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A9F" w:rsidRDefault="002C5A9F" w:rsidP="00294EE6">
      <w:pPr>
        <w:pStyle w:val="a3"/>
        <w:jc w:val="right"/>
        <w:rPr>
          <w:rFonts w:ascii="Times New Roman" w:hAnsi="Times New Roman"/>
          <w:sz w:val="24"/>
          <w:szCs w:val="24"/>
        </w:rPr>
      </w:pPr>
      <w:r w:rsidRPr="00056B65">
        <w:rPr>
          <w:rFonts w:ascii="Times New Roman" w:hAnsi="Times New Roman"/>
          <w:sz w:val="24"/>
          <w:szCs w:val="24"/>
        </w:rPr>
        <w:object w:dxaOrig="9795" w:dyaOrig="14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710.25pt" o:ole="">
            <v:imagedata r:id="rId5" o:title=""/>
          </v:shape>
          <o:OLEObject Type="Embed" ProgID="Word.Document.8" ShapeID="_x0000_i1025" DrawAspect="Content" ObjectID="_1556442022" r:id="rId6">
            <o:FieldCodes>\s</o:FieldCodes>
          </o:OLEObject>
        </w:object>
      </w:r>
    </w:p>
    <w:p w:rsidR="002C5A9F" w:rsidRDefault="002C5A9F" w:rsidP="00294EE6">
      <w:pPr>
        <w:pStyle w:val="a3"/>
        <w:jc w:val="right"/>
        <w:rPr>
          <w:rFonts w:ascii="Times New Roman" w:hAnsi="Times New Roman"/>
          <w:sz w:val="24"/>
          <w:szCs w:val="24"/>
        </w:rPr>
      </w:pPr>
    </w:p>
    <w:p w:rsidR="002C5A9F" w:rsidRDefault="002C5A9F" w:rsidP="00294EE6">
      <w:pPr>
        <w:pStyle w:val="a3"/>
        <w:jc w:val="right"/>
        <w:rPr>
          <w:rFonts w:ascii="Times New Roman" w:hAnsi="Times New Roman"/>
          <w:sz w:val="24"/>
          <w:szCs w:val="24"/>
        </w:rPr>
      </w:pPr>
    </w:p>
    <w:p w:rsidR="002C5A9F" w:rsidRPr="00294EE6" w:rsidRDefault="002C5A9F" w:rsidP="00294EE6">
      <w:pPr>
        <w:pStyle w:val="a3"/>
        <w:jc w:val="right"/>
        <w:rPr>
          <w:rFonts w:ascii="Times New Roman" w:hAnsi="Times New Roman"/>
          <w:sz w:val="24"/>
          <w:szCs w:val="24"/>
        </w:rPr>
      </w:pPr>
      <w:r w:rsidRPr="00294EE6">
        <w:rPr>
          <w:rFonts w:ascii="Times New Roman" w:hAnsi="Times New Roman"/>
          <w:sz w:val="24"/>
          <w:szCs w:val="24"/>
        </w:rPr>
        <w:lastRenderedPageBreak/>
        <w:t xml:space="preserve">                                                                                                                    </w:t>
      </w:r>
      <w:r>
        <w:rPr>
          <w:rFonts w:ascii="Times New Roman" w:hAnsi="Times New Roman"/>
          <w:sz w:val="24"/>
          <w:szCs w:val="24"/>
        </w:rPr>
        <w:t xml:space="preserve">                          </w:t>
      </w:r>
      <w:r w:rsidRPr="00294EE6">
        <w:rPr>
          <w:rFonts w:ascii="Times New Roman" w:hAnsi="Times New Roman"/>
          <w:sz w:val="24"/>
          <w:szCs w:val="24"/>
        </w:rPr>
        <w:t>Утверждено</w:t>
      </w:r>
    </w:p>
    <w:p w:rsidR="002C5A9F" w:rsidRPr="00294EE6" w:rsidRDefault="002C5A9F" w:rsidP="0015222B">
      <w:pPr>
        <w:pStyle w:val="a3"/>
        <w:jc w:val="right"/>
        <w:rPr>
          <w:rFonts w:ascii="Times New Roman" w:hAnsi="Times New Roman"/>
          <w:sz w:val="24"/>
          <w:szCs w:val="24"/>
        </w:rPr>
      </w:pPr>
      <w:r w:rsidRPr="00294EE6">
        <w:rPr>
          <w:rFonts w:ascii="Times New Roman" w:hAnsi="Times New Roman"/>
          <w:sz w:val="24"/>
          <w:szCs w:val="24"/>
        </w:rPr>
        <w:t>Постановлением администрации</w:t>
      </w:r>
    </w:p>
    <w:p w:rsidR="002C5A9F" w:rsidRPr="00294EE6" w:rsidRDefault="002C5A9F" w:rsidP="0015222B">
      <w:pPr>
        <w:pStyle w:val="a3"/>
        <w:jc w:val="right"/>
        <w:rPr>
          <w:rFonts w:ascii="Times New Roman" w:hAnsi="Times New Roman"/>
          <w:sz w:val="24"/>
          <w:szCs w:val="24"/>
        </w:rPr>
      </w:pPr>
      <w:r w:rsidRPr="00294EE6">
        <w:rPr>
          <w:rFonts w:ascii="Times New Roman" w:hAnsi="Times New Roman"/>
          <w:sz w:val="24"/>
          <w:szCs w:val="24"/>
        </w:rPr>
        <w:t>Тургеневского городского поселения</w:t>
      </w:r>
    </w:p>
    <w:p w:rsidR="002C5A9F" w:rsidRPr="00294EE6" w:rsidRDefault="002C5A9F" w:rsidP="0015222B">
      <w:pPr>
        <w:pStyle w:val="a3"/>
        <w:jc w:val="right"/>
        <w:rPr>
          <w:rFonts w:ascii="Times New Roman" w:hAnsi="Times New Roman"/>
          <w:sz w:val="24"/>
          <w:szCs w:val="24"/>
        </w:rPr>
      </w:pPr>
      <w:r>
        <w:rPr>
          <w:rFonts w:ascii="Times New Roman" w:hAnsi="Times New Roman"/>
          <w:sz w:val="24"/>
          <w:szCs w:val="24"/>
        </w:rPr>
        <w:t>От «16» мая 2017г. №59</w:t>
      </w:r>
    </w:p>
    <w:p w:rsidR="002C5A9F" w:rsidRDefault="002C5A9F" w:rsidP="004711CC">
      <w:pPr>
        <w:pStyle w:val="a3"/>
        <w:jc w:val="center"/>
        <w:rPr>
          <w:rFonts w:ascii="Times New Roman" w:hAnsi="Times New Roman"/>
          <w:b/>
          <w:sz w:val="28"/>
          <w:szCs w:val="28"/>
        </w:rPr>
      </w:pPr>
    </w:p>
    <w:p w:rsidR="002C5A9F" w:rsidRDefault="002C5A9F" w:rsidP="00552B07">
      <w:pPr>
        <w:pStyle w:val="a3"/>
        <w:jc w:val="center"/>
        <w:rPr>
          <w:rFonts w:ascii="Times New Roman" w:hAnsi="Times New Roman"/>
          <w:b/>
          <w:sz w:val="28"/>
          <w:szCs w:val="28"/>
        </w:rPr>
      </w:pPr>
      <w:r>
        <w:rPr>
          <w:rFonts w:ascii="Times New Roman" w:hAnsi="Times New Roman"/>
          <w:b/>
          <w:sz w:val="28"/>
          <w:szCs w:val="28"/>
        </w:rPr>
        <w:t>ПОЛОЖЕНИЕ</w:t>
      </w:r>
    </w:p>
    <w:p w:rsidR="002C5A9F" w:rsidRDefault="002C5A9F" w:rsidP="00552B07">
      <w:pPr>
        <w:pStyle w:val="a3"/>
        <w:jc w:val="center"/>
        <w:rPr>
          <w:rFonts w:ascii="Times New Roman" w:hAnsi="Times New Roman"/>
          <w:b/>
          <w:sz w:val="28"/>
          <w:szCs w:val="28"/>
        </w:rPr>
      </w:pPr>
      <w:r>
        <w:rPr>
          <w:rFonts w:ascii="Times New Roman" w:hAnsi="Times New Roman"/>
          <w:b/>
          <w:sz w:val="28"/>
          <w:szCs w:val="28"/>
        </w:rPr>
        <w:t xml:space="preserve">ОБ ОРГАНИЗАЦИИ СБОРА ОТРАБОТАННЫХ </w:t>
      </w:r>
      <w:r>
        <w:rPr>
          <w:rFonts w:ascii="Times New Roman" w:hAnsi="Times New Roman"/>
          <w:b/>
          <w:sz w:val="28"/>
          <w:szCs w:val="28"/>
        </w:rPr>
        <w:br/>
        <w:t>РТУТЬСОДЕРЖАЩИХ ЛАМП НА ТЕРРИТОРИИ ТУРГЕНЕВСКОГО ГОРОДСКОГО ПОСЕЛЕНИЯ АРДАТОВСКОГО МУНИЦИПАЛЬНОГО РАЙОНА РЕСПУБЛИКИ МОРДОВИЯ</w:t>
      </w:r>
    </w:p>
    <w:p w:rsidR="002C5A9F" w:rsidRDefault="002C5A9F" w:rsidP="00552B07">
      <w:pPr>
        <w:pStyle w:val="a3"/>
        <w:jc w:val="center"/>
        <w:rPr>
          <w:rFonts w:ascii="Times New Roman" w:hAnsi="Times New Roman"/>
          <w:b/>
          <w:sz w:val="28"/>
          <w:szCs w:val="28"/>
        </w:rPr>
      </w:pPr>
    </w:p>
    <w:p w:rsidR="002C5A9F" w:rsidRPr="009B2079" w:rsidRDefault="002C5A9F" w:rsidP="00552B07">
      <w:pPr>
        <w:pStyle w:val="a3"/>
        <w:jc w:val="center"/>
        <w:rPr>
          <w:rFonts w:ascii="Times New Roman" w:hAnsi="Times New Roman"/>
          <w:sz w:val="28"/>
          <w:szCs w:val="28"/>
        </w:rPr>
      </w:pPr>
      <w:r w:rsidRPr="009B2079">
        <w:rPr>
          <w:rFonts w:ascii="Times New Roman" w:hAnsi="Times New Roman"/>
          <w:sz w:val="28"/>
          <w:szCs w:val="28"/>
        </w:rPr>
        <w:t>1. Общие положения</w:t>
      </w:r>
    </w:p>
    <w:p w:rsidR="002C5A9F" w:rsidRDefault="002C5A9F" w:rsidP="00552B07">
      <w:pPr>
        <w:pStyle w:val="a3"/>
        <w:jc w:val="both"/>
        <w:rPr>
          <w:rFonts w:ascii="Times New Roman" w:hAnsi="Times New Roman"/>
          <w:b/>
          <w:sz w:val="28"/>
          <w:szCs w:val="28"/>
        </w:rPr>
      </w:pPr>
    </w:p>
    <w:p w:rsidR="002C5A9F" w:rsidRDefault="002C5A9F" w:rsidP="00552B07">
      <w:pPr>
        <w:pStyle w:val="a3"/>
        <w:jc w:val="both"/>
        <w:rPr>
          <w:rFonts w:ascii="Times New Roman" w:hAnsi="Times New Roman"/>
          <w:sz w:val="28"/>
          <w:szCs w:val="28"/>
        </w:rPr>
      </w:pPr>
      <w:r>
        <w:rPr>
          <w:rFonts w:ascii="Times New Roman" w:hAnsi="Times New Roman"/>
          <w:sz w:val="28"/>
          <w:szCs w:val="28"/>
        </w:rPr>
        <w:t xml:space="preserve">   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2C5A9F" w:rsidRDefault="002C5A9F" w:rsidP="00552B07">
      <w:pPr>
        <w:pStyle w:val="a3"/>
        <w:jc w:val="both"/>
        <w:rPr>
          <w:rFonts w:ascii="Times New Roman" w:hAnsi="Times New Roman"/>
          <w:sz w:val="28"/>
          <w:szCs w:val="28"/>
        </w:rPr>
      </w:pPr>
      <w:r>
        <w:rPr>
          <w:rFonts w:ascii="Times New Roman" w:hAnsi="Times New Roman"/>
          <w:sz w:val="28"/>
          <w:szCs w:val="28"/>
        </w:rPr>
        <w:t xml:space="preserve">   1.2. Положение разработано в соответствии с Федеральным  законом от 24.06.1998 №89-ФЗ «Об отходах производства и потребления», ГОСТ 17.4.1.02-83. «Государственный стандарт Союза ССР. Охрана природы. Почвы. Классификация химических веще</w:t>
      </w:r>
      <w:proofErr w:type="gramStart"/>
      <w:r>
        <w:rPr>
          <w:rFonts w:ascii="Times New Roman" w:hAnsi="Times New Roman"/>
          <w:sz w:val="28"/>
          <w:szCs w:val="28"/>
        </w:rPr>
        <w:t>ств дл</w:t>
      </w:r>
      <w:proofErr w:type="gramEnd"/>
      <w:r>
        <w:rPr>
          <w:rFonts w:ascii="Times New Roman" w:hAnsi="Times New Roman"/>
          <w:sz w:val="28"/>
          <w:szCs w:val="28"/>
        </w:rPr>
        <w:t>я контроля загрязнения»,</w:t>
      </w:r>
      <w:r w:rsidR="002C2D6A">
        <w:rPr>
          <w:rFonts w:ascii="Times New Roman" w:hAnsi="Times New Roman"/>
          <w:sz w:val="28"/>
          <w:szCs w:val="28"/>
        </w:rPr>
        <w:t xml:space="preserve"> </w:t>
      </w:r>
      <w:r>
        <w:rPr>
          <w:rFonts w:ascii="Times New Roman" w:hAnsi="Times New Roman"/>
          <w:sz w:val="28"/>
          <w:szCs w:val="28"/>
        </w:rPr>
        <w:t xml:space="preserve">ГОСТ 12.3.031-83 «Система стандартов безопасности труда (ССБТ). Работы </w:t>
      </w:r>
      <w:proofErr w:type="gramStart"/>
      <w:r>
        <w:rPr>
          <w:rFonts w:ascii="Times New Roman" w:hAnsi="Times New Roman"/>
          <w:sz w:val="28"/>
          <w:szCs w:val="28"/>
        </w:rPr>
        <w:t>со</w:t>
      </w:r>
      <w:proofErr w:type="gramEnd"/>
      <w:r>
        <w:rPr>
          <w:rFonts w:ascii="Times New Roman" w:hAnsi="Times New Roman"/>
          <w:sz w:val="28"/>
          <w:szCs w:val="28"/>
        </w:rPr>
        <w:t xml:space="preserve"> ртутью. Требования безопасности»,</w:t>
      </w:r>
      <w:r w:rsidR="002C2D6A">
        <w:rPr>
          <w:rFonts w:ascii="Times New Roman" w:hAnsi="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w:t>
      </w:r>
      <w:r w:rsidR="002C2D6A">
        <w:rPr>
          <w:rFonts w:ascii="Times New Roman" w:hAnsi="Times New Roman"/>
          <w:sz w:val="28"/>
          <w:szCs w:val="28"/>
        </w:rPr>
        <w:t xml:space="preserve"> </w:t>
      </w:r>
      <w:r>
        <w:rPr>
          <w:rFonts w:ascii="Times New Roman" w:hAnsi="Times New Roman"/>
          <w:sz w:val="28"/>
          <w:szCs w:val="28"/>
        </w:rPr>
        <w:t>Главным государственным санитарным врачом СССР 04.04.1988 №4607-88,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
    <w:p w:rsidR="002C5A9F" w:rsidRDefault="002C5A9F" w:rsidP="00552B07">
      <w:pPr>
        <w:pStyle w:val="a3"/>
        <w:jc w:val="both"/>
        <w:rPr>
          <w:rFonts w:ascii="Times New Roman" w:hAnsi="Times New Roman"/>
          <w:sz w:val="28"/>
          <w:szCs w:val="28"/>
        </w:rPr>
      </w:pPr>
      <w:r>
        <w:rPr>
          <w:rFonts w:ascii="Times New Roman" w:hAnsi="Times New Roman"/>
          <w:sz w:val="28"/>
          <w:szCs w:val="28"/>
        </w:rPr>
        <w:t xml:space="preserve">   1.3. Правила</w:t>
      </w:r>
      <w:proofErr w:type="gramStart"/>
      <w:r>
        <w:rPr>
          <w:rFonts w:ascii="Times New Roman" w:hAnsi="Times New Roman"/>
          <w:sz w:val="28"/>
          <w:szCs w:val="28"/>
        </w:rPr>
        <w:t xml:space="preserve"> ,</w:t>
      </w:r>
      <w:proofErr w:type="gramEnd"/>
      <w:r>
        <w:rPr>
          <w:rFonts w:ascii="Times New Roman" w:hAnsi="Times New Roman"/>
          <w:sz w:val="28"/>
          <w:szCs w:val="28"/>
        </w:rPr>
        <w:t xml:space="preserve">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 городского поселения, и не имеющие лицензии на осуществление деятельности по обезвреживанию и размещению отходов  1-4 класса опасности, а также физическими лицами, проживающими на территории городского поселения эксплуатирующие осветительные устройства и электрические лампы с ртутным заполнением(далее по тексту- Потребители).</w:t>
      </w:r>
    </w:p>
    <w:p w:rsidR="002C5A9F" w:rsidRDefault="002C5A9F" w:rsidP="00552B07">
      <w:pPr>
        <w:pStyle w:val="a3"/>
        <w:jc w:val="both"/>
        <w:rPr>
          <w:rFonts w:ascii="Times New Roman" w:hAnsi="Times New Roman"/>
          <w:sz w:val="28"/>
          <w:szCs w:val="28"/>
        </w:rPr>
      </w:pPr>
    </w:p>
    <w:p w:rsidR="002C5A9F" w:rsidRDefault="002C5A9F" w:rsidP="00552B07">
      <w:pPr>
        <w:pStyle w:val="a3"/>
        <w:jc w:val="center"/>
        <w:rPr>
          <w:rFonts w:ascii="Times New Roman" w:hAnsi="Times New Roman"/>
          <w:sz w:val="28"/>
          <w:szCs w:val="28"/>
        </w:rPr>
      </w:pPr>
      <w:r>
        <w:rPr>
          <w:rFonts w:ascii="Times New Roman" w:hAnsi="Times New Roman"/>
          <w:sz w:val="28"/>
          <w:szCs w:val="28"/>
        </w:rPr>
        <w:t>2.Организация  сбора, накопления,</w:t>
      </w:r>
    </w:p>
    <w:p w:rsidR="002C5A9F" w:rsidRDefault="002C5A9F" w:rsidP="00552B07">
      <w:pPr>
        <w:pStyle w:val="a3"/>
        <w:jc w:val="center"/>
        <w:rPr>
          <w:rFonts w:ascii="Times New Roman" w:hAnsi="Times New Roman"/>
          <w:sz w:val="28"/>
          <w:szCs w:val="28"/>
        </w:rPr>
      </w:pPr>
      <w:r>
        <w:rPr>
          <w:rFonts w:ascii="Times New Roman" w:hAnsi="Times New Roman"/>
          <w:sz w:val="28"/>
          <w:szCs w:val="28"/>
        </w:rPr>
        <w:t>хранения отработанных ртутьсодержащих ламп</w:t>
      </w:r>
    </w:p>
    <w:p w:rsidR="002C5A9F" w:rsidRDefault="002C5A9F" w:rsidP="00552B07">
      <w:pPr>
        <w:pStyle w:val="a3"/>
        <w:jc w:val="both"/>
        <w:rPr>
          <w:rFonts w:ascii="Times New Roman" w:hAnsi="Times New Roman"/>
          <w:sz w:val="28"/>
          <w:szCs w:val="28"/>
        </w:rPr>
      </w:pP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2.1. Администрация  Тургеневского городского поселения организует сбор и определяет место  первичного сбора и размещения отработанных ртутьсодержащих ламп у потребителей ртутьсодержащих ламп, являющихся собственниками, нанимателями, пользователями помещений  в </w:t>
      </w:r>
      <w:r>
        <w:rPr>
          <w:rFonts w:ascii="Times New Roman" w:hAnsi="Times New Roman"/>
          <w:sz w:val="28"/>
          <w:szCs w:val="28"/>
        </w:rPr>
        <w:lastRenderedPageBreak/>
        <w:t xml:space="preserve">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w:t>
      </w:r>
      <w:proofErr w:type="gramStart"/>
      <w:r>
        <w:rPr>
          <w:rFonts w:ascii="Times New Roman" w:hAnsi="Times New Roman"/>
          <w:sz w:val="28"/>
          <w:szCs w:val="28"/>
        </w:rPr>
        <w:t>и(</w:t>
      </w:r>
      <w:proofErr w:type="gramEnd"/>
      <w:r>
        <w:rPr>
          <w:rFonts w:ascii="Times New Roman" w:hAnsi="Times New Roman"/>
          <w:sz w:val="28"/>
          <w:szCs w:val="28"/>
        </w:rPr>
        <w:t xml:space="preserve"> или) выполнения работ по содержанию и ремонту общего имущества в таких домах, а также их информирование.</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Глава администрации Тургеневского городского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2.2.Сбор ртутьсодержащих ламп осуществляется 1 раз в квартал.</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2.3. Сбору в соответствии с Положением подлежат 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w:t>
      </w:r>
      <w:proofErr w:type="gramStart"/>
      <w:r>
        <w:rPr>
          <w:rFonts w:ascii="Times New Roman" w:hAnsi="Times New Roman"/>
          <w:sz w:val="28"/>
          <w:szCs w:val="28"/>
        </w:rPr>
        <w:t>у-</w:t>
      </w:r>
      <w:proofErr w:type="gramEnd"/>
      <w:r>
        <w:rPr>
          <w:rFonts w:ascii="Times New Roman" w:hAnsi="Times New Roman"/>
          <w:sz w:val="28"/>
          <w:szCs w:val="28"/>
        </w:rPr>
        <w:t xml:space="preserve"> использование отработанных ртутьсодержащих ламп).</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2.4. Юридические лица и индивидуальные предприниматели, использующие на территории Тургеневского городского поселения отработанные ртутьсодержащие лампы, должны вести постоянный учет получаемых  и отработанных ртутьсодержащих ламп.</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2.5. Накопление отработанных ртутьсодержащих ламп производится отдельно от других видов отходов. Не допускается самостоятельное обезвреживание, использование, транспортирование и размещение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Накопление должно </w:t>
      </w:r>
      <w:proofErr w:type="gramStart"/>
      <w:r>
        <w:rPr>
          <w:rFonts w:ascii="Times New Roman" w:hAnsi="Times New Roman"/>
          <w:sz w:val="28"/>
          <w:szCs w:val="28"/>
        </w:rPr>
        <w:t>производится</w:t>
      </w:r>
      <w:proofErr w:type="gramEnd"/>
      <w:r>
        <w:rPr>
          <w:rFonts w:ascii="Times New Roman" w:hAnsi="Times New Roman"/>
          <w:sz w:val="28"/>
          <w:szCs w:val="28"/>
        </w:rPr>
        <w:t xml:space="preserve"> в соответствии с требованиями ГОСТ 12.3.031-83. «Система стандартов безопасности труда. Работы </w:t>
      </w:r>
      <w:proofErr w:type="gramStart"/>
      <w:r>
        <w:rPr>
          <w:rFonts w:ascii="Times New Roman" w:hAnsi="Times New Roman"/>
          <w:sz w:val="28"/>
          <w:szCs w:val="28"/>
        </w:rPr>
        <w:t>со</w:t>
      </w:r>
      <w:proofErr w:type="gramEnd"/>
      <w:r>
        <w:rPr>
          <w:rFonts w:ascii="Times New Roman" w:hAnsi="Times New Roman"/>
          <w:sz w:val="28"/>
          <w:szCs w:val="28"/>
        </w:rPr>
        <w:t xml:space="preserve"> ртутью. Требования безопасности».</w:t>
      </w:r>
      <w:r w:rsidR="002C2D6A">
        <w:rPr>
          <w:rFonts w:ascii="Times New Roman" w:hAnsi="Times New Roman"/>
          <w:sz w:val="28"/>
          <w:szCs w:val="28"/>
        </w:rPr>
        <w:t xml:space="preserve"> </w:t>
      </w:r>
      <w:r>
        <w:rPr>
          <w:rFonts w:ascii="Times New Roman" w:hAnsi="Times New Roman"/>
          <w:sz w:val="28"/>
          <w:szCs w:val="28"/>
        </w:rPr>
        <w:t xml:space="preserve">Санитарных правил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w:t>
      </w:r>
      <w:r w:rsidR="002C2D6A">
        <w:rPr>
          <w:rFonts w:ascii="Times New Roman" w:hAnsi="Times New Roman"/>
          <w:sz w:val="28"/>
          <w:szCs w:val="28"/>
        </w:rPr>
        <w:t xml:space="preserve"> </w:t>
      </w:r>
      <w:r>
        <w:rPr>
          <w:rFonts w:ascii="Times New Roman" w:hAnsi="Times New Roman"/>
          <w:sz w:val="28"/>
          <w:szCs w:val="28"/>
        </w:rPr>
        <w:t>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2.6. Главой администрации Тургеневского городского поселения издаётся постановление о выделении подходящего помещения для сбора и временного складирования ртутьсодержащих ламп.</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2.7. Главой администрации Тургеневского городского поселения издается распоряжение о назначении ответственных лиц за прием и хранение ртутьсодержащих ламп на территории поселения.</w:t>
      </w:r>
    </w:p>
    <w:p w:rsidR="002C5A9F" w:rsidRDefault="002C5A9F" w:rsidP="00A23F47">
      <w:pPr>
        <w:pStyle w:val="a3"/>
        <w:jc w:val="both"/>
        <w:rPr>
          <w:rFonts w:ascii="Times New Roman" w:hAnsi="Times New Roman"/>
          <w:sz w:val="28"/>
          <w:szCs w:val="28"/>
        </w:rPr>
      </w:pPr>
      <w:r>
        <w:rPr>
          <w:rFonts w:ascii="Times New Roman" w:hAnsi="Times New Roman"/>
          <w:sz w:val="28"/>
          <w:szCs w:val="28"/>
        </w:rPr>
        <w:t xml:space="preserve">   2.8. Запрещается бой, вынос на свалку и в другие места отходов, содержащих ртуть.</w:t>
      </w: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2.10. не допускается совместное хранение поврежденных и неповрежденных, ртутьсодержащих ламп. Потребители ртутьсодержащих ламп (кроме </w:t>
      </w:r>
      <w:r>
        <w:rPr>
          <w:rFonts w:ascii="Times New Roman" w:hAnsi="Times New Roman"/>
          <w:sz w:val="28"/>
          <w:szCs w:val="28"/>
        </w:rPr>
        <w:lastRenderedPageBreak/>
        <w:t>физических лиц) для накопления поврежденных отработанных ртутьсодержащих ламп обязаны использовать тару.</w:t>
      </w: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2.11. Юридические лица и индивидуальные предприниматели назначают в установлено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инструкцией и памяткой согласно приложению 1 к настоящему Положению.</w:t>
      </w:r>
    </w:p>
    <w:p w:rsidR="002C5A9F" w:rsidRDefault="002C5A9F" w:rsidP="00294EE6">
      <w:pPr>
        <w:pStyle w:val="a3"/>
        <w:jc w:val="center"/>
        <w:rPr>
          <w:rFonts w:ascii="Times New Roman" w:hAnsi="Times New Roman"/>
          <w:sz w:val="28"/>
          <w:szCs w:val="28"/>
        </w:rPr>
      </w:pPr>
    </w:p>
    <w:p w:rsidR="002C5A9F" w:rsidRDefault="002C5A9F" w:rsidP="00294EE6">
      <w:pPr>
        <w:pStyle w:val="a3"/>
        <w:jc w:val="center"/>
        <w:rPr>
          <w:rFonts w:ascii="Times New Roman" w:hAnsi="Times New Roman"/>
          <w:sz w:val="28"/>
          <w:szCs w:val="28"/>
        </w:rPr>
      </w:pPr>
      <w:r>
        <w:rPr>
          <w:rFonts w:ascii="Times New Roman" w:hAnsi="Times New Roman"/>
          <w:sz w:val="28"/>
          <w:szCs w:val="28"/>
        </w:rPr>
        <w:t>3.Информирование юридических лиц,</w:t>
      </w:r>
    </w:p>
    <w:p w:rsidR="002C5A9F" w:rsidRDefault="002C5A9F" w:rsidP="00294EE6">
      <w:pPr>
        <w:pStyle w:val="a3"/>
        <w:jc w:val="center"/>
        <w:rPr>
          <w:rFonts w:ascii="Times New Roman" w:hAnsi="Times New Roman"/>
          <w:sz w:val="28"/>
          <w:szCs w:val="28"/>
        </w:rPr>
      </w:pPr>
      <w:r>
        <w:rPr>
          <w:rFonts w:ascii="Times New Roman" w:hAnsi="Times New Roman"/>
          <w:sz w:val="28"/>
          <w:szCs w:val="28"/>
        </w:rPr>
        <w:t>индивидуальных предпринимателей, физических лиц,</w:t>
      </w:r>
    </w:p>
    <w:p w:rsidR="002C5A9F" w:rsidRDefault="002C5A9F" w:rsidP="00294EE6">
      <w:pPr>
        <w:pStyle w:val="a3"/>
        <w:jc w:val="center"/>
        <w:rPr>
          <w:rFonts w:ascii="Times New Roman" w:hAnsi="Times New Roman"/>
          <w:sz w:val="28"/>
          <w:szCs w:val="28"/>
        </w:rPr>
      </w:pPr>
      <w:proofErr w:type="gramStart"/>
      <w:r>
        <w:rPr>
          <w:rFonts w:ascii="Times New Roman" w:hAnsi="Times New Roman"/>
          <w:sz w:val="28"/>
          <w:szCs w:val="28"/>
        </w:rPr>
        <w:t>проживающих</w:t>
      </w:r>
      <w:proofErr w:type="gramEnd"/>
      <w:r>
        <w:rPr>
          <w:rFonts w:ascii="Times New Roman" w:hAnsi="Times New Roman"/>
          <w:sz w:val="28"/>
          <w:szCs w:val="28"/>
        </w:rPr>
        <w:t xml:space="preserve"> на территории Тургеневского городского поселения</w:t>
      </w:r>
    </w:p>
    <w:p w:rsidR="002C5A9F" w:rsidRDefault="002C5A9F" w:rsidP="00294EE6">
      <w:pPr>
        <w:pStyle w:val="a3"/>
        <w:jc w:val="both"/>
        <w:rPr>
          <w:rFonts w:ascii="Times New Roman" w:hAnsi="Times New Roman"/>
          <w:sz w:val="28"/>
          <w:szCs w:val="28"/>
        </w:rPr>
      </w:pP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3.1. Информирование юридических лиц, индивидуальных предпринимателей, физических лиц, проживающих на территории Тургеневского городского поселения о </w:t>
      </w:r>
      <w:proofErr w:type="gramStart"/>
      <w:r>
        <w:rPr>
          <w:rFonts w:ascii="Times New Roman" w:hAnsi="Times New Roman"/>
          <w:sz w:val="28"/>
          <w:szCs w:val="28"/>
        </w:rPr>
        <w:t>Положении</w:t>
      </w:r>
      <w:proofErr w:type="gramEnd"/>
      <w:r>
        <w:rPr>
          <w:rFonts w:ascii="Times New Roman" w:hAnsi="Times New Roman"/>
          <w:sz w:val="28"/>
          <w:szCs w:val="28"/>
        </w:rPr>
        <w:t xml:space="preserve"> об организации сбора отработанных ртутьсодержащих ламп, осуществляется администрацией Тургеневского городского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Тургеневского городского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roofErr w:type="gramStart"/>
      <w:r>
        <w:rPr>
          <w:rFonts w:ascii="Times New Roman" w:hAnsi="Times New Roman"/>
          <w:sz w:val="28"/>
          <w:szCs w:val="28"/>
        </w:rPr>
        <w:t xml:space="preserve"> .</w:t>
      </w:r>
      <w:proofErr w:type="gramEnd"/>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3.3.Обращение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Тургеневского городского поселения и разрешаются в установленном законом порядке.</w:t>
      </w:r>
    </w:p>
    <w:p w:rsidR="002C5A9F" w:rsidRDefault="002C5A9F" w:rsidP="00294EE6">
      <w:pPr>
        <w:pStyle w:val="a3"/>
        <w:jc w:val="center"/>
        <w:rPr>
          <w:rFonts w:ascii="Times New Roman" w:hAnsi="Times New Roman"/>
          <w:sz w:val="28"/>
          <w:szCs w:val="28"/>
        </w:rPr>
      </w:pPr>
    </w:p>
    <w:p w:rsidR="002C5A9F" w:rsidRDefault="002C5A9F" w:rsidP="00294EE6">
      <w:pPr>
        <w:pStyle w:val="a3"/>
        <w:jc w:val="center"/>
        <w:rPr>
          <w:rFonts w:ascii="Times New Roman" w:hAnsi="Times New Roman"/>
          <w:sz w:val="28"/>
          <w:szCs w:val="28"/>
        </w:rPr>
      </w:pPr>
      <w:r>
        <w:rPr>
          <w:rFonts w:ascii="Times New Roman" w:hAnsi="Times New Roman"/>
          <w:sz w:val="28"/>
          <w:szCs w:val="28"/>
        </w:rPr>
        <w:t xml:space="preserve">4.Осуществление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соблюдением правил</w:t>
      </w:r>
    </w:p>
    <w:p w:rsidR="002C5A9F" w:rsidRDefault="002C5A9F" w:rsidP="00294EE6">
      <w:pPr>
        <w:pStyle w:val="a3"/>
        <w:jc w:val="center"/>
        <w:rPr>
          <w:rFonts w:ascii="Times New Roman" w:hAnsi="Times New Roman"/>
          <w:sz w:val="28"/>
          <w:szCs w:val="28"/>
        </w:rPr>
      </w:pPr>
      <w:r>
        <w:rPr>
          <w:rFonts w:ascii="Times New Roman" w:hAnsi="Times New Roman"/>
          <w:sz w:val="28"/>
          <w:szCs w:val="28"/>
        </w:rPr>
        <w:t>Обращения с отработанными ртутьсодержащими лампами</w:t>
      </w:r>
    </w:p>
    <w:p w:rsidR="002C5A9F" w:rsidRDefault="002C5A9F" w:rsidP="00294EE6">
      <w:pPr>
        <w:pStyle w:val="a3"/>
        <w:jc w:val="both"/>
        <w:rPr>
          <w:rFonts w:ascii="Times New Roman" w:hAnsi="Times New Roman"/>
          <w:sz w:val="28"/>
          <w:szCs w:val="28"/>
        </w:rPr>
      </w:pP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4.1.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2C5A9F" w:rsidRDefault="002C5A9F" w:rsidP="00294EE6">
      <w:pPr>
        <w:pStyle w:val="a3"/>
        <w:jc w:val="both"/>
        <w:rPr>
          <w:rFonts w:ascii="Times New Roman" w:hAnsi="Times New Roman"/>
          <w:sz w:val="28"/>
          <w:szCs w:val="28"/>
        </w:rPr>
      </w:pPr>
      <w:r>
        <w:rPr>
          <w:rFonts w:ascii="Times New Roman" w:hAnsi="Times New Roman"/>
          <w:sz w:val="28"/>
          <w:szCs w:val="28"/>
        </w:rPr>
        <w:t xml:space="preserve">  Администрация Тургеневского городского поселения осуществляет мониторинг за реализацией норм данного Положения физическими  и юридическими лицами.</w:t>
      </w:r>
    </w:p>
    <w:p w:rsidR="002C5A9F" w:rsidRPr="0015222B" w:rsidRDefault="002C5A9F" w:rsidP="00294EE6">
      <w:pPr>
        <w:pStyle w:val="a3"/>
        <w:rPr>
          <w:rFonts w:ascii="Times New Roman" w:hAnsi="Times New Roman"/>
          <w:sz w:val="28"/>
          <w:szCs w:val="28"/>
        </w:rPr>
      </w:pPr>
      <w:r>
        <w:rPr>
          <w:rFonts w:ascii="Times New Roman" w:hAnsi="Times New Roman"/>
          <w:sz w:val="28"/>
          <w:szCs w:val="28"/>
        </w:rPr>
        <w:t xml:space="preserve">   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2C5A9F" w:rsidRDefault="002C5A9F" w:rsidP="004711CC">
      <w:pPr>
        <w:pStyle w:val="a3"/>
        <w:jc w:val="center"/>
        <w:rPr>
          <w:rFonts w:ascii="Times New Roman" w:hAnsi="Times New Roman"/>
          <w:sz w:val="28"/>
          <w:szCs w:val="28"/>
        </w:rPr>
      </w:pPr>
    </w:p>
    <w:p w:rsidR="002C5A9F" w:rsidRDefault="002C5A9F" w:rsidP="004711CC">
      <w:pPr>
        <w:pStyle w:val="a3"/>
        <w:jc w:val="center"/>
        <w:rPr>
          <w:rFonts w:ascii="Times New Roman" w:hAnsi="Times New Roman"/>
          <w:sz w:val="28"/>
          <w:szCs w:val="28"/>
        </w:rPr>
      </w:pPr>
    </w:p>
    <w:p w:rsidR="002C5A9F" w:rsidRPr="00E94F46" w:rsidRDefault="002C5A9F" w:rsidP="004711CC">
      <w:pPr>
        <w:pStyle w:val="a3"/>
        <w:jc w:val="center"/>
        <w:rPr>
          <w:rFonts w:ascii="Times New Roman" w:hAnsi="Times New Roman"/>
          <w:sz w:val="28"/>
          <w:szCs w:val="28"/>
        </w:rPr>
      </w:pPr>
    </w:p>
    <w:p w:rsidR="002C5A9F" w:rsidRDefault="002C5A9F" w:rsidP="00EC2E8F">
      <w:pPr>
        <w:pStyle w:val="a3"/>
        <w:jc w:val="both"/>
        <w:rPr>
          <w:rFonts w:ascii="Times New Roman" w:hAnsi="Times New Roman"/>
          <w:sz w:val="28"/>
          <w:szCs w:val="28"/>
        </w:rPr>
      </w:pPr>
      <w:r>
        <w:rPr>
          <w:rFonts w:ascii="Times New Roman" w:hAnsi="Times New Roman"/>
          <w:sz w:val="28"/>
          <w:szCs w:val="28"/>
        </w:rPr>
        <w:t xml:space="preserve"> </w:t>
      </w:r>
    </w:p>
    <w:p w:rsidR="002C5A9F" w:rsidRPr="00294EE6" w:rsidRDefault="002C5A9F" w:rsidP="00294EE6">
      <w:pPr>
        <w:pStyle w:val="a3"/>
        <w:jc w:val="right"/>
        <w:rPr>
          <w:rFonts w:ascii="Times New Roman" w:hAnsi="Times New Roman"/>
          <w:sz w:val="24"/>
          <w:szCs w:val="24"/>
        </w:rPr>
      </w:pPr>
      <w:r>
        <w:rPr>
          <w:rFonts w:ascii="Times New Roman" w:hAnsi="Times New Roman"/>
          <w:sz w:val="28"/>
          <w:szCs w:val="28"/>
        </w:rPr>
        <w:lastRenderedPageBreak/>
        <w:t xml:space="preserve"> </w:t>
      </w:r>
      <w:r w:rsidRPr="00294EE6">
        <w:rPr>
          <w:rFonts w:ascii="Times New Roman" w:hAnsi="Times New Roman"/>
          <w:sz w:val="24"/>
          <w:szCs w:val="24"/>
        </w:rPr>
        <w:t>Приложение 1</w:t>
      </w:r>
    </w:p>
    <w:p w:rsidR="002C5A9F" w:rsidRPr="00294EE6" w:rsidRDefault="002C5A9F" w:rsidP="00294EE6">
      <w:pPr>
        <w:pStyle w:val="a3"/>
        <w:jc w:val="right"/>
        <w:rPr>
          <w:rFonts w:ascii="Times New Roman" w:hAnsi="Times New Roman"/>
          <w:sz w:val="24"/>
          <w:szCs w:val="24"/>
        </w:rPr>
      </w:pPr>
      <w:r w:rsidRPr="00294EE6">
        <w:rPr>
          <w:rFonts w:ascii="Times New Roman" w:hAnsi="Times New Roman"/>
          <w:sz w:val="24"/>
          <w:szCs w:val="24"/>
        </w:rPr>
        <w:t>К Положению организации сбора</w:t>
      </w:r>
    </w:p>
    <w:p w:rsidR="002C5A9F" w:rsidRPr="00294EE6" w:rsidRDefault="002C5A9F" w:rsidP="00294EE6">
      <w:pPr>
        <w:pStyle w:val="a3"/>
        <w:jc w:val="right"/>
        <w:rPr>
          <w:rFonts w:ascii="Times New Roman" w:hAnsi="Times New Roman"/>
          <w:sz w:val="24"/>
          <w:szCs w:val="24"/>
        </w:rPr>
      </w:pPr>
      <w:r w:rsidRPr="00294EE6">
        <w:rPr>
          <w:rFonts w:ascii="Times New Roman" w:hAnsi="Times New Roman"/>
          <w:sz w:val="24"/>
          <w:szCs w:val="24"/>
        </w:rPr>
        <w:t>Отработанных ртутьсодержащих ламп</w:t>
      </w:r>
    </w:p>
    <w:p w:rsidR="002C5A9F" w:rsidRDefault="002C5A9F" w:rsidP="00294EE6">
      <w:pPr>
        <w:pStyle w:val="a3"/>
        <w:jc w:val="right"/>
        <w:rPr>
          <w:rFonts w:ascii="Times New Roman" w:hAnsi="Times New Roman"/>
          <w:sz w:val="24"/>
          <w:szCs w:val="24"/>
        </w:rPr>
      </w:pPr>
      <w:r w:rsidRPr="00294EE6">
        <w:rPr>
          <w:rFonts w:ascii="Times New Roman" w:hAnsi="Times New Roman"/>
          <w:sz w:val="24"/>
          <w:szCs w:val="24"/>
        </w:rPr>
        <w:t>На территории Тургеневского городского поселения</w:t>
      </w:r>
    </w:p>
    <w:p w:rsidR="002C5A9F" w:rsidRDefault="002C5A9F" w:rsidP="00294EE6">
      <w:pPr>
        <w:pStyle w:val="a3"/>
        <w:jc w:val="right"/>
        <w:rPr>
          <w:rFonts w:ascii="Times New Roman" w:hAnsi="Times New Roman"/>
          <w:sz w:val="24"/>
          <w:szCs w:val="24"/>
        </w:rPr>
      </w:pPr>
    </w:p>
    <w:p w:rsidR="002C5A9F" w:rsidRDefault="002C5A9F" w:rsidP="00294EE6">
      <w:pPr>
        <w:pStyle w:val="a3"/>
        <w:jc w:val="right"/>
        <w:rPr>
          <w:rFonts w:ascii="Times New Roman" w:hAnsi="Times New Roman"/>
          <w:sz w:val="24"/>
          <w:szCs w:val="24"/>
        </w:rPr>
      </w:pPr>
    </w:p>
    <w:p w:rsidR="002C5A9F" w:rsidRDefault="002C5A9F" w:rsidP="00294EE6">
      <w:pPr>
        <w:pStyle w:val="a3"/>
        <w:jc w:val="center"/>
        <w:rPr>
          <w:rFonts w:ascii="Times New Roman" w:hAnsi="Times New Roman"/>
          <w:b/>
          <w:sz w:val="28"/>
          <w:szCs w:val="28"/>
        </w:rPr>
      </w:pPr>
      <w:r w:rsidRPr="00294EE6">
        <w:rPr>
          <w:rFonts w:ascii="Times New Roman" w:hAnsi="Times New Roman"/>
          <w:b/>
          <w:sz w:val="28"/>
          <w:szCs w:val="28"/>
        </w:rPr>
        <w:t>ИНСТРУКЦИЯ</w:t>
      </w:r>
      <w:r w:rsidRPr="00294EE6">
        <w:rPr>
          <w:rFonts w:ascii="Times New Roman" w:hAnsi="Times New Roman"/>
          <w:b/>
          <w:sz w:val="28"/>
          <w:szCs w:val="28"/>
        </w:rPr>
        <w:br/>
        <w:t>ПО ОРГАНИЗАЦИИ НАКОПЛЕНИЯ</w:t>
      </w:r>
      <w:r w:rsidRPr="00294EE6">
        <w:rPr>
          <w:rFonts w:ascii="Times New Roman" w:hAnsi="Times New Roman"/>
          <w:b/>
          <w:sz w:val="28"/>
          <w:szCs w:val="28"/>
        </w:rPr>
        <w:br/>
        <w:t>ОТРАБОТАННЫХ</w:t>
      </w:r>
      <w:r>
        <w:rPr>
          <w:rFonts w:ascii="Times New Roman" w:hAnsi="Times New Roman"/>
          <w:b/>
          <w:sz w:val="28"/>
          <w:szCs w:val="28"/>
        </w:rPr>
        <w:t xml:space="preserve"> </w:t>
      </w:r>
      <w:r w:rsidRPr="00294EE6">
        <w:rPr>
          <w:rFonts w:ascii="Times New Roman" w:hAnsi="Times New Roman"/>
          <w:b/>
          <w:sz w:val="28"/>
          <w:szCs w:val="28"/>
        </w:rPr>
        <w:t xml:space="preserve"> РТУТЬСОДЕРЖАЩИХ ОТХОДОВ</w:t>
      </w:r>
    </w:p>
    <w:p w:rsidR="002C5A9F" w:rsidRPr="001D3AB1" w:rsidRDefault="002C5A9F" w:rsidP="0017395E">
      <w:pPr>
        <w:pStyle w:val="a3"/>
        <w:jc w:val="both"/>
        <w:rPr>
          <w:rFonts w:ascii="Times New Roman" w:hAnsi="Times New Roman"/>
          <w:sz w:val="28"/>
          <w:szCs w:val="28"/>
        </w:rPr>
      </w:pP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w:t>
      </w:r>
      <w:r w:rsidRPr="001D3AB1">
        <w:rPr>
          <w:rFonts w:ascii="Times New Roman" w:hAnsi="Times New Roman"/>
          <w:sz w:val="28"/>
          <w:szCs w:val="28"/>
        </w:rPr>
        <w:t>На основании данной типовой инструкции индивидуальные предприниматели и юридические лица</w:t>
      </w:r>
      <w:r>
        <w:rPr>
          <w:rFonts w:ascii="Times New Roman" w:hAnsi="Times New Roman"/>
          <w:sz w:val="28"/>
          <w:szCs w:val="28"/>
        </w:rPr>
        <w:t>,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воздуха, почвы, воды.</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Лица, ответственные  за накопление отработанных ртутьсодержащих ламп, назначаются приказом по предприяти</w:t>
      </w:r>
      <w:proofErr w:type="gramStart"/>
      <w:r>
        <w:rPr>
          <w:rFonts w:ascii="Times New Roman" w:hAnsi="Times New Roman"/>
          <w:sz w:val="28"/>
          <w:szCs w:val="28"/>
        </w:rPr>
        <w:t>ю(</w:t>
      </w:r>
      <w:proofErr w:type="gramEnd"/>
      <w:r>
        <w:rPr>
          <w:rFonts w:ascii="Times New Roman" w:hAnsi="Times New Roman"/>
          <w:sz w:val="28"/>
          <w:szCs w:val="28"/>
        </w:rPr>
        <w:t>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Для накопления поврежденных отработанных ртутьсодержащих ламп используется специальная герметичная тара (контейнер).</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При разбивании отработанных  ртутьсодержащих ламп необходимые </w:t>
      </w:r>
      <w:proofErr w:type="spellStart"/>
      <w:r>
        <w:rPr>
          <w:rFonts w:ascii="Times New Roman" w:hAnsi="Times New Roman"/>
          <w:sz w:val="28"/>
          <w:szCs w:val="28"/>
        </w:rPr>
        <w:t>д</w:t>
      </w:r>
      <w:r w:rsidR="002C2D6A">
        <w:rPr>
          <w:rFonts w:ascii="Times New Roman" w:hAnsi="Times New Roman"/>
          <w:sz w:val="28"/>
          <w:szCs w:val="28"/>
        </w:rPr>
        <w:t>е</w:t>
      </w:r>
      <w:r>
        <w:rPr>
          <w:rFonts w:ascii="Times New Roman" w:hAnsi="Times New Roman"/>
          <w:sz w:val="28"/>
          <w:szCs w:val="28"/>
        </w:rPr>
        <w:t>меркуризационные</w:t>
      </w:r>
      <w:proofErr w:type="spellEnd"/>
      <w:r>
        <w:rPr>
          <w:rFonts w:ascii="Times New Roman" w:hAnsi="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В случае выявления разбитых ртутьсодержащих ламп необходимо:</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поставить в известность руководителя предприятия (организации);</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удалить из помещения персонал, не занятый </w:t>
      </w:r>
      <w:proofErr w:type="spellStart"/>
      <w:r>
        <w:rPr>
          <w:rFonts w:ascii="Times New Roman" w:hAnsi="Times New Roman"/>
          <w:sz w:val="28"/>
          <w:szCs w:val="28"/>
        </w:rPr>
        <w:t>демеркуризационными</w:t>
      </w:r>
      <w:proofErr w:type="spellEnd"/>
      <w:r>
        <w:rPr>
          <w:rFonts w:ascii="Times New Roman" w:hAnsi="Times New Roman"/>
          <w:sz w:val="28"/>
          <w:szCs w:val="28"/>
        </w:rPr>
        <w:t xml:space="preserve"> работами;</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собрать осколки ламп подручными приспособлениями;</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убедиться путем тщательного осмотра, в полноте сбора осколков, в том числе учесть наличие щелей в полу;</w:t>
      </w:r>
    </w:p>
    <w:p w:rsidR="002C5A9F" w:rsidRDefault="002C5A9F" w:rsidP="0017395E">
      <w:pPr>
        <w:pStyle w:val="a3"/>
        <w:jc w:val="both"/>
        <w:rPr>
          <w:rFonts w:ascii="Times New Roman" w:hAnsi="Times New Roman"/>
          <w:sz w:val="28"/>
          <w:szCs w:val="28"/>
        </w:rPr>
      </w:pPr>
      <w:r>
        <w:rPr>
          <w:rFonts w:ascii="Times New Roman" w:hAnsi="Times New Roman"/>
          <w:sz w:val="28"/>
          <w:szCs w:val="28"/>
        </w:rPr>
        <w:lastRenderedPageBreak/>
        <w:t>- обработать обильно (0,5-1,0 л/</w:t>
      </w:r>
      <w:proofErr w:type="spellStart"/>
      <w:r>
        <w:rPr>
          <w:rFonts w:ascii="Times New Roman" w:hAnsi="Times New Roman"/>
          <w:sz w:val="28"/>
          <w:szCs w:val="28"/>
        </w:rPr>
        <w:t>кв</w:t>
      </w:r>
      <w:proofErr w:type="gramStart"/>
      <w:r>
        <w:rPr>
          <w:rFonts w:ascii="Times New Roman" w:hAnsi="Times New Roman"/>
          <w:sz w:val="28"/>
          <w:szCs w:val="28"/>
        </w:rPr>
        <w:t>.м</w:t>
      </w:r>
      <w:proofErr w:type="spellEnd"/>
      <w:proofErr w:type="gramEnd"/>
      <w:r>
        <w:rPr>
          <w:rFonts w:ascii="Times New Roman" w:hAnsi="Times New Roman"/>
          <w:sz w:val="28"/>
          <w:szCs w:val="28"/>
        </w:rPr>
        <w:t xml:space="preserve">) загрязненные места с помощью кисти одним из следующих </w:t>
      </w:r>
      <w:proofErr w:type="spellStart"/>
      <w:r>
        <w:rPr>
          <w:rFonts w:ascii="Times New Roman" w:hAnsi="Times New Roman"/>
          <w:sz w:val="28"/>
          <w:szCs w:val="28"/>
        </w:rPr>
        <w:t>демерокуризационных</w:t>
      </w:r>
      <w:proofErr w:type="spellEnd"/>
      <w:r>
        <w:rPr>
          <w:rFonts w:ascii="Times New Roman" w:hAnsi="Times New Roman"/>
          <w:sz w:val="28"/>
          <w:szCs w:val="28"/>
        </w:rPr>
        <w:t xml:space="preserve"> растворов:20- процентным раствором перманганата калия, подкисленного 5-процентной соляной кислотой.</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Оставить </w:t>
      </w:r>
      <w:proofErr w:type="spellStart"/>
      <w:r>
        <w:rPr>
          <w:rFonts w:ascii="Times New Roman" w:hAnsi="Times New Roman"/>
          <w:sz w:val="28"/>
          <w:szCs w:val="28"/>
        </w:rPr>
        <w:t>демеркуризационный</w:t>
      </w:r>
      <w:proofErr w:type="spellEnd"/>
      <w:r>
        <w:rPr>
          <w:rFonts w:ascii="Times New Roman" w:hAnsi="Times New Roman"/>
          <w:sz w:val="28"/>
          <w:szCs w:val="28"/>
        </w:rPr>
        <w:t xml:space="preserve"> раствор на загрязненном месте на 4-6 часов.</w:t>
      </w:r>
    </w:p>
    <w:p w:rsidR="002C5A9F" w:rsidRDefault="002C5A9F" w:rsidP="0017395E">
      <w:pPr>
        <w:pStyle w:val="a3"/>
        <w:jc w:val="both"/>
        <w:rPr>
          <w:rFonts w:ascii="Times New Roman" w:hAnsi="Times New Roman"/>
          <w:sz w:val="28"/>
          <w:szCs w:val="28"/>
        </w:rPr>
      </w:pPr>
      <w:r>
        <w:rPr>
          <w:rFonts w:ascii="Times New Roman" w:hAnsi="Times New Roman"/>
          <w:sz w:val="28"/>
          <w:szCs w:val="28"/>
        </w:rPr>
        <w:t>Тщательно вымыть  загрязненный участок мыльной водой.</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После каждого этапа работ тщательно мыть руки. Все работы проводятся в резиновых перчатках и респираторе (марлевой повязке).</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Сообщить о происшествии в администрацию Тургеневского городского поселения.</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При накоплении отработанных ртутьсодержащих ламп запрещается:</w:t>
      </w:r>
    </w:p>
    <w:p w:rsidR="002C5A9F" w:rsidRDefault="002C5A9F" w:rsidP="0017395E">
      <w:pPr>
        <w:pStyle w:val="a3"/>
        <w:jc w:val="both"/>
        <w:rPr>
          <w:rFonts w:ascii="Times New Roman" w:hAnsi="Times New Roman"/>
          <w:sz w:val="28"/>
          <w:szCs w:val="28"/>
        </w:rPr>
      </w:pPr>
      <w:r>
        <w:rPr>
          <w:rFonts w:ascii="Times New Roman" w:hAnsi="Times New Roman"/>
          <w:sz w:val="28"/>
          <w:szCs w:val="28"/>
        </w:rPr>
        <w:t>-выбрасывать лампы в мусорные контейнеры, закапывать в землю, сжигать загрязненную ртутью тару;</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хранить лампы вблизи нагревательных или отопительных  приборов;</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дополнительно разламывать поврежденные ртутные лампы с целью извлечения ртути;</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привлекать для работ с отработанными ртутьсодержащими лампами лиц моложе 18 лет.</w:t>
      </w:r>
    </w:p>
    <w:p w:rsidR="002C5A9F" w:rsidRDefault="002C5A9F" w:rsidP="0017395E">
      <w:pPr>
        <w:pStyle w:val="a3"/>
        <w:jc w:val="both"/>
        <w:rPr>
          <w:rFonts w:ascii="Times New Roman" w:hAnsi="Times New Roman"/>
          <w:sz w:val="28"/>
          <w:szCs w:val="28"/>
        </w:rPr>
      </w:pPr>
      <w:r>
        <w:rPr>
          <w:rFonts w:ascii="Times New Roman" w:hAnsi="Times New Roman"/>
          <w:sz w:val="28"/>
          <w:szCs w:val="28"/>
        </w:rPr>
        <w:t xml:space="preserve">  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2C5A9F" w:rsidRPr="00687CDA" w:rsidRDefault="002C5A9F" w:rsidP="00687CDA">
      <w:pPr>
        <w:pStyle w:val="a3"/>
        <w:jc w:val="both"/>
        <w:rPr>
          <w:rFonts w:ascii="Times New Roman" w:hAnsi="Times New Roman"/>
          <w:sz w:val="28"/>
          <w:szCs w:val="28"/>
        </w:rPr>
      </w:pPr>
      <w:r>
        <w:rPr>
          <w:rFonts w:ascii="Times New Roman" w:hAnsi="Times New Roman"/>
          <w:sz w:val="28"/>
          <w:szCs w:val="28"/>
        </w:rPr>
        <w:t xml:space="preserve">   Первая помощь при отравлении парами ртути или попадании внутрь организма солей ртути – полный покой, полоскание рта слабым раствором бертолетовой соли,5% раствором хлорида цинка, 2% раствором танина, принятие </w:t>
      </w:r>
      <w:proofErr w:type="spellStart"/>
      <w:r>
        <w:rPr>
          <w:rFonts w:ascii="Times New Roman" w:hAnsi="Times New Roman"/>
          <w:sz w:val="28"/>
          <w:szCs w:val="28"/>
        </w:rPr>
        <w:t>цистамина</w:t>
      </w:r>
      <w:proofErr w:type="spellEnd"/>
      <w:r>
        <w:rPr>
          <w:rFonts w:ascii="Times New Roman" w:hAnsi="Times New Roman"/>
          <w:sz w:val="28"/>
          <w:szCs w:val="28"/>
        </w:rPr>
        <w:t xml:space="preserve"> (</w:t>
      </w:r>
      <w:smartTag w:uri="urn:schemas-microsoft-com:office:smarttags" w:element="metricconverter">
        <w:smartTagPr>
          <w:attr w:name="ProductID" w:val="0,3 г"/>
        </w:smartTagPr>
        <w:r>
          <w:rPr>
            <w:rFonts w:ascii="Times New Roman" w:hAnsi="Times New Roman"/>
            <w:sz w:val="28"/>
            <w:szCs w:val="28"/>
          </w:rPr>
          <w:t>0,3 г</w:t>
        </w:r>
      </w:smartTag>
      <w:r>
        <w:rPr>
          <w:rFonts w:ascii="Times New Roman" w:hAnsi="Times New Roman"/>
          <w:sz w:val="28"/>
          <w:szCs w:val="28"/>
        </w:rPr>
        <w:t>.)</w:t>
      </w:r>
      <w:proofErr w:type="gramStart"/>
      <w:r>
        <w:rPr>
          <w:rFonts w:ascii="Times New Roman" w:hAnsi="Times New Roman"/>
          <w:sz w:val="28"/>
          <w:szCs w:val="28"/>
        </w:rPr>
        <w:t>.С</w:t>
      </w:r>
      <w:proofErr w:type="gramEnd"/>
      <w:r>
        <w:rPr>
          <w:rFonts w:ascii="Times New Roman" w:hAnsi="Times New Roman"/>
          <w:sz w:val="28"/>
          <w:szCs w:val="28"/>
        </w:rPr>
        <w:t>рочная госпитализация пострадавшего</w:t>
      </w:r>
    </w:p>
    <w:p w:rsidR="002C5A9F" w:rsidRDefault="002C5A9F" w:rsidP="007A297F">
      <w:pPr>
        <w:pStyle w:val="a3"/>
        <w:jc w:val="center"/>
        <w:rPr>
          <w:rFonts w:ascii="Times New Roman" w:hAnsi="Times New Roman"/>
          <w:b/>
          <w:sz w:val="28"/>
          <w:szCs w:val="28"/>
        </w:rPr>
      </w:pPr>
      <w:r w:rsidRPr="007A297F">
        <w:rPr>
          <w:rFonts w:ascii="Times New Roman" w:hAnsi="Times New Roman"/>
          <w:b/>
          <w:sz w:val="28"/>
          <w:szCs w:val="28"/>
        </w:rPr>
        <w:t xml:space="preserve">ПАМЯТКА </w:t>
      </w:r>
    </w:p>
    <w:p w:rsidR="002C5A9F" w:rsidRDefault="002C5A9F" w:rsidP="007A297F">
      <w:pPr>
        <w:pStyle w:val="a3"/>
        <w:jc w:val="center"/>
        <w:rPr>
          <w:rFonts w:ascii="Times New Roman" w:hAnsi="Times New Roman"/>
          <w:b/>
          <w:sz w:val="28"/>
          <w:szCs w:val="28"/>
        </w:rPr>
      </w:pPr>
      <w:r w:rsidRPr="007A297F">
        <w:rPr>
          <w:rFonts w:ascii="Times New Roman" w:hAnsi="Times New Roman"/>
          <w:b/>
          <w:sz w:val="28"/>
          <w:szCs w:val="28"/>
        </w:rPr>
        <w:t>ДЛЯ НАСЕЛЕНИЯ В СЛУЧАЕ ВЫЯВЛЕНИЯ</w:t>
      </w:r>
    </w:p>
    <w:p w:rsidR="002C5A9F" w:rsidRDefault="002C5A9F" w:rsidP="007A297F">
      <w:pPr>
        <w:pStyle w:val="a3"/>
        <w:jc w:val="center"/>
        <w:rPr>
          <w:rFonts w:ascii="Times New Roman" w:hAnsi="Times New Roman"/>
          <w:b/>
          <w:sz w:val="28"/>
          <w:szCs w:val="28"/>
        </w:rPr>
      </w:pPr>
      <w:r w:rsidRPr="007A297F">
        <w:rPr>
          <w:rFonts w:ascii="Times New Roman" w:hAnsi="Times New Roman"/>
          <w:b/>
          <w:sz w:val="28"/>
          <w:szCs w:val="28"/>
        </w:rPr>
        <w:t>РАЗБИТЫХ</w:t>
      </w:r>
      <w:r>
        <w:rPr>
          <w:rFonts w:ascii="Times New Roman" w:hAnsi="Times New Roman"/>
          <w:b/>
          <w:sz w:val="28"/>
          <w:szCs w:val="28"/>
        </w:rPr>
        <w:t xml:space="preserve"> </w:t>
      </w:r>
      <w:r w:rsidRPr="007A297F">
        <w:rPr>
          <w:rFonts w:ascii="Times New Roman" w:hAnsi="Times New Roman"/>
          <w:b/>
          <w:sz w:val="28"/>
          <w:szCs w:val="28"/>
        </w:rPr>
        <w:t xml:space="preserve"> РТУТЬСОДЕРЖАЩИХ</w:t>
      </w:r>
      <w:r>
        <w:rPr>
          <w:rFonts w:ascii="Times New Roman" w:hAnsi="Times New Roman"/>
          <w:b/>
          <w:sz w:val="28"/>
          <w:szCs w:val="28"/>
        </w:rPr>
        <w:t xml:space="preserve"> </w:t>
      </w:r>
      <w:r w:rsidRPr="007A297F">
        <w:rPr>
          <w:rFonts w:ascii="Times New Roman" w:hAnsi="Times New Roman"/>
          <w:b/>
          <w:sz w:val="28"/>
          <w:szCs w:val="28"/>
        </w:rPr>
        <w:t xml:space="preserve"> ЛАМП</w:t>
      </w:r>
    </w:p>
    <w:p w:rsidR="002C5A9F" w:rsidRDefault="002C5A9F" w:rsidP="007A297F">
      <w:pPr>
        <w:pStyle w:val="a3"/>
        <w:jc w:val="center"/>
        <w:rPr>
          <w:rFonts w:ascii="Times New Roman" w:hAnsi="Times New Roman"/>
          <w:b/>
          <w:sz w:val="28"/>
          <w:szCs w:val="28"/>
        </w:rPr>
      </w:pP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В случае выявления разбитых ртутьсодержащих ламп необходимо: </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удалить из помещения  людей, не занятых </w:t>
      </w:r>
      <w:proofErr w:type="spellStart"/>
      <w:r>
        <w:rPr>
          <w:rFonts w:ascii="Times New Roman" w:hAnsi="Times New Roman"/>
          <w:sz w:val="28"/>
          <w:szCs w:val="28"/>
        </w:rPr>
        <w:t>демеркуризационными</w:t>
      </w:r>
      <w:proofErr w:type="spellEnd"/>
      <w:r>
        <w:rPr>
          <w:rFonts w:ascii="Times New Roman" w:hAnsi="Times New Roman"/>
          <w:sz w:val="28"/>
          <w:szCs w:val="28"/>
        </w:rPr>
        <w:t xml:space="preserve"> работами;</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собрать осколки ламп подручными приспособлениями;</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убедиться путем тщательного осмотра, в полноте сбора осколков, в том числе учесть наличие щелей в полу;</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Обработать обильно (0,5-1,0 л/</w:t>
      </w:r>
      <w:proofErr w:type="spellStart"/>
      <w:r>
        <w:rPr>
          <w:rFonts w:ascii="Times New Roman" w:hAnsi="Times New Roman"/>
          <w:sz w:val="28"/>
          <w:szCs w:val="28"/>
        </w:rPr>
        <w:t>кв.м</w:t>
      </w:r>
      <w:proofErr w:type="spellEnd"/>
      <w:r>
        <w:rPr>
          <w:rFonts w:ascii="Times New Roman" w:hAnsi="Times New Roman"/>
          <w:sz w:val="28"/>
          <w:szCs w:val="28"/>
        </w:rPr>
        <w:t xml:space="preserve">) загрязненные места с помощью кисти одним из следующих </w:t>
      </w:r>
      <w:proofErr w:type="spellStart"/>
      <w:r>
        <w:rPr>
          <w:rFonts w:ascii="Times New Roman" w:hAnsi="Times New Roman"/>
          <w:sz w:val="28"/>
          <w:szCs w:val="28"/>
        </w:rPr>
        <w:t>демерокуризационных</w:t>
      </w:r>
      <w:proofErr w:type="spellEnd"/>
      <w:r>
        <w:rPr>
          <w:rFonts w:ascii="Times New Roman" w:hAnsi="Times New Roman"/>
          <w:sz w:val="28"/>
          <w:szCs w:val="28"/>
        </w:rPr>
        <w:t xml:space="preserve"> растворов: 20-процентным раствором перманганата калия, подкисленного 5-процентной соляной кислотой.</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Оставить </w:t>
      </w:r>
      <w:proofErr w:type="spellStart"/>
      <w:r>
        <w:rPr>
          <w:rFonts w:ascii="Times New Roman" w:hAnsi="Times New Roman"/>
          <w:sz w:val="28"/>
          <w:szCs w:val="28"/>
        </w:rPr>
        <w:t>демеркуризационный</w:t>
      </w:r>
      <w:proofErr w:type="spellEnd"/>
      <w:r>
        <w:rPr>
          <w:rFonts w:ascii="Times New Roman" w:hAnsi="Times New Roman"/>
          <w:sz w:val="28"/>
          <w:szCs w:val="28"/>
        </w:rPr>
        <w:t xml:space="preserve"> раствор на загрязненном месте на 4-6 часов.</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Тщательно вымыть  загрязненный участок мыльной водой.</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После каждого этапа работ тщательно мыть руки. Все работы проводятся в резиновых перчатках и респираторе (марлевой повязке).</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Сообщить о происшествии в администрацию Тургеневского городского поселения.</w:t>
      </w:r>
    </w:p>
    <w:p w:rsidR="002C5A9F" w:rsidRDefault="002C5A9F" w:rsidP="007A297F">
      <w:pPr>
        <w:pStyle w:val="a3"/>
        <w:jc w:val="both"/>
        <w:rPr>
          <w:rFonts w:ascii="Times New Roman" w:hAnsi="Times New Roman"/>
          <w:sz w:val="28"/>
          <w:szCs w:val="28"/>
        </w:rPr>
      </w:pPr>
      <w:r>
        <w:rPr>
          <w:rFonts w:ascii="Times New Roman" w:hAnsi="Times New Roman"/>
          <w:sz w:val="28"/>
          <w:szCs w:val="28"/>
        </w:rPr>
        <w:lastRenderedPageBreak/>
        <w:t xml:space="preserve">   При накоплении отработанных ртутьсодержащих ламп запрещается:</w:t>
      </w:r>
    </w:p>
    <w:p w:rsidR="002C5A9F" w:rsidRDefault="002C5A9F" w:rsidP="007A297F">
      <w:pPr>
        <w:pStyle w:val="a3"/>
        <w:jc w:val="both"/>
        <w:rPr>
          <w:rFonts w:ascii="Times New Roman" w:hAnsi="Times New Roman"/>
          <w:sz w:val="28"/>
          <w:szCs w:val="28"/>
        </w:rPr>
      </w:pPr>
      <w:r>
        <w:rPr>
          <w:rFonts w:ascii="Times New Roman" w:hAnsi="Times New Roman"/>
          <w:sz w:val="28"/>
          <w:szCs w:val="28"/>
        </w:rPr>
        <w:t>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2C5A9F" w:rsidRDefault="002C5A9F" w:rsidP="007A297F">
      <w:pPr>
        <w:pStyle w:val="a3"/>
        <w:jc w:val="both"/>
        <w:rPr>
          <w:rFonts w:ascii="Times New Roman" w:hAnsi="Times New Roman"/>
          <w:sz w:val="28"/>
          <w:szCs w:val="28"/>
        </w:rPr>
      </w:pPr>
      <w:r>
        <w:rPr>
          <w:rFonts w:ascii="Times New Roman" w:hAnsi="Times New Roman"/>
          <w:sz w:val="28"/>
          <w:szCs w:val="28"/>
        </w:rPr>
        <w:t xml:space="preserve">   Первая помощь при отравлении парами ртути или попадании внутрь организма солей ртути – полный покой, полоскание рта слабым раствором бертолетовой соли,5% раствором хлорида цинка, 2% раствором танина, принятие </w:t>
      </w:r>
      <w:proofErr w:type="spellStart"/>
      <w:r>
        <w:rPr>
          <w:rFonts w:ascii="Times New Roman" w:hAnsi="Times New Roman"/>
          <w:sz w:val="28"/>
          <w:szCs w:val="28"/>
        </w:rPr>
        <w:t>цистамина</w:t>
      </w:r>
      <w:proofErr w:type="spellEnd"/>
      <w:r>
        <w:rPr>
          <w:rFonts w:ascii="Times New Roman" w:hAnsi="Times New Roman"/>
          <w:sz w:val="28"/>
          <w:szCs w:val="28"/>
        </w:rPr>
        <w:t xml:space="preserve"> (</w:t>
      </w:r>
      <w:smartTag w:uri="urn:schemas-microsoft-com:office:smarttags" w:element="metricconverter">
        <w:smartTagPr>
          <w:attr w:name="ProductID" w:val="0,3 г"/>
        </w:smartTagPr>
        <w:r>
          <w:rPr>
            <w:rFonts w:ascii="Times New Roman" w:hAnsi="Times New Roman"/>
            <w:sz w:val="28"/>
            <w:szCs w:val="28"/>
          </w:rPr>
          <w:t>0,3 г</w:t>
        </w:r>
      </w:smartTag>
      <w:r>
        <w:rPr>
          <w:rFonts w:ascii="Times New Roman" w:hAnsi="Times New Roman"/>
          <w:sz w:val="28"/>
          <w:szCs w:val="28"/>
        </w:rPr>
        <w:t>.).Срочная госпитализация пострадавшего.</w:t>
      </w:r>
    </w:p>
    <w:p w:rsidR="002C5A9F" w:rsidRPr="00687CDA" w:rsidRDefault="002C5A9F" w:rsidP="007A297F">
      <w:pPr>
        <w:pStyle w:val="a3"/>
        <w:jc w:val="both"/>
        <w:rPr>
          <w:rFonts w:ascii="Times New Roman" w:hAnsi="Times New Roman"/>
          <w:sz w:val="28"/>
          <w:szCs w:val="28"/>
        </w:rPr>
      </w:pPr>
    </w:p>
    <w:p w:rsidR="002C5A9F" w:rsidRPr="00687CDA" w:rsidRDefault="002C5A9F" w:rsidP="007A297F">
      <w:pPr>
        <w:pStyle w:val="a3"/>
        <w:jc w:val="both"/>
        <w:rPr>
          <w:rFonts w:ascii="Times New Roman" w:hAnsi="Times New Roman"/>
          <w:sz w:val="28"/>
          <w:szCs w:val="28"/>
        </w:rPr>
      </w:pPr>
      <w:r w:rsidRPr="00687CDA">
        <w:rPr>
          <w:rFonts w:ascii="Times New Roman" w:hAnsi="Times New Roman"/>
          <w:sz w:val="28"/>
          <w:szCs w:val="28"/>
        </w:rPr>
        <w:t>Информационный бюллетень Тургеневского городского поселения</w:t>
      </w:r>
    </w:p>
    <w:p w:rsidR="002C5A9F" w:rsidRDefault="002C5A9F" w:rsidP="00687CDA">
      <w:pPr>
        <w:rPr>
          <w:rFonts w:ascii="Times New Roman" w:hAnsi="Times New Roman"/>
          <w:sz w:val="28"/>
          <w:szCs w:val="28"/>
        </w:rPr>
      </w:pPr>
      <w:proofErr w:type="spellStart"/>
      <w:r w:rsidRPr="00687CDA">
        <w:rPr>
          <w:rFonts w:ascii="Times New Roman" w:hAnsi="Times New Roman"/>
          <w:sz w:val="28"/>
          <w:szCs w:val="28"/>
        </w:rPr>
        <w:t>Ардатовского</w:t>
      </w:r>
      <w:proofErr w:type="spellEnd"/>
      <w:r w:rsidRPr="00687CDA">
        <w:rPr>
          <w:rFonts w:ascii="Times New Roman" w:hAnsi="Times New Roman"/>
          <w:sz w:val="28"/>
          <w:szCs w:val="28"/>
        </w:rPr>
        <w:t xml:space="preserve"> муниципального района Республики Мордовия  №</w:t>
      </w:r>
      <w:bookmarkStart w:id="0" w:name="_GoBack"/>
      <w:bookmarkEnd w:id="0"/>
      <w:r w:rsidRPr="00687CDA">
        <w:rPr>
          <w:rFonts w:ascii="Times New Roman" w:hAnsi="Times New Roman"/>
          <w:sz w:val="28"/>
          <w:szCs w:val="28"/>
        </w:rPr>
        <w:t xml:space="preserve"> 17 от 16.05.2017 года</w:t>
      </w:r>
    </w:p>
    <w:p w:rsidR="002C5A9F" w:rsidRDefault="002C5A9F" w:rsidP="00687CDA">
      <w:pPr>
        <w:rPr>
          <w:rFonts w:ascii="Times New Roman" w:hAnsi="Times New Roman"/>
          <w:sz w:val="28"/>
          <w:szCs w:val="28"/>
        </w:rPr>
      </w:pPr>
      <w:proofErr w:type="spellStart"/>
      <w:r w:rsidRPr="00687CDA">
        <w:rPr>
          <w:rFonts w:ascii="Times New Roman" w:hAnsi="Times New Roman"/>
          <w:sz w:val="28"/>
          <w:szCs w:val="28"/>
        </w:rPr>
        <w:t>Учредитель:Совет</w:t>
      </w:r>
      <w:proofErr w:type="spellEnd"/>
      <w:r w:rsidRPr="00687CDA">
        <w:rPr>
          <w:rFonts w:ascii="Times New Roman" w:hAnsi="Times New Roman"/>
          <w:sz w:val="28"/>
          <w:szCs w:val="28"/>
        </w:rPr>
        <w:t xml:space="preserve"> депутатов</w:t>
      </w:r>
      <w:r>
        <w:rPr>
          <w:rFonts w:ascii="Times New Roman" w:hAnsi="Times New Roman"/>
          <w:sz w:val="28"/>
          <w:szCs w:val="28"/>
        </w:rPr>
        <w:t xml:space="preserve"> Тургеневского городского поселения</w:t>
      </w:r>
    </w:p>
    <w:p w:rsidR="002C5A9F" w:rsidRPr="00687CDA" w:rsidRDefault="002C5A9F" w:rsidP="00687CDA">
      <w:pPr>
        <w:rPr>
          <w:rFonts w:ascii="Times New Roman" w:hAnsi="Times New Roman"/>
          <w:sz w:val="28"/>
          <w:szCs w:val="28"/>
        </w:rPr>
      </w:pPr>
      <w:r>
        <w:rPr>
          <w:rFonts w:ascii="Times New Roman" w:hAnsi="Times New Roman"/>
          <w:sz w:val="28"/>
          <w:szCs w:val="28"/>
        </w:rPr>
        <w:t>Тираж  10 экз.</w:t>
      </w:r>
    </w:p>
    <w:p w:rsidR="002C5A9F" w:rsidRDefault="002C5A9F" w:rsidP="00687CDA">
      <w:pPr>
        <w:rPr>
          <w:sz w:val="28"/>
          <w:szCs w:val="28"/>
        </w:rPr>
      </w:pPr>
    </w:p>
    <w:p w:rsidR="002C5A9F" w:rsidRDefault="002C5A9F" w:rsidP="00687CDA">
      <w:pPr>
        <w:rPr>
          <w:sz w:val="20"/>
          <w:szCs w:val="20"/>
        </w:rPr>
      </w:pPr>
      <w:r>
        <w:rPr>
          <w:sz w:val="28"/>
          <w:szCs w:val="28"/>
        </w:rPr>
        <w:t xml:space="preserve"> .</w:t>
      </w:r>
    </w:p>
    <w:p w:rsidR="002C5A9F" w:rsidRPr="007A297F" w:rsidRDefault="002C5A9F" w:rsidP="00687CDA">
      <w:pPr>
        <w:pStyle w:val="a3"/>
        <w:jc w:val="center"/>
      </w:pPr>
    </w:p>
    <w:sectPr w:rsidR="002C5A9F" w:rsidRPr="007A297F" w:rsidSect="00294EE6">
      <w:pgSz w:w="11906" w:h="16838"/>
      <w:pgMar w:top="360"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11CC"/>
    <w:rsid w:val="00012FD2"/>
    <w:rsid w:val="00056B65"/>
    <w:rsid w:val="00130AC2"/>
    <w:rsid w:val="0015222B"/>
    <w:rsid w:val="0017395E"/>
    <w:rsid w:val="001D3AB1"/>
    <w:rsid w:val="00225EDC"/>
    <w:rsid w:val="00233632"/>
    <w:rsid w:val="00294EE6"/>
    <w:rsid w:val="002B2CFE"/>
    <w:rsid w:val="002C2D6A"/>
    <w:rsid w:val="002C5A9F"/>
    <w:rsid w:val="0032760D"/>
    <w:rsid w:val="00374D49"/>
    <w:rsid w:val="00381902"/>
    <w:rsid w:val="003961C1"/>
    <w:rsid w:val="004711CC"/>
    <w:rsid w:val="004A1480"/>
    <w:rsid w:val="00552B07"/>
    <w:rsid w:val="00687CDA"/>
    <w:rsid w:val="0069102F"/>
    <w:rsid w:val="006B188D"/>
    <w:rsid w:val="006C1082"/>
    <w:rsid w:val="006C672F"/>
    <w:rsid w:val="007057DE"/>
    <w:rsid w:val="00710369"/>
    <w:rsid w:val="0074599E"/>
    <w:rsid w:val="007664DB"/>
    <w:rsid w:val="007A09A0"/>
    <w:rsid w:val="007A297F"/>
    <w:rsid w:val="007E1D6C"/>
    <w:rsid w:val="00863C51"/>
    <w:rsid w:val="00867139"/>
    <w:rsid w:val="00990CAE"/>
    <w:rsid w:val="009A07A1"/>
    <w:rsid w:val="009B2079"/>
    <w:rsid w:val="00A01779"/>
    <w:rsid w:val="00A138AD"/>
    <w:rsid w:val="00A23F47"/>
    <w:rsid w:val="00A5162D"/>
    <w:rsid w:val="00B63583"/>
    <w:rsid w:val="00B73420"/>
    <w:rsid w:val="00C5083A"/>
    <w:rsid w:val="00C8632F"/>
    <w:rsid w:val="00CD24F5"/>
    <w:rsid w:val="00CE57AB"/>
    <w:rsid w:val="00D0511E"/>
    <w:rsid w:val="00E54ADB"/>
    <w:rsid w:val="00E85653"/>
    <w:rsid w:val="00E94F46"/>
    <w:rsid w:val="00EB4339"/>
    <w:rsid w:val="00EC2E8F"/>
    <w:rsid w:val="00EE705F"/>
    <w:rsid w:val="00F03A00"/>
    <w:rsid w:val="00F37336"/>
    <w:rsid w:val="00F55B86"/>
    <w:rsid w:val="00F71A11"/>
    <w:rsid w:val="00F77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A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711C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1731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Microsoft_Word_97_-_2003_Document1.doc"/><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7</Pages>
  <Words>2130</Words>
  <Characters>12143</Characters>
  <Application>Microsoft Office Word</Application>
  <DocSecurity>0</DocSecurity>
  <Lines>101</Lines>
  <Paragraphs>28</Paragraphs>
  <ScaleCrop>false</ScaleCrop>
  <Company>Reanimator Extreme Edition</Company>
  <LinksUpToDate>false</LinksUpToDate>
  <CharactersWithSpaces>14245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1</cp:lastModifiedBy>
  <cp:revision>11</cp:revision>
  <cp:lastPrinted>2017-05-16T09:09:00Z</cp:lastPrinted>
  <dcterms:created xsi:type="dcterms:W3CDTF">2016-12-16T13:17:00Z</dcterms:created>
  <dcterms:modified xsi:type="dcterms:W3CDTF">2017-05-16T08:14:00Z</dcterms:modified>
</cp:coreProperties>
</file>