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86" w:rsidRDefault="001E0186" w:rsidP="001E0186">
      <w:pPr>
        <w:pStyle w:val="s74"/>
        <w:shd w:val="clear" w:color="auto" w:fill="F0E9D3"/>
        <w:spacing w:before="240" w:beforeAutospacing="0" w:after="240" w:afterAutospacing="0"/>
        <w:jc w:val="both"/>
        <w:rPr>
          <w:color w:val="464C55"/>
          <w:sz w:val="23"/>
          <w:szCs w:val="23"/>
        </w:rPr>
      </w:pPr>
      <w:bookmarkStart w:id="0" w:name="_GoBack"/>
      <w:bookmarkEnd w:id="0"/>
      <w:r>
        <w:rPr>
          <w:rStyle w:val="s10"/>
          <w:b/>
          <w:bCs/>
          <w:color w:val="464C55"/>
          <w:sz w:val="23"/>
          <w:szCs w:val="23"/>
        </w:rPr>
        <w:t>Опубликован сводный план проверок - 2018</w:t>
      </w:r>
    </w:p>
    <w:p w:rsidR="001E0186" w:rsidRDefault="001E0186" w:rsidP="001E018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hyperlink r:id="rId5" w:tgtFrame="_blank" w:history="1">
        <w:r>
          <w:rPr>
            <w:rStyle w:val="a3"/>
            <w:color w:val="734C9B"/>
            <w:sz w:val="23"/>
            <w:szCs w:val="23"/>
            <w:u w:val="none"/>
          </w:rPr>
          <w:t>Официальный сайт Генеральной прокуратуры</w:t>
        </w:r>
      </w:hyperlink>
    </w:p>
    <w:p w:rsidR="001E0186" w:rsidRDefault="001E0186" w:rsidP="001E018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На сайте Генеральной прокуратуры РФ размещен сводный план проведения плановых проверок организаций и предпринимателей на 2018 год. Чтобы отыскать в нем "свою" компанию, можно воспользоваться поиском по названию, ИНН или ОГРН. Кроме того, можно искать и по адресу (однако, обратите внимание, в данном разделе встречаются опечатки в названиях улиц и даже субъектов РФ).</w:t>
      </w:r>
    </w:p>
    <w:p w:rsidR="001E0186" w:rsidRDefault="001E0186" w:rsidP="001E018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 сводный план включены все те проверки, которые организуются и проводятся надзорными органами в соответствии с </w:t>
      </w:r>
      <w:hyperlink r:id="rId6" w:anchor="/document/12164247/entry/0" w:history="1">
        <w:r>
          <w:rPr>
            <w:rStyle w:val="a3"/>
            <w:color w:val="734C9B"/>
            <w:sz w:val="23"/>
            <w:szCs w:val="23"/>
            <w:u w:val="none"/>
          </w:rPr>
          <w:t>Федеральным законом</w:t>
        </w:r>
      </w:hyperlink>
      <w:r>
        <w:rPr>
          <w:color w:val="22272F"/>
          <w:sz w:val="23"/>
          <w:szCs w:val="23"/>
        </w:rPr>
        <w:t> от 26.12.2008 N 294-ФЗ. Будьте внимательны, искать в нем налоговую или прокурорскую проверку бессмысленно.</w:t>
      </w:r>
    </w:p>
    <w:p w:rsidR="001E0186" w:rsidRDefault="001E0186" w:rsidP="001E018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Напомним, что 2018 год - это последний год, в котором действует </w:t>
      </w:r>
      <w:hyperlink r:id="rId7" w:anchor="/document/12164247/entry/2610" w:history="1">
        <w:r>
          <w:rPr>
            <w:rStyle w:val="a3"/>
            <w:color w:val="734C9B"/>
            <w:sz w:val="23"/>
            <w:szCs w:val="23"/>
            <w:u w:val="none"/>
          </w:rPr>
          <w:t>мораторий</w:t>
        </w:r>
      </w:hyperlink>
      <w:r>
        <w:rPr>
          <w:color w:val="22272F"/>
          <w:sz w:val="23"/>
          <w:szCs w:val="23"/>
        </w:rPr>
        <w:t> на плановые проверки малого бизнеса. Однако "малышам" - на всякий случай - имеет смысл удостовериться, что их не включили в План проверок-2018. В противном случае рекомендуем направить в надзорный орган специальное </w:t>
      </w:r>
      <w:hyperlink r:id="rId8" w:anchor="/document/55722579/entry/0" w:history="1">
        <w:r>
          <w:rPr>
            <w:rStyle w:val="a3"/>
            <w:color w:val="734C9B"/>
            <w:sz w:val="23"/>
            <w:szCs w:val="23"/>
            <w:u w:val="none"/>
          </w:rPr>
          <w:t>заявление</w:t>
        </w:r>
      </w:hyperlink>
      <w:r>
        <w:rPr>
          <w:color w:val="22272F"/>
          <w:sz w:val="23"/>
          <w:szCs w:val="23"/>
        </w:rPr>
        <w:t> об исключении проверки из плана.</w:t>
      </w:r>
    </w:p>
    <w:p w:rsidR="001E0186" w:rsidRDefault="001E0186" w:rsidP="001E018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Обратите внимание, что план проверок на 2018 год в части некоторых "популярных" проверок - например, пожарных, санитарных, трудовых и т.д. - сформирован на основе </w:t>
      </w:r>
      <w:hyperlink r:id="rId9" w:anchor="/document/71473944/entry/2000" w:history="1">
        <w:proofErr w:type="gramStart"/>
        <w:r>
          <w:rPr>
            <w:rStyle w:val="a3"/>
            <w:color w:val="734C9B"/>
            <w:sz w:val="23"/>
            <w:szCs w:val="23"/>
            <w:u w:val="none"/>
          </w:rPr>
          <w:t>риск-ориентированного</w:t>
        </w:r>
        <w:proofErr w:type="gramEnd"/>
        <w:r>
          <w:rPr>
            <w:rStyle w:val="a3"/>
            <w:color w:val="734C9B"/>
            <w:sz w:val="23"/>
            <w:szCs w:val="23"/>
            <w:u w:val="none"/>
          </w:rPr>
          <w:t xml:space="preserve"> подхода</w:t>
        </w:r>
      </w:hyperlink>
      <w:r>
        <w:rPr>
          <w:color w:val="22272F"/>
          <w:sz w:val="23"/>
          <w:szCs w:val="23"/>
        </w:rPr>
        <w:t>. Если поднадзорный объект (его деятельность) отнесен к категории низкого риска, то плановые проверки на нем никогда не будут проводиться в принципе. Для того</w:t>
      </w:r>
      <w:proofErr w:type="gramStart"/>
      <w:r>
        <w:rPr>
          <w:color w:val="22272F"/>
          <w:sz w:val="23"/>
          <w:szCs w:val="23"/>
        </w:rPr>
        <w:t>,</w:t>
      </w:r>
      <w:proofErr w:type="gramEnd"/>
      <w:r>
        <w:rPr>
          <w:color w:val="22272F"/>
          <w:sz w:val="23"/>
          <w:szCs w:val="23"/>
        </w:rPr>
        <w:t xml:space="preserve"> чтобы выяснить, какая категория риска присвоена конкретным объектам, организации и предприниматели могут обратиться с запросом в соответствующие надзорные ведомства.</w:t>
      </w:r>
    </w:p>
    <w:p w:rsidR="00C563D5" w:rsidRDefault="00C563D5"/>
    <w:sectPr w:rsidR="00C563D5" w:rsidSect="001E018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B67"/>
    <w:rsid w:val="001E0186"/>
    <w:rsid w:val="00801B67"/>
    <w:rsid w:val="00C5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1E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E0186"/>
  </w:style>
  <w:style w:type="paragraph" w:customStyle="1" w:styleId="s1">
    <w:name w:val="s_1"/>
    <w:basedOn w:val="a"/>
    <w:rsid w:val="001E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E01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1E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E0186"/>
  </w:style>
  <w:style w:type="paragraph" w:customStyle="1" w:styleId="s1">
    <w:name w:val="s_1"/>
    <w:basedOn w:val="a"/>
    <w:rsid w:val="001E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E01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ome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lan.genproc.gov.ru/plan2018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2018-01-23T08:14:00Z</dcterms:created>
  <dcterms:modified xsi:type="dcterms:W3CDTF">2018-01-23T08:14:00Z</dcterms:modified>
</cp:coreProperties>
</file>