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3B36" w:rsidRDefault="00EF30CD" w:rsidP="00223B36">
      <w:pPr>
        <w:pStyle w:val="11"/>
        <w:ind w:hanging="100"/>
        <w:jc w:val="center"/>
        <w:rPr>
          <w:rFonts w:ascii="Cambria" w:hAnsi="Cambria" w:cs="Cambria"/>
          <w:b/>
          <w:bCs/>
          <w:sz w:val="34"/>
          <w:szCs w:val="34"/>
        </w:rPr>
      </w:pPr>
      <w:r>
        <w:rPr>
          <w:rFonts w:ascii="Cambria" w:hAnsi="Cambria" w:cs="Cambria"/>
          <w:b/>
          <w:bCs/>
          <w:sz w:val="34"/>
          <w:szCs w:val="34"/>
        </w:rPr>
        <w:t xml:space="preserve">Р </w:t>
      </w:r>
      <w:r>
        <w:rPr>
          <w:rFonts w:ascii="Cambria" w:hAnsi="Cambria" w:cs="Cambria"/>
          <w:b/>
          <w:bCs/>
          <w:sz w:val="34"/>
          <w:szCs w:val="34"/>
          <w:lang w:val="en-US"/>
        </w:rPr>
        <w:t>E</w:t>
      </w:r>
      <w:r w:rsidR="00223B36">
        <w:rPr>
          <w:rFonts w:ascii="Cambria" w:hAnsi="Cambria" w:cs="Cambria"/>
          <w:b/>
          <w:bCs/>
          <w:sz w:val="34"/>
          <w:szCs w:val="34"/>
        </w:rPr>
        <w:t xml:space="preserve"> С П У Б И К А     М О Р Д О В И Я</w:t>
      </w:r>
    </w:p>
    <w:p w:rsidR="00223B36" w:rsidRDefault="00223B36" w:rsidP="00223B36">
      <w:pPr>
        <w:pStyle w:val="1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223B36" w:rsidRDefault="00223B36" w:rsidP="00223B36">
      <w:pPr>
        <w:jc w:val="center"/>
      </w:pPr>
      <w:r>
        <w:t>_________________________________________________________________</w:t>
      </w:r>
    </w:p>
    <w:p w:rsidR="00223B36" w:rsidRDefault="00223B36" w:rsidP="00223B36">
      <w:pPr>
        <w:pStyle w:val="11"/>
        <w:jc w:val="center"/>
        <w:rPr>
          <w:rFonts w:ascii="Bookman Old Style" w:hAnsi="Bookman Old Style" w:cs="Bookman Old Style"/>
          <w:b/>
          <w:bCs/>
          <w:sz w:val="16"/>
          <w:szCs w:val="16"/>
        </w:rPr>
      </w:pPr>
    </w:p>
    <w:p w:rsidR="00223B36" w:rsidRDefault="00223B36" w:rsidP="00223B36">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223B36" w:rsidRDefault="00223B36" w:rsidP="00223B36">
      <w:pPr>
        <w:pStyle w:val="11"/>
        <w:jc w:val="center"/>
        <w:rPr>
          <w:rFonts w:cstheme="minorBidi"/>
        </w:rPr>
      </w:pPr>
      <w:r>
        <w:t>_________________________________________________________________</w:t>
      </w:r>
    </w:p>
    <w:p w:rsidR="00223B36" w:rsidRDefault="00223B36" w:rsidP="00223B36">
      <w:pPr>
        <w:pStyle w:val="11"/>
        <w:jc w:val="center"/>
        <w:rPr>
          <w:sz w:val="18"/>
          <w:szCs w:val="18"/>
        </w:rPr>
      </w:pPr>
    </w:p>
    <w:p w:rsidR="00223B36" w:rsidRDefault="00223B36" w:rsidP="00223B36">
      <w:pPr>
        <w:pStyle w:val="11"/>
        <w:jc w:val="center"/>
        <w:rPr>
          <w:rFonts w:ascii="Cambria" w:hAnsi="Cambria" w:cs="Cambria"/>
          <w:b/>
          <w:bCs/>
        </w:rPr>
      </w:pPr>
      <w:r>
        <w:rPr>
          <w:rFonts w:ascii="Cambria" w:hAnsi="Cambria" w:cs="Cambria"/>
          <w:b/>
          <w:bCs/>
        </w:rPr>
        <w:t>Является официальным печатным изданием</w:t>
      </w:r>
    </w:p>
    <w:p w:rsidR="00223B36" w:rsidRDefault="00223B36" w:rsidP="00223B36">
      <w:pPr>
        <w:pStyle w:val="1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223B36" w:rsidRDefault="00223B36" w:rsidP="00223B36">
      <w:pPr>
        <w:pStyle w:val="11"/>
        <w:rPr>
          <w:rFonts w:cstheme="minorBidi"/>
          <w:sz w:val="20"/>
          <w:szCs w:val="20"/>
        </w:rPr>
      </w:pPr>
    </w:p>
    <w:p w:rsidR="00223B36" w:rsidRDefault="00223B36" w:rsidP="00223B36">
      <w:pPr>
        <w:ind w:left="-400"/>
        <w:jc w:val="center"/>
        <w:rPr>
          <w:rFonts w:ascii="Cambria" w:hAnsi="Cambria" w:cs="Calibri"/>
          <w:i/>
          <w:sz w:val="26"/>
          <w:szCs w:val="26"/>
        </w:rPr>
      </w:pPr>
      <w:r>
        <w:rPr>
          <w:rFonts w:ascii="Cambria" w:hAnsi="Cambria" w:cs="Calibri"/>
          <w:i/>
          <w:sz w:val="26"/>
          <w:szCs w:val="26"/>
        </w:rPr>
        <w:t xml:space="preserve">№ 24                                                                                                                      25 октября  </w:t>
      </w:r>
      <w:smartTag w:uri="urn:schemas-microsoft-com:office:smarttags" w:element="metricconverter">
        <w:smartTagPr>
          <w:attr w:name="ProductID" w:val="2017 г"/>
        </w:smartTagPr>
        <w:r>
          <w:rPr>
            <w:rFonts w:ascii="Cambria" w:hAnsi="Cambria" w:cs="Calibri"/>
            <w:i/>
            <w:sz w:val="26"/>
            <w:szCs w:val="26"/>
          </w:rPr>
          <w:t>2017 г</w:t>
        </w:r>
      </w:smartTag>
      <w:r>
        <w:rPr>
          <w:rFonts w:ascii="Cambria" w:hAnsi="Cambria" w:cs="Calibri"/>
          <w:i/>
          <w:sz w:val="26"/>
          <w:szCs w:val="26"/>
        </w:rPr>
        <w:t>.</w:t>
      </w:r>
    </w:p>
    <w:p w:rsidR="00223B36" w:rsidRDefault="00223B36" w:rsidP="00223B36">
      <w:pPr>
        <w:spacing w:after="0" w:line="240" w:lineRule="auto"/>
        <w:ind w:left="-426"/>
        <w:jc w:val="both"/>
        <w:rPr>
          <w:rFonts w:ascii="Times New Roman" w:hAnsi="Times New Roman" w:cs="Times New Roman"/>
          <w:b/>
          <w:color w:val="000000" w:themeColor="text1"/>
        </w:rPr>
      </w:pPr>
    </w:p>
    <w:p w:rsidR="00223B36" w:rsidRDefault="00223B36" w:rsidP="00223B36">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r w:rsidRPr="00EF30CD">
        <w:rPr>
          <w:rFonts w:ascii="Times New Roman" w:hAnsi="Times New Roman" w:cs="Times New Roman"/>
          <w:b/>
          <w:color w:val="000000" w:themeColor="text1"/>
        </w:rPr>
        <w:t>Постановление администрации Ардатовского муниципального района РМ от 09 октября 2017 года № 988 «</w:t>
      </w:r>
      <w:r w:rsidRPr="00EF30CD">
        <w:rPr>
          <w:rFonts w:ascii="Times New Roman" w:hAnsi="Times New Roman" w:cs="Times New Roman"/>
          <w:b/>
        </w:rPr>
        <w:t>Об утверждении Перечня  муниципальных программ  Ардатовского муниципального района Республики Мордовия»</w:t>
      </w:r>
      <w:r w:rsidRPr="00EF30CD">
        <w:rPr>
          <w:rFonts w:ascii="Times New Roman" w:hAnsi="Times New Roman" w:cs="Times New Roman"/>
          <w:b/>
          <w:color w:val="000000" w:themeColor="text1"/>
        </w:rPr>
        <w:t>.</w:t>
      </w:r>
    </w:p>
    <w:p w:rsidR="00EF30CD" w:rsidRDefault="00EF30CD" w:rsidP="00223B36">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p>
    <w:p w:rsidR="00EF30CD" w:rsidRPr="00EF30CD" w:rsidRDefault="00EF30CD" w:rsidP="00EF30CD">
      <w:pPr>
        <w:spacing w:after="0" w:line="240" w:lineRule="auto"/>
        <w:ind w:left="-426" w:right="-143" w:firstLine="568"/>
        <w:rPr>
          <w:rFonts w:ascii="Times New Roman" w:hAnsi="Times New Roman" w:cs="Times New Roman"/>
        </w:rPr>
      </w:pPr>
      <w:r w:rsidRPr="00EF30CD">
        <w:rPr>
          <w:rFonts w:ascii="Times New Roman" w:hAnsi="Times New Roman" w:cs="Times New Roman"/>
        </w:rPr>
        <w:t>В соответствии со статьей 179 Бюджетного кодекса Российской Федерации, администрация муниципального района</w:t>
      </w:r>
    </w:p>
    <w:p w:rsidR="00EF30CD" w:rsidRPr="00EF30CD" w:rsidRDefault="00EF30CD" w:rsidP="00EF30CD">
      <w:pPr>
        <w:spacing w:after="0" w:line="240" w:lineRule="auto"/>
        <w:ind w:left="-426" w:right="-143" w:firstLine="568"/>
        <w:rPr>
          <w:rFonts w:ascii="Times New Roman" w:hAnsi="Times New Roman" w:cs="Times New Roman"/>
        </w:rPr>
      </w:pPr>
    </w:p>
    <w:p w:rsidR="00EF30CD" w:rsidRPr="00EF30CD" w:rsidRDefault="00EF30CD" w:rsidP="00EF30CD">
      <w:pPr>
        <w:spacing w:after="0" w:line="240" w:lineRule="auto"/>
        <w:ind w:left="-426" w:right="-143" w:firstLine="568"/>
        <w:jc w:val="both"/>
        <w:rPr>
          <w:rFonts w:ascii="Times New Roman" w:hAnsi="Times New Roman" w:cs="Times New Roman"/>
        </w:rPr>
      </w:pPr>
      <w:r w:rsidRPr="00EF30CD">
        <w:rPr>
          <w:rFonts w:ascii="Times New Roman" w:hAnsi="Times New Roman" w:cs="Times New Roman"/>
        </w:rPr>
        <w:t>ПОСТАНОВЛЯЕТ:</w:t>
      </w:r>
    </w:p>
    <w:p w:rsidR="00EF30CD" w:rsidRPr="00EF30CD" w:rsidRDefault="00EF30CD" w:rsidP="00EF30CD">
      <w:pPr>
        <w:spacing w:after="0" w:line="240" w:lineRule="auto"/>
        <w:ind w:left="-426" w:right="-143" w:firstLine="568"/>
        <w:jc w:val="both"/>
        <w:rPr>
          <w:rFonts w:ascii="Times New Roman" w:hAnsi="Times New Roman" w:cs="Times New Roman"/>
        </w:rPr>
      </w:pPr>
    </w:p>
    <w:p w:rsidR="00EF30CD" w:rsidRPr="00EF30CD" w:rsidRDefault="00EF30CD" w:rsidP="00EF30CD">
      <w:pPr>
        <w:spacing w:after="0" w:line="240" w:lineRule="auto"/>
        <w:ind w:left="-426" w:right="-143" w:firstLine="568"/>
        <w:jc w:val="both"/>
        <w:rPr>
          <w:rFonts w:ascii="Times New Roman" w:hAnsi="Times New Roman" w:cs="Times New Roman"/>
        </w:rPr>
      </w:pPr>
      <w:r>
        <w:rPr>
          <w:rFonts w:ascii="Times New Roman" w:hAnsi="Times New Roman" w:cs="Times New Roman"/>
        </w:rPr>
        <w:t>1.</w:t>
      </w:r>
      <w:r w:rsidRPr="00EF30CD">
        <w:rPr>
          <w:rFonts w:ascii="Times New Roman" w:hAnsi="Times New Roman" w:cs="Times New Roman"/>
        </w:rPr>
        <w:t>Утвердить прилагаемый перечень муниципальных программ Ардатовского муниципального района, планируемых к реализации в 2018 году, согласно приложению.</w:t>
      </w:r>
    </w:p>
    <w:p w:rsidR="00EF30CD" w:rsidRPr="00EF30CD" w:rsidRDefault="00EF30CD" w:rsidP="00EF30CD">
      <w:pPr>
        <w:spacing w:after="0" w:line="240" w:lineRule="auto"/>
        <w:ind w:left="-426" w:right="-143" w:firstLine="568"/>
        <w:jc w:val="both"/>
        <w:rPr>
          <w:rFonts w:ascii="Times New Roman" w:hAnsi="Times New Roman" w:cs="Times New Roman"/>
        </w:rPr>
      </w:pPr>
      <w:r w:rsidRPr="00EF30CD">
        <w:rPr>
          <w:rFonts w:ascii="Times New Roman" w:hAnsi="Times New Roman" w:cs="Times New Roman"/>
        </w:rPr>
        <w:t xml:space="preserve">          2. Постановление администрации Ардатовского муниципального района от 14.07.2017 г №758 «Об утверждении перечня муниципальных программ Ардатовского муниципального района Республики Мордовия признать утратившим силу.</w:t>
      </w:r>
    </w:p>
    <w:p w:rsidR="00EF30CD" w:rsidRPr="00EF30CD" w:rsidRDefault="00EF30CD" w:rsidP="00EF30CD">
      <w:pPr>
        <w:spacing w:after="0" w:line="240" w:lineRule="auto"/>
        <w:ind w:left="-426" w:right="-143" w:firstLine="568"/>
        <w:jc w:val="both"/>
        <w:rPr>
          <w:rFonts w:ascii="Times New Roman" w:hAnsi="Times New Roman" w:cs="Times New Roman"/>
        </w:rPr>
      </w:pPr>
      <w:r w:rsidRPr="00EF30CD">
        <w:rPr>
          <w:rFonts w:ascii="Times New Roman" w:hAnsi="Times New Roman" w:cs="Times New Roman"/>
        </w:rPr>
        <w:t xml:space="preserve">3. Контроль за исполнением настоящего постановления возложить на заместителя Главы администрации Ардатовского муниципального района –  И.А.Чигирову. </w:t>
      </w:r>
    </w:p>
    <w:p w:rsidR="00EF30CD" w:rsidRPr="00EF30CD" w:rsidRDefault="00EF30CD" w:rsidP="00EF30CD">
      <w:pPr>
        <w:spacing w:after="0" w:line="240" w:lineRule="auto"/>
        <w:ind w:left="-426" w:right="-143" w:firstLine="568"/>
        <w:jc w:val="both"/>
        <w:rPr>
          <w:rFonts w:ascii="Times New Roman" w:hAnsi="Times New Roman" w:cs="Times New Roman"/>
        </w:rPr>
      </w:pPr>
      <w:r w:rsidRPr="00EF30CD">
        <w:rPr>
          <w:rFonts w:ascii="Times New Roman" w:hAnsi="Times New Roman" w:cs="Times New Roman"/>
        </w:rPr>
        <w:t>4. Настоящее постановление вступает в силу со дня его принятия и подлежит официальному опубликованию в муниципальном вестнике.</w:t>
      </w:r>
    </w:p>
    <w:p w:rsidR="00EF30CD" w:rsidRPr="00EF30CD" w:rsidRDefault="00EF30CD" w:rsidP="00EF30CD">
      <w:pPr>
        <w:spacing w:after="0" w:line="240" w:lineRule="auto"/>
        <w:ind w:left="-426" w:right="-143" w:firstLine="568"/>
        <w:jc w:val="both"/>
        <w:rPr>
          <w:rFonts w:ascii="Times New Roman" w:hAnsi="Times New Roman" w:cs="Times New Roman"/>
        </w:rPr>
      </w:pPr>
    </w:p>
    <w:p w:rsidR="00EF30CD" w:rsidRPr="00EF30CD" w:rsidRDefault="00EF30CD" w:rsidP="00EF30CD">
      <w:pPr>
        <w:spacing w:after="0" w:line="240" w:lineRule="auto"/>
        <w:ind w:left="-426" w:right="-143" w:firstLine="568"/>
        <w:jc w:val="both"/>
        <w:rPr>
          <w:rFonts w:ascii="Times New Roman" w:hAnsi="Times New Roman" w:cs="Times New Roman"/>
        </w:rPr>
      </w:pPr>
    </w:p>
    <w:p w:rsidR="00EF30CD" w:rsidRPr="00EF30CD" w:rsidRDefault="00EF30CD" w:rsidP="00EF30CD">
      <w:pPr>
        <w:spacing w:after="0" w:line="240" w:lineRule="auto"/>
        <w:ind w:left="-426" w:right="-143" w:firstLine="568"/>
        <w:jc w:val="both"/>
        <w:rPr>
          <w:rFonts w:ascii="Times New Roman" w:hAnsi="Times New Roman" w:cs="Times New Roman"/>
        </w:rPr>
      </w:pPr>
      <w:r w:rsidRPr="00EF30CD">
        <w:rPr>
          <w:rFonts w:ascii="Times New Roman" w:hAnsi="Times New Roman" w:cs="Times New Roman"/>
        </w:rPr>
        <w:t>Глава Ардатовского</w:t>
      </w:r>
    </w:p>
    <w:p w:rsidR="00EF30CD" w:rsidRPr="00EF30CD" w:rsidRDefault="00EF30CD" w:rsidP="00EF30CD">
      <w:pPr>
        <w:spacing w:after="0" w:line="240" w:lineRule="auto"/>
        <w:ind w:left="-426" w:right="-143" w:firstLine="568"/>
        <w:jc w:val="both"/>
        <w:rPr>
          <w:rFonts w:ascii="Times New Roman" w:hAnsi="Times New Roman" w:cs="Times New Roman"/>
        </w:rPr>
      </w:pPr>
      <w:r w:rsidRPr="00EF30CD">
        <w:rPr>
          <w:rFonts w:ascii="Times New Roman" w:hAnsi="Times New Roman" w:cs="Times New Roman"/>
        </w:rPr>
        <w:t xml:space="preserve">муниципального района                                                                    </w:t>
      </w:r>
      <w:r>
        <w:rPr>
          <w:rFonts w:ascii="Times New Roman" w:hAnsi="Times New Roman" w:cs="Times New Roman"/>
        </w:rPr>
        <w:t xml:space="preserve">                                  </w:t>
      </w:r>
      <w:r w:rsidRPr="00EF30CD">
        <w:rPr>
          <w:rFonts w:ascii="Times New Roman" w:hAnsi="Times New Roman" w:cs="Times New Roman"/>
        </w:rPr>
        <w:t xml:space="preserve"> А.Н.Антипов</w:t>
      </w:r>
    </w:p>
    <w:p w:rsidR="00EF30CD" w:rsidRPr="00EF30CD" w:rsidRDefault="00EF30CD" w:rsidP="00EF30CD">
      <w:pPr>
        <w:spacing w:after="0" w:line="240" w:lineRule="auto"/>
        <w:ind w:right="-143"/>
        <w:jc w:val="center"/>
        <w:rPr>
          <w:rFonts w:ascii="Times New Roman" w:hAnsi="Times New Roman" w:cs="Times New Roman"/>
        </w:rPr>
      </w:pPr>
    </w:p>
    <w:p w:rsidR="00EF30CD" w:rsidRDefault="00EF30CD" w:rsidP="00EF30CD">
      <w:pPr>
        <w:spacing w:after="0"/>
      </w:pPr>
    </w:p>
    <w:p w:rsidR="00EF30CD" w:rsidRPr="00EF30CD" w:rsidRDefault="00EF30CD" w:rsidP="00EF30CD">
      <w:pPr>
        <w:spacing w:after="0" w:line="240" w:lineRule="auto"/>
        <w:ind w:firstLine="720"/>
        <w:jc w:val="right"/>
        <w:rPr>
          <w:rFonts w:ascii="Times New Roman" w:hAnsi="Times New Roman" w:cs="Times New Roman"/>
          <w:bCs/>
        </w:rPr>
      </w:pPr>
      <w:r w:rsidRPr="00EF30CD">
        <w:rPr>
          <w:rFonts w:ascii="Times New Roman" w:hAnsi="Times New Roman" w:cs="Times New Roman"/>
          <w:bCs/>
        </w:rPr>
        <w:t xml:space="preserve">Утверждён: </w:t>
      </w:r>
    </w:p>
    <w:p w:rsidR="00EF30CD" w:rsidRPr="00EF30CD" w:rsidRDefault="00EF30CD" w:rsidP="00EF30CD">
      <w:pPr>
        <w:spacing w:after="0" w:line="240" w:lineRule="auto"/>
        <w:ind w:firstLine="720"/>
        <w:jc w:val="right"/>
        <w:rPr>
          <w:rFonts w:ascii="Times New Roman" w:hAnsi="Times New Roman" w:cs="Times New Roman"/>
          <w:bCs/>
        </w:rPr>
      </w:pPr>
      <w:r w:rsidRPr="00EF30CD">
        <w:rPr>
          <w:rFonts w:ascii="Times New Roman" w:hAnsi="Times New Roman" w:cs="Times New Roman"/>
          <w:bCs/>
        </w:rPr>
        <w:t xml:space="preserve"> Постановлением администрации</w:t>
      </w:r>
    </w:p>
    <w:p w:rsidR="00EF30CD" w:rsidRPr="00EF30CD" w:rsidRDefault="00EF30CD" w:rsidP="00EF30CD">
      <w:pPr>
        <w:spacing w:after="0" w:line="240" w:lineRule="auto"/>
        <w:ind w:firstLine="720"/>
        <w:jc w:val="right"/>
        <w:rPr>
          <w:rFonts w:ascii="Times New Roman" w:hAnsi="Times New Roman" w:cs="Times New Roman"/>
          <w:bCs/>
        </w:rPr>
      </w:pPr>
      <w:r w:rsidRPr="00EF30CD">
        <w:rPr>
          <w:rFonts w:ascii="Times New Roman" w:hAnsi="Times New Roman" w:cs="Times New Roman"/>
          <w:bCs/>
        </w:rPr>
        <w:t xml:space="preserve">Ардатовского  муниципального района </w:t>
      </w:r>
    </w:p>
    <w:p w:rsidR="00EF30CD" w:rsidRPr="00EF30CD" w:rsidRDefault="00EF30CD" w:rsidP="00EF30CD">
      <w:pPr>
        <w:spacing w:after="0" w:line="240" w:lineRule="auto"/>
        <w:ind w:firstLine="720"/>
        <w:jc w:val="right"/>
        <w:rPr>
          <w:rFonts w:ascii="Times New Roman" w:hAnsi="Times New Roman" w:cs="Times New Roman"/>
        </w:rPr>
      </w:pPr>
      <w:r w:rsidRPr="00EF30CD">
        <w:rPr>
          <w:rFonts w:ascii="Times New Roman" w:hAnsi="Times New Roman" w:cs="Times New Roman"/>
          <w:bCs/>
        </w:rPr>
        <w:t xml:space="preserve">                                                                     от </w:t>
      </w:r>
      <w:r w:rsidRPr="00EF30CD">
        <w:rPr>
          <w:rFonts w:ascii="Times New Roman" w:hAnsi="Times New Roman" w:cs="Times New Roman"/>
          <w:bCs/>
          <w:u w:val="single"/>
        </w:rPr>
        <w:t>09.10.2017 г.</w:t>
      </w:r>
      <w:r w:rsidRPr="00EF30CD">
        <w:rPr>
          <w:rFonts w:ascii="Times New Roman" w:hAnsi="Times New Roman" w:cs="Times New Roman"/>
          <w:bCs/>
        </w:rPr>
        <w:t xml:space="preserve"> №  </w:t>
      </w:r>
      <w:r w:rsidRPr="00EF30CD">
        <w:rPr>
          <w:rFonts w:ascii="Times New Roman" w:hAnsi="Times New Roman" w:cs="Times New Roman"/>
          <w:bCs/>
          <w:u w:val="single"/>
        </w:rPr>
        <w:t>988</w:t>
      </w:r>
      <w:r w:rsidRPr="00EF30CD">
        <w:rPr>
          <w:rFonts w:ascii="Times New Roman" w:hAnsi="Times New Roman" w:cs="Times New Roman"/>
          <w:bCs/>
        </w:rPr>
        <w:t>_</w:t>
      </w:r>
    </w:p>
    <w:p w:rsidR="00EF30CD" w:rsidRPr="00EF30CD" w:rsidRDefault="00EF30CD" w:rsidP="00EF30CD">
      <w:pPr>
        <w:spacing w:after="0" w:line="240" w:lineRule="auto"/>
        <w:rPr>
          <w:rFonts w:ascii="Times New Roman" w:hAnsi="Times New Roman" w:cs="Times New Roman"/>
        </w:rPr>
      </w:pPr>
    </w:p>
    <w:p w:rsidR="00EF30CD" w:rsidRPr="00EF30CD" w:rsidRDefault="00EF30CD" w:rsidP="00EF30CD">
      <w:pPr>
        <w:spacing w:after="0" w:line="240" w:lineRule="auto"/>
        <w:jc w:val="center"/>
        <w:rPr>
          <w:rFonts w:ascii="Times New Roman" w:hAnsi="Times New Roman" w:cs="Times New Roman"/>
        </w:rPr>
      </w:pPr>
      <w:r w:rsidRPr="00EF30CD">
        <w:rPr>
          <w:rFonts w:ascii="Times New Roman" w:hAnsi="Times New Roman" w:cs="Times New Roman"/>
        </w:rPr>
        <w:t>Перечень</w:t>
      </w:r>
    </w:p>
    <w:p w:rsidR="00EF30CD" w:rsidRPr="00EF30CD" w:rsidRDefault="00EF30CD" w:rsidP="00EF30CD">
      <w:pPr>
        <w:spacing w:after="0" w:line="240" w:lineRule="auto"/>
        <w:jc w:val="center"/>
        <w:rPr>
          <w:rFonts w:ascii="Times New Roman" w:hAnsi="Times New Roman" w:cs="Times New Roman"/>
        </w:rPr>
      </w:pPr>
      <w:r w:rsidRPr="00EF30CD">
        <w:rPr>
          <w:rFonts w:ascii="Times New Roman" w:hAnsi="Times New Roman" w:cs="Times New Roman"/>
        </w:rPr>
        <w:t xml:space="preserve">муниципальных программ Ардатовского муниципального района, </w:t>
      </w:r>
    </w:p>
    <w:p w:rsidR="00EF30CD" w:rsidRPr="00EF30CD" w:rsidRDefault="00EF30CD" w:rsidP="00EF30CD">
      <w:pPr>
        <w:spacing w:after="0" w:line="240" w:lineRule="auto"/>
        <w:jc w:val="center"/>
        <w:rPr>
          <w:rFonts w:ascii="Times New Roman" w:hAnsi="Times New Roman" w:cs="Times New Roman"/>
        </w:rPr>
      </w:pPr>
      <w:r w:rsidRPr="00EF30CD">
        <w:rPr>
          <w:rFonts w:ascii="Times New Roman" w:hAnsi="Times New Roman" w:cs="Times New Roman"/>
        </w:rPr>
        <w:t>планируемых к разработке и реализации в 2018 году</w:t>
      </w:r>
    </w:p>
    <w:tbl>
      <w:tblPr>
        <w:tblStyle w:val="a3"/>
        <w:tblW w:w="9903" w:type="dxa"/>
        <w:tblInd w:w="-318" w:type="dxa"/>
        <w:tblLook w:val="01E0"/>
      </w:tblPr>
      <w:tblGrid>
        <w:gridCol w:w="536"/>
        <w:gridCol w:w="2725"/>
        <w:gridCol w:w="2237"/>
        <w:gridCol w:w="1790"/>
        <w:gridCol w:w="2615"/>
      </w:tblGrid>
      <w:tr w:rsidR="00EF30CD" w:rsidRPr="00EF30CD" w:rsidTr="00EF30CD">
        <w:tc>
          <w:tcPr>
            <w:tcW w:w="536" w:type="dxa"/>
          </w:tcPr>
          <w:p w:rsidR="00EF30CD" w:rsidRPr="00EF30CD" w:rsidRDefault="00EF30CD" w:rsidP="00EF30CD">
            <w:pPr>
              <w:jc w:val="center"/>
              <w:rPr>
                <w:sz w:val="22"/>
                <w:szCs w:val="22"/>
              </w:rPr>
            </w:pPr>
            <w:r w:rsidRPr="00EF30CD">
              <w:rPr>
                <w:sz w:val="22"/>
                <w:szCs w:val="22"/>
              </w:rPr>
              <w:t>№ п/п</w:t>
            </w:r>
          </w:p>
        </w:tc>
        <w:tc>
          <w:tcPr>
            <w:tcW w:w="2725" w:type="dxa"/>
          </w:tcPr>
          <w:p w:rsidR="00EF30CD" w:rsidRPr="00EF30CD" w:rsidRDefault="00EF30CD" w:rsidP="00EF30CD">
            <w:pPr>
              <w:jc w:val="center"/>
              <w:rPr>
                <w:sz w:val="22"/>
                <w:szCs w:val="22"/>
              </w:rPr>
            </w:pPr>
            <w:r w:rsidRPr="00EF30CD">
              <w:rPr>
                <w:sz w:val="22"/>
                <w:szCs w:val="22"/>
              </w:rPr>
              <w:t>Наименование муниципальной программы</w:t>
            </w:r>
          </w:p>
        </w:tc>
        <w:tc>
          <w:tcPr>
            <w:tcW w:w="2237" w:type="dxa"/>
          </w:tcPr>
          <w:p w:rsidR="00EF30CD" w:rsidRPr="00EF30CD" w:rsidRDefault="00EF30CD" w:rsidP="00EF30CD">
            <w:pPr>
              <w:jc w:val="center"/>
              <w:rPr>
                <w:sz w:val="22"/>
                <w:szCs w:val="22"/>
              </w:rPr>
            </w:pPr>
            <w:r w:rsidRPr="00EF30CD">
              <w:rPr>
                <w:sz w:val="22"/>
                <w:szCs w:val="22"/>
              </w:rPr>
              <w:t>Ответственный исполнитель</w:t>
            </w:r>
          </w:p>
        </w:tc>
        <w:tc>
          <w:tcPr>
            <w:tcW w:w="1790" w:type="dxa"/>
          </w:tcPr>
          <w:p w:rsidR="00EF30CD" w:rsidRPr="00EF30CD" w:rsidRDefault="00EF30CD" w:rsidP="00EF30CD">
            <w:pPr>
              <w:jc w:val="center"/>
              <w:rPr>
                <w:sz w:val="22"/>
                <w:szCs w:val="22"/>
              </w:rPr>
            </w:pPr>
            <w:r w:rsidRPr="00EF30CD">
              <w:rPr>
                <w:sz w:val="22"/>
                <w:szCs w:val="22"/>
              </w:rPr>
              <w:t>Сроки разработки и актуализации</w:t>
            </w:r>
          </w:p>
        </w:tc>
        <w:tc>
          <w:tcPr>
            <w:tcW w:w="2615" w:type="dxa"/>
          </w:tcPr>
          <w:p w:rsidR="00EF30CD" w:rsidRPr="00EF30CD" w:rsidRDefault="00EF30CD" w:rsidP="00EF30CD">
            <w:pPr>
              <w:jc w:val="center"/>
              <w:rPr>
                <w:sz w:val="22"/>
                <w:szCs w:val="22"/>
              </w:rPr>
            </w:pPr>
            <w:r w:rsidRPr="00EF30CD">
              <w:rPr>
                <w:sz w:val="22"/>
                <w:szCs w:val="22"/>
              </w:rPr>
              <w:t>Основные направления реализации муниципальной программы</w:t>
            </w:r>
          </w:p>
        </w:tc>
      </w:tr>
      <w:tr w:rsidR="00EF30CD" w:rsidRPr="00EF30CD" w:rsidTr="00EF30CD">
        <w:tc>
          <w:tcPr>
            <w:tcW w:w="536" w:type="dxa"/>
          </w:tcPr>
          <w:p w:rsidR="00EF30CD" w:rsidRPr="00EF30CD" w:rsidRDefault="00EF30CD" w:rsidP="00EF30CD">
            <w:pPr>
              <w:jc w:val="both"/>
              <w:rPr>
                <w:sz w:val="22"/>
                <w:szCs w:val="22"/>
              </w:rPr>
            </w:pPr>
            <w:r w:rsidRPr="00EF30CD">
              <w:rPr>
                <w:sz w:val="22"/>
                <w:szCs w:val="22"/>
              </w:rPr>
              <w:t>1</w:t>
            </w:r>
          </w:p>
        </w:tc>
        <w:tc>
          <w:tcPr>
            <w:tcW w:w="2725" w:type="dxa"/>
          </w:tcPr>
          <w:p w:rsidR="00EF30CD" w:rsidRPr="00EF30CD" w:rsidRDefault="00EF30CD" w:rsidP="00EF30CD">
            <w:pPr>
              <w:jc w:val="both"/>
              <w:rPr>
                <w:sz w:val="22"/>
                <w:szCs w:val="22"/>
              </w:rPr>
            </w:pPr>
            <w:r w:rsidRPr="00EF30CD">
              <w:rPr>
                <w:sz w:val="22"/>
                <w:szCs w:val="22"/>
              </w:rPr>
              <w:t xml:space="preserve">Муниципальная программа Ардатовского муниципального района «Жилище» на 2016-2020гг </w:t>
            </w:r>
          </w:p>
        </w:tc>
        <w:tc>
          <w:tcPr>
            <w:tcW w:w="2237" w:type="dxa"/>
          </w:tcPr>
          <w:p w:rsidR="00EF30CD" w:rsidRPr="00EF30CD" w:rsidRDefault="00EF30CD" w:rsidP="00EF30CD">
            <w:pPr>
              <w:jc w:val="both"/>
              <w:rPr>
                <w:sz w:val="22"/>
                <w:szCs w:val="22"/>
              </w:rPr>
            </w:pPr>
            <w:r w:rsidRPr="00EF30CD">
              <w:rPr>
                <w:sz w:val="22"/>
                <w:szCs w:val="22"/>
              </w:rPr>
              <w:t xml:space="preserve">Администрация Ардатовского муниципального района (отдел архитектуры и </w:t>
            </w:r>
            <w:r w:rsidRPr="00EF30CD">
              <w:rPr>
                <w:sz w:val="22"/>
                <w:szCs w:val="22"/>
              </w:rPr>
              <w:lastRenderedPageBreak/>
              <w:t>градостроительства)</w:t>
            </w:r>
          </w:p>
          <w:p w:rsidR="00EF30CD" w:rsidRPr="00EF30CD" w:rsidRDefault="00EF30CD" w:rsidP="00EF30CD">
            <w:pPr>
              <w:jc w:val="both"/>
              <w:rPr>
                <w:sz w:val="22"/>
                <w:szCs w:val="22"/>
              </w:rPr>
            </w:pPr>
          </w:p>
          <w:p w:rsidR="00EF30CD" w:rsidRPr="00EF30CD" w:rsidRDefault="00EF30CD" w:rsidP="00EF30CD">
            <w:pPr>
              <w:jc w:val="both"/>
              <w:rPr>
                <w:sz w:val="22"/>
                <w:szCs w:val="22"/>
              </w:rPr>
            </w:pPr>
            <w:r w:rsidRPr="00EF30CD">
              <w:rPr>
                <w:sz w:val="22"/>
                <w:szCs w:val="22"/>
              </w:rPr>
              <w:t>Администрации городских поселений (по согласованию)</w:t>
            </w:r>
          </w:p>
        </w:tc>
        <w:tc>
          <w:tcPr>
            <w:tcW w:w="1790" w:type="dxa"/>
          </w:tcPr>
          <w:p w:rsidR="00EF30CD" w:rsidRPr="00EF30CD" w:rsidRDefault="00EF30CD" w:rsidP="00EF30CD">
            <w:pPr>
              <w:jc w:val="both"/>
              <w:rPr>
                <w:sz w:val="22"/>
                <w:szCs w:val="22"/>
              </w:rPr>
            </w:pPr>
            <w:r w:rsidRPr="00EF30CD">
              <w:rPr>
                <w:sz w:val="22"/>
                <w:szCs w:val="22"/>
              </w:rPr>
              <w:lastRenderedPageBreak/>
              <w:t xml:space="preserve"> Постановление администрации Ардатовского муниципального района от </w:t>
            </w:r>
            <w:r w:rsidRPr="00EF30CD">
              <w:rPr>
                <w:sz w:val="22"/>
                <w:szCs w:val="22"/>
              </w:rPr>
              <w:lastRenderedPageBreak/>
              <w:t xml:space="preserve">11.10.2017 г №994 </w:t>
            </w:r>
          </w:p>
        </w:tc>
        <w:tc>
          <w:tcPr>
            <w:tcW w:w="2615" w:type="dxa"/>
          </w:tcPr>
          <w:p w:rsidR="00EF30CD" w:rsidRPr="00EF30CD" w:rsidRDefault="00EF30CD" w:rsidP="00EF30CD">
            <w:pPr>
              <w:jc w:val="both"/>
              <w:rPr>
                <w:sz w:val="22"/>
                <w:szCs w:val="22"/>
              </w:rPr>
            </w:pPr>
            <w:r w:rsidRPr="00EF30CD">
              <w:rPr>
                <w:sz w:val="22"/>
                <w:szCs w:val="22"/>
              </w:rPr>
              <w:lastRenderedPageBreak/>
              <w:t xml:space="preserve">Создание условий для развития жилищного сектора экономики и повышения уровня обеспеченности </w:t>
            </w:r>
            <w:r w:rsidRPr="00EF30CD">
              <w:rPr>
                <w:sz w:val="22"/>
                <w:szCs w:val="22"/>
              </w:rPr>
              <w:lastRenderedPageBreak/>
              <w:t xml:space="preserve">населения жильем; повышение качества и уровня благоустроенности жилья; создание эффективных и устойчивых организационных и финансовых механизмов обеспечения земельных участков под жилищное строительство коммунальной инфраструктурой </w:t>
            </w:r>
          </w:p>
        </w:tc>
      </w:tr>
      <w:tr w:rsidR="00EF30CD" w:rsidRPr="00EF30CD" w:rsidTr="00EF30CD">
        <w:tc>
          <w:tcPr>
            <w:tcW w:w="536" w:type="dxa"/>
          </w:tcPr>
          <w:p w:rsidR="00EF30CD" w:rsidRPr="00EF30CD" w:rsidRDefault="00EF30CD" w:rsidP="00EF30CD">
            <w:pPr>
              <w:jc w:val="both"/>
              <w:rPr>
                <w:sz w:val="22"/>
                <w:szCs w:val="22"/>
              </w:rPr>
            </w:pPr>
            <w:r w:rsidRPr="00EF30CD">
              <w:rPr>
                <w:sz w:val="22"/>
                <w:szCs w:val="22"/>
              </w:rPr>
              <w:lastRenderedPageBreak/>
              <w:t>2</w:t>
            </w:r>
          </w:p>
        </w:tc>
        <w:tc>
          <w:tcPr>
            <w:tcW w:w="2725" w:type="dxa"/>
          </w:tcPr>
          <w:p w:rsidR="00EF30CD" w:rsidRPr="00EF30CD" w:rsidRDefault="00EF30CD" w:rsidP="00EF30CD">
            <w:pPr>
              <w:jc w:val="both"/>
              <w:rPr>
                <w:sz w:val="22"/>
                <w:szCs w:val="22"/>
              </w:rPr>
            </w:pPr>
            <w:r w:rsidRPr="00EF30CD">
              <w:rPr>
                <w:sz w:val="22"/>
                <w:szCs w:val="22"/>
              </w:rPr>
              <w:t xml:space="preserve"> «Профилактика правонарушений и усиления борьбы с преступностью в Ардатовском муниципальном районе на 2016-</w:t>
            </w:r>
            <w:smartTag w:uri="urn:schemas-microsoft-com:office:smarttags" w:element="metricconverter">
              <w:smartTagPr>
                <w:attr w:name="ProductID" w:val="2020 г"/>
              </w:smartTagPr>
              <w:r w:rsidRPr="00EF30CD">
                <w:rPr>
                  <w:sz w:val="22"/>
                  <w:szCs w:val="22"/>
                </w:rPr>
                <w:t>2020 г</w:t>
              </w:r>
            </w:smartTag>
            <w:r w:rsidRPr="00EF30CD">
              <w:rPr>
                <w:sz w:val="22"/>
                <w:szCs w:val="22"/>
              </w:rPr>
              <w:t>.г.»</w:t>
            </w:r>
          </w:p>
        </w:tc>
        <w:tc>
          <w:tcPr>
            <w:tcW w:w="2237" w:type="dxa"/>
          </w:tcPr>
          <w:p w:rsidR="00EF30CD" w:rsidRPr="00EF30CD" w:rsidRDefault="00EF30CD" w:rsidP="00EF30CD">
            <w:pPr>
              <w:jc w:val="both"/>
              <w:rPr>
                <w:sz w:val="22"/>
                <w:szCs w:val="22"/>
              </w:rPr>
            </w:pPr>
            <w:r w:rsidRPr="00EF30CD">
              <w:rPr>
                <w:sz w:val="22"/>
                <w:szCs w:val="22"/>
              </w:rPr>
              <w:t>Администрация Ардатовского муниципального района</w:t>
            </w:r>
          </w:p>
          <w:p w:rsidR="00EF30CD" w:rsidRPr="00EF30CD" w:rsidRDefault="00EF30CD" w:rsidP="00EF30CD">
            <w:pPr>
              <w:jc w:val="both"/>
              <w:rPr>
                <w:sz w:val="22"/>
                <w:szCs w:val="22"/>
              </w:rPr>
            </w:pPr>
            <w:r w:rsidRPr="00EF30CD">
              <w:rPr>
                <w:sz w:val="22"/>
                <w:szCs w:val="22"/>
              </w:rPr>
              <w:t>(юридический отдел, секретарь административной комиссии)</w:t>
            </w:r>
          </w:p>
          <w:p w:rsidR="00EF30CD" w:rsidRPr="00EF30CD" w:rsidRDefault="00EF30CD" w:rsidP="00EF30CD">
            <w:pPr>
              <w:jc w:val="both"/>
              <w:rPr>
                <w:sz w:val="22"/>
                <w:szCs w:val="22"/>
              </w:rPr>
            </w:pPr>
          </w:p>
          <w:p w:rsidR="00EF30CD" w:rsidRPr="00EF30CD" w:rsidRDefault="00EF30CD" w:rsidP="00EF30CD">
            <w:pPr>
              <w:jc w:val="both"/>
              <w:rPr>
                <w:sz w:val="22"/>
                <w:szCs w:val="22"/>
              </w:rPr>
            </w:pPr>
            <w:r w:rsidRPr="00EF30CD">
              <w:rPr>
                <w:sz w:val="22"/>
                <w:szCs w:val="22"/>
              </w:rPr>
              <w:t>ММО МВД России «Ардатовский» (по согласованию)</w:t>
            </w:r>
          </w:p>
        </w:tc>
        <w:tc>
          <w:tcPr>
            <w:tcW w:w="1790" w:type="dxa"/>
          </w:tcPr>
          <w:p w:rsidR="00EF30CD" w:rsidRPr="00EF30CD" w:rsidRDefault="00EF30CD" w:rsidP="00EF30CD">
            <w:pPr>
              <w:jc w:val="both"/>
              <w:rPr>
                <w:sz w:val="22"/>
                <w:szCs w:val="22"/>
              </w:rPr>
            </w:pPr>
            <w:r w:rsidRPr="00EF30CD">
              <w:rPr>
                <w:sz w:val="22"/>
                <w:szCs w:val="22"/>
              </w:rPr>
              <w:t xml:space="preserve"> Постановление администрации Ардатовского муниципального района от 26.04.2016 г №390</w:t>
            </w:r>
          </w:p>
        </w:tc>
        <w:tc>
          <w:tcPr>
            <w:tcW w:w="2615" w:type="dxa"/>
          </w:tcPr>
          <w:p w:rsidR="00EF30CD" w:rsidRPr="00EF30CD" w:rsidRDefault="00EF30CD" w:rsidP="00EF30CD">
            <w:pPr>
              <w:jc w:val="both"/>
              <w:rPr>
                <w:sz w:val="22"/>
                <w:szCs w:val="22"/>
              </w:rPr>
            </w:pPr>
            <w:r w:rsidRPr="00EF30CD">
              <w:rPr>
                <w:sz w:val="22"/>
                <w:szCs w:val="22"/>
              </w:rPr>
              <w:t>Профилактика совершения правонарушений на улице и других общественных местах, пресечение распространения алкоголизма и наркомании; проведение мероприятий профилактического характера по решению таких социальных вопросов, как безнадзорность несовершеннолетних, предупреждение подростковой преступности</w:t>
            </w:r>
          </w:p>
        </w:tc>
      </w:tr>
      <w:tr w:rsidR="00EF30CD" w:rsidRPr="00EF30CD" w:rsidTr="00EF30CD">
        <w:tc>
          <w:tcPr>
            <w:tcW w:w="536" w:type="dxa"/>
          </w:tcPr>
          <w:p w:rsidR="00EF30CD" w:rsidRPr="00EF30CD" w:rsidRDefault="00EF30CD" w:rsidP="00EF30CD">
            <w:pPr>
              <w:jc w:val="both"/>
              <w:rPr>
                <w:sz w:val="22"/>
                <w:szCs w:val="22"/>
              </w:rPr>
            </w:pPr>
            <w:r w:rsidRPr="00EF30CD">
              <w:rPr>
                <w:sz w:val="22"/>
                <w:szCs w:val="22"/>
              </w:rPr>
              <w:t>3</w:t>
            </w:r>
          </w:p>
        </w:tc>
        <w:tc>
          <w:tcPr>
            <w:tcW w:w="2725" w:type="dxa"/>
          </w:tcPr>
          <w:p w:rsidR="00EF30CD" w:rsidRPr="00EF30CD" w:rsidRDefault="00EF30CD" w:rsidP="00EF30CD">
            <w:pPr>
              <w:jc w:val="both"/>
              <w:rPr>
                <w:sz w:val="22"/>
                <w:szCs w:val="22"/>
              </w:rPr>
            </w:pPr>
            <w:r w:rsidRPr="00EF30CD">
              <w:rPr>
                <w:sz w:val="22"/>
                <w:szCs w:val="22"/>
              </w:rPr>
              <w:t>«Комплексные меры противодействия злоупотреблению наркотиками и их незаконному обороту в Ардатовском муниципальном районе на 2015-2020гг»</w:t>
            </w:r>
          </w:p>
        </w:tc>
        <w:tc>
          <w:tcPr>
            <w:tcW w:w="2237" w:type="dxa"/>
          </w:tcPr>
          <w:p w:rsidR="00EF30CD" w:rsidRPr="00EF30CD" w:rsidRDefault="00EF30CD" w:rsidP="00EF30CD">
            <w:pPr>
              <w:jc w:val="both"/>
              <w:rPr>
                <w:sz w:val="22"/>
                <w:szCs w:val="22"/>
              </w:rPr>
            </w:pPr>
            <w:r w:rsidRPr="00EF30CD">
              <w:rPr>
                <w:sz w:val="22"/>
                <w:szCs w:val="22"/>
              </w:rPr>
              <w:t>Администрация Ардатовского муниципального района (юридический отдел, секретарь административной комиссии)</w:t>
            </w:r>
          </w:p>
          <w:p w:rsidR="00EF30CD" w:rsidRPr="00EF30CD" w:rsidRDefault="00EF30CD" w:rsidP="00EF30CD">
            <w:pPr>
              <w:jc w:val="both"/>
              <w:rPr>
                <w:sz w:val="22"/>
                <w:szCs w:val="22"/>
              </w:rPr>
            </w:pPr>
          </w:p>
        </w:tc>
        <w:tc>
          <w:tcPr>
            <w:tcW w:w="1790" w:type="dxa"/>
          </w:tcPr>
          <w:p w:rsidR="00EF30CD" w:rsidRPr="00EF30CD" w:rsidRDefault="00EF30CD" w:rsidP="00EF30CD">
            <w:pPr>
              <w:snapToGrid w:val="0"/>
              <w:jc w:val="both"/>
              <w:rPr>
                <w:sz w:val="22"/>
                <w:szCs w:val="22"/>
              </w:rPr>
            </w:pPr>
            <w:r w:rsidRPr="00EF30CD">
              <w:rPr>
                <w:sz w:val="22"/>
                <w:szCs w:val="22"/>
              </w:rPr>
              <w:t>Постановление администрации Ардатовского муниципального района от 03.08.2017 г №799</w:t>
            </w:r>
          </w:p>
        </w:tc>
        <w:tc>
          <w:tcPr>
            <w:tcW w:w="2615" w:type="dxa"/>
          </w:tcPr>
          <w:p w:rsidR="00EF30CD" w:rsidRPr="00EF30CD" w:rsidRDefault="00EF30CD" w:rsidP="00EF30CD">
            <w:pPr>
              <w:snapToGrid w:val="0"/>
              <w:jc w:val="both"/>
              <w:rPr>
                <w:sz w:val="22"/>
                <w:szCs w:val="22"/>
              </w:rPr>
            </w:pPr>
            <w:r w:rsidRPr="00EF30CD">
              <w:rPr>
                <w:sz w:val="22"/>
                <w:szCs w:val="22"/>
              </w:rPr>
              <w:t>создание условий для приостановления роста злоупотребления наркотиками и их незаконного оборота, поэтапного сокращения распространения наркомании и связанных с ней преступности и правонарушений до уровня минимальной опасности для общества.</w:t>
            </w:r>
          </w:p>
          <w:p w:rsidR="00EF30CD" w:rsidRPr="00EF30CD" w:rsidRDefault="00EF30CD" w:rsidP="00EF30CD">
            <w:pPr>
              <w:jc w:val="both"/>
              <w:rPr>
                <w:sz w:val="22"/>
                <w:szCs w:val="22"/>
              </w:rPr>
            </w:pPr>
          </w:p>
        </w:tc>
      </w:tr>
      <w:tr w:rsidR="00EF30CD" w:rsidRPr="00EF30CD" w:rsidTr="00EF30CD">
        <w:tc>
          <w:tcPr>
            <w:tcW w:w="536" w:type="dxa"/>
          </w:tcPr>
          <w:p w:rsidR="00EF30CD" w:rsidRPr="00EF30CD" w:rsidRDefault="00EF30CD" w:rsidP="00EF30CD">
            <w:pPr>
              <w:jc w:val="both"/>
              <w:rPr>
                <w:sz w:val="22"/>
                <w:szCs w:val="22"/>
              </w:rPr>
            </w:pPr>
            <w:r w:rsidRPr="00EF30CD">
              <w:rPr>
                <w:sz w:val="22"/>
                <w:szCs w:val="22"/>
              </w:rPr>
              <w:t>4</w:t>
            </w:r>
          </w:p>
        </w:tc>
        <w:tc>
          <w:tcPr>
            <w:tcW w:w="2725" w:type="dxa"/>
          </w:tcPr>
          <w:p w:rsidR="00EF30CD" w:rsidRPr="00EF30CD" w:rsidRDefault="00EF30CD" w:rsidP="00EF30CD">
            <w:pPr>
              <w:jc w:val="both"/>
              <w:rPr>
                <w:sz w:val="22"/>
                <w:szCs w:val="22"/>
              </w:rPr>
            </w:pPr>
            <w:r w:rsidRPr="00EF30CD">
              <w:rPr>
                <w:sz w:val="22"/>
                <w:szCs w:val="22"/>
              </w:rPr>
              <w:t xml:space="preserve">«Повышение эффективности управления муниципальными финансами в Ардатовском муниципальном районе на 2015-2020гг» </w:t>
            </w:r>
          </w:p>
        </w:tc>
        <w:tc>
          <w:tcPr>
            <w:tcW w:w="2237" w:type="dxa"/>
          </w:tcPr>
          <w:p w:rsidR="00EF30CD" w:rsidRPr="00EF30CD" w:rsidRDefault="00EF30CD" w:rsidP="00EF30CD">
            <w:pPr>
              <w:jc w:val="both"/>
              <w:rPr>
                <w:sz w:val="22"/>
                <w:szCs w:val="22"/>
              </w:rPr>
            </w:pPr>
            <w:r w:rsidRPr="00EF30CD">
              <w:rPr>
                <w:sz w:val="22"/>
                <w:szCs w:val="22"/>
              </w:rPr>
              <w:t>Администрация Ардатовского муниципального района (управление финансов)</w:t>
            </w:r>
          </w:p>
          <w:p w:rsidR="00EF30CD" w:rsidRPr="00EF30CD" w:rsidRDefault="00EF30CD" w:rsidP="00EF30CD">
            <w:pPr>
              <w:jc w:val="both"/>
              <w:rPr>
                <w:sz w:val="22"/>
                <w:szCs w:val="22"/>
              </w:rPr>
            </w:pPr>
          </w:p>
        </w:tc>
        <w:tc>
          <w:tcPr>
            <w:tcW w:w="1790" w:type="dxa"/>
          </w:tcPr>
          <w:p w:rsidR="00EF30CD" w:rsidRPr="00EF30CD" w:rsidRDefault="00EF30CD" w:rsidP="00EF30CD">
            <w:pPr>
              <w:jc w:val="both"/>
              <w:rPr>
                <w:spacing w:val="2"/>
                <w:sz w:val="22"/>
                <w:szCs w:val="22"/>
                <w:shd w:val="clear" w:color="auto" w:fill="FFFFFF"/>
              </w:rPr>
            </w:pPr>
            <w:r w:rsidRPr="00EF30CD">
              <w:rPr>
                <w:sz w:val="22"/>
                <w:szCs w:val="22"/>
              </w:rPr>
              <w:t>Постановление администрации Ардатовского муниципального района от 29.08.2017 г №877</w:t>
            </w:r>
          </w:p>
        </w:tc>
        <w:tc>
          <w:tcPr>
            <w:tcW w:w="2615" w:type="dxa"/>
          </w:tcPr>
          <w:p w:rsidR="00EF30CD" w:rsidRPr="00EF30CD" w:rsidRDefault="00EF30CD" w:rsidP="00EF30CD">
            <w:pPr>
              <w:jc w:val="both"/>
              <w:rPr>
                <w:sz w:val="22"/>
                <w:szCs w:val="22"/>
              </w:rPr>
            </w:pPr>
            <w:r w:rsidRPr="00EF30CD">
              <w:rPr>
                <w:spacing w:val="2"/>
                <w:sz w:val="22"/>
                <w:szCs w:val="22"/>
                <w:shd w:val="clear" w:color="auto" w:fill="FFFFFF"/>
              </w:rPr>
              <w:t xml:space="preserve">повышение эффективности и прозрачности использования бюджетных средств при достижении целей и обеспечении приоритетов социально-экономического развития муниципального </w:t>
            </w:r>
            <w:r w:rsidRPr="00EF30CD">
              <w:rPr>
                <w:spacing w:val="2"/>
                <w:sz w:val="22"/>
                <w:szCs w:val="22"/>
                <w:shd w:val="clear" w:color="auto" w:fill="FFFFFF"/>
              </w:rPr>
              <w:lastRenderedPageBreak/>
              <w:t xml:space="preserve">образования </w:t>
            </w:r>
            <w:r w:rsidRPr="00EF30CD">
              <w:rPr>
                <w:rStyle w:val="apple-converted-space"/>
                <w:spacing w:val="2"/>
                <w:sz w:val="22"/>
                <w:szCs w:val="22"/>
                <w:shd w:val="clear" w:color="auto" w:fill="FFFFFF"/>
              </w:rPr>
              <w:t> </w:t>
            </w:r>
          </w:p>
        </w:tc>
      </w:tr>
      <w:tr w:rsidR="00EF30CD" w:rsidRPr="00EF30CD" w:rsidTr="00EF30CD">
        <w:tc>
          <w:tcPr>
            <w:tcW w:w="536" w:type="dxa"/>
          </w:tcPr>
          <w:p w:rsidR="00EF30CD" w:rsidRPr="00EF30CD" w:rsidRDefault="00EF30CD" w:rsidP="00EF30CD">
            <w:pPr>
              <w:jc w:val="both"/>
              <w:rPr>
                <w:sz w:val="22"/>
                <w:szCs w:val="22"/>
              </w:rPr>
            </w:pPr>
            <w:r w:rsidRPr="00EF30CD">
              <w:rPr>
                <w:sz w:val="22"/>
                <w:szCs w:val="22"/>
              </w:rPr>
              <w:lastRenderedPageBreak/>
              <w:t>5</w:t>
            </w:r>
          </w:p>
        </w:tc>
        <w:tc>
          <w:tcPr>
            <w:tcW w:w="2725" w:type="dxa"/>
          </w:tcPr>
          <w:p w:rsidR="00EF30CD" w:rsidRPr="00EF30CD" w:rsidRDefault="00EF30CD" w:rsidP="00EF30CD">
            <w:pPr>
              <w:jc w:val="both"/>
              <w:rPr>
                <w:sz w:val="22"/>
                <w:szCs w:val="22"/>
              </w:rPr>
            </w:pPr>
            <w:r w:rsidRPr="00EF30CD">
              <w:rPr>
                <w:sz w:val="22"/>
                <w:szCs w:val="22"/>
              </w:rPr>
              <w:t>«Развитие малого и среднего предпринимательства в Ардатовском муниципальном районе на 2016-</w:t>
            </w:r>
            <w:smartTag w:uri="urn:schemas-microsoft-com:office:smarttags" w:element="metricconverter">
              <w:smartTagPr>
                <w:attr w:name="ProductID" w:val="2020 г"/>
              </w:smartTagPr>
              <w:r w:rsidRPr="00EF30CD">
                <w:rPr>
                  <w:sz w:val="22"/>
                  <w:szCs w:val="22"/>
                </w:rPr>
                <w:t>2020 г</w:t>
              </w:r>
            </w:smartTag>
            <w:r w:rsidRPr="00EF30CD">
              <w:rPr>
                <w:sz w:val="22"/>
                <w:szCs w:val="22"/>
              </w:rPr>
              <w:t xml:space="preserve">.г.» </w:t>
            </w:r>
          </w:p>
        </w:tc>
        <w:tc>
          <w:tcPr>
            <w:tcW w:w="2237" w:type="dxa"/>
          </w:tcPr>
          <w:p w:rsidR="00EF30CD" w:rsidRPr="00EF30CD" w:rsidRDefault="00EF30CD" w:rsidP="00EF30CD">
            <w:pPr>
              <w:jc w:val="both"/>
              <w:rPr>
                <w:sz w:val="22"/>
                <w:szCs w:val="22"/>
              </w:rPr>
            </w:pPr>
            <w:r w:rsidRPr="00EF30CD">
              <w:rPr>
                <w:sz w:val="22"/>
                <w:szCs w:val="22"/>
              </w:rPr>
              <w:t>Администрация Ардатовского муниципального района (отдел по торговле и бытовому обслуживанию)</w:t>
            </w:r>
          </w:p>
          <w:p w:rsidR="00EF30CD" w:rsidRPr="00EF30CD" w:rsidRDefault="00EF30CD" w:rsidP="00EF30CD">
            <w:pPr>
              <w:jc w:val="both"/>
              <w:rPr>
                <w:sz w:val="22"/>
                <w:szCs w:val="22"/>
              </w:rPr>
            </w:pPr>
          </w:p>
        </w:tc>
        <w:tc>
          <w:tcPr>
            <w:tcW w:w="1790" w:type="dxa"/>
          </w:tcPr>
          <w:p w:rsidR="00EF30CD" w:rsidRPr="00EF30CD" w:rsidRDefault="00EF30CD" w:rsidP="00EF30CD">
            <w:pPr>
              <w:jc w:val="both"/>
              <w:rPr>
                <w:sz w:val="22"/>
                <w:szCs w:val="22"/>
              </w:rPr>
            </w:pPr>
            <w:r w:rsidRPr="00EF30CD">
              <w:rPr>
                <w:sz w:val="22"/>
                <w:szCs w:val="22"/>
              </w:rPr>
              <w:t>Постановление администрации Ардатовского муниципального района от 17.06.2016 г №559</w:t>
            </w:r>
          </w:p>
        </w:tc>
        <w:tc>
          <w:tcPr>
            <w:tcW w:w="2615" w:type="dxa"/>
          </w:tcPr>
          <w:p w:rsidR="00EF30CD" w:rsidRPr="00EF30CD" w:rsidRDefault="00EF30CD" w:rsidP="00EF30CD">
            <w:pPr>
              <w:jc w:val="both"/>
              <w:rPr>
                <w:sz w:val="22"/>
                <w:szCs w:val="22"/>
              </w:rPr>
            </w:pPr>
            <w:r w:rsidRPr="00EF30CD">
              <w:rPr>
                <w:sz w:val="22"/>
                <w:szCs w:val="22"/>
              </w:rPr>
              <w:t>Содействие развитию малого и среднего предпринимательства, направленное на обеспечение занятости населения и развитие самозанятости, создание условий для наиболее полного удовлетворения спроса населения на разнообразные товары и услуги путем формирования эффективной товаропроводящей системы</w:t>
            </w:r>
          </w:p>
        </w:tc>
      </w:tr>
      <w:tr w:rsidR="00EF30CD" w:rsidRPr="00EF30CD" w:rsidTr="00EF30CD">
        <w:tc>
          <w:tcPr>
            <w:tcW w:w="536" w:type="dxa"/>
          </w:tcPr>
          <w:p w:rsidR="00EF30CD" w:rsidRPr="00EF30CD" w:rsidRDefault="00EF30CD" w:rsidP="00EF30CD">
            <w:pPr>
              <w:jc w:val="both"/>
              <w:rPr>
                <w:sz w:val="22"/>
                <w:szCs w:val="22"/>
              </w:rPr>
            </w:pPr>
            <w:r w:rsidRPr="00EF30CD">
              <w:rPr>
                <w:sz w:val="22"/>
                <w:szCs w:val="22"/>
              </w:rPr>
              <w:t>6</w:t>
            </w:r>
          </w:p>
        </w:tc>
        <w:tc>
          <w:tcPr>
            <w:tcW w:w="2725" w:type="dxa"/>
          </w:tcPr>
          <w:p w:rsidR="00EF30CD" w:rsidRPr="00EF30CD" w:rsidRDefault="00EF30CD" w:rsidP="00EF30CD">
            <w:pPr>
              <w:jc w:val="both"/>
              <w:rPr>
                <w:sz w:val="22"/>
                <w:szCs w:val="22"/>
              </w:rPr>
            </w:pPr>
            <w:r w:rsidRPr="00EF30CD">
              <w:rPr>
                <w:sz w:val="22"/>
                <w:szCs w:val="22"/>
              </w:rPr>
              <w:t xml:space="preserve"> «Развитие транспортной инфраструктуры и транспортного обслуживания в Ардатовском муниципальном районе на 2016-2020 гг» </w:t>
            </w:r>
          </w:p>
        </w:tc>
        <w:tc>
          <w:tcPr>
            <w:tcW w:w="2237" w:type="dxa"/>
          </w:tcPr>
          <w:p w:rsidR="00EF30CD" w:rsidRPr="00EF30CD" w:rsidRDefault="00EF30CD" w:rsidP="00EF30CD">
            <w:pPr>
              <w:jc w:val="both"/>
              <w:rPr>
                <w:sz w:val="22"/>
                <w:szCs w:val="22"/>
              </w:rPr>
            </w:pPr>
            <w:r w:rsidRPr="00EF30CD">
              <w:rPr>
                <w:sz w:val="22"/>
                <w:szCs w:val="22"/>
              </w:rPr>
              <w:t xml:space="preserve">Администрация Ардатовского муниципального района </w:t>
            </w:r>
          </w:p>
          <w:p w:rsidR="00EF30CD" w:rsidRPr="00EF30CD" w:rsidRDefault="00EF30CD" w:rsidP="00EF30CD">
            <w:pPr>
              <w:jc w:val="both"/>
              <w:rPr>
                <w:sz w:val="22"/>
                <w:szCs w:val="22"/>
              </w:rPr>
            </w:pPr>
          </w:p>
        </w:tc>
        <w:tc>
          <w:tcPr>
            <w:tcW w:w="1790" w:type="dxa"/>
          </w:tcPr>
          <w:p w:rsidR="00EF30CD" w:rsidRPr="00EF30CD" w:rsidRDefault="00EF30CD" w:rsidP="00EF30CD">
            <w:pPr>
              <w:jc w:val="both"/>
              <w:rPr>
                <w:sz w:val="22"/>
                <w:szCs w:val="22"/>
                <w:shd w:val="clear" w:color="auto" w:fill="FFFFFF"/>
              </w:rPr>
            </w:pPr>
            <w:r w:rsidRPr="00EF30CD">
              <w:rPr>
                <w:sz w:val="22"/>
                <w:szCs w:val="22"/>
              </w:rPr>
              <w:t>Постановление администрации Ардатовского муниципального района от 30.12.2015 г №1228</w:t>
            </w:r>
          </w:p>
        </w:tc>
        <w:tc>
          <w:tcPr>
            <w:tcW w:w="2615" w:type="dxa"/>
          </w:tcPr>
          <w:p w:rsidR="00EF30CD" w:rsidRPr="00EF30CD" w:rsidRDefault="00EF30CD" w:rsidP="00EF30CD">
            <w:pPr>
              <w:jc w:val="both"/>
              <w:rPr>
                <w:sz w:val="22"/>
                <w:szCs w:val="22"/>
              </w:rPr>
            </w:pPr>
            <w:r w:rsidRPr="00EF30CD">
              <w:rPr>
                <w:sz w:val="22"/>
                <w:szCs w:val="22"/>
                <w:shd w:val="clear" w:color="auto" w:fill="FFFFFF"/>
              </w:rPr>
              <w:t>развитие современной и эффективной транспортной инфраструктуры, обеспечивающей ускорение товародвижения и снижение транспортных издержек в экономике;</w:t>
            </w:r>
            <w:r w:rsidRPr="00EF30CD">
              <w:rPr>
                <w:sz w:val="22"/>
                <w:szCs w:val="22"/>
              </w:rPr>
              <w:br/>
            </w:r>
            <w:r w:rsidRPr="00EF30CD">
              <w:rPr>
                <w:sz w:val="22"/>
                <w:szCs w:val="22"/>
                <w:shd w:val="clear" w:color="auto" w:fill="FFFFFF"/>
              </w:rPr>
              <w:t>повышение доступности услуг транспортного комплекса для населения; развитие путей сообщения (автомобильные дороги общего пользования)</w:t>
            </w:r>
          </w:p>
          <w:p w:rsidR="00EF30CD" w:rsidRPr="00EF30CD" w:rsidRDefault="00EF30CD" w:rsidP="00EF30CD">
            <w:pPr>
              <w:jc w:val="both"/>
              <w:rPr>
                <w:sz w:val="22"/>
                <w:szCs w:val="22"/>
              </w:rPr>
            </w:pPr>
          </w:p>
        </w:tc>
      </w:tr>
      <w:tr w:rsidR="00EF30CD" w:rsidRPr="00EF30CD" w:rsidTr="00EF30CD">
        <w:tc>
          <w:tcPr>
            <w:tcW w:w="536" w:type="dxa"/>
          </w:tcPr>
          <w:p w:rsidR="00EF30CD" w:rsidRPr="00EF30CD" w:rsidRDefault="00EF30CD" w:rsidP="00EF30CD">
            <w:pPr>
              <w:jc w:val="both"/>
              <w:rPr>
                <w:sz w:val="22"/>
                <w:szCs w:val="22"/>
              </w:rPr>
            </w:pPr>
            <w:r w:rsidRPr="00EF30CD">
              <w:rPr>
                <w:sz w:val="22"/>
                <w:szCs w:val="22"/>
              </w:rPr>
              <w:t>7</w:t>
            </w:r>
          </w:p>
        </w:tc>
        <w:tc>
          <w:tcPr>
            <w:tcW w:w="2725" w:type="dxa"/>
          </w:tcPr>
          <w:p w:rsidR="00EF30CD" w:rsidRPr="00EF30CD" w:rsidRDefault="00EF30CD" w:rsidP="00EF30CD">
            <w:pPr>
              <w:jc w:val="both"/>
              <w:rPr>
                <w:sz w:val="22"/>
                <w:szCs w:val="22"/>
              </w:rPr>
            </w:pPr>
            <w:r w:rsidRPr="00EF30CD">
              <w:rPr>
                <w:sz w:val="22"/>
                <w:szCs w:val="22"/>
              </w:rPr>
              <w:t>«Энергосбережение и повышение энергетической эффективности в Ардатовском муниципальном районе на 2016-</w:t>
            </w:r>
            <w:smartTag w:uri="urn:schemas-microsoft-com:office:smarttags" w:element="metricconverter">
              <w:smartTagPr>
                <w:attr w:name="ProductID" w:val="2020 г"/>
              </w:smartTagPr>
              <w:r w:rsidRPr="00EF30CD">
                <w:rPr>
                  <w:sz w:val="22"/>
                  <w:szCs w:val="22"/>
                </w:rPr>
                <w:t>2020 г</w:t>
              </w:r>
            </w:smartTag>
            <w:r w:rsidRPr="00EF30CD">
              <w:rPr>
                <w:sz w:val="22"/>
                <w:szCs w:val="22"/>
              </w:rPr>
              <w:t>.г.»</w:t>
            </w:r>
          </w:p>
        </w:tc>
        <w:tc>
          <w:tcPr>
            <w:tcW w:w="2237" w:type="dxa"/>
          </w:tcPr>
          <w:p w:rsidR="00EF30CD" w:rsidRPr="00EF30CD" w:rsidRDefault="00EF30CD" w:rsidP="00EF30CD">
            <w:pPr>
              <w:jc w:val="both"/>
              <w:rPr>
                <w:sz w:val="22"/>
                <w:szCs w:val="22"/>
              </w:rPr>
            </w:pPr>
            <w:r w:rsidRPr="00EF30CD">
              <w:rPr>
                <w:sz w:val="22"/>
                <w:szCs w:val="22"/>
              </w:rPr>
              <w:t>Администрация Ардатовского муниципального района (отдел по регулированию тарифов и надбавок к тарифам на товары и услуги организаций коммунального комплекса)</w:t>
            </w:r>
          </w:p>
          <w:p w:rsidR="00EF30CD" w:rsidRPr="00EF30CD" w:rsidRDefault="00EF30CD" w:rsidP="00EF30CD">
            <w:pPr>
              <w:jc w:val="both"/>
              <w:rPr>
                <w:sz w:val="22"/>
                <w:szCs w:val="22"/>
              </w:rPr>
            </w:pPr>
          </w:p>
          <w:p w:rsidR="00EF30CD" w:rsidRPr="00EF30CD" w:rsidRDefault="00EF30CD" w:rsidP="00EF30CD">
            <w:pPr>
              <w:jc w:val="both"/>
              <w:rPr>
                <w:sz w:val="22"/>
                <w:szCs w:val="22"/>
              </w:rPr>
            </w:pPr>
            <w:r w:rsidRPr="00EF30CD">
              <w:rPr>
                <w:sz w:val="22"/>
                <w:szCs w:val="22"/>
              </w:rPr>
              <w:t>Администрации городских и сельских поселений (по согласованию)</w:t>
            </w:r>
          </w:p>
        </w:tc>
        <w:tc>
          <w:tcPr>
            <w:tcW w:w="1790" w:type="dxa"/>
          </w:tcPr>
          <w:p w:rsidR="00EF30CD" w:rsidRPr="00EF30CD" w:rsidRDefault="00EF30CD" w:rsidP="00EF30CD">
            <w:pPr>
              <w:jc w:val="both"/>
              <w:rPr>
                <w:sz w:val="22"/>
                <w:szCs w:val="22"/>
              </w:rPr>
            </w:pPr>
            <w:r w:rsidRPr="00EF30CD">
              <w:rPr>
                <w:sz w:val="22"/>
                <w:szCs w:val="22"/>
              </w:rPr>
              <w:t>Постановление администрации Ардатовского муниципального района от 10.04.2017 г №330</w:t>
            </w:r>
          </w:p>
        </w:tc>
        <w:tc>
          <w:tcPr>
            <w:tcW w:w="2615" w:type="dxa"/>
          </w:tcPr>
          <w:p w:rsidR="00EF30CD" w:rsidRPr="00EF30CD" w:rsidRDefault="00EF30CD" w:rsidP="00EF30CD">
            <w:pPr>
              <w:jc w:val="both"/>
              <w:rPr>
                <w:sz w:val="22"/>
                <w:szCs w:val="22"/>
              </w:rPr>
            </w:pPr>
            <w:r w:rsidRPr="00EF30CD">
              <w:rPr>
                <w:sz w:val="22"/>
                <w:szCs w:val="22"/>
              </w:rPr>
              <w:t>Энергосбережение и повышение энергетической эффективности экономики  через реализацию организационных, правовых, технических, технологических, экономических и иных мер, направленных на уменьшение объема используемых энергетических ресурсов при сохранении соответствующего полезного эффекта от их использования</w:t>
            </w:r>
          </w:p>
        </w:tc>
      </w:tr>
      <w:tr w:rsidR="00EF30CD" w:rsidRPr="00EF30CD" w:rsidTr="00EF30CD">
        <w:tc>
          <w:tcPr>
            <w:tcW w:w="536" w:type="dxa"/>
          </w:tcPr>
          <w:p w:rsidR="00EF30CD" w:rsidRPr="00EF30CD" w:rsidRDefault="00EF30CD" w:rsidP="00EF30CD">
            <w:pPr>
              <w:jc w:val="both"/>
              <w:rPr>
                <w:sz w:val="22"/>
                <w:szCs w:val="22"/>
              </w:rPr>
            </w:pPr>
            <w:r w:rsidRPr="00EF30CD">
              <w:rPr>
                <w:sz w:val="22"/>
                <w:szCs w:val="22"/>
              </w:rPr>
              <w:t>8</w:t>
            </w:r>
          </w:p>
        </w:tc>
        <w:tc>
          <w:tcPr>
            <w:tcW w:w="2725" w:type="dxa"/>
          </w:tcPr>
          <w:p w:rsidR="00EF30CD" w:rsidRPr="00EF30CD" w:rsidRDefault="00EF30CD" w:rsidP="00EF30CD">
            <w:pPr>
              <w:jc w:val="both"/>
              <w:rPr>
                <w:sz w:val="22"/>
                <w:szCs w:val="22"/>
              </w:rPr>
            </w:pPr>
            <w:r w:rsidRPr="00EF30CD">
              <w:rPr>
                <w:sz w:val="22"/>
                <w:szCs w:val="22"/>
              </w:rPr>
              <w:t xml:space="preserve">«Развитие образования в Ардатовском муниципальном районе на 2016-2020 годы» </w:t>
            </w:r>
          </w:p>
        </w:tc>
        <w:tc>
          <w:tcPr>
            <w:tcW w:w="2237" w:type="dxa"/>
          </w:tcPr>
          <w:p w:rsidR="00EF30CD" w:rsidRPr="00EF30CD" w:rsidRDefault="00EF30CD" w:rsidP="00EF30CD">
            <w:pPr>
              <w:jc w:val="both"/>
              <w:rPr>
                <w:sz w:val="22"/>
                <w:szCs w:val="22"/>
              </w:rPr>
            </w:pPr>
            <w:r w:rsidRPr="00EF30CD">
              <w:rPr>
                <w:sz w:val="22"/>
                <w:szCs w:val="22"/>
              </w:rPr>
              <w:t>Администрация Ардатовского муниципального района (управление образования)</w:t>
            </w:r>
          </w:p>
        </w:tc>
        <w:tc>
          <w:tcPr>
            <w:tcW w:w="1790" w:type="dxa"/>
          </w:tcPr>
          <w:p w:rsidR="00EF30CD" w:rsidRPr="00EF30CD" w:rsidRDefault="00EF30CD" w:rsidP="00EF30CD">
            <w:pPr>
              <w:jc w:val="both"/>
              <w:rPr>
                <w:sz w:val="22"/>
                <w:szCs w:val="22"/>
              </w:rPr>
            </w:pPr>
            <w:r w:rsidRPr="00EF30CD">
              <w:rPr>
                <w:sz w:val="22"/>
                <w:szCs w:val="22"/>
              </w:rPr>
              <w:t xml:space="preserve"> Постановление администрации Ардатовского муниципального района от </w:t>
            </w:r>
            <w:r w:rsidRPr="00EF30CD">
              <w:rPr>
                <w:sz w:val="22"/>
                <w:szCs w:val="22"/>
              </w:rPr>
              <w:lastRenderedPageBreak/>
              <w:t>28.09.2017 г №951</w:t>
            </w:r>
          </w:p>
        </w:tc>
        <w:tc>
          <w:tcPr>
            <w:tcW w:w="2615" w:type="dxa"/>
          </w:tcPr>
          <w:p w:rsidR="00EF30CD" w:rsidRPr="00EF30CD" w:rsidRDefault="00EF30CD" w:rsidP="00EF30CD">
            <w:pPr>
              <w:jc w:val="both"/>
              <w:rPr>
                <w:sz w:val="22"/>
                <w:szCs w:val="22"/>
              </w:rPr>
            </w:pPr>
            <w:r w:rsidRPr="00EF30CD">
              <w:rPr>
                <w:sz w:val="22"/>
                <w:szCs w:val="22"/>
              </w:rPr>
              <w:lastRenderedPageBreak/>
              <w:t xml:space="preserve">Повышение доступности и качества дошкольного, общего, дополнительного, профессионального </w:t>
            </w:r>
            <w:r w:rsidRPr="00EF30CD">
              <w:rPr>
                <w:sz w:val="22"/>
                <w:szCs w:val="22"/>
              </w:rPr>
              <w:lastRenderedPageBreak/>
              <w:t>образования; обеспечение и содержания зданий и сооружений муниципальных образовательных учреждений</w:t>
            </w:r>
          </w:p>
        </w:tc>
      </w:tr>
      <w:tr w:rsidR="00EF30CD" w:rsidRPr="00EF30CD" w:rsidTr="00EF30CD">
        <w:tc>
          <w:tcPr>
            <w:tcW w:w="536" w:type="dxa"/>
          </w:tcPr>
          <w:p w:rsidR="00EF30CD" w:rsidRPr="00EF30CD" w:rsidRDefault="00EF30CD" w:rsidP="00EF30CD">
            <w:pPr>
              <w:jc w:val="both"/>
              <w:rPr>
                <w:sz w:val="22"/>
                <w:szCs w:val="22"/>
              </w:rPr>
            </w:pPr>
            <w:r w:rsidRPr="00EF30CD">
              <w:rPr>
                <w:sz w:val="22"/>
                <w:szCs w:val="22"/>
              </w:rPr>
              <w:lastRenderedPageBreak/>
              <w:t>9</w:t>
            </w:r>
          </w:p>
        </w:tc>
        <w:tc>
          <w:tcPr>
            <w:tcW w:w="2725" w:type="dxa"/>
          </w:tcPr>
          <w:p w:rsidR="00EF30CD" w:rsidRPr="00EF30CD" w:rsidRDefault="00EF30CD" w:rsidP="00EF30CD">
            <w:pPr>
              <w:jc w:val="both"/>
              <w:rPr>
                <w:sz w:val="22"/>
                <w:szCs w:val="22"/>
              </w:rPr>
            </w:pPr>
            <w:r w:rsidRPr="00EF30CD">
              <w:rPr>
                <w:sz w:val="22"/>
                <w:szCs w:val="22"/>
              </w:rPr>
              <w:t xml:space="preserve">«Развитие муниципальной службы в Ардатовском муниципальном районе на 2015-2020 гг» </w:t>
            </w:r>
          </w:p>
        </w:tc>
        <w:tc>
          <w:tcPr>
            <w:tcW w:w="2237" w:type="dxa"/>
          </w:tcPr>
          <w:p w:rsidR="00EF30CD" w:rsidRPr="00EF30CD" w:rsidRDefault="00EF30CD" w:rsidP="00EF30CD">
            <w:pPr>
              <w:jc w:val="both"/>
              <w:rPr>
                <w:sz w:val="22"/>
                <w:szCs w:val="22"/>
              </w:rPr>
            </w:pPr>
            <w:r w:rsidRPr="00EF30CD">
              <w:rPr>
                <w:sz w:val="22"/>
                <w:szCs w:val="22"/>
              </w:rPr>
              <w:t>Администрация Ардатовского муниципального района (Отдел организационной работы и связям с территориями)</w:t>
            </w:r>
          </w:p>
        </w:tc>
        <w:tc>
          <w:tcPr>
            <w:tcW w:w="1790" w:type="dxa"/>
          </w:tcPr>
          <w:p w:rsidR="00EF30CD" w:rsidRPr="00EF30CD" w:rsidRDefault="00EF30CD" w:rsidP="00EF30CD">
            <w:pPr>
              <w:jc w:val="both"/>
              <w:rPr>
                <w:sz w:val="22"/>
                <w:szCs w:val="22"/>
              </w:rPr>
            </w:pPr>
            <w:r w:rsidRPr="00EF30CD">
              <w:rPr>
                <w:sz w:val="22"/>
                <w:szCs w:val="22"/>
              </w:rPr>
              <w:t>Постановление администрации Ардатовского муниципального района от 18.08.2017 г №856</w:t>
            </w:r>
          </w:p>
        </w:tc>
        <w:tc>
          <w:tcPr>
            <w:tcW w:w="2615" w:type="dxa"/>
          </w:tcPr>
          <w:p w:rsidR="00EF30CD" w:rsidRPr="00EF30CD" w:rsidRDefault="00EF30CD" w:rsidP="00EF30CD">
            <w:pPr>
              <w:jc w:val="both"/>
              <w:rPr>
                <w:sz w:val="22"/>
                <w:szCs w:val="22"/>
              </w:rPr>
            </w:pPr>
            <w:r w:rsidRPr="00EF30CD">
              <w:rPr>
                <w:sz w:val="22"/>
                <w:szCs w:val="22"/>
              </w:rPr>
              <w:t>Совершенствование системы муниципальной службы; повышение результативности профессиональной служебной деятельности муниципальных служащих; формирование квалифицированного кадрового состава муниципальных служащих</w:t>
            </w:r>
          </w:p>
        </w:tc>
      </w:tr>
      <w:tr w:rsidR="00EF30CD" w:rsidRPr="00EF30CD" w:rsidTr="00EF30CD">
        <w:tc>
          <w:tcPr>
            <w:tcW w:w="536" w:type="dxa"/>
          </w:tcPr>
          <w:p w:rsidR="00EF30CD" w:rsidRPr="00EF30CD" w:rsidRDefault="00EF30CD" w:rsidP="00EF30CD">
            <w:pPr>
              <w:jc w:val="both"/>
              <w:rPr>
                <w:sz w:val="22"/>
                <w:szCs w:val="22"/>
              </w:rPr>
            </w:pPr>
            <w:r w:rsidRPr="00EF30CD">
              <w:rPr>
                <w:sz w:val="22"/>
                <w:szCs w:val="22"/>
              </w:rPr>
              <w:t>10</w:t>
            </w:r>
          </w:p>
        </w:tc>
        <w:tc>
          <w:tcPr>
            <w:tcW w:w="2725" w:type="dxa"/>
          </w:tcPr>
          <w:p w:rsidR="00EF30CD" w:rsidRPr="00EF30CD" w:rsidRDefault="00EF30CD" w:rsidP="00EF30CD">
            <w:pPr>
              <w:jc w:val="both"/>
              <w:rPr>
                <w:sz w:val="22"/>
                <w:szCs w:val="22"/>
              </w:rPr>
            </w:pPr>
            <w:r w:rsidRPr="00EF30CD">
              <w:rPr>
                <w:sz w:val="22"/>
                <w:szCs w:val="22"/>
              </w:rPr>
              <w:t>«Развитие сельского хозяйства и регулирования рынков сельскохозяйственной продукции, сырья и продовольствия Ардатовского муниципального района Республики Мордовия на 2013-2020 годы»</w:t>
            </w:r>
          </w:p>
        </w:tc>
        <w:tc>
          <w:tcPr>
            <w:tcW w:w="2237" w:type="dxa"/>
          </w:tcPr>
          <w:p w:rsidR="00EF30CD" w:rsidRPr="00EF30CD" w:rsidRDefault="00EF30CD" w:rsidP="00EF30CD">
            <w:pPr>
              <w:jc w:val="both"/>
              <w:rPr>
                <w:sz w:val="22"/>
                <w:szCs w:val="22"/>
              </w:rPr>
            </w:pPr>
            <w:r w:rsidRPr="00EF30CD">
              <w:rPr>
                <w:sz w:val="22"/>
                <w:szCs w:val="22"/>
              </w:rPr>
              <w:t>Администрация Ардатовского муниципального района (Управление по АПК и ЛПХ)</w:t>
            </w:r>
          </w:p>
        </w:tc>
        <w:tc>
          <w:tcPr>
            <w:tcW w:w="1790" w:type="dxa"/>
          </w:tcPr>
          <w:p w:rsidR="00EF30CD" w:rsidRPr="00EF30CD" w:rsidRDefault="00EF30CD" w:rsidP="00EF30CD">
            <w:pPr>
              <w:jc w:val="both"/>
              <w:rPr>
                <w:sz w:val="22"/>
                <w:szCs w:val="22"/>
              </w:rPr>
            </w:pPr>
            <w:r w:rsidRPr="00EF30CD">
              <w:rPr>
                <w:sz w:val="22"/>
                <w:szCs w:val="22"/>
              </w:rPr>
              <w:t>Постановление администрации Ардатовского муниципального района от 31.01.2017 г №57</w:t>
            </w:r>
          </w:p>
        </w:tc>
        <w:tc>
          <w:tcPr>
            <w:tcW w:w="2615" w:type="dxa"/>
          </w:tcPr>
          <w:p w:rsidR="00EF30CD" w:rsidRPr="00EF30CD" w:rsidRDefault="00EF30CD" w:rsidP="00EF30CD">
            <w:pPr>
              <w:jc w:val="both"/>
              <w:rPr>
                <w:sz w:val="22"/>
                <w:szCs w:val="22"/>
              </w:rPr>
            </w:pPr>
            <w:r w:rsidRPr="00EF30CD">
              <w:rPr>
                <w:sz w:val="22"/>
                <w:szCs w:val="22"/>
              </w:rPr>
              <w:t>Поддержка развития отраслей сельского хозяйства; обеспечение финансовой устойчивости и модернизации сельского хозяйства; развитие общественной инфраструктуры в сельской местности; поддержка малых форм хозяйствования на селе</w:t>
            </w:r>
          </w:p>
        </w:tc>
      </w:tr>
      <w:tr w:rsidR="00EF30CD" w:rsidRPr="00EF30CD" w:rsidTr="00EF30CD">
        <w:tc>
          <w:tcPr>
            <w:tcW w:w="536" w:type="dxa"/>
          </w:tcPr>
          <w:p w:rsidR="00EF30CD" w:rsidRPr="00EF30CD" w:rsidRDefault="00EF30CD" w:rsidP="00EF30CD">
            <w:pPr>
              <w:jc w:val="both"/>
              <w:rPr>
                <w:sz w:val="22"/>
                <w:szCs w:val="22"/>
              </w:rPr>
            </w:pPr>
            <w:r w:rsidRPr="00EF30CD">
              <w:rPr>
                <w:sz w:val="22"/>
                <w:szCs w:val="22"/>
              </w:rPr>
              <w:t>11</w:t>
            </w:r>
          </w:p>
        </w:tc>
        <w:tc>
          <w:tcPr>
            <w:tcW w:w="2725" w:type="dxa"/>
          </w:tcPr>
          <w:p w:rsidR="00EF30CD" w:rsidRPr="00EF30CD" w:rsidRDefault="00EF30CD" w:rsidP="00EF30CD">
            <w:pPr>
              <w:jc w:val="both"/>
              <w:rPr>
                <w:sz w:val="22"/>
                <w:szCs w:val="22"/>
              </w:rPr>
            </w:pPr>
            <w:r w:rsidRPr="00EF30CD">
              <w:rPr>
                <w:sz w:val="22"/>
                <w:szCs w:val="22"/>
              </w:rPr>
              <w:t>«Устойчивое развитие сельских территорий Ардатовского муниципального района Республики Мордовия на 2014-2017 годы и на период до 2020 года»</w:t>
            </w:r>
          </w:p>
        </w:tc>
        <w:tc>
          <w:tcPr>
            <w:tcW w:w="2237" w:type="dxa"/>
          </w:tcPr>
          <w:p w:rsidR="00EF30CD" w:rsidRPr="00EF30CD" w:rsidRDefault="00EF30CD" w:rsidP="00EF30CD">
            <w:pPr>
              <w:jc w:val="both"/>
              <w:rPr>
                <w:sz w:val="22"/>
                <w:szCs w:val="22"/>
              </w:rPr>
            </w:pPr>
            <w:r w:rsidRPr="00EF30CD">
              <w:rPr>
                <w:sz w:val="22"/>
                <w:szCs w:val="22"/>
              </w:rPr>
              <w:t>Администрация Ардатовского муниципального района (Управление по АПК и ЛПХ, отдел архитектуры и градостроительства)</w:t>
            </w:r>
          </w:p>
          <w:p w:rsidR="00EF30CD" w:rsidRPr="00EF30CD" w:rsidRDefault="00EF30CD" w:rsidP="00EF30CD">
            <w:pPr>
              <w:jc w:val="both"/>
              <w:rPr>
                <w:sz w:val="22"/>
                <w:szCs w:val="22"/>
              </w:rPr>
            </w:pPr>
          </w:p>
          <w:p w:rsidR="00EF30CD" w:rsidRPr="00EF30CD" w:rsidRDefault="00EF30CD" w:rsidP="00EF30CD">
            <w:pPr>
              <w:jc w:val="both"/>
              <w:rPr>
                <w:sz w:val="22"/>
                <w:szCs w:val="22"/>
              </w:rPr>
            </w:pPr>
            <w:r w:rsidRPr="00EF30CD">
              <w:rPr>
                <w:sz w:val="22"/>
                <w:szCs w:val="22"/>
              </w:rPr>
              <w:t xml:space="preserve">Администрации городских и сельских поселений (по согласованию) </w:t>
            </w:r>
          </w:p>
        </w:tc>
        <w:tc>
          <w:tcPr>
            <w:tcW w:w="1790" w:type="dxa"/>
          </w:tcPr>
          <w:p w:rsidR="00EF30CD" w:rsidRPr="00EF30CD" w:rsidRDefault="00EF30CD" w:rsidP="00EF30CD">
            <w:pPr>
              <w:jc w:val="both"/>
              <w:rPr>
                <w:sz w:val="22"/>
                <w:szCs w:val="22"/>
              </w:rPr>
            </w:pPr>
            <w:r w:rsidRPr="00EF30CD">
              <w:rPr>
                <w:sz w:val="22"/>
                <w:szCs w:val="22"/>
              </w:rPr>
              <w:t>Решение Совета депутатов от 27.09.2013г №91</w:t>
            </w:r>
          </w:p>
        </w:tc>
        <w:tc>
          <w:tcPr>
            <w:tcW w:w="2615" w:type="dxa"/>
          </w:tcPr>
          <w:p w:rsidR="00EF30CD" w:rsidRPr="00EF30CD" w:rsidRDefault="00EF30CD" w:rsidP="00EF30CD">
            <w:pPr>
              <w:jc w:val="both"/>
              <w:rPr>
                <w:sz w:val="22"/>
                <w:szCs w:val="22"/>
              </w:rPr>
            </w:pPr>
            <w:r w:rsidRPr="00EF30CD">
              <w:rPr>
                <w:sz w:val="22"/>
                <w:szCs w:val="22"/>
              </w:rPr>
              <w:t xml:space="preserve">Повышение уровня и качества жизни сельского населения на основе повышения уровня развития социальной инфраструктуры и инженерного обустройства населенных пунктов, расположенных в сельской местности; создание условий для улучшения социально-демографической ситуации в сельской местности; повышение уровня и качества электро-, водо- и газоснабжения, обеспечение развития телефонной и телекоммуникационной связи в сельской местности; расширение </w:t>
            </w:r>
            <w:r w:rsidRPr="00EF30CD">
              <w:rPr>
                <w:sz w:val="22"/>
                <w:szCs w:val="22"/>
              </w:rPr>
              <w:lastRenderedPageBreak/>
              <w:t>сети автомобильных дорог с твердым покрытием в сельской местности и их благоустройство</w:t>
            </w:r>
          </w:p>
        </w:tc>
      </w:tr>
      <w:tr w:rsidR="00EF30CD" w:rsidRPr="00EF30CD" w:rsidTr="00EF30CD">
        <w:tc>
          <w:tcPr>
            <w:tcW w:w="536" w:type="dxa"/>
          </w:tcPr>
          <w:p w:rsidR="00EF30CD" w:rsidRPr="00EF30CD" w:rsidRDefault="00EF30CD" w:rsidP="00EF30CD">
            <w:pPr>
              <w:jc w:val="both"/>
              <w:rPr>
                <w:sz w:val="22"/>
                <w:szCs w:val="22"/>
              </w:rPr>
            </w:pPr>
            <w:r w:rsidRPr="00EF30CD">
              <w:rPr>
                <w:sz w:val="22"/>
                <w:szCs w:val="22"/>
              </w:rPr>
              <w:lastRenderedPageBreak/>
              <w:t>12</w:t>
            </w:r>
          </w:p>
        </w:tc>
        <w:tc>
          <w:tcPr>
            <w:tcW w:w="2725" w:type="dxa"/>
          </w:tcPr>
          <w:p w:rsidR="00EF30CD" w:rsidRPr="00EF30CD" w:rsidRDefault="00EF30CD" w:rsidP="00EF30CD">
            <w:pPr>
              <w:jc w:val="both"/>
              <w:rPr>
                <w:sz w:val="22"/>
                <w:szCs w:val="22"/>
              </w:rPr>
            </w:pPr>
            <w:r w:rsidRPr="00EF30CD">
              <w:rPr>
                <w:sz w:val="22"/>
                <w:szCs w:val="22"/>
              </w:rPr>
              <w:t>«Комплексного социально-экономического развития Ардатовского муниципального района Республики Мордовия на 2015-</w:t>
            </w:r>
            <w:smartTag w:uri="urn:schemas-microsoft-com:office:smarttags" w:element="metricconverter">
              <w:smartTagPr>
                <w:attr w:name="ProductID" w:val="2020 г"/>
              </w:smartTagPr>
              <w:r w:rsidRPr="00EF30CD">
                <w:rPr>
                  <w:sz w:val="22"/>
                  <w:szCs w:val="22"/>
                </w:rPr>
                <w:t>2020 г</w:t>
              </w:r>
            </w:smartTag>
            <w:r w:rsidRPr="00EF30CD">
              <w:rPr>
                <w:sz w:val="22"/>
                <w:szCs w:val="22"/>
              </w:rPr>
              <w:t>.г.»</w:t>
            </w:r>
          </w:p>
        </w:tc>
        <w:tc>
          <w:tcPr>
            <w:tcW w:w="2237" w:type="dxa"/>
          </w:tcPr>
          <w:p w:rsidR="00EF30CD" w:rsidRPr="00EF30CD" w:rsidRDefault="00EF30CD" w:rsidP="00EF30CD">
            <w:pPr>
              <w:jc w:val="both"/>
              <w:rPr>
                <w:sz w:val="22"/>
                <w:szCs w:val="22"/>
              </w:rPr>
            </w:pPr>
            <w:r w:rsidRPr="00EF30CD">
              <w:rPr>
                <w:sz w:val="22"/>
                <w:szCs w:val="22"/>
              </w:rPr>
              <w:t>Управление социально-экономического анализа администрации Ардатовского муниципального района</w:t>
            </w:r>
          </w:p>
        </w:tc>
        <w:tc>
          <w:tcPr>
            <w:tcW w:w="1790" w:type="dxa"/>
          </w:tcPr>
          <w:p w:rsidR="00EF30CD" w:rsidRPr="00EF30CD" w:rsidRDefault="00EF30CD" w:rsidP="00EF30CD">
            <w:pPr>
              <w:pStyle w:val="Default"/>
              <w:suppressAutoHyphens w:val="0"/>
              <w:jc w:val="both"/>
              <w:rPr>
                <w:color w:val="auto"/>
                <w:sz w:val="22"/>
                <w:szCs w:val="22"/>
              </w:rPr>
            </w:pPr>
            <w:r w:rsidRPr="00EF30CD">
              <w:rPr>
                <w:sz w:val="22"/>
                <w:szCs w:val="22"/>
              </w:rPr>
              <w:t>Постановление администрации Ардатовского муниципального района от 18.08.2017 г №857</w:t>
            </w:r>
          </w:p>
        </w:tc>
        <w:tc>
          <w:tcPr>
            <w:tcW w:w="2615" w:type="dxa"/>
          </w:tcPr>
          <w:p w:rsidR="00EF30CD" w:rsidRPr="00EF30CD" w:rsidRDefault="00EF30CD" w:rsidP="00EF30CD">
            <w:pPr>
              <w:pStyle w:val="Default"/>
              <w:suppressAutoHyphens w:val="0"/>
              <w:jc w:val="both"/>
              <w:rPr>
                <w:color w:val="auto"/>
                <w:sz w:val="22"/>
                <w:szCs w:val="22"/>
              </w:rPr>
            </w:pPr>
            <w:r w:rsidRPr="00EF30CD">
              <w:rPr>
                <w:color w:val="auto"/>
                <w:sz w:val="22"/>
                <w:szCs w:val="22"/>
              </w:rPr>
              <w:t>Стабилизация демографи-ческой ситуации; развитие ин-</w:t>
            </w:r>
          </w:p>
          <w:p w:rsidR="00EF30CD" w:rsidRPr="00EF30CD" w:rsidRDefault="00EF30CD" w:rsidP="00EF30CD">
            <w:pPr>
              <w:jc w:val="both"/>
              <w:rPr>
                <w:sz w:val="22"/>
                <w:szCs w:val="22"/>
              </w:rPr>
            </w:pPr>
            <w:r w:rsidRPr="00EF30CD">
              <w:rPr>
                <w:sz w:val="22"/>
                <w:szCs w:val="22"/>
              </w:rPr>
              <w:t>фраструктуры тепло-, водо-, электроснабжения и канализации; развитие дорожной сети, связи и телекоммуникационных систем; формирование благоприятных условий для активизации предпринима-тельской деятельности и развития малого и среднего бизнеса; улучшение социальной среды (развитие образовательного, культурного, туристский, рекреационного потенциала района, системы здравоохранения, физической культуры и спорта); повышение уровня и качества жизни населения</w:t>
            </w:r>
          </w:p>
        </w:tc>
      </w:tr>
      <w:tr w:rsidR="00EF30CD" w:rsidRPr="00EF30CD" w:rsidTr="00EF30CD">
        <w:tc>
          <w:tcPr>
            <w:tcW w:w="536" w:type="dxa"/>
          </w:tcPr>
          <w:p w:rsidR="00EF30CD" w:rsidRPr="00EF30CD" w:rsidRDefault="00EF30CD" w:rsidP="00EF30CD">
            <w:pPr>
              <w:jc w:val="both"/>
              <w:rPr>
                <w:sz w:val="22"/>
                <w:szCs w:val="22"/>
              </w:rPr>
            </w:pPr>
            <w:r w:rsidRPr="00EF30CD">
              <w:rPr>
                <w:sz w:val="22"/>
                <w:szCs w:val="22"/>
              </w:rPr>
              <w:t>13</w:t>
            </w:r>
          </w:p>
        </w:tc>
        <w:tc>
          <w:tcPr>
            <w:tcW w:w="2725" w:type="dxa"/>
          </w:tcPr>
          <w:p w:rsidR="00EF30CD" w:rsidRPr="00EF30CD" w:rsidRDefault="00EF30CD" w:rsidP="00EF30CD">
            <w:pPr>
              <w:jc w:val="both"/>
              <w:rPr>
                <w:sz w:val="22"/>
                <w:szCs w:val="22"/>
              </w:rPr>
            </w:pPr>
            <w:r w:rsidRPr="00EF30CD">
              <w:rPr>
                <w:sz w:val="22"/>
                <w:szCs w:val="22"/>
              </w:rPr>
              <w:t xml:space="preserve">«Развития культуры и туризма в Ардатовском муниципальном районе на 2016-2020 гг» </w:t>
            </w:r>
          </w:p>
        </w:tc>
        <w:tc>
          <w:tcPr>
            <w:tcW w:w="2237" w:type="dxa"/>
          </w:tcPr>
          <w:p w:rsidR="00EF30CD" w:rsidRPr="00EF30CD" w:rsidRDefault="00EF30CD" w:rsidP="00EF30CD">
            <w:pPr>
              <w:jc w:val="both"/>
              <w:rPr>
                <w:sz w:val="22"/>
                <w:szCs w:val="22"/>
              </w:rPr>
            </w:pPr>
            <w:r w:rsidRPr="00EF30CD">
              <w:rPr>
                <w:sz w:val="22"/>
                <w:szCs w:val="22"/>
              </w:rPr>
              <w:t>Администрация Ардатовского муниципального района (МБУ «Ардатовский РДК»)</w:t>
            </w:r>
          </w:p>
        </w:tc>
        <w:tc>
          <w:tcPr>
            <w:tcW w:w="1790" w:type="dxa"/>
          </w:tcPr>
          <w:p w:rsidR="00EF30CD" w:rsidRPr="00EF30CD" w:rsidRDefault="00EF30CD" w:rsidP="00EF30CD">
            <w:pPr>
              <w:jc w:val="both"/>
              <w:rPr>
                <w:sz w:val="22"/>
                <w:szCs w:val="22"/>
              </w:rPr>
            </w:pPr>
            <w:r w:rsidRPr="00EF30CD">
              <w:rPr>
                <w:sz w:val="22"/>
                <w:szCs w:val="22"/>
              </w:rPr>
              <w:t>Постановление администрации Ардатовского муниципального района от 11.10.2017 г №993</w:t>
            </w:r>
          </w:p>
        </w:tc>
        <w:tc>
          <w:tcPr>
            <w:tcW w:w="2615" w:type="dxa"/>
          </w:tcPr>
          <w:p w:rsidR="00EF30CD" w:rsidRPr="00EF30CD" w:rsidRDefault="00EF30CD" w:rsidP="00EF30CD">
            <w:pPr>
              <w:jc w:val="both"/>
              <w:rPr>
                <w:sz w:val="22"/>
                <w:szCs w:val="22"/>
              </w:rPr>
            </w:pPr>
            <w:r w:rsidRPr="00EF30CD">
              <w:rPr>
                <w:sz w:val="22"/>
                <w:szCs w:val="22"/>
              </w:rPr>
              <w:t>Совышение качества жизни населения Ардатовского района, воспитание  подрастающего поколения в духе культурных традиций, создание условий для развития творческих способностей и социализации современной молодежи, самореализации и духовного обогащения творчески активной части населения, полноценного межнационального культурного обмена;</w:t>
            </w:r>
          </w:p>
          <w:p w:rsidR="00EF30CD" w:rsidRPr="00EF30CD" w:rsidRDefault="00EF30CD" w:rsidP="00EF30CD">
            <w:pPr>
              <w:jc w:val="both"/>
              <w:rPr>
                <w:sz w:val="22"/>
                <w:szCs w:val="22"/>
              </w:rPr>
            </w:pPr>
            <w:r w:rsidRPr="00EF30CD">
              <w:rPr>
                <w:sz w:val="22"/>
                <w:szCs w:val="22"/>
              </w:rPr>
              <w:t xml:space="preserve"> обеспечение доступа граждан к культурным ценностям и участию в культурной жизни, реализация творческого </w:t>
            </w:r>
            <w:r w:rsidRPr="00EF30CD">
              <w:rPr>
                <w:sz w:val="22"/>
                <w:szCs w:val="22"/>
              </w:rPr>
              <w:lastRenderedPageBreak/>
              <w:t>потенциала нации;</w:t>
            </w:r>
          </w:p>
          <w:p w:rsidR="00EF30CD" w:rsidRPr="00EF30CD" w:rsidRDefault="00EF30CD" w:rsidP="00EF30CD">
            <w:pPr>
              <w:pStyle w:val="Default"/>
              <w:suppressAutoHyphens w:val="0"/>
              <w:jc w:val="both"/>
              <w:rPr>
                <w:color w:val="auto"/>
                <w:sz w:val="22"/>
                <w:szCs w:val="22"/>
              </w:rPr>
            </w:pPr>
            <w:r w:rsidRPr="00EF30CD">
              <w:rPr>
                <w:color w:val="auto"/>
                <w:sz w:val="22"/>
                <w:szCs w:val="22"/>
              </w:rPr>
              <w:t>создание благоприятных условий для устойчивого развития сферы культуры, внутреннего и въездного туризма;</w:t>
            </w:r>
          </w:p>
        </w:tc>
      </w:tr>
      <w:tr w:rsidR="00EF30CD" w:rsidRPr="00EF30CD" w:rsidTr="00EF30CD">
        <w:tc>
          <w:tcPr>
            <w:tcW w:w="536" w:type="dxa"/>
          </w:tcPr>
          <w:p w:rsidR="00EF30CD" w:rsidRPr="00EF30CD" w:rsidRDefault="00EF30CD" w:rsidP="00EF30CD">
            <w:pPr>
              <w:jc w:val="both"/>
              <w:rPr>
                <w:sz w:val="22"/>
                <w:szCs w:val="22"/>
              </w:rPr>
            </w:pPr>
            <w:r w:rsidRPr="00EF30CD">
              <w:rPr>
                <w:sz w:val="22"/>
                <w:szCs w:val="22"/>
              </w:rPr>
              <w:lastRenderedPageBreak/>
              <w:t>14</w:t>
            </w:r>
          </w:p>
        </w:tc>
        <w:tc>
          <w:tcPr>
            <w:tcW w:w="2725" w:type="dxa"/>
          </w:tcPr>
          <w:p w:rsidR="00EF30CD" w:rsidRPr="00EF30CD" w:rsidRDefault="00EF30CD" w:rsidP="00EF30CD">
            <w:pPr>
              <w:jc w:val="both"/>
              <w:rPr>
                <w:sz w:val="22"/>
                <w:szCs w:val="22"/>
              </w:rPr>
            </w:pPr>
            <w:r w:rsidRPr="00EF30CD">
              <w:rPr>
                <w:sz w:val="22"/>
                <w:szCs w:val="22"/>
              </w:rPr>
              <w:t xml:space="preserve">«Развитие физической культуры и спорта Ардатовского муниципального района Республики Мордовия на 2016-2020 годы» </w:t>
            </w:r>
          </w:p>
        </w:tc>
        <w:tc>
          <w:tcPr>
            <w:tcW w:w="2237" w:type="dxa"/>
          </w:tcPr>
          <w:p w:rsidR="00EF30CD" w:rsidRPr="00EF30CD" w:rsidRDefault="00EF30CD" w:rsidP="00EF30CD">
            <w:pPr>
              <w:jc w:val="both"/>
              <w:rPr>
                <w:sz w:val="22"/>
                <w:szCs w:val="22"/>
              </w:rPr>
            </w:pPr>
            <w:r w:rsidRPr="00EF30CD">
              <w:rPr>
                <w:sz w:val="22"/>
                <w:szCs w:val="22"/>
              </w:rPr>
              <w:t>Администрация Ардатовского муниципального района (Отдел по делам молодёжи, физической культуры и спорта)</w:t>
            </w:r>
          </w:p>
        </w:tc>
        <w:tc>
          <w:tcPr>
            <w:tcW w:w="1790" w:type="dxa"/>
          </w:tcPr>
          <w:p w:rsidR="00EF30CD" w:rsidRPr="00EF30CD" w:rsidRDefault="00EF30CD" w:rsidP="00EF30CD">
            <w:pPr>
              <w:jc w:val="both"/>
              <w:rPr>
                <w:sz w:val="22"/>
                <w:szCs w:val="22"/>
              </w:rPr>
            </w:pPr>
            <w:r w:rsidRPr="00EF30CD">
              <w:rPr>
                <w:sz w:val="22"/>
                <w:szCs w:val="22"/>
              </w:rPr>
              <w:t>Постановление администрации Ардатовского муниципального района от 23.03.2016 г №246</w:t>
            </w:r>
          </w:p>
        </w:tc>
        <w:tc>
          <w:tcPr>
            <w:tcW w:w="2615" w:type="dxa"/>
          </w:tcPr>
          <w:p w:rsidR="00EF30CD" w:rsidRPr="00EF30CD" w:rsidRDefault="00EF30CD" w:rsidP="00EF30CD">
            <w:pPr>
              <w:jc w:val="both"/>
              <w:rPr>
                <w:sz w:val="22"/>
                <w:szCs w:val="22"/>
              </w:rPr>
            </w:pPr>
            <w:r w:rsidRPr="00EF30CD">
              <w:rPr>
                <w:sz w:val="22"/>
                <w:szCs w:val="22"/>
              </w:rPr>
              <w:t>Создание условий для максимального вовлечения населения Ардатовского муниципального района в систематические занятия физической культурой и спортом.</w:t>
            </w:r>
          </w:p>
        </w:tc>
      </w:tr>
      <w:tr w:rsidR="00EF30CD" w:rsidRPr="00EF30CD" w:rsidTr="00EF30CD">
        <w:tc>
          <w:tcPr>
            <w:tcW w:w="536" w:type="dxa"/>
          </w:tcPr>
          <w:p w:rsidR="00EF30CD" w:rsidRPr="00EF30CD" w:rsidRDefault="00EF30CD" w:rsidP="00EF30CD">
            <w:pPr>
              <w:jc w:val="both"/>
              <w:rPr>
                <w:sz w:val="22"/>
                <w:szCs w:val="22"/>
              </w:rPr>
            </w:pPr>
            <w:r w:rsidRPr="00EF30CD">
              <w:rPr>
                <w:sz w:val="22"/>
                <w:szCs w:val="22"/>
              </w:rPr>
              <w:t>15</w:t>
            </w:r>
          </w:p>
        </w:tc>
        <w:tc>
          <w:tcPr>
            <w:tcW w:w="2725" w:type="dxa"/>
          </w:tcPr>
          <w:p w:rsidR="00EF30CD" w:rsidRPr="00EF30CD" w:rsidRDefault="00EF30CD" w:rsidP="00EF30CD">
            <w:pPr>
              <w:jc w:val="both"/>
              <w:rPr>
                <w:sz w:val="22"/>
                <w:szCs w:val="22"/>
              </w:rPr>
            </w:pPr>
            <w:r w:rsidRPr="00EF30CD">
              <w:rPr>
                <w:sz w:val="22"/>
                <w:szCs w:val="22"/>
              </w:rPr>
              <w:t xml:space="preserve">«Развитие молодёжной политики Ардатовского муниципального района Республики Мордовия на 2016-2020гг» </w:t>
            </w:r>
          </w:p>
        </w:tc>
        <w:tc>
          <w:tcPr>
            <w:tcW w:w="2237" w:type="dxa"/>
          </w:tcPr>
          <w:p w:rsidR="00EF30CD" w:rsidRPr="00EF30CD" w:rsidRDefault="00EF30CD" w:rsidP="00EF30CD">
            <w:pPr>
              <w:jc w:val="both"/>
              <w:rPr>
                <w:sz w:val="22"/>
                <w:szCs w:val="22"/>
              </w:rPr>
            </w:pPr>
            <w:r w:rsidRPr="00EF30CD">
              <w:rPr>
                <w:sz w:val="22"/>
                <w:szCs w:val="22"/>
              </w:rPr>
              <w:t>Администрация Ардатовского муниципального района (Отдел по делам молодёжи, физической культуры и спорта)</w:t>
            </w:r>
          </w:p>
        </w:tc>
        <w:tc>
          <w:tcPr>
            <w:tcW w:w="1790" w:type="dxa"/>
          </w:tcPr>
          <w:p w:rsidR="00EF30CD" w:rsidRPr="00EF30CD" w:rsidRDefault="00EF30CD" w:rsidP="00EF30CD">
            <w:pPr>
              <w:pStyle w:val="a4"/>
              <w:rPr>
                <w:rFonts w:ascii="Times New Roman" w:hAnsi="Times New Roman" w:cs="Times New Roman"/>
                <w:sz w:val="22"/>
                <w:szCs w:val="22"/>
              </w:rPr>
            </w:pPr>
            <w:r w:rsidRPr="00EF30CD">
              <w:rPr>
                <w:rFonts w:ascii="Times New Roman" w:hAnsi="Times New Roman" w:cs="Times New Roman"/>
                <w:sz w:val="22"/>
                <w:szCs w:val="22"/>
              </w:rPr>
              <w:t>Постановление администрации Ардатовского муниципального района от 23.03.2016 г №247</w:t>
            </w:r>
          </w:p>
        </w:tc>
        <w:tc>
          <w:tcPr>
            <w:tcW w:w="2615" w:type="dxa"/>
          </w:tcPr>
          <w:p w:rsidR="00EF30CD" w:rsidRPr="00EF30CD" w:rsidRDefault="00EF30CD" w:rsidP="00EF30CD">
            <w:pPr>
              <w:pStyle w:val="a4"/>
              <w:rPr>
                <w:rFonts w:ascii="Times New Roman" w:hAnsi="Times New Roman" w:cs="Times New Roman"/>
                <w:sz w:val="22"/>
                <w:szCs w:val="22"/>
              </w:rPr>
            </w:pPr>
            <w:r w:rsidRPr="00EF30CD">
              <w:rPr>
                <w:rFonts w:ascii="Times New Roman" w:hAnsi="Times New Roman" w:cs="Times New Roman"/>
                <w:sz w:val="22"/>
                <w:szCs w:val="22"/>
              </w:rPr>
              <w:t>Создание условий для активного включения молодых граждан в процесс социально-экономического, общественно-политического и культурного развития Республики Мордовия.</w:t>
            </w:r>
          </w:p>
          <w:p w:rsidR="00EF30CD" w:rsidRPr="00EF30CD" w:rsidRDefault="00EF30CD" w:rsidP="00EF30CD">
            <w:pPr>
              <w:jc w:val="both"/>
              <w:rPr>
                <w:sz w:val="22"/>
                <w:szCs w:val="22"/>
              </w:rPr>
            </w:pPr>
          </w:p>
        </w:tc>
      </w:tr>
    </w:tbl>
    <w:p w:rsidR="00EF30CD" w:rsidRPr="00EF30CD" w:rsidRDefault="00EF30CD" w:rsidP="00EF30CD">
      <w:pPr>
        <w:spacing w:after="0" w:line="240" w:lineRule="auto"/>
        <w:rPr>
          <w:rFonts w:ascii="Times New Roman" w:hAnsi="Times New Roman" w:cs="Times New Roman"/>
        </w:rPr>
      </w:pPr>
    </w:p>
    <w:p w:rsidR="00EF30CD" w:rsidRDefault="00EF30CD" w:rsidP="00EF30CD">
      <w:pPr>
        <w:spacing w:after="0"/>
      </w:pPr>
    </w:p>
    <w:p w:rsidR="00EF30CD" w:rsidRDefault="00EF30CD" w:rsidP="00223B36">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p>
    <w:p w:rsidR="00223B36" w:rsidRDefault="00223B36" w:rsidP="00223B36">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p>
    <w:p w:rsidR="00223B36" w:rsidRDefault="00223B36" w:rsidP="00223B36">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r w:rsidRPr="00E35B29">
        <w:rPr>
          <w:rFonts w:ascii="Times New Roman" w:hAnsi="Times New Roman" w:cs="Times New Roman"/>
          <w:b/>
          <w:color w:val="000000" w:themeColor="text1"/>
        </w:rPr>
        <w:t>Постановление администрации Ардатовского муниципального района РМ от 11 октября 2017 года № 993 «О внесении изменений  в муниципальную программу  «Развитие культуры и туризма в Ардатовском муниципальном районе на 2016-2020 годы».</w:t>
      </w:r>
    </w:p>
    <w:p w:rsidR="00E35B29" w:rsidRDefault="00E35B29" w:rsidP="00223B36">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p>
    <w:p w:rsidR="00E35B29" w:rsidRPr="00E35B29" w:rsidRDefault="00E35B29" w:rsidP="00E35B29">
      <w:pPr>
        <w:spacing w:after="0" w:line="240" w:lineRule="auto"/>
        <w:ind w:left="-426" w:firstLine="426"/>
        <w:jc w:val="both"/>
        <w:rPr>
          <w:rFonts w:ascii="Times New Roman" w:hAnsi="Times New Roman" w:cs="Times New Roman"/>
          <w:b/>
        </w:rPr>
      </w:pPr>
      <w:r w:rsidRPr="00E35B29">
        <w:rPr>
          <w:rFonts w:ascii="Times New Roman" w:hAnsi="Times New Roman" w:cs="Times New Roman"/>
        </w:rPr>
        <w:t xml:space="preserve">             В соответствии с Федеральным Законом от 06 октября 2003 года № 131-ФЗ «Об общих принципах организации в органах местного самоуправления в Российской Федерации», </w:t>
      </w:r>
    </w:p>
    <w:p w:rsidR="00E35B29" w:rsidRPr="00E35B29" w:rsidRDefault="00E35B29" w:rsidP="00E35B29">
      <w:pPr>
        <w:shd w:val="clear" w:color="auto" w:fill="FFFFFF"/>
        <w:spacing w:after="0" w:line="240" w:lineRule="auto"/>
        <w:ind w:left="-426" w:firstLine="426"/>
        <w:jc w:val="both"/>
        <w:rPr>
          <w:rFonts w:ascii="Times New Roman" w:hAnsi="Times New Roman" w:cs="Times New Roman"/>
          <w:b/>
        </w:rPr>
      </w:pPr>
    </w:p>
    <w:p w:rsidR="00E35B29" w:rsidRPr="00E35B29" w:rsidRDefault="00E35B29" w:rsidP="00E35B29">
      <w:pPr>
        <w:shd w:val="clear" w:color="auto" w:fill="FFFFFF"/>
        <w:spacing w:after="0" w:line="240" w:lineRule="auto"/>
        <w:ind w:left="-426" w:firstLine="426"/>
        <w:jc w:val="both"/>
        <w:rPr>
          <w:rFonts w:ascii="Times New Roman" w:hAnsi="Times New Roman" w:cs="Times New Roman"/>
          <w:b/>
        </w:rPr>
      </w:pPr>
      <w:r w:rsidRPr="00E35B29">
        <w:rPr>
          <w:rFonts w:ascii="Times New Roman" w:hAnsi="Times New Roman" w:cs="Times New Roman"/>
          <w:b/>
        </w:rPr>
        <w:t xml:space="preserve"> ПОСТАНОВЛЯЮ:</w:t>
      </w:r>
    </w:p>
    <w:p w:rsidR="00E35B29" w:rsidRPr="00E35B29" w:rsidRDefault="00E35B29" w:rsidP="00E35B29">
      <w:pPr>
        <w:shd w:val="clear" w:color="auto" w:fill="FFFFFF"/>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1. Внести изменения на 2018-2020 г.г. и утвердить прилагаемую </w:t>
      </w:r>
      <w:hyperlink r:id="rId6" w:anchor="sub_10000" w:history="1">
        <w:r w:rsidRPr="00E35B29">
          <w:rPr>
            <w:rStyle w:val="a8"/>
            <w:rFonts w:ascii="Times New Roman" w:hAnsi="Times New Roman" w:cs="Times New Roman"/>
            <w:color w:val="000000"/>
          </w:rPr>
          <w:t>муниципальную  программу</w:t>
        </w:r>
      </w:hyperlink>
      <w:r w:rsidRPr="00E35B29">
        <w:rPr>
          <w:rFonts w:ascii="Times New Roman" w:hAnsi="Times New Roman" w:cs="Times New Roman"/>
        </w:rPr>
        <w:t>«Развитие культуры и туризма</w:t>
      </w:r>
      <w:r w:rsidRPr="00E35B29">
        <w:rPr>
          <w:rFonts w:ascii="Times New Roman" w:hAnsi="Times New Roman" w:cs="Times New Roman"/>
          <w:color w:val="000000"/>
        </w:rPr>
        <w:t xml:space="preserve"> в Ардатовском муниципальном районе на 2016 – 2020 годы»</w:t>
      </w:r>
      <w:r w:rsidRPr="00E35B29">
        <w:rPr>
          <w:rFonts w:ascii="Times New Roman" w:hAnsi="Times New Roman" w:cs="Times New Roman"/>
        </w:rPr>
        <w:t>.</w:t>
      </w:r>
    </w:p>
    <w:p w:rsidR="00E35B29" w:rsidRPr="00E35B29" w:rsidRDefault="00E35B29" w:rsidP="00E35B29">
      <w:pPr>
        <w:spacing w:after="0" w:line="240" w:lineRule="auto"/>
        <w:ind w:left="-426" w:firstLine="426"/>
        <w:jc w:val="both"/>
        <w:rPr>
          <w:rFonts w:ascii="Times New Roman" w:hAnsi="Times New Roman" w:cs="Times New Roman"/>
          <w:bCs/>
          <w:color w:val="26282F"/>
        </w:rPr>
      </w:pPr>
      <w:r w:rsidRPr="00E35B29">
        <w:rPr>
          <w:rFonts w:ascii="Times New Roman" w:hAnsi="Times New Roman" w:cs="Times New Roman"/>
        </w:rPr>
        <w:t>2.</w:t>
      </w:r>
      <w:r w:rsidRPr="00E35B29">
        <w:rPr>
          <w:rFonts w:ascii="Times New Roman" w:hAnsi="Times New Roman" w:cs="Times New Roman"/>
          <w:bCs/>
          <w:color w:val="26282F"/>
        </w:rPr>
        <w:t xml:space="preserve"> Постановление администрации Ардатовского муниципального района от 03.03.2016г.</w:t>
      </w:r>
      <w:bookmarkStart w:id="0" w:name="_GoBack"/>
      <w:bookmarkEnd w:id="0"/>
      <w:r w:rsidRPr="00E35B29">
        <w:rPr>
          <w:rFonts w:ascii="Times New Roman" w:hAnsi="Times New Roman" w:cs="Times New Roman"/>
          <w:bCs/>
          <w:color w:val="26282F"/>
        </w:rPr>
        <w:t xml:space="preserve"> № 179 признать утратившим силу.</w:t>
      </w:r>
    </w:p>
    <w:p w:rsidR="00E35B29" w:rsidRPr="00E35B29" w:rsidRDefault="00E35B29" w:rsidP="00E35B29">
      <w:pPr>
        <w:spacing w:after="0" w:line="240" w:lineRule="auto"/>
        <w:ind w:left="-426" w:firstLine="426"/>
        <w:jc w:val="both"/>
        <w:rPr>
          <w:rFonts w:ascii="Times New Roman" w:hAnsi="Times New Roman" w:cs="Times New Roman"/>
          <w:bCs/>
          <w:color w:val="26282F"/>
        </w:rPr>
      </w:pPr>
      <w:r w:rsidRPr="00E35B29">
        <w:rPr>
          <w:rFonts w:ascii="Times New Roman" w:hAnsi="Times New Roman" w:cs="Times New Roman"/>
          <w:bCs/>
          <w:color w:val="26282F"/>
        </w:rPr>
        <w:t>3. Контроль за исполнением настоящего постановления возложить на заместителя главы администрации Ардатовского муниципального района по социальным вопросам – Ерёмину Н.В.</w:t>
      </w:r>
    </w:p>
    <w:p w:rsidR="00E35B29" w:rsidRPr="00E35B29" w:rsidRDefault="00E35B29" w:rsidP="00E35B29">
      <w:pPr>
        <w:spacing w:after="0" w:line="240" w:lineRule="auto"/>
        <w:ind w:left="-426" w:firstLine="426"/>
        <w:jc w:val="both"/>
        <w:rPr>
          <w:rFonts w:ascii="Times New Roman" w:hAnsi="Times New Roman" w:cs="Times New Roman"/>
          <w:color w:val="000000"/>
          <w:spacing w:val="4"/>
        </w:rPr>
      </w:pPr>
      <w:r w:rsidRPr="00E35B29">
        <w:rPr>
          <w:rFonts w:ascii="Times New Roman" w:hAnsi="Times New Roman" w:cs="Times New Roman"/>
          <w:color w:val="000000"/>
          <w:spacing w:val="4"/>
        </w:rPr>
        <w:t>4. Настоящее постановление вступает в силу с 01 ноября 2017 г.  и подлежит официальному опубликованию.</w:t>
      </w:r>
    </w:p>
    <w:p w:rsidR="00E35B29" w:rsidRPr="00E35B29" w:rsidRDefault="00E35B29" w:rsidP="00E35B29">
      <w:pPr>
        <w:spacing w:after="0" w:line="240" w:lineRule="auto"/>
        <w:ind w:firstLine="720"/>
        <w:jc w:val="both"/>
        <w:rPr>
          <w:rFonts w:ascii="Times New Roman" w:hAnsi="Times New Roman" w:cs="Times New Roman"/>
          <w:color w:val="000000"/>
          <w:spacing w:val="4"/>
        </w:rPr>
      </w:pPr>
    </w:p>
    <w:p w:rsidR="00E35B29" w:rsidRPr="00E35B29" w:rsidRDefault="00E35B29" w:rsidP="00E35B29">
      <w:pPr>
        <w:shd w:val="clear" w:color="auto" w:fill="FFFFFF"/>
        <w:spacing w:after="0" w:line="240" w:lineRule="auto"/>
        <w:jc w:val="both"/>
        <w:rPr>
          <w:rFonts w:ascii="Times New Roman" w:hAnsi="Times New Roman" w:cs="Times New Roman"/>
          <w:b/>
          <w:bCs/>
          <w:color w:val="000000"/>
          <w:spacing w:val="-2"/>
        </w:rPr>
      </w:pPr>
    </w:p>
    <w:p w:rsidR="00E35B29" w:rsidRPr="00E35B29" w:rsidRDefault="00E35B29" w:rsidP="00E35B29">
      <w:pPr>
        <w:spacing w:after="0" w:line="240" w:lineRule="auto"/>
        <w:ind w:firstLine="709"/>
        <w:jc w:val="both"/>
        <w:rPr>
          <w:rFonts w:ascii="Times New Roman" w:hAnsi="Times New Roman" w:cs="Times New Roman"/>
        </w:rPr>
      </w:pPr>
      <w:r w:rsidRPr="00E35B29">
        <w:rPr>
          <w:rFonts w:ascii="Times New Roman" w:hAnsi="Times New Roman" w:cs="Times New Roman"/>
        </w:rPr>
        <w:t xml:space="preserve">Глава администрации </w:t>
      </w:r>
    </w:p>
    <w:p w:rsidR="00E35B29" w:rsidRDefault="00E35B29" w:rsidP="00E35B29">
      <w:pPr>
        <w:spacing w:after="0" w:line="240" w:lineRule="auto"/>
        <w:ind w:firstLine="709"/>
        <w:jc w:val="both"/>
        <w:rPr>
          <w:rFonts w:ascii="Times New Roman" w:hAnsi="Times New Roman" w:cs="Times New Roman"/>
        </w:rPr>
      </w:pPr>
      <w:r w:rsidRPr="00E35B29">
        <w:rPr>
          <w:rFonts w:ascii="Times New Roman" w:hAnsi="Times New Roman" w:cs="Times New Roman"/>
        </w:rPr>
        <w:t>муниципального района                                                      А.Н. Антипов</w:t>
      </w:r>
    </w:p>
    <w:p w:rsidR="00E35B29" w:rsidRDefault="00E35B29" w:rsidP="00E35B29">
      <w:pPr>
        <w:spacing w:after="0" w:line="240" w:lineRule="auto"/>
        <w:ind w:firstLine="709"/>
        <w:jc w:val="both"/>
        <w:rPr>
          <w:rFonts w:ascii="Times New Roman" w:hAnsi="Times New Roman" w:cs="Times New Roman"/>
        </w:rPr>
      </w:pPr>
    </w:p>
    <w:p w:rsidR="00E35B29" w:rsidRPr="00E35B29" w:rsidRDefault="00E35B29" w:rsidP="00E35B29">
      <w:pPr>
        <w:spacing w:after="0" w:line="240" w:lineRule="auto"/>
        <w:ind w:left="-426" w:firstLine="426"/>
        <w:jc w:val="center"/>
        <w:rPr>
          <w:rFonts w:ascii="Times New Roman" w:hAnsi="Times New Roman" w:cs="Times New Roman"/>
          <w:b/>
          <w:spacing w:val="-4"/>
        </w:rPr>
      </w:pPr>
      <w:r w:rsidRPr="00E35B29">
        <w:rPr>
          <w:rFonts w:ascii="Times New Roman" w:hAnsi="Times New Roman" w:cs="Times New Roman"/>
          <w:b/>
          <w:spacing w:val="-4"/>
        </w:rPr>
        <w:t xml:space="preserve">Паспорт </w:t>
      </w:r>
      <w:r w:rsidRPr="00E35B29">
        <w:rPr>
          <w:rFonts w:ascii="Times New Roman" w:hAnsi="Times New Roman" w:cs="Times New Roman"/>
          <w:b/>
          <w:spacing w:val="-4"/>
        </w:rPr>
        <w:br/>
        <w:t>муниципальной программы Ардатовского  муниципального района в Республике Мордовия</w:t>
      </w:r>
    </w:p>
    <w:p w:rsidR="00E35B29" w:rsidRPr="00E35B29" w:rsidRDefault="00E35B29" w:rsidP="00E35B29">
      <w:pPr>
        <w:spacing w:after="0" w:line="240" w:lineRule="auto"/>
        <w:ind w:left="-426" w:firstLine="426"/>
        <w:jc w:val="center"/>
        <w:rPr>
          <w:rFonts w:ascii="Times New Roman" w:hAnsi="Times New Roman" w:cs="Times New Roman"/>
          <w:b/>
          <w:spacing w:val="-4"/>
        </w:rPr>
      </w:pPr>
      <w:r w:rsidRPr="00E35B29">
        <w:rPr>
          <w:rFonts w:ascii="Times New Roman" w:hAnsi="Times New Roman" w:cs="Times New Roman"/>
          <w:b/>
          <w:spacing w:val="-4"/>
        </w:rPr>
        <w:t>«Разв</w:t>
      </w:r>
      <w:r w:rsidRPr="00E35B29">
        <w:rPr>
          <w:rFonts w:ascii="Times New Roman" w:hAnsi="Times New Roman" w:cs="Times New Roman"/>
          <w:b/>
          <w:spacing w:val="-4"/>
        </w:rPr>
        <w:t>и</w:t>
      </w:r>
      <w:r w:rsidRPr="00E35B29">
        <w:rPr>
          <w:rFonts w:ascii="Times New Roman" w:hAnsi="Times New Roman" w:cs="Times New Roman"/>
          <w:b/>
          <w:spacing w:val="-4"/>
        </w:rPr>
        <w:t>тие культуры и туризма в Ардатовском муниципальном районе» на 2016 – 2020 годы</w:t>
      </w:r>
    </w:p>
    <w:p w:rsidR="00E35B29" w:rsidRPr="00E35B29" w:rsidRDefault="00E35B29" w:rsidP="00E35B29">
      <w:pPr>
        <w:spacing w:after="0" w:line="240" w:lineRule="auto"/>
        <w:ind w:left="-426" w:firstLine="426"/>
        <w:jc w:val="center"/>
        <w:rPr>
          <w:rFonts w:ascii="Times New Roman" w:hAnsi="Times New Roman" w:cs="Times New Roman"/>
        </w:rPr>
      </w:pPr>
      <w:r w:rsidRPr="00E35B29">
        <w:rPr>
          <w:rFonts w:ascii="Times New Roman" w:hAnsi="Times New Roman" w:cs="Times New Roman"/>
        </w:rPr>
        <w:t>(далее – муниципальная пр</w:t>
      </w:r>
      <w:r w:rsidRPr="00E35B29">
        <w:rPr>
          <w:rFonts w:ascii="Times New Roman" w:hAnsi="Times New Roman" w:cs="Times New Roman"/>
        </w:rPr>
        <w:t>о</w:t>
      </w:r>
      <w:r w:rsidRPr="00E35B29">
        <w:rPr>
          <w:rFonts w:ascii="Times New Roman" w:hAnsi="Times New Roman" w:cs="Times New Roman"/>
        </w:rPr>
        <w:t>грамма)</w:t>
      </w:r>
    </w:p>
    <w:p w:rsidR="00E35B29" w:rsidRPr="00E35B29" w:rsidRDefault="00E35B29" w:rsidP="00E35B29">
      <w:pPr>
        <w:spacing w:after="0" w:line="240" w:lineRule="auto"/>
        <w:ind w:left="-426" w:firstLine="426"/>
        <w:jc w:val="both"/>
        <w:rPr>
          <w:rFonts w:ascii="Times New Roman" w:hAnsi="Times New Roman" w:cs="Times New Roman"/>
          <w:spacing w:val="-4"/>
        </w:rPr>
      </w:pP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3544"/>
        <w:gridCol w:w="425"/>
        <w:gridCol w:w="5958"/>
      </w:tblGrid>
      <w:tr w:rsidR="00E35B29" w:rsidRPr="00E35B29" w:rsidTr="00E35B29">
        <w:tblPrEx>
          <w:tblCellMar>
            <w:top w:w="0" w:type="dxa"/>
            <w:bottom w:w="0" w:type="dxa"/>
          </w:tblCellMar>
        </w:tblPrEx>
        <w:trPr>
          <w:trHeight w:val="1286"/>
        </w:trPr>
        <w:tc>
          <w:tcPr>
            <w:tcW w:w="3544" w:type="dxa"/>
            <w:tcBorders>
              <w:top w:val="nil"/>
              <w:left w:val="nil"/>
              <w:bottom w:val="nil"/>
              <w:right w:val="nil"/>
            </w:tcBorders>
          </w:tcPr>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lastRenderedPageBreak/>
              <w:t>Наименование муниципальной программы</w:t>
            </w:r>
          </w:p>
        </w:tc>
        <w:tc>
          <w:tcPr>
            <w:tcW w:w="425"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p>
        </w:tc>
        <w:tc>
          <w:tcPr>
            <w:tcW w:w="5958" w:type="dxa"/>
            <w:tcBorders>
              <w:top w:val="nil"/>
              <w:left w:val="nil"/>
              <w:bottom w:val="nil"/>
              <w:right w:val="nil"/>
            </w:tcBorders>
          </w:tcPr>
          <w:p w:rsidR="00E35B29" w:rsidRPr="00E35B29" w:rsidRDefault="00E35B29" w:rsidP="00E35B29">
            <w:pPr>
              <w:spacing w:after="0" w:line="240" w:lineRule="auto"/>
              <w:ind w:left="-426" w:firstLine="426"/>
              <w:jc w:val="both"/>
              <w:rPr>
                <w:rFonts w:ascii="Times New Roman" w:hAnsi="Times New Roman" w:cs="Times New Roman"/>
                <w:spacing w:val="-4"/>
              </w:rPr>
            </w:pPr>
            <w:r w:rsidRPr="00E35B29">
              <w:rPr>
                <w:rFonts w:ascii="Times New Roman" w:hAnsi="Times New Roman" w:cs="Times New Roman"/>
                <w:spacing w:val="-4"/>
              </w:rPr>
              <w:t>«Разв</w:t>
            </w:r>
            <w:r w:rsidRPr="00E35B29">
              <w:rPr>
                <w:rFonts w:ascii="Times New Roman" w:hAnsi="Times New Roman" w:cs="Times New Roman"/>
                <w:spacing w:val="-4"/>
              </w:rPr>
              <w:t>и</w:t>
            </w:r>
            <w:r w:rsidRPr="00E35B29">
              <w:rPr>
                <w:rFonts w:ascii="Times New Roman" w:hAnsi="Times New Roman" w:cs="Times New Roman"/>
                <w:spacing w:val="-4"/>
              </w:rPr>
              <w:t>тие культуры и туризма в Ардатовском муниципальном районе» на 2016 – 2020 годы</w:t>
            </w:r>
          </w:p>
          <w:p w:rsidR="00E35B29" w:rsidRPr="00E35B29" w:rsidRDefault="00E35B29" w:rsidP="00E35B29">
            <w:pPr>
              <w:pStyle w:val="a4"/>
              <w:ind w:left="-426" w:firstLine="426"/>
              <w:rPr>
                <w:rFonts w:ascii="Times New Roman" w:hAnsi="Times New Roman" w:cs="Times New Roman"/>
                <w:sz w:val="22"/>
                <w:szCs w:val="22"/>
              </w:rPr>
            </w:pPr>
          </w:p>
        </w:tc>
      </w:tr>
      <w:tr w:rsidR="00E35B29" w:rsidRPr="00E35B29" w:rsidTr="00E35B29">
        <w:tblPrEx>
          <w:tblCellMar>
            <w:top w:w="0" w:type="dxa"/>
            <w:bottom w:w="0" w:type="dxa"/>
          </w:tblCellMar>
        </w:tblPrEx>
        <w:trPr>
          <w:trHeight w:val="1286"/>
        </w:trPr>
        <w:tc>
          <w:tcPr>
            <w:tcW w:w="3544" w:type="dxa"/>
            <w:tcBorders>
              <w:top w:val="nil"/>
              <w:left w:val="nil"/>
              <w:bottom w:val="nil"/>
              <w:right w:val="nil"/>
            </w:tcBorders>
          </w:tcPr>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Дата принятия решения  о разработке муниципальной программы, дата утверждения (наименование и номер соответствующего нормативного акта)</w:t>
            </w:r>
          </w:p>
        </w:tc>
        <w:tc>
          <w:tcPr>
            <w:tcW w:w="425"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w:t>
            </w: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 </w:t>
            </w:r>
          </w:p>
        </w:tc>
        <w:tc>
          <w:tcPr>
            <w:tcW w:w="5958"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 xml:space="preserve">31.12.2015 г. </w:t>
            </w: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Утверждена Постановлением администрации Ардатовского муниципального района 31.12.2015 г. № 1234</w:t>
            </w:r>
          </w:p>
        </w:tc>
      </w:tr>
      <w:tr w:rsidR="00E35B29" w:rsidRPr="00E35B29" w:rsidTr="00E35B29">
        <w:tblPrEx>
          <w:tblCellMar>
            <w:top w:w="0" w:type="dxa"/>
            <w:bottom w:w="0" w:type="dxa"/>
          </w:tblCellMar>
        </w:tblPrEx>
        <w:trPr>
          <w:trHeight w:val="1286"/>
        </w:trPr>
        <w:tc>
          <w:tcPr>
            <w:tcW w:w="3544" w:type="dxa"/>
            <w:tcBorders>
              <w:top w:val="nil"/>
              <w:left w:val="nil"/>
              <w:bottom w:val="nil"/>
              <w:right w:val="nil"/>
            </w:tcBorders>
          </w:tcPr>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Ответственный исполнитель муниципальной програ</w:t>
            </w:r>
            <w:r w:rsidRPr="00E35B29">
              <w:rPr>
                <w:rFonts w:ascii="Times New Roman" w:hAnsi="Times New Roman" w:cs="Times New Roman"/>
              </w:rPr>
              <w:t>м</w:t>
            </w:r>
            <w:r w:rsidRPr="00E35B29">
              <w:rPr>
                <w:rFonts w:ascii="Times New Roman" w:hAnsi="Times New Roman" w:cs="Times New Roman"/>
              </w:rPr>
              <w:t>мы, основные разработчики муниципальной программы</w:t>
            </w:r>
          </w:p>
        </w:tc>
        <w:tc>
          <w:tcPr>
            <w:tcW w:w="425"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w:t>
            </w:r>
          </w:p>
        </w:tc>
        <w:tc>
          <w:tcPr>
            <w:tcW w:w="5958"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highlight w:val="yellow"/>
              </w:rPr>
            </w:pPr>
            <w:r w:rsidRPr="00E35B29">
              <w:rPr>
                <w:rFonts w:ascii="Times New Roman" w:hAnsi="Times New Roman" w:cs="Times New Roman"/>
                <w:sz w:val="22"/>
                <w:szCs w:val="22"/>
              </w:rPr>
              <w:t>Муниципальное бюджетное учреждение «Ардатовский районный Дом культуры»</w:t>
            </w:r>
          </w:p>
        </w:tc>
      </w:tr>
      <w:tr w:rsidR="00E35B29" w:rsidRPr="00E35B29" w:rsidTr="00E35B29">
        <w:tblPrEx>
          <w:tblCellMar>
            <w:top w:w="0" w:type="dxa"/>
            <w:bottom w:w="0" w:type="dxa"/>
          </w:tblCellMar>
        </w:tblPrEx>
        <w:trPr>
          <w:trHeight w:val="1939"/>
        </w:trPr>
        <w:tc>
          <w:tcPr>
            <w:tcW w:w="3544"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Соисполнители муниципальной программы</w:t>
            </w:r>
          </w:p>
          <w:p w:rsidR="00E35B29" w:rsidRPr="00E35B29" w:rsidRDefault="00E35B29" w:rsidP="00E35B29">
            <w:pPr>
              <w:spacing w:after="0" w:line="240" w:lineRule="auto"/>
              <w:ind w:left="-426" w:firstLine="426"/>
              <w:jc w:val="both"/>
              <w:rPr>
                <w:rFonts w:ascii="Times New Roman" w:hAnsi="Times New Roman" w:cs="Times New Roman"/>
              </w:rPr>
            </w:pPr>
          </w:p>
        </w:tc>
        <w:tc>
          <w:tcPr>
            <w:tcW w:w="425"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w:t>
            </w: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w:t>
            </w: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w:t>
            </w:r>
          </w:p>
        </w:tc>
        <w:tc>
          <w:tcPr>
            <w:tcW w:w="5958" w:type="dxa"/>
            <w:tcBorders>
              <w:top w:val="nil"/>
              <w:left w:val="nil"/>
              <w:bottom w:val="nil"/>
              <w:right w:val="nil"/>
            </w:tcBorders>
          </w:tcPr>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Муниципальное бюджетное учреждение культуры «Ардатовская центральная библиотека им. Н.К. Крупской»</w:t>
            </w: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spacing w:after="0" w:line="240" w:lineRule="auto"/>
              <w:ind w:left="-426" w:firstLine="426"/>
              <w:jc w:val="both"/>
              <w:rPr>
                <w:rFonts w:ascii="Times New Roman" w:hAnsi="Times New Roman" w:cs="Times New Roman"/>
                <w:highlight w:val="yellow"/>
              </w:rPr>
            </w:pPr>
            <w:r w:rsidRPr="00E35B29">
              <w:rPr>
                <w:rFonts w:ascii="Times New Roman" w:hAnsi="Times New Roman" w:cs="Times New Roman"/>
              </w:rPr>
              <w:t>Отдел по делам молодежи и спорта  Администрации Ардатовского муниципального района</w:t>
            </w:r>
          </w:p>
        </w:tc>
      </w:tr>
      <w:tr w:rsidR="00E35B29" w:rsidRPr="00E35B29" w:rsidTr="00E35B29">
        <w:tblPrEx>
          <w:tblCellMar>
            <w:top w:w="0" w:type="dxa"/>
            <w:bottom w:w="0" w:type="dxa"/>
          </w:tblCellMar>
        </w:tblPrEx>
        <w:trPr>
          <w:trHeight w:val="1939"/>
        </w:trPr>
        <w:tc>
          <w:tcPr>
            <w:tcW w:w="3544"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Участники муниципальной программы</w:t>
            </w:r>
          </w:p>
        </w:tc>
        <w:tc>
          <w:tcPr>
            <w:tcW w:w="425"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w:t>
            </w: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w:t>
            </w: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spacing w:after="0" w:line="240" w:lineRule="auto"/>
              <w:ind w:left="-426" w:firstLine="426"/>
              <w:jc w:val="both"/>
              <w:rPr>
                <w:rFonts w:ascii="Times New Roman" w:hAnsi="Times New Roman" w:cs="Times New Roman"/>
              </w:rPr>
            </w:pPr>
          </w:p>
        </w:tc>
        <w:tc>
          <w:tcPr>
            <w:tcW w:w="5958" w:type="dxa"/>
            <w:tcBorders>
              <w:top w:val="nil"/>
              <w:left w:val="nil"/>
              <w:bottom w:val="nil"/>
              <w:right w:val="nil"/>
            </w:tcBorders>
          </w:tcPr>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Муниципальное бюджетное учреждение «Ардатовский районный Дом культуры»</w:t>
            </w: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Муниципальное бюджетное учреждение культуры «Ардатовская центральная библиотека им. Н.К. Крупской»</w:t>
            </w: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spacing w:after="0" w:line="240" w:lineRule="auto"/>
              <w:ind w:left="-426" w:firstLine="426"/>
              <w:jc w:val="both"/>
              <w:rPr>
                <w:rFonts w:ascii="Times New Roman" w:hAnsi="Times New Roman" w:cs="Times New Roman"/>
              </w:rPr>
            </w:pPr>
          </w:p>
        </w:tc>
      </w:tr>
      <w:tr w:rsidR="00E35B29" w:rsidRPr="00E35B29" w:rsidTr="00E35B29">
        <w:tblPrEx>
          <w:tblCellMar>
            <w:top w:w="0" w:type="dxa"/>
            <w:bottom w:w="0" w:type="dxa"/>
          </w:tblCellMar>
        </w:tblPrEx>
        <w:trPr>
          <w:trHeight w:val="1939"/>
        </w:trPr>
        <w:tc>
          <w:tcPr>
            <w:tcW w:w="3544"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Подпрограммы муниципальной программы</w:t>
            </w:r>
          </w:p>
        </w:tc>
        <w:tc>
          <w:tcPr>
            <w:tcW w:w="425"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w:t>
            </w:r>
          </w:p>
        </w:tc>
        <w:tc>
          <w:tcPr>
            <w:tcW w:w="5958"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hyperlink w:anchor="sub_1000" w:history="1">
              <w:r w:rsidRPr="00E35B29">
                <w:rPr>
                  <w:rFonts w:ascii="Times New Roman" w:hAnsi="Times New Roman" w:cs="Times New Roman"/>
                  <w:sz w:val="22"/>
                  <w:szCs w:val="22"/>
                </w:rPr>
                <w:t>«Культура»</w:t>
              </w:r>
            </w:hyperlink>
            <w:r w:rsidRPr="00E35B29">
              <w:rPr>
                <w:rFonts w:ascii="Times New Roman" w:hAnsi="Times New Roman" w:cs="Times New Roman"/>
                <w:sz w:val="22"/>
                <w:szCs w:val="22"/>
              </w:rPr>
              <w:t>,</w:t>
            </w:r>
          </w:p>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«Туризм»</w:t>
            </w:r>
          </w:p>
          <w:p w:rsidR="00E35B29" w:rsidRPr="00E35B29" w:rsidRDefault="00E35B29" w:rsidP="00E35B29">
            <w:pPr>
              <w:spacing w:after="0" w:line="240" w:lineRule="auto"/>
              <w:ind w:left="-426" w:firstLine="426"/>
              <w:jc w:val="both"/>
              <w:rPr>
                <w:rFonts w:ascii="Times New Roman" w:hAnsi="Times New Roman" w:cs="Times New Roman"/>
              </w:rPr>
            </w:pPr>
          </w:p>
        </w:tc>
      </w:tr>
      <w:tr w:rsidR="00E35B29" w:rsidRPr="00E35B29" w:rsidTr="00E35B29">
        <w:tblPrEx>
          <w:tblCellMar>
            <w:top w:w="0" w:type="dxa"/>
            <w:bottom w:w="0" w:type="dxa"/>
          </w:tblCellMar>
        </w:tblPrEx>
        <w:trPr>
          <w:trHeight w:val="1200"/>
        </w:trPr>
        <w:tc>
          <w:tcPr>
            <w:tcW w:w="3544"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Программно-целевые и</w:t>
            </w:r>
            <w:r w:rsidRPr="00E35B29">
              <w:rPr>
                <w:rFonts w:ascii="Times New Roman" w:hAnsi="Times New Roman" w:cs="Times New Roman"/>
                <w:sz w:val="22"/>
                <w:szCs w:val="22"/>
              </w:rPr>
              <w:t>н</w:t>
            </w:r>
            <w:r w:rsidRPr="00E35B29">
              <w:rPr>
                <w:rFonts w:ascii="Times New Roman" w:hAnsi="Times New Roman" w:cs="Times New Roman"/>
                <w:sz w:val="22"/>
                <w:szCs w:val="22"/>
              </w:rPr>
              <w:t>струменты подпрограммы</w:t>
            </w:r>
          </w:p>
        </w:tc>
        <w:tc>
          <w:tcPr>
            <w:tcW w:w="425"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w:t>
            </w:r>
          </w:p>
        </w:tc>
        <w:tc>
          <w:tcPr>
            <w:tcW w:w="5958"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не предусмотрены.</w:t>
            </w:r>
          </w:p>
        </w:tc>
      </w:tr>
      <w:tr w:rsidR="00E35B29" w:rsidRPr="00E35B29" w:rsidTr="00E35B29">
        <w:tblPrEx>
          <w:tblCellMar>
            <w:top w:w="0" w:type="dxa"/>
            <w:bottom w:w="0" w:type="dxa"/>
          </w:tblCellMar>
        </w:tblPrEx>
        <w:tc>
          <w:tcPr>
            <w:tcW w:w="3544"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Цели муниципальной пр</w:t>
            </w:r>
            <w:r w:rsidRPr="00E35B29">
              <w:rPr>
                <w:rFonts w:ascii="Times New Roman" w:hAnsi="Times New Roman" w:cs="Times New Roman"/>
                <w:sz w:val="22"/>
                <w:szCs w:val="22"/>
              </w:rPr>
              <w:t>о</w:t>
            </w:r>
            <w:r w:rsidRPr="00E35B29">
              <w:rPr>
                <w:rFonts w:ascii="Times New Roman" w:hAnsi="Times New Roman" w:cs="Times New Roman"/>
                <w:sz w:val="22"/>
                <w:szCs w:val="22"/>
              </w:rPr>
              <w:t>граммы</w:t>
            </w:r>
          </w:p>
        </w:tc>
        <w:tc>
          <w:tcPr>
            <w:tcW w:w="425"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w:t>
            </w:r>
          </w:p>
        </w:tc>
        <w:tc>
          <w:tcPr>
            <w:tcW w:w="5958" w:type="dxa"/>
            <w:tcBorders>
              <w:top w:val="nil"/>
              <w:left w:val="nil"/>
              <w:bottom w:val="nil"/>
              <w:right w:val="nil"/>
            </w:tcBorders>
          </w:tcPr>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повышение качества жизни населения Ардатовского муниципального района Республики Мордовия путем предоставления возможности саморазвития через регулярные занятия творчеством по свободно выбранному направлению, воспитание (формирование) подрастающего поколения в духе культурных традиций страны, создание условий для развития творческих способностей и социализации современной </w:t>
            </w:r>
            <w:r w:rsidRPr="00E35B29">
              <w:rPr>
                <w:rFonts w:ascii="Times New Roman" w:hAnsi="Times New Roman" w:cs="Times New Roman"/>
              </w:rPr>
              <w:lastRenderedPageBreak/>
              <w:t>молодежи, самореализации и духовного обогащения творчески активной части населения, полноценного межнационального культурного обмена;</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обеспечение достойной оплаты труда работников учреждений культуры как результат повышения качества и количества оказываемых ими муниципальных услуг;</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развитие и сохранение кадрового потенциала учреждений культуры;</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повышение престижности и привлекательности профессий в сфере культуры;</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сохранение культурного и исторического наследия народов Российской Федерации, обеспечение доступа граждан к культурным ценностям и участию в культурной жизни, реализация творческого потенциала нации;</w:t>
            </w:r>
          </w:p>
          <w:p w:rsidR="00E35B29" w:rsidRPr="00E35B29" w:rsidRDefault="00E35B29" w:rsidP="00E35B29">
            <w:pPr>
              <w:autoSpaceDE w:val="0"/>
              <w:autoSpaceDN w:val="0"/>
              <w:adjustRightInd w:val="0"/>
              <w:spacing w:after="0" w:line="240" w:lineRule="auto"/>
              <w:ind w:left="-426" w:firstLine="426"/>
              <w:jc w:val="both"/>
              <w:outlineLvl w:val="1"/>
              <w:rPr>
                <w:rFonts w:ascii="Times New Roman" w:hAnsi="Times New Roman" w:cs="Times New Roman"/>
              </w:rPr>
            </w:pPr>
            <w:r w:rsidRPr="00E35B29">
              <w:rPr>
                <w:rFonts w:ascii="Times New Roman" w:hAnsi="Times New Roman" w:cs="Times New Roman"/>
              </w:rPr>
              <w:t>создание благоприятных условий для устойчивого развития сферы культуры, внутреннего и въездного туризма.</w:t>
            </w:r>
          </w:p>
          <w:p w:rsidR="00E35B29" w:rsidRPr="00E35B29" w:rsidRDefault="00E35B29" w:rsidP="00E35B29">
            <w:pPr>
              <w:spacing w:after="0" w:line="240" w:lineRule="auto"/>
              <w:ind w:left="-426" w:firstLine="426"/>
              <w:jc w:val="both"/>
              <w:rPr>
                <w:rFonts w:ascii="Times New Roman" w:hAnsi="Times New Roman" w:cs="Times New Roman"/>
                <w:highlight w:val="yellow"/>
              </w:rPr>
            </w:pPr>
          </w:p>
        </w:tc>
      </w:tr>
      <w:tr w:rsidR="00E35B29" w:rsidRPr="00E35B29" w:rsidTr="00E35B29">
        <w:tblPrEx>
          <w:tblCellMar>
            <w:top w:w="0" w:type="dxa"/>
            <w:bottom w:w="0" w:type="dxa"/>
          </w:tblCellMar>
        </w:tblPrEx>
        <w:tc>
          <w:tcPr>
            <w:tcW w:w="3544"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lastRenderedPageBreak/>
              <w:t>Задачи муниципальной програ</w:t>
            </w:r>
            <w:r w:rsidRPr="00E35B29">
              <w:rPr>
                <w:rFonts w:ascii="Times New Roman" w:hAnsi="Times New Roman" w:cs="Times New Roman"/>
                <w:sz w:val="22"/>
                <w:szCs w:val="22"/>
              </w:rPr>
              <w:t>м</w:t>
            </w:r>
            <w:r w:rsidRPr="00E35B29">
              <w:rPr>
                <w:rFonts w:ascii="Times New Roman" w:hAnsi="Times New Roman" w:cs="Times New Roman"/>
                <w:sz w:val="22"/>
                <w:szCs w:val="22"/>
              </w:rPr>
              <w:t>мы</w:t>
            </w:r>
          </w:p>
        </w:tc>
        <w:tc>
          <w:tcPr>
            <w:tcW w:w="425"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w:t>
            </w:r>
          </w:p>
        </w:tc>
        <w:tc>
          <w:tcPr>
            <w:tcW w:w="5958" w:type="dxa"/>
            <w:tcBorders>
              <w:top w:val="nil"/>
              <w:left w:val="nil"/>
              <w:bottom w:val="nil"/>
              <w:right w:val="nil"/>
            </w:tcBorders>
          </w:tcPr>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повышение качества и расширение спектра муниципальных услуг в сфере культуры;</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обеспечение доступности культурного продукта путем информатизации отрасли (создание электронных каталогов библиотек, виртуальных музеев, перевод редких и особо ценных экземпляров книжных фондов в электронный вид),</w:t>
            </w:r>
            <w:r w:rsidRPr="00E35B29">
              <w:rPr>
                <w:rFonts w:ascii="Times New Roman" w:hAnsi="Times New Roman" w:cs="Times New Roman"/>
                <w:spacing w:val="-4"/>
              </w:rPr>
              <w:t xml:space="preserve"> а также укрепления материально-технической базы и технического пер</w:t>
            </w:r>
            <w:r w:rsidRPr="00E35B29">
              <w:rPr>
                <w:rFonts w:ascii="Times New Roman" w:hAnsi="Times New Roman" w:cs="Times New Roman"/>
                <w:spacing w:val="-4"/>
              </w:rPr>
              <w:t>е</w:t>
            </w:r>
            <w:r w:rsidRPr="00E35B29">
              <w:rPr>
                <w:rFonts w:ascii="Times New Roman" w:hAnsi="Times New Roman" w:cs="Times New Roman"/>
                <w:spacing w:val="-4"/>
              </w:rPr>
              <w:t>оснащения учреждений культуры;</w:t>
            </w:r>
          </w:p>
          <w:p w:rsidR="00E35B29" w:rsidRPr="00E35B29" w:rsidRDefault="00E35B29" w:rsidP="00E35B29">
            <w:pPr>
              <w:spacing w:after="0" w:line="240" w:lineRule="auto"/>
              <w:ind w:left="-426" w:firstLine="426"/>
              <w:jc w:val="both"/>
              <w:rPr>
                <w:rFonts w:ascii="Times New Roman" w:hAnsi="Times New Roman" w:cs="Times New Roman"/>
                <w:spacing w:val="-4"/>
              </w:rPr>
            </w:pPr>
            <w:r w:rsidRPr="00E35B29">
              <w:rPr>
                <w:rFonts w:ascii="Times New Roman" w:hAnsi="Times New Roman" w:cs="Times New Roman"/>
                <w:spacing w:val="-4"/>
              </w:rPr>
              <w:t>сохранение объектов культурного наследия, определение приоритетных направлений де</w:t>
            </w:r>
            <w:r w:rsidRPr="00E35B29">
              <w:rPr>
                <w:rFonts w:ascii="Times New Roman" w:hAnsi="Times New Roman" w:cs="Times New Roman"/>
                <w:spacing w:val="-4"/>
              </w:rPr>
              <w:t>я</w:t>
            </w:r>
            <w:r w:rsidRPr="00E35B29">
              <w:rPr>
                <w:rFonts w:ascii="Times New Roman" w:hAnsi="Times New Roman" w:cs="Times New Roman"/>
                <w:spacing w:val="-4"/>
              </w:rPr>
              <w:t>тельности в данной сфере;</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создание условий для творческой самореализации граждан;</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вовлечение населения района в создание и продвижение культурного продукта;</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участие сферы культуры и туризма в формировании комфортной среды жизнедеятельности населенных пунктов;</w:t>
            </w:r>
          </w:p>
          <w:p w:rsidR="00E35B29" w:rsidRPr="00E35B29" w:rsidRDefault="00E35B29" w:rsidP="00E35B29">
            <w:pPr>
              <w:autoSpaceDE w:val="0"/>
              <w:autoSpaceDN w:val="0"/>
              <w:adjustRightInd w:val="0"/>
              <w:spacing w:after="0" w:line="240" w:lineRule="auto"/>
              <w:ind w:left="-426" w:firstLine="426"/>
              <w:jc w:val="both"/>
              <w:outlineLvl w:val="1"/>
              <w:rPr>
                <w:rFonts w:ascii="Times New Roman" w:hAnsi="Times New Roman" w:cs="Times New Roman"/>
                <w:spacing w:val="-4"/>
              </w:rPr>
            </w:pPr>
            <w:r w:rsidRPr="00E35B29">
              <w:rPr>
                <w:rFonts w:ascii="Times New Roman" w:hAnsi="Times New Roman" w:cs="Times New Roman"/>
              </w:rPr>
              <w:t>продвижение Ардатовского района во внутреннем и внешнем культурно-туристическом пространстве;</w:t>
            </w:r>
          </w:p>
          <w:p w:rsidR="00E35B29" w:rsidRPr="00E35B29" w:rsidRDefault="00E35B29" w:rsidP="00E35B29">
            <w:pPr>
              <w:autoSpaceDE w:val="0"/>
              <w:autoSpaceDN w:val="0"/>
              <w:adjustRightInd w:val="0"/>
              <w:spacing w:after="0" w:line="240" w:lineRule="auto"/>
              <w:ind w:left="-426" w:firstLine="426"/>
              <w:jc w:val="both"/>
              <w:outlineLvl w:val="1"/>
              <w:rPr>
                <w:rFonts w:ascii="Times New Roman" w:hAnsi="Times New Roman" w:cs="Times New Roman"/>
                <w:spacing w:val="-4"/>
              </w:rPr>
            </w:pPr>
            <w:r w:rsidRPr="00E35B29">
              <w:rPr>
                <w:rFonts w:ascii="Times New Roman" w:hAnsi="Times New Roman" w:cs="Times New Roman"/>
                <w:spacing w:val="-4"/>
              </w:rPr>
              <w:t>развитие инфраструктуры туризма с применением механизмов государственно-частного партне</w:t>
            </w:r>
            <w:r w:rsidRPr="00E35B29">
              <w:rPr>
                <w:rFonts w:ascii="Times New Roman" w:hAnsi="Times New Roman" w:cs="Times New Roman"/>
                <w:spacing w:val="-4"/>
              </w:rPr>
              <w:t>р</w:t>
            </w:r>
            <w:r w:rsidRPr="00E35B29">
              <w:rPr>
                <w:rFonts w:ascii="Times New Roman" w:hAnsi="Times New Roman" w:cs="Times New Roman"/>
                <w:spacing w:val="-4"/>
              </w:rPr>
              <w:t>ства</w:t>
            </w:r>
          </w:p>
          <w:p w:rsidR="00E35B29" w:rsidRPr="00E35B29" w:rsidRDefault="00E35B29" w:rsidP="00E35B29">
            <w:pPr>
              <w:autoSpaceDE w:val="0"/>
              <w:autoSpaceDN w:val="0"/>
              <w:adjustRightInd w:val="0"/>
              <w:spacing w:after="0" w:line="240" w:lineRule="auto"/>
              <w:ind w:left="-426" w:firstLine="426"/>
              <w:jc w:val="both"/>
              <w:outlineLvl w:val="1"/>
              <w:rPr>
                <w:rFonts w:ascii="Times New Roman" w:hAnsi="Times New Roman" w:cs="Times New Roman"/>
                <w:spacing w:val="-4"/>
                <w:highlight w:val="yellow"/>
              </w:rPr>
            </w:pPr>
          </w:p>
        </w:tc>
      </w:tr>
      <w:tr w:rsidR="00E35B29" w:rsidRPr="00E35B29" w:rsidTr="00E35B29">
        <w:tblPrEx>
          <w:tblCellMar>
            <w:top w:w="0" w:type="dxa"/>
            <w:bottom w:w="0" w:type="dxa"/>
          </w:tblCellMar>
        </w:tblPrEx>
        <w:tc>
          <w:tcPr>
            <w:tcW w:w="3544"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Целевые  показатели (индикаторы) эффективности реализации муниципальной программы</w:t>
            </w:r>
          </w:p>
        </w:tc>
        <w:tc>
          <w:tcPr>
            <w:tcW w:w="425"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w:t>
            </w:r>
          </w:p>
        </w:tc>
        <w:tc>
          <w:tcPr>
            <w:tcW w:w="5958" w:type="dxa"/>
            <w:tcBorders>
              <w:top w:val="nil"/>
              <w:left w:val="nil"/>
              <w:bottom w:val="nil"/>
              <w:right w:val="nil"/>
            </w:tcBorders>
          </w:tcPr>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повышение качества и расширение спектра муниципальных услуг в сфере культуры;</w:t>
            </w:r>
          </w:p>
          <w:p w:rsidR="00E35B29" w:rsidRPr="00E35B29" w:rsidRDefault="00E35B29" w:rsidP="00E35B29">
            <w:pPr>
              <w:pStyle w:val="ConsPlusCell"/>
              <w:ind w:left="-426" w:firstLine="426"/>
              <w:jc w:val="both"/>
              <w:rPr>
                <w:rFonts w:ascii="Times New Roman" w:hAnsi="Times New Roman" w:cs="Times New Roman"/>
                <w:spacing w:val="-4"/>
                <w:sz w:val="22"/>
                <w:szCs w:val="22"/>
              </w:rPr>
            </w:pPr>
            <w:r w:rsidRPr="00E35B29">
              <w:rPr>
                <w:rFonts w:ascii="Times New Roman" w:hAnsi="Times New Roman" w:cs="Times New Roman"/>
                <w:sz w:val="22"/>
                <w:szCs w:val="22"/>
              </w:rPr>
              <w:t>обеспечение доступности культурного продукта путем информатизации отрасли (создание электронных каталогов библиотек),</w:t>
            </w:r>
            <w:r w:rsidRPr="00E35B29">
              <w:rPr>
                <w:rFonts w:ascii="Times New Roman" w:hAnsi="Times New Roman" w:cs="Times New Roman"/>
                <w:spacing w:val="-4"/>
                <w:sz w:val="22"/>
                <w:szCs w:val="22"/>
              </w:rPr>
              <w:t xml:space="preserve"> а также укрепления матер</w:t>
            </w:r>
            <w:r w:rsidRPr="00E35B29">
              <w:rPr>
                <w:rFonts w:ascii="Times New Roman" w:hAnsi="Times New Roman" w:cs="Times New Roman"/>
                <w:spacing w:val="-4"/>
                <w:sz w:val="22"/>
                <w:szCs w:val="22"/>
              </w:rPr>
              <w:t>и</w:t>
            </w:r>
            <w:r w:rsidRPr="00E35B29">
              <w:rPr>
                <w:rFonts w:ascii="Times New Roman" w:hAnsi="Times New Roman" w:cs="Times New Roman"/>
                <w:spacing w:val="-4"/>
                <w:sz w:val="22"/>
                <w:szCs w:val="22"/>
              </w:rPr>
              <w:t>ально-технической базы и технического пер</w:t>
            </w:r>
            <w:r w:rsidRPr="00E35B29">
              <w:rPr>
                <w:rFonts w:ascii="Times New Roman" w:hAnsi="Times New Roman" w:cs="Times New Roman"/>
                <w:spacing w:val="-4"/>
                <w:sz w:val="22"/>
                <w:szCs w:val="22"/>
              </w:rPr>
              <w:t>е</w:t>
            </w:r>
            <w:r w:rsidRPr="00E35B29">
              <w:rPr>
                <w:rFonts w:ascii="Times New Roman" w:hAnsi="Times New Roman" w:cs="Times New Roman"/>
                <w:spacing w:val="-4"/>
                <w:sz w:val="22"/>
                <w:szCs w:val="22"/>
              </w:rPr>
              <w:t>оснащения учреждений культуры;</w:t>
            </w:r>
          </w:p>
          <w:p w:rsidR="00E35B29" w:rsidRPr="00E35B29" w:rsidRDefault="00E35B29" w:rsidP="00E35B29">
            <w:pPr>
              <w:pStyle w:val="ConsPlusCel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 xml:space="preserve"> доля представленных (во всех формах) зрителю музейных предметов в общем количестве музейных предметов основного фонда, %;</w:t>
            </w:r>
          </w:p>
          <w:p w:rsidR="00E35B29" w:rsidRPr="00E35B29" w:rsidRDefault="00E35B29" w:rsidP="00E35B29">
            <w:pPr>
              <w:spacing w:after="0" w:line="240" w:lineRule="auto"/>
              <w:ind w:left="-426" w:firstLine="426"/>
              <w:jc w:val="both"/>
              <w:rPr>
                <w:rFonts w:ascii="Times New Roman" w:hAnsi="Times New Roman" w:cs="Times New Roman"/>
                <w:spacing w:val="-4"/>
              </w:rPr>
            </w:pPr>
            <w:r w:rsidRPr="00E35B29">
              <w:rPr>
                <w:rFonts w:ascii="Times New Roman" w:hAnsi="Times New Roman" w:cs="Times New Roman"/>
                <w:spacing w:val="-4"/>
              </w:rPr>
              <w:t>определение приоритетных направлений де</w:t>
            </w:r>
            <w:r w:rsidRPr="00E35B29">
              <w:rPr>
                <w:rFonts w:ascii="Times New Roman" w:hAnsi="Times New Roman" w:cs="Times New Roman"/>
                <w:spacing w:val="-4"/>
              </w:rPr>
              <w:t>я</w:t>
            </w:r>
            <w:r w:rsidRPr="00E35B29">
              <w:rPr>
                <w:rFonts w:ascii="Times New Roman" w:hAnsi="Times New Roman" w:cs="Times New Roman"/>
                <w:spacing w:val="-4"/>
              </w:rPr>
              <w:t>тельности в данной сфере;</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создание условий для творческой самореализации граждан;</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вовлечение населения в создание и продвижение культурного продукта;</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участие сферы культуры и туризма в формировании комфортной среды жизнедеятельности населенных пунктов;</w:t>
            </w:r>
          </w:p>
          <w:p w:rsidR="00E35B29" w:rsidRPr="00E35B29" w:rsidRDefault="00E35B29" w:rsidP="00E35B29">
            <w:pPr>
              <w:autoSpaceDE w:val="0"/>
              <w:autoSpaceDN w:val="0"/>
              <w:adjustRightInd w:val="0"/>
              <w:spacing w:after="0" w:line="240" w:lineRule="auto"/>
              <w:ind w:left="-426" w:firstLine="426"/>
              <w:jc w:val="both"/>
              <w:outlineLvl w:val="1"/>
              <w:rPr>
                <w:rFonts w:ascii="Times New Roman" w:hAnsi="Times New Roman" w:cs="Times New Roman"/>
              </w:rPr>
            </w:pPr>
            <w:r w:rsidRPr="00E35B29">
              <w:rPr>
                <w:rFonts w:ascii="Times New Roman" w:hAnsi="Times New Roman" w:cs="Times New Roman"/>
              </w:rPr>
              <w:t>продвижение Ардатовского муниципального района во внутреннем и внешнем культурно-туристическом пространстве</w:t>
            </w:r>
          </w:p>
          <w:p w:rsidR="00E35B29" w:rsidRPr="00E35B29" w:rsidRDefault="00E35B29" w:rsidP="00E35B29">
            <w:pPr>
              <w:autoSpaceDE w:val="0"/>
              <w:autoSpaceDN w:val="0"/>
              <w:adjustRightInd w:val="0"/>
              <w:spacing w:after="0" w:line="240" w:lineRule="auto"/>
              <w:ind w:left="-426" w:firstLine="426"/>
              <w:jc w:val="both"/>
              <w:outlineLvl w:val="1"/>
              <w:rPr>
                <w:rFonts w:ascii="Times New Roman" w:hAnsi="Times New Roman" w:cs="Times New Roman"/>
                <w:highlight w:val="yellow"/>
              </w:rPr>
            </w:pPr>
          </w:p>
        </w:tc>
      </w:tr>
      <w:tr w:rsidR="00E35B29" w:rsidRPr="00E35B29" w:rsidTr="00E35B29">
        <w:tblPrEx>
          <w:tblCellMar>
            <w:top w:w="0" w:type="dxa"/>
            <w:bottom w:w="0" w:type="dxa"/>
          </w:tblCellMar>
        </w:tblPrEx>
        <w:tc>
          <w:tcPr>
            <w:tcW w:w="3544" w:type="dxa"/>
            <w:tcBorders>
              <w:top w:val="nil"/>
              <w:left w:val="nil"/>
              <w:bottom w:val="nil"/>
              <w:right w:val="nil"/>
            </w:tcBorders>
          </w:tcPr>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Этапы и сроки реал</w:t>
            </w:r>
            <w:r w:rsidRPr="00E35B29">
              <w:rPr>
                <w:rFonts w:ascii="Times New Roman" w:hAnsi="Times New Roman" w:cs="Times New Roman"/>
              </w:rPr>
              <w:t>и</w:t>
            </w:r>
            <w:r w:rsidRPr="00E35B29">
              <w:rPr>
                <w:rFonts w:ascii="Times New Roman" w:hAnsi="Times New Roman" w:cs="Times New Roman"/>
              </w:rPr>
              <w:t xml:space="preserve">зации </w:t>
            </w:r>
            <w:r w:rsidRPr="00E35B29">
              <w:rPr>
                <w:rFonts w:ascii="Times New Roman" w:hAnsi="Times New Roman" w:cs="Times New Roman"/>
              </w:rPr>
              <w:lastRenderedPageBreak/>
              <w:t>муниципальной программы</w:t>
            </w:r>
          </w:p>
        </w:tc>
        <w:tc>
          <w:tcPr>
            <w:tcW w:w="425"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lastRenderedPageBreak/>
              <w:t>–</w:t>
            </w:r>
          </w:p>
        </w:tc>
        <w:tc>
          <w:tcPr>
            <w:tcW w:w="5958"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 xml:space="preserve">реализация муниципальной программы будет </w:t>
            </w:r>
            <w:r w:rsidRPr="00E35B29">
              <w:rPr>
                <w:rFonts w:ascii="Times New Roman" w:hAnsi="Times New Roman" w:cs="Times New Roman"/>
                <w:sz w:val="22"/>
                <w:szCs w:val="22"/>
              </w:rPr>
              <w:lastRenderedPageBreak/>
              <w:t>осуществлят</w:t>
            </w:r>
            <w:r w:rsidRPr="00E35B29">
              <w:rPr>
                <w:rFonts w:ascii="Times New Roman" w:hAnsi="Times New Roman" w:cs="Times New Roman"/>
                <w:sz w:val="22"/>
                <w:szCs w:val="22"/>
              </w:rPr>
              <w:t>ь</w:t>
            </w:r>
            <w:r w:rsidRPr="00E35B29">
              <w:rPr>
                <w:rFonts w:ascii="Times New Roman" w:hAnsi="Times New Roman" w:cs="Times New Roman"/>
                <w:sz w:val="22"/>
                <w:szCs w:val="22"/>
              </w:rPr>
              <w:t>ся в течение 2016 – 2020 годов в один этап.</w:t>
            </w:r>
          </w:p>
          <w:p w:rsidR="00E35B29" w:rsidRPr="00E35B29" w:rsidRDefault="00E35B29" w:rsidP="00E35B29">
            <w:pPr>
              <w:spacing w:after="0" w:line="240" w:lineRule="auto"/>
              <w:ind w:left="-426" w:firstLine="426"/>
              <w:jc w:val="both"/>
              <w:rPr>
                <w:rFonts w:ascii="Times New Roman" w:hAnsi="Times New Roman" w:cs="Times New Roman"/>
                <w:highlight w:val="yellow"/>
              </w:rPr>
            </w:pPr>
          </w:p>
        </w:tc>
      </w:tr>
      <w:tr w:rsidR="00E35B29" w:rsidRPr="00E35B29" w:rsidTr="00E35B29">
        <w:tblPrEx>
          <w:tblCellMar>
            <w:top w:w="0" w:type="dxa"/>
            <w:bottom w:w="0" w:type="dxa"/>
          </w:tblCellMar>
        </w:tblPrEx>
        <w:tc>
          <w:tcPr>
            <w:tcW w:w="3544" w:type="dxa"/>
            <w:tcBorders>
              <w:top w:val="nil"/>
              <w:left w:val="nil"/>
              <w:bottom w:val="nil"/>
              <w:right w:val="nil"/>
            </w:tcBorders>
          </w:tcPr>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lastRenderedPageBreak/>
              <w:t>Ресурсное обеспечение муниципальной программы</w:t>
            </w:r>
          </w:p>
        </w:tc>
        <w:tc>
          <w:tcPr>
            <w:tcW w:w="425"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p>
        </w:tc>
        <w:tc>
          <w:tcPr>
            <w:tcW w:w="5958" w:type="dxa"/>
            <w:tcBorders>
              <w:top w:val="nil"/>
              <w:left w:val="nil"/>
              <w:bottom w:val="nil"/>
              <w:right w:val="nil"/>
            </w:tcBorders>
          </w:tcPr>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общий объем финансирования муниципальной программы в 2016 – 2020 годах составляет </w:t>
            </w:r>
            <w:r w:rsidRPr="00E35B29">
              <w:rPr>
                <w:rFonts w:ascii="Times New Roman" w:hAnsi="Times New Roman" w:cs="Times New Roman"/>
                <w:b/>
              </w:rPr>
              <w:t>- 78 912,4</w:t>
            </w:r>
            <w:r w:rsidRPr="00E35B29">
              <w:rPr>
                <w:rFonts w:ascii="Times New Roman" w:hAnsi="Times New Roman" w:cs="Times New Roman"/>
              </w:rPr>
              <w:t>тыс. руб.,</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в том числе по годам:</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в 2016 году – 15 700,9  тыс. рублей;</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в 2017 году – 24 427,3  тыс. рублей;</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в 2018 году – 18 383,4  тыс. рублей;</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в 2019 году –  15 021,3  тыс. рублей;</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    в 2020году  –   5 379,5   тыс. рублей</w:t>
            </w:r>
          </w:p>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Источники финансирования:</w:t>
            </w:r>
          </w:p>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средства федерального бюджета Российской Федерации – 586,4 тыс. руб.;</w:t>
            </w:r>
          </w:p>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 xml:space="preserve"> республиканского бюджета Республики Морд</w:t>
            </w:r>
            <w:r w:rsidRPr="00E35B29">
              <w:rPr>
                <w:rFonts w:ascii="Times New Roman" w:hAnsi="Times New Roman" w:cs="Times New Roman"/>
                <w:sz w:val="22"/>
                <w:szCs w:val="22"/>
              </w:rPr>
              <w:t>о</w:t>
            </w:r>
            <w:r w:rsidRPr="00E35B29">
              <w:rPr>
                <w:rFonts w:ascii="Times New Roman" w:hAnsi="Times New Roman" w:cs="Times New Roman"/>
                <w:sz w:val="22"/>
                <w:szCs w:val="22"/>
              </w:rPr>
              <w:t>вия –53052,7 тыс. руб.;</w:t>
            </w:r>
          </w:p>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средства бюджета Ардатовского муниципального района – 19657,1,0 тыс. руб.;</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внебюджетные источники – 5616,2 тыс. руб. (в текущих ценах).</w:t>
            </w:r>
          </w:p>
          <w:p w:rsidR="00E35B29" w:rsidRPr="00E35B29" w:rsidRDefault="00E35B29" w:rsidP="00E35B29">
            <w:pPr>
              <w:pStyle w:val="a4"/>
              <w:ind w:left="-426" w:firstLine="426"/>
              <w:rPr>
                <w:rFonts w:ascii="Times New Roman" w:hAnsi="Times New Roman" w:cs="Times New Roman"/>
                <w:sz w:val="22"/>
                <w:szCs w:val="22"/>
              </w:rPr>
            </w:pPr>
            <w:hyperlink w:anchor="sub_1000" w:history="1">
              <w:r w:rsidRPr="00E35B29">
                <w:rPr>
                  <w:rStyle w:val="a7"/>
                  <w:rFonts w:ascii="Times New Roman" w:hAnsi="Times New Roman" w:cs="Times New Roman"/>
                  <w:sz w:val="22"/>
                  <w:szCs w:val="22"/>
                </w:rPr>
                <w:t>подпрограммы</w:t>
              </w:r>
            </w:hyperlink>
            <w:r w:rsidRPr="00E35B29">
              <w:rPr>
                <w:rFonts w:ascii="Times New Roman" w:hAnsi="Times New Roman" w:cs="Times New Roman"/>
                <w:sz w:val="22"/>
                <w:szCs w:val="22"/>
              </w:rPr>
              <w:t xml:space="preserve"> </w:t>
            </w:r>
            <w:hyperlink w:anchor="sub_1000" w:history="1">
              <w:r w:rsidRPr="00E35B29">
                <w:rPr>
                  <w:rFonts w:ascii="Times New Roman" w:hAnsi="Times New Roman" w:cs="Times New Roman"/>
                  <w:b/>
                  <w:sz w:val="22"/>
                  <w:szCs w:val="22"/>
                </w:rPr>
                <w:t>«Культура»</w:t>
              </w:r>
            </w:hyperlink>
            <w:r w:rsidRPr="00E35B29">
              <w:rPr>
                <w:rFonts w:ascii="Times New Roman" w:hAnsi="Times New Roman" w:cs="Times New Roman"/>
                <w:b/>
                <w:sz w:val="22"/>
                <w:szCs w:val="22"/>
              </w:rPr>
              <w:t xml:space="preserve"> </w:t>
            </w:r>
            <w:r w:rsidRPr="00E35B29">
              <w:rPr>
                <w:rFonts w:ascii="Times New Roman" w:hAnsi="Times New Roman" w:cs="Times New Roman"/>
                <w:sz w:val="22"/>
                <w:szCs w:val="22"/>
              </w:rPr>
              <w:t>общий объем финансирования составляет</w:t>
            </w:r>
            <w:r w:rsidRPr="00E35B29">
              <w:rPr>
                <w:rFonts w:ascii="Times New Roman" w:hAnsi="Times New Roman" w:cs="Times New Roman"/>
                <w:b/>
                <w:sz w:val="22"/>
                <w:szCs w:val="22"/>
              </w:rPr>
              <w:t xml:space="preserve"> 77537,4</w:t>
            </w:r>
            <w:r w:rsidRPr="00E35B29">
              <w:rPr>
                <w:rFonts w:ascii="Times New Roman" w:hAnsi="Times New Roman" w:cs="Times New Roman"/>
                <w:sz w:val="22"/>
                <w:szCs w:val="22"/>
              </w:rPr>
              <w:t> тыс. руб., в том чи</w:t>
            </w:r>
            <w:r w:rsidRPr="00E35B29">
              <w:rPr>
                <w:rFonts w:ascii="Times New Roman" w:hAnsi="Times New Roman" w:cs="Times New Roman"/>
                <w:sz w:val="22"/>
                <w:szCs w:val="22"/>
              </w:rPr>
              <w:t>с</w:t>
            </w:r>
            <w:r w:rsidRPr="00E35B29">
              <w:rPr>
                <w:rFonts w:ascii="Times New Roman" w:hAnsi="Times New Roman" w:cs="Times New Roman"/>
                <w:sz w:val="22"/>
                <w:szCs w:val="22"/>
              </w:rPr>
              <w:t>ле за счет бюджетных ассигнований из средств федерального бюджета Российской Федерации – 586,4 тыс. руб.;</w:t>
            </w:r>
          </w:p>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республиканского бюджета Ре</w:t>
            </w:r>
            <w:r w:rsidRPr="00E35B29">
              <w:rPr>
                <w:rFonts w:ascii="Times New Roman" w:hAnsi="Times New Roman" w:cs="Times New Roman"/>
                <w:sz w:val="22"/>
                <w:szCs w:val="22"/>
              </w:rPr>
              <w:t>с</w:t>
            </w:r>
            <w:r w:rsidRPr="00E35B29">
              <w:rPr>
                <w:rFonts w:ascii="Times New Roman" w:hAnsi="Times New Roman" w:cs="Times New Roman"/>
                <w:sz w:val="22"/>
                <w:szCs w:val="22"/>
              </w:rPr>
              <w:t>публики Мордовия – 51872,7 тыс. руб., средств бюджета Ардатовского муниципального района – 19462,1 руб.</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внебюджетные источники – 5616,2 тыс. руб.</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w:t>
            </w:r>
          </w:p>
          <w:p w:rsidR="00E35B29" w:rsidRPr="00E35B29" w:rsidRDefault="00E35B29" w:rsidP="00E35B29">
            <w:pPr>
              <w:pStyle w:val="a4"/>
              <w:ind w:left="-426" w:firstLine="426"/>
              <w:rPr>
                <w:rFonts w:ascii="Times New Roman" w:hAnsi="Times New Roman" w:cs="Times New Roman"/>
                <w:sz w:val="22"/>
                <w:szCs w:val="22"/>
              </w:rPr>
            </w:pPr>
            <w:hyperlink w:anchor="sub_1000" w:history="1">
              <w:r w:rsidRPr="00E35B29">
                <w:rPr>
                  <w:rStyle w:val="a7"/>
                  <w:rFonts w:ascii="Times New Roman" w:hAnsi="Times New Roman" w:cs="Times New Roman"/>
                  <w:sz w:val="22"/>
                  <w:szCs w:val="22"/>
                </w:rPr>
                <w:t>подпрограммы</w:t>
              </w:r>
            </w:hyperlink>
            <w:r w:rsidRPr="00E35B29">
              <w:rPr>
                <w:rFonts w:ascii="Times New Roman" w:hAnsi="Times New Roman" w:cs="Times New Roman"/>
                <w:sz w:val="22"/>
                <w:szCs w:val="22"/>
              </w:rPr>
              <w:t xml:space="preserve"> </w:t>
            </w:r>
            <w:hyperlink w:anchor="sub_1000" w:history="1">
              <w:r w:rsidRPr="00E35B29">
                <w:rPr>
                  <w:rFonts w:ascii="Times New Roman" w:hAnsi="Times New Roman" w:cs="Times New Roman"/>
                  <w:b/>
                  <w:sz w:val="22"/>
                  <w:szCs w:val="22"/>
                </w:rPr>
                <w:t>«Туризм»</w:t>
              </w:r>
            </w:hyperlink>
            <w:r w:rsidRPr="00E35B29">
              <w:rPr>
                <w:rFonts w:ascii="Times New Roman" w:hAnsi="Times New Roman" w:cs="Times New Roman"/>
                <w:b/>
                <w:sz w:val="22"/>
                <w:szCs w:val="22"/>
              </w:rPr>
              <w:t xml:space="preserve"> </w:t>
            </w:r>
            <w:r w:rsidRPr="00E35B29">
              <w:rPr>
                <w:rFonts w:ascii="Times New Roman" w:hAnsi="Times New Roman" w:cs="Times New Roman"/>
                <w:sz w:val="22"/>
                <w:szCs w:val="22"/>
              </w:rPr>
              <w:t>общий объем финансирования составляет</w:t>
            </w:r>
            <w:r w:rsidRPr="00E35B29">
              <w:rPr>
                <w:rFonts w:ascii="Times New Roman" w:hAnsi="Times New Roman" w:cs="Times New Roman"/>
                <w:b/>
                <w:sz w:val="22"/>
                <w:szCs w:val="22"/>
              </w:rPr>
              <w:t xml:space="preserve"> 1375,0</w:t>
            </w:r>
            <w:r w:rsidRPr="00E35B29">
              <w:rPr>
                <w:rFonts w:ascii="Times New Roman" w:hAnsi="Times New Roman" w:cs="Times New Roman"/>
                <w:sz w:val="22"/>
                <w:szCs w:val="22"/>
              </w:rPr>
              <w:t> тыс. руб., в том чи</w:t>
            </w:r>
            <w:r w:rsidRPr="00E35B29">
              <w:rPr>
                <w:rFonts w:ascii="Times New Roman" w:hAnsi="Times New Roman" w:cs="Times New Roman"/>
                <w:sz w:val="22"/>
                <w:szCs w:val="22"/>
              </w:rPr>
              <w:t>с</w:t>
            </w:r>
            <w:r w:rsidRPr="00E35B29">
              <w:rPr>
                <w:rFonts w:ascii="Times New Roman" w:hAnsi="Times New Roman" w:cs="Times New Roman"/>
                <w:sz w:val="22"/>
                <w:szCs w:val="22"/>
              </w:rPr>
              <w:t>ле за счет бюджетных ассигнований из средств республиканского бюджета Ре</w:t>
            </w:r>
            <w:r w:rsidRPr="00E35B29">
              <w:rPr>
                <w:rFonts w:ascii="Times New Roman" w:hAnsi="Times New Roman" w:cs="Times New Roman"/>
                <w:sz w:val="22"/>
                <w:szCs w:val="22"/>
              </w:rPr>
              <w:t>с</w:t>
            </w:r>
            <w:r w:rsidRPr="00E35B29">
              <w:rPr>
                <w:rFonts w:ascii="Times New Roman" w:hAnsi="Times New Roman" w:cs="Times New Roman"/>
                <w:sz w:val="22"/>
                <w:szCs w:val="22"/>
              </w:rPr>
              <w:t>публики Мордовия –1180,0 тыс. руб., средств бюджета Ардатовского муниципального района – 195,0 тыс. руб. (в текущих ц</w:t>
            </w:r>
            <w:r w:rsidRPr="00E35B29">
              <w:rPr>
                <w:rFonts w:ascii="Times New Roman" w:hAnsi="Times New Roman" w:cs="Times New Roman"/>
                <w:sz w:val="22"/>
                <w:szCs w:val="22"/>
              </w:rPr>
              <w:t>е</w:t>
            </w:r>
            <w:r w:rsidRPr="00E35B29">
              <w:rPr>
                <w:rFonts w:ascii="Times New Roman" w:hAnsi="Times New Roman" w:cs="Times New Roman"/>
                <w:sz w:val="22"/>
                <w:szCs w:val="22"/>
              </w:rPr>
              <w:t>нах), в том числе по годам:</w:t>
            </w:r>
          </w:p>
          <w:p w:rsidR="00E35B29" w:rsidRPr="00E35B29" w:rsidRDefault="00E35B29" w:rsidP="00E35B29">
            <w:pPr>
              <w:spacing w:after="0" w:line="240" w:lineRule="auto"/>
              <w:ind w:left="-426" w:firstLine="426"/>
              <w:jc w:val="both"/>
              <w:rPr>
                <w:rFonts w:ascii="Times New Roman" w:hAnsi="Times New Roman" w:cs="Times New Roman"/>
              </w:rPr>
            </w:pPr>
            <w:smartTag w:uri="urn:schemas-microsoft-com:office:smarttags" w:element="metricconverter">
              <w:smartTagPr>
                <w:attr w:name="ProductID" w:val="2016 г"/>
              </w:smartTagPr>
              <w:r w:rsidRPr="00E35B29">
                <w:rPr>
                  <w:rFonts w:ascii="Times New Roman" w:hAnsi="Times New Roman" w:cs="Times New Roman"/>
                </w:rPr>
                <w:t>2016 г</w:t>
              </w:r>
            </w:smartTag>
            <w:r w:rsidRPr="00E35B29">
              <w:rPr>
                <w:rFonts w:ascii="Times New Roman" w:hAnsi="Times New Roman" w:cs="Times New Roman"/>
              </w:rPr>
              <w:t>.- 0,0 тыс. рублей</w:t>
            </w:r>
          </w:p>
          <w:p w:rsidR="00E35B29" w:rsidRPr="00E35B29" w:rsidRDefault="00E35B29" w:rsidP="00E35B29">
            <w:pPr>
              <w:spacing w:after="0" w:line="240" w:lineRule="auto"/>
              <w:ind w:left="-426" w:firstLine="426"/>
              <w:jc w:val="both"/>
              <w:rPr>
                <w:rFonts w:ascii="Times New Roman" w:hAnsi="Times New Roman" w:cs="Times New Roman"/>
              </w:rPr>
            </w:pPr>
            <w:smartTag w:uri="urn:schemas-microsoft-com:office:smarttags" w:element="metricconverter">
              <w:smartTagPr>
                <w:attr w:name="ProductID" w:val="2017 г"/>
              </w:smartTagPr>
              <w:r w:rsidRPr="00E35B29">
                <w:rPr>
                  <w:rFonts w:ascii="Times New Roman" w:hAnsi="Times New Roman" w:cs="Times New Roman"/>
                </w:rPr>
                <w:t>2017 г</w:t>
              </w:r>
            </w:smartTag>
            <w:r w:rsidRPr="00E35B29">
              <w:rPr>
                <w:rFonts w:ascii="Times New Roman" w:hAnsi="Times New Roman" w:cs="Times New Roman"/>
              </w:rPr>
              <w:t xml:space="preserve">.- 0,0 тыс. рублей </w:t>
            </w:r>
          </w:p>
          <w:p w:rsidR="00E35B29" w:rsidRPr="00E35B29" w:rsidRDefault="00E35B29" w:rsidP="00E35B29">
            <w:pPr>
              <w:spacing w:after="0" w:line="240" w:lineRule="auto"/>
              <w:ind w:left="-426" w:firstLine="426"/>
              <w:jc w:val="both"/>
              <w:rPr>
                <w:rFonts w:ascii="Times New Roman" w:hAnsi="Times New Roman" w:cs="Times New Roman"/>
              </w:rPr>
            </w:pPr>
            <w:smartTag w:uri="urn:schemas-microsoft-com:office:smarttags" w:element="metricconverter">
              <w:smartTagPr>
                <w:attr w:name="ProductID" w:val="2018 г"/>
              </w:smartTagPr>
              <w:r w:rsidRPr="00E35B29">
                <w:rPr>
                  <w:rFonts w:ascii="Times New Roman" w:hAnsi="Times New Roman" w:cs="Times New Roman"/>
                </w:rPr>
                <w:t>2018 г</w:t>
              </w:r>
            </w:smartTag>
            <w:r w:rsidRPr="00E35B29">
              <w:rPr>
                <w:rFonts w:ascii="Times New Roman" w:hAnsi="Times New Roman" w:cs="Times New Roman"/>
              </w:rPr>
              <w:t>.- 480,0 тыс. рублей</w:t>
            </w:r>
          </w:p>
          <w:p w:rsidR="00E35B29" w:rsidRPr="00E35B29" w:rsidRDefault="00E35B29" w:rsidP="00E35B29">
            <w:pPr>
              <w:spacing w:after="0" w:line="240" w:lineRule="auto"/>
              <w:ind w:left="-426" w:firstLine="426"/>
              <w:jc w:val="both"/>
              <w:rPr>
                <w:rFonts w:ascii="Times New Roman" w:hAnsi="Times New Roman" w:cs="Times New Roman"/>
              </w:rPr>
            </w:pPr>
            <w:smartTag w:uri="urn:schemas-microsoft-com:office:smarttags" w:element="metricconverter">
              <w:smartTagPr>
                <w:attr w:name="ProductID" w:val="2019 г"/>
              </w:smartTagPr>
              <w:r w:rsidRPr="00E35B29">
                <w:rPr>
                  <w:rFonts w:ascii="Times New Roman" w:hAnsi="Times New Roman" w:cs="Times New Roman"/>
                </w:rPr>
                <w:t>2019 г</w:t>
              </w:r>
            </w:smartTag>
            <w:r w:rsidRPr="00E35B29">
              <w:rPr>
                <w:rFonts w:ascii="Times New Roman" w:hAnsi="Times New Roman" w:cs="Times New Roman"/>
              </w:rPr>
              <w:t>.- 425,0 тыс. рублей</w:t>
            </w:r>
          </w:p>
          <w:p w:rsidR="00E35B29" w:rsidRPr="00E35B29" w:rsidRDefault="00E35B29" w:rsidP="00E35B29">
            <w:pPr>
              <w:pStyle w:val="a4"/>
              <w:ind w:left="-426" w:firstLine="426"/>
              <w:rPr>
                <w:rFonts w:ascii="Times New Roman" w:hAnsi="Times New Roman" w:cs="Times New Roman"/>
                <w:sz w:val="22"/>
                <w:szCs w:val="22"/>
              </w:rPr>
            </w:pPr>
            <w:smartTag w:uri="urn:schemas-microsoft-com:office:smarttags" w:element="metricconverter">
              <w:smartTagPr>
                <w:attr w:name="ProductID" w:val="2020 г"/>
              </w:smartTagPr>
              <w:r w:rsidRPr="00E35B29">
                <w:rPr>
                  <w:rFonts w:ascii="Times New Roman" w:hAnsi="Times New Roman" w:cs="Times New Roman"/>
                  <w:sz w:val="22"/>
                  <w:szCs w:val="22"/>
                </w:rPr>
                <w:t>2020 г</w:t>
              </w:r>
            </w:smartTag>
            <w:r w:rsidRPr="00E35B29">
              <w:rPr>
                <w:rFonts w:ascii="Times New Roman" w:hAnsi="Times New Roman" w:cs="Times New Roman"/>
                <w:sz w:val="22"/>
                <w:szCs w:val="22"/>
              </w:rPr>
              <w:t>.- 470,0 тыс. рублей</w:t>
            </w:r>
          </w:p>
        </w:tc>
      </w:tr>
      <w:tr w:rsidR="00E35B29" w:rsidRPr="00E35B29" w:rsidTr="00E35B29">
        <w:tblPrEx>
          <w:tblCellMar>
            <w:top w:w="0" w:type="dxa"/>
            <w:bottom w:w="0" w:type="dxa"/>
          </w:tblCellMar>
        </w:tblPrEx>
        <w:tc>
          <w:tcPr>
            <w:tcW w:w="3544"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Ожидаемые результаты реализации муниципальной програ</w:t>
            </w:r>
            <w:r w:rsidRPr="00E35B29">
              <w:rPr>
                <w:rFonts w:ascii="Times New Roman" w:hAnsi="Times New Roman" w:cs="Times New Roman"/>
                <w:sz w:val="22"/>
                <w:szCs w:val="22"/>
              </w:rPr>
              <w:t>м</w:t>
            </w:r>
            <w:r w:rsidRPr="00E35B29">
              <w:rPr>
                <w:rFonts w:ascii="Times New Roman" w:hAnsi="Times New Roman" w:cs="Times New Roman"/>
                <w:sz w:val="22"/>
                <w:szCs w:val="22"/>
              </w:rPr>
              <w:t>мы</w:t>
            </w:r>
          </w:p>
        </w:tc>
        <w:tc>
          <w:tcPr>
            <w:tcW w:w="425"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w:t>
            </w:r>
          </w:p>
        </w:tc>
        <w:tc>
          <w:tcPr>
            <w:tcW w:w="5958" w:type="dxa"/>
            <w:tcBorders>
              <w:top w:val="nil"/>
              <w:left w:val="nil"/>
              <w:bottom w:val="nil"/>
              <w:right w:val="nil"/>
            </w:tcBorders>
          </w:tcPr>
          <w:p w:rsidR="00E35B29" w:rsidRPr="00E35B29" w:rsidRDefault="00E35B29" w:rsidP="00E35B29">
            <w:pPr>
              <w:pStyle w:val="ConsPlusCell"/>
              <w:ind w:left="-426" w:firstLine="426"/>
              <w:jc w:val="both"/>
              <w:rPr>
                <w:rFonts w:ascii="Times New Roman" w:hAnsi="Times New Roman" w:cs="Times New Roman"/>
                <w:spacing w:val="-4"/>
                <w:sz w:val="22"/>
                <w:szCs w:val="22"/>
              </w:rPr>
            </w:pPr>
            <w:r w:rsidRPr="00E35B29">
              <w:rPr>
                <w:rFonts w:ascii="Times New Roman" w:hAnsi="Times New Roman" w:cs="Times New Roman"/>
                <w:spacing w:val="-4"/>
                <w:sz w:val="22"/>
                <w:szCs w:val="22"/>
              </w:rPr>
              <w:t>повышение уровня удовлетворенности населения Ардатовского муниципального района качеством предоставления муниципал</w:t>
            </w:r>
            <w:r w:rsidRPr="00E35B29">
              <w:rPr>
                <w:rFonts w:ascii="Times New Roman" w:hAnsi="Times New Roman" w:cs="Times New Roman"/>
                <w:spacing w:val="-4"/>
                <w:sz w:val="22"/>
                <w:szCs w:val="22"/>
              </w:rPr>
              <w:t>ь</w:t>
            </w:r>
            <w:r w:rsidRPr="00E35B29">
              <w:rPr>
                <w:rFonts w:ascii="Times New Roman" w:hAnsi="Times New Roman" w:cs="Times New Roman"/>
                <w:spacing w:val="-4"/>
                <w:sz w:val="22"/>
                <w:szCs w:val="22"/>
              </w:rPr>
              <w:t>ных услуг в сфере культуры (до 86,5 % к 2020году);</w:t>
            </w:r>
          </w:p>
          <w:p w:rsidR="00E35B29" w:rsidRPr="00E35B29" w:rsidRDefault="00E35B29" w:rsidP="00E35B29">
            <w:pPr>
              <w:pStyle w:val="ConsPlusCel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увеличение доли представленных (во всех формах) зрителю музейных предметов в общем количестве музейных предметов основного фонда до 85 % к 2020 году;</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достижение уровня средней зар</w:t>
            </w:r>
            <w:r w:rsidRPr="00E35B29">
              <w:rPr>
                <w:rFonts w:ascii="Times New Roman" w:hAnsi="Times New Roman" w:cs="Times New Roman"/>
              </w:rPr>
              <w:t>а</w:t>
            </w:r>
            <w:r w:rsidRPr="00E35B29">
              <w:rPr>
                <w:rFonts w:ascii="Times New Roman" w:hAnsi="Times New Roman" w:cs="Times New Roman"/>
              </w:rPr>
              <w:t>ботной платы работников учреждений культ</w:t>
            </w:r>
            <w:r w:rsidRPr="00E35B29">
              <w:rPr>
                <w:rFonts w:ascii="Times New Roman" w:hAnsi="Times New Roman" w:cs="Times New Roman"/>
              </w:rPr>
              <w:t>у</w:t>
            </w:r>
            <w:r w:rsidRPr="00E35B29">
              <w:rPr>
                <w:rFonts w:ascii="Times New Roman" w:hAnsi="Times New Roman" w:cs="Times New Roman"/>
              </w:rPr>
              <w:t>ры, повышение оплаты труда которых предусмотрено Указом Президента Российской Ф</w:t>
            </w:r>
            <w:r w:rsidRPr="00E35B29">
              <w:rPr>
                <w:rFonts w:ascii="Times New Roman" w:hAnsi="Times New Roman" w:cs="Times New Roman"/>
              </w:rPr>
              <w:t>е</w:t>
            </w:r>
            <w:r w:rsidRPr="00E35B29">
              <w:rPr>
                <w:rFonts w:ascii="Times New Roman" w:hAnsi="Times New Roman" w:cs="Times New Roman"/>
              </w:rPr>
              <w:t>дерации от 7 мая 2012 года № 597 «О мероприятиях по реализации государственной с</w:t>
            </w:r>
            <w:r w:rsidRPr="00E35B29">
              <w:rPr>
                <w:rFonts w:ascii="Times New Roman" w:hAnsi="Times New Roman" w:cs="Times New Roman"/>
              </w:rPr>
              <w:t>о</w:t>
            </w:r>
            <w:r w:rsidRPr="00E35B29">
              <w:rPr>
                <w:rFonts w:ascii="Times New Roman" w:hAnsi="Times New Roman" w:cs="Times New Roman"/>
              </w:rPr>
              <w:t>циальной политики», до 100 % от средней заработной платы по Респу</w:t>
            </w:r>
            <w:r w:rsidRPr="00E35B29">
              <w:rPr>
                <w:rFonts w:ascii="Times New Roman" w:hAnsi="Times New Roman" w:cs="Times New Roman"/>
              </w:rPr>
              <w:t>б</w:t>
            </w:r>
            <w:r w:rsidRPr="00E35B29">
              <w:rPr>
                <w:rFonts w:ascii="Times New Roman" w:hAnsi="Times New Roman" w:cs="Times New Roman"/>
              </w:rPr>
              <w:t>лике Мордовия.</w:t>
            </w:r>
          </w:p>
          <w:p w:rsidR="00E35B29" w:rsidRPr="00E35B29" w:rsidRDefault="00E35B29" w:rsidP="00E35B29">
            <w:pPr>
              <w:spacing w:after="0" w:line="240" w:lineRule="auto"/>
              <w:ind w:left="-426" w:firstLine="426"/>
              <w:jc w:val="both"/>
              <w:rPr>
                <w:rFonts w:ascii="Times New Roman" w:hAnsi="Times New Roman" w:cs="Times New Roman"/>
                <w:highlight w:val="yellow"/>
              </w:rPr>
            </w:pPr>
          </w:p>
        </w:tc>
      </w:tr>
      <w:tr w:rsidR="00E35B29" w:rsidRPr="00E35B29" w:rsidTr="00E35B29">
        <w:tblPrEx>
          <w:tblCellMar>
            <w:top w:w="0" w:type="dxa"/>
            <w:bottom w:w="0" w:type="dxa"/>
          </w:tblCellMar>
        </w:tblPrEx>
        <w:tc>
          <w:tcPr>
            <w:tcW w:w="3544"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Система организации управления и контроль за исполнением муниципальной программы</w:t>
            </w:r>
          </w:p>
        </w:tc>
        <w:tc>
          <w:tcPr>
            <w:tcW w:w="425"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w:t>
            </w: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w:t>
            </w: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w:t>
            </w:r>
          </w:p>
        </w:tc>
        <w:tc>
          <w:tcPr>
            <w:tcW w:w="5958" w:type="dxa"/>
            <w:tcBorders>
              <w:top w:val="nil"/>
              <w:left w:val="nil"/>
              <w:bottom w:val="nil"/>
              <w:right w:val="nil"/>
            </w:tcBorders>
          </w:tcPr>
          <w:p w:rsidR="00E35B29" w:rsidRPr="00E35B29" w:rsidRDefault="00E35B29" w:rsidP="00E35B29">
            <w:pPr>
              <w:autoSpaceDE w:val="0"/>
              <w:autoSpaceDN w:val="0"/>
              <w:adjustRightInd w:val="0"/>
              <w:spacing w:after="0" w:line="240" w:lineRule="auto"/>
              <w:ind w:left="-426" w:firstLine="426"/>
              <w:jc w:val="both"/>
              <w:rPr>
                <w:rFonts w:ascii="Times New Roman" w:eastAsia="HiddenHorzOCR" w:hAnsi="Times New Roman" w:cs="Times New Roman"/>
              </w:rPr>
            </w:pPr>
            <w:r w:rsidRPr="00E35B29">
              <w:rPr>
                <w:rFonts w:ascii="Times New Roman" w:eastAsia="HiddenHorzOCR" w:hAnsi="Times New Roman" w:cs="Times New Roman"/>
              </w:rPr>
              <w:lastRenderedPageBreak/>
              <w:t>ежеквартальный мониторинг реализации программы;</w:t>
            </w:r>
          </w:p>
          <w:p w:rsidR="00E35B29" w:rsidRPr="00E35B29" w:rsidRDefault="00E35B29" w:rsidP="00E35B29">
            <w:pPr>
              <w:autoSpaceDE w:val="0"/>
              <w:autoSpaceDN w:val="0"/>
              <w:adjustRightInd w:val="0"/>
              <w:spacing w:after="0" w:line="240" w:lineRule="auto"/>
              <w:ind w:left="-426" w:firstLine="426"/>
              <w:jc w:val="both"/>
              <w:rPr>
                <w:rFonts w:ascii="Times New Roman" w:eastAsia="HiddenHorzOCR" w:hAnsi="Times New Roman" w:cs="Times New Roman"/>
              </w:rPr>
            </w:pPr>
            <w:r w:rsidRPr="00E35B29">
              <w:rPr>
                <w:rFonts w:ascii="Times New Roman" w:eastAsia="HiddenHorzOCR" w:hAnsi="Times New Roman" w:cs="Times New Roman"/>
              </w:rPr>
              <w:t>закрепление персональной ответственности за руководителями, являющиеся соисполнителями муниципальной программы;</w:t>
            </w:r>
          </w:p>
          <w:p w:rsidR="00E35B29" w:rsidRPr="00E35B29" w:rsidRDefault="00E35B29" w:rsidP="00E35B29">
            <w:pPr>
              <w:autoSpaceDE w:val="0"/>
              <w:autoSpaceDN w:val="0"/>
              <w:adjustRightInd w:val="0"/>
              <w:spacing w:after="0" w:line="240" w:lineRule="auto"/>
              <w:ind w:left="-426" w:firstLine="426"/>
              <w:jc w:val="both"/>
              <w:rPr>
                <w:rFonts w:ascii="Times New Roman" w:eastAsia="HiddenHorzOCR" w:hAnsi="Times New Roman" w:cs="Times New Roman"/>
              </w:rPr>
            </w:pPr>
            <w:r w:rsidRPr="00E35B29">
              <w:rPr>
                <w:rFonts w:ascii="Times New Roman" w:eastAsia="HiddenHorzOCR" w:hAnsi="Times New Roman" w:cs="Times New Roman"/>
              </w:rPr>
              <w:t xml:space="preserve">контроль за исполнением муниципальной программы </w:t>
            </w:r>
            <w:r w:rsidRPr="00E35B29">
              <w:rPr>
                <w:rFonts w:ascii="Times New Roman" w:eastAsia="HiddenHorzOCR" w:hAnsi="Times New Roman" w:cs="Times New Roman"/>
              </w:rPr>
              <w:lastRenderedPageBreak/>
              <w:t>осуществляет Министерство культуры и туризма Республики Мордовия.</w:t>
            </w:r>
          </w:p>
          <w:p w:rsidR="00E35B29" w:rsidRPr="00E35B29" w:rsidRDefault="00E35B29" w:rsidP="00E35B29">
            <w:pPr>
              <w:autoSpaceDE w:val="0"/>
              <w:autoSpaceDN w:val="0"/>
              <w:adjustRightInd w:val="0"/>
              <w:spacing w:after="0" w:line="240" w:lineRule="auto"/>
              <w:ind w:left="-426" w:firstLine="426"/>
              <w:jc w:val="both"/>
              <w:rPr>
                <w:rFonts w:ascii="Times New Roman" w:eastAsia="HiddenHorzOCR" w:hAnsi="Times New Roman" w:cs="Times New Roman"/>
              </w:rPr>
            </w:pPr>
          </w:p>
        </w:tc>
      </w:tr>
    </w:tbl>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pStyle w:val="1"/>
        <w:spacing w:before="0" w:after="0"/>
        <w:ind w:left="-426" w:firstLine="426"/>
        <w:jc w:val="both"/>
        <w:rPr>
          <w:rFonts w:ascii="Times New Roman" w:hAnsi="Times New Roman" w:cs="Times New Roman"/>
          <w:color w:val="auto"/>
          <w:sz w:val="22"/>
          <w:szCs w:val="22"/>
        </w:rPr>
      </w:pPr>
      <w:bookmarkStart w:id="1" w:name="sub_10"/>
      <w:r w:rsidRPr="00E35B29">
        <w:rPr>
          <w:rFonts w:ascii="Times New Roman" w:hAnsi="Times New Roman" w:cs="Times New Roman"/>
          <w:color w:val="auto"/>
          <w:sz w:val="22"/>
          <w:szCs w:val="22"/>
        </w:rPr>
        <w:t xml:space="preserve">Раздел 1. Общая характеристика состояния и основные проблемы </w:t>
      </w:r>
      <w:r w:rsidRPr="00E35B29">
        <w:rPr>
          <w:rFonts w:ascii="Times New Roman" w:hAnsi="Times New Roman" w:cs="Times New Roman"/>
          <w:color w:val="auto"/>
          <w:sz w:val="22"/>
          <w:szCs w:val="22"/>
        </w:rPr>
        <w:br/>
        <w:t>развития культуры и туризма в  Ардатовском муниципальном районе</w:t>
      </w:r>
    </w:p>
    <w:p w:rsidR="00E35B29" w:rsidRPr="00E35B29" w:rsidRDefault="00E35B29" w:rsidP="00E35B29">
      <w:pPr>
        <w:spacing w:after="0" w:line="240" w:lineRule="auto"/>
        <w:ind w:left="-426" w:firstLine="426"/>
        <w:jc w:val="both"/>
        <w:rPr>
          <w:rFonts w:ascii="Times New Roman" w:hAnsi="Times New Roman" w:cs="Times New Roman"/>
        </w:rPr>
      </w:pPr>
    </w:p>
    <w:bookmarkEnd w:id="1"/>
    <w:p w:rsidR="00E35B29" w:rsidRPr="00E35B29" w:rsidRDefault="00E35B29" w:rsidP="00E35B29">
      <w:pPr>
        <w:spacing w:after="0" w:line="240" w:lineRule="auto"/>
        <w:ind w:left="-426" w:firstLine="426"/>
        <w:jc w:val="both"/>
        <w:rPr>
          <w:rFonts w:ascii="Times New Roman" w:hAnsi="Times New Roman" w:cs="Times New Roman"/>
          <w:spacing w:val="4"/>
        </w:rPr>
      </w:pPr>
      <w:r w:rsidRPr="00E35B29">
        <w:rPr>
          <w:rFonts w:ascii="Times New Roman" w:hAnsi="Times New Roman" w:cs="Times New Roman"/>
          <w:spacing w:val="4"/>
        </w:rPr>
        <w:t xml:space="preserve">Муниципальная программа разработана в соответствии с </w:t>
      </w:r>
      <w:hyperlink r:id="rId7" w:history="1">
        <w:r w:rsidRPr="00E35B29">
          <w:rPr>
            <w:rStyle w:val="a7"/>
            <w:rFonts w:ascii="Times New Roman" w:hAnsi="Times New Roman" w:cs="Times New Roman"/>
            <w:b/>
            <w:spacing w:val="4"/>
          </w:rPr>
          <w:t>распор</w:t>
        </w:r>
        <w:r w:rsidRPr="00E35B29">
          <w:rPr>
            <w:rStyle w:val="a7"/>
            <w:rFonts w:ascii="Times New Roman" w:hAnsi="Times New Roman" w:cs="Times New Roman"/>
            <w:b/>
            <w:spacing w:val="4"/>
          </w:rPr>
          <w:t>я</w:t>
        </w:r>
        <w:r w:rsidRPr="00E35B29">
          <w:rPr>
            <w:rStyle w:val="a7"/>
            <w:rFonts w:ascii="Times New Roman" w:hAnsi="Times New Roman" w:cs="Times New Roman"/>
            <w:b/>
            <w:spacing w:val="4"/>
          </w:rPr>
          <w:t>жением</w:t>
        </w:r>
      </w:hyperlink>
      <w:r w:rsidRPr="00E35B29">
        <w:rPr>
          <w:rFonts w:ascii="Times New Roman" w:hAnsi="Times New Roman" w:cs="Times New Roman"/>
          <w:spacing w:val="4"/>
        </w:rPr>
        <w:t xml:space="preserve"> Правительства Российской Федерации от 27 </w:t>
      </w:r>
      <w:r w:rsidRPr="00E35B29">
        <w:rPr>
          <w:rFonts w:ascii="Times New Roman" w:eastAsia="HiddenHorzOCR" w:hAnsi="Times New Roman" w:cs="Times New Roman"/>
          <w:spacing w:val="4"/>
        </w:rPr>
        <w:t xml:space="preserve">декабря </w:t>
      </w:r>
      <w:r w:rsidRPr="00E35B29">
        <w:rPr>
          <w:rFonts w:ascii="Times New Roman" w:hAnsi="Times New Roman" w:cs="Times New Roman"/>
          <w:spacing w:val="4"/>
        </w:rPr>
        <w:t xml:space="preserve">2012 </w:t>
      </w:r>
      <w:r w:rsidRPr="00E35B29">
        <w:rPr>
          <w:rFonts w:ascii="Times New Roman" w:eastAsia="HiddenHorzOCR" w:hAnsi="Times New Roman" w:cs="Times New Roman"/>
          <w:spacing w:val="4"/>
        </w:rPr>
        <w:t>года № 2567-р «О Государственной программе «Развитие культуры и т</w:t>
      </w:r>
      <w:r w:rsidRPr="00E35B29">
        <w:rPr>
          <w:rFonts w:ascii="Times New Roman" w:eastAsia="HiddenHorzOCR" w:hAnsi="Times New Roman" w:cs="Times New Roman"/>
          <w:spacing w:val="4"/>
        </w:rPr>
        <w:t>у</w:t>
      </w:r>
      <w:r w:rsidRPr="00E35B29">
        <w:rPr>
          <w:rFonts w:ascii="Times New Roman" w:eastAsia="HiddenHorzOCR" w:hAnsi="Times New Roman" w:cs="Times New Roman"/>
          <w:spacing w:val="4"/>
        </w:rPr>
        <w:t xml:space="preserve">ризма» на </w:t>
      </w:r>
      <w:r w:rsidRPr="00E35B29">
        <w:rPr>
          <w:rFonts w:ascii="Times New Roman" w:hAnsi="Times New Roman" w:cs="Times New Roman"/>
          <w:spacing w:val="4"/>
        </w:rPr>
        <w:t xml:space="preserve">2013 – 2020 </w:t>
      </w:r>
      <w:r w:rsidRPr="00E35B29">
        <w:rPr>
          <w:rFonts w:ascii="Times New Roman" w:eastAsia="HiddenHorzOCR" w:hAnsi="Times New Roman" w:cs="Times New Roman"/>
          <w:spacing w:val="4"/>
        </w:rPr>
        <w:t xml:space="preserve">годы», </w:t>
      </w:r>
      <w:r w:rsidRPr="00E35B29">
        <w:rPr>
          <w:rFonts w:ascii="Times New Roman" w:hAnsi="Times New Roman" w:cs="Times New Roman"/>
          <w:spacing w:val="4"/>
        </w:rPr>
        <w:t xml:space="preserve">с учетом требований </w:t>
      </w:r>
      <w:hyperlink r:id="rId8" w:history="1">
        <w:r w:rsidRPr="00E35B29">
          <w:rPr>
            <w:rStyle w:val="a7"/>
            <w:rFonts w:ascii="Times New Roman" w:hAnsi="Times New Roman" w:cs="Times New Roman"/>
            <w:b/>
            <w:spacing w:val="4"/>
          </w:rPr>
          <w:t>постановления</w:t>
        </w:r>
      </w:hyperlink>
      <w:r w:rsidRPr="00E35B29">
        <w:rPr>
          <w:rFonts w:ascii="Times New Roman" w:hAnsi="Times New Roman" w:cs="Times New Roman"/>
          <w:spacing w:val="4"/>
        </w:rPr>
        <w:t xml:space="preserve"> Правительства Республики Мордовия от 27 июня </w:t>
      </w:r>
      <w:smartTag w:uri="urn:schemas-microsoft-com:office:smarttags" w:element="metricconverter">
        <w:smartTagPr>
          <w:attr w:name="ProductID" w:val="2011 г"/>
        </w:smartTagPr>
        <w:r w:rsidRPr="00E35B29">
          <w:rPr>
            <w:rFonts w:ascii="Times New Roman" w:hAnsi="Times New Roman" w:cs="Times New Roman"/>
            <w:spacing w:val="4"/>
          </w:rPr>
          <w:t>2011 г</w:t>
        </w:r>
      </w:smartTag>
      <w:r w:rsidRPr="00E35B29">
        <w:rPr>
          <w:rFonts w:ascii="Times New Roman" w:hAnsi="Times New Roman" w:cs="Times New Roman"/>
          <w:spacing w:val="4"/>
        </w:rPr>
        <w:t>. № 234 «Об утверждении Порядка разработки, реализации и оценки эффективности государственных пр</w:t>
      </w:r>
      <w:r w:rsidRPr="00E35B29">
        <w:rPr>
          <w:rFonts w:ascii="Times New Roman" w:hAnsi="Times New Roman" w:cs="Times New Roman"/>
          <w:spacing w:val="4"/>
        </w:rPr>
        <w:t>о</w:t>
      </w:r>
      <w:r w:rsidRPr="00E35B29">
        <w:rPr>
          <w:rFonts w:ascii="Times New Roman" w:hAnsi="Times New Roman" w:cs="Times New Roman"/>
          <w:spacing w:val="4"/>
        </w:rPr>
        <w:t xml:space="preserve">грамм Республики Мордовия», </w:t>
      </w:r>
      <w:r w:rsidRPr="00E35B29">
        <w:rPr>
          <w:rFonts w:ascii="Times New Roman" w:hAnsi="Times New Roman" w:cs="Times New Roman"/>
        </w:rPr>
        <w:t xml:space="preserve">Постановления Администрации Ардатовского муниципального района от 09.11.2015 № 999 «Об утверждении Порядка разработки, реализации и оценки эффективности муниципальных программ Ардатовского муниципального района Республики Мордовия»  </w:t>
      </w:r>
    </w:p>
    <w:p w:rsidR="00E35B29" w:rsidRPr="00E35B29" w:rsidRDefault="00E35B29" w:rsidP="00E35B29">
      <w:pPr>
        <w:spacing w:after="0" w:line="240" w:lineRule="auto"/>
        <w:ind w:left="-426" w:firstLine="426"/>
        <w:jc w:val="both"/>
        <w:rPr>
          <w:rFonts w:ascii="Times New Roman" w:hAnsi="Times New Roman" w:cs="Times New Roman"/>
        </w:rPr>
      </w:pPr>
      <w:bookmarkStart w:id="2" w:name="sub_101"/>
      <w:r w:rsidRPr="00E35B29">
        <w:rPr>
          <w:rFonts w:ascii="Times New Roman" w:hAnsi="Times New Roman" w:cs="Times New Roman"/>
        </w:rPr>
        <w:t>Главными приоритетами муниципальной программы являются реализация стратегической роли культуры как духовно-нравственной основы ра</w:t>
      </w:r>
      <w:r w:rsidRPr="00E35B29">
        <w:rPr>
          <w:rFonts w:ascii="Times New Roman" w:hAnsi="Times New Roman" w:cs="Times New Roman"/>
        </w:rPr>
        <w:t>з</w:t>
      </w:r>
      <w:r w:rsidRPr="00E35B29">
        <w:rPr>
          <w:rFonts w:ascii="Times New Roman" w:hAnsi="Times New Roman" w:cs="Times New Roman"/>
        </w:rPr>
        <w:t>вития личности и государства, единства российского общества, развитие внутреннего и въездного туризма для приобщения граждан к культурному и природному наследию, проживающих на территории Ардатовского муниципального района.</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Муниципальная программа определяет цели, задачи и направления развития сфер культуры и туризма,  финансовое обеспечение и механизмы реализации предусмотренных мероприятий, показатели их результати</w:t>
      </w:r>
      <w:r w:rsidRPr="00E35B29">
        <w:rPr>
          <w:rFonts w:ascii="Times New Roman" w:hAnsi="Times New Roman" w:cs="Times New Roman"/>
        </w:rPr>
        <w:t>в</w:t>
      </w:r>
      <w:r w:rsidRPr="00E35B29">
        <w:rPr>
          <w:rFonts w:ascii="Times New Roman" w:hAnsi="Times New Roman" w:cs="Times New Roman"/>
        </w:rPr>
        <w:t>ности.</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Реализация муниципальной программы осуществляется в двух знач</w:t>
      </w:r>
      <w:r w:rsidRPr="00E35B29">
        <w:rPr>
          <w:rFonts w:ascii="Times New Roman" w:hAnsi="Times New Roman" w:cs="Times New Roman"/>
        </w:rPr>
        <w:t>и</w:t>
      </w:r>
      <w:r w:rsidRPr="00E35B29">
        <w:rPr>
          <w:rFonts w:ascii="Times New Roman" w:hAnsi="Times New Roman" w:cs="Times New Roman"/>
        </w:rPr>
        <w:t>мых сферах экономики: культура, туризм.</w:t>
      </w:r>
    </w:p>
    <w:p w:rsidR="00E35B29" w:rsidRPr="00E35B29" w:rsidRDefault="00E35B29" w:rsidP="00E35B29">
      <w:pPr>
        <w:pStyle w:val="1"/>
        <w:spacing w:before="0" w:after="0"/>
        <w:ind w:left="-426" w:firstLine="426"/>
        <w:jc w:val="both"/>
        <w:rPr>
          <w:rFonts w:ascii="Times New Roman" w:hAnsi="Times New Roman" w:cs="Times New Roman"/>
          <w:color w:val="auto"/>
          <w:sz w:val="22"/>
          <w:szCs w:val="22"/>
        </w:rPr>
      </w:pPr>
    </w:p>
    <w:p w:rsidR="00E35B29" w:rsidRPr="00E35B29" w:rsidRDefault="00E35B29" w:rsidP="00E35B29">
      <w:pPr>
        <w:pStyle w:val="1"/>
        <w:spacing w:before="0" w:after="0"/>
        <w:ind w:left="-426" w:firstLine="426"/>
        <w:jc w:val="both"/>
        <w:rPr>
          <w:rFonts w:ascii="Times New Roman" w:hAnsi="Times New Roman" w:cs="Times New Roman"/>
          <w:color w:val="auto"/>
          <w:sz w:val="22"/>
          <w:szCs w:val="22"/>
        </w:rPr>
      </w:pPr>
      <w:r w:rsidRPr="00E35B29">
        <w:rPr>
          <w:rFonts w:ascii="Times New Roman" w:hAnsi="Times New Roman" w:cs="Times New Roman"/>
          <w:color w:val="auto"/>
          <w:sz w:val="22"/>
          <w:szCs w:val="22"/>
        </w:rPr>
        <w:t xml:space="preserve">Глава 1. Общая характеристика состояния и основные проблемы </w:t>
      </w:r>
      <w:r w:rsidRPr="00E35B29">
        <w:rPr>
          <w:rFonts w:ascii="Times New Roman" w:hAnsi="Times New Roman" w:cs="Times New Roman"/>
          <w:color w:val="auto"/>
          <w:sz w:val="22"/>
          <w:szCs w:val="22"/>
        </w:rPr>
        <w:br/>
        <w:t>развития культуры и туризма в Ардатовском муниципальном районе</w:t>
      </w:r>
    </w:p>
    <w:bookmarkEnd w:id="2"/>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spacing w:after="0" w:line="240" w:lineRule="auto"/>
        <w:ind w:left="-426" w:firstLine="426"/>
        <w:jc w:val="both"/>
        <w:rPr>
          <w:rFonts w:ascii="Times New Roman" w:hAnsi="Times New Roman" w:cs="Times New Roman"/>
          <w:b/>
        </w:rPr>
      </w:pPr>
    </w:p>
    <w:p w:rsidR="00E35B29" w:rsidRPr="00E35B29" w:rsidRDefault="00E35B29" w:rsidP="00E35B29">
      <w:pPr>
        <w:spacing w:after="0" w:line="240" w:lineRule="auto"/>
        <w:ind w:left="-426" w:firstLine="426"/>
        <w:jc w:val="both"/>
        <w:rPr>
          <w:rFonts w:ascii="Times New Roman" w:hAnsi="Times New Roman" w:cs="Times New Roman"/>
          <w:b/>
        </w:rPr>
      </w:pPr>
      <w:r w:rsidRPr="00E35B29">
        <w:rPr>
          <w:rFonts w:ascii="Times New Roman" w:hAnsi="Times New Roman" w:cs="Times New Roman"/>
          <w:b/>
        </w:rPr>
        <w:t>Глава 1.1. Сфера культуры</w:t>
      </w:r>
    </w:p>
    <w:p w:rsidR="00E35B29" w:rsidRPr="00E35B29" w:rsidRDefault="00E35B29" w:rsidP="00E35B29">
      <w:pPr>
        <w:spacing w:after="0" w:line="240" w:lineRule="auto"/>
        <w:ind w:left="-426" w:firstLine="426"/>
        <w:jc w:val="both"/>
        <w:rPr>
          <w:rFonts w:ascii="Times New Roman" w:hAnsi="Times New Roman" w:cs="Times New Roman"/>
          <w:b/>
        </w:rPr>
      </w:pP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color w:val="000000"/>
        </w:rPr>
        <w:t xml:space="preserve">      </w:t>
      </w:r>
      <w:r w:rsidRPr="00E35B29">
        <w:rPr>
          <w:rFonts w:ascii="Times New Roman" w:hAnsi="Times New Roman" w:cs="Times New Roman"/>
        </w:rPr>
        <w:t>В современном обществе культура играет основополагающую роль в развитии и самореализации личности, гуманизации общества и сохранении национальной самобытности народов, утверждении их достоинства, прио</w:t>
      </w:r>
      <w:r w:rsidRPr="00E35B29">
        <w:rPr>
          <w:rFonts w:ascii="Times New Roman" w:hAnsi="Times New Roman" w:cs="Times New Roman"/>
        </w:rPr>
        <w:t>б</w:t>
      </w:r>
      <w:r w:rsidRPr="00E35B29">
        <w:rPr>
          <w:rFonts w:ascii="Times New Roman" w:hAnsi="Times New Roman" w:cs="Times New Roman"/>
        </w:rPr>
        <w:t>щении граждан к созданию и сохранению духовных ценностей. На территории Ардатовского муниципального района осуществляют деятельность 1</w:t>
      </w:r>
      <w:r w:rsidRPr="00E35B29">
        <w:rPr>
          <w:rFonts w:ascii="Times New Roman" w:hAnsi="Times New Roman" w:cs="Times New Roman"/>
          <w:bCs/>
        </w:rPr>
        <w:t xml:space="preserve"> учреждение культурно-досугового типа, 1 библиотека это: МБУ «Ардатовский РДК» в состав, которого входят ДК 21 сельского поселения и одно ДК Тургеневского городского поселения,  МБУК «Ардатовская центральная библиотека им. Н.К. Крупской». </w:t>
      </w:r>
      <w:r w:rsidRPr="00E35B29">
        <w:rPr>
          <w:rFonts w:ascii="Times New Roman" w:hAnsi="Times New Roman" w:cs="Times New Roman"/>
          <w:color w:val="000000"/>
        </w:rPr>
        <w:t xml:space="preserve"> </w:t>
      </w:r>
      <w:r w:rsidRPr="00E35B29">
        <w:rPr>
          <w:rFonts w:ascii="Times New Roman" w:hAnsi="Times New Roman" w:cs="Times New Roman"/>
        </w:rPr>
        <w:t xml:space="preserve"> Организация и проведение районных, общегородских праздничных мероприятий является одним из основных направлений деятельности учреждений  культуры.  Большой вклад в организацию и совершенствование культурного досуга населения, развитие художественного творчества вносят культурно-досуговые учреждения: РДК (ДК сельских поселений) и Центр культуры и отдыха Тургеневского городского поселения. </w:t>
      </w:r>
      <w:r w:rsidRPr="00E35B29">
        <w:rPr>
          <w:rFonts w:ascii="Times New Roman" w:hAnsi="Times New Roman" w:cs="Times New Roman"/>
          <w:snapToGrid w:val="0"/>
        </w:rPr>
        <w:t>Для предоставления муниципальной услуги «Организация культурно-досуговых мероприятий на базе культурно-досуговых учреждений» учреждения  культуры продолжают  развивать технологии культурной деятельности, активно осваивают новые формы услуг и развивают проектную деятельность. В  учреждениях культуры района действует 100 клубных формирований (кружков и самодеятельных коллективов), в том числе 29 для детей до 14 лет.</w:t>
      </w:r>
      <w:r w:rsidRPr="00E35B29">
        <w:rPr>
          <w:rFonts w:ascii="Times New Roman" w:hAnsi="Times New Roman" w:cs="Times New Roman"/>
        </w:rPr>
        <w:t>.</w:t>
      </w:r>
    </w:p>
    <w:p w:rsidR="00E35B29" w:rsidRPr="00E35B29" w:rsidRDefault="00E35B29" w:rsidP="00E35B29">
      <w:pPr>
        <w:pStyle w:val="22"/>
        <w:widowControl w:val="0"/>
        <w:ind w:left="-426" w:firstLine="426"/>
        <w:rPr>
          <w:color w:val="000000"/>
          <w:sz w:val="22"/>
          <w:szCs w:val="22"/>
        </w:rPr>
      </w:pPr>
      <w:r w:rsidRPr="00E35B29">
        <w:rPr>
          <w:sz w:val="22"/>
          <w:szCs w:val="22"/>
        </w:rPr>
        <w:t xml:space="preserve"> При районном Доме культуры работают: шоу-группа «Иллюзия», оркестр духовой музыки, которые регулярно радуют своими выступлениями жителей района.  </w:t>
      </w:r>
      <w:r w:rsidRPr="00E35B29">
        <w:rPr>
          <w:color w:val="000000"/>
          <w:sz w:val="22"/>
          <w:szCs w:val="22"/>
        </w:rPr>
        <w:t xml:space="preserve">В районе работают 9 коллективов художественной самодеятельности, которые имеют звание «народный», это ансамбли: «Россияночка» (РДК), «Цековне» (с. Низовка), «Сырнень суркске» (с. Луньга), «Валскень зоря» (с. Кельвядни), «Чудикерькс» (с. Каласево), «Пизелне» (с. Баево), «Русская удаль» (рп. Тургенево), «Эрзянь ават» (с. Чукалы) и театр им. В.Б. Лазерсона. Эти   коллективы вносят особый вклад </w:t>
      </w:r>
      <w:r w:rsidRPr="00E35B29">
        <w:rPr>
          <w:sz w:val="22"/>
          <w:szCs w:val="22"/>
        </w:rPr>
        <w:t xml:space="preserve">в формирование культурного облика района, </w:t>
      </w:r>
      <w:r w:rsidRPr="00E35B29">
        <w:rPr>
          <w:color w:val="000000"/>
          <w:sz w:val="22"/>
          <w:szCs w:val="22"/>
        </w:rPr>
        <w:t>ведут активную деятельность по повышению образовательного, интеллектуального и духовного потенциала общества, формирования нравственных духовных ориентиров, расширению кругозора и вовлечению подрастающего поколения в активно развивающуюся культурную среду.</w:t>
      </w:r>
    </w:p>
    <w:p w:rsidR="00E35B29" w:rsidRPr="00E35B29" w:rsidRDefault="00E35B29" w:rsidP="00E35B29">
      <w:pPr>
        <w:spacing w:after="0" w:line="240" w:lineRule="auto"/>
        <w:ind w:left="-426" w:firstLine="426"/>
        <w:jc w:val="both"/>
        <w:rPr>
          <w:rFonts w:ascii="Times New Roman" w:hAnsi="Times New Roman" w:cs="Times New Roman"/>
          <w:color w:val="000000"/>
        </w:rPr>
      </w:pPr>
      <w:r w:rsidRPr="00E35B29">
        <w:rPr>
          <w:rFonts w:ascii="Times New Roman" w:hAnsi="Times New Roman" w:cs="Times New Roman"/>
        </w:rPr>
        <w:lastRenderedPageBreak/>
        <w:t xml:space="preserve">    В целях возрождения национальной культуры и приобщения к культурным традициям народов, проживающих на территории   района, проводятся национальные праздники: «Сюкпря теть, сияньлисьмаприне!» (с. Кельвядни), Св. Троицы с мордовским обрядом «Окликание невест» (с. Урусово), русские проводы зимы «Масленица», «Рождественские гуляния», пасхальные празднования и др. </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         Муниципальные учреждения культуры на сегодняшний день должны быть конкурентоспособными  и в полном объёме отвечать запросам населения. Создание комфортных условий для работы, приобретение новейшего светового и музыкального оборудования и инвентаря будет способствовать значительному повышению качественного уровня проводимых мероприятий. В  2015 году  было начато строительство Центра культурного развития в г. Ардатов (зрительный зал на 350 мест). Завершение строительства и сдача объекта  планируется на 2017 год.</w:t>
      </w:r>
    </w:p>
    <w:p w:rsidR="00E35B29" w:rsidRPr="00E35B29" w:rsidRDefault="00E35B29" w:rsidP="00E35B29">
      <w:pPr>
        <w:spacing w:after="0" w:line="240" w:lineRule="auto"/>
        <w:ind w:left="-426" w:firstLine="426"/>
        <w:jc w:val="both"/>
        <w:rPr>
          <w:rFonts w:ascii="Times New Roman" w:hAnsi="Times New Roman" w:cs="Times New Roman"/>
          <w:color w:val="000000"/>
        </w:rPr>
      </w:pPr>
      <w:r w:rsidRPr="00E35B29">
        <w:rPr>
          <w:rFonts w:ascii="Times New Roman" w:hAnsi="Times New Roman" w:cs="Times New Roman"/>
        </w:rPr>
        <w:t xml:space="preserve">На сегодняшний день библиотечный книжный фонд района составляет 305423 экземпляров. Около 40% книг районного фонда сосредоточены в детской и центральной библиотеках. </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color w:val="000000"/>
        </w:rPr>
        <w:t xml:space="preserve">        В библиотеках района </w:t>
      </w:r>
      <w:r w:rsidRPr="00E35B29">
        <w:rPr>
          <w:rFonts w:ascii="Times New Roman" w:hAnsi="Times New Roman" w:cs="Times New Roman"/>
        </w:rPr>
        <w:t>большое внимание уделяется  массовой работе с читателями.</w:t>
      </w:r>
      <w:r w:rsidRPr="00E35B29">
        <w:rPr>
          <w:rFonts w:ascii="Times New Roman" w:hAnsi="Times New Roman" w:cs="Times New Roman"/>
          <w:color w:val="000000"/>
        </w:rPr>
        <w:t xml:space="preserve"> </w:t>
      </w:r>
      <w:r w:rsidRPr="00E35B29">
        <w:rPr>
          <w:rFonts w:ascii="Times New Roman" w:hAnsi="Times New Roman" w:cs="Times New Roman"/>
        </w:rPr>
        <w:t>Информационно - библиографические услуги, («Предоставление документа в пользование по требованию (библиотечное обслуживание населения)»,   («Предоставление доступа к справочно-поисковому аппарату библиотек, базам данных») населению предоставляют 34 муниципальных библиотеки, 8 библиотек работают  как профильные информационные центры, среди которых:</w:t>
      </w:r>
    </w:p>
    <w:p w:rsidR="00E35B29" w:rsidRPr="00E35B29" w:rsidRDefault="00E35B29" w:rsidP="00E35B29">
      <w:pPr>
        <w:spacing w:after="0" w:line="240" w:lineRule="auto"/>
        <w:ind w:left="-426" w:firstLine="426"/>
        <w:jc w:val="both"/>
        <w:rPr>
          <w:rFonts w:ascii="Times New Roman" w:hAnsi="Times New Roman" w:cs="Times New Roman"/>
          <w:bCs/>
        </w:rPr>
      </w:pPr>
      <w:r w:rsidRPr="00E35B29">
        <w:rPr>
          <w:rFonts w:ascii="Times New Roman" w:hAnsi="Times New Roman" w:cs="Times New Roman"/>
          <w:bCs/>
        </w:rPr>
        <w:t xml:space="preserve"> -      </w:t>
      </w:r>
      <w:r w:rsidRPr="00E35B29">
        <w:rPr>
          <w:rFonts w:ascii="Times New Roman" w:hAnsi="Times New Roman" w:cs="Times New Roman"/>
        </w:rPr>
        <w:t>«Семья и библиотека» Октябрьская сельская библиотека ;</w:t>
      </w:r>
    </w:p>
    <w:p w:rsidR="00E35B29" w:rsidRPr="00E35B29" w:rsidRDefault="00E35B29" w:rsidP="00E35B29">
      <w:pPr>
        <w:pStyle w:val="ab"/>
        <w:widowControl w:val="0"/>
        <w:numPr>
          <w:ilvl w:val="0"/>
          <w:numId w:val="25"/>
        </w:numPr>
        <w:tabs>
          <w:tab w:val="clear" w:pos="340"/>
          <w:tab w:val="left" w:pos="0"/>
        </w:tabs>
        <w:spacing w:after="0" w:line="240" w:lineRule="auto"/>
        <w:ind w:left="-426" w:firstLine="426"/>
        <w:jc w:val="both"/>
        <w:rPr>
          <w:rFonts w:ascii="Times New Roman" w:hAnsi="Times New Roman" w:cs="Times New Roman"/>
          <w:bCs/>
        </w:rPr>
      </w:pPr>
      <w:r w:rsidRPr="00E35B29">
        <w:rPr>
          <w:rFonts w:ascii="Times New Roman" w:hAnsi="Times New Roman" w:cs="Times New Roman"/>
          <w:spacing w:val="-10"/>
        </w:rPr>
        <w:t xml:space="preserve">«Работа библиотек по правовому воспитанию молодежи» Тургеневская поселковая библиотека;     </w:t>
      </w:r>
    </w:p>
    <w:p w:rsidR="00E35B29" w:rsidRPr="00E35B29" w:rsidRDefault="00E35B29" w:rsidP="00E35B29">
      <w:pPr>
        <w:pStyle w:val="ab"/>
        <w:widowControl w:val="0"/>
        <w:numPr>
          <w:ilvl w:val="0"/>
          <w:numId w:val="25"/>
        </w:numPr>
        <w:tabs>
          <w:tab w:val="clear" w:pos="340"/>
          <w:tab w:val="left" w:pos="0"/>
        </w:tabs>
        <w:spacing w:after="0" w:line="240" w:lineRule="auto"/>
        <w:ind w:left="-426" w:firstLine="426"/>
        <w:jc w:val="both"/>
        <w:rPr>
          <w:rFonts w:ascii="Times New Roman" w:hAnsi="Times New Roman" w:cs="Times New Roman"/>
          <w:bCs/>
        </w:rPr>
      </w:pPr>
      <w:r w:rsidRPr="00E35B29">
        <w:rPr>
          <w:rFonts w:ascii="Times New Roman" w:hAnsi="Times New Roman" w:cs="Times New Roman"/>
          <w:spacing w:val="-10"/>
        </w:rPr>
        <w:t xml:space="preserve"> «Библиотека – центр духовного развития личности»</w:t>
      </w:r>
      <w:r w:rsidRPr="00E35B29">
        <w:rPr>
          <w:rFonts w:ascii="Times New Roman" w:hAnsi="Times New Roman" w:cs="Times New Roman"/>
        </w:rPr>
        <w:t xml:space="preserve">, Кученяевская сельская библиотека; </w:t>
      </w:r>
    </w:p>
    <w:p w:rsidR="00E35B29" w:rsidRPr="00E35B29" w:rsidRDefault="00E35B29" w:rsidP="00E35B29">
      <w:pPr>
        <w:pStyle w:val="ab"/>
        <w:widowControl w:val="0"/>
        <w:numPr>
          <w:ilvl w:val="0"/>
          <w:numId w:val="25"/>
        </w:numPr>
        <w:tabs>
          <w:tab w:val="clear" w:pos="340"/>
          <w:tab w:val="left" w:pos="0"/>
        </w:tabs>
        <w:spacing w:after="0" w:line="240" w:lineRule="auto"/>
        <w:ind w:left="-426" w:firstLine="426"/>
        <w:jc w:val="both"/>
        <w:rPr>
          <w:rFonts w:ascii="Times New Roman" w:hAnsi="Times New Roman" w:cs="Times New Roman"/>
          <w:bCs/>
        </w:rPr>
      </w:pPr>
      <w:r w:rsidRPr="00E35B29">
        <w:rPr>
          <w:rFonts w:ascii="Times New Roman" w:hAnsi="Times New Roman" w:cs="Times New Roman"/>
          <w:spacing w:val="-10"/>
        </w:rPr>
        <w:t xml:space="preserve">«Библиотека – центр военно – патриотического воспитания» </w:t>
      </w:r>
      <w:r w:rsidRPr="00E35B29">
        <w:rPr>
          <w:rFonts w:ascii="Times New Roman" w:hAnsi="Times New Roman" w:cs="Times New Roman"/>
        </w:rPr>
        <w:t>Кечушевская сельская библиотека;</w:t>
      </w:r>
    </w:p>
    <w:p w:rsidR="00E35B29" w:rsidRPr="00E35B29" w:rsidRDefault="00E35B29" w:rsidP="00E35B29">
      <w:pPr>
        <w:pStyle w:val="ab"/>
        <w:widowControl w:val="0"/>
        <w:numPr>
          <w:ilvl w:val="0"/>
          <w:numId w:val="25"/>
        </w:numPr>
        <w:tabs>
          <w:tab w:val="clear" w:pos="340"/>
          <w:tab w:val="left" w:pos="0"/>
        </w:tabs>
        <w:spacing w:after="0" w:line="240" w:lineRule="auto"/>
        <w:ind w:left="-426" w:firstLine="426"/>
        <w:jc w:val="both"/>
        <w:rPr>
          <w:rFonts w:ascii="Times New Roman" w:hAnsi="Times New Roman" w:cs="Times New Roman"/>
        </w:rPr>
      </w:pPr>
      <w:r w:rsidRPr="00E35B29">
        <w:rPr>
          <w:rFonts w:ascii="Times New Roman" w:hAnsi="Times New Roman" w:cs="Times New Roman"/>
          <w:spacing w:val="-10"/>
        </w:rPr>
        <w:t>-</w:t>
      </w:r>
      <w:r w:rsidRPr="00E35B29">
        <w:rPr>
          <w:rFonts w:ascii="Times New Roman" w:hAnsi="Times New Roman" w:cs="Times New Roman"/>
        </w:rPr>
        <w:t xml:space="preserve"> «Зеленая библиотека- экологическое просвещение населения» Лесозаводская  сельская библиотека;</w:t>
      </w:r>
    </w:p>
    <w:p w:rsidR="00E35B29" w:rsidRPr="00E35B29" w:rsidRDefault="00E35B29" w:rsidP="00E35B29">
      <w:pPr>
        <w:pStyle w:val="ab"/>
        <w:widowControl w:val="0"/>
        <w:numPr>
          <w:ilvl w:val="0"/>
          <w:numId w:val="25"/>
        </w:numPr>
        <w:tabs>
          <w:tab w:val="clear" w:pos="340"/>
          <w:tab w:val="left" w:pos="0"/>
        </w:tabs>
        <w:spacing w:after="0" w:line="240" w:lineRule="auto"/>
        <w:ind w:left="-426" w:firstLine="426"/>
        <w:jc w:val="both"/>
        <w:rPr>
          <w:rFonts w:ascii="Times New Roman" w:hAnsi="Times New Roman" w:cs="Times New Roman"/>
        </w:rPr>
      </w:pPr>
      <w:r w:rsidRPr="00E35B29">
        <w:rPr>
          <w:rFonts w:ascii="Times New Roman" w:hAnsi="Times New Roman" w:cs="Times New Roman"/>
          <w:bCs/>
          <w:iCs/>
        </w:rPr>
        <w:t>- «Совершенствуя себя – совершенствуй мир» (эстетическое воспитание молодежи)</w:t>
      </w:r>
      <w:r w:rsidRPr="00E35B29">
        <w:rPr>
          <w:rFonts w:ascii="Times New Roman" w:hAnsi="Times New Roman" w:cs="Times New Roman"/>
        </w:rPr>
        <w:t xml:space="preserve"> Редкодубская сельская библиотека;</w:t>
      </w:r>
    </w:p>
    <w:p w:rsidR="00E35B29" w:rsidRPr="00E35B29" w:rsidRDefault="00E35B29" w:rsidP="00E35B29">
      <w:pPr>
        <w:pStyle w:val="ab"/>
        <w:widowControl w:val="0"/>
        <w:numPr>
          <w:ilvl w:val="0"/>
          <w:numId w:val="25"/>
        </w:numPr>
        <w:tabs>
          <w:tab w:val="clear" w:pos="340"/>
          <w:tab w:val="left" w:pos="0"/>
        </w:tabs>
        <w:spacing w:after="0" w:line="240" w:lineRule="auto"/>
        <w:ind w:left="-426" w:firstLine="426"/>
        <w:jc w:val="both"/>
        <w:rPr>
          <w:rFonts w:ascii="Times New Roman" w:hAnsi="Times New Roman" w:cs="Times New Roman"/>
          <w:bCs/>
        </w:rPr>
      </w:pPr>
      <w:r w:rsidRPr="00E35B29">
        <w:rPr>
          <w:rFonts w:ascii="Times New Roman" w:hAnsi="Times New Roman" w:cs="Times New Roman"/>
          <w:bCs/>
        </w:rPr>
        <w:t xml:space="preserve">«Информационный центр «Школьник»: новые информационные технологии в массовой библиотеке. </w:t>
      </w:r>
      <w:r w:rsidRPr="00E35B29">
        <w:rPr>
          <w:rFonts w:ascii="Times New Roman" w:hAnsi="Times New Roman" w:cs="Times New Roman"/>
          <w:spacing w:val="-10"/>
        </w:rPr>
        <w:t>МБУК «Центр культуры и отдыха Тургеневского городского поселения» Тургеневская поселковая библиотека №2;</w:t>
      </w:r>
    </w:p>
    <w:p w:rsidR="00E35B29" w:rsidRPr="00E35B29" w:rsidRDefault="00E35B29" w:rsidP="00E35B29">
      <w:pPr>
        <w:pStyle w:val="ab"/>
        <w:widowControl w:val="0"/>
        <w:numPr>
          <w:ilvl w:val="0"/>
          <w:numId w:val="25"/>
        </w:numPr>
        <w:tabs>
          <w:tab w:val="clear" w:pos="340"/>
          <w:tab w:val="left" w:pos="0"/>
        </w:tabs>
        <w:spacing w:after="0" w:line="240" w:lineRule="auto"/>
        <w:ind w:left="-426" w:firstLine="426"/>
        <w:jc w:val="both"/>
        <w:rPr>
          <w:rFonts w:ascii="Times New Roman" w:hAnsi="Times New Roman" w:cs="Times New Roman"/>
          <w:bCs/>
        </w:rPr>
      </w:pPr>
      <w:r w:rsidRPr="00E35B29">
        <w:rPr>
          <w:rFonts w:ascii="Times New Roman" w:hAnsi="Times New Roman" w:cs="Times New Roman"/>
          <w:bCs/>
        </w:rPr>
        <w:t xml:space="preserve"> «Краевед»</w:t>
      </w:r>
      <w:r w:rsidRPr="00E35B29">
        <w:rPr>
          <w:rFonts w:ascii="Times New Roman" w:hAnsi="Times New Roman" w:cs="Times New Roman"/>
        </w:rPr>
        <w:t xml:space="preserve"> Баевская сельская библиотека ;</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         Здание центральной районной библиотеки построено в 1948 году. На сегодняшний день оно нуждается в капитальном ремонте и переоснащении новым современным оборудованием.</w:t>
      </w:r>
    </w:p>
    <w:p w:rsidR="00E35B29" w:rsidRPr="00E35B29" w:rsidRDefault="00E35B29" w:rsidP="00E35B29">
      <w:pPr>
        <w:spacing w:after="0" w:line="240" w:lineRule="auto"/>
        <w:ind w:left="-426" w:firstLine="426"/>
        <w:jc w:val="both"/>
        <w:rPr>
          <w:rFonts w:ascii="Times New Roman" w:hAnsi="Times New Roman" w:cs="Times New Roman"/>
          <w:color w:val="000000"/>
        </w:rPr>
      </w:pPr>
      <w:r w:rsidRPr="00E35B29">
        <w:rPr>
          <w:rFonts w:ascii="Times New Roman" w:hAnsi="Times New Roman" w:cs="Times New Roman"/>
        </w:rPr>
        <w:t>В с. Урусово (2006 г.  при поддержке Правительства РМ был открыт музейно – выставочный комплекс. Он временно расположен в местной школе. Здесь выставлены образцы валяной  обуви, инструментов и приспособлений промысловиков, фотографии и  биографические данные лучших из них.  Здесь же предполагается проведение семинаров, мастер – классов по одному из национальных и традиционных занятий крестьян России – валяльному делу.</w:t>
      </w:r>
      <w:r w:rsidRPr="00E35B29">
        <w:rPr>
          <w:rFonts w:ascii="Times New Roman" w:hAnsi="Times New Roman" w:cs="Times New Roman"/>
          <w:color w:val="000000"/>
        </w:rPr>
        <w:t xml:space="preserve"> </w:t>
      </w:r>
    </w:p>
    <w:p w:rsidR="00E35B29" w:rsidRPr="00E35B29" w:rsidRDefault="00E35B29" w:rsidP="00E35B29">
      <w:pPr>
        <w:spacing w:after="0" w:line="240" w:lineRule="auto"/>
        <w:ind w:left="-426" w:firstLine="426"/>
        <w:jc w:val="both"/>
        <w:rPr>
          <w:rFonts w:ascii="Times New Roman" w:hAnsi="Times New Roman" w:cs="Times New Roman"/>
          <w:color w:val="000000"/>
        </w:rPr>
      </w:pPr>
      <w:r w:rsidRPr="00E35B29">
        <w:rPr>
          <w:rFonts w:ascii="Times New Roman" w:hAnsi="Times New Roman" w:cs="Times New Roman"/>
        </w:rPr>
        <w:t>Из-за нехватки помещений у музея отсутствует фондохранилище, нет централизованной охранной сигнализации с выводом на централизованный пульт вневедомственной охраны, с</w:t>
      </w:r>
      <w:r w:rsidRPr="00E35B29">
        <w:rPr>
          <w:rFonts w:ascii="Times New Roman" w:hAnsi="Times New Roman" w:cs="Times New Roman"/>
          <w:color w:val="000000"/>
        </w:rPr>
        <w:t xml:space="preserve">истемы охранно-пожарной сигнализации,  а поддержание здания музея в пожаробезопасном состоянии требует проведения комплексных мер по их проведению. </w:t>
      </w:r>
      <w:r w:rsidRPr="00E35B29">
        <w:rPr>
          <w:rFonts w:ascii="Times New Roman" w:hAnsi="Times New Roman" w:cs="Times New Roman"/>
        </w:rPr>
        <w:t xml:space="preserve">         </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color w:val="000000"/>
        </w:rPr>
        <w:t>Однако, для наиболее полной реализации имеющихся возможностей необходимо решить ряд существенных проблем, связанных со слабой  материально-технической базой музея.</w:t>
      </w:r>
    </w:p>
    <w:p w:rsidR="00E35B29" w:rsidRPr="00E35B29" w:rsidRDefault="00E35B29" w:rsidP="00E35B29">
      <w:pPr>
        <w:spacing w:after="0" w:line="240" w:lineRule="auto"/>
        <w:ind w:left="-426" w:firstLine="426"/>
        <w:contextualSpacing/>
        <w:jc w:val="both"/>
        <w:rPr>
          <w:rFonts w:ascii="Times New Roman" w:hAnsi="Times New Roman" w:cs="Times New Roman"/>
        </w:rPr>
      </w:pPr>
      <w:r w:rsidRPr="00E35B29">
        <w:rPr>
          <w:rFonts w:ascii="Times New Roman" w:hAnsi="Times New Roman" w:cs="Times New Roman"/>
        </w:rPr>
        <w:t xml:space="preserve">         Существующая инфраструктура отрасли культуры нуждается в развитии. Уровень фактической обеспеченности библиотеками – 100 %, клубными учреждениями – 100%. Неудовлетворительным остается состояние зданий и материально-технической оснащенности большинства  муниципальных учреждений культуры, 43,7 % зданий учреждений культуры испытывают потребность в капитальном ремонте. Здания 3-х учреждений находятся в аварийном состоянии. Более 50 процентов учреждений испытывают потребность в текущих ремонтах.</w:t>
      </w:r>
    </w:p>
    <w:p w:rsidR="00E35B29" w:rsidRPr="00E35B29" w:rsidRDefault="00E35B29" w:rsidP="00E35B29">
      <w:pPr>
        <w:spacing w:after="0" w:line="240" w:lineRule="auto"/>
        <w:ind w:left="-426" w:firstLine="426"/>
        <w:contextualSpacing/>
        <w:jc w:val="both"/>
        <w:rPr>
          <w:rFonts w:ascii="Times New Roman" w:hAnsi="Times New Roman" w:cs="Times New Roman"/>
        </w:rPr>
      </w:pPr>
      <w:r w:rsidRPr="00E35B29">
        <w:rPr>
          <w:rFonts w:ascii="Times New Roman" w:hAnsi="Times New Roman" w:cs="Times New Roman"/>
        </w:rPr>
        <w:t>Муниципальные учреждения культуры испытывают дефицит в квалифицированных кадрах, обусловленный низким общественным престижем профессий клубных, библиотечных работников, недостаточным уровнем оплаты труда. Уход специалистов из сферы культуры и слабый приток молодежи снижают эффективность работы. В большинстве учреждений культуры наблюдается ярко выраженная тенденция старения кадров.</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Дефицит профессиональных кадров, падение престижа профессии работника культуры и искусства, и как сле</w:t>
      </w:r>
      <w:r w:rsidRPr="00E35B29">
        <w:rPr>
          <w:rFonts w:ascii="Times New Roman" w:hAnsi="Times New Roman" w:cs="Times New Roman"/>
        </w:rPr>
        <w:t>д</w:t>
      </w:r>
      <w:r w:rsidRPr="00E35B29">
        <w:rPr>
          <w:rFonts w:ascii="Times New Roman" w:hAnsi="Times New Roman" w:cs="Times New Roman"/>
        </w:rPr>
        <w:t xml:space="preserve">ствие, слабая материальная база учреждений культуры и низкая заработная плата их работников. </w:t>
      </w:r>
    </w:p>
    <w:p w:rsidR="00E35B29" w:rsidRPr="00E35B29" w:rsidRDefault="00E35B29" w:rsidP="00E35B29">
      <w:pPr>
        <w:spacing w:after="0" w:line="240" w:lineRule="auto"/>
        <w:ind w:left="-426" w:firstLine="426"/>
        <w:jc w:val="both"/>
        <w:rPr>
          <w:rFonts w:ascii="Times New Roman" w:hAnsi="Times New Roman" w:cs="Times New Roman"/>
          <w:b/>
          <w:color w:val="FF0000"/>
        </w:rPr>
      </w:pPr>
    </w:p>
    <w:p w:rsidR="00E35B29" w:rsidRPr="00E35B29" w:rsidRDefault="00E35B29" w:rsidP="00E35B29">
      <w:pPr>
        <w:spacing w:after="0" w:line="240" w:lineRule="auto"/>
        <w:ind w:left="-426" w:firstLine="426"/>
        <w:jc w:val="both"/>
        <w:rPr>
          <w:rFonts w:ascii="Times New Roman" w:hAnsi="Times New Roman" w:cs="Times New Roman"/>
          <w:b/>
        </w:rPr>
      </w:pPr>
      <w:r w:rsidRPr="00E35B29">
        <w:rPr>
          <w:rFonts w:ascii="Times New Roman" w:hAnsi="Times New Roman" w:cs="Times New Roman"/>
          <w:b/>
        </w:rPr>
        <w:t>Глава 1.2. Сфера туризма</w:t>
      </w:r>
    </w:p>
    <w:p w:rsidR="00E35B29" w:rsidRPr="00E35B29" w:rsidRDefault="00E35B29" w:rsidP="00E35B29">
      <w:pPr>
        <w:autoSpaceDE w:val="0"/>
        <w:autoSpaceDN w:val="0"/>
        <w:adjustRightInd w:val="0"/>
        <w:spacing w:after="0" w:line="240" w:lineRule="auto"/>
        <w:ind w:left="-426" w:firstLine="426"/>
        <w:jc w:val="both"/>
        <w:outlineLvl w:val="1"/>
        <w:rPr>
          <w:rFonts w:ascii="Times New Roman" w:hAnsi="Times New Roman" w:cs="Times New Roman"/>
        </w:rPr>
      </w:pPr>
    </w:p>
    <w:p w:rsidR="00E35B29" w:rsidRPr="00E35B29" w:rsidRDefault="00E35B29" w:rsidP="00E35B29">
      <w:pPr>
        <w:autoSpaceDE w:val="0"/>
        <w:autoSpaceDN w:val="0"/>
        <w:adjustRightInd w:val="0"/>
        <w:spacing w:after="0" w:line="240" w:lineRule="auto"/>
        <w:ind w:left="-426" w:firstLine="426"/>
        <w:jc w:val="both"/>
        <w:outlineLvl w:val="1"/>
        <w:rPr>
          <w:rFonts w:ascii="Times New Roman" w:hAnsi="Times New Roman" w:cs="Times New Roman"/>
        </w:rPr>
      </w:pPr>
      <w:r w:rsidRPr="00E35B29">
        <w:rPr>
          <w:rFonts w:ascii="Times New Roman" w:hAnsi="Times New Roman" w:cs="Times New Roman"/>
        </w:rPr>
        <w:t>В настоящее время в условиях положительного изменения социально-экономической ситуации в республике и районе туризм может стать весомым факт</w:t>
      </w:r>
      <w:r w:rsidRPr="00E35B29">
        <w:rPr>
          <w:rFonts w:ascii="Times New Roman" w:hAnsi="Times New Roman" w:cs="Times New Roman"/>
        </w:rPr>
        <w:t>о</w:t>
      </w:r>
      <w:r w:rsidRPr="00E35B29">
        <w:rPr>
          <w:rFonts w:ascii="Times New Roman" w:hAnsi="Times New Roman" w:cs="Times New Roman"/>
        </w:rPr>
        <w:t>ром, поддерживающим процессы дальнейшего социально-экономического развития, стимулируя производство товаров, улучшая инфраструктуру и коммуникации, обеспечивая создание дополнительных рабочих мест.</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Ардатовский  район – это один из районов Мордовии, где туризм и гостеприимство могут развиваться и приносить экономическую прибыль. Привлекательность района  среди туристов связана во многом с имеющимися на его территории ресурсами. На территории района  благоприятно сочетаются сохранившийся природный потенциал и богатое культурно-историческое наследие. Это уникальное соединение историко-культурных и природных условий, создают хорошую основу и перспективу для развития современных видов туризма. Туристский   потенциал Ардатовского муниципального района полностью еще не изучен  и  используется малоэффективно. В настоящее время более или менее последовательно услугу экскурсионного обслуживания оказывает Ардатовский краеведческий музей,  музей  С,Д, Эрьзи (с. Баево). С целью реализации туристкой деятельности  сотрудниками центра разработаны 4 экскурсионно-туристических маршрута: «Край, где бывал Пушкин», «Малое кольцо», «Моей Руси златые купола», «Открытие родного края».</w:t>
      </w:r>
    </w:p>
    <w:p w:rsidR="00E35B29" w:rsidRPr="00E35B29" w:rsidRDefault="00E35B29" w:rsidP="00E35B29">
      <w:pPr>
        <w:pStyle w:val="ConsPlusNonformat"/>
        <w:widowContro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Вместе с тем, рынок туристских услуг в Ардатовском районе знач</w:t>
      </w:r>
      <w:r w:rsidRPr="00E35B29">
        <w:rPr>
          <w:rFonts w:ascii="Times New Roman" w:hAnsi="Times New Roman" w:cs="Times New Roman"/>
          <w:sz w:val="22"/>
          <w:szCs w:val="22"/>
        </w:rPr>
        <w:t>и</w:t>
      </w:r>
      <w:r w:rsidRPr="00E35B29">
        <w:rPr>
          <w:rFonts w:ascii="Times New Roman" w:hAnsi="Times New Roman" w:cs="Times New Roman"/>
          <w:sz w:val="22"/>
          <w:szCs w:val="22"/>
        </w:rPr>
        <w:t>тельно отстает в своем развитии от общероссийских стандартов, а его туристский потенциал используется недостаточно. Данное обстоятельство вызывает необходимость формир</w:t>
      </w:r>
      <w:r w:rsidRPr="00E35B29">
        <w:rPr>
          <w:rFonts w:ascii="Times New Roman" w:hAnsi="Times New Roman" w:cs="Times New Roman"/>
          <w:sz w:val="22"/>
          <w:szCs w:val="22"/>
        </w:rPr>
        <w:t>о</w:t>
      </w:r>
      <w:r w:rsidRPr="00E35B29">
        <w:rPr>
          <w:rFonts w:ascii="Times New Roman" w:hAnsi="Times New Roman" w:cs="Times New Roman"/>
          <w:sz w:val="22"/>
          <w:szCs w:val="22"/>
        </w:rPr>
        <w:t>вания современной индустрии туризма и отдыха с целью завоевания собственной ниши в республиканском туристическом кластере на основе более инте</w:t>
      </w:r>
      <w:r w:rsidRPr="00E35B29">
        <w:rPr>
          <w:rFonts w:ascii="Times New Roman" w:hAnsi="Times New Roman" w:cs="Times New Roman"/>
          <w:sz w:val="22"/>
          <w:szCs w:val="22"/>
        </w:rPr>
        <w:t>н</w:t>
      </w:r>
      <w:r w:rsidRPr="00E35B29">
        <w:rPr>
          <w:rFonts w:ascii="Times New Roman" w:hAnsi="Times New Roman" w:cs="Times New Roman"/>
          <w:sz w:val="22"/>
          <w:szCs w:val="22"/>
        </w:rPr>
        <w:t>сивного использования имеющегося потенциала.</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Процесс формирования и развития туринд</w:t>
      </w:r>
      <w:r w:rsidRPr="00E35B29">
        <w:rPr>
          <w:rFonts w:ascii="Times New Roman" w:hAnsi="Times New Roman" w:cs="Times New Roman"/>
        </w:rPr>
        <w:t>у</w:t>
      </w:r>
      <w:r w:rsidRPr="00E35B29">
        <w:rPr>
          <w:rFonts w:ascii="Times New Roman" w:hAnsi="Times New Roman" w:cs="Times New Roman"/>
        </w:rPr>
        <w:t>стрии в качестве значимой отрасли территориальной специализации в районе в настоящее время невозможен без активного координирующего участия государства. Реальная государственная поддержка должна заключаться в формировании механизмов государственно-частного партнерства, что подразумевает тесное и эффективное взаимодействие всех органов государственной власти, туристского бизнеса, научных и общественных организаций в реализации проектов, направленных на развитие экономически эффективного и конкурентоспособного туристского ко</w:t>
      </w:r>
      <w:r w:rsidRPr="00E35B29">
        <w:rPr>
          <w:rFonts w:ascii="Times New Roman" w:hAnsi="Times New Roman" w:cs="Times New Roman"/>
        </w:rPr>
        <w:t>м</w:t>
      </w:r>
      <w:r w:rsidRPr="00E35B29">
        <w:rPr>
          <w:rFonts w:ascii="Times New Roman" w:hAnsi="Times New Roman" w:cs="Times New Roman"/>
        </w:rPr>
        <w:t xml:space="preserve">плекса. </w:t>
      </w:r>
    </w:p>
    <w:p w:rsidR="00E35B29" w:rsidRPr="00E35B29" w:rsidRDefault="00E35B29" w:rsidP="00E35B29">
      <w:pPr>
        <w:autoSpaceDE w:val="0"/>
        <w:autoSpaceDN w:val="0"/>
        <w:adjustRightInd w:val="0"/>
        <w:spacing w:after="0" w:line="240" w:lineRule="auto"/>
        <w:ind w:left="-426" w:firstLine="426"/>
        <w:jc w:val="both"/>
        <w:outlineLvl w:val="1"/>
        <w:rPr>
          <w:rFonts w:ascii="Times New Roman" w:hAnsi="Times New Roman" w:cs="Times New Roman"/>
        </w:rPr>
      </w:pPr>
      <w:r w:rsidRPr="00E35B29">
        <w:rPr>
          <w:rFonts w:ascii="Times New Roman" w:hAnsi="Times New Roman" w:cs="Times New Roman"/>
        </w:rPr>
        <w:t>Сложившаяся в Ардатовском районе ситуация в сфере туризма показывает, что реализуемые органами муниципальной власти меры по развитию туристского комплекса не оказывают значительного влияния на позитивные изменения в отрасли. Поступательное увеличение внутреннего туристского потока как следствие увеличения спроса на услуги туризма в ц</w:t>
      </w:r>
      <w:r w:rsidRPr="00E35B29">
        <w:rPr>
          <w:rFonts w:ascii="Times New Roman" w:hAnsi="Times New Roman" w:cs="Times New Roman"/>
        </w:rPr>
        <w:t>е</w:t>
      </w:r>
      <w:r w:rsidRPr="00E35B29">
        <w:rPr>
          <w:rFonts w:ascii="Times New Roman" w:hAnsi="Times New Roman" w:cs="Times New Roman"/>
        </w:rPr>
        <w:t xml:space="preserve">лом не является показателем динамичного развития туризма в районе. </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Мал</w:t>
      </w:r>
      <w:r w:rsidRPr="00E35B29">
        <w:rPr>
          <w:rFonts w:ascii="Times New Roman" w:hAnsi="Times New Roman" w:cs="Times New Roman"/>
        </w:rPr>
        <w:t>о</w:t>
      </w:r>
      <w:r w:rsidRPr="00E35B29">
        <w:rPr>
          <w:rFonts w:ascii="Times New Roman" w:hAnsi="Times New Roman" w:cs="Times New Roman"/>
        </w:rPr>
        <w:t>привлекательны в этом плане предприятия промышленного и аграрного блоков, расположенные в районе. При этом в условиях высоко конкурентного динамично развивающегося рынка туризма формирование тур</w:t>
      </w:r>
      <w:r w:rsidRPr="00E35B29">
        <w:rPr>
          <w:rFonts w:ascii="Times New Roman" w:hAnsi="Times New Roman" w:cs="Times New Roman"/>
        </w:rPr>
        <w:t>и</w:t>
      </w:r>
      <w:r w:rsidRPr="00E35B29">
        <w:rPr>
          <w:rFonts w:ascii="Times New Roman" w:hAnsi="Times New Roman" w:cs="Times New Roman"/>
        </w:rPr>
        <w:t>стических групп с использованием старых музейных и туристических технологий бесперспекти</w:t>
      </w:r>
      <w:r w:rsidRPr="00E35B29">
        <w:rPr>
          <w:rFonts w:ascii="Times New Roman" w:hAnsi="Times New Roman" w:cs="Times New Roman"/>
        </w:rPr>
        <w:t>в</w:t>
      </w:r>
      <w:r w:rsidRPr="00E35B29">
        <w:rPr>
          <w:rFonts w:ascii="Times New Roman" w:hAnsi="Times New Roman" w:cs="Times New Roman"/>
        </w:rPr>
        <w:t>но по целому ряду причин.</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1. Требует решения проблема низкой социально-экономической эффективности использования туристско-рекреационного потенциала, недостато</w:t>
      </w:r>
      <w:r w:rsidRPr="00E35B29">
        <w:rPr>
          <w:rFonts w:ascii="Times New Roman" w:hAnsi="Times New Roman" w:cs="Times New Roman"/>
        </w:rPr>
        <w:t>ч</w:t>
      </w:r>
      <w:r w:rsidRPr="00E35B29">
        <w:rPr>
          <w:rFonts w:ascii="Times New Roman" w:hAnsi="Times New Roman" w:cs="Times New Roman"/>
        </w:rPr>
        <w:t>ной привлекательности, известности и качества комплексных турпродуктов, представленных производителями туристских услуг  муниципальных образований республики.</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2.</w:t>
      </w:r>
      <w:r w:rsidRPr="00E35B29">
        <w:rPr>
          <w:rFonts w:ascii="Times New Roman" w:hAnsi="Times New Roman" w:cs="Times New Roman"/>
          <w:i/>
        </w:rPr>
        <w:t xml:space="preserve"> </w:t>
      </w:r>
      <w:r w:rsidRPr="00E35B29">
        <w:rPr>
          <w:rFonts w:ascii="Times New Roman" w:hAnsi="Times New Roman" w:cs="Times New Roman"/>
        </w:rPr>
        <w:t>Ограничивают динамичные и экологоориентированные тенденции развития районного туристского комплекса недостаточные финанс</w:t>
      </w:r>
      <w:r w:rsidRPr="00E35B29">
        <w:rPr>
          <w:rFonts w:ascii="Times New Roman" w:hAnsi="Times New Roman" w:cs="Times New Roman"/>
        </w:rPr>
        <w:t>о</w:t>
      </w:r>
      <w:r w:rsidRPr="00E35B29">
        <w:rPr>
          <w:rFonts w:ascii="Times New Roman" w:hAnsi="Times New Roman" w:cs="Times New Roman"/>
        </w:rPr>
        <w:t>вые возможности республиканского и муниципального бюджетов.</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3. </w:t>
      </w:r>
      <w:r w:rsidRPr="00E35B29">
        <w:rPr>
          <w:rFonts w:ascii="Times New Roman" w:hAnsi="Times New Roman" w:cs="Times New Roman"/>
          <w:bCs/>
        </w:rPr>
        <w:t>П</w:t>
      </w:r>
      <w:r w:rsidRPr="00E35B29">
        <w:rPr>
          <w:rFonts w:ascii="Times New Roman" w:hAnsi="Times New Roman" w:cs="Times New Roman"/>
        </w:rPr>
        <w:t>отенциал для создания и функционирования высококонкурентного туристского комплекса в районе в настоящее время имеет преимущес</w:t>
      </w:r>
      <w:r w:rsidRPr="00E35B29">
        <w:rPr>
          <w:rFonts w:ascii="Times New Roman" w:hAnsi="Times New Roman" w:cs="Times New Roman"/>
        </w:rPr>
        <w:t>т</w:t>
      </w:r>
      <w:r w:rsidRPr="00E35B29">
        <w:rPr>
          <w:rFonts w:ascii="Times New Roman" w:hAnsi="Times New Roman" w:cs="Times New Roman"/>
        </w:rPr>
        <w:t>венно локальное (или межмуниципальное) значение. Развитие делового вида туризма невозможно без культурного развития небольших городов и районов, где расположены объекты промышленного значения как локальные центры тури</w:t>
      </w:r>
      <w:r w:rsidRPr="00E35B29">
        <w:rPr>
          <w:rFonts w:ascii="Times New Roman" w:hAnsi="Times New Roman" w:cs="Times New Roman"/>
        </w:rPr>
        <w:t>з</w:t>
      </w:r>
      <w:r w:rsidRPr="00E35B29">
        <w:rPr>
          <w:rFonts w:ascii="Times New Roman" w:hAnsi="Times New Roman" w:cs="Times New Roman"/>
        </w:rPr>
        <w:t xml:space="preserve">ма. </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4. Развитие туриндустрии сдерживается необеспеченностью соответствующей инфраструктурой вследствие разрозненности и неполноты инфо</w:t>
      </w:r>
      <w:r w:rsidRPr="00E35B29">
        <w:rPr>
          <w:rFonts w:ascii="Times New Roman" w:hAnsi="Times New Roman" w:cs="Times New Roman"/>
        </w:rPr>
        <w:t>р</w:t>
      </w:r>
      <w:r w:rsidRPr="00E35B29">
        <w:rPr>
          <w:rFonts w:ascii="Times New Roman" w:hAnsi="Times New Roman" w:cs="Times New Roman"/>
        </w:rPr>
        <w:t>мации о туристических объектах, отсутствия информационных центров в  районных центрах, конкуренции и различий в ведомственной принадлежности, недостаточности республиканской имиджевой продукции у организаций, осуществляющих прием туристов.</w:t>
      </w:r>
      <w:r w:rsidRPr="00E35B29">
        <w:rPr>
          <w:rFonts w:ascii="Times New Roman" w:hAnsi="Times New Roman" w:cs="Times New Roman"/>
          <w:bCs/>
        </w:rPr>
        <w:t xml:space="preserve"> Невысокий у</w:t>
      </w:r>
      <w:r w:rsidRPr="00E35B29">
        <w:rPr>
          <w:rFonts w:ascii="Times New Roman" w:hAnsi="Times New Roman" w:cs="Times New Roman"/>
        </w:rPr>
        <w:t>ровень выставочно-ярмарочной де</w:t>
      </w:r>
      <w:r w:rsidRPr="00E35B29">
        <w:rPr>
          <w:rFonts w:ascii="Times New Roman" w:hAnsi="Times New Roman" w:cs="Times New Roman"/>
        </w:rPr>
        <w:t>я</w:t>
      </w:r>
      <w:r w:rsidRPr="00E35B29">
        <w:rPr>
          <w:rFonts w:ascii="Times New Roman" w:hAnsi="Times New Roman" w:cs="Times New Roman"/>
        </w:rPr>
        <w:t xml:space="preserve">тельности </w:t>
      </w:r>
      <w:r w:rsidRPr="00E35B29">
        <w:rPr>
          <w:rFonts w:ascii="Times New Roman" w:hAnsi="Times New Roman" w:cs="Times New Roman"/>
          <w:bCs/>
        </w:rPr>
        <w:t>и отсутствие</w:t>
      </w:r>
      <w:r w:rsidRPr="00E35B29">
        <w:rPr>
          <w:rFonts w:ascii="Times New Roman" w:hAnsi="Times New Roman" w:cs="Times New Roman"/>
        </w:rPr>
        <w:t xml:space="preserve"> комплексной системы информационно-рекламных и прочих видов услуг в целом не </w:t>
      </w:r>
      <w:r w:rsidRPr="00E35B29">
        <w:rPr>
          <w:rFonts w:ascii="Times New Roman" w:hAnsi="Times New Roman" w:cs="Times New Roman"/>
        </w:rPr>
        <w:lastRenderedPageBreak/>
        <w:t>позволяют данным субъектам эффективно использовать занимаемую территорию, повышая тем самым уровень собственной капитал</w:t>
      </w:r>
      <w:r w:rsidRPr="00E35B29">
        <w:rPr>
          <w:rFonts w:ascii="Times New Roman" w:hAnsi="Times New Roman" w:cs="Times New Roman"/>
        </w:rPr>
        <w:t>и</w:t>
      </w:r>
      <w:r w:rsidRPr="00E35B29">
        <w:rPr>
          <w:rFonts w:ascii="Times New Roman" w:hAnsi="Times New Roman" w:cs="Times New Roman"/>
        </w:rPr>
        <w:t>зации.</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          5. Ограниченность бюджетных средств Республики Мордовия и Ардатовского муниципального района требует не только экономного и эффективного их использования, но и выбора фокусного, точечного подхода к развитию туристской инфраструктуры – поэтапн</w:t>
      </w:r>
      <w:r w:rsidRPr="00E35B29">
        <w:rPr>
          <w:rFonts w:ascii="Times New Roman" w:hAnsi="Times New Roman" w:cs="Times New Roman"/>
        </w:rPr>
        <w:t>о</w:t>
      </w:r>
      <w:r w:rsidRPr="00E35B29">
        <w:rPr>
          <w:rFonts w:ascii="Times New Roman" w:hAnsi="Times New Roman" w:cs="Times New Roman"/>
        </w:rPr>
        <w:t>го формирования пространственно-временной каркасной сети. В качестве пространственных каркасных узлов – туристско-рекреационных зон – выст</w:t>
      </w:r>
      <w:r w:rsidRPr="00E35B29">
        <w:rPr>
          <w:rFonts w:ascii="Times New Roman" w:hAnsi="Times New Roman" w:cs="Times New Roman"/>
        </w:rPr>
        <w:t>у</w:t>
      </w:r>
      <w:r w:rsidRPr="00E35B29">
        <w:rPr>
          <w:rFonts w:ascii="Times New Roman" w:hAnsi="Times New Roman" w:cs="Times New Roman"/>
        </w:rPr>
        <w:t>пают территории, маршруты, объекты инфраструктуры, места сосредоточ</w:t>
      </w:r>
      <w:r w:rsidRPr="00E35B29">
        <w:rPr>
          <w:rFonts w:ascii="Times New Roman" w:hAnsi="Times New Roman" w:cs="Times New Roman"/>
        </w:rPr>
        <w:t>е</w:t>
      </w:r>
      <w:r w:rsidRPr="00E35B29">
        <w:rPr>
          <w:rFonts w:ascii="Times New Roman" w:hAnsi="Times New Roman" w:cs="Times New Roman"/>
        </w:rPr>
        <w:t>ния информационно-культурных объектов, закрепленные за музеями, и т. п. Временные узлы представляют собой событийные мероприятия, привлекающие к участию туристов. Поэтому привлечение туристов в район имеет благоприятные предпосылки для разв</w:t>
      </w:r>
      <w:r w:rsidRPr="00E35B29">
        <w:rPr>
          <w:rFonts w:ascii="Times New Roman" w:hAnsi="Times New Roman" w:cs="Times New Roman"/>
        </w:rPr>
        <w:t>и</w:t>
      </w:r>
      <w:r w:rsidRPr="00E35B29">
        <w:rPr>
          <w:rFonts w:ascii="Times New Roman" w:hAnsi="Times New Roman" w:cs="Times New Roman"/>
        </w:rPr>
        <w:t>тия культурно-познавательного, исторического, санаторно-рекреационного, этнического, экскурсионно-развлекательного, религиозно-паломнического и спо</w:t>
      </w:r>
      <w:r w:rsidRPr="00E35B29">
        <w:rPr>
          <w:rFonts w:ascii="Times New Roman" w:hAnsi="Times New Roman" w:cs="Times New Roman"/>
        </w:rPr>
        <w:t>р</w:t>
      </w:r>
      <w:r w:rsidRPr="00E35B29">
        <w:rPr>
          <w:rFonts w:ascii="Times New Roman" w:hAnsi="Times New Roman" w:cs="Times New Roman"/>
        </w:rPr>
        <w:t>тивного туризма в средне- и долгосрочной перспективе.</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Исходя из интересов гостей и жителей Ардатовского района, туристско-рекреационные маршруты и зоны должны обладать комплексом соответствующих качеств, предусматривающих, прежде всего, транспортную и п</w:t>
      </w:r>
      <w:r w:rsidRPr="00E35B29">
        <w:rPr>
          <w:rFonts w:ascii="Times New Roman" w:hAnsi="Times New Roman" w:cs="Times New Roman"/>
        </w:rPr>
        <w:t>е</w:t>
      </w:r>
      <w:r w:rsidRPr="00E35B29">
        <w:rPr>
          <w:rFonts w:ascii="Times New Roman" w:hAnsi="Times New Roman" w:cs="Times New Roman"/>
        </w:rPr>
        <w:t>шеходную доступность, наличие возможности восстановления здоровья в местах проживания туристов с предоставлением оздоровительных и профилактических услуг, обеспечение возможностей для полноценного досуга и развлечений, историко-архитектурную ценность, культурно-познавательную насыщенность и ярко выраженный местный колорит, благоприятную экол</w:t>
      </w:r>
      <w:r w:rsidRPr="00E35B29">
        <w:rPr>
          <w:rFonts w:ascii="Times New Roman" w:hAnsi="Times New Roman" w:cs="Times New Roman"/>
        </w:rPr>
        <w:t>о</w:t>
      </w:r>
      <w:r w:rsidRPr="00E35B29">
        <w:rPr>
          <w:rFonts w:ascii="Times New Roman" w:hAnsi="Times New Roman" w:cs="Times New Roman"/>
        </w:rPr>
        <w:t>гическую обстановку.</w:t>
      </w:r>
    </w:p>
    <w:p w:rsidR="00E35B29" w:rsidRPr="00E35B29" w:rsidRDefault="00E35B29" w:rsidP="00E35B29">
      <w:pPr>
        <w:autoSpaceDE w:val="0"/>
        <w:autoSpaceDN w:val="0"/>
        <w:adjustRightInd w:val="0"/>
        <w:spacing w:after="0" w:line="240" w:lineRule="auto"/>
        <w:ind w:left="-426" w:firstLine="426"/>
        <w:jc w:val="both"/>
        <w:outlineLvl w:val="1"/>
        <w:rPr>
          <w:rFonts w:ascii="Times New Roman" w:hAnsi="Times New Roman" w:cs="Times New Roman"/>
        </w:rPr>
      </w:pPr>
      <w:r w:rsidRPr="00E35B29">
        <w:rPr>
          <w:rFonts w:ascii="Times New Roman" w:hAnsi="Times New Roman" w:cs="Times New Roman"/>
        </w:rPr>
        <w:t>Создание крупного и конкурентоспособного туристско-рекреационного кластера на террит</w:t>
      </w:r>
      <w:r w:rsidRPr="00E35B29">
        <w:rPr>
          <w:rFonts w:ascii="Times New Roman" w:hAnsi="Times New Roman" w:cs="Times New Roman"/>
        </w:rPr>
        <w:t>о</w:t>
      </w:r>
      <w:r w:rsidRPr="00E35B29">
        <w:rPr>
          <w:rFonts w:ascii="Times New Roman" w:hAnsi="Times New Roman" w:cs="Times New Roman"/>
        </w:rPr>
        <w:t>рии Ардатовского района возможно при использовании программно-целевого инструментария. Целесообразность его применения к формиров</w:t>
      </w:r>
      <w:r w:rsidRPr="00E35B29">
        <w:rPr>
          <w:rFonts w:ascii="Times New Roman" w:hAnsi="Times New Roman" w:cs="Times New Roman"/>
        </w:rPr>
        <w:t>а</w:t>
      </w:r>
      <w:r w:rsidRPr="00E35B29">
        <w:rPr>
          <w:rFonts w:ascii="Times New Roman" w:hAnsi="Times New Roman" w:cs="Times New Roman"/>
        </w:rPr>
        <w:t xml:space="preserve">нию и адекватному финансированию проектных мероприятий по туризму подтверждена положениями </w:t>
      </w:r>
      <w:hyperlink r:id="rId9" w:history="1">
        <w:r w:rsidRPr="00E35B29">
          <w:rPr>
            <w:rFonts w:ascii="Times New Roman" w:hAnsi="Times New Roman" w:cs="Times New Roman"/>
          </w:rPr>
          <w:t>Бюджетного послания</w:t>
        </w:r>
      </w:hyperlink>
      <w:r w:rsidRPr="00E35B29">
        <w:rPr>
          <w:rFonts w:ascii="Times New Roman" w:hAnsi="Times New Roman" w:cs="Times New Roman"/>
        </w:rPr>
        <w:t xml:space="preserve"> Президента Ро</w:t>
      </w:r>
      <w:r w:rsidRPr="00E35B29">
        <w:rPr>
          <w:rFonts w:ascii="Times New Roman" w:hAnsi="Times New Roman" w:cs="Times New Roman"/>
        </w:rPr>
        <w:t>с</w:t>
      </w:r>
      <w:r w:rsidRPr="00E35B29">
        <w:rPr>
          <w:rFonts w:ascii="Times New Roman" w:hAnsi="Times New Roman" w:cs="Times New Roman"/>
        </w:rPr>
        <w:t>сийской Федерации о бюджетной политике в 2010 – 2012 годах от 25 мая 2009 года. Решение комплекса поставленных задач по развитию конкурент</w:t>
      </w:r>
      <w:r w:rsidRPr="00E35B29">
        <w:rPr>
          <w:rFonts w:ascii="Times New Roman" w:hAnsi="Times New Roman" w:cs="Times New Roman"/>
        </w:rPr>
        <w:t>о</w:t>
      </w:r>
      <w:r w:rsidRPr="00E35B29">
        <w:rPr>
          <w:rFonts w:ascii="Times New Roman" w:hAnsi="Times New Roman" w:cs="Times New Roman"/>
        </w:rPr>
        <w:t>способного рынка туристских услуг с помощью программно-целевого метода позволит сконцентрировать финансовые ресурсы в рамках конкретных проектных мероприятий, предотвратить их распыление и освоение без ориентации на конечный резул</w:t>
      </w:r>
      <w:r w:rsidRPr="00E35B29">
        <w:rPr>
          <w:rFonts w:ascii="Times New Roman" w:hAnsi="Times New Roman" w:cs="Times New Roman"/>
        </w:rPr>
        <w:t>ь</w:t>
      </w:r>
      <w:r w:rsidRPr="00E35B29">
        <w:rPr>
          <w:rFonts w:ascii="Times New Roman" w:hAnsi="Times New Roman" w:cs="Times New Roman"/>
        </w:rPr>
        <w:t xml:space="preserve">тат. </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Существуют различные варианты решения поставленных задач программными м</w:t>
      </w:r>
      <w:r w:rsidRPr="00E35B29">
        <w:rPr>
          <w:rFonts w:ascii="Times New Roman" w:hAnsi="Times New Roman" w:cs="Times New Roman"/>
        </w:rPr>
        <w:t>е</w:t>
      </w:r>
      <w:r w:rsidRPr="00E35B29">
        <w:rPr>
          <w:rFonts w:ascii="Times New Roman" w:hAnsi="Times New Roman" w:cs="Times New Roman"/>
        </w:rPr>
        <w:t>тодами:</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1) финансирование комплекса мероприятий по формированию и пр</w:t>
      </w:r>
      <w:r w:rsidRPr="00E35B29">
        <w:rPr>
          <w:rFonts w:ascii="Times New Roman" w:hAnsi="Times New Roman" w:cs="Times New Roman"/>
        </w:rPr>
        <w:t>о</w:t>
      </w:r>
      <w:r w:rsidRPr="00E35B29">
        <w:rPr>
          <w:rFonts w:ascii="Times New Roman" w:hAnsi="Times New Roman" w:cs="Times New Roman"/>
        </w:rPr>
        <w:t>движению туристского продукта и стимулирование привлечения инвестиций для инфраструктурного развития туриндустрии организационными методами. В качестве недостатков этого варианта решения можно назвать возможное несовпадение планов частных инвесторов с концептуальной основой ра</w:t>
      </w:r>
      <w:r w:rsidRPr="00E35B29">
        <w:rPr>
          <w:rFonts w:ascii="Times New Roman" w:hAnsi="Times New Roman" w:cs="Times New Roman"/>
        </w:rPr>
        <w:t>з</w:t>
      </w:r>
      <w:r w:rsidRPr="00E35B29">
        <w:rPr>
          <w:rFonts w:ascii="Times New Roman" w:hAnsi="Times New Roman" w:cs="Times New Roman"/>
        </w:rPr>
        <w:t>вития туризма в районе, несбалансированность денежных потоков частных инвесторов, республиканск</w:t>
      </w:r>
      <w:r w:rsidRPr="00E35B29">
        <w:rPr>
          <w:rFonts w:ascii="Times New Roman" w:hAnsi="Times New Roman" w:cs="Times New Roman"/>
        </w:rPr>
        <w:t>о</w:t>
      </w:r>
      <w:r w:rsidRPr="00E35B29">
        <w:rPr>
          <w:rFonts w:ascii="Times New Roman" w:hAnsi="Times New Roman" w:cs="Times New Roman"/>
        </w:rPr>
        <w:t>го и муниципальных бюджетов;</w:t>
      </w:r>
    </w:p>
    <w:p w:rsidR="00E35B29" w:rsidRPr="00E35B29" w:rsidRDefault="00E35B29" w:rsidP="00E35B29">
      <w:pPr>
        <w:spacing w:after="0" w:line="240" w:lineRule="auto"/>
        <w:ind w:left="-426" w:firstLine="426"/>
        <w:jc w:val="both"/>
        <w:rPr>
          <w:rFonts w:ascii="Times New Roman" w:hAnsi="Times New Roman" w:cs="Times New Roman"/>
          <w:b/>
        </w:rPr>
      </w:pPr>
      <w:r w:rsidRPr="00E35B29">
        <w:rPr>
          <w:rFonts w:ascii="Times New Roman" w:hAnsi="Times New Roman" w:cs="Times New Roman"/>
        </w:rPr>
        <w:t>2) финансирование за счет республиканского бюджета Республики Мордовия инвестиционных проектов, заявленных в муниципальных образованиях без учета функционального зонирования территорий и возможности привлечения средств федерального бюджета. Нед</w:t>
      </w:r>
      <w:r w:rsidRPr="00E35B29">
        <w:rPr>
          <w:rFonts w:ascii="Times New Roman" w:hAnsi="Times New Roman" w:cs="Times New Roman"/>
        </w:rPr>
        <w:t>о</w:t>
      </w:r>
      <w:r w:rsidRPr="00E35B29">
        <w:rPr>
          <w:rFonts w:ascii="Times New Roman" w:hAnsi="Times New Roman" w:cs="Times New Roman"/>
        </w:rPr>
        <w:t>статком этого варианта решения является значительная финансовая нагрузка на бюджет Республики Мордовия;</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3) выделение и финансирование наиболее перспективных инвестиц</w:t>
      </w:r>
      <w:r w:rsidRPr="00E35B29">
        <w:rPr>
          <w:rFonts w:ascii="Times New Roman" w:hAnsi="Times New Roman" w:cs="Times New Roman"/>
        </w:rPr>
        <w:t>и</w:t>
      </w:r>
      <w:r w:rsidRPr="00E35B29">
        <w:rPr>
          <w:rFonts w:ascii="Times New Roman" w:hAnsi="Times New Roman" w:cs="Times New Roman"/>
        </w:rPr>
        <w:t>онных проектов с возможностью формирования туристско-рекреационных зон и туристских кластеров дает возможность привлечения средств фед</w:t>
      </w:r>
      <w:r w:rsidRPr="00E35B29">
        <w:rPr>
          <w:rFonts w:ascii="Times New Roman" w:hAnsi="Times New Roman" w:cs="Times New Roman"/>
        </w:rPr>
        <w:t>е</w:t>
      </w:r>
      <w:r w:rsidRPr="00E35B29">
        <w:rPr>
          <w:rFonts w:ascii="Times New Roman" w:hAnsi="Times New Roman" w:cs="Times New Roman"/>
        </w:rPr>
        <w:t>рального, республиканского  бюджетов и средств внебюджетных источников в сочетании с проведением комплекса мероприятий по формированию и продвижению турист</w:t>
      </w:r>
      <w:r w:rsidRPr="00E35B29">
        <w:rPr>
          <w:rFonts w:ascii="Times New Roman" w:hAnsi="Times New Roman" w:cs="Times New Roman"/>
        </w:rPr>
        <w:t>и</w:t>
      </w:r>
      <w:r w:rsidRPr="00E35B29">
        <w:rPr>
          <w:rFonts w:ascii="Times New Roman" w:hAnsi="Times New Roman" w:cs="Times New Roman"/>
        </w:rPr>
        <w:t>ческого продукта Ардатовского муниципального района.</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Очевидно, что максимальная эффективность программно-целевого метода может быть обеспечена при его реализации с использованием класте</w:t>
      </w:r>
      <w:r w:rsidRPr="00E35B29">
        <w:rPr>
          <w:rFonts w:ascii="Times New Roman" w:hAnsi="Times New Roman" w:cs="Times New Roman"/>
        </w:rPr>
        <w:t>р</w:t>
      </w:r>
      <w:r w:rsidRPr="00E35B29">
        <w:rPr>
          <w:rFonts w:ascii="Times New Roman" w:hAnsi="Times New Roman" w:cs="Times New Roman"/>
        </w:rPr>
        <w:t>ного подхода (третий вариант решения). Кластерный подход предполагает сосредоточение в рамках ограниченной территории предприятий и организ</w:t>
      </w:r>
      <w:r w:rsidRPr="00E35B29">
        <w:rPr>
          <w:rFonts w:ascii="Times New Roman" w:hAnsi="Times New Roman" w:cs="Times New Roman"/>
        </w:rPr>
        <w:t>а</w:t>
      </w:r>
      <w:r w:rsidRPr="00E35B29">
        <w:rPr>
          <w:rFonts w:ascii="Times New Roman" w:hAnsi="Times New Roman" w:cs="Times New Roman"/>
        </w:rPr>
        <w:t>ций, занимающихся разработкой, производством, продвижением и продажей туристского продукта, а также смежной с туризмом деятельностью и рекреационными услугами. В рамках формирования туристско-рекреационных кл</w:t>
      </w:r>
      <w:r w:rsidRPr="00E35B29">
        <w:rPr>
          <w:rFonts w:ascii="Times New Roman" w:hAnsi="Times New Roman" w:cs="Times New Roman"/>
        </w:rPr>
        <w:t>а</w:t>
      </w:r>
      <w:r w:rsidRPr="00E35B29">
        <w:rPr>
          <w:rFonts w:ascii="Times New Roman" w:hAnsi="Times New Roman" w:cs="Times New Roman"/>
        </w:rPr>
        <w:t>стеров на основе научно-обоснованных решений, а также с использованием механизмов государственно-частного партнерства могут быть созданы наилучшие условия для развития туристской инфраструктуры, а также сферы сопутс</w:t>
      </w:r>
      <w:r w:rsidRPr="00E35B29">
        <w:rPr>
          <w:rFonts w:ascii="Times New Roman" w:hAnsi="Times New Roman" w:cs="Times New Roman"/>
        </w:rPr>
        <w:t>т</w:t>
      </w:r>
      <w:r w:rsidRPr="00E35B29">
        <w:rPr>
          <w:rFonts w:ascii="Times New Roman" w:hAnsi="Times New Roman" w:cs="Times New Roman"/>
        </w:rPr>
        <w:t xml:space="preserve">вующих услуг. </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В целом следует исходить из того, что туризм – это сложный межотраслевой комплекс, требующий государственного регулирования связа</w:t>
      </w:r>
      <w:r w:rsidRPr="00E35B29">
        <w:rPr>
          <w:rFonts w:ascii="Times New Roman" w:hAnsi="Times New Roman" w:cs="Times New Roman"/>
        </w:rPr>
        <w:t>н</w:t>
      </w:r>
      <w:r w:rsidRPr="00E35B29">
        <w:rPr>
          <w:rFonts w:ascii="Times New Roman" w:hAnsi="Times New Roman" w:cs="Times New Roman"/>
        </w:rPr>
        <w:t>ных с ним отраслей. Гармоничное развитие всех составляющих туристского продукта (историко-культурных и природных объектов, средств размещения, предпр</w:t>
      </w:r>
      <w:r w:rsidRPr="00E35B29">
        <w:rPr>
          <w:rFonts w:ascii="Times New Roman" w:hAnsi="Times New Roman" w:cs="Times New Roman"/>
        </w:rPr>
        <w:t>и</w:t>
      </w:r>
      <w:r w:rsidRPr="00E35B29">
        <w:rPr>
          <w:rFonts w:ascii="Times New Roman" w:hAnsi="Times New Roman" w:cs="Times New Roman"/>
        </w:rPr>
        <w:t xml:space="preserve">ятий питания, развлечения и торговли, транспортного обслуживания, </w:t>
      </w:r>
      <w:r w:rsidRPr="00E35B29">
        <w:rPr>
          <w:rFonts w:ascii="Times New Roman" w:hAnsi="Times New Roman" w:cs="Times New Roman"/>
        </w:rPr>
        <w:lastRenderedPageBreak/>
        <w:t>информационного и кадрового обеспечения) позволит обеспечить устойч</w:t>
      </w:r>
      <w:r w:rsidRPr="00E35B29">
        <w:rPr>
          <w:rFonts w:ascii="Times New Roman" w:hAnsi="Times New Roman" w:cs="Times New Roman"/>
        </w:rPr>
        <w:t>и</w:t>
      </w:r>
      <w:r w:rsidRPr="00E35B29">
        <w:rPr>
          <w:rFonts w:ascii="Times New Roman" w:hAnsi="Times New Roman" w:cs="Times New Roman"/>
        </w:rPr>
        <w:t>вое экоориентированное развитие туризма, изменить его положение в экон</w:t>
      </w:r>
      <w:r w:rsidRPr="00E35B29">
        <w:rPr>
          <w:rFonts w:ascii="Times New Roman" w:hAnsi="Times New Roman" w:cs="Times New Roman"/>
        </w:rPr>
        <w:t>о</w:t>
      </w:r>
      <w:r w:rsidRPr="00E35B29">
        <w:rPr>
          <w:rFonts w:ascii="Times New Roman" w:hAnsi="Times New Roman" w:cs="Times New Roman"/>
        </w:rPr>
        <w:t>мике района и принести ощутимые доходы в бюджет. Комплекс мероприятий по развитию внутреннего и въездного туризма должен стать важной составной частью муниципальной программы.</w:t>
      </w: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spacing w:after="0" w:line="240" w:lineRule="auto"/>
        <w:ind w:left="-426" w:firstLine="426"/>
        <w:jc w:val="both"/>
        <w:rPr>
          <w:rFonts w:ascii="Times New Roman" w:hAnsi="Times New Roman" w:cs="Times New Roman"/>
          <w:b/>
        </w:rPr>
      </w:pPr>
      <w:r w:rsidRPr="00E35B29">
        <w:rPr>
          <w:rFonts w:ascii="Times New Roman" w:hAnsi="Times New Roman" w:cs="Times New Roman"/>
          <w:b/>
        </w:rPr>
        <w:t xml:space="preserve">Глава 1.3. Прогноз развития сфер культуры и туризма </w:t>
      </w:r>
      <w:r w:rsidRPr="00E35B29">
        <w:rPr>
          <w:rFonts w:ascii="Times New Roman" w:hAnsi="Times New Roman" w:cs="Times New Roman"/>
          <w:b/>
        </w:rPr>
        <w:br/>
        <w:t>в Ардатовском муниципальном районе</w:t>
      </w:r>
    </w:p>
    <w:p w:rsidR="00E35B29" w:rsidRPr="00E35B29" w:rsidRDefault="00E35B29" w:rsidP="00E35B29">
      <w:pPr>
        <w:pStyle w:val="ConsPlusNormal"/>
        <w:ind w:left="-426" w:firstLine="426"/>
        <w:jc w:val="both"/>
        <w:rPr>
          <w:rFonts w:ascii="Times New Roman" w:hAnsi="Times New Roman" w:cs="Times New Roman"/>
          <w:kern w:val="28"/>
          <w:sz w:val="22"/>
          <w:szCs w:val="22"/>
        </w:rPr>
      </w:pPr>
    </w:p>
    <w:p w:rsidR="00E35B29" w:rsidRPr="00E35B29" w:rsidRDefault="00E35B29" w:rsidP="00E35B29">
      <w:pPr>
        <w:pStyle w:val="ConsPlusNormal"/>
        <w:ind w:left="-426" w:firstLine="426"/>
        <w:jc w:val="both"/>
        <w:rPr>
          <w:rFonts w:ascii="Times New Roman" w:eastAsia="HiddenHorzOCR" w:hAnsi="Times New Roman" w:cs="Times New Roman"/>
          <w:sz w:val="22"/>
          <w:szCs w:val="22"/>
        </w:rPr>
      </w:pPr>
      <w:r w:rsidRPr="00E35B29">
        <w:rPr>
          <w:rFonts w:ascii="Times New Roman" w:hAnsi="Times New Roman" w:cs="Times New Roman"/>
          <w:kern w:val="28"/>
          <w:sz w:val="22"/>
          <w:szCs w:val="22"/>
        </w:rPr>
        <w:t xml:space="preserve">Реализация </w:t>
      </w:r>
      <w:r w:rsidRPr="00E35B29">
        <w:rPr>
          <w:rFonts w:ascii="Times New Roman" w:hAnsi="Times New Roman" w:cs="Times New Roman"/>
          <w:sz w:val="22"/>
          <w:szCs w:val="22"/>
        </w:rPr>
        <w:t>муниципальной</w:t>
      </w:r>
      <w:r w:rsidRPr="00E35B29">
        <w:rPr>
          <w:rFonts w:ascii="Times New Roman" w:hAnsi="Times New Roman" w:cs="Times New Roman"/>
          <w:kern w:val="28"/>
          <w:sz w:val="22"/>
          <w:szCs w:val="22"/>
        </w:rPr>
        <w:t xml:space="preserve"> программы позволит к 2020 году </w:t>
      </w:r>
      <w:r w:rsidRPr="00E35B29">
        <w:rPr>
          <w:rFonts w:ascii="Times New Roman" w:hAnsi="Times New Roman" w:cs="Times New Roman"/>
          <w:sz w:val="22"/>
          <w:szCs w:val="22"/>
        </w:rPr>
        <w:t xml:space="preserve">создать благоприятные условия для устойчивого развития сферы культуры, </w:t>
      </w:r>
      <w:r w:rsidRPr="00E35B29">
        <w:rPr>
          <w:rFonts w:ascii="Times New Roman" w:hAnsi="Times New Roman" w:cs="Times New Roman"/>
          <w:kern w:val="28"/>
          <w:sz w:val="22"/>
          <w:szCs w:val="22"/>
        </w:rPr>
        <w:t xml:space="preserve">активизировать </w:t>
      </w:r>
      <w:r w:rsidRPr="00E35B29">
        <w:rPr>
          <w:rFonts w:ascii="Times New Roman" w:hAnsi="Times New Roman" w:cs="Times New Roman"/>
          <w:sz w:val="22"/>
          <w:szCs w:val="22"/>
        </w:rPr>
        <w:t>продвижение Ардатовского муниципального района в национальном  культурно-туристическом пространстве</w:t>
      </w:r>
      <w:r w:rsidRPr="00E35B29">
        <w:rPr>
          <w:rFonts w:ascii="Times New Roman" w:hAnsi="Times New Roman" w:cs="Times New Roman"/>
          <w:kern w:val="28"/>
          <w:sz w:val="22"/>
          <w:szCs w:val="22"/>
        </w:rPr>
        <w:t xml:space="preserve">. Внедрение информационных технологий в </w:t>
      </w:r>
      <w:r w:rsidRPr="00E35B29">
        <w:rPr>
          <w:rFonts w:ascii="Times New Roman" w:eastAsia="HiddenHorzOCR" w:hAnsi="Times New Roman" w:cs="Times New Roman"/>
          <w:sz w:val="22"/>
          <w:szCs w:val="22"/>
        </w:rPr>
        <w:t>отрасль, укрепление ее материально-технической базы обеспечит более широкий доступ населения к культурным ценностям и участию в культурной жизни, что повлечет увеличение посеща</w:t>
      </w:r>
      <w:r w:rsidRPr="00E35B29">
        <w:rPr>
          <w:rFonts w:ascii="Times New Roman" w:eastAsia="HiddenHorzOCR" w:hAnsi="Times New Roman" w:cs="Times New Roman"/>
          <w:sz w:val="22"/>
          <w:szCs w:val="22"/>
        </w:rPr>
        <w:t>е</w:t>
      </w:r>
      <w:r w:rsidRPr="00E35B29">
        <w:rPr>
          <w:rFonts w:ascii="Times New Roman" w:eastAsia="HiddenHorzOCR" w:hAnsi="Times New Roman" w:cs="Times New Roman"/>
          <w:sz w:val="22"/>
          <w:szCs w:val="22"/>
        </w:rPr>
        <w:t>мости  муниципальных учреждений культуры района.</w:t>
      </w:r>
    </w:p>
    <w:p w:rsidR="00E35B29" w:rsidRPr="00E35B29" w:rsidRDefault="00E35B29" w:rsidP="00E35B29">
      <w:pPr>
        <w:spacing w:after="0" w:line="240" w:lineRule="auto"/>
        <w:ind w:left="-426" w:firstLine="426"/>
        <w:jc w:val="both"/>
        <w:rPr>
          <w:rFonts w:ascii="Times New Roman" w:hAnsi="Times New Roman" w:cs="Times New Roman"/>
          <w:color w:val="000000"/>
          <w:spacing w:val="3"/>
        </w:rPr>
      </w:pPr>
      <w:r w:rsidRPr="00E35B29">
        <w:rPr>
          <w:rFonts w:ascii="Times New Roman" w:hAnsi="Times New Roman" w:cs="Times New Roman"/>
        </w:rPr>
        <w:t>Формир</w:t>
      </w:r>
      <w:r w:rsidRPr="00E35B29">
        <w:rPr>
          <w:rFonts w:ascii="Times New Roman" w:hAnsi="Times New Roman" w:cs="Times New Roman"/>
        </w:rPr>
        <w:t>о</w:t>
      </w:r>
      <w:r w:rsidRPr="00E35B29">
        <w:rPr>
          <w:rFonts w:ascii="Times New Roman" w:hAnsi="Times New Roman" w:cs="Times New Roman"/>
        </w:rPr>
        <w:t>вание современного конкурентоспособного туристского комплекса Ардатовского района будет направлено на интегрирование отрасли в общенациональную индустрию туризма и увеличение внутреннего и въездного туристского потока в район.</w:t>
      </w:r>
      <w:r w:rsidRPr="00E35B29">
        <w:rPr>
          <w:rFonts w:ascii="Times New Roman" w:hAnsi="Times New Roman" w:cs="Times New Roman"/>
          <w:spacing w:val="-4"/>
        </w:rPr>
        <w:t xml:space="preserve"> Главным эффектом реализации </w:t>
      </w:r>
      <w:r w:rsidRPr="00E35B29">
        <w:rPr>
          <w:rFonts w:ascii="Times New Roman" w:hAnsi="Times New Roman" w:cs="Times New Roman"/>
          <w:kern w:val="28"/>
        </w:rPr>
        <w:t xml:space="preserve">муниципальной программы в данной сфере, </w:t>
      </w:r>
      <w:r w:rsidRPr="00E35B29">
        <w:rPr>
          <w:rFonts w:ascii="Times New Roman" w:hAnsi="Times New Roman" w:cs="Times New Roman"/>
          <w:spacing w:val="-4"/>
        </w:rPr>
        <w:t>станет рост нал</w:t>
      </w:r>
      <w:r w:rsidRPr="00E35B29">
        <w:rPr>
          <w:rFonts w:ascii="Times New Roman" w:hAnsi="Times New Roman" w:cs="Times New Roman"/>
          <w:spacing w:val="-4"/>
        </w:rPr>
        <w:t>о</w:t>
      </w:r>
      <w:r w:rsidRPr="00E35B29">
        <w:rPr>
          <w:rFonts w:ascii="Times New Roman" w:hAnsi="Times New Roman" w:cs="Times New Roman"/>
          <w:spacing w:val="-4"/>
        </w:rPr>
        <w:t xml:space="preserve">говых поступлений в бюджет Ардатовского муниципального района от туристской деятельности, нормализация торгового баланса </w:t>
      </w:r>
      <w:r w:rsidRPr="00E35B29">
        <w:rPr>
          <w:rFonts w:ascii="Times New Roman" w:hAnsi="Times New Roman" w:cs="Times New Roman"/>
        </w:rPr>
        <w:t>района</w:t>
      </w:r>
      <w:r w:rsidRPr="00E35B29">
        <w:rPr>
          <w:rFonts w:ascii="Times New Roman" w:hAnsi="Times New Roman" w:cs="Times New Roman"/>
          <w:spacing w:val="-4"/>
        </w:rPr>
        <w:t>, привлечение инвестиций в районную экономику, развитие предпринимательства и создание новых рабочих мест, создание условий для удовлетворения широкого спектра потребностей населения в отдыхе, оздоровлении, развлечении, спорте, общении, культурном просвещении, в дел</w:t>
      </w:r>
      <w:r w:rsidRPr="00E35B29">
        <w:rPr>
          <w:rFonts w:ascii="Times New Roman" w:hAnsi="Times New Roman" w:cs="Times New Roman"/>
          <w:spacing w:val="-4"/>
        </w:rPr>
        <w:t>о</w:t>
      </w:r>
      <w:r w:rsidRPr="00E35B29">
        <w:rPr>
          <w:rFonts w:ascii="Times New Roman" w:hAnsi="Times New Roman" w:cs="Times New Roman"/>
          <w:spacing w:val="-4"/>
        </w:rPr>
        <w:t>вых, религиозных и иных связях, повышение качества жизни, укрепление нравственного и физического здоровья местного н</w:t>
      </w:r>
      <w:r w:rsidRPr="00E35B29">
        <w:rPr>
          <w:rFonts w:ascii="Times New Roman" w:hAnsi="Times New Roman" w:cs="Times New Roman"/>
          <w:spacing w:val="-4"/>
        </w:rPr>
        <w:t>а</w:t>
      </w:r>
      <w:r w:rsidRPr="00E35B29">
        <w:rPr>
          <w:rFonts w:ascii="Times New Roman" w:hAnsi="Times New Roman" w:cs="Times New Roman"/>
          <w:spacing w:val="-4"/>
        </w:rPr>
        <w:t>селения.</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kern w:val="28"/>
          <w:sz w:val="22"/>
          <w:szCs w:val="22"/>
        </w:rPr>
        <w:t xml:space="preserve">Однако реализация муниципальной программы сопряжена с рисками, которые могут препятствовать </w:t>
      </w:r>
      <w:r w:rsidRPr="00E35B29">
        <w:rPr>
          <w:rFonts w:ascii="Times New Roman" w:hAnsi="Times New Roman" w:cs="Times New Roman"/>
          <w:sz w:val="22"/>
          <w:szCs w:val="22"/>
        </w:rPr>
        <w:t xml:space="preserve">прогнозу развития сфер культуры и туризма в Ардатовском муниципальном районе. </w:t>
      </w:r>
      <w:r w:rsidRPr="00E35B29">
        <w:rPr>
          <w:rFonts w:ascii="Times New Roman" w:hAnsi="Times New Roman" w:cs="Times New Roman"/>
          <w:kern w:val="28"/>
          <w:sz w:val="22"/>
          <w:szCs w:val="22"/>
        </w:rPr>
        <w:t>Анализ таких рисков</w:t>
      </w:r>
      <w:r w:rsidRPr="00E35B29">
        <w:rPr>
          <w:rFonts w:ascii="Times New Roman" w:hAnsi="Times New Roman" w:cs="Times New Roman"/>
          <w:sz w:val="22"/>
          <w:szCs w:val="22"/>
        </w:rPr>
        <w:t xml:space="preserve"> и меры по их управлению будут рассмотрены в главе 11. </w:t>
      </w: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pStyle w:val="1"/>
        <w:spacing w:before="0" w:after="0"/>
        <w:ind w:left="-426" w:firstLine="426"/>
        <w:jc w:val="both"/>
        <w:rPr>
          <w:rFonts w:ascii="Times New Roman" w:hAnsi="Times New Roman" w:cs="Times New Roman"/>
          <w:color w:val="auto"/>
          <w:sz w:val="22"/>
          <w:szCs w:val="22"/>
        </w:rPr>
      </w:pPr>
      <w:bookmarkStart w:id="3" w:name="sub_20"/>
    </w:p>
    <w:p w:rsidR="00E35B29" w:rsidRPr="00E35B29" w:rsidRDefault="00E35B29" w:rsidP="00E35B29">
      <w:pPr>
        <w:pStyle w:val="1"/>
        <w:spacing w:before="0" w:after="0"/>
        <w:ind w:left="-426" w:firstLine="426"/>
        <w:jc w:val="both"/>
        <w:rPr>
          <w:rFonts w:ascii="Times New Roman" w:hAnsi="Times New Roman" w:cs="Times New Roman"/>
          <w:color w:val="auto"/>
          <w:sz w:val="22"/>
          <w:szCs w:val="22"/>
        </w:rPr>
      </w:pPr>
      <w:r w:rsidRPr="00E35B29">
        <w:rPr>
          <w:rFonts w:ascii="Times New Roman" w:hAnsi="Times New Roman" w:cs="Times New Roman"/>
          <w:color w:val="auto"/>
          <w:sz w:val="22"/>
          <w:szCs w:val="22"/>
        </w:rPr>
        <w:t xml:space="preserve">Раздел 2. Приоритеты государственной политики в сфере </w:t>
      </w:r>
      <w:r w:rsidRPr="00E35B29">
        <w:rPr>
          <w:rFonts w:ascii="Times New Roman" w:hAnsi="Times New Roman" w:cs="Times New Roman"/>
          <w:color w:val="auto"/>
          <w:sz w:val="22"/>
          <w:szCs w:val="22"/>
        </w:rPr>
        <w:br/>
        <w:t xml:space="preserve">реализации муниципальной программы, цели, задачи </w:t>
      </w:r>
      <w:r w:rsidRPr="00E35B29">
        <w:rPr>
          <w:rFonts w:ascii="Times New Roman" w:hAnsi="Times New Roman" w:cs="Times New Roman"/>
          <w:color w:val="auto"/>
          <w:sz w:val="22"/>
          <w:szCs w:val="22"/>
        </w:rPr>
        <w:br/>
        <w:t xml:space="preserve">и показатели (индикаторы) реализации муниципальной программы, основные ожидаемые результаты, сроки и этапы ее реализации, </w:t>
      </w:r>
      <w:r w:rsidRPr="00E35B29">
        <w:rPr>
          <w:rFonts w:ascii="Times New Roman" w:hAnsi="Times New Roman" w:cs="Times New Roman"/>
          <w:color w:val="auto"/>
          <w:sz w:val="22"/>
          <w:szCs w:val="22"/>
        </w:rPr>
        <w:br/>
        <w:t>обобщенная характеристика мер правового регулиров</w:t>
      </w:r>
      <w:r w:rsidRPr="00E35B29">
        <w:rPr>
          <w:rFonts w:ascii="Times New Roman" w:hAnsi="Times New Roman" w:cs="Times New Roman"/>
          <w:color w:val="auto"/>
          <w:sz w:val="22"/>
          <w:szCs w:val="22"/>
        </w:rPr>
        <w:t>а</w:t>
      </w:r>
      <w:r w:rsidRPr="00E35B29">
        <w:rPr>
          <w:rFonts w:ascii="Times New Roman" w:hAnsi="Times New Roman" w:cs="Times New Roman"/>
          <w:color w:val="auto"/>
          <w:sz w:val="22"/>
          <w:szCs w:val="22"/>
        </w:rPr>
        <w:t>ния</w:t>
      </w:r>
    </w:p>
    <w:bookmarkEnd w:id="3"/>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pStyle w:val="1"/>
        <w:spacing w:before="0" w:after="0"/>
        <w:ind w:left="-426" w:firstLine="426"/>
        <w:jc w:val="both"/>
        <w:rPr>
          <w:rFonts w:ascii="Times New Roman" w:hAnsi="Times New Roman" w:cs="Times New Roman"/>
          <w:color w:val="auto"/>
          <w:sz w:val="22"/>
          <w:szCs w:val="22"/>
        </w:rPr>
      </w:pPr>
      <w:bookmarkStart w:id="4" w:name="sub_103"/>
      <w:r w:rsidRPr="00E35B29">
        <w:rPr>
          <w:rFonts w:ascii="Times New Roman" w:hAnsi="Times New Roman" w:cs="Times New Roman"/>
          <w:color w:val="auto"/>
          <w:sz w:val="22"/>
          <w:szCs w:val="22"/>
        </w:rPr>
        <w:t xml:space="preserve">Глава 2. Приоритеты государственной политики </w:t>
      </w:r>
      <w:r w:rsidRPr="00E35B29">
        <w:rPr>
          <w:rFonts w:ascii="Times New Roman" w:hAnsi="Times New Roman" w:cs="Times New Roman"/>
          <w:color w:val="auto"/>
          <w:sz w:val="22"/>
          <w:szCs w:val="22"/>
        </w:rPr>
        <w:br/>
        <w:t>в сфере реализации муниципальной программы</w:t>
      </w:r>
    </w:p>
    <w:bookmarkEnd w:id="4"/>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 xml:space="preserve">Основные приоритеты государственной политики в сфере реализации муниципальной программы определены в государственной </w:t>
      </w:r>
      <w:hyperlink w:anchor="Par23" w:tooltip="Ссылка на текущий документ" w:history="1">
        <w:r w:rsidRPr="00E35B29">
          <w:rPr>
            <w:rFonts w:ascii="Times New Roman" w:hAnsi="Times New Roman" w:cs="Times New Roman"/>
            <w:sz w:val="22"/>
            <w:szCs w:val="22"/>
          </w:rPr>
          <w:t>программ</w:t>
        </w:r>
      </w:hyperlink>
      <w:r w:rsidRPr="00E35B29">
        <w:rPr>
          <w:rFonts w:ascii="Times New Roman" w:hAnsi="Times New Roman" w:cs="Times New Roman"/>
          <w:sz w:val="22"/>
          <w:szCs w:val="22"/>
        </w:rPr>
        <w:t>е Российской Федерации «Развитие культуры и туризма» на 2013 – 2020 годы, утвержденной распоряжением Правительства Российской Федерации от 27 декабря 2012 года № 2567-р, в которой установлены следующие стратегические документы и нормативные правовые акты Российской Федерации в сферах культуры и туризма:</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Закон Российской Федерации от 9 октября 1992 года «3612-1 „Основы законодательства Российской Федерации о культуре“»;</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Федеральный закон «Об основах туристской деятельности в Российской Федерации» от 24 ноября 1996 года № 132-ФЗ;</w:t>
      </w:r>
    </w:p>
    <w:p w:rsidR="00E35B29" w:rsidRPr="00E35B29" w:rsidRDefault="00E35B29" w:rsidP="00E35B29">
      <w:pPr>
        <w:pStyle w:val="1"/>
        <w:spacing w:before="0" w:after="0"/>
        <w:ind w:left="-426" w:firstLine="426"/>
        <w:jc w:val="both"/>
        <w:rPr>
          <w:rFonts w:ascii="Times New Roman" w:hAnsi="Times New Roman" w:cs="Times New Roman"/>
          <w:b w:val="0"/>
          <w:color w:val="auto"/>
          <w:sz w:val="22"/>
          <w:szCs w:val="22"/>
        </w:rPr>
      </w:pPr>
      <w:r w:rsidRPr="00E35B29">
        <w:rPr>
          <w:rFonts w:ascii="Times New Roman" w:hAnsi="Times New Roman" w:cs="Times New Roman"/>
          <w:b w:val="0"/>
          <w:color w:val="auto"/>
          <w:sz w:val="22"/>
          <w:szCs w:val="22"/>
        </w:rPr>
        <w:t>Федеральный закон от 25 июня 2002 года № 73-ФЗ «Об объектах культурного наследия (памятниках истории и культуры) народов Российской Ф</w:t>
      </w:r>
      <w:r w:rsidRPr="00E35B29">
        <w:rPr>
          <w:rFonts w:ascii="Times New Roman" w:hAnsi="Times New Roman" w:cs="Times New Roman"/>
          <w:b w:val="0"/>
          <w:color w:val="auto"/>
          <w:sz w:val="22"/>
          <w:szCs w:val="22"/>
        </w:rPr>
        <w:t>е</w:t>
      </w:r>
      <w:r w:rsidRPr="00E35B29">
        <w:rPr>
          <w:rFonts w:ascii="Times New Roman" w:hAnsi="Times New Roman" w:cs="Times New Roman"/>
          <w:b w:val="0"/>
          <w:color w:val="auto"/>
          <w:sz w:val="22"/>
          <w:szCs w:val="22"/>
        </w:rPr>
        <w:t>дерации»;</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Концепция долгосрочного социально-экономического развития Российской Федерации на период до 2020 года, утвержденная распоряжением Правительства Российской Федерации от 17 ноября 2008 года № 1662-р;</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Стратегия инновационного развития Российской Федерации на период до 2020 года, утвержденная распоряжением Правительства Российской Федерации от 8 декабря 2011 года № 2227-р;</w:t>
      </w:r>
    </w:p>
    <w:p w:rsidR="00E35B29" w:rsidRPr="00E35B29" w:rsidRDefault="00E35B29" w:rsidP="00E35B29">
      <w:pPr>
        <w:pStyle w:val="ConsPlusNormal"/>
        <w:ind w:left="-426" w:firstLine="426"/>
        <w:jc w:val="both"/>
        <w:rPr>
          <w:rFonts w:ascii="Times New Roman" w:hAnsi="Times New Roman" w:cs="Times New Roman"/>
          <w:spacing w:val="-4"/>
          <w:kern w:val="28"/>
          <w:sz w:val="22"/>
          <w:szCs w:val="22"/>
        </w:rPr>
      </w:pPr>
      <w:r w:rsidRPr="00E35B29">
        <w:rPr>
          <w:rFonts w:ascii="Times New Roman" w:hAnsi="Times New Roman" w:cs="Times New Roman"/>
          <w:spacing w:val="-4"/>
          <w:kern w:val="28"/>
          <w:sz w:val="22"/>
          <w:szCs w:val="22"/>
        </w:rPr>
        <w:t>Основные направления государственной политики по развитию сферы культуры в Российской Федерации до 2015 года, согласованные Правительством Российской Федерации от 1 июня 2006 года № МФ-П44-2462;</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 xml:space="preserve">Стратегия социально-экономического развития Приволжского федерального округа до 2020 года, </w:t>
      </w:r>
      <w:r w:rsidRPr="00E35B29">
        <w:rPr>
          <w:rFonts w:ascii="Times New Roman" w:hAnsi="Times New Roman" w:cs="Times New Roman"/>
          <w:sz w:val="22"/>
          <w:szCs w:val="22"/>
        </w:rPr>
        <w:lastRenderedPageBreak/>
        <w:t>утвержденная распоряжением Правительства Российской Федерации от 7 февраля 2011 года № 165-р;</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Указы и поручения Президента Российской Федерации в сферах культуры и туризма.</w:t>
      </w:r>
    </w:p>
    <w:p w:rsidR="00E35B29" w:rsidRPr="00E35B29" w:rsidRDefault="00E35B29" w:rsidP="00E35B29">
      <w:pPr>
        <w:pStyle w:val="ConsPlusNormal"/>
        <w:ind w:left="-426" w:firstLine="426"/>
        <w:jc w:val="both"/>
        <w:rPr>
          <w:rFonts w:ascii="Times New Roman" w:hAnsi="Times New Roman" w:cs="Times New Roman"/>
          <w:spacing w:val="-4"/>
          <w:sz w:val="22"/>
          <w:szCs w:val="22"/>
        </w:rPr>
      </w:pPr>
      <w:r w:rsidRPr="00E35B29">
        <w:rPr>
          <w:rFonts w:ascii="Times New Roman" w:hAnsi="Times New Roman" w:cs="Times New Roman"/>
          <w:sz w:val="22"/>
          <w:szCs w:val="22"/>
        </w:rPr>
        <w:t>Законодательную базу муниципальной программы на региональном уровне, в которой отражены основные приоритеты государственной политики в сферах культуры и туризма, обе</w:t>
      </w:r>
      <w:r w:rsidRPr="00E35B29">
        <w:rPr>
          <w:rFonts w:ascii="Times New Roman" w:hAnsi="Times New Roman" w:cs="Times New Roman"/>
          <w:sz w:val="22"/>
          <w:szCs w:val="22"/>
        </w:rPr>
        <w:t>с</w:t>
      </w:r>
      <w:r w:rsidRPr="00E35B29">
        <w:rPr>
          <w:rFonts w:ascii="Times New Roman" w:hAnsi="Times New Roman" w:cs="Times New Roman"/>
          <w:sz w:val="22"/>
          <w:szCs w:val="22"/>
        </w:rPr>
        <w:t xml:space="preserve">печивают следующие стратегические документы и нормативные правовые акты Республики Мордовия, способствующие их благоприятному развитию: </w:t>
      </w:r>
      <w:r w:rsidRPr="00E35B29">
        <w:rPr>
          <w:rFonts w:ascii="Times New Roman" w:hAnsi="Times New Roman" w:cs="Times New Roman"/>
          <w:spacing w:val="-4"/>
          <w:sz w:val="22"/>
          <w:szCs w:val="22"/>
        </w:rPr>
        <w:t>Закон Республики Мордовия от 14 июня 2000 года № 28-З «О народных художественных промыслах и народных ремеслах в Республике Морд</w:t>
      </w:r>
      <w:r w:rsidRPr="00E35B29">
        <w:rPr>
          <w:rFonts w:ascii="Times New Roman" w:hAnsi="Times New Roman" w:cs="Times New Roman"/>
          <w:spacing w:val="-4"/>
          <w:sz w:val="22"/>
          <w:szCs w:val="22"/>
        </w:rPr>
        <w:t>о</w:t>
      </w:r>
      <w:r w:rsidRPr="00E35B29">
        <w:rPr>
          <w:rFonts w:ascii="Times New Roman" w:hAnsi="Times New Roman" w:cs="Times New Roman"/>
          <w:spacing w:val="-4"/>
          <w:sz w:val="22"/>
          <w:szCs w:val="22"/>
        </w:rPr>
        <w:t>вия»;</w:t>
      </w:r>
    </w:p>
    <w:p w:rsidR="00E35B29" w:rsidRPr="00E35B29" w:rsidRDefault="00E35B29" w:rsidP="00E35B29">
      <w:pPr>
        <w:pStyle w:val="ConsPlusNormal"/>
        <w:ind w:left="-426" w:firstLine="426"/>
        <w:jc w:val="both"/>
        <w:rPr>
          <w:rFonts w:ascii="Times New Roman" w:hAnsi="Times New Roman" w:cs="Times New Roman"/>
          <w:spacing w:val="-4"/>
          <w:sz w:val="22"/>
          <w:szCs w:val="22"/>
        </w:rPr>
      </w:pPr>
      <w:r w:rsidRPr="00E35B29">
        <w:rPr>
          <w:rFonts w:ascii="Times New Roman" w:hAnsi="Times New Roman" w:cs="Times New Roman"/>
          <w:spacing w:val="-4"/>
          <w:sz w:val="22"/>
          <w:szCs w:val="22"/>
        </w:rPr>
        <w:t>Закон Республики Мордовия от 12 ноября 2001 года № 44-З «О государственной поддержке сферы культ</w:t>
      </w:r>
      <w:r w:rsidRPr="00E35B29">
        <w:rPr>
          <w:rFonts w:ascii="Times New Roman" w:hAnsi="Times New Roman" w:cs="Times New Roman"/>
          <w:spacing w:val="-4"/>
          <w:sz w:val="22"/>
          <w:szCs w:val="22"/>
        </w:rPr>
        <w:t>у</w:t>
      </w:r>
      <w:r w:rsidRPr="00E35B29">
        <w:rPr>
          <w:rFonts w:ascii="Times New Roman" w:hAnsi="Times New Roman" w:cs="Times New Roman"/>
          <w:spacing w:val="-4"/>
          <w:sz w:val="22"/>
          <w:szCs w:val="22"/>
        </w:rPr>
        <w:t>ры»;</w:t>
      </w:r>
    </w:p>
    <w:p w:rsidR="00E35B29" w:rsidRPr="00E35B29" w:rsidRDefault="00E35B29" w:rsidP="00E35B29">
      <w:pPr>
        <w:pStyle w:val="ConsPlusNormal"/>
        <w:ind w:left="-426" w:firstLine="426"/>
        <w:jc w:val="both"/>
        <w:rPr>
          <w:rFonts w:ascii="Times New Roman" w:hAnsi="Times New Roman" w:cs="Times New Roman"/>
          <w:spacing w:val="-4"/>
          <w:sz w:val="22"/>
          <w:szCs w:val="22"/>
        </w:rPr>
      </w:pPr>
      <w:r w:rsidRPr="00E35B29">
        <w:rPr>
          <w:rFonts w:ascii="Times New Roman" w:hAnsi="Times New Roman" w:cs="Times New Roman"/>
          <w:spacing w:val="-4"/>
          <w:sz w:val="22"/>
          <w:szCs w:val="22"/>
        </w:rPr>
        <w:t>Закон Республики Мордовия от 1 октября 2008 года № 94-З «О Стратегии социально-экономического развития Республики Мордовия до 2025 г</w:t>
      </w:r>
      <w:r w:rsidRPr="00E35B29">
        <w:rPr>
          <w:rFonts w:ascii="Times New Roman" w:hAnsi="Times New Roman" w:cs="Times New Roman"/>
          <w:spacing w:val="-4"/>
          <w:sz w:val="22"/>
          <w:szCs w:val="22"/>
        </w:rPr>
        <w:t>о</w:t>
      </w:r>
      <w:r w:rsidRPr="00E35B29">
        <w:rPr>
          <w:rFonts w:ascii="Times New Roman" w:hAnsi="Times New Roman" w:cs="Times New Roman"/>
          <w:spacing w:val="-4"/>
          <w:sz w:val="22"/>
          <w:szCs w:val="22"/>
        </w:rPr>
        <w:t>да»;</w:t>
      </w:r>
    </w:p>
    <w:p w:rsidR="00E35B29" w:rsidRPr="00E35B29" w:rsidRDefault="00E35B29" w:rsidP="00E35B29">
      <w:pPr>
        <w:pStyle w:val="ConsPlusNormal"/>
        <w:ind w:left="-426" w:firstLine="426"/>
        <w:jc w:val="both"/>
        <w:rPr>
          <w:rFonts w:ascii="Times New Roman" w:hAnsi="Times New Roman" w:cs="Times New Roman"/>
          <w:spacing w:val="-4"/>
          <w:sz w:val="22"/>
          <w:szCs w:val="22"/>
        </w:rPr>
      </w:pPr>
      <w:r w:rsidRPr="00E35B29">
        <w:rPr>
          <w:rFonts w:ascii="Times New Roman" w:hAnsi="Times New Roman" w:cs="Times New Roman"/>
          <w:spacing w:val="-4"/>
          <w:sz w:val="22"/>
          <w:szCs w:val="22"/>
        </w:rPr>
        <w:t>Закон Республики Мордовия от 7 сентября 2011 года № 54-З «О госуда</w:t>
      </w:r>
      <w:r w:rsidRPr="00E35B29">
        <w:rPr>
          <w:rFonts w:ascii="Times New Roman" w:hAnsi="Times New Roman" w:cs="Times New Roman"/>
          <w:spacing w:val="-4"/>
          <w:sz w:val="22"/>
          <w:szCs w:val="22"/>
        </w:rPr>
        <w:t>р</w:t>
      </w:r>
      <w:r w:rsidRPr="00E35B29">
        <w:rPr>
          <w:rFonts w:ascii="Times New Roman" w:hAnsi="Times New Roman" w:cs="Times New Roman"/>
          <w:spacing w:val="-4"/>
          <w:sz w:val="22"/>
          <w:szCs w:val="22"/>
        </w:rPr>
        <w:t>ственной охране, использовании, сохранении, популяризации объектов культурного наследия (памятников истории и культуры) в Республике Морд</w:t>
      </w:r>
      <w:r w:rsidRPr="00E35B29">
        <w:rPr>
          <w:rFonts w:ascii="Times New Roman" w:hAnsi="Times New Roman" w:cs="Times New Roman"/>
          <w:spacing w:val="-4"/>
          <w:sz w:val="22"/>
          <w:szCs w:val="22"/>
        </w:rPr>
        <w:t>о</w:t>
      </w:r>
      <w:r w:rsidRPr="00E35B29">
        <w:rPr>
          <w:rFonts w:ascii="Times New Roman" w:hAnsi="Times New Roman" w:cs="Times New Roman"/>
          <w:spacing w:val="-4"/>
          <w:sz w:val="22"/>
          <w:szCs w:val="22"/>
        </w:rPr>
        <w:t>вия»;</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 xml:space="preserve">Республиканская целевая программа «Культура Мордовии» на 2011 – 2016 годы, утвержденная </w:t>
      </w:r>
      <w:hyperlink w:anchor="sub_0" w:history="1">
        <w:r w:rsidRPr="00E35B29">
          <w:rPr>
            <w:rStyle w:val="a7"/>
            <w:rFonts w:ascii="Times New Roman" w:hAnsi="Times New Roman" w:cs="Times New Roman"/>
            <w:b/>
            <w:sz w:val="22"/>
            <w:szCs w:val="22"/>
          </w:rPr>
          <w:t>постановлением</w:t>
        </w:r>
      </w:hyperlink>
      <w:r w:rsidRPr="00E35B29">
        <w:rPr>
          <w:rFonts w:ascii="Times New Roman" w:hAnsi="Times New Roman" w:cs="Times New Roman"/>
          <w:sz w:val="22"/>
          <w:szCs w:val="22"/>
        </w:rPr>
        <w:t xml:space="preserve"> Правительства Республики Мо</w:t>
      </w:r>
      <w:r w:rsidRPr="00E35B29">
        <w:rPr>
          <w:rFonts w:ascii="Times New Roman" w:hAnsi="Times New Roman" w:cs="Times New Roman"/>
          <w:sz w:val="22"/>
          <w:szCs w:val="22"/>
        </w:rPr>
        <w:t>р</w:t>
      </w:r>
      <w:r w:rsidRPr="00E35B29">
        <w:rPr>
          <w:rFonts w:ascii="Times New Roman" w:hAnsi="Times New Roman" w:cs="Times New Roman"/>
          <w:sz w:val="22"/>
          <w:szCs w:val="22"/>
        </w:rPr>
        <w:t xml:space="preserve">довия от 27 июня 2011 года № 227; </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Республиканская целевая программа развития Республики Мордовия на 2013 – 2018 годы, утвержденная постановлением Правительства Респу</w:t>
      </w:r>
      <w:r w:rsidRPr="00E35B29">
        <w:rPr>
          <w:rFonts w:ascii="Times New Roman" w:hAnsi="Times New Roman" w:cs="Times New Roman"/>
          <w:sz w:val="22"/>
          <w:szCs w:val="22"/>
        </w:rPr>
        <w:t>б</w:t>
      </w:r>
      <w:r w:rsidRPr="00E35B29">
        <w:rPr>
          <w:rFonts w:ascii="Times New Roman" w:hAnsi="Times New Roman" w:cs="Times New Roman"/>
          <w:sz w:val="22"/>
          <w:szCs w:val="22"/>
        </w:rPr>
        <w:t>лики Мордовия от 8 октября 2012 года № 363;</w:t>
      </w:r>
    </w:p>
    <w:p w:rsidR="00E35B29" w:rsidRPr="00E35B29" w:rsidRDefault="00E35B29" w:rsidP="00E35B29">
      <w:pPr>
        <w:pStyle w:val="1"/>
        <w:spacing w:before="0" w:after="0"/>
        <w:ind w:left="-426" w:firstLine="426"/>
        <w:jc w:val="both"/>
        <w:rPr>
          <w:rFonts w:ascii="Times New Roman" w:hAnsi="Times New Roman" w:cs="Times New Roman"/>
          <w:b w:val="0"/>
          <w:color w:val="auto"/>
          <w:spacing w:val="-4"/>
          <w:sz w:val="22"/>
          <w:szCs w:val="22"/>
        </w:rPr>
      </w:pPr>
      <w:r w:rsidRPr="00E35B29">
        <w:rPr>
          <w:rFonts w:ascii="Times New Roman" w:hAnsi="Times New Roman" w:cs="Times New Roman"/>
          <w:b w:val="0"/>
          <w:color w:val="auto"/>
          <w:spacing w:val="-4"/>
          <w:sz w:val="22"/>
          <w:szCs w:val="22"/>
        </w:rPr>
        <w:t>Республиканская целевая программа «Развитие внутреннего и въездного туризма в Республике Мордовия (2013 – 2018 годы)», утвержденная постановлением Правительства Респу</w:t>
      </w:r>
      <w:r w:rsidRPr="00E35B29">
        <w:rPr>
          <w:rFonts w:ascii="Times New Roman" w:hAnsi="Times New Roman" w:cs="Times New Roman"/>
          <w:b w:val="0"/>
          <w:color w:val="auto"/>
          <w:spacing w:val="-4"/>
          <w:sz w:val="22"/>
          <w:szCs w:val="22"/>
        </w:rPr>
        <w:t>б</w:t>
      </w:r>
      <w:r w:rsidRPr="00E35B29">
        <w:rPr>
          <w:rFonts w:ascii="Times New Roman" w:hAnsi="Times New Roman" w:cs="Times New Roman"/>
          <w:b w:val="0"/>
          <w:color w:val="auto"/>
          <w:spacing w:val="-4"/>
          <w:sz w:val="22"/>
          <w:szCs w:val="22"/>
        </w:rPr>
        <w:t>лики Мордовия от 1июля 2013года№ 253;</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          Реализация положений вышеперечисленных стратегических документов и нормативных правовых актов позволила наметить пути решения многих проблем и решить некоторые из них.</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Вместе с тем многие из проблем остаются нерешенными.</w:t>
      </w:r>
    </w:p>
    <w:p w:rsidR="00E35B29" w:rsidRPr="00E35B29" w:rsidRDefault="00E35B29" w:rsidP="00E35B29">
      <w:pPr>
        <w:spacing w:after="0" w:line="240" w:lineRule="auto"/>
        <w:ind w:left="-426" w:firstLine="426"/>
        <w:jc w:val="both"/>
        <w:rPr>
          <w:rFonts w:ascii="Times New Roman" w:hAnsi="Times New Roman" w:cs="Times New Roman"/>
          <w:lang/>
        </w:rPr>
      </w:pPr>
      <w:r w:rsidRPr="00E35B29">
        <w:rPr>
          <w:rFonts w:ascii="Times New Roman" w:hAnsi="Times New Roman" w:cs="Times New Roman"/>
          <w:lang/>
        </w:rPr>
        <w:t xml:space="preserve">В числе проблем, требующих разрешения, </w:t>
      </w:r>
      <w:r w:rsidRPr="00E35B29">
        <w:rPr>
          <w:rFonts w:ascii="Times New Roman" w:hAnsi="Times New Roman" w:cs="Times New Roman"/>
          <w:b/>
          <w:lang/>
        </w:rPr>
        <w:t>в сфере культуры</w:t>
      </w:r>
      <w:r w:rsidRPr="00E35B29">
        <w:rPr>
          <w:rFonts w:ascii="Times New Roman" w:hAnsi="Times New Roman" w:cs="Times New Roman"/>
          <w:lang/>
        </w:rPr>
        <w:t xml:space="preserve"> следует выделить:</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несоответствие технического оснащения муниципальных культурно-досуговых учреждений современным требованиям, недостаток финансовых средств на обновление сценических костюмов и музыкальных инструментов;</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недостаточное бюджетное финансирование учреждений культуры компьютерной техникой, современными техническими средс</w:t>
      </w:r>
      <w:r w:rsidRPr="00E35B29">
        <w:rPr>
          <w:rFonts w:ascii="Times New Roman" w:hAnsi="Times New Roman" w:cs="Times New Roman"/>
        </w:rPr>
        <w:t>т</w:t>
      </w:r>
      <w:r w:rsidRPr="00E35B29">
        <w:rPr>
          <w:rFonts w:ascii="Times New Roman" w:hAnsi="Times New Roman" w:cs="Times New Roman"/>
        </w:rPr>
        <w:t xml:space="preserve">вами охраны и пожаротушения; </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несоответствие между объемами, значимостью выполняемой библи</w:t>
      </w:r>
      <w:r w:rsidRPr="00E35B29">
        <w:rPr>
          <w:rFonts w:ascii="Times New Roman" w:hAnsi="Times New Roman" w:cs="Times New Roman"/>
        </w:rPr>
        <w:t>о</w:t>
      </w:r>
      <w:r w:rsidRPr="00E35B29">
        <w:rPr>
          <w:rFonts w:ascii="Times New Roman" w:hAnsi="Times New Roman" w:cs="Times New Roman"/>
        </w:rPr>
        <w:t>теками работы и их ресурсным обеспечением системы библиотечного обслуживания населения, недостаточная государственная поддержка ее разв</w:t>
      </w:r>
      <w:r w:rsidRPr="00E35B29">
        <w:rPr>
          <w:rFonts w:ascii="Times New Roman" w:hAnsi="Times New Roman" w:cs="Times New Roman"/>
        </w:rPr>
        <w:t>и</w:t>
      </w:r>
      <w:r w:rsidRPr="00E35B29">
        <w:rPr>
          <w:rFonts w:ascii="Times New Roman" w:hAnsi="Times New Roman" w:cs="Times New Roman"/>
        </w:rPr>
        <w:t>тия, неудовлетворительное состояние материально-технической базы библиотек, особенно в сельской мес</w:t>
      </w:r>
      <w:r w:rsidRPr="00E35B29">
        <w:rPr>
          <w:rFonts w:ascii="Times New Roman" w:hAnsi="Times New Roman" w:cs="Times New Roman"/>
        </w:rPr>
        <w:t>т</w:t>
      </w:r>
      <w:r w:rsidRPr="00E35B29">
        <w:rPr>
          <w:rFonts w:ascii="Times New Roman" w:hAnsi="Times New Roman" w:cs="Times New Roman"/>
        </w:rPr>
        <w:t>ности;</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несоответствие финансирования библиотек;</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необходимость повышения з</w:t>
      </w:r>
      <w:r w:rsidRPr="00E35B29">
        <w:rPr>
          <w:rFonts w:ascii="Times New Roman" w:hAnsi="Times New Roman" w:cs="Times New Roman"/>
        </w:rPr>
        <w:t>а</w:t>
      </w:r>
      <w:r w:rsidRPr="00E35B29">
        <w:rPr>
          <w:rFonts w:ascii="Times New Roman" w:hAnsi="Times New Roman" w:cs="Times New Roman"/>
        </w:rPr>
        <w:t>работной платы.</w:t>
      </w:r>
    </w:p>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 xml:space="preserve">Приоритетами государственной политики </w:t>
      </w:r>
      <w:r w:rsidRPr="00E35B29">
        <w:rPr>
          <w:rFonts w:ascii="Times New Roman" w:hAnsi="Times New Roman" w:cs="Times New Roman"/>
          <w:b/>
          <w:sz w:val="22"/>
          <w:szCs w:val="22"/>
        </w:rPr>
        <w:t>в сфере развития туризма</w:t>
      </w:r>
      <w:r w:rsidRPr="00E35B29">
        <w:rPr>
          <w:rFonts w:ascii="Times New Roman" w:hAnsi="Times New Roman" w:cs="Times New Roman"/>
          <w:sz w:val="22"/>
          <w:szCs w:val="22"/>
        </w:rPr>
        <w:t xml:space="preserve"> являются создание в Ардатовском муниципальном районе конкурентоспособного туристского комплекса, направленного на развитие внутреннего и въездного тури</w:t>
      </w:r>
      <w:r w:rsidRPr="00E35B29">
        <w:rPr>
          <w:rFonts w:ascii="Times New Roman" w:hAnsi="Times New Roman" w:cs="Times New Roman"/>
          <w:sz w:val="22"/>
          <w:szCs w:val="22"/>
        </w:rPr>
        <w:t>з</w:t>
      </w:r>
      <w:r w:rsidRPr="00E35B29">
        <w:rPr>
          <w:rFonts w:ascii="Times New Roman" w:hAnsi="Times New Roman" w:cs="Times New Roman"/>
          <w:sz w:val="22"/>
          <w:szCs w:val="22"/>
        </w:rPr>
        <w:t>ма, вносящего вклад в экономическое и социальное развитие района и обеспечивающего максимальный уровень удовлетворенности жителей и гостей турист</w:t>
      </w:r>
      <w:r w:rsidRPr="00E35B29">
        <w:rPr>
          <w:rFonts w:ascii="Times New Roman" w:hAnsi="Times New Roman" w:cs="Times New Roman"/>
          <w:sz w:val="22"/>
          <w:szCs w:val="22"/>
        </w:rPr>
        <w:t>и</w:t>
      </w:r>
      <w:r w:rsidRPr="00E35B29">
        <w:rPr>
          <w:rFonts w:ascii="Times New Roman" w:hAnsi="Times New Roman" w:cs="Times New Roman"/>
          <w:sz w:val="22"/>
          <w:szCs w:val="22"/>
        </w:rPr>
        <w:t xml:space="preserve">ческими услугами. </w:t>
      </w: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spacing w:after="0" w:line="240" w:lineRule="auto"/>
        <w:ind w:left="-426" w:firstLine="426"/>
        <w:jc w:val="both"/>
        <w:rPr>
          <w:rFonts w:ascii="Times New Roman" w:hAnsi="Times New Roman" w:cs="Times New Roman"/>
          <w:b/>
        </w:rPr>
      </w:pPr>
      <w:r w:rsidRPr="00E35B29">
        <w:rPr>
          <w:rFonts w:ascii="Times New Roman" w:hAnsi="Times New Roman" w:cs="Times New Roman"/>
          <w:b/>
        </w:rPr>
        <w:t>Глава 3. Цели и задачи муниципальной программы</w:t>
      </w:r>
    </w:p>
    <w:p w:rsidR="00E35B29" w:rsidRPr="00E35B29" w:rsidRDefault="00E35B29" w:rsidP="00E35B29">
      <w:pPr>
        <w:spacing w:after="0" w:line="240" w:lineRule="auto"/>
        <w:ind w:left="-426" w:firstLine="426"/>
        <w:jc w:val="both"/>
        <w:rPr>
          <w:rFonts w:ascii="Times New Roman" w:hAnsi="Times New Roman" w:cs="Times New Roman"/>
          <w:b/>
        </w:rPr>
      </w:pPr>
    </w:p>
    <w:p w:rsidR="00E35B29" w:rsidRPr="00E35B29" w:rsidRDefault="00E35B29" w:rsidP="00E35B29">
      <w:pPr>
        <w:autoSpaceDE w:val="0"/>
        <w:autoSpaceDN w:val="0"/>
        <w:adjustRightInd w:val="0"/>
        <w:spacing w:after="0" w:line="240" w:lineRule="auto"/>
        <w:ind w:left="-426" w:firstLine="426"/>
        <w:jc w:val="both"/>
        <w:outlineLvl w:val="1"/>
        <w:rPr>
          <w:rFonts w:ascii="Times New Roman" w:hAnsi="Times New Roman" w:cs="Times New Roman"/>
        </w:rPr>
      </w:pPr>
      <w:r w:rsidRPr="00E35B29">
        <w:rPr>
          <w:rFonts w:ascii="Times New Roman" w:hAnsi="Times New Roman" w:cs="Times New Roman"/>
        </w:rPr>
        <w:t>Целями муниципальной программы являются:</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повышение качества жизни населения Ардатовского муниципального  района путем предоставления возможности саморазвития через регулярные занятия творчеством по свободно выбранному направлению, воспитание (формирование) подрастающего поколения в духе культурных традиций страны, создание условий для развития творческих способностей и социализации современной молодежи, самореализации и духовного обогащения творчески активной части населения, полноценного межнационального культурного обмена;</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обеспечение достойной оплаты труда работников учреждений культуры как результат повышения качества и количества оказываемых ими муниципальных услуг;</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развитие и сохранение кадрового потенциала учреждений культуры;</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повышение престижности и привлекательности профессий в сфере культуры;</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lastRenderedPageBreak/>
        <w:t>сохранение культурного и исторического наследия народов Российской Федерации, обеспечение доступа граждан к культурным ценностям и участию в культурной жизни, реализация творческого потенциала нации;</w:t>
      </w:r>
    </w:p>
    <w:p w:rsidR="00E35B29" w:rsidRPr="00E35B29" w:rsidRDefault="00E35B29" w:rsidP="00E35B29">
      <w:pPr>
        <w:autoSpaceDE w:val="0"/>
        <w:autoSpaceDN w:val="0"/>
        <w:adjustRightInd w:val="0"/>
        <w:spacing w:after="0" w:line="240" w:lineRule="auto"/>
        <w:ind w:left="-426" w:firstLine="426"/>
        <w:jc w:val="both"/>
        <w:outlineLvl w:val="1"/>
        <w:rPr>
          <w:rFonts w:ascii="Times New Roman" w:hAnsi="Times New Roman" w:cs="Times New Roman"/>
        </w:rPr>
      </w:pPr>
      <w:r w:rsidRPr="00E35B29">
        <w:rPr>
          <w:rFonts w:ascii="Times New Roman" w:hAnsi="Times New Roman" w:cs="Times New Roman"/>
        </w:rPr>
        <w:t>создание благоприятных условий для устойчивого развития сферы культуры, внутреннего и въездного туризма;</w:t>
      </w:r>
    </w:p>
    <w:p w:rsidR="00E35B29" w:rsidRPr="00E35B29" w:rsidRDefault="00E35B29" w:rsidP="00E35B29">
      <w:pPr>
        <w:autoSpaceDE w:val="0"/>
        <w:autoSpaceDN w:val="0"/>
        <w:adjustRightInd w:val="0"/>
        <w:spacing w:after="0" w:line="240" w:lineRule="auto"/>
        <w:ind w:left="-426" w:firstLine="426"/>
        <w:jc w:val="both"/>
        <w:outlineLvl w:val="1"/>
        <w:rPr>
          <w:rFonts w:ascii="Times New Roman" w:hAnsi="Times New Roman" w:cs="Times New Roman"/>
        </w:rPr>
      </w:pPr>
      <w:r w:rsidRPr="00E35B29">
        <w:rPr>
          <w:rFonts w:ascii="Times New Roman" w:hAnsi="Times New Roman" w:cs="Times New Roman"/>
        </w:rPr>
        <w:t>Для достижения поставленной цели решаются следующие з</w:t>
      </w:r>
      <w:r w:rsidRPr="00E35B29">
        <w:rPr>
          <w:rFonts w:ascii="Times New Roman" w:hAnsi="Times New Roman" w:cs="Times New Roman"/>
        </w:rPr>
        <w:t>а</w:t>
      </w:r>
      <w:r w:rsidRPr="00E35B29">
        <w:rPr>
          <w:rFonts w:ascii="Times New Roman" w:hAnsi="Times New Roman" w:cs="Times New Roman"/>
        </w:rPr>
        <w:t>дачи:</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повышение качества и расширение спектра муниципальных услуг в сфере культуры;</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обеспечение доступности культурного продукта путем информатизации отрасли (создание электронных каталогов библиотек,  перевод редких и особо ценных экземпляров книжных фондов в электронный вид),</w:t>
      </w:r>
      <w:r w:rsidRPr="00E35B29">
        <w:rPr>
          <w:rFonts w:ascii="Times New Roman" w:hAnsi="Times New Roman" w:cs="Times New Roman"/>
          <w:spacing w:val="-4"/>
        </w:rPr>
        <w:t xml:space="preserve"> а также укрепления материально-технической базы и технического пер</w:t>
      </w:r>
      <w:r w:rsidRPr="00E35B29">
        <w:rPr>
          <w:rFonts w:ascii="Times New Roman" w:hAnsi="Times New Roman" w:cs="Times New Roman"/>
          <w:spacing w:val="-4"/>
        </w:rPr>
        <w:t>е</w:t>
      </w:r>
      <w:r w:rsidRPr="00E35B29">
        <w:rPr>
          <w:rFonts w:ascii="Times New Roman" w:hAnsi="Times New Roman" w:cs="Times New Roman"/>
          <w:spacing w:val="-4"/>
        </w:rPr>
        <w:t>оснащения учреждений культуры;</w:t>
      </w:r>
    </w:p>
    <w:p w:rsidR="00E35B29" w:rsidRPr="00E35B29" w:rsidRDefault="00E35B29" w:rsidP="00E35B29">
      <w:pPr>
        <w:spacing w:after="0" w:line="240" w:lineRule="auto"/>
        <w:ind w:left="-426" w:firstLine="426"/>
        <w:jc w:val="both"/>
        <w:rPr>
          <w:rFonts w:ascii="Times New Roman" w:hAnsi="Times New Roman" w:cs="Times New Roman"/>
          <w:spacing w:val="-4"/>
        </w:rPr>
      </w:pPr>
      <w:r w:rsidRPr="00E35B29">
        <w:rPr>
          <w:rFonts w:ascii="Times New Roman" w:hAnsi="Times New Roman" w:cs="Times New Roman"/>
          <w:spacing w:val="-4"/>
        </w:rPr>
        <w:t>сохранение объектов культурного наследия, определение приоритетных направлений де</w:t>
      </w:r>
      <w:r w:rsidRPr="00E35B29">
        <w:rPr>
          <w:rFonts w:ascii="Times New Roman" w:hAnsi="Times New Roman" w:cs="Times New Roman"/>
          <w:spacing w:val="-4"/>
        </w:rPr>
        <w:t>я</w:t>
      </w:r>
      <w:r w:rsidRPr="00E35B29">
        <w:rPr>
          <w:rFonts w:ascii="Times New Roman" w:hAnsi="Times New Roman" w:cs="Times New Roman"/>
          <w:spacing w:val="-4"/>
        </w:rPr>
        <w:t>тельности в данной сфере;</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создание условий для творческой самореализации граждан;</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вовлечение населения в создание и продвижение культурного продукта;</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участие сферы культуры и туризма в формировании комфортной среды жизнедеятельности населенных пунктов;</w:t>
      </w:r>
    </w:p>
    <w:p w:rsidR="00E35B29" w:rsidRPr="00E35B29" w:rsidRDefault="00E35B29" w:rsidP="00E35B29">
      <w:pPr>
        <w:autoSpaceDE w:val="0"/>
        <w:autoSpaceDN w:val="0"/>
        <w:adjustRightInd w:val="0"/>
        <w:spacing w:after="0" w:line="240" w:lineRule="auto"/>
        <w:ind w:left="-426" w:firstLine="426"/>
        <w:jc w:val="both"/>
        <w:outlineLvl w:val="1"/>
        <w:rPr>
          <w:rFonts w:ascii="Times New Roman" w:hAnsi="Times New Roman" w:cs="Times New Roman"/>
          <w:spacing w:val="-4"/>
        </w:rPr>
      </w:pPr>
      <w:r w:rsidRPr="00E35B29">
        <w:rPr>
          <w:rFonts w:ascii="Times New Roman" w:hAnsi="Times New Roman" w:cs="Times New Roman"/>
        </w:rPr>
        <w:t>продвижение Ардатовского муниципального района во внутреннем и внешнем культурно-туристическом пространстве;</w:t>
      </w:r>
    </w:p>
    <w:p w:rsidR="00E35B29" w:rsidRPr="00E35B29" w:rsidRDefault="00E35B29" w:rsidP="00E35B29">
      <w:pPr>
        <w:autoSpaceDE w:val="0"/>
        <w:autoSpaceDN w:val="0"/>
        <w:adjustRightInd w:val="0"/>
        <w:spacing w:after="0" w:line="240" w:lineRule="auto"/>
        <w:ind w:left="-426" w:firstLine="426"/>
        <w:jc w:val="both"/>
        <w:outlineLvl w:val="1"/>
        <w:rPr>
          <w:rFonts w:ascii="Times New Roman" w:hAnsi="Times New Roman" w:cs="Times New Roman"/>
        </w:rPr>
      </w:pPr>
      <w:r w:rsidRPr="00E35B29">
        <w:rPr>
          <w:rFonts w:ascii="Times New Roman" w:hAnsi="Times New Roman" w:cs="Times New Roman"/>
          <w:spacing w:val="-4"/>
        </w:rPr>
        <w:t>развитие инфраструктуры туризма с применением механизмов государственно-частного партне</w:t>
      </w:r>
      <w:r w:rsidRPr="00E35B29">
        <w:rPr>
          <w:rFonts w:ascii="Times New Roman" w:hAnsi="Times New Roman" w:cs="Times New Roman"/>
          <w:spacing w:val="-4"/>
        </w:rPr>
        <w:t>р</w:t>
      </w:r>
      <w:r w:rsidRPr="00E35B29">
        <w:rPr>
          <w:rFonts w:ascii="Times New Roman" w:hAnsi="Times New Roman" w:cs="Times New Roman"/>
          <w:spacing w:val="-4"/>
        </w:rPr>
        <w:t>ства.</w:t>
      </w:r>
    </w:p>
    <w:p w:rsidR="00E35B29" w:rsidRPr="00E35B29" w:rsidRDefault="00E35B29" w:rsidP="00E35B29">
      <w:pPr>
        <w:autoSpaceDE w:val="0"/>
        <w:autoSpaceDN w:val="0"/>
        <w:adjustRightInd w:val="0"/>
        <w:spacing w:after="0" w:line="240" w:lineRule="auto"/>
        <w:ind w:left="-426" w:firstLine="426"/>
        <w:jc w:val="both"/>
        <w:outlineLvl w:val="1"/>
        <w:rPr>
          <w:rFonts w:ascii="Times New Roman" w:hAnsi="Times New Roman" w:cs="Times New Roman"/>
        </w:rPr>
      </w:pPr>
    </w:p>
    <w:p w:rsidR="00E35B29" w:rsidRPr="00E35B29" w:rsidRDefault="00E35B29" w:rsidP="00E35B29">
      <w:pPr>
        <w:autoSpaceDE w:val="0"/>
        <w:autoSpaceDN w:val="0"/>
        <w:adjustRightInd w:val="0"/>
        <w:spacing w:after="0" w:line="240" w:lineRule="auto"/>
        <w:ind w:left="-426" w:firstLine="426"/>
        <w:jc w:val="both"/>
        <w:outlineLvl w:val="1"/>
        <w:rPr>
          <w:rFonts w:ascii="Times New Roman" w:hAnsi="Times New Roman" w:cs="Times New Roman"/>
          <w:b/>
        </w:rPr>
      </w:pPr>
      <w:r w:rsidRPr="00E35B29">
        <w:rPr>
          <w:rFonts w:ascii="Times New Roman" w:hAnsi="Times New Roman" w:cs="Times New Roman"/>
          <w:b/>
        </w:rPr>
        <w:t xml:space="preserve">Глава 4. Показатели (индикаторы) реализации </w:t>
      </w:r>
      <w:r w:rsidRPr="00E35B29">
        <w:rPr>
          <w:rFonts w:ascii="Times New Roman" w:hAnsi="Times New Roman" w:cs="Times New Roman"/>
          <w:b/>
        </w:rPr>
        <w:br/>
        <w:t>муниципальной пр</w:t>
      </w:r>
      <w:r w:rsidRPr="00E35B29">
        <w:rPr>
          <w:rFonts w:ascii="Times New Roman" w:hAnsi="Times New Roman" w:cs="Times New Roman"/>
          <w:b/>
        </w:rPr>
        <w:t>о</w:t>
      </w:r>
      <w:r w:rsidRPr="00E35B29">
        <w:rPr>
          <w:rFonts w:ascii="Times New Roman" w:hAnsi="Times New Roman" w:cs="Times New Roman"/>
          <w:b/>
        </w:rPr>
        <w:t>граммы</w:t>
      </w:r>
    </w:p>
    <w:p w:rsidR="00E35B29" w:rsidRPr="00E35B29" w:rsidRDefault="00E35B29" w:rsidP="00E35B29">
      <w:pPr>
        <w:autoSpaceDE w:val="0"/>
        <w:autoSpaceDN w:val="0"/>
        <w:adjustRightInd w:val="0"/>
        <w:spacing w:after="0" w:line="240" w:lineRule="auto"/>
        <w:ind w:left="-426" w:firstLine="426"/>
        <w:jc w:val="both"/>
        <w:outlineLvl w:val="1"/>
        <w:rPr>
          <w:rFonts w:ascii="Times New Roman" w:hAnsi="Times New Roman" w:cs="Times New Roman"/>
        </w:rPr>
      </w:pPr>
    </w:p>
    <w:p w:rsidR="00E35B29" w:rsidRPr="00E35B29" w:rsidRDefault="00E35B29" w:rsidP="00E35B29">
      <w:pPr>
        <w:autoSpaceDE w:val="0"/>
        <w:autoSpaceDN w:val="0"/>
        <w:adjustRightInd w:val="0"/>
        <w:spacing w:after="0" w:line="240" w:lineRule="auto"/>
        <w:ind w:left="-426" w:firstLine="426"/>
        <w:jc w:val="both"/>
        <w:outlineLvl w:val="1"/>
        <w:rPr>
          <w:rFonts w:ascii="Times New Roman" w:hAnsi="Times New Roman" w:cs="Times New Roman"/>
        </w:rPr>
      </w:pPr>
      <w:r w:rsidRPr="00E35B29">
        <w:rPr>
          <w:rFonts w:ascii="Times New Roman" w:hAnsi="Times New Roman" w:cs="Times New Roman"/>
        </w:rPr>
        <w:t>Целевыми показателями и индикаторами достижения целей и решения задач муниципальной программы являются:</w:t>
      </w:r>
    </w:p>
    <w:p w:rsidR="00E35B29" w:rsidRPr="00E35B29" w:rsidRDefault="00E35B29" w:rsidP="00E35B29">
      <w:pPr>
        <w:pStyle w:val="ConsPlusCel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уровень удовлетворенности населения Ардатовского муниципального района качеством предоставления муниципал</w:t>
      </w:r>
      <w:r w:rsidRPr="00E35B29">
        <w:rPr>
          <w:rFonts w:ascii="Times New Roman" w:hAnsi="Times New Roman" w:cs="Times New Roman"/>
          <w:sz w:val="22"/>
          <w:szCs w:val="22"/>
        </w:rPr>
        <w:t>ь</w:t>
      </w:r>
      <w:r w:rsidRPr="00E35B29">
        <w:rPr>
          <w:rFonts w:ascii="Times New Roman" w:hAnsi="Times New Roman" w:cs="Times New Roman"/>
          <w:sz w:val="22"/>
          <w:szCs w:val="22"/>
        </w:rPr>
        <w:t>ных услуг в сфере культуры, %;</w:t>
      </w:r>
    </w:p>
    <w:p w:rsidR="00E35B29" w:rsidRPr="00E35B29" w:rsidRDefault="00E35B29" w:rsidP="00E35B29">
      <w:pPr>
        <w:pStyle w:val="ConsPlusCel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доля представленных (во всех формах) зрителю музейных предметов в общем количестве музейных предметов основного фонда, %;</w:t>
      </w:r>
    </w:p>
    <w:p w:rsidR="00E35B29" w:rsidRPr="00E35B29" w:rsidRDefault="00E35B29" w:rsidP="00E35B29">
      <w:pPr>
        <w:spacing w:after="0" w:line="240" w:lineRule="auto"/>
        <w:ind w:left="-426" w:firstLine="426"/>
        <w:jc w:val="both"/>
        <w:rPr>
          <w:rFonts w:ascii="Times New Roman" w:hAnsi="Times New Roman" w:cs="Times New Roman"/>
          <w:b/>
        </w:rPr>
      </w:pPr>
    </w:p>
    <w:p w:rsidR="00E35B29" w:rsidRPr="00E35B29" w:rsidRDefault="00E35B29" w:rsidP="00E35B29">
      <w:pPr>
        <w:spacing w:after="0" w:line="240" w:lineRule="auto"/>
        <w:ind w:left="-426" w:firstLine="426"/>
        <w:jc w:val="both"/>
        <w:rPr>
          <w:rFonts w:ascii="Times New Roman" w:hAnsi="Times New Roman" w:cs="Times New Roman"/>
          <w:b/>
        </w:rPr>
      </w:pPr>
      <w:r w:rsidRPr="00E35B29">
        <w:rPr>
          <w:rFonts w:ascii="Times New Roman" w:hAnsi="Times New Roman" w:cs="Times New Roman"/>
          <w:b/>
        </w:rPr>
        <w:t xml:space="preserve">Глава 5. Основные ожидаемые конечные результаты, </w:t>
      </w:r>
      <w:r w:rsidRPr="00E35B29">
        <w:rPr>
          <w:rFonts w:ascii="Times New Roman" w:hAnsi="Times New Roman" w:cs="Times New Roman"/>
          <w:b/>
        </w:rPr>
        <w:br/>
        <w:t>сроки и этапы реализ</w:t>
      </w:r>
      <w:r w:rsidRPr="00E35B29">
        <w:rPr>
          <w:rFonts w:ascii="Times New Roman" w:hAnsi="Times New Roman" w:cs="Times New Roman"/>
          <w:b/>
        </w:rPr>
        <w:t>а</w:t>
      </w:r>
      <w:r w:rsidRPr="00E35B29">
        <w:rPr>
          <w:rFonts w:ascii="Times New Roman" w:hAnsi="Times New Roman" w:cs="Times New Roman"/>
          <w:b/>
        </w:rPr>
        <w:t>ции муниципальной программы</w:t>
      </w:r>
    </w:p>
    <w:p w:rsidR="00E35B29" w:rsidRPr="00E35B29" w:rsidRDefault="00E35B29" w:rsidP="00E35B29">
      <w:pPr>
        <w:spacing w:after="0" w:line="240" w:lineRule="auto"/>
        <w:ind w:left="-426" w:firstLine="426"/>
        <w:jc w:val="both"/>
        <w:rPr>
          <w:rFonts w:ascii="Times New Roman" w:hAnsi="Times New Roman" w:cs="Times New Roman"/>
          <w:b/>
        </w:rPr>
      </w:pPr>
    </w:p>
    <w:p w:rsidR="00E35B29" w:rsidRPr="00E35B29" w:rsidRDefault="00E35B29" w:rsidP="00E35B29">
      <w:pPr>
        <w:autoSpaceDE w:val="0"/>
        <w:autoSpaceDN w:val="0"/>
        <w:adjustRightInd w:val="0"/>
        <w:spacing w:after="0" w:line="240" w:lineRule="auto"/>
        <w:ind w:left="-426" w:firstLine="426"/>
        <w:jc w:val="both"/>
        <w:outlineLvl w:val="1"/>
        <w:rPr>
          <w:rFonts w:ascii="Times New Roman" w:hAnsi="Times New Roman" w:cs="Times New Roman"/>
        </w:rPr>
      </w:pPr>
      <w:r w:rsidRPr="00E35B29">
        <w:rPr>
          <w:rFonts w:ascii="Times New Roman" w:hAnsi="Times New Roman" w:cs="Times New Roman"/>
        </w:rPr>
        <w:t>В результате реализации муниципальной программы предполагается обеспечить достижение следующих ожидаемых конечных результатов:</w:t>
      </w:r>
    </w:p>
    <w:p w:rsidR="00E35B29" w:rsidRPr="00E35B29" w:rsidRDefault="00E35B29" w:rsidP="00E35B29">
      <w:pPr>
        <w:pStyle w:val="ConsPlusCel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повышение уровня удовлетворенности населения Ардатовского муниципального района качеством предоставления муниципал</w:t>
      </w:r>
      <w:r w:rsidRPr="00E35B29">
        <w:rPr>
          <w:rFonts w:ascii="Times New Roman" w:hAnsi="Times New Roman" w:cs="Times New Roman"/>
          <w:sz w:val="22"/>
          <w:szCs w:val="22"/>
        </w:rPr>
        <w:t>ь</w:t>
      </w:r>
      <w:r w:rsidRPr="00E35B29">
        <w:rPr>
          <w:rFonts w:ascii="Times New Roman" w:hAnsi="Times New Roman" w:cs="Times New Roman"/>
          <w:sz w:val="22"/>
          <w:szCs w:val="22"/>
        </w:rPr>
        <w:t>ных услуг в сфере культуры до 86,5 %;</w:t>
      </w:r>
    </w:p>
    <w:p w:rsidR="00E35B29" w:rsidRPr="00E35B29" w:rsidRDefault="00E35B29" w:rsidP="00E35B29">
      <w:pPr>
        <w:pStyle w:val="ConsPlusCel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увеличение доли представленных (во всех формах) зрителю музейных предметов в общем количестве музейных предметов основного фонда, до 25,0 %;</w:t>
      </w:r>
    </w:p>
    <w:p w:rsidR="00E35B29" w:rsidRPr="00E35B29" w:rsidRDefault="00E35B29" w:rsidP="00E35B29">
      <w:pPr>
        <w:autoSpaceDE w:val="0"/>
        <w:autoSpaceDN w:val="0"/>
        <w:adjustRightInd w:val="0"/>
        <w:spacing w:after="0" w:line="240" w:lineRule="auto"/>
        <w:ind w:left="-426" w:firstLine="426"/>
        <w:jc w:val="both"/>
        <w:outlineLvl w:val="1"/>
        <w:rPr>
          <w:rFonts w:ascii="Times New Roman" w:hAnsi="Times New Roman" w:cs="Times New Roman"/>
        </w:rPr>
      </w:pPr>
      <w:r w:rsidRPr="00E35B29">
        <w:rPr>
          <w:rFonts w:ascii="Times New Roman" w:hAnsi="Times New Roman" w:cs="Times New Roman"/>
        </w:rPr>
        <w:t>соотношение средней заработной платы работников учреждений культуры, повышение оплаты труда которых предусмо</w:t>
      </w:r>
      <w:r w:rsidRPr="00E35B29">
        <w:rPr>
          <w:rFonts w:ascii="Times New Roman" w:hAnsi="Times New Roman" w:cs="Times New Roman"/>
        </w:rPr>
        <w:t>т</w:t>
      </w:r>
      <w:r w:rsidRPr="00E35B29">
        <w:rPr>
          <w:rFonts w:ascii="Times New Roman" w:hAnsi="Times New Roman" w:cs="Times New Roman"/>
        </w:rPr>
        <w:t xml:space="preserve">рено Указом Президента Российской Федерации от 7 мая </w:t>
      </w:r>
      <w:smartTag w:uri="urn:schemas-microsoft-com:office:smarttags" w:element="metricconverter">
        <w:smartTagPr>
          <w:attr w:name="ProductID" w:val="2012 г"/>
        </w:smartTagPr>
        <w:r w:rsidRPr="00E35B29">
          <w:rPr>
            <w:rFonts w:ascii="Times New Roman" w:hAnsi="Times New Roman" w:cs="Times New Roman"/>
          </w:rPr>
          <w:t>2012 г</w:t>
        </w:r>
      </w:smartTag>
      <w:r w:rsidRPr="00E35B29">
        <w:rPr>
          <w:rFonts w:ascii="Times New Roman" w:hAnsi="Times New Roman" w:cs="Times New Roman"/>
        </w:rPr>
        <w:t>. № 597 «О мероприятиях по реализации государственной социальной политики», и средней заработной платы в Республике Морд</w:t>
      </w:r>
      <w:r w:rsidRPr="00E35B29">
        <w:rPr>
          <w:rFonts w:ascii="Times New Roman" w:hAnsi="Times New Roman" w:cs="Times New Roman"/>
        </w:rPr>
        <w:t>о</w:t>
      </w:r>
      <w:r w:rsidRPr="00E35B29">
        <w:rPr>
          <w:rFonts w:ascii="Times New Roman" w:hAnsi="Times New Roman" w:cs="Times New Roman"/>
        </w:rPr>
        <w:t>вия, 100 %.</w:t>
      </w:r>
    </w:p>
    <w:p w:rsidR="00E35B29" w:rsidRPr="00E35B29" w:rsidRDefault="00E35B29" w:rsidP="00E35B29">
      <w:pPr>
        <w:autoSpaceDE w:val="0"/>
        <w:autoSpaceDN w:val="0"/>
        <w:adjustRightInd w:val="0"/>
        <w:spacing w:after="0" w:line="240" w:lineRule="auto"/>
        <w:ind w:left="-426" w:firstLine="426"/>
        <w:jc w:val="both"/>
        <w:outlineLvl w:val="1"/>
        <w:rPr>
          <w:rFonts w:ascii="Times New Roman" w:hAnsi="Times New Roman" w:cs="Times New Roman"/>
        </w:rPr>
      </w:pPr>
      <w:r w:rsidRPr="00E35B29">
        <w:rPr>
          <w:rFonts w:ascii="Times New Roman" w:hAnsi="Times New Roman" w:cs="Times New Roman"/>
        </w:rPr>
        <w:t xml:space="preserve">Значения целевых показателей и индикаторов достижения целей и решения задач муниципальной программы приведены в </w:t>
      </w:r>
      <w:hyperlink w:anchor="sub_10003" w:history="1">
        <w:r w:rsidRPr="00E35B29">
          <w:rPr>
            <w:rStyle w:val="a7"/>
            <w:rFonts w:ascii="Times New Roman" w:hAnsi="Times New Roman" w:cs="Times New Roman"/>
          </w:rPr>
          <w:t xml:space="preserve">приложении </w:t>
        </w:r>
      </w:hyperlink>
      <w:r w:rsidRPr="00E35B29">
        <w:rPr>
          <w:rFonts w:ascii="Times New Roman" w:hAnsi="Times New Roman" w:cs="Times New Roman"/>
          <w:b/>
        </w:rPr>
        <w:t>1</w:t>
      </w:r>
      <w:r w:rsidRPr="00E35B29">
        <w:rPr>
          <w:rFonts w:ascii="Times New Roman" w:hAnsi="Times New Roman" w:cs="Times New Roman"/>
        </w:rPr>
        <w:t>.</w:t>
      </w:r>
    </w:p>
    <w:p w:rsidR="00E35B29" w:rsidRPr="00E35B29" w:rsidRDefault="00E35B29" w:rsidP="00E35B29">
      <w:pPr>
        <w:autoSpaceDE w:val="0"/>
        <w:autoSpaceDN w:val="0"/>
        <w:adjustRightInd w:val="0"/>
        <w:spacing w:after="0" w:line="240" w:lineRule="auto"/>
        <w:ind w:left="-426" w:firstLine="426"/>
        <w:jc w:val="both"/>
        <w:outlineLvl w:val="1"/>
        <w:rPr>
          <w:rFonts w:ascii="Times New Roman" w:hAnsi="Times New Roman" w:cs="Times New Roman"/>
        </w:rPr>
      </w:pP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Срок реализация муниципальной программы – 2016 – 2020 годы без выделения этапов. </w:t>
      </w:r>
    </w:p>
    <w:p w:rsidR="00E35B29" w:rsidRPr="00E35B29" w:rsidRDefault="00E35B29" w:rsidP="00E35B29">
      <w:pPr>
        <w:spacing w:after="0" w:line="240" w:lineRule="auto"/>
        <w:ind w:left="-426" w:firstLine="426"/>
        <w:jc w:val="both"/>
        <w:rPr>
          <w:rFonts w:ascii="Times New Roman" w:hAnsi="Times New Roman" w:cs="Times New Roman"/>
          <w:b/>
        </w:rPr>
      </w:pPr>
    </w:p>
    <w:p w:rsidR="00E35B29" w:rsidRPr="00E35B29" w:rsidRDefault="00E35B29" w:rsidP="00E35B29">
      <w:pPr>
        <w:pStyle w:val="1"/>
        <w:spacing w:before="0" w:after="0"/>
        <w:ind w:left="-426" w:firstLine="426"/>
        <w:jc w:val="both"/>
        <w:rPr>
          <w:rFonts w:ascii="Times New Roman" w:hAnsi="Times New Roman" w:cs="Times New Roman"/>
          <w:color w:val="auto"/>
          <w:sz w:val="22"/>
          <w:szCs w:val="22"/>
        </w:rPr>
      </w:pPr>
      <w:bookmarkStart w:id="5" w:name="sub_107"/>
      <w:r w:rsidRPr="00E35B29">
        <w:rPr>
          <w:rFonts w:ascii="Times New Roman" w:hAnsi="Times New Roman" w:cs="Times New Roman"/>
          <w:color w:val="auto"/>
          <w:sz w:val="22"/>
          <w:szCs w:val="22"/>
        </w:rPr>
        <w:t>Глава 6. Обобщенная характеристика мер правового регулирования</w:t>
      </w:r>
    </w:p>
    <w:p w:rsidR="00E35B29" w:rsidRPr="00E35B29" w:rsidRDefault="00E35B29" w:rsidP="00E35B29">
      <w:pPr>
        <w:spacing w:after="0" w:line="240" w:lineRule="auto"/>
        <w:ind w:left="-426" w:firstLine="426"/>
        <w:jc w:val="both"/>
        <w:rPr>
          <w:rFonts w:ascii="Times New Roman" w:hAnsi="Times New Roman" w:cs="Times New Roman"/>
        </w:rPr>
      </w:pPr>
    </w:p>
    <w:bookmarkEnd w:id="5"/>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Сведения об основных мерах правового регулирования в сфере реал</w:t>
      </w:r>
      <w:r w:rsidRPr="00E35B29">
        <w:rPr>
          <w:rFonts w:ascii="Times New Roman" w:hAnsi="Times New Roman" w:cs="Times New Roman"/>
        </w:rPr>
        <w:t>и</w:t>
      </w:r>
      <w:r w:rsidRPr="00E35B29">
        <w:rPr>
          <w:rFonts w:ascii="Times New Roman" w:hAnsi="Times New Roman" w:cs="Times New Roman"/>
        </w:rPr>
        <w:t xml:space="preserve">зации муниципальной программы приведены в </w:t>
      </w:r>
      <w:hyperlink w:anchor="sub_10003" w:history="1">
        <w:r w:rsidRPr="00E35B29">
          <w:rPr>
            <w:rStyle w:val="a7"/>
            <w:rFonts w:ascii="Times New Roman" w:hAnsi="Times New Roman" w:cs="Times New Roman"/>
          </w:rPr>
          <w:t>приложении 3</w:t>
        </w:r>
      </w:hyperlink>
      <w:r w:rsidRPr="00E35B29">
        <w:rPr>
          <w:rFonts w:ascii="Times New Roman" w:hAnsi="Times New Roman" w:cs="Times New Roman"/>
        </w:rPr>
        <w:t>.</w:t>
      </w: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pStyle w:val="1"/>
        <w:spacing w:before="0" w:after="0"/>
        <w:ind w:left="-426" w:firstLine="426"/>
        <w:jc w:val="both"/>
        <w:rPr>
          <w:rFonts w:ascii="Times New Roman" w:hAnsi="Times New Roman" w:cs="Times New Roman"/>
          <w:color w:val="auto"/>
          <w:sz w:val="22"/>
          <w:szCs w:val="22"/>
        </w:rPr>
      </w:pPr>
      <w:bookmarkStart w:id="6" w:name="sub_30"/>
      <w:r w:rsidRPr="00E35B29">
        <w:rPr>
          <w:rFonts w:ascii="Times New Roman" w:hAnsi="Times New Roman" w:cs="Times New Roman"/>
          <w:color w:val="auto"/>
          <w:sz w:val="22"/>
          <w:szCs w:val="22"/>
        </w:rPr>
        <w:t xml:space="preserve">Раздел 3. Обобщенная характеристика основных мероприятий </w:t>
      </w:r>
      <w:r w:rsidRPr="00E35B29">
        <w:rPr>
          <w:rFonts w:ascii="Times New Roman" w:hAnsi="Times New Roman" w:cs="Times New Roman"/>
          <w:color w:val="auto"/>
          <w:sz w:val="22"/>
          <w:szCs w:val="22"/>
        </w:rPr>
        <w:br/>
        <w:t xml:space="preserve">муниципальной программы, ее подпрограмм, прогноз сводных </w:t>
      </w:r>
      <w:r w:rsidRPr="00E35B29">
        <w:rPr>
          <w:rFonts w:ascii="Times New Roman" w:hAnsi="Times New Roman" w:cs="Times New Roman"/>
          <w:color w:val="auto"/>
          <w:sz w:val="22"/>
          <w:szCs w:val="22"/>
        </w:rPr>
        <w:br/>
        <w:t xml:space="preserve">показателей муниципальных заданий по этапам реализации </w:t>
      </w:r>
      <w:r w:rsidRPr="00E35B29">
        <w:rPr>
          <w:rFonts w:ascii="Times New Roman" w:hAnsi="Times New Roman" w:cs="Times New Roman"/>
          <w:color w:val="auto"/>
          <w:sz w:val="22"/>
          <w:szCs w:val="22"/>
        </w:rPr>
        <w:br/>
      </w:r>
      <w:r w:rsidRPr="00E35B29">
        <w:rPr>
          <w:rFonts w:ascii="Times New Roman" w:hAnsi="Times New Roman" w:cs="Times New Roman"/>
          <w:color w:val="auto"/>
          <w:sz w:val="22"/>
          <w:szCs w:val="22"/>
        </w:rPr>
        <w:lastRenderedPageBreak/>
        <w:t xml:space="preserve">муниципальной программы, участие государственных корпораций, </w:t>
      </w:r>
      <w:r w:rsidRPr="00E35B29">
        <w:rPr>
          <w:rFonts w:ascii="Times New Roman" w:hAnsi="Times New Roman" w:cs="Times New Roman"/>
          <w:color w:val="auto"/>
          <w:sz w:val="22"/>
          <w:szCs w:val="22"/>
        </w:rPr>
        <w:br/>
        <w:t xml:space="preserve">акционерных обществ с государственным участием </w:t>
      </w:r>
      <w:r w:rsidRPr="00E35B29">
        <w:rPr>
          <w:rFonts w:ascii="Times New Roman" w:hAnsi="Times New Roman" w:cs="Times New Roman"/>
          <w:color w:val="auto"/>
          <w:sz w:val="22"/>
          <w:szCs w:val="22"/>
        </w:rPr>
        <w:br/>
        <w:t>в реализации муниципальной программы</w:t>
      </w:r>
    </w:p>
    <w:bookmarkEnd w:id="6"/>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pStyle w:val="1"/>
        <w:spacing w:before="0" w:after="0"/>
        <w:ind w:left="-426" w:firstLine="426"/>
        <w:jc w:val="both"/>
        <w:rPr>
          <w:rFonts w:ascii="Times New Roman" w:hAnsi="Times New Roman" w:cs="Times New Roman"/>
          <w:color w:val="auto"/>
          <w:sz w:val="22"/>
          <w:szCs w:val="22"/>
        </w:rPr>
      </w:pPr>
      <w:bookmarkStart w:id="7" w:name="sub_108"/>
      <w:r w:rsidRPr="00E35B29">
        <w:rPr>
          <w:rFonts w:ascii="Times New Roman" w:hAnsi="Times New Roman" w:cs="Times New Roman"/>
          <w:color w:val="auto"/>
          <w:sz w:val="22"/>
          <w:szCs w:val="22"/>
        </w:rPr>
        <w:t xml:space="preserve">Глава 7. Обобщенная характеристика основных мероприятий </w:t>
      </w:r>
      <w:r w:rsidRPr="00E35B29">
        <w:rPr>
          <w:rFonts w:ascii="Times New Roman" w:hAnsi="Times New Roman" w:cs="Times New Roman"/>
          <w:color w:val="auto"/>
          <w:sz w:val="22"/>
          <w:szCs w:val="22"/>
        </w:rPr>
        <w:br/>
        <w:t>муниципальной программы и подпрограммы</w:t>
      </w:r>
    </w:p>
    <w:bookmarkEnd w:id="7"/>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autoSpaceDE w:val="0"/>
        <w:autoSpaceDN w:val="0"/>
        <w:adjustRightInd w:val="0"/>
        <w:spacing w:after="0" w:line="240" w:lineRule="auto"/>
        <w:ind w:left="-426" w:firstLine="426"/>
        <w:jc w:val="both"/>
        <w:outlineLvl w:val="1"/>
        <w:rPr>
          <w:rFonts w:ascii="Times New Roman" w:hAnsi="Times New Roman" w:cs="Times New Roman"/>
        </w:rPr>
      </w:pPr>
      <w:r w:rsidRPr="00E35B29">
        <w:rPr>
          <w:rFonts w:ascii="Times New Roman" w:hAnsi="Times New Roman" w:cs="Times New Roman"/>
        </w:rPr>
        <w:t>Подпрограмма и включенные в них мероприятия, а также муниципальная программа представляет в совокупности комплекс взаим</w:t>
      </w:r>
      <w:r w:rsidRPr="00E35B29">
        <w:rPr>
          <w:rFonts w:ascii="Times New Roman" w:hAnsi="Times New Roman" w:cs="Times New Roman"/>
        </w:rPr>
        <w:t>о</w:t>
      </w:r>
      <w:r w:rsidRPr="00E35B29">
        <w:rPr>
          <w:rFonts w:ascii="Times New Roman" w:hAnsi="Times New Roman" w:cs="Times New Roman"/>
        </w:rPr>
        <w:t>связанных мер, направленных на достижение целей, а также на решение наиболее важных текущих и перспективных задач, обеспечивающих реализацию стратегической роли культуры как духовно-нравственной основы развития личности и государства, единство росси</w:t>
      </w:r>
      <w:r w:rsidRPr="00E35B29">
        <w:rPr>
          <w:rFonts w:ascii="Times New Roman" w:hAnsi="Times New Roman" w:cs="Times New Roman"/>
        </w:rPr>
        <w:t>й</w:t>
      </w:r>
      <w:r w:rsidRPr="00E35B29">
        <w:rPr>
          <w:rFonts w:ascii="Times New Roman" w:hAnsi="Times New Roman" w:cs="Times New Roman"/>
        </w:rPr>
        <w:t xml:space="preserve">ского общества, развитие туризма для приобщения граждан к культурному и природному наследию. </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Подпрограмма «Культура» построена по схеме, включающей следующие основные мероприятия:</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сохранение, возрождение и развитие традиционной народной культ</w:t>
      </w:r>
      <w:r w:rsidRPr="00E35B29">
        <w:rPr>
          <w:rFonts w:ascii="Times New Roman" w:hAnsi="Times New Roman" w:cs="Times New Roman"/>
        </w:rPr>
        <w:t>у</w:t>
      </w:r>
      <w:r w:rsidRPr="00E35B29">
        <w:rPr>
          <w:rFonts w:ascii="Times New Roman" w:hAnsi="Times New Roman" w:cs="Times New Roman"/>
        </w:rPr>
        <w:t>ры, поддержка народного творчества и культурно-досуговой деятельности;</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музейное дело;</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развитие библиотечного дела;</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развитие инфраструктуры сферы культуры и искусс</w:t>
      </w:r>
      <w:r w:rsidRPr="00E35B29">
        <w:rPr>
          <w:rFonts w:ascii="Times New Roman" w:hAnsi="Times New Roman" w:cs="Times New Roman"/>
        </w:rPr>
        <w:t>т</w:t>
      </w:r>
      <w:r w:rsidRPr="00E35B29">
        <w:rPr>
          <w:rFonts w:ascii="Times New Roman" w:hAnsi="Times New Roman" w:cs="Times New Roman"/>
        </w:rPr>
        <w:t>ва.</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формирование туристско-рекреационного кластера;</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развитие приор</w:t>
      </w:r>
      <w:r w:rsidRPr="00E35B29">
        <w:rPr>
          <w:rFonts w:ascii="Times New Roman" w:hAnsi="Times New Roman" w:cs="Times New Roman"/>
        </w:rPr>
        <w:t>и</w:t>
      </w:r>
      <w:r w:rsidRPr="00E35B29">
        <w:rPr>
          <w:rFonts w:ascii="Times New Roman" w:hAnsi="Times New Roman" w:cs="Times New Roman"/>
        </w:rPr>
        <w:t>тетных видов туризма;</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В качестве целевых индикаторов подпрограммы использую</w:t>
      </w:r>
      <w:r w:rsidRPr="00E35B29">
        <w:rPr>
          <w:rFonts w:ascii="Times New Roman" w:hAnsi="Times New Roman" w:cs="Times New Roman"/>
        </w:rPr>
        <w:t>т</w:t>
      </w:r>
      <w:r w:rsidRPr="00E35B29">
        <w:rPr>
          <w:rFonts w:ascii="Times New Roman" w:hAnsi="Times New Roman" w:cs="Times New Roman"/>
        </w:rPr>
        <w:t>ся:</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количество би</w:t>
      </w:r>
      <w:r w:rsidRPr="00E35B29">
        <w:rPr>
          <w:rFonts w:ascii="Times New Roman" w:hAnsi="Times New Roman" w:cs="Times New Roman"/>
        </w:rPr>
        <w:t>б</w:t>
      </w:r>
      <w:r w:rsidRPr="00E35B29">
        <w:rPr>
          <w:rFonts w:ascii="Times New Roman" w:hAnsi="Times New Roman" w:cs="Times New Roman"/>
        </w:rPr>
        <w:t xml:space="preserve">лиотек; </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число пользователей библиотек; </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число посетителей библиотек; </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число посетителей музеев;</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количество экскурсий; </w:t>
      </w:r>
    </w:p>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удельный вес населения, участвующего в платных культурно-досуговых мероприятиях, проводимых учреждениями культ</w:t>
      </w:r>
      <w:r w:rsidRPr="00E35B29">
        <w:rPr>
          <w:rFonts w:ascii="Times New Roman" w:hAnsi="Times New Roman" w:cs="Times New Roman"/>
          <w:sz w:val="22"/>
          <w:szCs w:val="22"/>
        </w:rPr>
        <w:t>у</w:t>
      </w:r>
      <w:r w:rsidRPr="00E35B29">
        <w:rPr>
          <w:rFonts w:ascii="Times New Roman" w:hAnsi="Times New Roman" w:cs="Times New Roman"/>
          <w:sz w:val="22"/>
          <w:szCs w:val="22"/>
        </w:rPr>
        <w:t>ры;</w:t>
      </w:r>
    </w:p>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количество посещений мероприятий;</w:t>
      </w:r>
    </w:p>
    <w:p w:rsidR="00E35B29" w:rsidRPr="00E35B29" w:rsidRDefault="00E35B29" w:rsidP="00E35B29">
      <w:pPr>
        <w:pStyle w:val="a4"/>
        <w:ind w:left="-426" w:firstLine="426"/>
        <w:rPr>
          <w:rStyle w:val="affffff"/>
          <w:rFonts w:cs="Times New Roman"/>
          <w:b w:val="0"/>
          <w:bCs/>
          <w:sz w:val="22"/>
          <w:szCs w:val="22"/>
          <w:u w:color="FFFFFF"/>
        </w:rPr>
      </w:pPr>
      <w:r w:rsidRPr="00E35B29">
        <w:rPr>
          <w:rStyle w:val="affffff"/>
          <w:rFonts w:cs="Times New Roman"/>
          <w:b w:val="0"/>
          <w:bCs/>
          <w:sz w:val="22"/>
          <w:szCs w:val="22"/>
          <w:u w:color="FFFFFF"/>
        </w:rPr>
        <w:t>количество библиографических з</w:t>
      </w:r>
      <w:r w:rsidRPr="00E35B29">
        <w:rPr>
          <w:rStyle w:val="affffff"/>
          <w:rFonts w:cs="Times New Roman"/>
          <w:b w:val="0"/>
          <w:bCs/>
          <w:sz w:val="22"/>
          <w:szCs w:val="22"/>
          <w:u w:color="FFFFFF"/>
        </w:rPr>
        <w:t>а</w:t>
      </w:r>
      <w:r w:rsidRPr="00E35B29">
        <w:rPr>
          <w:rStyle w:val="affffff"/>
          <w:rFonts w:cs="Times New Roman"/>
          <w:b w:val="0"/>
          <w:bCs/>
          <w:sz w:val="22"/>
          <w:szCs w:val="22"/>
          <w:u w:color="FFFFFF"/>
        </w:rPr>
        <w:t>писей;</w:t>
      </w:r>
    </w:p>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 xml:space="preserve">доля </w:t>
      </w:r>
      <w:r w:rsidRPr="00E35B29">
        <w:rPr>
          <w:rStyle w:val="affffff"/>
          <w:rFonts w:cs="Times New Roman"/>
          <w:b w:val="0"/>
          <w:bCs/>
          <w:sz w:val="22"/>
          <w:szCs w:val="22"/>
          <w:u w:color="FFFFFF"/>
        </w:rPr>
        <w:t>публичных библиотек, подключенных к сети «Интернет», в общем колич</w:t>
      </w:r>
      <w:r w:rsidRPr="00E35B29">
        <w:rPr>
          <w:rStyle w:val="affffff"/>
          <w:rFonts w:cs="Times New Roman"/>
          <w:b w:val="0"/>
          <w:bCs/>
          <w:sz w:val="22"/>
          <w:szCs w:val="22"/>
          <w:u w:color="FFFFFF"/>
        </w:rPr>
        <w:t>е</w:t>
      </w:r>
      <w:r w:rsidRPr="00E35B29">
        <w:rPr>
          <w:rStyle w:val="affffff"/>
          <w:rFonts w:cs="Times New Roman"/>
          <w:b w:val="0"/>
          <w:bCs/>
          <w:sz w:val="22"/>
          <w:szCs w:val="22"/>
          <w:u w:color="FFFFFF"/>
        </w:rPr>
        <w:t>стве библиотек</w:t>
      </w:r>
      <w:r w:rsidRPr="00E35B29">
        <w:rPr>
          <w:rFonts w:ascii="Times New Roman" w:hAnsi="Times New Roman" w:cs="Times New Roman"/>
          <w:sz w:val="22"/>
          <w:szCs w:val="22"/>
        </w:rPr>
        <w:t>;</w:t>
      </w:r>
    </w:p>
    <w:p w:rsidR="00E35B29" w:rsidRPr="00E35B29" w:rsidRDefault="00E35B29" w:rsidP="00E35B29">
      <w:pPr>
        <w:spacing w:after="0" w:line="240" w:lineRule="auto"/>
        <w:ind w:left="-426" w:firstLine="426"/>
        <w:jc w:val="both"/>
        <w:rPr>
          <w:rFonts w:ascii="Times New Roman" w:hAnsi="Times New Roman" w:cs="Times New Roman"/>
        </w:rPr>
      </w:pPr>
      <w:hyperlink w:anchor="sub_1000" w:history="1">
        <w:r w:rsidRPr="00E35B29">
          <w:rPr>
            <w:rStyle w:val="a7"/>
            <w:rFonts w:ascii="Times New Roman" w:hAnsi="Times New Roman" w:cs="Times New Roman"/>
            <w:b/>
          </w:rPr>
          <w:t>Подпрограмма</w:t>
        </w:r>
      </w:hyperlink>
      <w:r w:rsidRPr="00E35B29">
        <w:rPr>
          <w:rFonts w:ascii="Times New Roman" w:hAnsi="Times New Roman" w:cs="Times New Roman"/>
        </w:rPr>
        <w:t xml:space="preserve"> «Туризм» включает пять основных меропри</w:t>
      </w:r>
      <w:r w:rsidRPr="00E35B29">
        <w:rPr>
          <w:rFonts w:ascii="Times New Roman" w:hAnsi="Times New Roman" w:cs="Times New Roman"/>
        </w:rPr>
        <w:t>я</w:t>
      </w:r>
      <w:r w:rsidRPr="00E35B29">
        <w:rPr>
          <w:rFonts w:ascii="Times New Roman" w:hAnsi="Times New Roman" w:cs="Times New Roman"/>
        </w:rPr>
        <w:t>тий:</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совершенствование системы мониторинга и управления туристской отраслью, развитие региональной нормативно-правовой базы в сфере тури</w:t>
      </w:r>
      <w:r w:rsidRPr="00E35B29">
        <w:rPr>
          <w:rFonts w:ascii="Times New Roman" w:hAnsi="Times New Roman" w:cs="Times New Roman"/>
        </w:rPr>
        <w:t>з</w:t>
      </w:r>
      <w:r w:rsidRPr="00E35B29">
        <w:rPr>
          <w:rFonts w:ascii="Times New Roman" w:hAnsi="Times New Roman" w:cs="Times New Roman"/>
        </w:rPr>
        <w:t>ма;</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формирование туристско-рекреационного кластера;</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развитие приор</w:t>
      </w:r>
      <w:r w:rsidRPr="00E35B29">
        <w:rPr>
          <w:rFonts w:ascii="Times New Roman" w:hAnsi="Times New Roman" w:cs="Times New Roman"/>
        </w:rPr>
        <w:t>и</w:t>
      </w:r>
      <w:r w:rsidRPr="00E35B29">
        <w:rPr>
          <w:rFonts w:ascii="Times New Roman" w:hAnsi="Times New Roman" w:cs="Times New Roman"/>
        </w:rPr>
        <w:t>тетных видов туризма;</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рекламно-информационное обеспечение туризма;</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В качестве целевых индикаторов подпрограммы использую</w:t>
      </w:r>
      <w:r w:rsidRPr="00E35B29">
        <w:rPr>
          <w:rFonts w:ascii="Times New Roman" w:hAnsi="Times New Roman" w:cs="Times New Roman"/>
        </w:rPr>
        <w:t>т</w:t>
      </w:r>
      <w:r w:rsidRPr="00E35B29">
        <w:rPr>
          <w:rFonts w:ascii="Times New Roman" w:hAnsi="Times New Roman" w:cs="Times New Roman"/>
        </w:rPr>
        <w:t>ся:</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объем платных услуг в сфере культуры, туризма и о</w:t>
      </w:r>
      <w:r w:rsidRPr="00E35B29">
        <w:rPr>
          <w:rFonts w:ascii="Times New Roman" w:hAnsi="Times New Roman" w:cs="Times New Roman"/>
        </w:rPr>
        <w:t>т</w:t>
      </w:r>
      <w:r w:rsidRPr="00E35B29">
        <w:rPr>
          <w:rFonts w:ascii="Times New Roman" w:hAnsi="Times New Roman" w:cs="Times New Roman"/>
        </w:rPr>
        <w:t>дыха.</w:t>
      </w:r>
    </w:p>
    <w:p w:rsidR="00E35B29" w:rsidRPr="00E35B29" w:rsidRDefault="00E35B29" w:rsidP="00E35B29">
      <w:pPr>
        <w:spacing w:after="0" w:line="240" w:lineRule="auto"/>
        <w:ind w:left="-426" w:firstLine="426"/>
        <w:jc w:val="both"/>
        <w:rPr>
          <w:rFonts w:ascii="Times New Roman" w:hAnsi="Times New Roman" w:cs="Times New Roman"/>
          <w:b/>
        </w:rPr>
      </w:pPr>
      <w:r w:rsidRPr="00E35B29">
        <w:rPr>
          <w:rFonts w:ascii="Times New Roman" w:hAnsi="Times New Roman" w:cs="Times New Roman"/>
        </w:rPr>
        <w:t xml:space="preserve">В целях реализации муниципальной  программы </w:t>
      </w:r>
      <w:r w:rsidRPr="00E35B29">
        <w:rPr>
          <w:rFonts w:ascii="Times New Roman" w:hAnsi="Times New Roman" w:cs="Times New Roman"/>
          <w:b/>
        </w:rPr>
        <w:t>«</w:t>
      </w:r>
      <w:r w:rsidRPr="00E35B29">
        <w:rPr>
          <w:rFonts w:ascii="Times New Roman" w:hAnsi="Times New Roman" w:cs="Times New Roman"/>
        </w:rPr>
        <w:t>Развитие культуры и туризма в Ардатовском муниципальном районе» на 2016 – 2020 годы</w:t>
      </w:r>
    </w:p>
    <w:p w:rsidR="00E35B29" w:rsidRPr="00E35B29" w:rsidRDefault="00E35B29" w:rsidP="00E35B29">
      <w:pPr>
        <w:pStyle w:val="ConsPlusCel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 xml:space="preserve">  Подпрограмма «Культура» включает в себя мероприятия направленные  на реконструкцию Центра культуры и отдыха Тургеневского городского поселения, ДК Редкодубского сельского поселения и завершение реконструкции музея Валенка в с. Урусово и др..</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Обобщенная характеристика основных мероприятий муниципальной программы представлена в </w:t>
      </w:r>
      <w:r w:rsidRPr="00E35B29">
        <w:rPr>
          <w:rFonts w:ascii="Times New Roman" w:hAnsi="Times New Roman" w:cs="Times New Roman"/>
          <w:b/>
        </w:rPr>
        <w:t>приложении 2</w:t>
      </w:r>
      <w:r w:rsidRPr="00E35B29">
        <w:rPr>
          <w:rFonts w:ascii="Times New Roman" w:hAnsi="Times New Roman" w:cs="Times New Roman"/>
        </w:rPr>
        <w:t>.</w:t>
      </w: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pStyle w:val="1"/>
        <w:spacing w:before="0" w:after="0"/>
        <w:ind w:left="-426" w:firstLine="426"/>
        <w:jc w:val="both"/>
        <w:rPr>
          <w:rFonts w:ascii="Times New Roman" w:hAnsi="Times New Roman" w:cs="Times New Roman"/>
          <w:color w:val="auto"/>
          <w:sz w:val="22"/>
          <w:szCs w:val="22"/>
        </w:rPr>
      </w:pPr>
      <w:bookmarkStart w:id="8" w:name="sub_109"/>
      <w:r w:rsidRPr="00E35B29">
        <w:rPr>
          <w:rFonts w:ascii="Times New Roman" w:hAnsi="Times New Roman" w:cs="Times New Roman"/>
          <w:color w:val="auto"/>
          <w:sz w:val="22"/>
          <w:szCs w:val="22"/>
        </w:rPr>
        <w:t xml:space="preserve">Глава 8. Прогноз сводных показателей муниципальных заданий </w:t>
      </w:r>
    </w:p>
    <w:p w:rsidR="00E35B29" w:rsidRPr="00E35B29" w:rsidRDefault="00E35B29" w:rsidP="00E35B29">
      <w:pPr>
        <w:pStyle w:val="1"/>
        <w:spacing w:before="0" w:after="0"/>
        <w:ind w:left="-426" w:firstLine="426"/>
        <w:jc w:val="both"/>
        <w:rPr>
          <w:rFonts w:ascii="Times New Roman" w:hAnsi="Times New Roman" w:cs="Times New Roman"/>
          <w:color w:val="auto"/>
          <w:sz w:val="22"/>
          <w:szCs w:val="22"/>
        </w:rPr>
      </w:pPr>
      <w:r w:rsidRPr="00E35B29">
        <w:rPr>
          <w:rFonts w:ascii="Times New Roman" w:hAnsi="Times New Roman" w:cs="Times New Roman"/>
          <w:color w:val="auto"/>
          <w:sz w:val="22"/>
          <w:szCs w:val="22"/>
        </w:rPr>
        <w:t>по эт</w:t>
      </w:r>
      <w:r w:rsidRPr="00E35B29">
        <w:rPr>
          <w:rFonts w:ascii="Times New Roman" w:hAnsi="Times New Roman" w:cs="Times New Roman"/>
          <w:color w:val="auto"/>
          <w:sz w:val="22"/>
          <w:szCs w:val="22"/>
        </w:rPr>
        <w:t>а</w:t>
      </w:r>
      <w:r w:rsidRPr="00E35B29">
        <w:rPr>
          <w:rFonts w:ascii="Times New Roman" w:hAnsi="Times New Roman" w:cs="Times New Roman"/>
          <w:color w:val="auto"/>
          <w:sz w:val="22"/>
          <w:szCs w:val="22"/>
        </w:rPr>
        <w:t>пам реализации муниципальной программы</w:t>
      </w:r>
    </w:p>
    <w:p w:rsidR="00E35B29" w:rsidRPr="00E35B29" w:rsidRDefault="00E35B29" w:rsidP="00E35B29">
      <w:pPr>
        <w:spacing w:after="0" w:line="240" w:lineRule="auto"/>
        <w:ind w:left="-426" w:firstLine="426"/>
        <w:jc w:val="both"/>
        <w:rPr>
          <w:rFonts w:ascii="Times New Roman" w:hAnsi="Times New Roman" w:cs="Times New Roman"/>
        </w:rPr>
      </w:pPr>
    </w:p>
    <w:bookmarkEnd w:id="8"/>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В рамках реализации муниципальной программы «Развитие культуры и туризма» предусматривается выполнение муниципальных заданий на оказание муниципальных услуг (выполнение работ).</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Прогноз сводных показателей муниципальных заданий в рамках ре</w:t>
      </w:r>
      <w:r w:rsidRPr="00E35B29">
        <w:rPr>
          <w:rFonts w:ascii="Times New Roman" w:hAnsi="Times New Roman" w:cs="Times New Roman"/>
        </w:rPr>
        <w:t>а</w:t>
      </w:r>
      <w:r w:rsidRPr="00E35B29">
        <w:rPr>
          <w:rFonts w:ascii="Times New Roman" w:hAnsi="Times New Roman" w:cs="Times New Roman"/>
        </w:rPr>
        <w:t xml:space="preserve">лизации муниципальной программы представлен в </w:t>
      </w:r>
      <w:hyperlink w:anchor="sub_10004" w:history="1">
        <w:r w:rsidRPr="00E35B29">
          <w:rPr>
            <w:rStyle w:val="a7"/>
            <w:rFonts w:ascii="Times New Roman" w:hAnsi="Times New Roman" w:cs="Times New Roman"/>
          </w:rPr>
          <w:t>приложении 4</w:t>
        </w:r>
      </w:hyperlink>
      <w:r w:rsidRPr="00E35B29">
        <w:rPr>
          <w:rFonts w:ascii="Times New Roman" w:hAnsi="Times New Roman" w:cs="Times New Roman"/>
        </w:rPr>
        <w:t>.</w:t>
      </w:r>
    </w:p>
    <w:p w:rsidR="00E35B29" w:rsidRPr="00E35B29" w:rsidRDefault="00E35B29" w:rsidP="00E35B29">
      <w:pPr>
        <w:pStyle w:val="1"/>
        <w:spacing w:before="0" w:after="0"/>
        <w:ind w:left="-426" w:firstLine="426"/>
        <w:jc w:val="both"/>
        <w:rPr>
          <w:rFonts w:ascii="Times New Roman" w:hAnsi="Times New Roman" w:cs="Times New Roman"/>
          <w:color w:val="auto"/>
          <w:sz w:val="22"/>
          <w:szCs w:val="22"/>
        </w:rPr>
      </w:pPr>
      <w:bookmarkStart w:id="9" w:name="sub_110"/>
    </w:p>
    <w:p w:rsidR="00E35B29" w:rsidRPr="00E35B29" w:rsidRDefault="00E35B29" w:rsidP="00E35B29">
      <w:pPr>
        <w:pStyle w:val="1"/>
        <w:spacing w:before="0" w:after="0"/>
        <w:ind w:left="-426" w:firstLine="426"/>
        <w:jc w:val="both"/>
        <w:rPr>
          <w:rFonts w:ascii="Times New Roman" w:hAnsi="Times New Roman" w:cs="Times New Roman"/>
          <w:color w:val="auto"/>
          <w:sz w:val="22"/>
          <w:szCs w:val="22"/>
        </w:rPr>
      </w:pPr>
      <w:r w:rsidRPr="00E35B29">
        <w:rPr>
          <w:rFonts w:ascii="Times New Roman" w:hAnsi="Times New Roman" w:cs="Times New Roman"/>
          <w:color w:val="auto"/>
          <w:sz w:val="22"/>
          <w:szCs w:val="22"/>
        </w:rPr>
        <w:lastRenderedPageBreak/>
        <w:t>Глава 9. Участие государственных корпораций,</w:t>
      </w:r>
      <w:r>
        <w:rPr>
          <w:rFonts w:ascii="Times New Roman" w:hAnsi="Times New Roman" w:cs="Times New Roman"/>
          <w:color w:val="auto"/>
          <w:sz w:val="22"/>
          <w:szCs w:val="22"/>
        </w:rPr>
        <w:t xml:space="preserve"> </w:t>
      </w:r>
      <w:r w:rsidRPr="00E35B29">
        <w:rPr>
          <w:rFonts w:ascii="Times New Roman" w:hAnsi="Times New Roman" w:cs="Times New Roman"/>
          <w:color w:val="auto"/>
          <w:sz w:val="22"/>
          <w:szCs w:val="22"/>
        </w:rPr>
        <w:t>акционерных обществ с государственным участием</w:t>
      </w:r>
      <w:r>
        <w:rPr>
          <w:rFonts w:ascii="Times New Roman" w:hAnsi="Times New Roman" w:cs="Times New Roman"/>
          <w:color w:val="auto"/>
          <w:sz w:val="22"/>
          <w:szCs w:val="22"/>
        </w:rPr>
        <w:t xml:space="preserve"> </w:t>
      </w:r>
      <w:r w:rsidRPr="00E35B29">
        <w:rPr>
          <w:rFonts w:ascii="Times New Roman" w:hAnsi="Times New Roman" w:cs="Times New Roman"/>
          <w:color w:val="auto"/>
          <w:sz w:val="22"/>
          <w:szCs w:val="22"/>
        </w:rPr>
        <w:t>в реализации муниципальной програ</w:t>
      </w:r>
      <w:r w:rsidRPr="00E35B29">
        <w:rPr>
          <w:rFonts w:ascii="Times New Roman" w:hAnsi="Times New Roman" w:cs="Times New Roman"/>
          <w:color w:val="auto"/>
          <w:sz w:val="22"/>
          <w:szCs w:val="22"/>
        </w:rPr>
        <w:t>м</w:t>
      </w:r>
      <w:r w:rsidRPr="00E35B29">
        <w:rPr>
          <w:rFonts w:ascii="Times New Roman" w:hAnsi="Times New Roman" w:cs="Times New Roman"/>
          <w:color w:val="auto"/>
          <w:sz w:val="22"/>
          <w:szCs w:val="22"/>
        </w:rPr>
        <w:t>мы</w:t>
      </w:r>
    </w:p>
    <w:p w:rsidR="00E35B29" w:rsidRPr="00E35B29" w:rsidRDefault="00E35B29" w:rsidP="00E35B29">
      <w:pPr>
        <w:spacing w:after="0" w:line="240" w:lineRule="auto"/>
        <w:ind w:left="-426" w:firstLine="426"/>
        <w:jc w:val="both"/>
        <w:rPr>
          <w:rFonts w:ascii="Times New Roman" w:hAnsi="Times New Roman" w:cs="Times New Roman"/>
        </w:rPr>
      </w:pPr>
    </w:p>
    <w:bookmarkEnd w:id="9"/>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В реализации муниципальной программы участие государственных корпораций акционерных обществ с государственным участием не пред</w:t>
      </w:r>
      <w:r w:rsidRPr="00E35B29">
        <w:rPr>
          <w:rFonts w:ascii="Times New Roman" w:hAnsi="Times New Roman" w:cs="Times New Roman"/>
        </w:rPr>
        <w:t>у</w:t>
      </w:r>
      <w:r w:rsidRPr="00E35B29">
        <w:rPr>
          <w:rFonts w:ascii="Times New Roman" w:hAnsi="Times New Roman" w:cs="Times New Roman"/>
        </w:rPr>
        <w:t>смотрено.</w:t>
      </w:r>
    </w:p>
    <w:p w:rsidR="00E35B29" w:rsidRPr="00E35B29" w:rsidRDefault="00E35B29" w:rsidP="00E35B29">
      <w:pPr>
        <w:pStyle w:val="1"/>
        <w:spacing w:before="0" w:after="0"/>
        <w:ind w:left="-426" w:firstLine="426"/>
        <w:jc w:val="both"/>
        <w:rPr>
          <w:rFonts w:ascii="Times New Roman" w:hAnsi="Times New Roman" w:cs="Times New Roman"/>
          <w:color w:val="auto"/>
          <w:sz w:val="22"/>
          <w:szCs w:val="22"/>
        </w:rPr>
      </w:pPr>
      <w:bookmarkStart w:id="10" w:name="sub_40"/>
    </w:p>
    <w:p w:rsidR="00E35B29" w:rsidRPr="00E35B29" w:rsidRDefault="00E35B29" w:rsidP="00E35B29">
      <w:pPr>
        <w:pStyle w:val="1"/>
        <w:spacing w:before="0" w:after="0"/>
        <w:ind w:left="-426" w:firstLine="426"/>
        <w:jc w:val="both"/>
        <w:rPr>
          <w:rFonts w:ascii="Times New Roman" w:hAnsi="Times New Roman" w:cs="Times New Roman"/>
          <w:color w:val="auto"/>
          <w:sz w:val="22"/>
          <w:szCs w:val="22"/>
        </w:rPr>
      </w:pPr>
      <w:r w:rsidRPr="00E35B29">
        <w:rPr>
          <w:rFonts w:ascii="Times New Roman" w:hAnsi="Times New Roman" w:cs="Times New Roman"/>
          <w:color w:val="auto"/>
          <w:sz w:val="22"/>
          <w:szCs w:val="22"/>
        </w:rPr>
        <w:t xml:space="preserve">Раздел 4. Обоснование объема финансовых ресурсов, необходимых </w:t>
      </w:r>
      <w:r w:rsidRPr="00E35B29">
        <w:rPr>
          <w:rFonts w:ascii="Times New Roman" w:hAnsi="Times New Roman" w:cs="Times New Roman"/>
          <w:color w:val="auto"/>
          <w:sz w:val="22"/>
          <w:szCs w:val="22"/>
        </w:rPr>
        <w:br/>
        <w:t xml:space="preserve">для реализации муниципальной программы, риски реализации </w:t>
      </w:r>
      <w:r w:rsidRPr="00E35B29">
        <w:rPr>
          <w:rFonts w:ascii="Times New Roman" w:hAnsi="Times New Roman" w:cs="Times New Roman"/>
          <w:color w:val="auto"/>
          <w:sz w:val="22"/>
          <w:szCs w:val="22"/>
        </w:rPr>
        <w:br/>
        <w:t xml:space="preserve">муниципальной программы и меры по управлению этими рисками, анализ рисков и возможные негативные последствия для развития </w:t>
      </w:r>
      <w:r w:rsidRPr="00E35B29">
        <w:rPr>
          <w:rFonts w:ascii="Times New Roman" w:hAnsi="Times New Roman" w:cs="Times New Roman"/>
          <w:color w:val="auto"/>
          <w:sz w:val="22"/>
          <w:szCs w:val="22"/>
        </w:rPr>
        <w:br/>
        <w:t xml:space="preserve">сфер культуры и туризма, методика оценки эффективности реализации </w:t>
      </w:r>
      <w:r w:rsidRPr="00E35B29">
        <w:rPr>
          <w:rFonts w:ascii="Times New Roman" w:hAnsi="Times New Roman" w:cs="Times New Roman"/>
          <w:color w:val="auto"/>
          <w:sz w:val="22"/>
          <w:szCs w:val="22"/>
        </w:rPr>
        <w:br/>
        <w:t>муниципальной програ</w:t>
      </w:r>
      <w:r w:rsidRPr="00E35B29">
        <w:rPr>
          <w:rFonts w:ascii="Times New Roman" w:hAnsi="Times New Roman" w:cs="Times New Roman"/>
          <w:color w:val="auto"/>
          <w:sz w:val="22"/>
          <w:szCs w:val="22"/>
        </w:rPr>
        <w:t>м</w:t>
      </w:r>
      <w:r w:rsidRPr="00E35B29">
        <w:rPr>
          <w:rFonts w:ascii="Times New Roman" w:hAnsi="Times New Roman" w:cs="Times New Roman"/>
          <w:color w:val="auto"/>
          <w:sz w:val="22"/>
          <w:szCs w:val="22"/>
        </w:rPr>
        <w:t>мы</w:t>
      </w:r>
    </w:p>
    <w:p w:rsidR="00E35B29" w:rsidRPr="00E35B29" w:rsidRDefault="00E35B29" w:rsidP="00E35B29">
      <w:pPr>
        <w:pStyle w:val="1"/>
        <w:spacing w:before="0" w:after="0"/>
        <w:ind w:left="-426" w:firstLine="426"/>
        <w:jc w:val="both"/>
        <w:rPr>
          <w:rFonts w:ascii="Times New Roman" w:hAnsi="Times New Roman" w:cs="Times New Roman"/>
          <w:color w:val="auto"/>
          <w:sz w:val="22"/>
          <w:szCs w:val="22"/>
        </w:rPr>
      </w:pPr>
      <w:bookmarkStart w:id="11" w:name="sub_112"/>
      <w:bookmarkEnd w:id="10"/>
    </w:p>
    <w:p w:rsidR="00E35B29" w:rsidRPr="00E35B29" w:rsidRDefault="00E35B29" w:rsidP="00E35B29">
      <w:pPr>
        <w:pStyle w:val="1"/>
        <w:spacing w:before="0" w:after="0"/>
        <w:ind w:left="-426" w:firstLine="426"/>
        <w:jc w:val="both"/>
        <w:rPr>
          <w:rFonts w:ascii="Times New Roman" w:hAnsi="Times New Roman" w:cs="Times New Roman"/>
          <w:color w:val="auto"/>
          <w:sz w:val="22"/>
          <w:szCs w:val="22"/>
        </w:rPr>
      </w:pPr>
      <w:r w:rsidRPr="00E35B29">
        <w:rPr>
          <w:rFonts w:ascii="Times New Roman" w:hAnsi="Times New Roman" w:cs="Times New Roman"/>
          <w:color w:val="auto"/>
          <w:sz w:val="22"/>
          <w:szCs w:val="22"/>
        </w:rPr>
        <w:t xml:space="preserve">Глава 10. Обоснование объема финансовых ресурсов, </w:t>
      </w:r>
      <w:r w:rsidRPr="00E35B29">
        <w:rPr>
          <w:rFonts w:ascii="Times New Roman" w:hAnsi="Times New Roman" w:cs="Times New Roman"/>
          <w:color w:val="auto"/>
          <w:sz w:val="22"/>
          <w:szCs w:val="22"/>
        </w:rPr>
        <w:br/>
        <w:t>необходимых для реал</w:t>
      </w:r>
      <w:r w:rsidRPr="00E35B29">
        <w:rPr>
          <w:rFonts w:ascii="Times New Roman" w:hAnsi="Times New Roman" w:cs="Times New Roman"/>
          <w:color w:val="auto"/>
          <w:sz w:val="22"/>
          <w:szCs w:val="22"/>
        </w:rPr>
        <w:t>и</w:t>
      </w:r>
      <w:r w:rsidRPr="00E35B29">
        <w:rPr>
          <w:rFonts w:ascii="Times New Roman" w:hAnsi="Times New Roman" w:cs="Times New Roman"/>
          <w:color w:val="auto"/>
          <w:sz w:val="22"/>
          <w:szCs w:val="22"/>
        </w:rPr>
        <w:t>зации муниципальной программы, подпрограммы</w:t>
      </w:r>
    </w:p>
    <w:bookmarkEnd w:id="11"/>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Объем финансового обеспечения реализации муниципальной программы составляет </w:t>
      </w:r>
      <w:r w:rsidRPr="00E35B29">
        <w:rPr>
          <w:rFonts w:ascii="Times New Roman" w:hAnsi="Times New Roman" w:cs="Times New Roman"/>
          <w:b/>
        </w:rPr>
        <w:t>78 912,4</w:t>
      </w:r>
      <w:r w:rsidRPr="00E35B29">
        <w:rPr>
          <w:rFonts w:ascii="Times New Roman" w:hAnsi="Times New Roman" w:cs="Times New Roman"/>
        </w:rPr>
        <w:t>тыс. руб.,</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в том числе по годам:</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в 2016 году – 15 700,9  тыс. рублей;</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в 2017 году – 24 427,3  тыс. рублей;</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в 2018 году – 18 383,4  тыс. рублей;</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в 2019 году –  15 021,3  тыс. рублей;</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    в 2020году  –   5 379,5   тыс. рублей</w:t>
      </w:r>
    </w:p>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Источники финансирования:</w:t>
      </w:r>
    </w:p>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средства федерального бюджета Российской Федерации – 586,4 тыс. руб.;</w:t>
      </w:r>
    </w:p>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 xml:space="preserve"> республиканского бюджета Республики Морд</w:t>
      </w:r>
      <w:r w:rsidRPr="00E35B29">
        <w:rPr>
          <w:rFonts w:ascii="Times New Roman" w:hAnsi="Times New Roman" w:cs="Times New Roman"/>
          <w:sz w:val="22"/>
          <w:szCs w:val="22"/>
        </w:rPr>
        <w:t>о</w:t>
      </w:r>
      <w:r w:rsidRPr="00E35B29">
        <w:rPr>
          <w:rFonts w:ascii="Times New Roman" w:hAnsi="Times New Roman" w:cs="Times New Roman"/>
          <w:sz w:val="22"/>
          <w:szCs w:val="22"/>
        </w:rPr>
        <w:t>вия –53052,7 тыс. руб.;</w:t>
      </w:r>
    </w:p>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средства бюджета Ардатовского муниципального района – 19657,1,0 тыс. руб.;</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внебюджетные источники – 5616,2 тыс. руб. (в текущих ценах).</w:t>
      </w:r>
    </w:p>
    <w:p w:rsidR="00E35B29" w:rsidRPr="00E35B29" w:rsidRDefault="00E35B29" w:rsidP="00E35B29">
      <w:pPr>
        <w:pStyle w:val="a4"/>
        <w:ind w:left="-426" w:firstLine="426"/>
        <w:rPr>
          <w:rFonts w:ascii="Times New Roman" w:hAnsi="Times New Roman" w:cs="Times New Roman"/>
          <w:sz w:val="22"/>
          <w:szCs w:val="22"/>
        </w:rPr>
      </w:pPr>
      <w:hyperlink w:anchor="sub_1000" w:history="1">
        <w:r w:rsidRPr="00E35B29">
          <w:rPr>
            <w:rStyle w:val="a7"/>
            <w:rFonts w:ascii="Times New Roman" w:hAnsi="Times New Roman" w:cs="Times New Roman"/>
            <w:sz w:val="22"/>
            <w:szCs w:val="22"/>
          </w:rPr>
          <w:t>подпрограммы</w:t>
        </w:r>
      </w:hyperlink>
      <w:r w:rsidRPr="00E35B29">
        <w:rPr>
          <w:rFonts w:ascii="Times New Roman" w:hAnsi="Times New Roman" w:cs="Times New Roman"/>
          <w:sz w:val="22"/>
          <w:szCs w:val="22"/>
        </w:rPr>
        <w:t xml:space="preserve"> </w:t>
      </w:r>
      <w:hyperlink w:anchor="sub_1000" w:history="1">
        <w:r w:rsidRPr="00E35B29">
          <w:rPr>
            <w:rFonts w:ascii="Times New Roman" w:hAnsi="Times New Roman" w:cs="Times New Roman"/>
            <w:b/>
            <w:sz w:val="22"/>
            <w:szCs w:val="22"/>
          </w:rPr>
          <w:t>«Культура»</w:t>
        </w:r>
      </w:hyperlink>
      <w:r w:rsidRPr="00E35B29">
        <w:rPr>
          <w:rFonts w:ascii="Times New Roman" w:hAnsi="Times New Roman" w:cs="Times New Roman"/>
          <w:b/>
          <w:sz w:val="22"/>
          <w:szCs w:val="22"/>
        </w:rPr>
        <w:t xml:space="preserve"> </w:t>
      </w:r>
      <w:r w:rsidRPr="00E35B29">
        <w:rPr>
          <w:rFonts w:ascii="Times New Roman" w:hAnsi="Times New Roman" w:cs="Times New Roman"/>
          <w:sz w:val="22"/>
          <w:szCs w:val="22"/>
        </w:rPr>
        <w:t>общий объем финансирования составляет</w:t>
      </w:r>
      <w:r w:rsidRPr="00E35B29">
        <w:rPr>
          <w:rFonts w:ascii="Times New Roman" w:hAnsi="Times New Roman" w:cs="Times New Roman"/>
          <w:b/>
          <w:sz w:val="22"/>
          <w:szCs w:val="22"/>
        </w:rPr>
        <w:t xml:space="preserve"> 77537,4</w:t>
      </w:r>
      <w:r w:rsidRPr="00E35B29">
        <w:rPr>
          <w:rFonts w:ascii="Times New Roman" w:hAnsi="Times New Roman" w:cs="Times New Roman"/>
          <w:sz w:val="22"/>
          <w:szCs w:val="22"/>
        </w:rPr>
        <w:t> тыс. руб., в том чи</w:t>
      </w:r>
      <w:r w:rsidRPr="00E35B29">
        <w:rPr>
          <w:rFonts w:ascii="Times New Roman" w:hAnsi="Times New Roman" w:cs="Times New Roman"/>
          <w:sz w:val="22"/>
          <w:szCs w:val="22"/>
        </w:rPr>
        <w:t>с</w:t>
      </w:r>
      <w:r w:rsidRPr="00E35B29">
        <w:rPr>
          <w:rFonts w:ascii="Times New Roman" w:hAnsi="Times New Roman" w:cs="Times New Roman"/>
          <w:sz w:val="22"/>
          <w:szCs w:val="22"/>
        </w:rPr>
        <w:t>ле за счет бюджетных ассигнований из средств федерального бюджета Российской Федерации – 586,4 тыс. руб.;</w:t>
      </w:r>
    </w:p>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республиканского бюджета Ре</w:t>
      </w:r>
      <w:r w:rsidRPr="00E35B29">
        <w:rPr>
          <w:rFonts w:ascii="Times New Roman" w:hAnsi="Times New Roman" w:cs="Times New Roman"/>
          <w:sz w:val="22"/>
          <w:szCs w:val="22"/>
        </w:rPr>
        <w:t>с</w:t>
      </w:r>
      <w:r w:rsidRPr="00E35B29">
        <w:rPr>
          <w:rFonts w:ascii="Times New Roman" w:hAnsi="Times New Roman" w:cs="Times New Roman"/>
          <w:sz w:val="22"/>
          <w:szCs w:val="22"/>
        </w:rPr>
        <w:t>публики Мордовия – 51872,7 тыс. руб., средств бюджета Ардатовского муниципального района – 19462,1 руб.</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внебюджетные источники – 5616,2 тыс. руб.</w:t>
      </w:r>
    </w:p>
    <w:p w:rsidR="00E35B29" w:rsidRPr="00E35B29" w:rsidRDefault="00E35B29" w:rsidP="00E35B29">
      <w:pPr>
        <w:spacing w:after="0" w:line="240" w:lineRule="auto"/>
        <w:ind w:left="-426" w:firstLine="426"/>
        <w:jc w:val="both"/>
        <w:rPr>
          <w:rFonts w:ascii="Times New Roman" w:hAnsi="Times New Roman" w:cs="Times New Roman"/>
        </w:rPr>
      </w:pPr>
      <w:hyperlink w:anchor="sub_1000" w:history="1">
        <w:r w:rsidRPr="00E35B29">
          <w:rPr>
            <w:rStyle w:val="a7"/>
            <w:rFonts w:ascii="Times New Roman" w:hAnsi="Times New Roman" w:cs="Times New Roman"/>
          </w:rPr>
          <w:t>подпрограммы</w:t>
        </w:r>
      </w:hyperlink>
      <w:r w:rsidRPr="00E35B29">
        <w:rPr>
          <w:rFonts w:ascii="Times New Roman" w:hAnsi="Times New Roman" w:cs="Times New Roman"/>
        </w:rPr>
        <w:t xml:space="preserve"> </w:t>
      </w:r>
      <w:hyperlink w:anchor="sub_1000" w:history="1">
        <w:r w:rsidRPr="00E35B29">
          <w:rPr>
            <w:rFonts w:ascii="Times New Roman" w:hAnsi="Times New Roman" w:cs="Times New Roman"/>
            <w:b/>
          </w:rPr>
          <w:t>«Туризм»</w:t>
        </w:r>
      </w:hyperlink>
      <w:r w:rsidRPr="00E35B29">
        <w:rPr>
          <w:rFonts w:ascii="Times New Roman" w:hAnsi="Times New Roman" w:cs="Times New Roman"/>
          <w:b/>
        </w:rPr>
        <w:t xml:space="preserve"> </w:t>
      </w:r>
      <w:r w:rsidRPr="00E35B29">
        <w:rPr>
          <w:rFonts w:ascii="Times New Roman" w:hAnsi="Times New Roman" w:cs="Times New Roman"/>
        </w:rPr>
        <w:t>общий объем финансирования составляет</w:t>
      </w:r>
      <w:r w:rsidRPr="00E35B29">
        <w:rPr>
          <w:rFonts w:ascii="Times New Roman" w:hAnsi="Times New Roman" w:cs="Times New Roman"/>
          <w:b/>
        </w:rPr>
        <w:t xml:space="preserve"> 1375,0</w:t>
      </w:r>
      <w:r w:rsidRPr="00E35B29">
        <w:rPr>
          <w:rFonts w:ascii="Times New Roman" w:hAnsi="Times New Roman" w:cs="Times New Roman"/>
        </w:rPr>
        <w:t> тыс. руб., в том чи</w:t>
      </w:r>
      <w:r w:rsidRPr="00E35B29">
        <w:rPr>
          <w:rFonts w:ascii="Times New Roman" w:hAnsi="Times New Roman" w:cs="Times New Roman"/>
        </w:rPr>
        <w:t>с</w:t>
      </w:r>
      <w:r w:rsidRPr="00E35B29">
        <w:rPr>
          <w:rFonts w:ascii="Times New Roman" w:hAnsi="Times New Roman" w:cs="Times New Roman"/>
        </w:rPr>
        <w:t>ле за счет бюджетных ассигнований из средств республиканского бюджета Республики Мордовия –1180,0 тыс. руб., средств бюджета Ардатовского муниципального района – 195,0 тыс. руб. (в текущих ц</w:t>
      </w:r>
      <w:r w:rsidRPr="00E35B29">
        <w:rPr>
          <w:rFonts w:ascii="Times New Roman" w:hAnsi="Times New Roman" w:cs="Times New Roman"/>
        </w:rPr>
        <w:t>е</w:t>
      </w:r>
      <w:r w:rsidRPr="00E35B29">
        <w:rPr>
          <w:rFonts w:ascii="Times New Roman" w:hAnsi="Times New Roman" w:cs="Times New Roman"/>
        </w:rPr>
        <w:t>нах).</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Объем ресурсного обеспечения реализации муниципальной програ</w:t>
      </w:r>
      <w:r w:rsidRPr="00E35B29">
        <w:rPr>
          <w:rFonts w:ascii="Times New Roman" w:hAnsi="Times New Roman" w:cs="Times New Roman"/>
        </w:rPr>
        <w:t>м</w:t>
      </w:r>
      <w:r w:rsidRPr="00E35B29">
        <w:rPr>
          <w:rFonts w:ascii="Times New Roman" w:hAnsi="Times New Roman" w:cs="Times New Roman"/>
        </w:rPr>
        <w:t xml:space="preserve">мы из средств республиканского бюджета Республики Мордовия определен на основе </w:t>
      </w:r>
      <w:hyperlink r:id="rId10" w:history="1">
        <w:r w:rsidRPr="00E35B29">
          <w:rPr>
            <w:rStyle w:val="a7"/>
            <w:rFonts w:ascii="Times New Roman" w:hAnsi="Times New Roman" w:cs="Times New Roman"/>
            <w:b/>
          </w:rPr>
          <w:t>Закона</w:t>
        </w:r>
      </w:hyperlink>
      <w:r w:rsidRPr="00E35B29">
        <w:rPr>
          <w:rFonts w:ascii="Times New Roman" w:hAnsi="Times New Roman" w:cs="Times New Roman"/>
        </w:rPr>
        <w:t xml:space="preserve"> Республики Мордовия от 28 декабря </w:t>
      </w:r>
      <w:smartTag w:uri="urn:schemas-microsoft-com:office:smarttags" w:element="metricconverter">
        <w:smartTagPr>
          <w:attr w:name="ProductID" w:val="2011 г"/>
        </w:smartTagPr>
        <w:r w:rsidRPr="00E35B29">
          <w:rPr>
            <w:rFonts w:ascii="Times New Roman" w:hAnsi="Times New Roman" w:cs="Times New Roman"/>
          </w:rPr>
          <w:t>2011 г</w:t>
        </w:r>
      </w:smartTag>
      <w:r w:rsidRPr="00E35B29">
        <w:rPr>
          <w:rFonts w:ascii="Times New Roman" w:hAnsi="Times New Roman" w:cs="Times New Roman"/>
        </w:rPr>
        <w:t>. № 90-З «О ре</w:t>
      </w:r>
      <w:r w:rsidRPr="00E35B29">
        <w:rPr>
          <w:rFonts w:ascii="Times New Roman" w:hAnsi="Times New Roman" w:cs="Times New Roman"/>
        </w:rPr>
        <w:t>с</w:t>
      </w:r>
      <w:r w:rsidRPr="00E35B29">
        <w:rPr>
          <w:rFonts w:ascii="Times New Roman" w:hAnsi="Times New Roman" w:cs="Times New Roman"/>
        </w:rPr>
        <w:t>публиканском бюджете Республики Мордовия на 2012 год и на плановый период 2013 и 2014 годов» с использованием среднего уровня инфляции, опр</w:t>
      </w:r>
      <w:r w:rsidRPr="00E35B29">
        <w:rPr>
          <w:rFonts w:ascii="Times New Roman" w:hAnsi="Times New Roman" w:cs="Times New Roman"/>
        </w:rPr>
        <w:t>е</w:t>
      </w:r>
      <w:r w:rsidRPr="00E35B29">
        <w:rPr>
          <w:rFonts w:ascii="Times New Roman" w:hAnsi="Times New Roman" w:cs="Times New Roman"/>
        </w:rPr>
        <w:t xml:space="preserve">деленного </w:t>
      </w:r>
      <w:hyperlink r:id="rId11" w:history="1">
        <w:r w:rsidRPr="00E35B29">
          <w:rPr>
            <w:rStyle w:val="a7"/>
            <w:rFonts w:ascii="Times New Roman" w:hAnsi="Times New Roman" w:cs="Times New Roman"/>
            <w:b/>
          </w:rPr>
          <w:t>Стратегией</w:t>
        </w:r>
      </w:hyperlink>
      <w:r w:rsidRPr="00E35B29">
        <w:rPr>
          <w:rFonts w:ascii="Times New Roman" w:hAnsi="Times New Roman" w:cs="Times New Roman"/>
        </w:rPr>
        <w:t xml:space="preserve"> социально-экономического развития Приволжского федерального округа на период до 2020 года, утвержденной </w:t>
      </w:r>
      <w:hyperlink r:id="rId12" w:history="1">
        <w:r w:rsidRPr="00E35B29">
          <w:rPr>
            <w:rStyle w:val="a7"/>
            <w:rFonts w:ascii="Times New Roman" w:hAnsi="Times New Roman" w:cs="Times New Roman"/>
            <w:b/>
          </w:rPr>
          <w:t>распоряжением</w:t>
        </w:r>
      </w:hyperlink>
      <w:r w:rsidRPr="00E35B29">
        <w:rPr>
          <w:rFonts w:ascii="Times New Roman" w:hAnsi="Times New Roman" w:cs="Times New Roman"/>
        </w:rPr>
        <w:t xml:space="preserve"> Правительства Российской Федерации от 7 февраля </w:t>
      </w:r>
      <w:smartTag w:uri="urn:schemas-microsoft-com:office:smarttags" w:element="metricconverter">
        <w:smartTagPr>
          <w:attr w:name="ProductID" w:val="2011 г"/>
        </w:smartTagPr>
        <w:r w:rsidRPr="00E35B29">
          <w:rPr>
            <w:rFonts w:ascii="Times New Roman" w:hAnsi="Times New Roman" w:cs="Times New Roman"/>
          </w:rPr>
          <w:t>2011 г</w:t>
        </w:r>
      </w:smartTag>
      <w:r w:rsidRPr="00E35B29">
        <w:rPr>
          <w:rFonts w:ascii="Times New Roman" w:hAnsi="Times New Roman" w:cs="Times New Roman"/>
        </w:rPr>
        <w:t>. № 165-р, Муниципальной целевой программой «Развитие сферы культуры Атяшевского муниципального района Республики Мордовия на 2011-2015 годы», утвержденная постановлением Администрации Атяшевского муниципального района от 6 сентября 2011 года № 526.</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Ресурсное обеспечение реализации муниципальной программы за счет средств республиканского бюджета Республики Мордовия приведено в </w:t>
      </w:r>
      <w:hyperlink w:anchor="sub_10005" w:history="1">
        <w:r w:rsidRPr="00E35B29">
          <w:rPr>
            <w:rStyle w:val="a7"/>
            <w:rFonts w:ascii="Times New Roman" w:hAnsi="Times New Roman" w:cs="Times New Roman"/>
          </w:rPr>
          <w:t>пр</w:t>
        </w:r>
        <w:r w:rsidRPr="00E35B29">
          <w:rPr>
            <w:rStyle w:val="a7"/>
            <w:rFonts w:ascii="Times New Roman" w:hAnsi="Times New Roman" w:cs="Times New Roman"/>
          </w:rPr>
          <w:t>и</w:t>
        </w:r>
        <w:r w:rsidRPr="00E35B29">
          <w:rPr>
            <w:rStyle w:val="a7"/>
            <w:rFonts w:ascii="Times New Roman" w:hAnsi="Times New Roman" w:cs="Times New Roman"/>
          </w:rPr>
          <w:t>ложении 5</w:t>
        </w:r>
      </w:hyperlink>
      <w:r w:rsidRPr="00E35B29">
        <w:rPr>
          <w:rFonts w:ascii="Times New Roman" w:hAnsi="Times New Roman" w:cs="Times New Roman"/>
        </w:rPr>
        <w:t>.</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Ресурсное обеспечение и прогнозная (справочная) оценка расходов республиканского бюджета Республики Мордовия, юридических лиц на ре</w:t>
      </w:r>
      <w:r w:rsidRPr="00E35B29">
        <w:rPr>
          <w:rFonts w:ascii="Times New Roman" w:hAnsi="Times New Roman" w:cs="Times New Roman"/>
        </w:rPr>
        <w:t>а</w:t>
      </w:r>
      <w:r w:rsidRPr="00E35B29">
        <w:rPr>
          <w:rFonts w:ascii="Times New Roman" w:hAnsi="Times New Roman" w:cs="Times New Roman"/>
        </w:rPr>
        <w:t xml:space="preserve">лизацию муниципальной программы приведены в </w:t>
      </w:r>
      <w:hyperlink w:anchor="sub_10006" w:history="1">
        <w:r w:rsidRPr="00E35B29">
          <w:rPr>
            <w:rStyle w:val="a7"/>
            <w:rFonts w:ascii="Times New Roman" w:hAnsi="Times New Roman" w:cs="Times New Roman"/>
          </w:rPr>
          <w:t>приложении 6</w:t>
        </w:r>
      </w:hyperlink>
      <w:r w:rsidRPr="00E35B29">
        <w:rPr>
          <w:rFonts w:ascii="Times New Roman" w:hAnsi="Times New Roman" w:cs="Times New Roman"/>
        </w:rPr>
        <w:t>.</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Ресурсное обеспечение муниципальной программы подлежит уточн</w:t>
      </w:r>
      <w:r w:rsidRPr="00E35B29">
        <w:rPr>
          <w:rFonts w:ascii="Times New Roman" w:hAnsi="Times New Roman" w:cs="Times New Roman"/>
        </w:rPr>
        <w:t>е</w:t>
      </w:r>
      <w:r w:rsidRPr="00E35B29">
        <w:rPr>
          <w:rFonts w:ascii="Times New Roman" w:hAnsi="Times New Roman" w:cs="Times New Roman"/>
        </w:rPr>
        <w:t>нию в соответствии с Законом Республики Мордовия о республиканском бюджете Республики Мо</w:t>
      </w:r>
      <w:r w:rsidRPr="00E35B29">
        <w:rPr>
          <w:rFonts w:ascii="Times New Roman" w:hAnsi="Times New Roman" w:cs="Times New Roman"/>
        </w:rPr>
        <w:t>р</w:t>
      </w:r>
      <w:r w:rsidRPr="00E35B29">
        <w:rPr>
          <w:rFonts w:ascii="Times New Roman" w:hAnsi="Times New Roman" w:cs="Times New Roman"/>
        </w:rPr>
        <w:t>довия на соответствующие годы.</w:t>
      </w: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pStyle w:val="1"/>
        <w:spacing w:before="0" w:after="0"/>
        <w:ind w:left="-426" w:firstLine="426"/>
        <w:jc w:val="both"/>
        <w:rPr>
          <w:rFonts w:ascii="Times New Roman" w:hAnsi="Times New Roman" w:cs="Times New Roman"/>
          <w:color w:val="auto"/>
          <w:sz w:val="22"/>
          <w:szCs w:val="22"/>
        </w:rPr>
      </w:pPr>
      <w:bookmarkStart w:id="12" w:name="sub_113"/>
      <w:r w:rsidRPr="00E35B29">
        <w:rPr>
          <w:rFonts w:ascii="Times New Roman" w:hAnsi="Times New Roman" w:cs="Times New Roman"/>
          <w:color w:val="auto"/>
          <w:sz w:val="22"/>
          <w:szCs w:val="22"/>
        </w:rPr>
        <w:t xml:space="preserve">Глава 11. Риски реализации муниципальной программы </w:t>
      </w:r>
      <w:r w:rsidRPr="00E35B29">
        <w:rPr>
          <w:rFonts w:ascii="Times New Roman" w:hAnsi="Times New Roman" w:cs="Times New Roman"/>
          <w:color w:val="auto"/>
          <w:sz w:val="22"/>
          <w:szCs w:val="22"/>
        </w:rPr>
        <w:br/>
      </w:r>
      <w:r w:rsidRPr="00E35B29">
        <w:rPr>
          <w:rFonts w:ascii="Times New Roman" w:hAnsi="Times New Roman" w:cs="Times New Roman"/>
          <w:color w:val="auto"/>
          <w:sz w:val="22"/>
          <w:szCs w:val="22"/>
        </w:rPr>
        <w:lastRenderedPageBreak/>
        <w:t>и меры по управлению этими рисками</w:t>
      </w:r>
      <w:bookmarkEnd w:id="12"/>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При реализации муниципальной программы осуществляются меры, направленные на снижение последствий рисков и повышение уровня гара</w:t>
      </w:r>
      <w:r w:rsidRPr="00E35B29">
        <w:rPr>
          <w:rFonts w:ascii="Times New Roman" w:hAnsi="Times New Roman" w:cs="Times New Roman"/>
        </w:rPr>
        <w:t>н</w:t>
      </w:r>
      <w:r w:rsidRPr="00E35B29">
        <w:rPr>
          <w:rFonts w:ascii="Times New Roman" w:hAnsi="Times New Roman" w:cs="Times New Roman"/>
        </w:rPr>
        <w:t>тированности достижения предусмотренных в ней конечных результатов.</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Важное значение для успешной реализации муниципальной программы имеет прогнозирование возможных рисков достижения основной цели, решения задач государственной программы, оценки их масштабов и последствий, а также формирования системы мер по их предотвращению.</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Следует выделить основные группы рисков, в числе которых: макроэкономические, правовые, финансовые, административные, кадровые, а та</w:t>
      </w:r>
      <w:r w:rsidRPr="00E35B29">
        <w:rPr>
          <w:rFonts w:ascii="Times New Roman" w:hAnsi="Times New Roman" w:cs="Times New Roman"/>
        </w:rPr>
        <w:t>к</w:t>
      </w:r>
      <w:r w:rsidRPr="00E35B29">
        <w:rPr>
          <w:rFonts w:ascii="Times New Roman" w:hAnsi="Times New Roman" w:cs="Times New Roman"/>
        </w:rPr>
        <w:t>же риски, связанные с территориальными особенностями.</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К макроэкономическим рискам относятся возможности ухудшения внутренней и внешней конъюнктуры, снижение темпов роста экономики и уровня инвестиционной активности, высокая инфляция, кризис банковской системы и возникновение бюджетного дефицита. Это может привести к снижению инвестиционной привлекательности сфер культуры и туризма, необоснованному росту стоимости услуг в них, а также существенно снизить объем предоставляемых населению платных услуг в указанных отраслях. Изменение стоимости предоставления государственных услуг (выполнения работ) может негативно сказаться на потребительских предпочтениях населения. Эти риски могут отразиться на реализации наиболее затратных мероприятий муниципальной программы, в том числе мероприятий, связанных со строительством, реконструкцией и капитальным ремонтом учреждений культуры.</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Снижение вероятности данных рисков предусматривается в рамках мероприятий муниципальной программы, ориентированных на совершенствование государственного регулирования, в том числе на повышение инвестиционной привлекательности и экономическое стимулирование.</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государственной программы, что может повлечь за собой увеличение планируемых сроков или изменение условий реализации ее основных мероприятий. Для снижения воздействия данной группы рисков предлагается проводить мониторинг планируемых изменений в федеральном законодательстве в сферах культуры, туризма и смежных областях.</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Финансовые риски связаны с процессами возникновения бюджетного дефицита и недостаточным из-за этого уровнем бюджетного финансирования, секвестрованием бюджетных расходов на сферы культуры и туризма, а также с отсутствием устойчивого источника финансирования деятельности общественных объединений и организаций, что может повлечь за собой недофинансирование, сокращение или прекращение программных мероприятий.</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Способами ограничения финансовых рисков являются:</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определение приоритетов для первоочередного финансирования;</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планирование бюджетных расходов с применением методик оценки эффективности бюджетных расходов;</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привлечение внебюджетного финансирования, в том числе выявление и внедрение лучшего опыта привлечения внебюджетных ресурсов в сферы культуры и туризма.</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К группе административных рисков относятся неэффективное управление реализацией муниципальной программы, низкая эффективность взаимодействия заинтересованных сторон. Это может привести к потере управляемости отраслей культуры и туризма, в целом отражающихся на срыве планируемых сроков реализации муниципальной программы, невыполнении ее цели и задач, недостижении плановых значений показателей, снижении эффективности использования</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 xml:space="preserve"> ресурсов и качества выполнения мероприятий муниципальной программы.</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Основные условия минимизации этой группы рисков:</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формирование эффективной системы управления реализацией муниципальной программы;</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проведение систематического аудита результативности реализации муниципальной программы;</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регулярная публикация отчетов о ходе реализации муниципальной программы;</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повышение эффективности взаимодействия участников реализации муниципальной программы;</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заключение и контроль реализации соглашений о взаимодействии с заинтересованными сторонами;</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создание системы мониторингов реализации муниципальной программы;</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lastRenderedPageBreak/>
        <w:t>своевременная корректировка мероприятий муниципальной программы.</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 xml:space="preserve">Кадровые риски вызваны дефицитом высококвалифицированных кадров в сферах культуры и туризма в целом снижая эффективность работы таких учреждений и качество предоставляемых ими услуг. </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Вероятность уменьшения названной группы рисков возможна за счет обеспечения притока высококвалифицированных кадров в отраслевые учреждения и переподготовка (повышение квалификации) имеющихся специалистов.</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Последняя группа рисков, связанных с территориальными особенностями, детерминирована: различиями в финансово-экономических возможностях муниципальных образований Республики Мордовия, что в целом приводит к различной степени эффективности и результативности исполнения ими полномочий в указанных отраслях экономики и социальной сферы; недостаточной межуровневой координацией региональных и муниципальных органов исполнительной власти Республики Мордовия, осуществляющих управление в сферах культуры и туризма; слабым нормативно-методическим обеспечением деятельности в указанных отраслях на уровне муниципальных образований.</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Снижение данной группы рисков возможно за счет: обеспечения правильного расчета требуемых объемов средств из муниципального бюджета и дополнительного финансирования из республиканского бюджета Республики Мордовия; привлечения средств из внебюджетных источников; информационного обеспечения и операционного сопровождения реализации муниципальной программы, включающего оперативное консультирование всех ее исполнителей.</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Управление рисками реализации муниципальной программы будет осуществлят</w:t>
      </w:r>
      <w:r w:rsidRPr="00E35B29">
        <w:rPr>
          <w:rFonts w:ascii="Times New Roman" w:hAnsi="Times New Roman" w:cs="Times New Roman"/>
        </w:rPr>
        <w:t>ь</w:t>
      </w:r>
      <w:r w:rsidRPr="00E35B29">
        <w:rPr>
          <w:rFonts w:ascii="Times New Roman" w:hAnsi="Times New Roman" w:cs="Times New Roman"/>
        </w:rPr>
        <w:t>ся на основе:</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выработки прогнозов, решений и рекомендаций в сфере управления культурой, туризмом;</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подготовки и представления ежегодно в Министерство культуры и туризма Республики Мордовия отчета о ходе и результатах реализации муниципальной программы, который при необходимости может содержать предложения о коррект</w:t>
      </w:r>
      <w:r w:rsidRPr="00E35B29">
        <w:rPr>
          <w:rFonts w:ascii="Times New Roman" w:hAnsi="Times New Roman" w:cs="Times New Roman"/>
        </w:rPr>
        <w:t>и</w:t>
      </w:r>
      <w:r w:rsidRPr="00E35B29">
        <w:rPr>
          <w:rFonts w:ascii="Times New Roman" w:hAnsi="Times New Roman" w:cs="Times New Roman"/>
        </w:rPr>
        <w:t>ровке муниципальной программы.</w:t>
      </w: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pStyle w:val="1"/>
        <w:spacing w:before="0" w:after="0"/>
        <w:ind w:left="-426" w:firstLine="426"/>
        <w:jc w:val="both"/>
        <w:rPr>
          <w:rFonts w:ascii="Times New Roman" w:hAnsi="Times New Roman" w:cs="Times New Roman"/>
          <w:color w:val="auto"/>
          <w:sz w:val="22"/>
          <w:szCs w:val="22"/>
        </w:rPr>
      </w:pPr>
      <w:bookmarkStart w:id="13" w:name="sub_114"/>
      <w:r w:rsidRPr="00E35B29">
        <w:rPr>
          <w:rFonts w:ascii="Times New Roman" w:hAnsi="Times New Roman" w:cs="Times New Roman"/>
          <w:color w:val="auto"/>
          <w:sz w:val="22"/>
          <w:szCs w:val="22"/>
        </w:rPr>
        <w:t>Глава 12.</w:t>
      </w:r>
      <w:bookmarkStart w:id="14" w:name="sub_115"/>
      <w:bookmarkEnd w:id="13"/>
      <w:r w:rsidRPr="00E35B29">
        <w:rPr>
          <w:rFonts w:ascii="Times New Roman" w:hAnsi="Times New Roman" w:cs="Times New Roman"/>
          <w:sz w:val="22"/>
          <w:szCs w:val="22"/>
        </w:rPr>
        <w:t xml:space="preserve"> </w:t>
      </w:r>
      <w:r w:rsidRPr="00E35B29">
        <w:rPr>
          <w:rFonts w:ascii="Times New Roman" w:hAnsi="Times New Roman" w:cs="Times New Roman"/>
          <w:color w:val="auto"/>
          <w:sz w:val="22"/>
          <w:szCs w:val="22"/>
        </w:rPr>
        <w:t xml:space="preserve">Методика оценки эффективности реализации </w:t>
      </w:r>
      <w:r w:rsidRPr="00E35B29">
        <w:rPr>
          <w:rFonts w:ascii="Times New Roman" w:hAnsi="Times New Roman" w:cs="Times New Roman"/>
          <w:color w:val="auto"/>
          <w:sz w:val="22"/>
          <w:szCs w:val="22"/>
        </w:rPr>
        <w:br/>
        <w:t>муниципальной пр</w:t>
      </w:r>
      <w:r w:rsidRPr="00E35B29">
        <w:rPr>
          <w:rFonts w:ascii="Times New Roman" w:hAnsi="Times New Roman" w:cs="Times New Roman"/>
          <w:color w:val="auto"/>
          <w:sz w:val="22"/>
          <w:szCs w:val="22"/>
        </w:rPr>
        <w:t>о</w:t>
      </w:r>
      <w:r w:rsidRPr="00E35B29">
        <w:rPr>
          <w:rFonts w:ascii="Times New Roman" w:hAnsi="Times New Roman" w:cs="Times New Roman"/>
          <w:color w:val="auto"/>
          <w:sz w:val="22"/>
          <w:szCs w:val="22"/>
        </w:rPr>
        <w:t>граммы</w:t>
      </w:r>
    </w:p>
    <w:bookmarkEnd w:id="14"/>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Реализация муниципальной программы оценивается по следующим направлениям:</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а) оценка степени достижения целей и решения задач муниципальной программы в целом направленное на решение соответствующей задачи;</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б) оценка степени соответствия фактических затрат бюджета запланированному уровню;</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в) оценка эффективности использования бюджетных средств;</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г) оценка степени достижения непосредственных результатов реализации мероприятий;</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д) оценка соблюдения установленных сроков реализации мероприятий муниципальной программы.</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Оценка достижения целей и решения задач муниципальной программы осуществляется ежеквартально, ежегодно, а также по итогам завершения реализации муниципальной программы.</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Оценка на основании данной методики проводится в отношении:</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 цели муниципальной программы;</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 задач муниципальной программы;</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 основных мероприятий муниципальной программы.</w:t>
      </w:r>
    </w:p>
    <w:p w:rsidR="00E35B29" w:rsidRPr="00E35B29" w:rsidRDefault="00E35B29" w:rsidP="00E35B29">
      <w:pPr>
        <w:pStyle w:val="ConsPlusNormal"/>
        <w:ind w:left="-426" w:firstLine="426"/>
        <w:jc w:val="both"/>
        <w:rPr>
          <w:rFonts w:ascii="Times New Roman" w:hAnsi="Times New Roman" w:cs="Times New Roman"/>
          <w:sz w:val="22"/>
          <w:szCs w:val="22"/>
        </w:rPr>
      </w:pPr>
    </w:p>
    <w:p w:rsidR="00E35B29" w:rsidRPr="00E35B29" w:rsidRDefault="00E35B29" w:rsidP="00E35B29">
      <w:pPr>
        <w:spacing w:after="0" w:line="240" w:lineRule="auto"/>
        <w:ind w:left="-426" w:firstLine="426"/>
        <w:jc w:val="both"/>
        <w:rPr>
          <w:rFonts w:ascii="Times New Roman" w:hAnsi="Times New Roman" w:cs="Times New Roman"/>
          <w:b/>
        </w:rPr>
      </w:pPr>
      <w:r w:rsidRPr="00E35B29">
        <w:rPr>
          <w:rFonts w:ascii="Times New Roman" w:hAnsi="Times New Roman" w:cs="Times New Roman"/>
          <w:b/>
        </w:rPr>
        <w:t>Интегральная оценка эффективности муниципальной программы</w:t>
      </w:r>
    </w:p>
    <w:p w:rsidR="00E35B29" w:rsidRPr="00E35B29" w:rsidRDefault="00E35B29" w:rsidP="00E35B29">
      <w:pPr>
        <w:spacing w:after="0" w:line="240" w:lineRule="auto"/>
        <w:ind w:left="-426" w:firstLine="426"/>
        <w:jc w:val="both"/>
        <w:rPr>
          <w:rFonts w:ascii="Times New Roman" w:hAnsi="Times New Roman" w:cs="Times New Roman"/>
          <w:b/>
        </w:rPr>
      </w:pP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Интегральная оценка эффективности муниципальной программы проводится ежегодно, до 1 марта года, следующего за отчетным, а также по завершении реализации муниципальной программы и осуществляется на основании следующей формулы.</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noProof/>
          <w:sz w:val="22"/>
          <w:szCs w:val="22"/>
        </w:rPr>
        <w:drawing>
          <wp:inline distT="0" distB="0" distL="0" distR="0">
            <wp:extent cx="1955165" cy="262890"/>
            <wp:effectExtent l="0" t="0" r="698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1955165" cy="262890"/>
                    </a:xfrm>
                    <a:prstGeom prst="rect">
                      <a:avLst/>
                    </a:prstGeom>
                    <a:noFill/>
                    <a:ln w="9525">
                      <a:noFill/>
                      <a:miter lim="800000"/>
                      <a:headEnd/>
                      <a:tailEnd/>
                    </a:ln>
                  </pic:spPr>
                </pic:pic>
              </a:graphicData>
            </a:graphic>
          </wp:inline>
        </w:drawing>
      </w:r>
      <w:r w:rsidRPr="00E35B29">
        <w:rPr>
          <w:rFonts w:ascii="Times New Roman" w:hAnsi="Times New Roman" w:cs="Times New Roman"/>
          <w:sz w:val="22"/>
          <w:szCs w:val="22"/>
        </w:rPr>
        <w:t>,</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где:</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i/>
          <w:sz w:val="22"/>
          <w:szCs w:val="22"/>
        </w:rPr>
        <w:t>Э</w:t>
      </w:r>
      <w:r w:rsidRPr="00E35B29">
        <w:rPr>
          <w:rFonts w:ascii="Times New Roman" w:hAnsi="Times New Roman" w:cs="Times New Roman"/>
          <w:i/>
          <w:kern w:val="28"/>
          <w:sz w:val="22"/>
          <w:szCs w:val="22"/>
          <w:vertAlign w:val="subscript"/>
        </w:rPr>
        <w:t>инт</w:t>
      </w:r>
      <w:r w:rsidRPr="00E35B29">
        <w:rPr>
          <w:rFonts w:ascii="Times New Roman" w:hAnsi="Times New Roman" w:cs="Times New Roman"/>
          <w:sz w:val="22"/>
          <w:szCs w:val="22"/>
        </w:rPr>
        <w:t xml:space="preserve"> – интегральный показатель эффективности реализации муниципальной программы;</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i/>
          <w:sz w:val="22"/>
          <w:szCs w:val="22"/>
        </w:rPr>
        <w:t>Э</w:t>
      </w:r>
      <w:r w:rsidRPr="00E35B29">
        <w:rPr>
          <w:rFonts w:ascii="Times New Roman" w:hAnsi="Times New Roman" w:cs="Times New Roman"/>
          <w:i/>
          <w:kern w:val="28"/>
          <w:sz w:val="22"/>
          <w:szCs w:val="22"/>
          <w:vertAlign w:val="subscript"/>
        </w:rPr>
        <w:t>бс</w:t>
      </w:r>
      <w:r w:rsidRPr="00E35B29">
        <w:rPr>
          <w:rFonts w:ascii="Times New Roman" w:hAnsi="Times New Roman" w:cs="Times New Roman"/>
          <w:sz w:val="22"/>
          <w:szCs w:val="22"/>
        </w:rPr>
        <w:t xml:space="preserve"> – показатель эффективности использования бюджетных средств;</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i/>
          <w:sz w:val="22"/>
          <w:szCs w:val="22"/>
        </w:rPr>
        <w:t>СС</w:t>
      </w:r>
      <w:r w:rsidRPr="00E35B29">
        <w:rPr>
          <w:rFonts w:ascii="Times New Roman" w:hAnsi="Times New Roman" w:cs="Times New Roman"/>
          <w:i/>
          <w:kern w:val="28"/>
          <w:sz w:val="22"/>
          <w:szCs w:val="22"/>
          <w:vertAlign w:val="subscript"/>
        </w:rPr>
        <w:t>мп</w:t>
      </w:r>
      <w:r w:rsidRPr="00E35B29">
        <w:rPr>
          <w:rFonts w:ascii="Times New Roman" w:hAnsi="Times New Roman" w:cs="Times New Roman"/>
          <w:sz w:val="22"/>
          <w:szCs w:val="22"/>
        </w:rPr>
        <w:t xml:space="preserve"> – степень своевременности реализации мероприятий государственной программы, %;</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0,8 и 0,2 – индексы значимости (веса) показателей, установленные на основании экспертной оценки.</w:t>
      </w:r>
    </w:p>
    <w:p w:rsidR="00E35B29" w:rsidRPr="00E35B29" w:rsidRDefault="00E35B29" w:rsidP="00E35B29">
      <w:pPr>
        <w:pStyle w:val="ConsPlusNormal"/>
        <w:ind w:left="-426" w:firstLine="426"/>
        <w:jc w:val="both"/>
        <w:rPr>
          <w:rFonts w:ascii="Times New Roman" w:hAnsi="Times New Roman" w:cs="Times New Roman"/>
          <w:b/>
          <w:sz w:val="22"/>
          <w:szCs w:val="22"/>
        </w:rPr>
      </w:pPr>
    </w:p>
    <w:p w:rsidR="00E35B29" w:rsidRPr="00E35B29" w:rsidRDefault="00E35B29" w:rsidP="00E35B29">
      <w:pPr>
        <w:pStyle w:val="ConsPlusNormal"/>
        <w:ind w:left="-426" w:firstLine="426"/>
        <w:jc w:val="both"/>
        <w:outlineLvl w:val="2"/>
        <w:rPr>
          <w:rFonts w:ascii="Times New Roman" w:hAnsi="Times New Roman" w:cs="Times New Roman"/>
          <w:b/>
          <w:sz w:val="22"/>
          <w:szCs w:val="22"/>
        </w:rPr>
      </w:pPr>
      <w:r w:rsidRPr="00E35B29">
        <w:rPr>
          <w:rFonts w:ascii="Times New Roman" w:hAnsi="Times New Roman" w:cs="Times New Roman"/>
          <w:b/>
          <w:sz w:val="22"/>
          <w:szCs w:val="22"/>
        </w:rPr>
        <w:lastRenderedPageBreak/>
        <w:t>Оценка эффективности использования бюджетных средств</w:t>
      </w:r>
    </w:p>
    <w:p w:rsidR="00E35B29" w:rsidRPr="00E35B29" w:rsidRDefault="00E35B29" w:rsidP="00E35B29">
      <w:pPr>
        <w:spacing w:after="0" w:line="240" w:lineRule="auto"/>
        <w:ind w:left="-426" w:firstLine="426"/>
        <w:jc w:val="both"/>
        <w:rPr>
          <w:rFonts w:ascii="Times New Roman" w:hAnsi="Times New Roman" w:cs="Times New Roman"/>
          <w:lang w:eastAsia="ar-SA"/>
        </w:rPr>
      </w:pP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Оценка эффективности использования бюджетных средств (</w:t>
      </w:r>
      <w:r w:rsidRPr="00E35B29">
        <w:rPr>
          <w:rFonts w:ascii="Times New Roman" w:hAnsi="Times New Roman" w:cs="Times New Roman"/>
          <w:i/>
          <w:sz w:val="22"/>
          <w:szCs w:val="22"/>
        </w:rPr>
        <w:t>Э</w:t>
      </w:r>
      <w:r w:rsidRPr="00E35B29">
        <w:rPr>
          <w:rFonts w:ascii="Times New Roman" w:hAnsi="Times New Roman" w:cs="Times New Roman"/>
          <w:i/>
          <w:kern w:val="28"/>
          <w:sz w:val="22"/>
          <w:szCs w:val="22"/>
          <w:vertAlign w:val="subscript"/>
        </w:rPr>
        <w:t>бс</w:t>
      </w:r>
      <w:r w:rsidRPr="00E35B29">
        <w:rPr>
          <w:rFonts w:ascii="Times New Roman" w:hAnsi="Times New Roman" w:cs="Times New Roman"/>
          <w:sz w:val="22"/>
          <w:szCs w:val="22"/>
        </w:rPr>
        <w:t>) в рассматриваемом периоде рассчитывается как:</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noProof/>
          <w:sz w:val="22"/>
          <w:szCs w:val="22"/>
        </w:rPr>
        <w:drawing>
          <wp:inline distT="0" distB="0" distL="0" distR="0">
            <wp:extent cx="709930" cy="4476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srcRect/>
                    <a:stretch>
                      <a:fillRect/>
                    </a:stretch>
                  </pic:blipFill>
                  <pic:spPr bwMode="auto">
                    <a:xfrm>
                      <a:off x="0" y="0"/>
                      <a:ext cx="709930" cy="447675"/>
                    </a:xfrm>
                    <a:prstGeom prst="rect">
                      <a:avLst/>
                    </a:prstGeom>
                    <a:noFill/>
                    <a:ln w="9525">
                      <a:noFill/>
                      <a:miter lim="800000"/>
                      <a:headEnd/>
                      <a:tailEnd/>
                    </a:ln>
                  </pic:spPr>
                </pic:pic>
              </a:graphicData>
            </a:graphic>
          </wp:inline>
        </w:drawing>
      </w:r>
      <w:r w:rsidRPr="00E35B29">
        <w:rPr>
          <w:rFonts w:ascii="Times New Roman" w:hAnsi="Times New Roman" w:cs="Times New Roman"/>
          <w:sz w:val="22"/>
          <w:szCs w:val="22"/>
        </w:rPr>
        <w:t>,</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 xml:space="preserve">где: </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i/>
          <w:sz w:val="22"/>
          <w:szCs w:val="22"/>
        </w:rPr>
        <w:t>Э</w:t>
      </w:r>
      <w:r w:rsidRPr="00E35B29">
        <w:rPr>
          <w:rFonts w:ascii="Times New Roman" w:hAnsi="Times New Roman" w:cs="Times New Roman"/>
          <w:i/>
          <w:kern w:val="28"/>
          <w:sz w:val="22"/>
          <w:szCs w:val="22"/>
          <w:vertAlign w:val="subscript"/>
        </w:rPr>
        <w:t>бс</w:t>
      </w:r>
      <w:r w:rsidRPr="00E35B29">
        <w:rPr>
          <w:rFonts w:ascii="Times New Roman" w:hAnsi="Times New Roman" w:cs="Times New Roman"/>
          <w:sz w:val="22"/>
          <w:szCs w:val="22"/>
        </w:rPr>
        <w:t xml:space="preserve"> – показатель эффективности использования бюджетных средств;</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i/>
          <w:sz w:val="22"/>
          <w:szCs w:val="22"/>
        </w:rPr>
        <w:t>Д</w:t>
      </w:r>
      <w:r w:rsidRPr="00E35B29">
        <w:rPr>
          <w:rFonts w:ascii="Times New Roman" w:hAnsi="Times New Roman" w:cs="Times New Roman"/>
          <w:i/>
          <w:kern w:val="28"/>
          <w:sz w:val="22"/>
          <w:szCs w:val="22"/>
          <w:vertAlign w:val="subscript"/>
        </w:rPr>
        <w:t>зп</w:t>
      </w:r>
      <w:r w:rsidRPr="00E35B29">
        <w:rPr>
          <w:rFonts w:ascii="Times New Roman" w:hAnsi="Times New Roman" w:cs="Times New Roman"/>
          <w:sz w:val="22"/>
          <w:szCs w:val="22"/>
        </w:rPr>
        <w:t xml:space="preserve"> – показатель достижения целей и решения задач муниципальной программы;</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i/>
          <w:sz w:val="22"/>
          <w:szCs w:val="22"/>
        </w:rPr>
        <w:t>С</w:t>
      </w:r>
      <w:r w:rsidRPr="00E35B29">
        <w:rPr>
          <w:rFonts w:ascii="Times New Roman" w:hAnsi="Times New Roman" w:cs="Times New Roman"/>
          <w:i/>
          <w:kern w:val="28"/>
          <w:sz w:val="22"/>
          <w:szCs w:val="22"/>
          <w:vertAlign w:val="subscript"/>
        </w:rPr>
        <w:t>зуз</w:t>
      </w:r>
      <w:r w:rsidRPr="00E35B29">
        <w:rPr>
          <w:rFonts w:ascii="Times New Roman" w:hAnsi="Times New Roman" w:cs="Times New Roman"/>
          <w:sz w:val="22"/>
          <w:szCs w:val="22"/>
        </w:rPr>
        <w:t xml:space="preserve"> – показатель степени выполнения запланированного уровня затрат.</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Эффективность будет тем выше, чем выше уровень достижения плановых значений показателей (индикаторов) и ниже уровень использования бюджетных средств.</w:t>
      </w:r>
    </w:p>
    <w:p w:rsidR="00E35B29" w:rsidRPr="00E35B29" w:rsidRDefault="00E35B29" w:rsidP="00E35B29">
      <w:pPr>
        <w:pStyle w:val="ConsPlusNormal"/>
        <w:ind w:left="-426" w:firstLine="426"/>
        <w:jc w:val="both"/>
        <w:outlineLvl w:val="2"/>
        <w:rPr>
          <w:rFonts w:ascii="Times New Roman" w:hAnsi="Times New Roman" w:cs="Times New Roman"/>
          <w:b/>
          <w:sz w:val="22"/>
          <w:szCs w:val="22"/>
        </w:rPr>
      </w:pPr>
      <w:r w:rsidRPr="00E35B29">
        <w:rPr>
          <w:rFonts w:ascii="Times New Roman" w:hAnsi="Times New Roman" w:cs="Times New Roman"/>
          <w:b/>
          <w:sz w:val="22"/>
          <w:szCs w:val="22"/>
        </w:rPr>
        <w:t xml:space="preserve">Оценка степени достижения целей и решения задач </w:t>
      </w:r>
      <w:r w:rsidRPr="00E35B29">
        <w:rPr>
          <w:rFonts w:ascii="Times New Roman" w:hAnsi="Times New Roman" w:cs="Times New Roman"/>
          <w:b/>
          <w:sz w:val="22"/>
          <w:szCs w:val="22"/>
        </w:rPr>
        <w:br/>
        <w:t>муниципальной программы</w:t>
      </w:r>
    </w:p>
    <w:p w:rsidR="00E35B29" w:rsidRPr="00E35B29" w:rsidRDefault="00E35B29" w:rsidP="00E35B29">
      <w:pPr>
        <w:spacing w:after="0" w:line="240" w:lineRule="auto"/>
        <w:ind w:left="-426" w:firstLine="426"/>
        <w:jc w:val="both"/>
        <w:rPr>
          <w:rFonts w:ascii="Times New Roman" w:hAnsi="Times New Roman" w:cs="Times New Roman"/>
          <w:lang w:eastAsia="ar-SA"/>
        </w:rPr>
      </w:pP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Оценка степени достижения целей и решения задач муниципальной программы (</w:t>
      </w:r>
      <w:r w:rsidRPr="00E35B29">
        <w:rPr>
          <w:rFonts w:ascii="Times New Roman" w:hAnsi="Times New Roman" w:cs="Times New Roman"/>
          <w:i/>
          <w:sz w:val="22"/>
          <w:szCs w:val="22"/>
        </w:rPr>
        <w:t>Д</w:t>
      </w:r>
      <w:r w:rsidRPr="00E35B29">
        <w:rPr>
          <w:rFonts w:ascii="Times New Roman" w:hAnsi="Times New Roman" w:cs="Times New Roman"/>
          <w:i/>
          <w:kern w:val="28"/>
          <w:sz w:val="22"/>
          <w:szCs w:val="22"/>
          <w:vertAlign w:val="subscript"/>
        </w:rPr>
        <w:t>зп</w:t>
      </w:r>
      <w:r w:rsidRPr="00E35B29">
        <w:rPr>
          <w:rFonts w:ascii="Times New Roman" w:hAnsi="Times New Roman" w:cs="Times New Roman"/>
          <w:sz w:val="22"/>
          <w:szCs w:val="22"/>
        </w:rPr>
        <w:t>) осуществляется в соответствии со следующей формулой:</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noProof/>
          <w:sz w:val="22"/>
          <w:szCs w:val="22"/>
        </w:rPr>
        <w:drawing>
          <wp:inline distT="0" distB="0" distL="0" distR="0">
            <wp:extent cx="2918460" cy="418465"/>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srcRect/>
                    <a:stretch>
                      <a:fillRect/>
                    </a:stretch>
                  </pic:blipFill>
                  <pic:spPr bwMode="auto">
                    <a:xfrm>
                      <a:off x="0" y="0"/>
                      <a:ext cx="2918460" cy="418465"/>
                    </a:xfrm>
                    <a:prstGeom prst="rect">
                      <a:avLst/>
                    </a:prstGeom>
                    <a:noFill/>
                    <a:ln w="9525">
                      <a:noFill/>
                      <a:miter lim="800000"/>
                      <a:headEnd/>
                      <a:tailEnd/>
                    </a:ln>
                  </pic:spPr>
                </pic:pic>
              </a:graphicData>
            </a:graphic>
          </wp:inline>
        </w:drawing>
      </w:r>
      <w:r w:rsidRPr="00E35B29">
        <w:rPr>
          <w:rFonts w:ascii="Times New Roman" w:hAnsi="Times New Roman" w:cs="Times New Roman"/>
          <w:sz w:val="22"/>
          <w:szCs w:val="22"/>
        </w:rPr>
        <w:t>,</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где:</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i/>
          <w:sz w:val="22"/>
          <w:szCs w:val="22"/>
        </w:rPr>
        <w:t>Д</w:t>
      </w:r>
      <w:r w:rsidRPr="00E35B29">
        <w:rPr>
          <w:rFonts w:ascii="Times New Roman" w:hAnsi="Times New Roman" w:cs="Times New Roman"/>
          <w:i/>
          <w:kern w:val="28"/>
          <w:sz w:val="22"/>
          <w:szCs w:val="22"/>
          <w:vertAlign w:val="subscript"/>
        </w:rPr>
        <w:t>зп</w:t>
      </w:r>
      <w:r w:rsidRPr="00E35B29">
        <w:rPr>
          <w:rFonts w:ascii="Times New Roman" w:hAnsi="Times New Roman" w:cs="Times New Roman"/>
          <w:sz w:val="22"/>
          <w:szCs w:val="22"/>
        </w:rPr>
        <w:t xml:space="preserve"> – показатель достижения плановых значений показателей государственной программы;</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i/>
          <w:sz w:val="22"/>
          <w:szCs w:val="22"/>
        </w:rPr>
        <w:t>к</w:t>
      </w:r>
      <w:r w:rsidRPr="00E35B29">
        <w:rPr>
          <w:rFonts w:ascii="Times New Roman" w:hAnsi="Times New Roman" w:cs="Times New Roman"/>
          <w:sz w:val="22"/>
          <w:szCs w:val="22"/>
        </w:rPr>
        <w:t xml:space="preserve"> – количество показателей муниципальной программы (определяется в соответствии с </w:t>
      </w:r>
      <w:hyperlink w:anchor="Par4424" w:tooltip="Ссылка на текущий документ" w:history="1">
        <w:r w:rsidRPr="00E35B29">
          <w:rPr>
            <w:rFonts w:ascii="Times New Roman" w:hAnsi="Times New Roman" w:cs="Times New Roman"/>
            <w:b/>
            <w:sz w:val="22"/>
            <w:szCs w:val="22"/>
          </w:rPr>
          <w:t>приложением 1</w:t>
        </w:r>
      </w:hyperlink>
      <w:r w:rsidRPr="00E35B29">
        <w:rPr>
          <w:rFonts w:ascii="Times New Roman" w:hAnsi="Times New Roman" w:cs="Times New Roman"/>
          <w:sz w:val="22"/>
          <w:szCs w:val="22"/>
        </w:rPr>
        <w:t>);</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i/>
          <w:sz w:val="22"/>
          <w:szCs w:val="22"/>
        </w:rPr>
        <w:t>Ф</w:t>
      </w:r>
      <w:r w:rsidRPr="00E35B29">
        <w:rPr>
          <w:rFonts w:ascii="Times New Roman" w:hAnsi="Times New Roman" w:cs="Times New Roman"/>
          <w:sz w:val="22"/>
          <w:szCs w:val="22"/>
        </w:rPr>
        <w:t xml:space="preserve"> – фактические значения показателей муниципальной программы за рассматриваемый период (определяются в соответствии с графой 6 таблицы «Сведения о достижении значений показателей (индикаторов)» методических указаний по разработке и реализации государственных программ Российской Федерации (далее – Методических указаний);</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i/>
          <w:sz w:val="22"/>
          <w:szCs w:val="22"/>
        </w:rPr>
        <w:t>П</w:t>
      </w:r>
      <w:r w:rsidRPr="00E35B29">
        <w:rPr>
          <w:rFonts w:ascii="Times New Roman" w:hAnsi="Times New Roman" w:cs="Times New Roman"/>
          <w:sz w:val="22"/>
          <w:szCs w:val="22"/>
        </w:rPr>
        <w:t xml:space="preserve"> – планируемые значения достижения показателей муниципальной программы за рассматриваемый период (определяются в соответствии с графой 5 таблицы «Сведения о достижении значений показателей (индикаторов)» Методических указаний).</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 xml:space="preserve">В случае, когда уменьшение значения целевого показателя является положительной динамикой, показатели </w:t>
      </w:r>
      <w:r w:rsidRPr="00E35B29">
        <w:rPr>
          <w:rFonts w:ascii="Times New Roman" w:hAnsi="Times New Roman" w:cs="Times New Roman"/>
          <w:i/>
          <w:sz w:val="22"/>
          <w:szCs w:val="22"/>
        </w:rPr>
        <w:t>Ф</w:t>
      </w:r>
      <w:r w:rsidRPr="00E35B29">
        <w:rPr>
          <w:rFonts w:ascii="Times New Roman" w:hAnsi="Times New Roman" w:cs="Times New Roman"/>
          <w:sz w:val="22"/>
          <w:szCs w:val="22"/>
        </w:rPr>
        <w:t xml:space="preserve"> и </w:t>
      </w:r>
      <w:r w:rsidRPr="00E35B29">
        <w:rPr>
          <w:rFonts w:ascii="Times New Roman" w:hAnsi="Times New Roman" w:cs="Times New Roman"/>
          <w:i/>
          <w:sz w:val="22"/>
          <w:szCs w:val="22"/>
        </w:rPr>
        <w:t>П</w:t>
      </w:r>
      <w:r w:rsidRPr="00E35B29">
        <w:rPr>
          <w:rFonts w:ascii="Times New Roman" w:hAnsi="Times New Roman" w:cs="Times New Roman"/>
          <w:sz w:val="22"/>
          <w:szCs w:val="22"/>
        </w:rPr>
        <w:t xml:space="preserve"> в формуле меняются местами (например, </w:t>
      </w:r>
      <w:r w:rsidRPr="00E35B29">
        <w:rPr>
          <w:rFonts w:ascii="Times New Roman" w:hAnsi="Times New Roman" w:cs="Times New Roman"/>
          <w:i/>
          <w:sz w:val="22"/>
          <w:szCs w:val="22"/>
        </w:rPr>
        <w:t>П</w:t>
      </w:r>
      <w:r w:rsidRPr="00E35B29">
        <w:rPr>
          <w:rFonts w:ascii="Times New Roman" w:hAnsi="Times New Roman" w:cs="Times New Roman"/>
          <w:sz w:val="22"/>
          <w:szCs w:val="22"/>
        </w:rPr>
        <w:t>1/</w:t>
      </w:r>
      <w:r w:rsidRPr="00E35B29">
        <w:rPr>
          <w:rFonts w:ascii="Times New Roman" w:hAnsi="Times New Roman" w:cs="Times New Roman"/>
          <w:i/>
          <w:sz w:val="22"/>
          <w:szCs w:val="22"/>
        </w:rPr>
        <w:t>Ф</w:t>
      </w:r>
      <w:r w:rsidRPr="00E35B29">
        <w:rPr>
          <w:rFonts w:ascii="Times New Roman" w:hAnsi="Times New Roman" w:cs="Times New Roman"/>
          <w:sz w:val="22"/>
          <w:szCs w:val="22"/>
        </w:rPr>
        <w:t xml:space="preserve">1 + </w:t>
      </w:r>
      <w:r w:rsidRPr="00E35B29">
        <w:rPr>
          <w:rFonts w:ascii="Times New Roman" w:hAnsi="Times New Roman" w:cs="Times New Roman"/>
          <w:i/>
          <w:sz w:val="22"/>
          <w:szCs w:val="22"/>
        </w:rPr>
        <w:t>П</w:t>
      </w:r>
      <w:r w:rsidRPr="00E35B29">
        <w:rPr>
          <w:rFonts w:ascii="Times New Roman" w:hAnsi="Times New Roman" w:cs="Times New Roman"/>
          <w:sz w:val="22"/>
          <w:szCs w:val="22"/>
        </w:rPr>
        <w:t>2/</w:t>
      </w:r>
      <w:r w:rsidRPr="00E35B29">
        <w:rPr>
          <w:rFonts w:ascii="Times New Roman" w:hAnsi="Times New Roman" w:cs="Times New Roman"/>
          <w:i/>
          <w:sz w:val="22"/>
          <w:szCs w:val="22"/>
        </w:rPr>
        <w:t>Ф</w:t>
      </w:r>
      <w:r w:rsidRPr="00E35B29">
        <w:rPr>
          <w:rFonts w:ascii="Times New Roman" w:hAnsi="Times New Roman" w:cs="Times New Roman"/>
          <w:sz w:val="22"/>
          <w:szCs w:val="22"/>
        </w:rPr>
        <w:t>2 + ...).</w:t>
      </w:r>
    </w:p>
    <w:p w:rsidR="00E35B29" w:rsidRPr="00E35B29" w:rsidRDefault="00E35B29" w:rsidP="00E35B29">
      <w:pPr>
        <w:pStyle w:val="ConsPlusNormal"/>
        <w:ind w:left="-426" w:firstLine="426"/>
        <w:jc w:val="both"/>
        <w:rPr>
          <w:rFonts w:ascii="Times New Roman" w:hAnsi="Times New Roman" w:cs="Times New Roman"/>
          <w:b/>
          <w:sz w:val="22"/>
          <w:szCs w:val="22"/>
        </w:rPr>
      </w:pPr>
    </w:p>
    <w:p w:rsidR="00E35B29" w:rsidRPr="00E35B29" w:rsidRDefault="00E35B29" w:rsidP="00E35B29">
      <w:pPr>
        <w:pStyle w:val="ConsPlusNormal"/>
        <w:ind w:left="-426" w:firstLine="426"/>
        <w:jc w:val="both"/>
        <w:rPr>
          <w:rFonts w:ascii="Times New Roman" w:hAnsi="Times New Roman" w:cs="Times New Roman"/>
          <w:b/>
          <w:sz w:val="22"/>
          <w:szCs w:val="22"/>
        </w:rPr>
      </w:pPr>
      <w:r w:rsidRPr="00E35B29">
        <w:rPr>
          <w:rFonts w:ascii="Times New Roman" w:hAnsi="Times New Roman" w:cs="Times New Roman"/>
          <w:b/>
          <w:sz w:val="22"/>
          <w:szCs w:val="22"/>
        </w:rPr>
        <w:t>Оценка степени соответствия фактических затрат бюджета</w:t>
      </w:r>
    </w:p>
    <w:p w:rsidR="00E35B29" w:rsidRPr="00E35B29" w:rsidRDefault="00E35B29" w:rsidP="00E35B29">
      <w:pPr>
        <w:pStyle w:val="ConsPlusNormal"/>
        <w:ind w:left="-426" w:firstLine="426"/>
        <w:jc w:val="both"/>
        <w:rPr>
          <w:rFonts w:ascii="Times New Roman" w:hAnsi="Times New Roman" w:cs="Times New Roman"/>
          <w:b/>
          <w:sz w:val="22"/>
          <w:szCs w:val="22"/>
        </w:rPr>
      </w:pPr>
      <w:r w:rsidRPr="00E35B29">
        <w:rPr>
          <w:rFonts w:ascii="Times New Roman" w:hAnsi="Times New Roman" w:cs="Times New Roman"/>
          <w:b/>
          <w:sz w:val="22"/>
          <w:szCs w:val="22"/>
        </w:rPr>
        <w:t>запланированному уровню</w:t>
      </w:r>
    </w:p>
    <w:p w:rsidR="00E35B29" w:rsidRPr="00E35B29" w:rsidRDefault="00E35B29" w:rsidP="00E35B29">
      <w:pPr>
        <w:spacing w:after="0" w:line="240" w:lineRule="auto"/>
        <w:ind w:left="-426" w:firstLine="426"/>
        <w:jc w:val="both"/>
        <w:rPr>
          <w:rFonts w:ascii="Times New Roman" w:hAnsi="Times New Roman" w:cs="Times New Roman"/>
          <w:lang w:eastAsia="ar-SA"/>
        </w:rPr>
      </w:pP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Оценка выполнения запланированного уровня затрат на реализацию муниципальной программы (</w:t>
      </w:r>
      <w:r w:rsidRPr="00E35B29">
        <w:rPr>
          <w:rFonts w:ascii="Times New Roman" w:hAnsi="Times New Roman" w:cs="Times New Roman"/>
          <w:i/>
          <w:sz w:val="22"/>
          <w:szCs w:val="22"/>
        </w:rPr>
        <w:t>С</w:t>
      </w:r>
      <w:r w:rsidRPr="00E35B29">
        <w:rPr>
          <w:rFonts w:ascii="Times New Roman" w:hAnsi="Times New Roman" w:cs="Times New Roman"/>
          <w:i/>
          <w:kern w:val="28"/>
          <w:sz w:val="22"/>
          <w:szCs w:val="22"/>
          <w:vertAlign w:val="subscript"/>
        </w:rPr>
        <w:t>зуз</w:t>
      </w:r>
      <w:r w:rsidRPr="00E35B29">
        <w:rPr>
          <w:rFonts w:ascii="Times New Roman" w:hAnsi="Times New Roman" w:cs="Times New Roman"/>
          <w:sz w:val="22"/>
          <w:szCs w:val="22"/>
        </w:rPr>
        <w:t>) рассчитывается по формуле:</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noProof/>
          <w:sz w:val="22"/>
          <w:szCs w:val="22"/>
        </w:rPr>
        <w:drawing>
          <wp:inline distT="0" distB="0" distL="0" distR="0">
            <wp:extent cx="661670" cy="38925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srcRect/>
                    <a:stretch>
                      <a:fillRect/>
                    </a:stretch>
                  </pic:blipFill>
                  <pic:spPr bwMode="auto">
                    <a:xfrm>
                      <a:off x="0" y="0"/>
                      <a:ext cx="661670" cy="389255"/>
                    </a:xfrm>
                    <a:prstGeom prst="rect">
                      <a:avLst/>
                    </a:prstGeom>
                    <a:noFill/>
                    <a:ln w="9525">
                      <a:noFill/>
                      <a:miter lim="800000"/>
                      <a:headEnd/>
                      <a:tailEnd/>
                    </a:ln>
                  </pic:spPr>
                </pic:pic>
              </a:graphicData>
            </a:graphic>
          </wp:inline>
        </w:drawing>
      </w:r>
      <w:r w:rsidRPr="00E35B29">
        <w:rPr>
          <w:rFonts w:ascii="Times New Roman" w:hAnsi="Times New Roman" w:cs="Times New Roman"/>
          <w:sz w:val="22"/>
          <w:szCs w:val="22"/>
        </w:rPr>
        <w:t>,</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где:</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i/>
          <w:sz w:val="22"/>
          <w:szCs w:val="22"/>
        </w:rPr>
        <w:t>Ф</w:t>
      </w:r>
      <w:r w:rsidRPr="00E35B29">
        <w:rPr>
          <w:rFonts w:ascii="Times New Roman" w:hAnsi="Times New Roman" w:cs="Times New Roman"/>
          <w:sz w:val="22"/>
          <w:szCs w:val="22"/>
        </w:rPr>
        <w:t xml:space="preserve"> – фактическое использование бюджетных средств в рассматриваемом периоде на реализацию муниципальной программы (определяется на основании данных таблицы «Отчет об использовании бюджетных ассигнований федерального бюджета на реализацию муниципальной программы» Методических указаний);</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i/>
          <w:sz w:val="22"/>
          <w:szCs w:val="22"/>
        </w:rPr>
        <w:t>П</w:t>
      </w:r>
      <w:r w:rsidRPr="00E35B29">
        <w:rPr>
          <w:rFonts w:ascii="Times New Roman" w:hAnsi="Times New Roman" w:cs="Times New Roman"/>
          <w:sz w:val="22"/>
          <w:szCs w:val="22"/>
        </w:rPr>
        <w:t xml:space="preserve"> – планируемые расходы бюджета на реализацию муниципальной программы в рассматриваемом периоде (определяются на основании данных таблицы «Отчет об использовании бюджетных ассигнований федерального бюджета на реализацию государственной программы» Методических указаний).</w:t>
      </w:r>
    </w:p>
    <w:p w:rsidR="00E35B29" w:rsidRPr="00E35B29" w:rsidRDefault="00E35B29" w:rsidP="00E35B29">
      <w:pPr>
        <w:pStyle w:val="ConsPlusNormal"/>
        <w:ind w:left="-426" w:firstLine="426"/>
        <w:jc w:val="both"/>
        <w:rPr>
          <w:rFonts w:ascii="Times New Roman" w:hAnsi="Times New Roman" w:cs="Times New Roman"/>
          <w:b/>
          <w:sz w:val="22"/>
          <w:szCs w:val="22"/>
        </w:rPr>
      </w:pPr>
      <w:r w:rsidRPr="00E35B29">
        <w:rPr>
          <w:rFonts w:ascii="Times New Roman" w:hAnsi="Times New Roman" w:cs="Times New Roman"/>
          <w:b/>
          <w:sz w:val="22"/>
          <w:szCs w:val="22"/>
        </w:rPr>
        <w:t>Оценка соблюдения установленных сроков</w:t>
      </w:r>
    </w:p>
    <w:p w:rsidR="00E35B29" w:rsidRPr="00E35B29" w:rsidRDefault="00E35B29" w:rsidP="00E35B29">
      <w:pPr>
        <w:pStyle w:val="ConsPlusNormal"/>
        <w:ind w:left="-426" w:firstLine="426"/>
        <w:jc w:val="both"/>
        <w:rPr>
          <w:rFonts w:ascii="Times New Roman" w:hAnsi="Times New Roman" w:cs="Times New Roman"/>
          <w:b/>
          <w:sz w:val="22"/>
          <w:szCs w:val="22"/>
        </w:rPr>
      </w:pPr>
      <w:r w:rsidRPr="00E35B29">
        <w:rPr>
          <w:rFonts w:ascii="Times New Roman" w:hAnsi="Times New Roman" w:cs="Times New Roman"/>
          <w:b/>
          <w:sz w:val="22"/>
          <w:szCs w:val="22"/>
        </w:rPr>
        <w:t>реализации мероприятий муниципальной программы</w:t>
      </w:r>
    </w:p>
    <w:p w:rsidR="00E35B29" w:rsidRPr="00E35B29" w:rsidRDefault="00E35B29" w:rsidP="00E35B29">
      <w:pPr>
        <w:spacing w:after="0" w:line="240" w:lineRule="auto"/>
        <w:ind w:left="-426" w:firstLine="426"/>
        <w:jc w:val="both"/>
        <w:rPr>
          <w:rFonts w:ascii="Times New Roman" w:hAnsi="Times New Roman" w:cs="Times New Roman"/>
          <w:lang w:eastAsia="ar-SA"/>
        </w:rPr>
      </w:pP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Оценка степени своевременности реализации мероприятий муниципальной программы (</w:t>
      </w:r>
      <w:r w:rsidRPr="00E35B29">
        <w:rPr>
          <w:rFonts w:ascii="Times New Roman" w:hAnsi="Times New Roman" w:cs="Times New Roman"/>
          <w:i/>
          <w:sz w:val="22"/>
          <w:szCs w:val="22"/>
        </w:rPr>
        <w:t>СС</w:t>
      </w:r>
      <w:r w:rsidRPr="00E35B29">
        <w:rPr>
          <w:rFonts w:ascii="Times New Roman" w:hAnsi="Times New Roman" w:cs="Times New Roman"/>
          <w:i/>
          <w:kern w:val="28"/>
          <w:sz w:val="22"/>
          <w:szCs w:val="22"/>
          <w:vertAlign w:val="subscript"/>
        </w:rPr>
        <w:t>мп</w:t>
      </w:r>
      <w:r w:rsidRPr="00E35B29">
        <w:rPr>
          <w:rFonts w:ascii="Times New Roman" w:hAnsi="Times New Roman" w:cs="Times New Roman"/>
          <w:sz w:val="22"/>
          <w:szCs w:val="22"/>
        </w:rPr>
        <w:t>) производится по формуле:</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noProof/>
          <w:sz w:val="22"/>
          <w:szCs w:val="22"/>
        </w:rPr>
        <w:lastRenderedPageBreak/>
        <w:drawing>
          <wp:inline distT="0" distB="0" distL="0" distR="0">
            <wp:extent cx="1565910" cy="41846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srcRect/>
                    <a:stretch>
                      <a:fillRect/>
                    </a:stretch>
                  </pic:blipFill>
                  <pic:spPr bwMode="auto">
                    <a:xfrm>
                      <a:off x="0" y="0"/>
                      <a:ext cx="1565910" cy="418465"/>
                    </a:xfrm>
                    <a:prstGeom prst="rect">
                      <a:avLst/>
                    </a:prstGeom>
                    <a:noFill/>
                    <a:ln w="9525">
                      <a:noFill/>
                      <a:miter lim="800000"/>
                      <a:headEnd/>
                      <a:tailEnd/>
                    </a:ln>
                  </pic:spPr>
                </pic:pic>
              </a:graphicData>
            </a:graphic>
          </wp:inline>
        </w:drawing>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где:</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i/>
          <w:sz w:val="22"/>
          <w:szCs w:val="22"/>
        </w:rPr>
        <w:t>СС</w:t>
      </w:r>
      <w:r w:rsidRPr="00E35B29">
        <w:rPr>
          <w:rFonts w:ascii="Times New Roman" w:hAnsi="Times New Roman" w:cs="Times New Roman"/>
          <w:i/>
          <w:kern w:val="28"/>
          <w:sz w:val="22"/>
          <w:szCs w:val="22"/>
          <w:vertAlign w:val="subscript"/>
        </w:rPr>
        <w:t>мп</w:t>
      </w:r>
      <w:r w:rsidRPr="00E35B29">
        <w:rPr>
          <w:rFonts w:ascii="Times New Roman" w:hAnsi="Times New Roman" w:cs="Times New Roman"/>
          <w:sz w:val="22"/>
          <w:szCs w:val="22"/>
        </w:rPr>
        <w:t xml:space="preserve"> – степень своевременности реализации мероприятий муниципальной программы, %;</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i/>
          <w:sz w:val="22"/>
          <w:szCs w:val="22"/>
        </w:rPr>
        <w:t>ССН</w:t>
      </w:r>
      <w:r w:rsidRPr="00E35B29">
        <w:rPr>
          <w:rFonts w:ascii="Times New Roman" w:hAnsi="Times New Roman" w:cs="Times New Roman"/>
          <w:sz w:val="22"/>
          <w:szCs w:val="22"/>
        </w:rPr>
        <w:t xml:space="preserve"> – количество мероприятий, выполненных с соблюдением установленных плановых сроков начала реализации (определяется на основании данных таблицы «Сведения о степени выполнения ведомственных целевых программ, основных мероприятий муниципальной программы» Методических указаний);</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i/>
          <w:sz w:val="22"/>
          <w:szCs w:val="22"/>
        </w:rPr>
        <w:t>ССЗ</w:t>
      </w:r>
      <w:r w:rsidRPr="00E35B29">
        <w:rPr>
          <w:rFonts w:ascii="Times New Roman" w:hAnsi="Times New Roman" w:cs="Times New Roman"/>
          <w:sz w:val="22"/>
          <w:szCs w:val="22"/>
        </w:rPr>
        <w:t xml:space="preserve"> – количество мероприятий муниципальной программы, завершенных с соблюдением установленных сроков (определяется на основании данных таблицы «Сведения о степени выполнения ведомственных целевых программ, основных мероприятий муниципальной программы» Методических указаний);</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i/>
          <w:sz w:val="22"/>
          <w:szCs w:val="22"/>
        </w:rPr>
        <w:t>м</w:t>
      </w:r>
      <w:r w:rsidRPr="00E35B29">
        <w:rPr>
          <w:rFonts w:ascii="Times New Roman" w:hAnsi="Times New Roman" w:cs="Times New Roman"/>
          <w:sz w:val="22"/>
          <w:szCs w:val="22"/>
        </w:rPr>
        <w:t xml:space="preserve"> – количество мероприятий Программы (определяется на основании данных таблицы «Сведения о степени выполнения ведомственных целевых программ, основных мероприятий муниципальной программы» Методических указаний).</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В ходе мониторинга реализации муниципальной программы в отношении каждого из мероприятий оценивается полнота использования бюджетных средств и степень достижения непосредственных результатов реализации мероприятий.</w:t>
      </w:r>
    </w:p>
    <w:p w:rsidR="00E35B29" w:rsidRPr="00E35B29" w:rsidRDefault="00E35B29" w:rsidP="00E35B29">
      <w:pPr>
        <w:pStyle w:val="ConsPlusNormal"/>
        <w:ind w:left="-426" w:firstLine="426"/>
        <w:jc w:val="both"/>
        <w:rPr>
          <w:rFonts w:ascii="Times New Roman" w:hAnsi="Times New Roman" w:cs="Times New Roman"/>
          <w:sz w:val="22"/>
          <w:szCs w:val="22"/>
        </w:rPr>
      </w:pPr>
    </w:p>
    <w:p w:rsidR="00E35B29" w:rsidRPr="00E35B29" w:rsidRDefault="00E35B29" w:rsidP="00E35B29">
      <w:pPr>
        <w:pStyle w:val="ConsPlusNormal"/>
        <w:ind w:left="-426" w:firstLine="426"/>
        <w:jc w:val="both"/>
        <w:rPr>
          <w:rFonts w:ascii="Times New Roman" w:hAnsi="Times New Roman" w:cs="Times New Roman"/>
          <w:b/>
          <w:sz w:val="22"/>
          <w:szCs w:val="22"/>
        </w:rPr>
      </w:pPr>
      <w:r w:rsidRPr="00E35B29">
        <w:rPr>
          <w:rFonts w:ascii="Times New Roman" w:hAnsi="Times New Roman" w:cs="Times New Roman"/>
          <w:b/>
          <w:sz w:val="22"/>
          <w:szCs w:val="22"/>
        </w:rPr>
        <w:t>Оценка степени достижения непосредственных результатов</w:t>
      </w:r>
    </w:p>
    <w:p w:rsidR="00E35B29" w:rsidRPr="00E35B29" w:rsidRDefault="00E35B29" w:rsidP="00E35B29">
      <w:pPr>
        <w:pStyle w:val="ConsPlusNormal"/>
        <w:ind w:left="-426" w:firstLine="426"/>
        <w:jc w:val="both"/>
        <w:rPr>
          <w:rFonts w:ascii="Times New Roman" w:hAnsi="Times New Roman" w:cs="Times New Roman"/>
          <w:b/>
          <w:sz w:val="22"/>
          <w:szCs w:val="22"/>
        </w:rPr>
      </w:pPr>
      <w:r w:rsidRPr="00E35B29">
        <w:rPr>
          <w:rFonts w:ascii="Times New Roman" w:hAnsi="Times New Roman" w:cs="Times New Roman"/>
          <w:b/>
          <w:sz w:val="22"/>
          <w:szCs w:val="22"/>
        </w:rPr>
        <w:t>реализации мероприятий</w:t>
      </w:r>
    </w:p>
    <w:p w:rsidR="00E35B29" w:rsidRPr="00E35B29" w:rsidRDefault="00E35B29" w:rsidP="00E35B29">
      <w:pPr>
        <w:spacing w:after="0" w:line="240" w:lineRule="auto"/>
        <w:ind w:left="-426" w:firstLine="426"/>
        <w:jc w:val="both"/>
        <w:rPr>
          <w:rFonts w:ascii="Times New Roman" w:hAnsi="Times New Roman" w:cs="Times New Roman"/>
          <w:lang w:eastAsia="ar-SA"/>
        </w:rPr>
      </w:pP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Оценка степени достижения непосредственных результатов реализации мероприятий осуществляется на основе формулы:</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noProof/>
          <w:sz w:val="22"/>
          <w:szCs w:val="22"/>
        </w:rPr>
        <w:drawing>
          <wp:inline distT="0" distB="0" distL="0" distR="0">
            <wp:extent cx="690880" cy="4572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srcRect/>
                    <a:stretch>
                      <a:fillRect/>
                    </a:stretch>
                  </pic:blipFill>
                  <pic:spPr bwMode="auto">
                    <a:xfrm>
                      <a:off x="0" y="0"/>
                      <a:ext cx="690880" cy="457200"/>
                    </a:xfrm>
                    <a:prstGeom prst="rect">
                      <a:avLst/>
                    </a:prstGeom>
                    <a:noFill/>
                    <a:ln w="9525">
                      <a:noFill/>
                      <a:miter lim="800000"/>
                      <a:headEnd/>
                      <a:tailEnd/>
                    </a:ln>
                  </pic:spPr>
                </pic:pic>
              </a:graphicData>
            </a:graphic>
          </wp:inline>
        </w:drawing>
      </w:r>
      <w:r w:rsidRPr="00E35B29">
        <w:rPr>
          <w:rFonts w:ascii="Times New Roman" w:hAnsi="Times New Roman" w:cs="Times New Roman"/>
          <w:sz w:val="22"/>
          <w:szCs w:val="22"/>
        </w:rPr>
        <w:t>,</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где:</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i/>
          <w:sz w:val="22"/>
          <w:szCs w:val="22"/>
        </w:rPr>
        <w:t>С</w:t>
      </w:r>
      <w:r w:rsidRPr="00E35B29">
        <w:rPr>
          <w:rFonts w:ascii="Times New Roman" w:hAnsi="Times New Roman" w:cs="Times New Roman"/>
          <w:i/>
          <w:kern w:val="28"/>
          <w:sz w:val="22"/>
          <w:szCs w:val="22"/>
          <w:vertAlign w:val="subscript"/>
        </w:rPr>
        <w:t>зр</w:t>
      </w:r>
      <w:r w:rsidRPr="00E35B29">
        <w:rPr>
          <w:rFonts w:ascii="Times New Roman" w:hAnsi="Times New Roman" w:cs="Times New Roman"/>
          <w:sz w:val="22"/>
          <w:szCs w:val="22"/>
        </w:rPr>
        <w:t xml:space="preserve"> – показатель степени достижения непосредственных результатов реализации мероприятия муниципальной программы;</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i/>
          <w:sz w:val="22"/>
          <w:szCs w:val="22"/>
        </w:rPr>
        <w:t>Ф</w:t>
      </w:r>
      <w:r w:rsidRPr="00E35B29">
        <w:rPr>
          <w:rFonts w:ascii="Times New Roman" w:hAnsi="Times New Roman" w:cs="Times New Roman"/>
          <w:i/>
          <w:kern w:val="28"/>
          <w:sz w:val="22"/>
          <w:szCs w:val="22"/>
          <w:vertAlign w:val="subscript"/>
        </w:rPr>
        <w:t>р</w:t>
      </w:r>
      <w:r w:rsidRPr="00E35B29">
        <w:rPr>
          <w:rFonts w:ascii="Times New Roman" w:hAnsi="Times New Roman" w:cs="Times New Roman"/>
          <w:sz w:val="22"/>
          <w:szCs w:val="22"/>
        </w:rPr>
        <w:t xml:space="preserve"> – фактически достигнутые непосредственные результаты (определяются на основании данных таблицы «Сведения о степени выполнения ведомственных целевых программ, основных мероприятий муниципальной программы» Методических указаний);</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i/>
          <w:sz w:val="22"/>
          <w:szCs w:val="22"/>
        </w:rPr>
        <w:t>П</w:t>
      </w:r>
      <w:r w:rsidRPr="00E35B29">
        <w:rPr>
          <w:rFonts w:ascii="Times New Roman" w:hAnsi="Times New Roman" w:cs="Times New Roman"/>
          <w:i/>
          <w:kern w:val="28"/>
          <w:sz w:val="22"/>
          <w:szCs w:val="22"/>
          <w:vertAlign w:val="subscript"/>
        </w:rPr>
        <w:t>р</w:t>
      </w:r>
      <w:r w:rsidRPr="00E35B29">
        <w:rPr>
          <w:rFonts w:ascii="Times New Roman" w:hAnsi="Times New Roman" w:cs="Times New Roman"/>
          <w:sz w:val="22"/>
          <w:szCs w:val="22"/>
        </w:rPr>
        <w:t xml:space="preserve"> – запланированные непосредственные результаты (определяются на основании данных таблицы «Сведения о степени выполнения ведомственных целевых программ, основных мероприятий муниципальной программы» Методических указаний).</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Специфика цели, задач, мероприятий и результатов муниципальной программы такова, что некоторые из эффектов от ее реализации являются косвенными, опосредованными и относятся не только к развитию сфер культуры и туризма, но и к уровню и качеству жизни населения, развитию социальной сферы, экономики, общественной безопасности, государственных институтов.</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Среди наиболее значимых качественных эффектов можно выделить эффекты в направлении поддержки взаимной терпимости и самоуважения среди многонационального населения республики, укрепления гражданского мира и межнационального согласия на основе единого культурного кода и системы общественного просветительства, создания условий для гармоничного развития поликультурной общности, опирающейся на российскую культуру, историю и тип идентичности.</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До начала очередного года реализации муниципальной программы Управление культуры Ардатовского муниципального района по каждому пок</w:t>
      </w:r>
      <w:r w:rsidRPr="00E35B29">
        <w:rPr>
          <w:rFonts w:ascii="Times New Roman" w:hAnsi="Times New Roman" w:cs="Times New Roman"/>
        </w:rPr>
        <w:t>а</w:t>
      </w:r>
      <w:r w:rsidRPr="00E35B29">
        <w:rPr>
          <w:rFonts w:ascii="Times New Roman" w:hAnsi="Times New Roman" w:cs="Times New Roman"/>
        </w:rPr>
        <w:t>зателю (индикатору) реализации муниципальной программы  устанавливает интервалы значений показателя, при которых реализация муниципальной программы х</w:t>
      </w:r>
      <w:r w:rsidRPr="00E35B29">
        <w:rPr>
          <w:rFonts w:ascii="Times New Roman" w:hAnsi="Times New Roman" w:cs="Times New Roman"/>
        </w:rPr>
        <w:t>а</w:t>
      </w:r>
      <w:r w:rsidRPr="00E35B29">
        <w:rPr>
          <w:rFonts w:ascii="Times New Roman" w:hAnsi="Times New Roman" w:cs="Times New Roman"/>
        </w:rPr>
        <w:t>рактеризуется:</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высоким уровнем эффективности;</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удовлетворительным уровнем эффективности;</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неудовлетворительным уровнем эффективности.</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Нижняя граница интервала значений показателя для отнесения муниципальной программы к высокому уровню эффективности не может быть ниже 95 % планового зн</w:t>
      </w:r>
      <w:r w:rsidRPr="00E35B29">
        <w:rPr>
          <w:rFonts w:ascii="Times New Roman" w:hAnsi="Times New Roman" w:cs="Times New Roman"/>
        </w:rPr>
        <w:t>а</w:t>
      </w:r>
      <w:r w:rsidRPr="00E35B29">
        <w:rPr>
          <w:rFonts w:ascii="Times New Roman" w:hAnsi="Times New Roman" w:cs="Times New Roman"/>
        </w:rPr>
        <w:t xml:space="preserve">чения показателя на соответствующий год. Нижняя граница интервала значений показателя для отнесения муниципальной </w:t>
      </w:r>
      <w:r w:rsidRPr="00E35B29">
        <w:rPr>
          <w:rFonts w:ascii="Times New Roman" w:hAnsi="Times New Roman" w:cs="Times New Roman"/>
        </w:rPr>
        <w:lastRenderedPageBreak/>
        <w:t>программы к удовлетворительному уровню эффекти</w:t>
      </w:r>
      <w:r w:rsidRPr="00E35B29">
        <w:rPr>
          <w:rFonts w:ascii="Times New Roman" w:hAnsi="Times New Roman" w:cs="Times New Roman"/>
        </w:rPr>
        <w:t>в</w:t>
      </w:r>
      <w:r w:rsidRPr="00E35B29">
        <w:rPr>
          <w:rFonts w:ascii="Times New Roman" w:hAnsi="Times New Roman" w:cs="Times New Roman"/>
        </w:rPr>
        <w:t>ности не может быть ниже 75 % планового значения показателя на соответствующий год.</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Оценка эффективности реализации муниципальной программы проводится ответственным исполнителем ежегодно, до 1 марта года, следующ</w:t>
      </w:r>
      <w:r w:rsidRPr="00E35B29">
        <w:rPr>
          <w:rFonts w:ascii="Times New Roman" w:hAnsi="Times New Roman" w:cs="Times New Roman"/>
        </w:rPr>
        <w:t>е</w:t>
      </w:r>
      <w:r w:rsidRPr="00E35B29">
        <w:rPr>
          <w:rFonts w:ascii="Times New Roman" w:hAnsi="Times New Roman" w:cs="Times New Roman"/>
        </w:rPr>
        <w:t>го за отчетным.</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Муниципальная программа считается реализуемой с высоким уровнем эффекти</w:t>
      </w:r>
      <w:r w:rsidRPr="00E35B29">
        <w:rPr>
          <w:rFonts w:ascii="Times New Roman" w:hAnsi="Times New Roman" w:cs="Times New Roman"/>
        </w:rPr>
        <w:t>в</w:t>
      </w:r>
      <w:r w:rsidRPr="00E35B29">
        <w:rPr>
          <w:rFonts w:ascii="Times New Roman" w:hAnsi="Times New Roman" w:cs="Times New Roman"/>
        </w:rPr>
        <w:t>ности в следующих случаях:</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значения 95 % и более показателей муниципальной программы  входят в установленный интервал значений для отнесения муниципальной программы к высокому уровню эффективности;</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не менее 95 % мероприятий, запланированных на отчетный год, выполнены в по</w:t>
      </w:r>
      <w:r w:rsidRPr="00E35B29">
        <w:rPr>
          <w:rFonts w:ascii="Times New Roman" w:hAnsi="Times New Roman" w:cs="Times New Roman"/>
        </w:rPr>
        <w:t>л</w:t>
      </w:r>
      <w:r w:rsidRPr="00E35B29">
        <w:rPr>
          <w:rFonts w:ascii="Times New Roman" w:hAnsi="Times New Roman" w:cs="Times New Roman"/>
        </w:rPr>
        <w:t>ном объеме.</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Муниципальная программа считается реализуемой с удовлетворительным уро</w:t>
      </w:r>
      <w:r w:rsidRPr="00E35B29">
        <w:rPr>
          <w:rFonts w:ascii="Times New Roman" w:hAnsi="Times New Roman" w:cs="Times New Roman"/>
        </w:rPr>
        <w:t>в</w:t>
      </w:r>
      <w:r w:rsidRPr="00E35B29">
        <w:rPr>
          <w:rFonts w:ascii="Times New Roman" w:hAnsi="Times New Roman" w:cs="Times New Roman"/>
        </w:rPr>
        <w:t>нем эффективности в следующих случаях:</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значения 80 % и более показателей муниципальной программы  входят в установленный интервал значений для отнесения муниципальной программы к высокому уровню эффективности;</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не менее 80 % мероприятий, запланированных на отчетный год, выполнены в по</w:t>
      </w:r>
      <w:r w:rsidRPr="00E35B29">
        <w:rPr>
          <w:rFonts w:ascii="Times New Roman" w:hAnsi="Times New Roman" w:cs="Times New Roman"/>
        </w:rPr>
        <w:t>л</w:t>
      </w:r>
      <w:r w:rsidRPr="00E35B29">
        <w:rPr>
          <w:rFonts w:ascii="Times New Roman" w:hAnsi="Times New Roman" w:cs="Times New Roman"/>
        </w:rPr>
        <w:t>ном объеме.</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Если реализация муниципальной программы не отвечает указанным критериям, то уровень эффективности ее реализации признается неудовл</w:t>
      </w:r>
      <w:r w:rsidRPr="00E35B29">
        <w:rPr>
          <w:rFonts w:ascii="Times New Roman" w:hAnsi="Times New Roman" w:cs="Times New Roman"/>
        </w:rPr>
        <w:t>е</w:t>
      </w:r>
      <w:r w:rsidRPr="00E35B29">
        <w:rPr>
          <w:rFonts w:ascii="Times New Roman" w:hAnsi="Times New Roman" w:cs="Times New Roman"/>
        </w:rPr>
        <w:t>творительным.</w:t>
      </w:r>
    </w:p>
    <w:p w:rsidR="00E35B29" w:rsidRPr="00E35B29" w:rsidRDefault="00E35B29" w:rsidP="00E35B29">
      <w:pPr>
        <w:pStyle w:val="ConsPlusNormal"/>
        <w:widowControl/>
        <w:ind w:left="-426" w:firstLine="426"/>
        <w:jc w:val="both"/>
        <w:outlineLvl w:val="1"/>
        <w:rPr>
          <w:rFonts w:ascii="Times New Roman" w:hAnsi="Times New Roman" w:cs="Times New Roman"/>
          <w:sz w:val="22"/>
          <w:szCs w:val="22"/>
        </w:rPr>
      </w:pPr>
    </w:p>
    <w:p w:rsidR="00E35B29" w:rsidRPr="00E35B29" w:rsidRDefault="00E35B29" w:rsidP="00E35B29">
      <w:pPr>
        <w:pStyle w:val="ConsPlusNormal"/>
        <w:widowControl/>
        <w:ind w:left="-426" w:firstLine="426"/>
        <w:jc w:val="both"/>
        <w:outlineLvl w:val="1"/>
        <w:rPr>
          <w:rFonts w:ascii="Times New Roman" w:hAnsi="Times New Roman" w:cs="Times New Roman"/>
          <w:sz w:val="22"/>
          <w:szCs w:val="22"/>
        </w:rPr>
      </w:pPr>
    </w:p>
    <w:p w:rsidR="00E35B29" w:rsidRPr="00E35B29" w:rsidRDefault="00E35B29" w:rsidP="00E35B29">
      <w:pPr>
        <w:pStyle w:val="ConsPlusNormal"/>
        <w:widowControl/>
        <w:ind w:left="-426" w:firstLine="426"/>
        <w:jc w:val="both"/>
        <w:outlineLvl w:val="1"/>
        <w:rPr>
          <w:rFonts w:ascii="Times New Roman" w:hAnsi="Times New Roman" w:cs="Times New Roman"/>
          <w:sz w:val="22"/>
          <w:szCs w:val="22"/>
        </w:rPr>
      </w:pPr>
    </w:p>
    <w:p w:rsidR="00E35B29" w:rsidRPr="00E35B29" w:rsidRDefault="00E35B29" w:rsidP="00E35B29">
      <w:pPr>
        <w:pStyle w:val="ConsPlusNormal"/>
        <w:widowControl/>
        <w:ind w:left="-426" w:firstLine="426"/>
        <w:jc w:val="both"/>
        <w:outlineLvl w:val="1"/>
        <w:rPr>
          <w:rFonts w:ascii="Times New Roman" w:hAnsi="Times New Roman" w:cs="Times New Roman"/>
          <w:sz w:val="22"/>
          <w:szCs w:val="22"/>
        </w:rPr>
      </w:pPr>
    </w:p>
    <w:p w:rsidR="00E35B29" w:rsidRPr="00E35B29" w:rsidRDefault="00E35B29" w:rsidP="00E35B29">
      <w:pPr>
        <w:pStyle w:val="ConsPlusNormal"/>
        <w:widowControl/>
        <w:ind w:left="-426" w:firstLine="426"/>
        <w:jc w:val="both"/>
        <w:outlineLvl w:val="1"/>
        <w:rPr>
          <w:rFonts w:ascii="Times New Roman" w:hAnsi="Times New Roman" w:cs="Times New Roman"/>
          <w:sz w:val="22"/>
          <w:szCs w:val="22"/>
        </w:rPr>
      </w:pPr>
    </w:p>
    <w:p w:rsidR="00E35B29" w:rsidRPr="00E35B29" w:rsidRDefault="00E35B29" w:rsidP="00E35B29">
      <w:pPr>
        <w:pStyle w:val="ConsPlusNormal"/>
        <w:widowControl/>
        <w:ind w:left="-426" w:firstLine="426"/>
        <w:jc w:val="both"/>
        <w:outlineLvl w:val="1"/>
        <w:rPr>
          <w:rFonts w:ascii="Times New Roman" w:hAnsi="Times New Roman" w:cs="Times New Roman"/>
          <w:sz w:val="22"/>
          <w:szCs w:val="22"/>
        </w:rPr>
      </w:pPr>
    </w:p>
    <w:p w:rsidR="00E35B29" w:rsidRPr="00E35B29" w:rsidRDefault="00E35B29" w:rsidP="00E35B29">
      <w:pPr>
        <w:pStyle w:val="ConsPlusNormal"/>
        <w:widowControl/>
        <w:ind w:left="-426" w:firstLine="426"/>
        <w:jc w:val="both"/>
        <w:outlineLvl w:val="1"/>
        <w:rPr>
          <w:rFonts w:ascii="Times New Roman" w:hAnsi="Times New Roman" w:cs="Times New Roman"/>
          <w:sz w:val="22"/>
          <w:szCs w:val="22"/>
        </w:rPr>
      </w:pPr>
    </w:p>
    <w:p w:rsidR="00E35B29" w:rsidRPr="00E35B29" w:rsidRDefault="00E35B29" w:rsidP="00E35B29">
      <w:pPr>
        <w:pStyle w:val="ConsPlusNormal"/>
        <w:widowControl/>
        <w:ind w:left="-426" w:firstLine="426"/>
        <w:jc w:val="both"/>
        <w:outlineLvl w:val="1"/>
        <w:rPr>
          <w:rFonts w:ascii="Times New Roman" w:hAnsi="Times New Roman" w:cs="Times New Roman"/>
          <w:sz w:val="22"/>
          <w:szCs w:val="22"/>
        </w:rPr>
      </w:pPr>
    </w:p>
    <w:p w:rsidR="00E35B29" w:rsidRPr="00E35B29" w:rsidRDefault="00E35B29" w:rsidP="00E35B29">
      <w:pPr>
        <w:pStyle w:val="ConsPlusNormal"/>
        <w:widowControl/>
        <w:ind w:left="-426" w:firstLine="426"/>
        <w:jc w:val="both"/>
        <w:outlineLvl w:val="1"/>
        <w:rPr>
          <w:rFonts w:ascii="Times New Roman" w:hAnsi="Times New Roman" w:cs="Times New Roman"/>
          <w:sz w:val="22"/>
          <w:szCs w:val="22"/>
        </w:rPr>
      </w:pPr>
    </w:p>
    <w:p w:rsidR="00E35B29" w:rsidRPr="00E35B29" w:rsidRDefault="00E35B29" w:rsidP="00E35B29">
      <w:pPr>
        <w:pStyle w:val="ConsPlusNormal"/>
        <w:widowControl/>
        <w:ind w:left="-426" w:firstLine="426"/>
        <w:jc w:val="both"/>
        <w:outlineLvl w:val="1"/>
        <w:rPr>
          <w:rFonts w:ascii="Times New Roman" w:hAnsi="Times New Roman" w:cs="Times New Roman"/>
          <w:sz w:val="22"/>
          <w:szCs w:val="22"/>
        </w:rPr>
      </w:pPr>
    </w:p>
    <w:p w:rsidR="00E35B29" w:rsidRPr="00E35B29" w:rsidRDefault="00E35B29" w:rsidP="00E35B29">
      <w:pPr>
        <w:pStyle w:val="ConsPlusNormal"/>
        <w:widowControl/>
        <w:ind w:left="-426" w:firstLine="426"/>
        <w:jc w:val="both"/>
        <w:outlineLvl w:val="1"/>
        <w:rPr>
          <w:rFonts w:ascii="Times New Roman" w:hAnsi="Times New Roman" w:cs="Times New Roman"/>
          <w:sz w:val="22"/>
          <w:szCs w:val="22"/>
        </w:rPr>
      </w:pPr>
    </w:p>
    <w:p w:rsidR="00E35B29" w:rsidRPr="00E35B29" w:rsidRDefault="00E35B29" w:rsidP="00E35B29">
      <w:pPr>
        <w:pStyle w:val="ConsPlusNormal"/>
        <w:widowControl/>
        <w:ind w:left="-426" w:firstLine="426"/>
        <w:jc w:val="both"/>
        <w:outlineLvl w:val="1"/>
        <w:rPr>
          <w:rFonts w:ascii="Times New Roman" w:hAnsi="Times New Roman" w:cs="Times New Roman"/>
          <w:sz w:val="22"/>
          <w:szCs w:val="22"/>
        </w:rPr>
      </w:pPr>
    </w:p>
    <w:p w:rsidR="00E35B29" w:rsidRPr="00E35B29" w:rsidRDefault="00E35B29" w:rsidP="00E35B29">
      <w:pPr>
        <w:pStyle w:val="ConsPlusNormal"/>
        <w:widowControl/>
        <w:ind w:left="-426" w:firstLine="426"/>
        <w:jc w:val="both"/>
        <w:outlineLvl w:val="1"/>
        <w:rPr>
          <w:rFonts w:ascii="Times New Roman" w:hAnsi="Times New Roman" w:cs="Times New Roman"/>
          <w:sz w:val="22"/>
          <w:szCs w:val="22"/>
        </w:rPr>
      </w:pPr>
    </w:p>
    <w:p w:rsidR="00E35B29" w:rsidRPr="00E35B29" w:rsidRDefault="00E35B29" w:rsidP="00E35B29">
      <w:pPr>
        <w:pStyle w:val="ConsPlusNormal"/>
        <w:widowControl/>
        <w:ind w:left="-426" w:firstLine="426"/>
        <w:jc w:val="both"/>
        <w:outlineLvl w:val="1"/>
        <w:rPr>
          <w:rFonts w:ascii="Times New Roman" w:hAnsi="Times New Roman" w:cs="Times New Roman"/>
          <w:sz w:val="22"/>
          <w:szCs w:val="22"/>
        </w:rPr>
      </w:pPr>
    </w:p>
    <w:p w:rsidR="00E35B29" w:rsidRPr="00E35B29" w:rsidRDefault="00E35B29" w:rsidP="00E35B29">
      <w:pPr>
        <w:pStyle w:val="ConsPlusNormal"/>
        <w:widowControl/>
        <w:ind w:left="-426" w:firstLine="426"/>
        <w:jc w:val="both"/>
        <w:outlineLvl w:val="1"/>
        <w:rPr>
          <w:rFonts w:ascii="Times New Roman" w:hAnsi="Times New Roman" w:cs="Times New Roman"/>
          <w:sz w:val="22"/>
          <w:szCs w:val="22"/>
        </w:rPr>
      </w:pPr>
    </w:p>
    <w:p w:rsidR="00E35B29" w:rsidRPr="00E35B29" w:rsidRDefault="00E35B29" w:rsidP="00E35B29">
      <w:pPr>
        <w:pStyle w:val="ConsPlusNormal"/>
        <w:widowControl/>
        <w:ind w:left="-426" w:firstLine="426"/>
        <w:jc w:val="both"/>
        <w:outlineLvl w:val="1"/>
        <w:rPr>
          <w:rFonts w:ascii="Times New Roman" w:hAnsi="Times New Roman" w:cs="Times New Roman"/>
          <w:sz w:val="22"/>
          <w:szCs w:val="22"/>
        </w:rPr>
      </w:pPr>
    </w:p>
    <w:p w:rsidR="00E35B29" w:rsidRPr="00E35B29" w:rsidRDefault="00E35B29" w:rsidP="00E35B29">
      <w:pPr>
        <w:pStyle w:val="ConsPlusNormal"/>
        <w:widowControl/>
        <w:ind w:left="-426" w:firstLine="426"/>
        <w:jc w:val="both"/>
        <w:outlineLvl w:val="1"/>
        <w:rPr>
          <w:rFonts w:ascii="Times New Roman" w:hAnsi="Times New Roman" w:cs="Times New Roman"/>
          <w:sz w:val="22"/>
          <w:szCs w:val="22"/>
        </w:rPr>
      </w:pPr>
    </w:p>
    <w:p w:rsidR="00E35B29" w:rsidRPr="00E35B29" w:rsidRDefault="00E35B29" w:rsidP="00E35B29">
      <w:pPr>
        <w:pStyle w:val="ConsPlusNormal"/>
        <w:widowControl/>
        <w:ind w:left="-426" w:firstLine="426"/>
        <w:jc w:val="both"/>
        <w:outlineLvl w:val="1"/>
        <w:rPr>
          <w:rFonts w:ascii="Times New Roman" w:hAnsi="Times New Roman" w:cs="Times New Roman"/>
          <w:sz w:val="22"/>
          <w:szCs w:val="22"/>
        </w:rPr>
      </w:pPr>
    </w:p>
    <w:p w:rsidR="00E35B29" w:rsidRPr="00E35B29" w:rsidRDefault="00E35B29" w:rsidP="00E35B29">
      <w:pPr>
        <w:pStyle w:val="ConsPlusNormal"/>
        <w:widowControl/>
        <w:ind w:left="-426" w:firstLine="426"/>
        <w:jc w:val="both"/>
        <w:outlineLvl w:val="1"/>
        <w:rPr>
          <w:rFonts w:ascii="Times New Roman" w:hAnsi="Times New Roman" w:cs="Times New Roman"/>
          <w:sz w:val="22"/>
          <w:szCs w:val="22"/>
        </w:rPr>
      </w:pPr>
    </w:p>
    <w:p w:rsidR="00E35B29" w:rsidRPr="00E35B29" w:rsidRDefault="00E35B29" w:rsidP="00E35B29">
      <w:pPr>
        <w:pStyle w:val="ConsPlusNormal"/>
        <w:widowControl/>
        <w:ind w:left="-426" w:firstLine="426"/>
        <w:jc w:val="both"/>
        <w:outlineLvl w:val="1"/>
        <w:rPr>
          <w:rFonts w:ascii="Times New Roman" w:hAnsi="Times New Roman" w:cs="Times New Roman"/>
          <w:sz w:val="22"/>
          <w:szCs w:val="22"/>
        </w:rPr>
      </w:pPr>
    </w:p>
    <w:p w:rsidR="00E35B29" w:rsidRPr="00E35B29" w:rsidRDefault="00E35B29" w:rsidP="00E35B29">
      <w:pPr>
        <w:pStyle w:val="ConsPlusNormal"/>
        <w:widowControl/>
        <w:ind w:left="-426" w:firstLine="426"/>
        <w:jc w:val="both"/>
        <w:outlineLvl w:val="1"/>
        <w:rPr>
          <w:rFonts w:ascii="Times New Roman" w:hAnsi="Times New Roman" w:cs="Times New Roman"/>
          <w:sz w:val="22"/>
          <w:szCs w:val="22"/>
        </w:rPr>
      </w:pPr>
    </w:p>
    <w:p w:rsidR="00E35B29" w:rsidRPr="00E35B29" w:rsidRDefault="00E35B29" w:rsidP="00E35B29">
      <w:pPr>
        <w:pStyle w:val="ConsPlusNormal"/>
        <w:widowControl/>
        <w:ind w:left="-426" w:firstLine="426"/>
        <w:jc w:val="both"/>
        <w:outlineLvl w:val="1"/>
        <w:rPr>
          <w:rFonts w:ascii="Times New Roman" w:hAnsi="Times New Roman" w:cs="Times New Roman"/>
          <w:sz w:val="22"/>
          <w:szCs w:val="22"/>
        </w:rPr>
      </w:pPr>
    </w:p>
    <w:p w:rsidR="00E35B29" w:rsidRPr="00E35B29" w:rsidRDefault="00E35B29" w:rsidP="00E35B29">
      <w:pPr>
        <w:spacing w:after="0" w:line="240" w:lineRule="auto"/>
        <w:ind w:left="-426" w:firstLine="426"/>
        <w:jc w:val="both"/>
        <w:rPr>
          <w:rFonts w:ascii="Times New Roman" w:hAnsi="Times New Roman" w:cs="Times New Roman"/>
          <w:b/>
          <w:bCs/>
        </w:rPr>
      </w:pPr>
      <w:r w:rsidRPr="00E35B29">
        <w:rPr>
          <w:rFonts w:ascii="Times New Roman" w:hAnsi="Times New Roman" w:cs="Times New Roman"/>
          <w:b/>
        </w:rPr>
        <w:t xml:space="preserve">  </w:t>
      </w:r>
      <w:r w:rsidRPr="00E35B29">
        <w:rPr>
          <w:rFonts w:ascii="Times New Roman" w:hAnsi="Times New Roman" w:cs="Times New Roman"/>
          <w:b/>
          <w:bCs/>
        </w:rPr>
        <w:t>Паспорт</w:t>
      </w:r>
    </w:p>
    <w:p w:rsidR="00E35B29" w:rsidRPr="00E35B29" w:rsidRDefault="00E35B29" w:rsidP="00E35B29">
      <w:pPr>
        <w:spacing w:after="0" w:line="240" w:lineRule="auto"/>
        <w:ind w:left="-426" w:firstLine="426"/>
        <w:jc w:val="both"/>
        <w:rPr>
          <w:rFonts w:ascii="Times New Roman" w:hAnsi="Times New Roman" w:cs="Times New Roman"/>
          <w:b/>
        </w:rPr>
      </w:pPr>
      <w:r w:rsidRPr="00E35B29">
        <w:rPr>
          <w:rFonts w:ascii="Times New Roman" w:hAnsi="Times New Roman" w:cs="Times New Roman"/>
          <w:b/>
        </w:rPr>
        <w:t>подпрограммы «Культура»</w:t>
      </w:r>
    </w:p>
    <w:p w:rsidR="00E35B29" w:rsidRPr="00E35B29" w:rsidRDefault="00E35B29" w:rsidP="00E35B29">
      <w:pPr>
        <w:autoSpaceDE w:val="0"/>
        <w:autoSpaceDN w:val="0"/>
        <w:adjustRightInd w:val="0"/>
        <w:spacing w:after="0" w:line="240" w:lineRule="auto"/>
        <w:ind w:left="-426" w:firstLine="426"/>
        <w:jc w:val="both"/>
        <w:outlineLvl w:val="1"/>
        <w:rPr>
          <w:rFonts w:ascii="Times New Roman" w:hAnsi="Times New Roman" w:cs="Times New Roman"/>
        </w:rPr>
      </w:pPr>
      <w:r w:rsidRPr="00E35B29">
        <w:rPr>
          <w:rFonts w:ascii="Times New Roman" w:hAnsi="Times New Roman" w:cs="Times New Roman"/>
        </w:rPr>
        <w:t>(далее – подпрогра</w:t>
      </w:r>
      <w:r w:rsidRPr="00E35B29">
        <w:rPr>
          <w:rFonts w:ascii="Times New Roman" w:hAnsi="Times New Roman" w:cs="Times New Roman"/>
        </w:rPr>
        <w:t>м</w:t>
      </w:r>
      <w:r w:rsidRPr="00E35B29">
        <w:rPr>
          <w:rFonts w:ascii="Times New Roman" w:hAnsi="Times New Roman" w:cs="Times New Roman"/>
        </w:rPr>
        <w:t>ма)</w:t>
      </w: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60"/>
        <w:gridCol w:w="360"/>
        <w:gridCol w:w="7200"/>
      </w:tblGrid>
      <w:tr w:rsidR="00E35B29" w:rsidRPr="00E35B29" w:rsidTr="00E35B29">
        <w:tblPrEx>
          <w:tblCellMar>
            <w:top w:w="0" w:type="dxa"/>
            <w:bottom w:w="0" w:type="dxa"/>
          </w:tblCellMar>
        </w:tblPrEx>
        <w:tc>
          <w:tcPr>
            <w:tcW w:w="2160" w:type="dxa"/>
          </w:tcPr>
          <w:p w:rsidR="00E35B29" w:rsidRPr="00E35B29" w:rsidRDefault="00E35B29" w:rsidP="00E35B29">
            <w:pPr>
              <w:pStyle w:val="a4"/>
              <w:ind w:left="-32" w:firstLine="32"/>
              <w:rPr>
                <w:rFonts w:ascii="Times New Roman" w:hAnsi="Times New Roman" w:cs="Times New Roman"/>
                <w:sz w:val="22"/>
                <w:szCs w:val="22"/>
              </w:rPr>
            </w:pPr>
            <w:r w:rsidRPr="00E35B29">
              <w:rPr>
                <w:rFonts w:ascii="Times New Roman" w:hAnsi="Times New Roman" w:cs="Times New Roman"/>
                <w:sz w:val="22"/>
                <w:szCs w:val="22"/>
              </w:rPr>
              <w:t xml:space="preserve">Наименование подпрограммы </w:t>
            </w:r>
          </w:p>
        </w:tc>
        <w:tc>
          <w:tcPr>
            <w:tcW w:w="360" w:type="dxa"/>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w:t>
            </w:r>
          </w:p>
        </w:tc>
        <w:tc>
          <w:tcPr>
            <w:tcW w:w="7200" w:type="dxa"/>
          </w:tcPr>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«Культура»</w:t>
            </w:r>
          </w:p>
          <w:p w:rsidR="00E35B29" w:rsidRPr="00E35B29" w:rsidRDefault="00E35B29" w:rsidP="00E35B29">
            <w:pPr>
              <w:pStyle w:val="a4"/>
              <w:ind w:left="-426" w:firstLine="426"/>
              <w:rPr>
                <w:rFonts w:ascii="Times New Roman" w:hAnsi="Times New Roman" w:cs="Times New Roman"/>
                <w:sz w:val="22"/>
                <w:szCs w:val="22"/>
              </w:rPr>
            </w:pPr>
          </w:p>
        </w:tc>
      </w:tr>
      <w:tr w:rsidR="00E35B29" w:rsidRPr="00E35B29" w:rsidTr="00E35B29">
        <w:tblPrEx>
          <w:tblCellMar>
            <w:top w:w="0" w:type="dxa"/>
            <w:bottom w:w="0" w:type="dxa"/>
          </w:tblCellMar>
        </w:tblPrEx>
        <w:tc>
          <w:tcPr>
            <w:tcW w:w="2160" w:type="dxa"/>
          </w:tcPr>
          <w:p w:rsidR="00E35B29" w:rsidRPr="00E35B29" w:rsidRDefault="00E35B29" w:rsidP="00E35B29">
            <w:pPr>
              <w:pStyle w:val="a4"/>
              <w:ind w:left="-32" w:firstLine="32"/>
              <w:rPr>
                <w:rFonts w:ascii="Times New Roman" w:hAnsi="Times New Roman" w:cs="Times New Roman"/>
                <w:sz w:val="22"/>
                <w:szCs w:val="22"/>
              </w:rPr>
            </w:pPr>
            <w:r w:rsidRPr="00E35B29">
              <w:rPr>
                <w:rFonts w:ascii="Times New Roman" w:hAnsi="Times New Roman" w:cs="Times New Roman"/>
                <w:sz w:val="22"/>
                <w:szCs w:val="22"/>
              </w:rPr>
              <w:t>Ответственный исполн</w:t>
            </w:r>
            <w:r w:rsidRPr="00E35B29">
              <w:rPr>
                <w:rFonts w:ascii="Times New Roman" w:hAnsi="Times New Roman" w:cs="Times New Roman"/>
                <w:sz w:val="22"/>
                <w:szCs w:val="22"/>
              </w:rPr>
              <w:t>и</w:t>
            </w:r>
            <w:r w:rsidRPr="00E35B29">
              <w:rPr>
                <w:rFonts w:ascii="Times New Roman" w:hAnsi="Times New Roman" w:cs="Times New Roman"/>
                <w:sz w:val="22"/>
                <w:szCs w:val="22"/>
              </w:rPr>
              <w:t>тель подпрограммы</w:t>
            </w:r>
          </w:p>
        </w:tc>
        <w:tc>
          <w:tcPr>
            <w:tcW w:w="360" w:type="dxa"/>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w:t>
            </w:r>
          </w:p>
        </w:tc>
        <w:tc>
          <w:tcPr>
            <w:tcW w:w="7200" w:type="dxa"/>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Муниципальное бюджетное учреждение «Ардатовский районный Дом культуры»</w:t>
            </w:r>
          </w:p>
        </w:tc>
      </w:tr>
      <w:tr w:rsidR="00E35B29" w:rsidRPr="00E35B29" w:rsidTr="00E35B29">
        <w:tblPrEx>
          <w:tblCellMar>
            <w:top w:w="0" w:type="dxa"/>
            <w:bottom w:w="0" w:type="dxa"/>
          </w:tblCellMar>
        </w:tblPrEx>
        <w:tc>
          <w:tcPr>
            <w:tcW w:w="2160" w:type="dxa"/>
          </w:tcPr>
          <w:p w:rsidR="00E35B29" w:rsidRPr="00E35B29" w:rsidRDefault="00E35B29" w:rsidP="00E35B29">
            <w:pPr>
              <w:pStyle w:val="a4"/>
              <w:ind w:left="-32" w:firstLine="32"/>
              <w:rPr>
                <w:rFonts w:ascii="Times New Roman" w:hAnsi="Times New Roman" w:cs="Times New Roman"/>
                <w:sz w:val="22"/>
                <w:szCs w:val="22"/>
              </w:rPr>
            </w:pPr>
            <w:r w:rsidRPr="00E35B29">
              <w:rPr>
                <w:rFonts w:ascii="Times New Roman" w:hAnsi="Times New Roman" w:cs="Times New Roman"/>
                <w:sz w:val="22"/>
                <w:szCs w:val="22"/>
              </w:rPr>
              <w:t>Соисполнители подпр</w:t>
            </w:r>
            <w:r w:rsidRPr="00E35B29">
              <w:rPr>
                <w:rFonts w:ascii="Times New Roman" w:hAnsi="Times New Roman" w:cs="Times New Roman"/>
                <w:sz w:val="22"/>
                <w:szCs w:val="22"/>
              </w:rPr>
              <w:t>о</w:t>
            </w:r>
            <w:r w:rsidRPr="00E35B29">
              <w:rPr>
                <w:rFonts w:ascii="Times New Roman" w:hAnsi="Times New Roman" w:cs="Times New Roman"/>
                <w:sz w:val="22"/>
                <w:szCs w:val="22"/>
              </w:rPr>
              <w:t>граммы</w:t>
            </w:r>
          </w:p>
        </w:tc>
        <w:tc>
          <w:tcPr>
            <w:tcW w:w="360" w:type="dxa"/>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w:t>
            </w:r>
          </w:p>
        </w:tc>
        <w:tc>
          <w:tcPr>
            <w:tcW w:w="7200" w:type="dxa"/>
          </w:tcPr>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 МБУК «Ардатовская центральная библиотека им. Н.К. Крупской»</w:t>
            </w:r>
          </w:p>
        </w:tc>
      </w:tr>
      <w:tr w:rsidR="00E35B29" w:rsidRPr="00E35B29" w:rsidTr="00E35B29">
        <w:tblPrEx>
          <w:tblCellMar>
            <w:top w:w="0" w:type="dxa"/>
            <w:bottom w:w="0" w:type="dxa"/>
          </w:tblCellMar>
        </w:tblPrEx>
        <w:tc>
          <w:tcPr>
            <w:tcW w:w="2160" w:type="dxa"/>
          </w:tcPr>
          <w:p w:rsidR="00E35B29" w:rsidRPr="00E35B29" w:rsidRDefault="00E35B29" w:rsidP="00E35B29">
            <w:pPr>
              <w:pStyle w:val="a4"/>
              <w:ind w:left="-32" w:firstLine="32"/>
              <w:rPr>
                <w:rFonts w:ascii="Times New Roman" w:hAnsi="Times New Roman" w:cs="Times New Roman"/>
                <w:sz w:val="22"/>
                <w:szCs w:val="22"/>
              </w:rPr>
            </w:pPr>
            <w:r w:rsidRPr="00E35B29">
              <w:rPr>
                <w:rFonts w:ascii="Times New Roman" w:hAnsi="Times New Roman" w:cs="Times New Roman"/>
                <w:sz w:val="22"/>
                <w:szCs w:val="22"/>
              </w:rPr>
              <w:t>Участники подпрограммы</w:t>
            </w:r>
          </w:p>
        </w:tc>
        <w:tc>
          <w:tcPr>
            <w:tcW w:w="360" w:type="dxa"/>
          </w:tcPr>
          <w:p w:rsidR="00E35B29" w:rsidRPr="00E35B29" w:rsidRDefault="00E35B29" w:rsidP="00E35B29">
            <w:pPr>
              <w:pStyle w:val="a4"/>
              <w:ind w:left="-426" w:firstLine="426"/>
              <w:rPr>
                <w:rFonts w:ascii="Times New Roman" w:hAnsi="Times New Roman" w:cs="Times New Roman"/>
                <w:sz w:val="22"/>
                <w:szCs w:val="22"/>
              </w:rPr>
            </w:pPr>
          </w:p>
        </w:tc>
        <w:tc>
          <w:tcPr>
            <w:tcW w:w="7200" w:type="dxa"/>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МБУ «Ардатовский РДК»,  МБУК «Ардатовская ЦРБ им Н.К. Крупской»</w:t>
            </w:r>
          </w:p>
        </w:tc>
      </w:tr>
      <w:tr w:rsidR="00E35B29" w:rsidRPr="00E35B29" w:rsidTr="00E35B29">
        <w:tblPrEx>
          <w:tblCellMar>
            <w:top w:w="0" w:type="dxa"/>
            <w:bottom w:w="0" w:type="dxa"/>
          </w:tblCellMar>
        </w:tblPrEx>
        <w:tc>
          <w:tcPr>
            <w:tcW w:w="2160" w:type="dxa"/>
          </w:tcPr>
          <w:p w:rsidR="00E35B29" w:rsidRPr="00E35B29" w:rsidRDefault="00E35B29" w:rsidP="00E35B29">
            <w:pPr>
              <w:pStyle w:val="a4"/>
              <w:ind w:left="-32" w:firstLine="32"/>
              <w:rPr>
                <w:rFonts w:ascii="Times New Roman" w:hAnsi="Times New Roman" w:cs="Times New Roman"/>
                <w:sz w:val="22"/>
                <w:szCs w:val="22"/>
              </w:rPr>
            </w:pPr>
            <w:r w:rsidRPr="00E35B29">
              <w:rPr>
                <w:rFonts w:ascii="Times New Roman" w:hAnsi="Times New Roman" w:cs="Times New Roman"/>
                <w:sz w:val="22"/>
                <w:szCs w:val="22"/>
              </w:rPr>
              <w:t>Программно-целевые и</w:t>
            </w:r>
            <w:r w:rsidRPr="00E35B29">
              <w:rPr>
                <w:rFonts w:ascii="Times New Roman" w:hAnsi="Times New Roman" w:cs="Times New Roman"/>
                <w:sz w:val="22"/>
                <w:szCs w:val="22"/>
              </w:rPr>
              <w:t>н</w:t>
            </w:r>
            <w:r w:rsidRPr="00E35B29">
              <w:rPr>
                <w:rFonts w:ascii="Times New Roman" w:hAnsi="Times New Roman" w:cs="Times New Roman"/>
                <w:sz w:val="22"/>
                <w:szCs w:val="22"/>
              </w:rPr>
              <w:t>струменты подпрограммы</w:t>
            </w:r>
          </w:p>
        </w:tc>
        <w:tc>
          <w:tcPr>
            <w:tcW w:w="360" w:type="dxa"/>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w:t>
            </w:r>
          </w:p>
        </w:tc>
        <w:tc>
          <w:tcPr>
            <w:tcW w:w="7200" w:type="dxa"/>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не предусмотрены.</w:t>
            </w:r>
          </w:p>
        </w:tc>
      </w:tr>
      <w:tr w:rsidR="00E35B29" w:rsidRPr="00E35B29" w:rsidTr="00E35B29">
        <w:tblPrEx>
          <w:tblCellMar>
            <w:top w:w="0" w:type="dxa"/>
            <w:bottom w:w="0" w:type="dxa"/>
          </w:tblCellMar>
        </w:tblPrEx>
        <w:tc>
          <w:tcPr>
            <w:tcW w:w="2160" w:type="dxa"/>
          </w:tcPr>
          <w:p w:rsidR="00E35B29" w:rsidRPr="00E35B29" w:rsidRDefault="00E35B29" w:rsidP="00E35B29">
            <w:pPr>
              <w:pStyle w:val="a4"/>
              <w:ind w:left="-32" w:firstLine="32"/>
              <w:rPr>
                <w:rFonts w:ascii="Times New Roman" w:hAnsi="Times New Roman" w:cs="Times New Roman"/>
                <w:sz w:val="22"/>
                <w:szCs w:val="22"/>
              </w:rPr>
            </w:pPr>
            <w:r w:rsidRPr="00E35B29">
              <w:rPr>
                <w:rFonts w:ascii="Times New Roman" w:hAnsi="Times New Roman" w:cs="Times New Roman"/>
                <w:sz w:val="22"/>
                <w:szCs w:val="22"/>
              </w:rPr>
              <w:t>Цели подпрограммы</w:t>
            </w:r>
          </w:p>
        </w:tc>
        <w:tc>
          <w:tcPr>
            <w:tcW w:w="360" w:type="dxa"/>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w:t>
            </w:r>
          </w:p>
        </w:tc>
        <w:tc>
          <w:tcPr>
            <w:tcW w:w="7200" w:type="dxa"/>
          </w:tcPr>
          <w:p w:rsidR="00E35B29" w:rsidRPr="00E35B29" w:rsidRDefault="00E35B29" w:rsidP="00E35B29">
            <w:pPr>
              <w:pStyle w:val="a4"/>
              <w:ind w:left="-426" w:firstLine="426"/>
              <w:rPr>
                <w:rFonts w:ascii="Times New Roman" w:hAnsi="Times New Roman" w:cs="Times New Roman"/>
                <w:sz w:val="22"/>
                <w:szCs w:val="22"/>
                <w:highlight w:val="yellow"/>
              </w:rPr>
            </w:pPr>
            <w:r w:rsidRPr="00E35B29">
              <w:rPr>
                <w:rFonts w:ascii="Times New Roman" w:hAnsi="Times New Roman" w:cs="Times New Roman"/>
                <w:sz w:val="22"/>
                <w:szCs w:val="22"/>
              </w:rPr>
              <w:t>сохранение и развитие культурного наследия Ардатовского муниципального района, формирование единого культурного пространства, создание условий для обеспечения дост</w:t>
            </w:r>
            <w:r w:rsidRPr="00E35B29">
              <w:rPr>
                <w:rFonts w:ascii="Times New Roman" w:hAnsi="Times New Roman" w:cs="Times New Roman"/>
                <w:sz w:val="22"/>
                <w:szCs w:val="22"/>
              </w:rPr>
              <w:t>у</w:t>
            </w:r>
            <w:r w:rsidRPr="00E35B29">
              <w:rPr>
                <w:rFonts w:ascii="Times New Roman" w:hAnsi="Times New Roman" w:cs="Times New Roman"/>
                <w:sz w:val="22"/>
                <w:szCs w:val="22"/>
              </w:rPr>
              <w:t xml:space="preserve">па населения к культурным благам и </w:t>
            </w:r>
            <w:r w:rsidRPr="00E35B29">
              <w:rPr>
                <w:rFonts w:ascii="Times New Roman" w:hAnsi="Times New Roman" w:cs="Times New Roman"/>
                <w:sz w:val="22"/>
                <w:szCs w:val="22"/>
              </w:rPr>
              <w:lastRenderedPageBreak/>
              <w:t>информационным ресурсам, интеграция в мировой культурный пр</w:t>
            </w:r>
            <w:r w:rsidRPr="00E35B29">
              <w:rPr>
                <w:rFonts w:ascii="Times New Roman" w:hAnsi="Times New Roman" w:cs="Times New Roman"/>
                <w:sz w:val="22"/>
                <w:szCs w:val="22"/>
              </w:rPr>
              <w:t>о</w:t>
            </w:r>
            <w:r w:rsidRPr="00E35B29">
              <w:rPr>
                <w:rFonts w:ascii="Times New Roman" w:hAnsi="Times New Roman" w:cs="Times New Roman"/>
                <w:sz w:val="22"/>
                <w:szCs w:val="22"/>
              </w:rPr>
              <w:t>цесс</w:t>
            </w:r>
          </w:p>
        </w:tc>
      </w:tr>
      <w:tr w:rsidR="00E35B29" w:rsidRPr="00E35B29" w:rsidTr="00E35B29">
        <w:tblPrEx>
          <w:tblCellMar>
            <w:top w:w="0" w:type="dxa"/>
            <w:bottom w:w="0" w:type="dxa"/>
          </w:tblCellMar>
        </w:tblPrEx>
        <w:tc>
          <w:tcPr>
            <w:tcW w:w="2160" w:type="dxa"/>
          </w:tcPr>
          <w:p w:rsidR="00E35B29" w:rsidRPr="00E35B29" w:rsidRDefault="00E35B29" w:rsidP="00E35B29">
            <w:pPr>
              <w:pStyle w:val="a4"/>
              <w:rPr>
                <w:rFonts w:ascii="Times New Roman" w:hAnsi="Times New Roman" w:cs="Times New Roman"/>
                <w:sz w:val="22"/>
                <w:szCs w:val="22"/>
              </w:rPr>
            </w:pPr>
            <w:r w:rsidRPr="00E35B29">
              <w:rPr>
                <w:rFonts w:ascii="Times New Roman" w:hAnsi="Times New Roman" w:cs="Times New Roman"/>
                <w:sz w:val="22"/>
                <w:szCs w:val="22"/>
              </w:rPr>
              <w:lastRenderedPageBreak/>
              <w:t>Задачи подпрограммы</w:t>
            </w:r>
          </w:p>
        </w:tc>
        <w:tc>
          <w:tcPr>
            <w:tcW w:w="360" w:type="dxa"/>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w:t>
            </w:r>
          </w:p>
        </w:tc>
        <w:tc>
          <w:tcPr>
            <w:tcW w:w="7200" w:type="dxa"/>
          </w:tcPr>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  повышение качества и разнообразия услуг, предоставляемых в сфере культуры;</w:t>
            </w:r>
          </w:p>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 укрепление и развитие материально-технической базы, обновление и модернизация специального оборудования;</w:t>
            </w:r>
          </w:p>
          <w:p w:rsidR="00E35B29" w:rsidRPr="00E35B29" w:rsidRDefault="00E35B29" w:rsidP="00E35B29">
            <w:pPr>
              <w:pStyle w:val="HTML"/>
              <w:ind w:left="-426" w:firstLine="426"/>
              <w:jc w:val="both"/>
              <w:rPr>
                <w:rFonts w:ascii="Times New Roman" w:hAnsi="Times New Roman"/>
                <w:sz w:val="22"/>
                <w:szCs w:val="22"/>
                <w:lang w:val="ru-RU"/>
              </w:rPr>
            </w:pPr>
            <w:r w:rsidRPr="00E35B29">
              <w:rPr>
                <w:rFonts w:ascii="Times New Roman" w:hAnsi="Times New Roman"/>
                <w:sz w:val="22"/>
                <w:szCs w:val="22"/>
                <w:lang w:val="ru-RU"/>
              </w:rPr>
              <w:t>-  улучшение условий труда и стимулирование творческих работников учреждений культуры;</w:t>
            </w:r>
          </w:p>
          <w:p w:rsidR="00E35B29" w:rsidRPr="00E35B29" w:rsidRDefault="00E35B29" w:rsidP="00E35B29">
            <w:pPr>
              <w:pStyle w:val="HTML"/>
              <w:ind w:left="-426" w:firstLine="426"/>
              <w:jc w:val="both"/>
              <w:rPr>
                <w:rFonts w:ascii="Times New Roman" w:hAnsi="Times New Roman"/>
                <w:sz w:val="22"/>
                <w:szCs w:val="22"/>
                <w:lang w:val="ru-RU"/>
              </w:rPr>
            </w:pPr>
            <w:r w:rsidRPr="00E35B29">
              <w:rPr>
                <w:rFonts w:ascii="Times New Roman" w:hAnsi="Times New Roman"/>
                <w:sz w:val="22"/>
                <w:szCs w:val="22"/>
                <w:lang w:val="ru-RU"/>
              </w:rPr>
              <w:t>-  обеспечение конституционных прав граждан на участие в культурной жизни и доступ к культурным ценностям;</w:t>
            </w:r>
          </w:p>
          <w:p w:rsidR="00E35B29" w:rsidRPr="00E35B29" w:rsidRDefault="00E35B29" w:rsidP="00E35B29">
            <w:pPr>
              <w:pStyle w:val="HTML"/>
              <w:ind w:left="-426" w:firstLine="426"/>
              <w:jc w:val="both"/>
              <w:rPr>
                <w:rFonts w:ascii="Times New Roman" w:hAnsi="Times New Roman"/>
                <w:sz w:val="22"/>
                <w:szCs w:val="22"/>
                <w:lang w:val="ru-RU"/>
              </w:rPr>
            </w:pPr>
            <w:r w:rsidRPr="00E35B29">
              <w:rPr>
                <w:rFonts w:ascii="Times New Roman" w:hAnsi="Times New Roman"/>
                <w:sz w:val="22"/>
                <w:szCs w:val="22"/>
                <w:lang w:val="ru-RU"/>
              </w:rPr>
              <w:t>-  развитие народного творчества, библиотечного дела.</w:t>
            </w:r>
          </w:p>
          <w:p w:rsidR="00E35B29" w:rsidRPr="00E35B29" w:rsidRDefault="00E35B29" w:rsidP="00E35B29">
            <w:pPr>
              <w:spacing w:after="0" w:line="240" w:lineRule="auto"/>
              <w:ind w:left="-426" w:firstLine="426"/>
              <w:jc w:val="both"/>
              <w:rPr>
                <w:rFonts w:ascii="Times New Roman" w:hAnsi="Times New Roman" w:cs="Times New Roman"/>
                <w:highlight w:val="yellow"/>
              </w:rPr>
            </w:pPr>
          </w:p>
        </w:tc>
      </w:tr>
      <w:tr w:rsidR="00E35B29" w:rsidRPr="00E35B29" w:rsidTr="00E35B29">
        <w:tblPrEx>
          <w:tblCellMar>
            <w:top w:w="0" w:type="dxa"/>
            <w:bottom w:w="0" w:type="dxa"/>
          </w:tblCellMar>
        </w:tblPrEx>
        <w:tc>
          <w:tcPr>
            <w:tcW w:w="2160" w:type="dxa"/>
          </w:tcPr>
          <w:p w:rsidR="00E35B29" w:rsidRPr="00E35B29" w:rsidRDefault="00E35B29" w:rsidP="00E35B29">
            <w:pPr>
              <w:pStyle w:val="a4"/>
              <w:rPr>
                <w:rFonts w:ascii="Times New Roman" w:hAnsi="Times New Roman" w:cs="Times New Roman"/>
                <w:sz w:val="22"/>
                <w:szCs w:val="22"/>
              </w:rPr>
            </w:pPr>
            <w:r w:rsidRPr="00E35B29">
              <w:rPr>
                <w:rFonts w:ascii="Times New Roman" w:hAnsi="Times New Roman" w:cs="Times New Roman"/>
                <w:sz w:val="22"/>
                <w:szCs w:val="22"/>
              </w:rPr>
              <w:t>Целевые индикаторы и п</w:t>
            </w:r>
            <w:r w:rsidRPr="00E35B29">
              <w:rPr>
                <w:rFonts w:ascii="Times New Roman" w:hAnsi="Times New Roman" w:cs="Times New Roman"/>
                <w:sz w:val="22"/>
                <w:szCs w:val="22"/>
              </w:rPr>
              <w:t>о</w:t>
            </w:r>
            <w:r w:rsidRPr="00E35B29">
              <w:rPr>
                <w:rFonts w:ascii="Times New Roman" w:hAnsi="Times New Roman" w:cs="Times New Roman"/>
                <w:sz w:val="22"/>
                <w:szCs w:val="22"/>
              </w:rPr>
              <w:t>казатели подпрограммы</w:t>
            </w:r>
          </w:p>
        </w:tc>
        <w:tc>
          <w:tcPr>
            <w:tcW w:w="360" w:type="dxa"/>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w:t>
            </w:r>
          </w:p>
        </w:tc>
        <w:tc>
          <w:tcPr>
            <w:tcW w:w="7200" w:type="dxa"/>
          </w:tcPr>
          <w:p w:rsidR="00E35B29" w:rsidRPr="00E35B29" w:rsidRDefault="00E35B29" w:rsidP="00E35B29">
            <w:pPr>
              <w:pStyle w:val="a6"/>
              <w:ind w:left="-426" w:firstLine="426"/>
              <w:rPr>
                <w:rFonts w:ascii="Times New Roman" w:hAnsi="Times New Roman" w:cs="Times New Roman"/>
              </w:rPr>
            </w:pPr>
            <w:r w:rsidRPr="00E35B29">
              <w:rPr>
                <w:rFonts w:ascii="Times New Roman" w:hAnsi="Times New Roman" w:cs="Times New Roman"/>
              </w:rPr>
              <w:t>-  рост удельного веса населения, участвующего в культурно - досуговых мероприятиях, проводимых муниципальными учреждениями культуры Ардатовского муниципального района;</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повышение уровня качества и доступности оказываемых населению муниципальных услуг в сфере культуры;</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расширение спектра услуг, оказываемых муниципальными учреждениями культуры Ардатовского муниципального района;</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рост числа межведомственных проектов, реализуемых муниципальными учреждениями культуры;</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рост денежных средств, привлеченных в сферу культуры;</w:t>
            </w:r>
          </w:p>
          <w:p w:rsidR="00E35B29" w:rsidRPr="00E35B29" w:rsidRDefault="00E35B29" w:rsidP="00E35B29">
            <w:pPr>
              <w:spacing w:after="0" w:line="240" w:lineRule="auto"/>
              <w:ind w:left="-426" w:firstLine="426"/>
              <w:jc w:val="both"/>
              <w:rPr>
                <w:rFonts w:ascii="Times New Roman" w:hAnsi="Times New Roman" w:cs="Times New Roman"/>
                <w:color w:val="000000"/>
              </w:rPr>
            </w:pPr>
            <w:r w:rsidRPr="00E35B29">
              <w:rPr>
                <w:rFonts w:ascii="Times New Roman" w:hAnsi="Times New Roman" w:cs="Times New Roman"/>
                <w:color w:val="000000"/>
              </w:rPr>
              <w:t>-  доля представленных (во всех форматах) зрителю музейных предметов в общем количестве музейных предметов основного фонда;</w:t>
            </w:r>
          </w:p>
          <w:p w:rsidR="00E35B29" w:rsidRPr="00E35B29" w:rsidRDefault="00E35B29" w:rsidP="00E35B29">
            <w:pPr>
              <w:spacing w:after="0" w:line="240" w:lineRule="auto"/>
              <w:ind w:left="-426" w:firstLine="426"/>
              <w:jc w:val="both"/>
              <w:rPr>
                <w:rFonts w:ascii="Times New Roman" w:hAnsi="Times New Roman" w:cs="Times New Roman"/>
                <w:spacing w:val="-4"/>
              </w:rPr>
            </w:pPr>
            <w:r w:rsidRPr="00E35B29">
              <w:rPr>
                <w:rFonts w:ascii="Times New Roman" w:hAnsi="Times New Roman" w:cs="Times New Roman"/>
                <w:color w:val="000000"/>
              </w:rPr>
              <w:t xml:space="preserve">-  количество экземпляров новых поступлений в библиотечные фонды центральной библиотеки </w:t>
            </w:r>
            <w:r w:rsidRPr="00E35B29">
              <w:rPr>
                <w:rFonts w:ascii="Times New Roman" w:hAnsi="Times New Roman" w:cs="Times New Roman"/>
              </w:rPr>
              <w:t xml:space="preserve">района </w:t>
            </w:r>
            <w:r w:rsidRPr="00E35B29">
              <w:rPr>
                <w:rFonts w:ascii="Times New Roman" w:hAnsi="Times New Roman" w:cs="Times New Roman"/>
                <w:color w:val="000000"/>
              </w:rPr>
              <w:t>на 100 человек населения.</w:t>
            </w:r>
          </w:p>
        </w:tc>
      </w:tr>
      <w:tr w:rsidR="00E35B29" w:rsidRPr="00E35B29" w:rsidTr="00E35B29">
        <w:tblPrEx>
          <w:tblCellMar>
            <w:top w:w="0" w:type="dxa"/>
            <w:bottom w:w="0" w:type="dxa"/>
          </w:tblCellMar>
        </w:tblPrEx>
        <w:tc>
          <w:tcPr>
            <w:tcW w:w="2160" w:type="dxa"/>
          </w:tcPr>
          <w:p w:rsidR="00E35B29" w:rsidRPr="00E35B29" w:rsidRDefault="00E35B29" w:rsidP="00E35B29">
            <w:pPr>
              <w:pStyle w:val="a4"/>
              <w:rPr>
                <w:rFonts w:ascii="Times New Roman" w:hAnsi="Times New Roman" w:cs="Times New Roman"/>
                <w:sz w:val="22"/>
                <w:szCs w:val="22"/>
              </w:rPr>
            </w:pPr>
            <w:r w:rsidRPr="00E35B29">
              <w:rPr>
                <w:rFonts w:ascii="Times New Roman" w:hAnsi="Times New Roman" w:cs="Times New Roman"/>
                <w:sz w:val="22"/>
                <w:szCs w:val="22"/>
              </w:rPr>
              <w:t>Этапы и сроки реализации по</w:t>
            </w:r>
            <w:r w:rsidRPr="00E35B29">
              <w:rPr>
                <w:rFonts w:ascii="Times New Roman" w:hAnsi="Times New Roman" w:cs="Times New Roman"/>
                <w:sz w:val="22"/>
                <w:szCs w:val="22"/>
              </w:rPr>
              <w:t>д</w:t>
            </w:r>
            <w:r w:rsidRPr="00E35B29">
              <w:rPr>
                <w:rFonts w:ascii="Times New Roman" w:hAnsi="Times New Roman" w:cs="Times New Roman"/>
                <w:sz w:val="22"/>
                <w:szCs w:val="22"/>
              </w:rPr>
              <w:t>программы</w:t>
            </w:r>
          </w:p>
        </w:tc>
        <w:tc>
          <w:tcPr>
            <w:tcW w:w="360" w:type="dxa"/>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w:t>
            </w:r>
          </w:p>
        </w:tc>
        <w:tc>
          <w:tcPr>
            <w:tcW w:w="7200" w:type="dxa"/>
          </w:tcPr>
          <w:p w:rsidR="00E35B29" w:rsidRPr="00E35B29" w:rsidRDefault="00E35B29" w:rsidP="00E35B29">
            <w:pPr>
              <w:pStyle w:val="a4"/>
              <w:ind w:left="-426" w:firstLine="426"/>
              <w:rPr>
                <w:rFonts w:ascii="Times New Roman" w:hAnsi="Times New Roman" w:cs="Times New Roman"/>
                <w:sz w:val="22"/>
                <w:szCs w:val="22"/>
                <w:highlight w:val="yellow"/>
              </w:rPr>
            </w:pPr>
            <w:r w:rsidRPr="00E35B29">
              <w:rPr>
                <w:rFonts w:ascii="Times New Roman" w:hAnsi="Times New Roman" w:cs="Times New Roman"/>
                <w:sz w:val="22"/>
                <w:szCs w:val="22"/>
              </w:rPr>
              <w:t>реализация подпрограммы будет ос</w:t>
            </w:r>
            <w:r w:rsidRPr="00E35B29">
              <w:rPr>
                <w:rFonts w:ascii="Times New Roman" w:hAnsi="Times New Roman" w:cs="Times New Roman"/>
                <w:sz w:val="22"/>
                <w:szCs w:val="22"/>
              </w:rPr>
              <w:t>у</w:t>
            </w:r>
            <w:r w:rsidRPr="00E35B29">
              <w:rPr>
                <w:rFonts w:ascii="Times New Roman" w:hAnsi="Times New Roman" w:cs="Times New Roman"/>
                <w:sz w:val="22"/>
                <w:szCs w:val="22"/>
              </w:rPr>
              <w:t>ществляться в течение 2016 – 2020 годов в один этап</w:t>
            </w:r>
          </w:p>
        </w:tc>
      </w:tr>
      <w:tr w:rsidR="00E35B29" w:rsidRPr="00E35B29" w:rsidTr="00E35B29">
        <w:tblPrEx>
          <w:tblCellMar>
            <w:top w:w="0" w:type="dxa"/>
            <w:bottom w:w="0" w:type="dxa"/>
          </w:tblCellMar>
        </w:tblPrEx>
        <w:tc>
          <w:tcPr>
            <w:tcW w:w="2160" w:type="dxa"/>
          </w:tcPr>
          <w:p w:rsidR="00E35B29" w:rsidRPr="00E35B29" w:rsidRDefault="00E35B29" w:rsidP="00E35B29">
            <w:pPr>
              <w:pStyle w:val="a4"/>
              <w:rPr>
                <w:rFonts w:ascii="Times New Roman" w:hAnsi="Times New Roman" w:cs="Times New Roman"/>
                <w:sz w:val="22"/>
                <w:szCs w:val="22"/>
              </w:rPr>
            </w:pPr>
            <w:r w:rsidRPr="00E35B29">
              <w:rPr>
                <w:rFonts w:ascii="Times New Roman" w:hAnsi="Times New Roman" w:cs="Times New Roman"/>
                <w:sz w:val="22"/>
                <w:szCs w:val="22"/>
              </w:rPr>
              <w:t xml:space="preserve">Ресурсное обеспечение подпрограммы </w:t>
            </w:r>
          </w:p>
        </w:tc>
        <w:tc>
          <w:tcPr>
            <w:tcW w:w="360" w:type="dxa"/>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w:t>
            </w:r>
          </w:p>
        </w:tc>
        <w:tc>
          <w:tcPr>
            <w:tcW w:w="7200" w:type="dxa"/>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 xml:space="preserve">объем бюджетных ассигнований на реализацию подпрограммы составляет </w:t>
            </w:r>
            <w:r w:rsidRPr="00E35B29">
              <w:rPr>
                <w:rFonts w:ascii="Times New Roman" w:hAnsi="Times New Roman" w:cs="Times New Roman"/>
                <w:b/>
                <w:sz w:val="22"/>
                <w:szCs w:val="22"/>
              </w:rPr>
              <w:t>77 537,4</w:t>
            </w:r>
            <w:r w:rsidRPr="00E35B29">
              <w:rPr>
                <w:rFonts w:ascii="Times New Roman" w:hAnsi="Times New Roman" w:cs="Times New Roman"/>
                <w:sz w:val="22"/>
                <w:szCs w:val="22"/>
              </w:rPr>
              <w:t> тыс. руб., в том чи</w:t>
            </w:r>
            <w:r w:rsidRPr="00E35B29">
              <w:rPr>
                <w:rFonts w:ascii="Times New Roman" w:hAnsi="Times New Roman" w:cs="Times New Roman"/>
                <w:sz w:val="22"/>
                <w:szCs w:val="22"/>
              </w:rPr>
              <w:t>с</w:t>
            </w:r>
            <w:r w:rsidRPr="00E35B29">
              <w:rPr>
                <w:rFonts w:ascii="Times New Roman" w:hAnsi="Times New Roman" w:cs="Times New Roman"/>
                <w:sz w:val="22"/>
                <w:szCs w:val="22"/>
              </w:rPr>
              <w:t>ле за счет бюджетных ассигнований из средств федерального бюджета Российской Федерации – 586,4 тыс. руб.;</w:t>
            </w:r>
          </w:p>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республиканского бюджета Ре</w:t>
            </w:r>
            <w:r w:rsidRPr="00E35B29">
              <w:rPr>
                <w:rFonts w:ascii="Times New Roman" w:hAnsi="Times New Roman" w:cs="Times New Roman"/>
                <w:sz w:val="22"/>
                <w:szCs w:val="22"/>
              </w:rPr>
              <w:t>с</w:t>
            </w:r>
            <w:r w:rsidRPr="00E35B29">
              <w:rPr>
                <w:rFonts w:ascii="Times New Roman" w:hAnsi="Times New Roman" w:cs="Times New Roman"/>
                <w:sz w:val="22"/>
                <w:szCs w:val="22"/>
              </w:rPr>
              <w:t>публики Мордовия – 51 872,7 тыс. руб., средств бюджета Ардатовского муниципального района – 19 462,1 руб.</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внебюджетные источники – 5616,2 тыс. руб.</w:t>
            </w:r>
          </w:p>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 xml:space="preserve"> (в текущих ц</w:t>
            </w:r>
            <w:r w:rsidRPr="00E35B29">
              <w:rPr>
                <w:rFonts w:ascii="Times New Roman" w:hAnsi="Times New Roman" w:cs="Times New Roman"/>
                <w:sz w:val="22"/>
                <w:szCs w:val="22"/>
              </w:rPr>
              <w:t>е</w:t>
            </w:r>
            <w:r w:rsidRPr="00E35B29">
              <w:rPr>
                <w:rFonts w:ascii="Times New Roman" w:hAnsi="Times New Roman" w:cs="Times New Roman"/>
                <w:sz w:val="22"/>
                <w:szCs w:val="22"/>
              </w:rPr>
              <w:t>нах), в том числе по годам:</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в 2016 году – 15 700,9 тыс. руб.;</w:t>
            </w:r>
          </w:p>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в 2017 году – 24 427,3 тыс. руб.</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в 2018 году –17903,4 тыс. руб.</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в 2019 году – 14596,3 тыс. руб.</w:t>
            </w:r>
          </w:p>
          <w:p w:rsidR="00E35B29" w:rsidRPr="00E35B29" w:rsidRDefault="00E35B29" w:rsidP="00E35B29">
            <w:pPr>
              <w:spacing w:after="0" w:line="240" w:lineRule="auto"/>
              <w:ind w:left="-426" w:firstLine="426"/>
              <w:jc w:val="both"/>
              <w:rPr>
                <w:rFonts w:ascii="Times New Roman" w:hAnsi="Times New Roman" w:cs="Times New Roman"/>
                <w:highlight w:val="yellow"/>
              </w:rPr>
            </w:pPr>
            <w:r w:rsidRPr="00E35B29">
              <w:rPr>
                <w:rFonts w:ascii="Times New Roman" w:hAnsi="Times New Roman" w:cs="Times New Roman"/>
              </w:rPr>
              <w:t>в 2020 году – 4 909,5  тыс. руб.</w:t>
            </w:r>
          </w:p>
        </w:tc>
      </w:tr>
      <w:tr w:rsidR="00E35B29" w:rsidRPr="00E35B29" w:rsidTr="00E35B29">
        <w:tblPrEx>
          <w:tblCellMar>
            <w:top w:w="0" w:type="dxa"/>
            <w:bottom w:w="0" w:type="dxa"/>
          </w:tblCellMar>
        </w:tblPrEx>
        <w:tc>
          <w:tcPr>
            <w:tcW w:w="2160" w:type="dxa"/>
          </w:tcPr>
          <w:p w:rsidR="00E35B29" w:rsidRPr="00E35B29" w:rsidRDefault="00E35B29" w:rsidP="00E35B29">
            <w:pPr>
              <w:pStyle w:val="a4"/>
              <w:rPr>
                <w:rFonts w:ascii="Times New Roman" w:hAnsi="Times New Roman" w:cs="Times New Roman"/>
                <w:sz w:val="22"/>
                <w:szCs w:val="22"/>
              </w:rPr>
            </w:pPr>
            <w:r w:rsidRPr="00E35B29">
              <w:rPr>
                <w:rFonts w:ascii="Times New Roman" w:hAnsi="Times New Roman" w:cs="Times New Roman"/>
                <w:sz w:val="22"/>
                <w:szCs w:val="22"/>
              </w:rPr>
              <w:t>Ожидаемые результаты р</w:t>
            </w:r>
            <w:r w:rsidRPr="00E35B29">
              <w:rPr>
                <w:rFonts w:ascii="Times New Roman" w:hAnsi="Times New Roman" w:cs="Times New Roman"/>
                <w:sz w:val="22"/>
                <w:szCs w:val="22"/>
              </w:rPr>
              <w:t>е</w:t>
            </w:r>
            <w:r w:rsidRPr="00E35B29">
              <w:rPr>
                <w:rFonts w:ascii="Times New Roman" w:hAnsi="Times New Roman" w:cs="Times New Roman"/>
                <w:sz w:val="22"/>
                <w:szCs w:val="22"/>
              </w:rPr>
              <w:t>ализации подпрограммы</w:t>
            </w:r>
          </w:p>
        </w:tc>
        <w:tc>
          <w:tcPr>
            <w:tcW w:w="360" w:type="dxa"/>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w:t>
            </w:r>
          </w:p>
        </w:tc>
        <w:tc>
          <w:tcPr>
            <w:tcW w:w="7200" w:type="dxa"/>
          </w:tcPr>
          <w:p w:rsidR="00E35B29" w:rsidRPr="00E35B29" w:rsidRDefault="00E35B29" w:rsidP="00E35B29">
            <w:pPr>
              <w:pStyle w:val="ab"/>
              <w:tabs>
                <w:tab w:val="left" w:pos="-24"/>
              </w:tabs>
              <w:spacing w:after="0" w:line="240" w:lineRule="auto"/>
              <w:ind w:left="-426" w:firstLine="426"/>
              <w:jc w:val="both"/>
              <w:rPr>
                <w:rFonts w:ascii="Times New Roman" w:hAnsi="Times New Roman" w:cs="Times New Roman"/>
              </w:rPr>
            </w:pPr>
            <w:r w:rsidRPr="00E35B29">
              <w:rPr>
                <w:rFonts w:ascii="Times New Roman" w:hAnsi="Times New Roman" w:cs="Times New Roman"/>
              </w:rPr>
              <w:t>-   укрепление материально-технической базы учреждений культуры Ардатовского муниципального района;</w:t>
            </w:r>
          </w:p>
          <w:p w:rsidR="00E35B29" w:rsidRPr="00E35B29" w:rsidRDefault="00E35B29" w:rsidP="00E35B29">
            <w:pPr>
              <w:pStyle w:val="ab"/>
              <w:tabs>
                <w:tab w:val="left" w:pos="-24"/>
              </w:tabs>
              <w:spacing w:after="0" w:line="240" w:lineRule="auto"/>
              <w:ind w:left="-426" w:firstLine="426"/>
              <w:jc w:val="both"/>
              <w:rPr>
                <w:rFonts w:ascii="Times New Roman" w:hAnsi="Times New Roman" w:cs="Times New Roman"/>
              </w:rPr>
            </w:pPr>
            <w:r w:rsidRPr="00E35B29">
              <w:rPr>
                <w:rFonts w:ascii="Times New Roman" w:hAnsi="Times New Roman" w:cs="Times New Roman"/>
              </w:rPr>
              <w:t>-  оснащение учреждений культуры Ардатовского муниципального района современным оборудованием;</w:t>
            </w:r>
          </w:p>
          <w:p w:rsidR="00E35B29" w:rsidRPr="00E35B29" w:rsidRDefault="00E35B29" w:rsidP="00E35B29">
            <w:pPr>
              <w:pStyle w:val="ab"/>
              <w:tabs>
                <w:tab w:val="left" w:pos="-24"/>
              </w:tabs>
              <w:spacing w:after="0" w:line="240" w:lineRule="auto"/>
              <w:ind w:left="-426" w:firstLine="426"/>
              <w:jc w:val="both"/>
              <w:rPr>
                <w:rFonts w:ascii="Times New Roman" w:hAnsi="Times New Roman" w:cs="Times New Roman"/>
              </w:rPr>
            </w:pPr>
            <w:r w:rsidRPr="00E35B29">
              <w:rPr>
                <w:rFonts w:ascii="Times New Roman" w:hAnsi="Times New Roman" w:cs="Times New Roman"/>
              </w:rPr>
              <w:t>-  повышение эффективности и качества культурно – досуговой  деятельности в Ардатовском муниципальном  районе;</w:t>
            </w:r>
          </w:p>
          <w:p w:rsidR="00E35B29" w:rsidRPr="00E35B29" w:rsidRDefault="00E35B29" w:rsidP="00E35B29">
            <w:pPr>
              <w:pStyle w:val="ab"/>
              <w:tabs>
                <w:tab w:val="left" w:pos="-24"/>
              </w:tabs>
              <w:spacing w:after="0" w:line="240" w:lineRule="auto"/>
              <w:ind w:left="-426" w:firstLine="426"/>
              <w:jc w:val="both"/>
              <w:rPr>
                <w:rFonts w:ascii="Times New Roman" w:hAnsi="Times New Roman" w:cs="Times New Roman"/>
              </w:rPr>
            </w:pPr>
            <w:r w:rsidRPr="00E35B29">
              <w:rPr>
                <w:rFonts w:ascii="Times New Roman" w:hAnsi="Times New Roman" w:cs="Times New Roman"/>
              </w:rPr>
              <w:t>-  рост творческих идей и их практической реализации в различных сферах социально-культурной деятельности населения Ардатовского муниципального  района;</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обеспечение стабильной работы творческих коллективов и любительских объединений, оказание поддержки всем видам народного самодеятельного художественного творчества, в т.ч. декоративно-прикладного;</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увеличение количества участников, в конкурсах, фестивалях и других культурных мероприятиях районного и республиканского уровня;</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  рост числа жителей Ардатовского муниципального района удовлетворенных качеством услуг, предоставляемых учреждениями </w:t>
            </w:r>
            <w:r w:rsidRPr="00E35B29">
              <w:rPr>
                <w:rFonts w:ascii="Times New Roman" w:hAnsi="Times New Roman" w:cs="Times New Roman"/>
              </w:rPr>
              <w:lastRenderedPageBreak/>
              <w:t>культуры.</w:t>
            </w:r>
          </w:p>
          <w:p w:rsidR="00E35B29" w:rsidRPr="00E35B29" w:rsidRDefault="00E35B29" w:rsidP="00E35B29">
            <w:pPr>
              <w:pStyle w:val="a4"/>
              <w:ind w:left="-426" w:firstLine="426"/>
              <w:rPr>
                <w:rFonts w:ascii="Times New Roman" w:hAnsi="Times New Roman" w:cs="Times New Roman"/>
                <w:sz w:val="22"/>
                <w:szCs w:val="22"/>
                <w:highlight w:val="yellow"/>
              </w:rPr>
            </w:pPr>
          </w:p>
        </w:tc>
      </w:tr>
    </w:tbl>
    <w:p w:rsidR="00E35B29" w:rsidRPr="00E35B29" w:rsidRDefault="00E35B29" w:rsidP="00E35B29">
      <w:pPr>
        <w:pStyle w:val="1"/>
        <w:spacing w:before="0" w:after="0"/>
        <w:ind w:left="-426" w:firstLine="426"/>
        <w:jc w:val="both"/>
        <w:rPr>
          <w:rFonts w:ascii="Times New Roman" w:hAnsi="Times New Roman" w:cs="Times New Roman"/>
          <w:color w:val="auto"/>
          <w:sz w:val="22"/>
          <w:szCs w:val="22"/>
        </w:rPr>
      </w:pPr>
    </w:p>
    <w:p w:rsidR="00E35B29" w:rsidRPr="00E35B29" w:rsidRDefault="00E35B29" w:rsidP="00E35B29">
      <w:pPr>
        <w:pStyle w:val="1"/>
        <w:spacing w:before="0" w:after="0"/>
        <w:ind w:left="-426" w:firstLine="426"/>
        <w:jc w:val="both"/>
        <w:rPr>
          <w:rFonts w:ascii="Times New Roman" w:hAnsi="Times New Roman" w:cs="Times New Roman"/>
          <w:color w:val="auto"/>
          <w:sz w:val="22"/>
          <w:szCs w:val="22"/>
        </w:rPr>
      </w:pPr>
      <w:r w:rsidRPr="00E35B29">
        <w:rPr>
          <w:rFonts w:ascii="Times New Roman" w:hAnsi="Times New Roman" w:cs="Times New Roman"/>
          <w:color w:val="auto"/>
          <w:sz w:val="22"/>
          <w:szCs w:val="22"/>
        </w:rPr>
        <w:t xml:space="preserve">Раздел 1. Сфера реализации подпрограммы, </w:t>
      </w:r>
      <w:r w:rsidRPr="00E35B29">
        <w:rPr>
          <w:rFonts w:ascii="Times New Roman" w:hAnsi="Times New Roman" w:cs="Times New Roman"/>
          <w:color w:val="auto"/>
          <w:sz w:val="22"/>
          <w:szCs w:val="22"/>
        </w:rPr>
        <w:br/>
        <w:t xml:space="preserve">основные проблемы, оценка последствий и прогноз ее развития, </w:t>
      </w:r>
      <w:r w:rsidRPr="00E35B29">
        <w:rPr>
          <w:rFonts w:ascii="Times New Roman" w:hAnsi="Times New Roman" w:cs="Times New Roman"/>
          <w:color w:val="auto"/>
          <w:sz w:val="22"/>
          <w:szCs w:val="22"/>
        </w:rPr>
        <w:br/>
        <w:t xml:space="preserve">приоритеты государственной политики в сфере реализации </w:t>
      </w:r>
      <w:r w:rsidRPr="00E35B29">
        <w:rPr>
          <w:rFonts w:ascii="Times New Roman" w:hAnsi="Times New Roman" w:cs="Times New Roman"/>
          <w:color w:val="auto"/>
          <w:sz w:val="22"/>
          <w:szCs w:val="22"/>
        </w:rPr>
        <w:br/>
        <w:t>подпрограммы, цели, задачи и показатели (индикаторы) реализации</w:t>
      </w:r>
    </w:p>
    <w:p w:rsidR="00E35B29" w:rsidRPr="00E35B29" w:rsidRDefault="00E35B29" w:rsidP="00E35B29">
      <w:pPr>
        <w:pStyle w:val="1"/>
        <w:spacing w:before="0" w:after="0"/>
        <w:ind w:left="-426" w:firstLine="426"/>
        <w:jc w:val="both"/>
        <w:rPr>
          <w:rFonts w:ascii="Times New Roman" w:hAnsi="Times New Roman" w:cs="Times New Roman"/>
          <w:color w:val="auto"/>
          <w:sz w:val="22"/>
          <w:szCs w:val="22"/>
        </w:rPr>
      </w:pPr>
      <w:r w:rsidRPr="00E35B29">
        <w:rPr>
          <w:rFonts w:ascii="Times New Roman" w:hAnsi="Times New Roman" w:cs="Times New Roman"/>
          <w:color w:val="auto"/>
          <w:sz w:val="22"/>
          <w:szCs w:val="22"/>
        </w:rPr>
        <w:t xml:space="preserve">подпрограммы, основные ожидаемые конечные результаты </w:t>
      </w:r>
      <w:r w:rsidRPr="00E35B29">
        <w:rPr>
          <w:rFonts w:ascii="Times New Roman" w:hAnsi="Times New Roman" w:cs="Times New Roman"/>
          <w:color w:val="auto"/>
          <w:sz w:val="22"/>
          <w:szCs w:val="22"/>
        </w:rPr>
        <w:br/>
        <w:t>подпрограммы, сроки ее ре</w:t>
      </w:r>
      <w:r w:rsidRPr="00E35B29">
        <w:rPr>
          <w:rFonts w:ascii="Times New Roman" w:hAnsi="Times New Roman" w:cs="Times New Roman"/>
          <w:color w:val="auto"/>
          <w:sz w:val="22"/>
          <w:szCs w:val="22"/>
        </w:rPr>
        <w:t>а</w:t>
      </w:r>
      <w:r w:rsidRPr="00E35B29">
        <w:rPr>
          <w:rFonts w:ascii="Times New Roman" w:hAnsi="Times New Roman" w:cs="Times New Roman"/>
          <w:color w:val="auto"/>
          <w:sz w:val="22"/>
          <w:szCs w:val="22"/>
        </w:rPr>
        <w:t>лизации</w:t>
      </w: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pStyle w:val="1"/>
        <w:spacing w:before="0" w:after="0"/>
        <w:ind w:left="-426" w:firstLine="426"/>
        <w:jc w:val="both"/>
        <w:rPr>
          <w:rFonts w:ascii="Times New Roman" w:hAnsi="Times New Roman" w:cs="Times New Roman"/>
          <w:color w:val="auto"/>
          <w:sz w:val="22"/>
          <w:szCs w:val="22"/>
        </w:rPr>
      </w:pPr>
      <w:bookmarkStart w:id="15" w:name="sub_1001"/>
      <w:r w:rsidRPr="00E35B29">
        <w:rPr>
          <w:rFonts w:ascii="Times New Roman" w:hAnsi="Times New Roman" w:cs="Times New Roman"/>
          <w:color w:val="auto"/>
          <w:sz w:val="22"/>
          <w:szCs w:val="22"/>
        </w:rPr>
        <w:t xml:space="preserve">Глава 1. Сфера реализации подпрограммы, основные проблемы, </w:t>
      </w:r>
      <w:r w:rsidRPr="00E35B29">
        <w:rPr>
          <w:rFonts w:ascii="Times New Roman" w:hAnsi="Times New Roman" w:cs="Times New Roman"/>
          <w:color w:val="auto"/>
          <w:sz w:val="22"/>
          <w:szCs w:val="22"/>
        </w:rPr>
        <w:br/>
        <w:t>оценка п</w:t>
      </w:r>
      <w:r w:rsidRPr="00E35B29">
        <w:rPr>
          <w:rFonts w:ascii="Times New Roman" w:hAnsi="Times New Roman" w:cs="Times New Roman"/>
          <w:color w:val="auto"/>
          <w:sz w:val="22"/>
          <w:szCs w:val="22"/>
        </w:rPr>
        <w:t>о</w:t>
      </w:r>
      <w:r w:rsidRPr="00E35B29">
        <w:rPr>
          <w:rFonts w:ascii="Times New Roman" w:hAnsi="Times New Roman" w:cs="Times New Roman"/>
          <w:color w:val="auto"/>
          <w:sz w:val="22"/>
          <w:szCs w:val="22"/>
        </w:rPr>
        <w:t>следствий и прогноз ее развития</w:t>
      </w:r>
    </w:p>
    <w:bookmarkEnd w:id="15"/>
    <w:p w:rsidR="00E35B29" w:rsidRPr="00E35B29" w:rsidRDefault="00E35B29" w:rsidP="00E35B29">
      <w:pPr>
        <w:autoSpaceDE w:val="0"/>
        <w:autoSpaceDN w:val="0"/>
        <w:adjustRightInd w:val="0"/>
        <w:spacing w:after="0" w:line="240" w:lineRule="auto"/>
        <w:ind w:left="-426" w:firstLine="426"/>
        <w:jc w:val="both"/>
        <w:outlineLvl w:val="1"/>
        <w:rPr>
          <w:rFonts w:ascii="Times New Roman" w:hAnsi="Times New Roman" w:cs="Times New Roman"/>
          <w:b/>
          <w:bCs/>
        </w:rPr>
      </w:pP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В период радикальных социально-экономических преобразований основной целью государственной политики в сфере культуры являлось сохр</w:t>
      </w:r>
      <w:r w:rsidRPr="00E35B29">
        <w:rPr>
          <w:rFonts w:ascii="Times New Roman" w:hAnsi="Times New Roman" w:cs="Times New Roman"/>
        </w:rPr>
        <w:t>а</w:t>
      </w:r>
      <w:r w:rsidRPr="00E35B29">
        <w:rPr>
          <w:rFonts w:ascii="Times New Roman" w:hAnsi="Times New Roman" w:cs="Times New Roman"/>
        </w:rPr>
        <w:t>нение культурного наследия народов России, сложившейся ранее системы институтов культурной жизни страны. Повышение темпов экономического роста, структурные изменения в экономике, связанные со становлением и</w:t>
      </w:r>
      <w:r w:rsidRPr="00E35B29">
        <w:rPr>
          <w:rFonts w:ascii="Times New Roman" w:hAnsi="Times New Roman" w:cs="Times New Roman"/>
        </w:rPr>
        <w:t>н</w:t>
      </w:r>
      <w:r w:rsidRPr="00E35B29">
        <w:rPr>
          <w:rFonts w:ascii="Times New Roman" w:hAnsi="Times New Roman" w:cs="Times New Roman"/>
        </w:rPr>
        <w:t>новационной экономики, требуют качественно нового подхода к традиционной народной культуре, развитию библиотечного, концертной и театральной деятельности, образования в сфере культ</w:t>
      </w:r>
      <w:r w:rsidRPr="00E35B29">
        <w:rPr>
          <w:rFonts w:ascii="Times New Roman" w:hAnsi="Times New Roman" w:cs="Times New Roman"/>
        </w:rPr>
        <w:t>у</w:t>
      </w:r>
      <w:r w:rsidRPr="00E35B29">
        <w:rPr>
          <w:rFonts w:ascii="Times New Roman" w:hAnsi="Times New Roman" w:cs="Times New Roman"/>
        </w:rPr>
        <w:t>ры и искусства.</w:t>
      </w:r>
    </w:p>
    <w:p w:rsidR="00E35B29" w:rsidRPr="00E35B29" w:rsidRDefault="00E35B29" w:rsidP="00E35B29">
      <w:pPr>
        <w:spacing w:after="0" w:line="240" w:lineRule="auto"/>
        <w:ind w:left="-426" w:firstLine="426"/>
        <w:jc w:val="both"/>
        <w:rPr>
          <w:rFonts w:ascii="Times New Roman" w:hAnsi="Times New Roman" w:cs="Times New Roman"/>
          <w:color w:val="000000"/>
        </w:rPr>
      </w:pPr>
      <w:r w:rsidRPr="00E35B29">
        <w:rPr>
          <w:rFonts w:ascii="Times New Roman" w:hAnsi="Times New Roman" w:cs="Times New Roman"/>
          <w:color w:val="000000"/>
        </w:rPr>
        <w:t>Муниципальные учреждения культуры обеспечивают право граждан на доступ к культурным ценностям и право граждан заниматься культурной деятельностью.</w:t>
      </w:r>
    </w:p>
    <w:p w:rsidR="00E35B29" w:rsidRPr="00E35B29" w:rsidRDefault="00E35B29" w:rsidP="00E35B29">
      <w:pPr>
        <w:spacing w:after="0" w:line="240" w:lineRule="auto"/>
        <w:ind w:left="-426" w:firstLine="426"/>
        <w:jc w:val="both"/>
        <w:rPr>
          <w:rFonts w:ascii="Times New Roman" w:hAnsi="Times New Roman" w:cs="Times New Roman"/>
          <w:color w:val="000000"/>
        </w:rPr>
      </w:pPr>
      <w:r w:rsidRPr="00E35B29">
        <w:rPr>
          <w:rFonts w:ascii="Times New Roman" w:hAnsi="Times New Roman" w:cs="Times New Roman"/>
          <w:color w:val="000000"/>
        </w:rPr>
        <w:t xml:space="preserve">На территории Ардатовского муниципального района организацию культурно-досуговых мероприятий на базе культурно-досуговых учреждений (концертов, дискотек, фестивалей, конкурсов и т.д. </w:t>
      </w:r>
      <w:r w:rsidRPr="00E35B29">
        <w:rPr>
          <w:rFonts w:ascii="Times New Roman" w:hAnsi="Times New Roman" w:cs="Times New Roman"/>
        </w:rPr>
        <w:t>оказывают</w:t>
      </w:r>
      <w:r w:rsidRPr="00E35B29">
        <w:rPr>
          <w:rFonts w:ascii="Times New Roman" w:hAnsi="Times New Roman" w:cs="Times New Roman"/>
          <w:color w:val="000000"/>
        </w:rPr>
        <w:t xml:space="preserve"> муниципальные бюджетные учреждения культуры:  «Ардатовский районный Дом культуры», «Центр культуры и отдыха Тургеневского городского поселения», Дома культуры сельских поселений (Редкодубье, п. Лесозавод, п. Октябрьский, Ст. Ардатово, Кельвядни, Урусово, Баево, Каласево, Кучушево, Луньга, Низовка, Чукалы, Манадыши-1, Манадыши-2,  Кученяево, Солдатское, Турдаки, Пиксяси, Л.-Майдан, Жарёнки, Жабино, Куракино, Силино, Ардатов)  которые  вносят большой вклад в организацию и совершенствование культурного досуга различных возрастных групп населения, развитие художественного творчества и национальных культур народов, проживающих на территории района.   В районе работают 10 творческих коллективов, которые имею звание «народный». </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snapToGrid w:val="0"/>
          <w:color w:val="000000"/>
        </w:rPr>
        <w:t xml:space="preserve">На основании изучения современных культурных запросов жителей района, культурно-досуговые учреждения расширяют спектр культурно–досуговых услуг, осваивают новые формы работы, развивают   проектную деятельность.  </w:t>
      </w:r>
      <w:r w:rsidRPr="00E35B29">
        <w:rPr>
          <w:rFonts w:ascii="Times New Roman" w:hAnsi="Times New Roman" w:cs="Times New Roman"/>
          <w:snapToGrid w:val="0"/>
        </w:rPr>
        <w:t xml:space="preserve">В  учреждениях культуры района действуют </w:t>
      </w:r>
      <w:r w:rsidRPr="00E35B29">
        <w:rPr>
          <w:rFonts w:ascii="Times New Roman" w:hAnsi="Times New Roman" w:cs="Times New Roman"/>
          <w:snapToGrid w:val="0"/>
          <w:color w:val="000000"/>
        </w:rPr>
        <w:t>100 клубных  формирований, в работе которых принимают участие 976 чел..</w:t>
      </w:r>
      <w:r w:rsidRPr="00E35B29">
        <w:rPr>
          <w:rFonts w:ascii="Times New Roman" w:hAnsi="Times New Roman" w:cs="Times New Roman"/>
          <w:color w:val="000000"/>
        </w:rPr>
        <w:t>29</w:t>
      </w:r>
      <w:r w:rsidRPr="00E35B29">
        <w:rPr>
          <w:rFonts w:ascii="Times New Roman" w:hAnsi="Times New Roman" w:cs="Times New Roman"/>
        </w:rPr>
        <w:t>культурно-досуговых формирований проводят работу с детьми до 14 лет, 10 – с молодёжью до 24 лет.</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Главными направлениями работы учреждений  культуры остаются: организация и проведение культурно-массовых мероприятий,  организация культурно - досуговой  деятельности.</w:t>
      </w:r>
      <w:r w:rsidRPr="00E35B29">
        <w:rPr>
          <w:rFonts w:ascii="Times New Roman" w:hAnsi="Times New Roman" w:cs="Times New Roman"/>
          <w:color w:val="000000"/>
        </w:rPr>
        <w:t xml:space="preserve"> Творческие коллективы  РДК  являются постоянными участниками республиканских, районных, городских праздников и мероприятий, а творческая инициатива и профессионализм руководства и коллектива  дома культуры  позволяет сохранять и развивать потенциал  учреждения, реализовывать новые проекты. </w:t>
      </w:r>
      <w:r w:rsidRPr="00E35B29">
        <w:rPr>
          <w:rFonts w:ascii="Times New Roman" w:hAnsi="Times New Roman" w:cs="Times New Roman"/>
        </w:rPr>
        <w:t>Целенаправленное позиционирование учреждений культуры в социокультурной среде нашего района предполагает активное развитие делового и социального партнёрства с государственными, муниципальными, общественными организациями – ААТ (Ардатовский агротехнический техникум), медицинский колледж, школами, Советом ветеранов, сельскими администрациями, предприятиями, Ардатовский епархией.</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      Муниципальные учреждения культуры на сегодняшний день должны быть конкурентоспособными  и в полном объёме отвечать запросам населения. Создание комфортных условий для работы, приобретение новейшего светового и музыкального оборудования и инвентаря будет способствовать значительному повышению качественного уровня проводимых мероприятий.    В целях возрождения национальной культуры и  приобщения к культурным традициям народов, проживающих на территории   района, реализуются традиционные национальные праздники, в которых принимают участие  лучшие самодеятельные коллективы города и района: Рождественские гуляния, русские проводы зимы «Масленица», и др. </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lastRenderedPageBreak/>
        <w:t xml:space="preserve">   Одну из ролей в сохранении культурного наследия Ардатовского муниципального района играет музей Валенка в с. Урусово. Работниками музея ведется активная работа по расширению эксплозии музея с показом мастер-класса. С этой целью проводятся фольклорные праздники, экскурсии. Из-за нехватки помещений у музея отсутствует фондохранилище, нет централизованной охранной сигнализации с выводом на централизованный пульт вневедомственной охраны,  с</w:t>
      </w:r>
      <w:r w:rsidRPr="00E35B29">
        <w:rPr>
          <w:rFonts w:ascii="Times New Roman" w:hAnsi="Times New Roman" w:cs="Times New Roman"/>
          <w:color w:val="000000"/>
        </w:rPr>
        <w:t>истемы охранно-пожарной сигнализации, а поддержание здания музея в пожаробезопасном состоянии требует проведения комплексных мер.</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Качественному библиотечному обслуживанию населения препятствуют несоответствие между объемами, значимостью выполняемой библиот</w:t>
      </w:r>
      <w:r w:rsidRPr="00E35B29">
        <w:rPr>
          <w:rFonts w:ascii="Times New Roman" w:hAnsi="Times New Roman" w:cs="Times New Roman"/>
        </w:rPr>
        <w:t>е</w:t>
      </w:r>
      <w:r w:rsidRPr="00E35B29">
        <w:rPr>
          <w:rFonts w:ascii="Times New Roman" w:hAnsi="Times New Roman" w:cs="Times New Roman"/>
        </w:rPr>
        <w:t>ками работы и их ресурсным обеспечением, недостаточная государственная поддержка их развития, неудовлетворительное состояние материально-технической базы библиотек, особенно в сельской местности.</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Отсутствие должного финансирования библиотек влияет на организ</w:t>
      </w:r>
      <w:r w:rsidRPr="00E35B29">
        <w:rPr>
          <w:rFonts w:ascii="Times New Roman" w:hAnsi="Times New Roman" w:cs="Times New Roman"/>
        </w:rPr>
        <w:t>а</w:t>
      </w:r>
      <w:r w:rsidRPr="00E35B29">
        <w:rPr>
          <w:rFonts w:ascii="Times New Roman" w:hAnsi="Times New Roman" w:cs="Times New Roman"/>
        </w:rPr>
        <w:t>цию хранения больших массивов документов, тормозит переход на новые технологии, создание новых структурных подразделений, организацию с</w:t>
      </w:r>
      <w:r w:rsidRPr="00E35B29">
        <w:rPr>
          <w:rFonts w:ascii="Times New Roman" w:hAnsi="Times New Roman" w:cs="Times New Roman"/>
        </w:rPr>
        <w:t>о</w:t>
      </w:r>
      <w:r w:rsidRPr="00E35B29">
        <w:rPr>
          <w:rFonts w:ascii="Times New Roman" w:hAnsi="Times New Roman" w:cs="Times New Roman"/>
        </w:rPr>
        <w:t>временного библиотечного дизайна, приобретение новых технических средств и оборудования.</w:t>
      </w:r>
    </w:p>
    <w:p w:rsidR="00E35B29" w:rsidRPr="00E35B29" w:rsidRDefault="00E35B29" w:rsidP="00E35B29">
      <w:pPr>
        <w:spacing w:after="0" w:line="240" w:lineRule="auto"/>
        <w:ind w:left="-426" w:firstLine="426"/>
        <w:jc w:val="both"/>
        <w:rPr>
          <w:rFonts w:ascii="Times New Roman" w:hAnsi="Times New Roman" w:cs="Times New Roman"/>
          <w:spacing w:val="4"/>
        </w:rPr>
      </w:pPr>
      <w:r w:rsidRPr="00E35B29">
        <w:rPr>
          <w:rFonts w:ascii="Times New Roman" w:hAnsi="Times New Roman" w:cs="Times New Roman"/>
          <w:spacing w:val="4"/>
        </w:rPr>
        <w:t>Беспокойство вызывает состояние материально-технической базы. Материальная база существующих объектов муниципальных учреждений культуры сильно изношена и не соответствует утвержденным нормативам, инж</w:t>
      </w:r>
      <w:r w:rsidRPr="00E35B29">
        <w:rPr>
          <w:rFonts w:ascii="Times New Roman" w:hAnsi="Times New Roman" w:cs="Times New Roman"/>
          <w:spacing w:val="4"/>
        </w:rPr>
        <w:t>е</w:t>
      </w:r>
      <w:r w:rsidRPr="00E35B29">
        <w:rPr>
          <w:rFonts w:ascii="Times New Roman" w:hAnsi="Times New Roman" w:cs="Times New Roman"/>
          <w:spacing w:val="4"/>
        </w:rPr>
        <w:t>нерная инфраструктура не только морально, но и физически устарела. Поэтому обеспечение устойчивой и надежной работы таких объектов требует значительных капитальных вложений, а в ряде случаев – строительства новых зд</w:t>
      </w:r>
      <w:r w:rsidRPr="00E35B29">
        <w:rPr>
          <w:rFonts w:ascii="Times New Roman" w:hAnsi="Times New Roman" w:cs="Times New Roman"/>
          <w:spacing w:val="4"/>
        </w:rPr>
        <w:t>а</w:t>
      </w:r>
      <w:r w:rsidRPr="00E35B29">
        <w:rPr>
          <w:rFonts w:ascii="Times New Roman" w:hAnsi="Times New Roman" w:cs="Times New Roman"/>
          <w:spacing w:val="4"/>
        </w:rPr>
        <w:t>ний.</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Несмотря на определенные проблемы материально-технического обеспечения, в Ардатовском муниципальном районе удалось не только сохранить созданную ранее материальную базу учреждений культуры, но и укр</w:t>
      </w:r>
      <w:r w:rsidRPr="00E35B29">
        <w:rPr>
          <w:rFonts w:ascii="Times New Roman" w:hAnsi="Times New Roman" w:cs="Times New Roman"/>
        </w:rPr>
        <w:t>е</w:t>
      </w:r>
      <w:r w:rsidRPr="00E35B29">
        <w:rPr>
          <w:rFonts w:ascii="Times New Roman" w:hAnsi="Times New Roman" w:cs="Times New Roman"/>
        </w:rPr>
        <w:t>пить ее.</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          В  2017 году  планируется сдача в эксплуатацию Центра культурного развития (Дворец культуры) в г. Ардатове (в рамках государственной программы РМ «Развитие культуры и туризма), также  планируется завершить реконструкцию музея Валенок в с. Урусово.  Капитальный ремонт и реконструкция учреждений культуры запланированы на 2018 -2020 годы.</w:t>
      </w:r>
    </w:p>
    <w:p w:rsidR="00E35B29" w:rsidRPr="00E35B29" w:rsidRDefault="00E35B29" w:rsidP="00E35B29">
      <w:pPr>
        <w:spacing w:after="0" w:line="240" w:lineRule="auto"/>
        <w:ind w:left="-426" w:firstLine="426"/>
        <w:jc w:val="both"/>
        <w:rPr>
          <w:rFonts w:ascii="Times New Roman" w:hAnsi="Times New Roman" w:cs="Times New Roman"/>
          <w:color w:val="000000"/>
        </w:rPr>
      </w:pPr>
      <w:r w:rsidRPr="00E35B29">
        <w:rPr>
          <w:rFonts w:ascii="Times New Roman" w:hAnsi="Times New Roman" w:cs="Times New Roman"/>
        </w:rPr>
        <w:t xml:space="preserve">         На сегодняшний день книжный фонд района составляет 305423 экземпляров. Около 40% книг районного фонда сосредоточены в детской и центральной библиотеках. </w:t>
      </w:r>
      <w:r w:rsidRPr="00E35B29">
        <w:rPr>
          <w:rFonts w:ascii="Times New Roman" w:hAnsi="Times New Roman" w:cs="Times New Roman"/>
          <w:color w:val="000000"/>
        </w:rPr>
        <w:t xml:space="preserve">Уровень комплектования книжных фондов библиотек района остается ниже нормативов минимального ресурсного </w:t>
      </w:r>
      <w:r w:rsidRPr="00E35B29">
        <w:rPr>
          <w:rFonts w:ascii="Times New Roman" w:hAnsi="Times New Roman" w:cs="Times New Roman"/>
        </w:rPr>
        <w:t xml:space="preserve">обеспечения услуг учреждений культуры в сельской местности, утвержденных </w:t>
      </w:r>
      <w:hyperlink r:id="rId19" w:anchor="sub_0" w:history="1">
        <w:r w:rsidRPr="00E35B29">
          <w:rPr>
            <w:rStyle w:val="a8"/>
            <w:rFonts w:ascii="Times New Roman" w:hAnsi="Times New Roman" w:cs="Times New Roman"/>
            <w:color w:val="auto"/>
          </w:rPr>
          <w:t>приказом</w:t>
        </w:r>
      </w:hyperlink>
      <w:r w:rsidRPr="00E35B29">
        <w:rPr>
          <w:rFonts w:ascii="Times New Roman" w:hAnsi="Times New Roman" w:cs="Times New Roman"/>
        </w:rPr>
        <w:t xml:space="preserve"> </w:t>
      </w:r>
      <w:r w:rsidRPr="00E35B29">
        <w:rPr>
          <w:rFonts w:ascii="Times New Roman" w:hAnsi="Times New Roman" w:cs="Times New Roman"/>
          <w:color w:val="000000"/>
        </w:rPr>
        <w:t xml:space="preserve">Министерства культуры и массовых коммуникаций Российской Федерации от 20 февраля </w:t>
      </w:r>
      <w:smartTag w:uri="urn:schemas-microsoft-com:office:smarttags" w:element="metricconverter">
        <w:smartTagPr>
          <w:attr w:name="ProductID" w:val="2008 г"/>
        </w:smartTagPr>
        <w:r w:rsidRPr="00E35B29">
          <w:rPr>
            <w:rFonts w:ascii="Times New Roman" w:hAnsi="Times New Roman" w:cs="Times New Roman"/>
            <w:color w:val="000000"/>
          </w:rPr>
          <w:t>2008 г</w:t>
        </w:r>
      </w:smartTag>
      <w:r w:rsidRPr="00E35B29">
        <w:rPr>
          <w:rFonts w:ascii="Times New Roman" w:hAnsi="Times New Roman" w:cs="Times New Roman"/>
          <w:color w:val="000000"/>
        </w:rPr>
        <w:t>. № 32. </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color w:val="000000"/>
        </w:rPr>
        <w:t xml:space="preserve">        В библиотеках района </w:t>
      </w:r>
      <w:r w:rsidRPr="00E35B29">
        <w:rPr>
          <w:rFonts w:ascii="Times New Roman" w:hAnsi="Times New Roman" w:cs="Times New Roman"/>
        </w:rPr>
        <w:t xml:space="preserve">большое внимание уделяется  массовой работе с читателями. </w:t>
      </w:r>
      <w:r w:rsidRPr="00E35B29">
        <w:rPr>
          <w:rFonts w:ascii="Times New Roman" w:hAnsi="Times New Roman" w:cs="Times New Roman"/>
          <w:color w:val="000000"/>
        </w:rPr>
        <w:t xml:space="preserve">Однако на сегодняшний день ни одна из библиотек не имеет возможности предоставить своим читателям доступ в Интернет, что значительно сокращает уровень информированности граждан. Компьютерная техника в библиотеках имеется в единичных экземплярах. </w:t>
      </w:r>
      <w:r w:rsidRPr="00E35B29">
        <w:rPr>
          <w:rFonts w:ascii="Times New Roman" w:hAnsi="Times New Roman" w:cs="Times New Roman"/>
        </w:rPr>
        <w:t xml:space="preserve">     </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          Муниципальная подпрограмма </w:t>
      </w:r>
      <w:r w:rsidRPr="00E35B29">
        <w:rPr>
          <w:rFonts w:ascii="Times New Roman" w:hAnsi="Times New Roman" w:cs="Times New Roman"/>
          <w:bCs/>
        </w:rPr>
        <w:t xml:space="preserve">«Культура» </w:t>
      </w:r>
      <w:r w:rsidRPr="00E35B29">
        <w:rPr>
          <w:rFonts w:ascii="Times New Roman" w:hAnsi="Times New Roman" w:cs="Times New Roman"/>
        </w:rPr>
        <w:t xml:space="preserve"> направлена на сохранение и развитие культурного потенциала населения Ардатовского муниципального района. </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        Подпрограмма обеспечивает преемственность в работе по реализации стратегии развития сферы культуры. Она направлена на повышение эффективности использования ресурсов культуры в целях социально-экономического развития, модернизацию инфраструктуры сферы культуры,  обеспечение условий для развития национальной культуры, сохранения культурного многообразия.</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        Решение обозначенных проблем, возможно, осуществить программно-целевым методом, который дает возможность прогнозировать и оценивать результаты работы, эффективно расходовать финансовые ресурсы и координировать деятельность различных учреждений культуры. </w:t>
      </w:r>
      <w:r w:rsidRPr="00E35B29">
        <w:rPr>
          <w:rFonts w:ascii="Times New Roman" w:hAnsi="Times New Roman" w:cs="Times New Roman"/>
          <w:color w:val="000000"/>
        </w:rPr>
        <w:t>При этом подпрограмма нацелена на комплексные проекты и мероприятия, реализовать которые непрограммными методами невозможно. Программный способ решения проблемы предполагает комплексный подход к реализации мероприятий в сфере культуры, ориентированный на достижение поставленных целей через решение сформулированных конкретных задач. Это позволяет выстроить стратегию развития сферы культуры на долгосрочный период и одновременно применять тактические решения.</w:t>
      </w:r>
    </w:p>
    <w:p w:rsidR="00E35B29" w:rsidRPr="00E35B29" w:rsidRDefault="00E35B29" w:rsidP="00E35B29">
      <w:pPr>
        <w:spacing w:after="0" w:line="240" w:lineRule="auto"/>
        <w:ind w:left="-426" w:firstLine="426"/>
        <w:jc w:val="both"/>
        <w:rPr>
          <w:rFonts w:ascii="Times New Roman" w:hAnsi="Times New Roman" w:cs="Times New Roman"/>
          <w:color w:val="000000"/>
        </w:rPr>
      </w:pPr>
      <w:r w:rsidRPr="00E35B29">
        <w:rPr>
          <w:rFonts w:ascii="Times New Roman" w:hAnsi="Times New Roman" w:cs="Times New Roman"/>
          <w:color w:val="000000"/>
        </w:rPr>
        <w:t xml:space="preserve">         Подпрограмма направлена на решение существующих проблем и достижение приоритетов, имеющихся в сфере культуры Ардатовского муниципального района на современном этапе. Жёсткие условия организационно-экономического существования культуры в условиях рыночных отношений и реформы местного самоуправления, необходимость эффективного и целевого использования бюджетных средств обуславливают применение программно-целевого подхода в данной области.</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lastRenderedPageBreak/>
        <w:t xml:space="preserve">         Подпрограмма  ориентирована на последовательное реформирование отрасли культуры, что позволит обеспечить:</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         - создание  условий   для   обеспечения поселений,   входящих  в   состав Ардатовского муниципального района, услугами по организации досуга и услугами организаций культуры;</w:t>
      </w:r>
    </w:p>
    <w:p w:rsidR="00E35B29" w:rsidRPr="00E35B29" w:rsidRDefault="00E35B29" w:rsidP="00E35B29">
      <w:pPr>
        <w:spacing w:after="0" w:line="240" w:lineRule="auto"/>
        <w:ind w:left="-426" w:firstLine="426"/>
        <w:jc w:val="both"/>
        <w:rPr>
          <w:rFonts w:ascii="Times New Roman" w:hAnsi="Times New Roman" w:cs="Times New Roman"/>
          <w:color w:val="000000"/>
        </w:rPr>
      </w:pPr>
      <w:r w:rsidRPr="00E35B29">
        <w:rPr>
          <w:rFonts w:ascii="Times New Roman" w:hAnsi="Times New Roman" w:cs="Times New Roman"/>
        </w:rPr>
        <w:t xml:space="preserve">        -  создание   условий   для   развития   местного   традиционного   народного художественного творчества в поселениях, входящих  в   состав Ардатовского муниципального района;</w:t>
      </w:r>
    </w:p>
    <w:p w:rsidR="00E35B29" w:rsidRPr="00E35B29" w:rsidRDefault="00E35B29" w:rsidP="00E35B29">
      <w:pPr>
        <w:pStyle w:val="HTML"/>
        <w:ind w:left="-426" w:firstLine="426"/>
        <w:jc w:val="both"/>
        <w:rPr>
          <w:rFonts w:ascii="Times New Roman" w:hAnsi="Times New Roman"/>
          <w:sz w:val="22"/>
          <w:szCs w:val="22"/>
        </w:rPr>
      </w:pPr>
      <w:r w:rsidRPr="00E35B29">
        <w:rPr>
          <w:rFonts w:ascii="Times New Roman" w:hAnsi="Times New Roman"/>
          <w:sz w:val="22"/>
          <w:szCs w:val="22"/>
        </w:rPr>
        <w:t>- создание условий  для  развития  культуры и всестороннего участия граждан в культурной жизни;</w:t>
      </w:r>
    </w:p>
    <w:p w:rsidR="00E35B29" w:rsidRPr="00E35B29" w:rsidRDefault="00E35B29" w:rsidP="00E35B29">
      <w:pPr>
        <w:pStyle w:val="HTML"/>
        <w:ind w:left="-426" w:firstLine="426"/>
        <w:jc w:val="both"/>
        <w:rPr>
          <w:rFonts w:ascii="Times New Roman" w:hAnsi="Times New Roman"/>
          <w:sz w:val="22"/>
          <w:szCs w:val="22"/>
        </w:rPr>
      </w:pPr>
      <w:r w:rsidRPr="00E35B29">
        <w:rPr>
          <w:rFonts w:ascii="Times New Roman" w:hAnsi="Times New Roman"/>
          <w:sz w:val="22"/>
          <w:szCs w:val="22"/>
        </w:rPr>
        <w:t>- сохранение  культурного    наследия,    обеспечение    доступности художественных ценностей;</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концентрацию  бюджетных и внебюджетных средств на приоритетных направлениях развития культуры.</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В то же время, несмотря на явные преимущества программно-целевого метода, при реализации подпрограммы могут возникнуть определенные ри</w:t>
      </w:r>
      <w:r w:rsidRPr="00E35B29">
        <w:rPr>
          <w:rFonts w:ascii="Times New Roman" w:hAnsi="Times New Roman" w:cs="Times New Roman"/>
        </w:rPr>
        <w:t>с</w:t>
      </w:r>
      <w:r w:rsidRPr="00E35B29">
        <w:rPr>
          <w:rFonts w:ascii="Times New Roman" w:hAnsi="Times New Roman" w:cs="Times New Roman"/>
        </w:rPr>
        <w:t>ки, связанные с ее финансированием: сокращение бюджетного финансирования, что повлечет за собой необходимость корректировки мероприятий подпрограммы, нерациональное распределение ее ресурсов и нецелевое их и</w:t>
      </w:r>
      <w:r w:rsidRPr="00E35B29">
        <w:rPr>
          <w:rFonts w:ascii="Times New Roman" w:hAnsi="Times New Roman" w:cs="Times New Roman"/>
        </w:rPr>
        <w:t>с</w:t>
      </w:r>
      <w:r w:rsidRPr="00E35B29">
        <w:rPr>
          <w:rFonts w:ascii="Times New Roman" w:hAnsi="Times New Roman" w:cs="Times New Roman"/>
        </w:rPr>
        <w:t>пользование. Для предотвращения этого будет принят ряд мер, включая систематический мониторинг реализации мероприятий подпрограммы, шир</w:t>
      </w:r>
      <w:r w:rsidRPr="00E35B29">
        <w:rPr>
          <w:rFonts w:ascii="Times New Roman" w:hAnsi="Times New Roman" w:cs="Times New Roman"/>
        </w:rPr>
        <w:t>о</w:t>
      </w:r>
      <w:r w:rsidRPr="00E35B29">
        <w:rPr>
          <w:rFonts w:ascii="Times New Roman" w:hAnsi="Times New Roman" w:cs="Times New Roman"/>
        </w:rPr>
        <w:t>кое привлечение общественности к разработке, реализации и оценке результатов подпрограммы, активное участие муниципальных учреждений культуры в конкурсах грантов для д</w:t>
      </w:r>
      <w:r w:rsidRPr="00E35B29">
        <w:rPr>
          <w:rFonts w:ascii="Times New Roman" w:hAnsi="Times New Roman" w:cs="Times New Roman"/>
        </w:rPr>
        <w:t>о</w:t>
      </w:r>
      <w:r w:rsidRPr="00E35B29">
        <w:rPr>
          <w:rFonts w:ascii="Times New Roman" w:hAnsi="Times New Roman" w:cs="Times New Roman"/>
        </w:rPr>
        <w:t xml:space="preserve">полнительного привлечения средств на реализацию отдельных проектов и проведение мероприятий.        </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Ряд новых задач в области культурной политики требует корректировки сложившихся приоритетов и переноса акцентов на дальнейшее развитие накопленного потенциала. При этом культура рассматривается как целостная система духовных ценностей, влияющих на все сферы общественной жизни.</w:t>
      </w:r>
    </w:p>
    <w:p w:rsidR="00E35B29" w:rsidRPr="00E35B29" w:rsidRDefault="00E35B29" w:rsidP="00E35B29">
      <w:pPr>
        <w:pStyle w:val="ab"/>
        <w:tabs>
          <w:tab w:val="left" w:pos="-24"/>
        </w:tabs>
        <w:spacing w:after="0" w:line="240" w:lineRule="auto"/>
        <w:ind w:left="-426" w:firstLine="426"/>
        <w:jc w:val="both"/>
        <w:rPr>
          <w:rFonts w:ascii="Times New Roman" w:hAnsi="Times New Roman" w:cs="Times New Roman"/>
        </w:rPr>
      </w:pPr>
      <w:r w:rsidRPr="00E35B29">
        <w:rPr>
          <w:rFonts w:ascii="Times New Roman" w:hAnsi="Times New Roman" w:cs="Times New Roman"/>
        </w:rPr>
        <w:tab/>
      </w:r>
    </w:p>
    <w:p w:rsidR="00E35B29" w:rsidRPr="00E35B29" w:rsidRDefault="00E35B29" w:rsidP="00E35B29">
      <w:pPr>
        <w:pStyle w:val="1"/>
        <w:spacing w:before="0" w:after="0"/>
        <w:ind w:left="-426" w:firstLine="426"/>
        <w:jc w:val="both"/>
        <w:rPr>
          <w:rFonts w:ascii="Times New Roman" w:hAnsi="Times New Roman" w:cs="Times New Roman"/>
          <w:color w:val="auto"/>
          <w:sz w:val="22"/>
          <w:szCs w:val="22"/>
        </w:rPr>
      </w:pPr>
      <w:bookmarkStart w:id="16" w:name="sub_1003"/>
      <w:r w:rsidRPr="00E35B29">
        <w:rPr>
          <w:rFonts w:ascii="Times New Roman" w:hAnsi="Times New Roman" w:cs="Times New Roman"/>
          <w:color w:val="auto"/>
          <w:sz w:val="22"/>
          <w:szCs w:val="22"/>
        </w:rPr>
        <w:t xml:space="preserve">Глава 2. Цели, задачи, показатели (индикаторы) </w:t>
      </w:r>
      <w:r w:rsidRPr="00E35B29">
        <w:rPr>
          <w:rFonts w:ascii="Times New Roman" w:hAnsi="Times New Roman" w:cs="Times New Roman"/>
          <w:color w:val="auto"/>
          <w:sz w:val="22"/>
          <w:szCs w:val="22"/>
        </w:rPr>
        <w:br/>
        <w:t>и основные ожидаемые к</w:t>
      </w:r>
      <w:r w:rsidRPr="00E35B29">
        <w:rPr>
          <w:rFonts w:ascii="Times New Roman" w:hAnsi="Times New Roman" w:cs="Times New Roman"/>
          <w:color w:val="auto"/>
          <w:sz w:val="22"/>
          <w:szCs w:val="22"/>
        </w:rPr>
        <w:t>о</w:t>
      </w:r>
      <w:r w:rsidRPr="00E35B29">
        <w:rPr>
          <w:rFonts w:ascii="Times New Roman" w:hAnsi="Times New Roman" w:cs="Times New Roman"/>
          <w:color w:val="auto"/>
          <w:sz w:val="22"/>
          <w:szCs w:val="22"/>
        </w:rPr>
        <w:t xml:space="preserve">нечные результаты подпрограммы, </w:t>
      </w:r>
      <w:r w:rsidRPr="00E35B29">
        <w:rPr>
          <w:rFonts w:ascii="Times New Roman" w:hAnsi="Times New Roman" w:cs="Times New Roman"/>
          <w:color w:val="auto"/>
          <w:sz w:val="22"/>
          <w:szCs w:val="22"/>
        </w:rPr>
        <w:br/>
        <w:t>сроки ее реализации</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Основными целями подпрограммы являются сохранение и развитие культурного наследия Ардатовского муниципального района, формирование единого культурн</w:t>
      </w:r>
      <w:r w:rsidRPr="00E35B29">
        <w:rPr>
          <w:rFonts w:ascii="Times New Roman" w:hAnsi="Times New Roman" w:cs="Times New Roman"/>
        </w:rPr>
        <w:t>о</w:t>
      </w:r>
      <w:r w:rsidRPr="00E35B29">
        <w:rPr>
          <w:rFonts w:ascii="Times New Roman" w:hAnsi="Times New Roman" w:cs="Times New Roman"/>
        </w:rPr>
        <w:t>го пространства, создание условий для обеспечения доступа населения к культурным благам и информационным ресурсам, интеграция в мировой культурный процесс.</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Для достижения вышеуказанных целей выдвинуты следующие приор</w:t>
      </w:r>
      <w:r w:rsidRPr="00E35B29">
        <w:rPr>
          <w:rFonts w:ascii="Times New Roman" w:hAnsi="Times New Roman" w:cs="Times New Roman"/>
        </w:rPr>
        <w:t>и</w:t>
      </w:r>
      <w:r w:rsidRPr="00E35B29">
        <w:rPr>
          <w:rFonts w:ascii="Times New Roman" w:hAnsi="Times New Roman" w:cs="Times New Roman"/>
        </w:rPr>
        <w:t>тетные задачи:</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повышение привлекательности и содействие улу</w:t>
      </w:r>
      <w:r w:rsidRPr="00E35B29">
        <w:rPr>
          <w:rFonts w:ascii="Times New Roman" w:hAnsi="Times New Roman" w:cs="Times New Roman"/>
        </w:rPr>
        <w:t>ч</w:t>
      </w:r>
      <w:r w:rsidRPr="00E35B29">
        <w:rPr>
          <w:rFonts w:ascii="Times New Roman" w:hAnsi="Times New Roman" w:cs="Times New Roman"/>
        </w:rPr>
        <w:t>шению делового климата и инвестиционной привлекательности района;</w:t>
      </w:r>
    </w:p>
    <w:bookmarkEnd w:id="16"/>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         - оптимизация и повышение качества предоставления услуг в области культуры;</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сохранение и развитие культурного потенциала населения Ардатовского муниципального района;</w:t>
      </w:r>
    </w:p>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 сохранение и развитие культурного наследия, формирование культурной самобытности  на территории Ардатовского муниципального района; </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Ардатовскеом муниципальном районе;</w:t>
      </w:r>
      <w:r w:rsidRPr="00E35B29">
        <w:rPr>
          <w:rFonts w:ascii="Times New Roman" w:hAnsi="Times New Roman" w:cs="Times New Roman"/>
        </w:rPr>
        <w:br/>
        <w:t xml:space="preserve">        - создание условий для организации массового отдыха, досуга и обеспечения жителей района услугами  культуры;</w:t>
      </w:r>
    </w:p>
    <w:p w:rsidR="00E35B29" w:rsidRPr="00E35B29" w:rsidRDefault="00E35B29" w:rsidP="00E35B29">
      <w:pPr>
        <w:pStyle w:val="HTML"/>
        <w:ind w:left="-426" w:firstLine="426"/>
        <w:jc w:val="both"/>
        <w:rPr>
          <w:rFonts w:ascii="Times New Roman" w:hAnsi="Times New Roman"/>
          <w:sz w:val="22"/>
          <w:szCs w:val="22"/>
        </w:rPr>
      </w:pPr>
      <w:r w:rsidRPr="00E35B29">
        <w:rPr>
          <w:rFonts w:ascii="Times New Roman" w:hAnsi="Times New Roman"/>
          <w:sz w:val="22"/>
          <w:szCs w:val="22"/>
        </w:rPr>
        <w:t>- духовное развитие, повышение качества жизни населения путем активного приобщения граждан к культурным ценностям и культурным благам;</w:t>
      </w:r>
    </w:p>
    <w:p w:rsidR="00E35B29" w:rsidRPr="00E35B29" w:rsidRDefault="00E35B29" w:rsidP="00E35B29">
      <w:pPr>
        <w:pStyle w:val="HTML"/>
        <w:ind w:left="-426" w:firstLine="426"/>
        <w:jc w:val="both"/>
        <w:rPr>
          <w:rFonts w:ascii="Times New Roman" w:hAnsi="Times New Roman"/>
          <w:sz w:val="22"/>
          <w:szCs w:val="22"/>
        </w:rPr>
      </w:pPr>
      <w:r w:rsidRPr="00E35B29">
        <w:rPr>
          <w:rFonts w:ascii="Times New Roman" w:hAnsi="Times New Roman"/>
          <w:sz w:val="22"/>
          <w:szCs w:val="22"/>
        </w:rPr>
        <w:t>- формирование национального самосознания человека- гражданина, воспитание подрастающего поколения на основе патриотических и нравственных ценностей в духе уважения к отечественной культуре и историко-культурному наследию края;</w:t>
      </w:r>
    </w:p>
    <w:p w:rsidR="00E35B29" w:rsidRPr="00E35B29" w:rsidRDefault="00E35B29" w:rsidP="00E35B29">
      <w:pPr>
        <w:pStyle w:val="HTML"/>
        <w:ind w:left="-426" w:firstLine="426"/>
        <w:jc w:val="both"/>
        <w:rPr>
          <w:rFonts w:ascii="Times New Roman" w:hAnsi="Times New Roman"/>
          <w:sz w:val="22"/>
          <w:szCs w:val="22"/>
        </w:rPr>
      </w:pPr>
      <w:r w:rsidRPr="00E35B29">
        <w:rPr>
          <w:rFonts w:ascii="Times New Roman" w:hAnsi="Times New Roman"/>
          <w:sz w:val="22"/>
          <w:szCs w:val="22"/>
        </w:rPr>
        <w:t>- формирование актуальной культурной политики в районе, сохранение и развитие традиционной народной и современной культуры ;</w:t>
      </w:r>
    </w:p>
    <w:p w:rsidR="00E35B29" w:rsidRPr="00E35B29" w:rsidRDefault="00E35B29" w:rsidP="00E35B29">
      <w:pPr>
        <w:spacing w:after="0" w:line="240" w:lineRule="auto"/>
        <w:ind w:left="-426" w:firstLine="426"/>
        <w:jc w:val="both"/>
        <w:rPr>
          <w:rFonts w:ascii="Times New Roman" w:hAnsi="Times New Roman" w:cs="Times New Roman"/>
          <w:color w:val="000000"/>
        </w:rPr>
      </w:pPr>
      <w:r w:rsidRPr="00E35B29">
        <w:rPr>
          <w:rFonts w:ascii="Times New Roman" w:hAnsi="Times New Roman" w:cs="Times New Roman"/>
        </w:rPr>
        <w:t xml:space="preserve">- </w:t>
      </w:r>
      <w:r w:rsidRPr="00E35B29">
        <w:rPr>
          <w:rFonts w:ascii="Times New Roman" w:hAnsi="Times New Roman" w:cs="Times New Roman"/>
          <w:color w:val="000000"/>
        </w:rPr>
        <w:t>обеспечение прав населения Ардатовского муниципального района на доступ к культурным ценностям ;</w:t>
      </w:r>
    </w:p>
    <w:p w:rsidR="00E35B29" w:rsidRPr="00E35B29" w:rsidRDefault="00E35B29" w:rsidP="00E35B29">
      <w:pPr>
        <w:spacing w:after="0" w:line="240" w:lineRule="auto"/>
        <w:ind w:left="-426" w:firstLine="426"/>
        <w:jc w:val="both"/>
        <w:rPr>
          <w:rFonts w:ascii="Times New Roman" w:hAnsi="Times New Roman" w:cs="Times New Roman"/>
          <w:color w:val="000000"/>
        </w:rPr>
      </w:pPr>
      <w:r w:rsidRPr="00E35B29">
        <w:rPr>
          <w:rFonts w:ascii="Times New Roman" w:hAnsi="Times New Roman" w:cs="Times New Roman"/>
          <w:color w:val="000000"/>
        </w:rPr>
        <w:t>- обеспечение свободы творчества и прав граждан, проживающих на территории Ардатовского муниципального района, в сфере культуры.</w:t>
      </w:r>
    </w:p>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 Подпрограмма предполагает решение следующих задач:</w:t>
      </w:r>
    </w:p>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lastRenderedPageBreak/>
        <w:t>-  повышение качества и разнообразия услуг, предоставляемых в сфере культуры;</w:t>
      </w:r>
    </w:p>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 укрепление и развитие материально-технической базы, обновление и модернизация специального оборудования;</w:t>
      </w:r>
    </w:p>
    <w:p w:rsidR="00E35B29" w:rsidRPr="00E35B29" w:rsidRDefault="00E35B29" w:rsidP="00E35B29">
      <w:pPr>
        <w:pStyle w:val="HTML"/>
        <w:ind w:left="-426" w:firstLine="426"/>
        <w:jc w:val="both"/>
        <w:rPr>
          <w:rFonts w:ascii="Times New Roman" w:hAnsi="Times New Roman"/>
          <w:sz w:val="22"/>
          <w:szCs w:val="22"/>
        </w:rPr>
      </w:pPr>
      <w:r w:rsidRPr="00E35B29">
        <w:rPr>
          <w:rFonts w:ascii="Times New Roman" w:hAnsi="Times New Roman"/>
          <w:sz w:val="22"/>
          <w:szCs w:val="22"/>
        </w:rPr>
        <w:t>-  улучшение условий труда и стимулирование творческих работников учреждений культуры;</w:t>
      </w:r>
    </w:p>
    <w:p w:rsidR="00E35B29" w:rsidRPr="00E35B29" w:rsidRDefault="00E35B29" w:rsidP="00E35B29">
      <w:pPr>
        <w:pStyle w:val="HTML"/>
        <w:ind w:left="-426" w:firstLine="426"/>
        <w:jc w:val="both"/>
        <w:rPr>
          <w:rFonts w:ascii="Times New Roman" w:hAnsi="Times New Roman"/>
          <w:sz w:val="22"/>
          <w:szCs w:val="22"/>
        </w:rPr>
      </w:pPr>
      <w:r w:rsidRPr="00E35B29">
        <w:rPr>
          <w:rFonts w:ascii="Times New Roman" w:hAnsi="Times New Roman"/>
          <w:sz w:val="22"/>
          <w:szCs w:val="22"/>
        </w:rPr>
        <w:t>-  обеспечение конституционных прав граждан на участие в культурной жизни и доступ к культурным ценностям;</w:t>
      </w:r>
    </w:p>
    <w:p w:rsidR="00E35B29" w:rsidRPr="00E35B29" w:rsidRDefault="00E35B29" w:rsidP="00E35B29">
      <w:pPr>
        <w:pStyle w:val="HTML"/>
        <w:ind w:left="-426" w:firstLine="426"/>
        <w:jc w:val="both"/>
        <w:rPr>
          <w:rFonts w:ascii="Times New Roman" w:hAnsi="Times New Roman"/>
          <w:sz w:val="22"/>
          <w:szCs w:val="22"/>
          <w:lang w:val="ru-RU"/>
        </w:rPr>
      </w:pPr>
      <w:r w:rsidRPr="00E35B29">
        <w:rPr>
          <w:rFonts w:ascii="Times New Roman" w:hAnsi="Times New Roman"/>
          <w:sz w:val="22"/>
          <w:szCs w:val="22"/>
        </w:rPr>
        <w:t>-  развитие народного творчества, библиотечного дела</w:t>
      </w:r>
      <w:r w:rsidRPr="00E35B29">
        <w:rPr>
          <w:rFonts w:ascii="Times New Roman" w:hAnsi="Times New Roman"/>
          <w:sz w:val="22"/>
          <w:szCs w:val="22"/>
          <w:lang w:val="ru-RU"/>
        </w:rPr>
        <w:t>.</w:t>
      </w:r>
    </w:p>
    <w:p w:rsidR="00E35B29" w:rsidRPr="00E35B29" w:rsidRDefault="00E35B29" w:rsidP="00E35B29">
      <w:pPr>
        <w:spacing w:after="0" w:line="240" w:lineRule="auto"/>
        <w:ind w:left="-426" w:firstLine="426"/>
        <w:jc w:val="both"/>
        <w:rPr>
          <w:rFonts w:ascii="Times New Roman" w:hAnsi="Times New Roman" w:cs="Times New Roman"/>
          <w:color w:val="000000"/>
        </w:rPr>
      </w:pPr>
      <w:r w:rsidRPr="00E35B29">
        <w:rPr>
          <w:rFonts w:ascii="Times New Roman" w:hAnsi="Times New Roman" w:cs="Times New Roman"/>
          <w:color w:val="000000"/>
        </w:rPr>
        <w:t xml:space="preserve">         Цели и задачи подпрограммы соответствуют целям и задачам муниципальной и республиканской  программ в сфере культуры, в рамках которой могут быть привлечены субсидии из республиканского бюджета на софинансирование мероприятий подпрограммы.</w:t>
      </w:r>
    </w:p>
    <w:p w:rsidR="00E35B29" w:rsidRPr="00E35B29" w:rsidRDefault="00E35B29" w:rsidP="00E35B29">
      <w:pPr>
        <w:spacing w:after="0" w:line="240" w:lineRule="auto"/>
        <w:ind w:left="-426" w:firstLine="426"/>
        <w:jc w:val="both"/>
        <w:rPr>
          <w:rFonts w:ascii="Times New Roman" w:hAnsi="Times New Roman" w:cs="Times New Roman"/>
          <w:color w:val="000000"/>
        </w:rPr>
      </w:pPr>
      <w:r w:rsidRPr="00E35B29">
        <w:rPr>
          <w:rFonts w:ascii="Times New Roman" w:hAnsi="Times New Roman" w:cs="Times New Roman"/>
          <w:color w:val="000000"/>
        </w:rPr>
        <w:t xml:space="preserve">          Постановка целей и задач подпрограммы учитывает современные реалии и обращена к слабо защищённым слоям населения, детям, подросткам, молодёжи, пожилым людям, чтобы обеспечить им необходимый набор услуг в сфере культуры.</w:t>
      </w:r>
    </w:p>
    <w:p w:rsidR="00E35B29" w:rsidRPr="00E35B29" w:rsidRDefault="00E35B29" w:rsidP="00E35B29">
      <w:pPr>
        <w:spacing w:after="0" w:line="240" w:lineRule="auto"/>
        <w:ind w:left="-426" w:firstLine="426"/>
        <w:jc w:val="both"/>
        <w:rPr>
          <w:rFonts w:ascii="Times New Roman" w:hAnsi="Times New Roman" w:cs="Times New Roman"/>
          <w:color w:val="000000"/>
        </w:rPr>
      </w:pPr>
      <w:r w:rsidRPr="00E35B29">
        <w:rPr>
          <w:rFonts w:ascii="Times New Roman" w:hAnsi="Times New Roman" w:cs="Times New Roman"/>
          <w:color w:val="000000"/>
        </w:rPr>
        <w:t>Главным результатом реализации подпрограммы будет достижение поставленных целей, предоставление населению услуг в сфере культуры. Разработанные показатели и индикаторы позволят оценить эффективность реализации подпрограммы.</w:t>
      </w:r>
    </w:p>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color w:val="000000"/>
        </w:rPr>
        <w:t xml:space="preserve">          Наряду с этим во время действия подпрограммы прогнозируются совершенствование и развитие нормативной правовой базы, в том числе в Ардатовском  муниципальном районе, развитие предпринимательской и иной приносящей доход деятельности учреждений культуры для привлечения внебюджетных средств и многое другое, опосредованно влияющее на эффективность выполнения настоящей Программы.</w:t>
      </w:r>
    </w:p>
    <w:p w:rsidR="00E35B29" w:rsidRPr="00E35B29" w:rsidRDefault="00E35B29" w:rsidP="00E35B29">
      <w:pPr>
        <w:spacing w:after="0" w:line="240" w:lineRule="auto"/>
        <w:ind w:left="-426" w:firstLine="426"/>
        <w:jc w:val="both"/>
        <w:rPr>
          <w:rFonts w:ascii="Times New Roman" w:hAnsi="Times New Roman" w:cs="Times New Roman"/>
          <w:color w:val="000000"/>
        </w:rPr>
      </w:pPr>
      <w:r w:rsidRPr="00E35B29">
        <w:rPr>
          <w:rFonts w:ascii="Times New Roman" w:hAnsi="Times New Roman" w:cs="Times New Roman"/>
          <w:color w:val="000000"/>
        </w:rPr>
        <w:t xml:space="preserve">          Целевыми индикаторами и показателями подпрограммы, характеризующими эффективность реализации программных мероприятий, являются:</w:t>
      </w:r>
    </w:p>
    <w:p w:rsidR="00E35B29" w:rsidRPr="00E35B29" w:rsidRDefault="00E35B29" w:rsidP="00E35B29">
      <w:pPr>
        <w:pStyle w:val="a6"/>
        <w:ind w:left="-426" w:firstLine="426"/>
        <w:rPr>
          <w:rFonts w:ascii="Times New Roman" w:hAnsi="Times New Roman" w:cs="Times New Roman"/>
        </w:rPr>
      </w:pPr>
      <w:r w:rsidRPr="00E35B29">
        <w:rPr>
          <w:rFonts w:ascii="Times New Roman" w:hAnsi="Times New Roman" w:cs="Times New Roman"/>
        </w:rPr>
        <w:t>-  рост удельного веса населения, участвующего в культурно-досуговых мероприятиях, проводимых муниципальными учреждениями культуры Ардатовского муниципального района;</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повышение уровня качества и доступности оказываемых населению муниципальных услуг в сфере культуры;</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расширение спектра услуг, оказываемых муниципальными учреждениями культуры Ардатовского муниципального района;</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рост денежных средств, привлеченных в сферу культуры.</w:t>
      </w:r>
    </w:p>
    <w:p w:rsidR="00E35B29" w:rsidRPr="00E35B29" w:rsidRDefault="00E35B29" w:rsidP="00E35B29">
      <w:pPr>
        <w:spacing w:after="0" w:line="240" w:lineRule="auto"/>
        <w:ind w:left="-426" w:firstLine="426"/>
        <w:jc w:val="both"/>
        <w:rPr>
          <w:rFonts w:ascii="Times New Roman" w:hAnsi="Times New Roman" w:cs="Times New Roman"/>
          <w:color w:val="000000"/>
        </w:rPr>
      </w:pPr>
      <w:r w:rsidRPr="00E35B29">
        <w:rPr>
          <w:rFonts w:ascii="Times New Roman" w:hAnsi="Times New Roman" w:cs="Times New Roman"/>
          <w:color w:val="000000"/>
        </w:rPr>
        <w:t>-  доля представленных (во всех форматах) зрителю музейных предметов в общем количестве музейных предметов основного фонда;</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количество экземпляров новых поступлений в библиотечные фонды общедоступных библиотек на 100 человек населения района.</w:t>
      </w:r>
    </w:p>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       -  доля населения, участвующего в платных культурно-досуговых мероприятиях, организованных органами местного самоуправления.</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удовлетворенность населения района качеством предоставляемых услуг в сфере культуры (качеством культурного обслуживания).</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Прогнозируемые значения целевых индикаторов и показателей подпрограммы представлены в </w:t>
      </w:r>
      <w:r w:rsidRPr="00E35B29">
        <w:rPr>
          <w:rFonts w:ascii="Times New Roman" w:hAnsi="Times New Roman" w:cs="Times New Roman"/>
          <w:b/>
        </w:rPr>
        <w:t>приложении 1</w:t>
      </w:r>
      <w:r w:rsidRPr="00E35B29">
        <w:rPr>
          <w:rFonts w:ascii="Times New Roman" w:hAnsi="Times New Roman" w:cs="Times New Roman"/>
        </w:rPr>
        <w:t xml:space="preserve"> к подпрограмме.</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Основные ожидаемые результаты реализации подпрограммы определены в соответствии с поставленными задачами и предусмотренным фина</w:t>
      </w:r>
      <w:r w:rsidRPr="00E35B29">
        <w:rPr>
          <w:rFonts w:ascii="Times New Roman" w:hAnsi="Times New Roman" w:cs="Times New Roman"/>
        </w:rPr>
        <w:t>н</w:t>
      </w:r>
      <w:r w:rsidRPr="00E35B29">
        <w:rPr>
          <w:rFonts w:ascii="Times New Roman" w:hAnsi="Times New Roman" w:cs="Times New Roman"/>
        </w:rPr>
        <w:t xml:space="preserve">сированием. </w:t>
      </w:r>
    </w:p>
    <w:p w:rsidR="00E35B29" w:rsidRPr="00E35B29" w:rsidRDefault="00E35B29" w:rsidP="00E35B29">
      <w:pPr>
        <w:autoSpaceDE w:val="0"/>
        <w:autoSpaceDN w:val="0"/>
        <w:adjustRightInd w:val="0"/>
        <w:spacing w:after="0" w:line="240" w:lineRule="auto"/>
        <w:ind w:left="-426" w:firstLine="426"/>
        <w:jc w:val="both"/>
        <w:rPr>
          <w:rFonts w:ascii="Times New Roman" w:eastAsia="HiddenHorzOCR" w:hAnsi="Times New Roman" w:cs="Times New Roman"/>
        </w:rPr>
      </w:pPr>
      <w:r w:rsidRPr="00E35B29">
        <w:rPr>
          <w:rFonts w:ascii="Times New Roman" w:eastAsia="HiddenHorzOCR" w:hAnsi="Times New Roman" w:cs="Times New Roman"/>
        </w:rPr>
        <w:t>В результате реализации подпрограммы планируется достичь следу</w:t>
      </w:r>
      <w:r w:rsidRPr="00E35B29">
        <w:rPr>
          <w:rFonts w:ascii="Times New Roman" w:eastAsia="HiddenHorzOCR" w:hAnsi="Times New Roman" w:cs="Times New Roman"/>
        </w:rPr>
        <w:t>ю</w:t>
      </w:r>
      <w:r w:rsidRPr="00E35B29">
        <w:rPr>
          <w:rFonts w:ascii="Times New Roman" w:eastAsia="HiddenHorzOCR" w:hAnsi="Times New Roman" w:cs="Times New Roman"/>
        </w:rPr>
        <w:t>щих результатов:</w:t>
      </w:r>
    </w:p>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обеспечить сохранение и развитие историко-культурного наследия, традиционного народного творчества;</w:t>
      </w:r>
    </w:p>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стимулировать развитие всех видов и жанров современной культуры, искусства и народных художественных промыслов и ремесел; </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обеспечить строительство, ремонт и реставрацию объектов культурн</w:t>
      </w:r>
      <w:r w:rsidRPr="00E35B29">
        <w:rPr>
          <w:rFonts w:ascii="Times New Roman" w:hAnsi="Times New Roman" w:cs="Times New Roman"/>
        </w:rPr>
        <w:t>о</w:t>
      </w:r>
      <w:r w:rsidRPr="00E35B29">
        <w:rPr>
          <w:rFonts w:ascii="Times New Roman" w:hAnsi="Times New Roman" w:cs="Times New Roman"/>
        </w:rPr>
        <w:t>го наследия, находящихся в муниципальной собственности</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Подпрограмма реализуется в период 2016-2020 годы в один этап</w:t>
      </w: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pStyle w:val="1"/>
        <w:spacing w:before="0" w:after="0"/>
        <w:ind w:left="-426" w:firstLine="426"/>
        <w:jc w:val="both"/>
        <w:rPr>
          <w:rFonts w:ascii="Times New Roman" w:hAnsi="Times New Roman" w:cs="Times New Roman"/>
          <w:color w:val="auto"/>
          <w:sz w:val="22"/>
          <w:szCs w:val="22"/>
        </w:rPr>
      </w:pPr>
      <w:bookmarkStart w:id="17" w:name="sub_1200"/>
      <w:r w:rsidRPr="00E35B29">
        <w:rPr>
          <w:rFonts w:ascii="Times New Roman" w:hAnsi="Times New Roman" w:cs="Times New Roman"/>
          <w:color w:val="auto"/>
          <w:sz w:val="22"/>
          <w:szCs w:val="22"/>
        </w:rPr>
        <w:t>Раздел 2. Характеристика основных мероприятий подпрограммы</w:t>
      </w:r>
    </w:p>
    <w:p w:rsidR="00E35B29" w:rsidRPr="00E35B29" w:rsidRDefault="00E35B29" w:rsidP="00E35B29">
      <w:pPr>
        <w:spacing w:after="0" w:line="240" w:lineRule="auto"/>
        <w:ind w:left="-426" w:firstLine="426"/>
        <w:jc w:val="both"/>
        <w:rPr>
          <w:rFonts w:ascii="Times New Roman" w:hAnsi="Times New Roman" w:cs="Times New Roman"/>
        </w:rPr>
      </w:pPr>
    </w:p>
    <w:bookmarkEnd w:id="17"/>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Состав основных мероприятий подпрограммы определен исходя из необходимости достижения ее целей и задач. Их состав может корректир</w:t>
      </w:r>
      <w:r w:rsidRPr="00E35B29">
        <w:rPr>
          <w:rFonts w:ascii="Times New Roman" w:hAnsi="Times New Roman" w:cs="Times New Roman"/>
        </w:rPr>
        <w:t>о</w:t>
      </w:r>
      <w:r w:rsidRPr="00E35B29">
        <w:rPr>
          <w:rFonts w:ascii="Times New Roman" w:hAnsi="Times New Roman" w:cs="Times New Roman"/>
        </w:rPr>
        <w:t>ваться по мере решения задач подпрограммы.</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lastRenderedPageBreak/>
        <w:t>Перечень основных мероприятий подпрограммы, ответственные исполнители, срок реализации мероприятий, ожидаемые непосредственные результаты, последствия не реализации основных мероприятий и связь с пок</w:t>
      </w:r>
      <w:r w:rsidRPr="00E35B29">
        <w:rPr>
          <w:rFonts w:ascii="Times New Roman" w:hAnsi="Times New Roman" w:cs="Times New Roman"/>
        </w:rPr>
        <w:t>а</w:t>
      </w:r>
      <w:r w:rsidRPr="00E35B29">
        <w:rPr>
          <w:rFonts w:ascii="Times New Roman" w:hAnsi="Times New Roman" w:cs="Times New Roman"/>
        </w:rPr>
        <w:t xml:space="preserve">зателями подпрограммы приведены в </w:t>
      </w:r>
      <w:r w:rsidRPr="00E35B29">
        <w:rPr>
          <w:rFonts w:ascii="Times New Roman" w:hAnsi="Times New Roman" w:cs="Times New Roman"/>
          <w:b/>
        </w:rPr>
        <w:t>приложении 2</w:t>
      </w:r>
      <w:r w:rsidRPr="00E35B29">
        <w:rPr>
          <w:rFonts w:ascii="Times New Roman" w:hAnsi="Times New Roman" w:cs="Times New Roman"/>
        </w:rPr>
        <w:t xml:space="preserve">. </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Для достижения целей и решения задач подпрограммы необходимо р</w:t>
      </w:r>
      <w:r w:rsidRPr="00E35B29">
        <w:rPr>
          <w:rFonts w:ascii="Times New Roman" w:hAnsi="Times New Roman" w:cs="Times New Roman"/>
        </w:rPr>
        <w:t>е</w:t>
      </w:r>
      <w:r w:rsidRPr="00E35B29">
        <w:rPr>
          <w:rFonts w:ascii="Times New Roman" w:hAnsi="Times New Roman" w:cs="Times New Roman"/>
        </w:rPr>
        <w:t>ализовать следующие основные мероприятия.</w:t>
      </w: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spacing w:after="0" w:line="240" w:lineRule="auto"/>
        <w:ind w:left="-426" w:firstLine="426"/>
        <w:jc w:val="both"/>
        <w:rPr>
          <w:rFonts w:ascii="Times New Roman" w:hAnsi="Times New Roman" w:cs="Times New Roman"/>
          <w:b/>
        </w:rPr>
      </w:pPr>
      <w:r w:rsidRPr="00E35B29">
        <w:rPr>
          <w:rFonts w:ascii="Times New Roman" w:hAnsi="Times New Roman" w:cs="Times New Roman"/>
          <w:b/>
        </w:rPr>
        <w:t>Глава 3. Основное мероприятие «Музейное дело и сохранение</w:t>
      </w:r>
    </w:p>
    <w:p w:rsidR="00E35B29" w:rsidRPr="00E35B29" w:rsidRDefault="00E35B29" w:rsidP="00E35B29">
      <w:pPr>
        <w:spacing w:after="0" w:line="240" w:lineRule="auto"/>
        <w:ind w:left="-426" w:firstLine="426"/>
        <w:jc w:val="both"/>
        <w:rPr>
          <w:rFonts w:ascii="Times New Roman" w:hAnsi="Times New Roman" w:cs="Times New Roman"/>
          <w:b/>
        </w:rPr>
      </w:pPr>
      <w:r w:rsidRPr="00E35B29">
        <w:rPr>
          <w:rFonts w:ascii="Times New Roman" w:hAnsi="Times New Roman" w:cs="Times New Roman"/>
          <w:b/>
        </w:rPr>
        <w:t>культурного насл</w:t>
      </w:r>
      <w:r w:rsidRPr="00E35B29">
        <w:rPr>
          <w:rFonts w:ascii="Times New Roman" w:hAnsi="Times New Roman" w:cs="Times New Roman"/>
          <w:b/>
        </w:rPr>
        <w:t>е</w:t>
      </w:r>
      <w:r w:rsidRPr="00E35B29">
        <w:rPr>
          <w:rFonts w:ascii="Times New Roman" w:hAnsi="Times New Roman" w:cs="Times New Roman"/>
          <w:b/>
        </w:rPr>
        <w:t>дия Ардатовского муниципального района»</w:t>
      </w:r>
    </w:p>
    <w:p w:rsidR="00E35B29" w:rsidRPr="00E35B29" w:rsidRDefault="00E35B29" w:rsidP="00E35B29">
      <w:pPr>
        <w:spacing w:after="0" w:line="240" w:lineRule="auto"/>
        <w:ind w:left="-426" w:firstLine="426"/>
        <w:jc w:val="both"/>
        <w:rPr>
          <w:rFonts w:ascii="Times New Roman" w:hAnsi="Times New Roman" w:cs="Times New Roman"/>
          <w:b/>
        </w:rPr>
      </w:pP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В настоящее время музей занимает особое место в социокультурной жизни района, являясь одним из самых доступных и демократичных видов учреждений культуры, совмещая в себе многообразные функции: нау</w:t>
      </w:r>
      <w:r w:rsidRPr="00E35B29">
        <w:rPr>
          <w:rFonts w:ascii="Times New Roman" w:hAnsi="Times New Roman" w:cs="Times New Roman"/>
        </w:rPr>
        <w:t>ч</w:t>
      </w:r>
      <w:r w:rsidRPr="00E35B29">
        <w:rPr>
          <w:rFonts w:ascii="Times New Roman" w:hAnsi="Times New Roman" w:cs="Times New Roman"/>
        </w:rPr>
        <w:t>но-просветительского центра, образовательного учреждения, центра организации досуга и места проведения различного рода общественных меропри</w:t>
      </w:r>
      <w:r w:rsidRPr="00E35B29">
        <w:rPr>
          <w:rFonts w:ascii="Times New Roman" w:hAnsi="Times New Roman" w:cs="Times New Roman"/>
        </w:rPr>
        <w:t>я</w:t>
      </w:r>
      <w:r w:rsidRPr="00E35B29">
        <w:rPr>
          <w:rFonts w:ascii="Times New Roman" w:hAnsi="Times New Roman" w:cs="Times New Roman"/>
        </w:rPr>
        <w:t xml:space="preserve">тий. </w:t>
      </w:r>
    </w:p>
    <w:p w:rsidR="00E35B29" w:rsidRPr="00E35B29" w:rsidRDefault="00E35B29" w:rsidP="00E35B29">
      <w:pPr>
        <w:spacing w:after="0" w:line="240" w:lineRule="auto"/>
        <w:ind w:left="-426" w:firstLine="426"/>
        <w:jc w:val="both"/>
        <w:rPr>
          <w:rFonts w:ascii="Times New Roman" w:hAnsi="Times New Roman" w:cs="Times New Roman"/>
          <w:b/>
        </w:rPr>
      </w:pPr>
    </w:p>
    <w:p w:rsidR="00E35B29" w:rsidRPr="00E35B29" w:rsidRDefault="00E35B29" w:rsidP="00E35B29">
      <w:pPr>
        <w:spacing w:after="0" w:line="240" w:lineRule="auto"/>
        <w:ind w:left="-426" w:firstLine="426"/>
        <w:jc w:val="both"/>
        <w:rPr>
          <w:rFonts w:ascii="Times New Roman" w:hAnsi="Times New Roman" w:cs="Times New Roman"/>
          <w:b/>
        </w:rPr>
      </w:pPr>
      <w:r w:rsidRPr="00E35B29">
        <w:rPr>
          <w:rFonts w:ascii="Times New Roman" w:hAnsi="Times New Roman" w:cs="Times New Roman"/>
          <w:b/>
        </w:rPr>
        <w:t xml:space="preserve">Глава 4. Основное мероприятие «Сохранение, возрождение </w:t>
      </w:r>
    </w:p>
    <w:p w:rsidR="00E35B29" w:rsidRPr="00E35B29" w:rsidRDefault="00E35B29" w:rsidP="00E35B29">
      <w:pPr>
        <w:spacing w:after="0" w:line="240" w:lineRule="auto"/>
        <w:ind w:left="-426" w:firstLine="426"/>
        <w:jc w:val="both"/>
        <w:rPr>
          <w:rFonts w:ascii="Times New Roman" w:hAnsi="Times New Roman" w:cs="Times New Roman"/>
          <w:b/>
        </w:rPr>
      </w:pPr>
      <w:r w:rsidRPr="00E35B29">
        <w:rPr>
          <w:rFonts w:ascii="Times New Roman" w:hAnsi="Times New Roman" w:cs="Times New Roman"/>
          <w:b/>
        </w:rPr>
        <w:t xml:space="preserve">и развитие традиционной народной культуры, поддержка </w:t>
      </w:r>
    </w:p>
    <w:p w:rsidR="00E35B29" w:rsidRPr="00E35B29" w:rsidRDefault="00E35B29" w:rsidP="00E35B29">
      <w:pPr>
        <w:spacing w:after="0" w:line="240" w:lineRule="auto"/>
        <w:ind w:left="-426" w:firstLine="426"/>
        <w:jc w:val="both"/>
        <w:rPr>
          <w:rFonts w:ascii="Times New Roman" w:hAnsi="Times New Roman" w:cs="Times New Roman"/>
          <w:b/>
        </w:rPr>
      </w:pPr>
      <w:r w:rsidRPr="00E35B29">
        <w:rPr>
          <w:rFonts w:ascii="Times New Roman" w:hAnsi="Times New Roman" w:cs="Times New Roman"/>
          <w:b/>
        </w:rPr>
        <w:t>народного творчества и культурно-досуговой де</w:t>
      </w:r>
      <w:r w:rsidRPr="00E35B29">
        <w:rPr>
          <w:rFonts w:ascii="Times New Roman" w:hAnsi="Times New Roman" w:cs="Times New Roman"/>
          <w:b/>
        </w:rPr>
        <w:t>я</w:t>
      </w:r>
      <w:r w:rsidRPr="00E35B29">
        <w:rPr>
          <w:rFonts w:ascii="Times New Roman" w:hAnsi="Times New Roman" w:cs="Times New Roman"/>
          <w:b/>
        </w:rPr>
        <w:t>тельности»</w:t>
      </w:r>
    </w:p>
    <w:p w:rsidR="00E35B29" w:rsidRPr="00E35B29" w:rsidRDefault="00E35B29" w:rsidP="00E35B29">
      <w:pPr>
        <w:spacing w:after="0" w:line="240" w:lineRule="auto"/>
        <w:ind w:left="-426" w:firstLine="426"/>
        <w:jc w:val="both"/>
        <w:rPr>
          <w:rFonts w:ascii="Times New Roman" w:hAnsi="Times New Roman" w:cs="Times New Roman"/>
          <w:b/>
        </w:rPr>
      </w:pP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В Ардатовском муниципальном районе Республики Мордовия уделяется большое внимание проблемам возрождения, сохранения и популяризации национал</w:t>
      </w:r>
      <w:r w:rsidRPr="00E35B29">
        <w:rPr>
          <w:rFonts w:ascii="Times New Roman" w:hAnsi="Times New Roman" w:cs="Times New Roman"/>
        </w:rPr>
        <w:t>ь</w:t>
      </w:r>
      <w:r w:rsidRPr="00E35B29">
        <w:rPr>
          <w:rFonts w:ascii="Times New Roman" w:hAnsi="Times New Roman" w:cs="Times New Roman"/>
        </w:rPr>
        <w:t>ной культуры. В рамках этой деятельности проводятся многожанровые мероприятия, праздники, что в совокупности способствует обеспечению преемственности поколений в трансляции национальных культурных ценн</w:t>
      </w:r>
      <w:r w:rsidRPr="00E35B29">
        <w:rPr>
          <w:rFonts w:ascii="Times New Roman" w:hAnsi="Times New Roman" w:cs="Times New Roman"/>
        </w:rPr>
        <w:t>о</w:t>
      </w:r>
      <w:r w:rsidRPr="00E35B29">
        <w:rPr>
          <w:rFonts w:ascii="Times New Roman" w:hAnsi="Times New Roman" w:cs="Times New Roman"/>
        </w:rPr>
        <w:t>стей.</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В рамках основного мероприятия по сохранению, возрождению и развитию традиционной народной культуры, поддержке народного творчества и культурно-досуговой деятельности планируется осуществление следующих м</w:t>
      </w:r>
      <w:r w:rsidRPr="00E35B29">
        <w:rPr>
          <w:rFonts w:ascii="Times New Roman" w:hAnsi="Times New Roman" w:cs="Times New Roman"/>
        </w:rPr>
        <w:t>е</w:t>
      </w:r>
      <w:r w:rsidRPr="00E35B29">
        <w:rPr>
          <w:rFonts w:ascii="Times New Roman" w:hAnsi="Times New Roman" w:cs="Times New Roman"/>
        </w:rPr>
        <w:t>роприятий или групп мероприятий:</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проведение  фестивалей-конкурсов эрзянской песни;</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проведение национально-фольклорных праздников, конкурсов и фестивалей народного творчества;</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проведение  фестивалей детского творчества; </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проведение  фестивалей народных мастеров; </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проведение творческих мероприятий в рамках празднования памятных дат в истории и культуре России.</w:t>
      </w:r>
    </w:p>
    <w:p w:rsidR="00E35B29" w:rsidRPr="00E35B29" w:rsidRDefault="00E35B29" w:rsidP="00E35B29">
      <w:pPr>
        <w:spacing w:after="0" w:line="240" w:lineRule="auto"/>
        <w:ind w:left="-426" w:firstLine="426"/>
        <w:jc w:val="both"/>
        <w:rPr>
          <w:rFonts w:ascii="Times New Roman" w:hAnsi="Times New Roman" w:cs="Times New Roman"/>
          <w:b/>
        </w:rPr>
      </w:pPr>
    </w:p>
    <w:p w:rsidR="00E35B29" w:rsidRPr="00E35B29" w:rsidRDefault="00E35B29" w:rsidP="00E35B29">
      <w:pPr>
        <w:spacing w:after="0" w:line="240" w:lineRule="auto"/>
        <w:ind w:left="-426" w:firstLine="426"/>
        <w:jc w:val="both"/>
        <w:rPr>
          <w:rFonts w:ascii="Times New Roman" w:hAnsi="Times New Roman" w:cs="Times New Roman"/>
          <w:b/>
        </w:rPr>
      </w:pPr>
      <w:r w:rsidRPr="00E35B29">
        <w:rPr>
          <w:rFonts w:ascii="Times New Roman" w:hAnsi="Times New Roman" w:cs="Times New Roman"/>
          <w:b/>
        </w:rPr>
        <w:t>Глава 5. Основное мероприятие «Развитие библиотечного дела»</w:t>
      </w:r>
    </w:p>
    <w:p w:rsidR="00E35B29" w:rsidRPr="00E35B29" w:rsidRDefault="00E35B29" w:rsidP="00E35B29">
      <w:pPr>
        <w:spacing w:after="0" w:line="240" w:lineRule="auto"/>
        <w:ind w:left="-426" w:firstLine="426"/>
        <w:jc w:val="both"/>
        <w:rPr>
          <w:rFonts w:ascii="Times New Roman" w:hAnsi="Times New Roman" w:cs="Times New Roman"/>
          <w:b/>
        </w:rPr>
      </w:pP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Библиотечные фонды составляют значительную часть культурного наследия Ардатовского муниципального района. Выполняя важные социальные и комм</w:t>
      </w:r>
      <w:r w:rsidRPr="00E35B29">
        <w:rPr>
          <w:rFonts w:ascii="Times New Roman" w:hAnsi="Times New Roman" w:cs="Times New Roman"/>
        </w:rPr>
        <w:t>у</w:t>
      </w:r>
      <w:r w:rsidRPr="00E35B29">
        <w:rPr>
          <w:rFonts w:ascii="Times New Roman" w:hAnsi="Times New Roman" w:cs="Times New Roman"/>
        </w:rPr>
        <w:t>никативные функции, библиотеки являются одним из базовых элементов культурной, образовательной и информационной инфраструктуры района, которые предоставляют накопленные р</w:t>
      </w:r>
      <w:r w:rsidRPr="00E35B29">
        <w:rPr>
          <w:rFonts w:ascii="Times New Roman" w:hAnsi="Times New Roman" w:cs="Times New Roman"/>
        </w:rPr>
        <w:t>е</w:t>
      </w:r>
      <w:r w:rsidRPr="00E35B29">
        <w:rPr>
          <w:rFonts w:ascii="Times New Roman" w:hAnsi="Times New Roman" w:cs="Times New Roman"/>
        </w:rPr>
        <w:t xml:space="preserve">сурсы в пользование обществу. </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В рамках основного мероприятия по развитию библиотечного дела планируется проведение следующих мероприятий или групп меропри</w:t>
      </w:r>
      <w:r w:rsidRPr="00E35B29">
        <w:rPr>
          <w:rFonts w:ascii="Times New Roman" w:hAnsi="Times New Roman" w:cs="Times New Roman"/>
        </w:rPr>
        <w:t>я</w:t>
      </w:r>
      <w:r w:rsidRPr="00E35B29">
        <w:rPr>
          <w:rFonts w:ascii="Times New Roman" w:hAnsi="Times New Roman" w:cs="Times New Roman"/>
        </w:rPr>
        <w:t xml:space="preserve">тий: </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организация и проведение семинаров, конкурсов, конференций и круглых столов; </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участие библиотек в совещаниях, семинарах в области би</w:t>
      </w:r>
      <w:r w:rsidRPr="00E35B29">
        <w:rPr>
          <w:rFonts w:ascii="Times New Roman" w:hAnsi="Times New Roman" w:cs="Times New Roman"/>
        </w:rPr>
        <w:t>б</w:t>
      </w:r>
      <w:r w:rsidRPr="00E35B29">
        <w:rPr>
          <w:rFonts w:ascii="Times New Roman" w:hAnsi="Times New Roman" w:cs="Times New Roman"/>
        </w:rPr>
        <w:t>лиотечного дела.</w:t>
      </w:r>
    </w:p>
    <w:p w:rsidR="00E35B29" w:rsidRPr="00E35B29" w:rsidRDefault="00E35B29" w:rsidP="00E35B29">
      <w:pPr>
        <w:spacing w:after="0" w:line="240" w:lineRule="auto"/>
        <w:ind w:left="-426" w:firstLine="426"/>
        <w:jc w:val="both"/>
        <w:rPr>
          <w:rFonts w:ascii="Times New Roman" w:hAnsi="Times New Roman" w:cs="Times New Roman"/>
          <w:b/>
        </w:rPr>
      </w:pPr>
      <w:r w:rsidRPr="00E35B29">
        <w:rPr>
          <w:rFonts w:ascii="Times New Roman" w:hAnsi="Times New Roman" w:cs="Times New Roman"/>
          <w:b/>
        </w:rPr>
        <w:t xml:space="preserve">Глава 6. Основное мероприятие «Развитие инфраструктуры </w:t>
      </w:r>
    </w:p>
    <w:p w:rsidR="00E35B29" w:rsidRPr="00E35B29" w:rsidRDefault="00E35B29" w:rsidP="00E35B29">
      <w:pPr>
        <w:spacing w:after="0" w:line="240" w:lineRule="auto"/>
        <w:ind w:left="-426" w:firstLine="426"/>
        <w:jc w:val="both"/>
        <w:rPr>
          <w:rFonts w:ascii="Times New Roman" w:hAnsi="Times New Roman" w:cs="Times New Roman"/>
          <w:b/>
        </w:rPr>
      </w:pPr>
      <w:r w:rsidRPr="00E35B29">
        <w:rPr>
          <w:rFonts w:ascii="Times New Roman" w:hAnsi="Times New Roman" w:cs="Times New Roman"/>
          <w:b/>
        </w:rPr>
        <w:t>сферы культ</w:t>
      </w:r>
      <w:r w:rsidRPr="00E35B29">
        <w:rPr>
          <w:rFonts w:ascii="Times New Roman" w:hAnsi="Times New Roman" w:cs="Times New Roman"/>
          <w:b/>
        </w:rPr>
        <w:t>у</w:t>
      </w:r>
      <w:r w:rsidRPr="00E35B29">
        <w:rPr>
          <w:rFonts w:ascii="Times New Roman" w:hAnsi="Times New Roman" w:cs="Times New Roman"/>
          <w:b/>
        </w:rPr>
        <w:t>ры»</w:t>
      </w: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Уровень развития инфраструктурной базы сф</w:t>
      </w:r>
      <w:r w:rsidRPr="00E35B29">
        <w:rPr>
          <w:rFonts w:ascii="Times New Roman" w:hAnsi="Times New Roman" w:cs="Times New Roman"/>
        </w:rPr>
        <w:t>е</w:t>
      </w:r>
      <w:r w:rsidRPr="00E35B29">
        <w:rPr>
          <w:rFonts w:ascii="Times New Roman" w:hAnsi="Times New Roman" w:cs="Times New Roman"/>
        </w:rPr>
        <w:t>ры культуры и искусства (библиотек, музея, домов культуры, клубов и других учреждений) является одним из важнейших критериев эффективн</w:t>
      </w:r>
      <w:r w:rsidRPr="00E35B29">
        <w:rPr>
          <w:rFonts w:ascii="Times New Roman" w:hAnsi="Times New Roman" w:cs="Times New Roman"/>
        </w:rPr>
        <w:t>о</w:t>
      </w:r>
      <w:r w:rsidRPr="00E35B29">
        <w:rPr>
          <w:rFonts w:ascii="Times New Roman" w:hAnsi="Times New Roman" w:cs="Times New Roman"/>
        </w:rPr>
        <w:t>сти функционирования данного направления общественной жизни. Проведение запланированных мероприятий по строительству новых, а также реконструкции и капитальн</w:t>
      </w:r>
      <w:r w:rsidRPr="00E35B29">
        <w:rPr>
          <w:rFonts w:ascii="Times New Roman" w:hAnsi="Times New Roman" w:cs="Times New Roman"/>
        </w:rPr>
        <w:t>о</w:t>
      </w:r>
      <w:r w:rsidRPr="00E35B29">
        <w:rPr>
          <w:rFonts w:ascii="Times New Roman" w:hAnsi="Times New Roman" w:cs="Times New Roman"/>
        </w:rPr>
        <w:t>му ремонту имеющихся объектов и учреждений культуры является необходимым условием дальнейшего прогресса отрасли в Ардатовском муниципальном районе.</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В рамках основного мероприятия по развитию инфраструктуры сферы культуры предполагается осуществление следующих меропри</w:t>
      </w:r>
      <w:r w:rsidRPr="00E35B29">
        <w:rPr>
          <w:rFonts w:ascii="Times New Roman" w:hAnsi="Times New Roman" w:cs="Times New Roman"/>
        </w:rPr>
        <w:t>я</w:t>
      </w:r>
      <w:r w:rsidRPr="00E35B29">
        <w:rPr>
          <w:rFonts w:ascii="Times New Roman" w:hAnsi="Times New Roman" w:cs="Times New Roman"/>
        </w:rPr>
        <w:t>тий или групп мероприятий:</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организация и проведение строительства и реконструкции объектов культуры муниципальной собственности;</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lastRenderedPageBreak/>
        <w:t>проведение капитального ремонта муниципальных учреждений кул</w:t>
      </w:r>
      <w:r w:rsidRPr="00E35B29">
        <w:rPr>
          <w:rFonts w:ascii="Times New Roman" w:hAnsi="Times New Roman" w:cs="Times New Roman"/>
        </w:rPr>
        <w:t>ь</w:t>
      </w:r>
      <w:r w:rsidRPr="00E35B29">
        <w:rPr>
          <w:rFonts w:ascii="Times New Roman" w:hAnsi="Times New Roman" w:cs="Times New Roman"/>
        </w:rPr>
        <w:t xml:space="preserve">туры. </w:t>
      </w:r>
    </w:p>
    <w:p w:rsidR="00E35B29" w:rsidRPr="00E35B29" w:rsidRDefault="00E35B29" w:rsidP="00E35B29">
      <w:pPr>
        <w:spacing w:after="0" w:line="240" w:lineRule="auto"/>
        <w:ind w:left="-426" w:firstLine="426"/>
        <w:jc w:val="both"/>
        <w:rPr>
          <w:rFonts w:ascii="Times New Roman" w:hAnsi="Times New Roman" w:cs="Times New Roman"/>
          <w:b/>
        </w:rPr>
      </w:pPr>
      <w:r w:rsidRPr="00E35B29">
        <w:rPr>
          <w:rFonts w:ascii="Times New Roman" w:hAnsi="Times New Roman" w:cs="Times New Roman"/>
        </w:rPr>
        <w:t xml:space="preserve">Перечень основных и прочих мероприятий подпрограммы, а также планируемые объемы финансирования приведены в </w:t>
      </w:r>
      <w:r w:rsidRPr="00E35B29">
        <w:rPr>
          <w:rFonts w:ascii="Times New Roman" w:hAnsi="Times New Roman" w:cs="Times New Roman"/>
          <w:b/>
        </w:rPr>
        <w:t xml:space="preserve">приложении 2 </w:t>
      </w: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pStyle w:val="1"/>
        <w:spacing w:before="0" w:after="0"/>
        <w:ind w:left="-426" w:firstLine="426"/>
        <w:jc w:val="both"/>
        <w:rPr>
          <w:rFonts w:ascii="Times New Roman" w:hAnsi="Times New Roman" w:cs="Times New Roman"/>
          <w:color w:val="auto"/>
          <w:sz w:val="22"/>
          <w:szCs w:val="22"/>
        </w:rPr>
      </w:pPr>
      <w:bookmarkStart w:id="18" w:name="sub_1300"/>
      <w:r w:rsidRPr="00E35B29">
        <w:rPr>
          <w:rFonts w:ascii="Times New Roman" w:hAnsi="Times New Roman" w:cs="Times New Roman"/>
          <w:color w:val="auto"/>
          <w:sz w:val="22"/>
          <w:szCs w:val="22"/>
        </w:rPr>
        <w:t>Раздел 3. Характеристика мер государственного и правового</w:t>
      </w:r>
      <w:r w:rsidRPr="00E35B29">
        <w:rPr>
          <w:rFonts w:ascii="Times New Roman" w:hAnsi="Times New Roman" w:cs="Times New Roman"/>
          <w:color w:val="auto"/>
          <w:sz w:val="22"/>
          <w:szCs w:val="22"/>
        </w:rPr>
        <w:br/>
        <w:t>регулир</w:t>
      </w:r>
      <w:r w:rsidRPr="00E35B29">
        <w:rPr>
          <w:rFonts w:ascii="Times New Roman" w:hAnsi="Times New Roman" w:cs="Times New Roman"/>
          <w:color w:val="auto"/>
          <w:sz w:val="22"/>
          <w:szCs w:val="22"/>
        </w:rPr>
        <w:t>о</w:t>
      </w:r>
      <w:r w:rsidRPr="00E35B29">
        <w:rPr>
          <w:rFonts w:ascii="Times New Roman" w:hAnsi="Times New Roman" w:cs="Times New Roman"/>
          <w:color w:val="auto"/>
          <w:sz w:val="22"/>
          <w:szCs w:val="22"/>
        </w:rPr>
        <w:t xml:space="preserve">вания, прогноз сводных показателей государственных заданий </w:t>
      </w:r>
      <w:r w:rsidRPr="00E35B29">
        <w:rPr>
          <w:rFonts w:ascii="Times New Roman" w:hAnsi="Times New Roman" w:cs="Times New Roman"/>
          <w:color w:val="auto"/>
          <w:sz w:val="22"/>
          <w:szCs w:val="22"/>
        </w:rPr>
        <w:br/>
        <w:t xml:space="preserve">по реализации подпрограммы, обоснование объема финансовых </w:t>
      </w:r>
      <w:r w:rsidRPr="00E35B29">
        <w:rPr>
          <w:rFonts w:ascii="Times New Roman" w:hAnsi="Times New Roman" w:cs="Times New Roman"/>
          <w:color w:val="auto"/>
          <w:sz w:val="22"/>
          <w:szCs w:val="22"/>
        </w:rPr>
        <w:br/>
        <w:t>ресу</w:t>
      </w:r>
      <w:r w:rsidRPr="00E35B29">
        <w:rPr>
          <w:rFonts w:ascii="Times New Roman" w:hAnsi="Times New Roman" w:cs="Times New Roman"/>
          <w:color w:val="auto"/>
          <w:sz w:val="22"/>
          <w:szCs w:val="22"/>
        </w:rPr>
        <w:t>р</w:t>
      </w:r>
      <w:r w:rsidRPr="00E35B29">
        <w:rPr>
          <w:rFonts w:ascii="Times New Roman" w:hAnsi="Times New Roman" w:cs="Times New Roman"/>
          <w:color w:val="auto"/>
          <w:sz w:val="22"/>
          <w:szCs w:val="22"/>
        </w:rPr>
        <w:t xml:space="preserve">сов, необходимых для реализации подпрограммы, </w:t>
      </w:r>
      <w:r w:rsidRPr="00E35B29">
        <w:rPr>
          <w:rFonts w:ascii="Times New Roman" w:hAnsi="Times New Roman" w:cs="Times New Roman"/>
          <w:color w:val="auto"/>
          <w:sz w:val="22"/>
          <w:szCs w:val="22"/>
        </w:rPr>
        <w:br/>
        <w:t xml:space="preserve">анализ рисков реализации подпрограммы </w:t>
      </w:r>
      <w:r w:rsidRPr="00E35B29">
        <w:rPr>
          <w:rFonts w:ascii="Times New Roman" w:hAnsi="Times New Roman" w:cs="Times New Roman"/>
          <w:color w:val="auto"/>
          <w:sz w:val="22"/>
          <w:szCs w:val="22"/>
        </w:rPr>
        <w:br/>
        <w:t>и описание мер управления риск</w:t>
      </w:r>
      <w:r w:rsidRPr="00E35B29">
        <w:rPr>
          <w:rFonts w:ascii="Times New Roman" w:hAnsi="Times New Roman" w:cs="Times New Roman"/>
          <w:color w:val="auto"/>
          <w:sz w:val="22"/>
          <w:szCs w:val="22"/>
        </w:rPr>
        <w:t>а</w:t>
      </w:r>
      <w:r w:rsidRPr="00E35B29">
        <w:rPr>
          <w:rFonts w:ascii="Times New Roman" w:hAnsi="Times New Roman" w:cs="Times New Roman"/>
          <w:color w:val="auto"/>
          <w:sz w:val="22"/>
          <w:szCs w:val="22"/>
        </w:rPr>
        <w:t>ми</w:t>
      </w:r>
    </w:p>
    <w:bookmarkEnd w:id="18"/>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pStyle w:val="1"/>
        <w:spacing w:before="0" w:after="0"/>
        <w:ind w:left="-426" w:firstLine="426"/>
        <w:jc w:val="both"/>
        <w:rPr>
          <w:rFonts w:ascii="Times New Roman" w:hAnsi="Times New Roman" w:cs="Times New Roman"/>
          <w:color w:val="auto"/>
          <w:sz w:val="22"/>
          <w:szCs w:val="22"/>
        </w:rPr>
      </w:pPr>
      <w:bookmarkStart w:id="19" w:name="sub_1011"/>
      <w:r w:rsidRPr="00E35B29">
        <w:rPr>
          <w:rFonts w:ascii="Times New Roman" w:hAnsi="Times New Roman" w:cs="Times New Roman"/>
          <w:color w:val="auto"/>
          <w:sz w:val="22"/>
          <w:szCs w:val="22"/>
        </w:rPr>
        <w:t xml:space="preserve">Глава 7. Характеристика мер государственного и правового </w:t>
      </w:r>
      <w:r w:rsidRPr="00E35B29">
        <w:rPr>
          <w:rFonts w:ascii="Times New Roman" w:hAnsi="Times New Roman" w:cs="Times New Roman"/>
          <w:color w:val="auto"/>
          <w:sz w:val="22"/>
          <w:szCs w:val="22"/>
        </w:rPr>
        <w:br/>
        <w:t>регулирования, пр</w:t>
      </w:r>
      <w:r w:rsidRPr="00E35B29">
        <w:rPr>
          <w:rFonts w:ascii="Times New Roman" w:hAnsi="Times New Roman" w:cs="Times New Roman"/>
          <w:color w:val="auto"/>
          <w:sz w:val="22"/>
          <w:szCs w:val="22"/>
        </w:rPr>
        <w:t>о</w:t>
      </w:r>
      <w:r w:rsidRPr="00E35B29">
        <w:rPr>
          <w:rFonts w:ascii="Times New Roman" w:hAnsi="Times New Roman" w:cs="Times New Roman"/>
          <w:color w:val="auto"/>
          <w:sz w:val="22"/>
          <w:szCs w:val="22"/>
        </w:rPr>
        <w:t xml:space="preserve">гноз сводных показателей государственных </w:t>
      </w:r>
      <w:r w:rsidRPr="00E35B29">
        <w:rPr>
          <w:rFonts w:ascii="Times New Roman" w:hAnsi="Times New Roman" w:cs="Times New Roman"/>
          <w:color w:val="auto"/>
          <w:sz w:val="22"/>
          <w:szCs w:val="22"/>
        </w:rPr>
        <w:br/>
        <w:t>заданий по реализации подпр</w:t>
      </w:r>
      <w:r w:rsidRPr="00E35B29">
        <w:rPr>
          <w:rFonts w:ascii="Times New Roman" w:hAnsi="Times New Roman" w:cs="Times New Roman"/>
          <w:color w:val="auto"/>
          <w:sz w:val="22"/>
          <w:szCs w:val="22"/>
        </w:rPr>
        <w:t>о</w:t>
      </w:r>
      <w:r w:rsidRPr="00E35B29">
        <w:rPr>
          <w:rFonts w:ascii="Times New Roman" w:hAnsi="Times New Roman" w:cs="Times New Roman"/>
          <w:color w:val="auto"/>
          <w:sz w:val="22"/>
          <w:szCs w:val="22"/>
        </w:rPr>
        <w:t>граммы</w:t>
      </w:r>
    </w:p>
    <w:bookmarkEnd w:id="19"/>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Для достижения целей подпрограммы в соответствии с действующим законодательством Российской Федерации в настоящее время предусматр</w:t>
      </w:r>
      <w:r w:rsidRPr="00E35B29">
        <w:rPr>
          <w:rFonts w:ascii="Times New Roman" w:hAnsi="Times New Roman" w:cs="Times New Roman"/>
        </w:rPr>
        <w:t>и</w:t>
      </w:r>
      <w:r w:rsidRPr="00E35B29">
        <w:rPr>
          <w:rFonts w:ascii="Times New Roman" w:hAnsi="Times New Roman" w:cs="Times New Roman"/>
        </w:rPr>
        <w:t>ваются меры государственного регулирования, включающие способы прав</w:t>
      </w:r>
      <w:r w:rsidRPr="00E35B29">
        <w:rPr>
          <w:rFonts w:ascii="Times New Roman" w:hAnsi="Times New Roman" w:cs="Times New Roman"/>
        </w:rPr>
        <w:t>о</w:t>
      </w:r>
      <w:r w:rsidRPr="00E35B29">
        <w:rPr>
          <w:rFonts w:ascii="Times New Roman" w:hAnsi="Times New Roman" w:cs="Times New Roman"/>
        </w:rPr>
        <w:t>вого и налогового регулирования.</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Основной мерой правового регулирования подпрограммы является применение действующей нормативной правовой базы Российской Федер</w:t>
      </w:r>
      <w:r w:rsidRPr="00E35B29">
        <w:rPr>
          <w:rFonts w:ascii="Times New Roman" w:hAnsi="Times New Roman" w:cs="Times New Roman"/>
        </w:rPr>
        <w:t>а</w:t>
      </w:r>
      <w:r w:rsidRPr="00E35B29">
        <w:rPr>
          <w:rFonts w:ascii="Times New Roman" w:hAnsi="Times New Roman" w:cs="Times New Roman"/>
        </w:rPr>
        <w:t>ции и Республики Мордовия в области культуры в контексте следующих страт</w:t>
      </w:r>
      <w:r w:rsidRPr="00E35B29">
        <w:rPr>
          <w:rFonts w:ascii="Times New Roman" w:hAnsi="Times New Roman" w:cs="Times New Roman"/>
        </w:rPr>
        <w:t>е</w:t>
      </w:r>
      <w:r w:rsidRPr="00E35B29">
        <w:rPr>
          <w:rFonts w:ascii="Times New Roman" w:hAnsi="Times New Roman" w:cs="Times New Roman"/>
        </w:rPr>
        <w:t xml:space="preserve">гических документов: </w:t>
      </w:r>
      <w:r w:rsidRPr="00E35B29">
        <w:rPr>
          <w:rFonts w:ascii="Times New Roman" w:eastAsia="HiddenHorzOCR" w:hAnsi="Times New Roman" w:cs="Times New Roman"/>
        </w:rPr>
        <w:t xml:space="preserve">Государственная программа «Развитие культуры и туризма» на </w:t>
      </w:r>
      <w:r w:rsidRPr="00E35B29">
        <w:rPr>
          <w:rFonts w:ascii="Times New Roman" w:hAnsi="Times New Roman" w:cs="Times New Roman"/>
        </w:rPr>
        <w:t xml:space="preserve">2013 – 2020 </w:t>
      </w:r>
      <w:r w:rsidRPr="00E35B29">
        <w:rPr>
          <w:rFonts w:ascii="Times New Roman" w:eastAsia="HiddenHorzOCR" w:hAnsi="Times New Roman" w:cs="Times New Roman"/>
        </w:rPr>
        <w:t>годы</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Меры правового регулирования также предусматривают внесение и</w:t>
      </w:r>
      <w:r w:rsidRPr="00E35B29">
        <w:rPr>
          <w:rFonts w:ascii="Times New Roman" w:hAnsi="Times New Roman" w:cs="Times New Roman"/>
        </w:rPr>
        <w:t>з</w:t>
      </w:r>
      <w:r w:rsidRPr="00E35B29">
        <w:rPr>
          <w:rFonts w:ascii="Times New Roman" w:hAnsi="Times New Roman" w:cs="Times New Roman"/>
        </w:rPr>
        <w:t>менений в законодательные и иные нормативные правовые акты Республики Мордовия, регулирующие правовые, организационные, экономические и с</w:t>
      </w:r>
      <w:r w:rsidRPr="00E35B29">
        <w:rPr>
          <w:rFonts w:ascii="Times New Roman" w:hAnsi="Times New Roman" w:cs="Times New Roman"/>
        </w:rPr>
        <w:t>о</w:t>
      </w:r>
      <w:r w:rsidRPr="00E35B29">
        <w:rPr>
          <w:rFonts w:ascii="Times New Roman" w:hAnsi="Times New Roman" w:cs="Times New Roman"/>
        </w:rPr>
        <w:t>циальные основы деятельности в области культуры и искусства, и принятие новых нормативных правовых актов Министерства культуры и туризма Ре</w:t>
      </w:r>
      <w:r w:rsidRPr="00E35B29">
        <w:rPr>
          <w:rFonts w:ascii="Times New Roman" w:hAnsi="Times New Roman" w:cs="Times New Roman"/>
        </w:rPr>
        <w:t>с</w:t>
      </w:r>
      <w:r w:rsidRPr="00E35B29">
        <w:rPr>
          <w:rFonts w:ascii="Times New Roman" w:hAnsi="Times New Roman" w:cs="Times New Roman"/>
        </w:rPr>
        <w:t>публики Мордовия и Постановлений Администрации Ардатовского муниципального района.</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Реализуемые в рамках настоящей подпрограммы меры правового рег</w:t>
      </w:r>
      <w:r w:rsidRPr="00E35B29">
        <w:rPr>
          <w:rFonts w:ascii="Times New Roman" w:hAnsi="Times New Roman" w:cs="Times New Roman"/>
        </w:rPr>
        <w:t>у</w:t>
      </w:r>
      <w:r w:rsidRPr="00E35B29">
        <w:rPr>
          <w:rFonts w:ascii="Times New Roman" w:hAnsi="Times New Roman" w:cs="Times New Roman"/>
        </w:rPr>
        <w:t xml:space="preserve">лирования предполагают обеспечение следующих направлений: </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сохранение и развитие накопленного потенциала в сфере культуры; </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поддержку условий для расширения доступа граждан к культурным ценностям;</w:t>
      </w:r>
    </w:p>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развитие инфраструктуры сферы культуры.</w:t>
      </w:r>
    </w:p>
    <w:p w:rsidR="00E35B29" w:rsidRPr="00E35B29" w:rsidRDefault="00E35B29" w:rsidP="00E35B29">
      <w:pPr>
        <w:pStyle w:val="1"/>
        <w:spacing w:before="0" w:after="0"/>
        <w:ind w:left="-426" w:firstLine="426"/>
        <w:jc w:val="both"/>
        <w:rPr>
          <w:rFonts w:ascii="Times New Roman" w:hAnsi="Times New Roman" w:cs="Times New Roman"/>
          <w:color w:val="auto"/>
          <w:sz w:val="22"/>
          <w:szCs w:val="22"/>
        </w:rPr>
      </w:pPr>
      <w:bookmarkStart w:id="20" w:name="sub_1013"/>
    </w:p>
    <w:p w:rsidR="00E35B29" w:rsidRPr="00E35B29" w:rsidRDefault="00E35B29" w:rsidP="00E35B29">
      <w:pPr>
        <w:pStyle w:val="1"/>
        <w:spacing w:before="0" w:after="0"/>
        <w:ind w:left="-426" w:firstLine="426"/>
        <w:jc w:val="both"/>
        <w:rPr>
          <w:rFonts w:ascii="Times New Roman" w:hAnsi="Times New Roman" w:cs="Times New Roman"/>
          <w:color w:val="auto"/>
          <w:sz w:val="22"/>
          <w:szCs w:val="22"/>
        </w:rPr>
      </w:pPr>
      <w:r w:rsidRPr="00E35B29">
        <w:rPr>
          <w:rFonts w:ascii="Times New Roman" w:hAnsi="Times New Roman" w:cs="Times New Roman"/>
          <w:color w:val="auto"/>
          <w:sz w:val="22"/>
          <w:szCs w:val="22"/>
        </w:rPr>
        <w:t xml:space="preserve">Глава 8. Обоснование объема финансовых ресурсов, </w:t>
      </w:r>
      <w:r w:rsidRPr="00E35B29">
        <w:rPr>
          <w:rFonts w:ascii="Times New Roman" w:hAnsi="Times New Roman" w:cs="Times New Roman"/>
          <w:color w:val="auto"/>
          <w:sz w:val="22"/>
          <w:szCs w:val="22"/>
        </w:rPr>
        <w:br/>
        <w:t>необходимых для реал</w:t>
      </w:r>
      <w:r w:rsidRPr="00E35B29">
        <w:rPr>
          <w:rFonts w:ascii="Times New Roman" w:hAnsi="Times New Roman" w:cs="Times New Roman"/>
          <w:color w:val="auto"/>
          <w:sz w:val="22"/>
          <w:szCs w:val="22"/>
        </w:rPr>
        <w:t>и</w:t>
      </w:r>
      <w:r w:rsidRPr="00E35B29">
        <w:rPr>
          <w:rFonts w:ascii="Times New Roman" w:hAnsi="Times New Roman" w:cs="Times New Roman"/>
          <w:color w:val="auto"/>
          <w:sz w:val="22"/>
          <w:szCs w:val="22"/>
        </w:rPr>
        <w:t>зации подпрограммы</w:t>
      </w:r>
    </w:p>
    <w:bookmarkEnd w:id="20"/>
    <w:p w:rsidR="00E35B29" w:rsidRPr="00E35B29" w:rsidRDefault="00E35B29" w:rsidP="00E35B29">
      <w:pPr>
        <w:pStyle w:val="ConsNormal"/>
        <w:widowContro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 xml:space="preserve">           </w:t>
      </w:r>
    </w:p>
    <w:p w:rsidR="00E35B29" w:rsidRPr="00E35B29" w:rsidRDefault="00E35B29" w:rsidP="00E35B29">
      <w:pPr>
        <w:pStyle w:val="ConsNormal"/>
        <w:widowContro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 xml:space="preserve">           Финансовое обеспечение мероприятий подпрограммы осуществляются за счет субсидий из  республиканского бюджета  Республики Мордовия и средств бюджета Ардатовского муниципального ра</w:t>
      </w:r>
      <w:r w:rsidRPr="00E35B29">
        <w:rPr>
          <w:rFonts w:ascii="Times New Roman" w:hAnsi="Times New Roman" w:cs="Times New Roman"/>
          <w:sz w:val="22"/>
          <w:szCs w:val="22"/>
        </w:rPr>
        <w:t>й</w:t>
      </w:r>
      <w:r w:rsidRPr="00E35B29">
        <w:rPr>
          <w:rFonts w:ascii="Times New Roman" w:hAnsi="Times New Roman" w:cs="Times New Roman"/>
          <w:sz w:val="22"/>
          <w:szCs w:val="22"/>
        </w:rPr>
        <w:t>она.</w:t>
      </w:r>
    </w:p>
    <w:p w:rsidR="00E35B29" w:rsidRPr="00E35B29" w:rsidRDefault="00E35B29" w:rsidP="00E35B29">
      <w:pPr>
        <w:pStyle w:val="ConsNormal"/>
        <w:widowContro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 xml:space="preserve">            Общие объемы затрат по источникам финансирования Программы приведены в </w:t>
      </w:r>
      <w:r w:rsidRPr="00E35B29">
        <w:rPr>
          <w:rFonts w:ascii="Times New Roman" w:hAnsi="Times New Roman" w:cs="Times New Roman"/>
          <w:b/>
          <w:sz w:val="22"/>
          <w:szCs w:val="22"/>
        </w:rPr>
        <w:t>приложении 2</w:t>
      </w:r>
      <w:r w:rsidRPr="00E35B29">
        <w:rPr>
          <w:rFonts w:ascii="Times New Roman" w:hAnsi="Times New Roman" w:cs="Times New Roman"/>
          <w:sz w:val="22"/>
          <w:szCs w:val="22"/>
        </w:rPr>
        <w:t xml:space="preserve"> к настоящей подпрограмме.</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Ресурсное обеспечение подпрограммы осуществляется за счет средств республиканского бюджета Республики Мордовия. Финансирование мер</w:t>
      </w:r>
      <w:r w:rsidRPr="00E35B29">
        <w:rPr>
          <w:rFonts w:ascii="Times New Roman" w:hAnsi="Times New Roman" w:cs="Times New Roman"/>
        </w:rPr>
        <w:t>о</w:t>
      </w:r>
      <w:r w:rsidRPr="00E35B29">
        <w:rPr>
          <w:rFonts w:ascii="Times New Roman" w:hAnsi="Times New Roman" w:cs="Times New Roman"/>
        </w:rPr>
        <w:t>приятий осуществляется через исполнительные органы государственной вл</w:t>
      </w:r>
      <w:r w:rsidRPr="00E35B29">
        <w:rPr>
          <w:rFonts w:ascii="Times New Roman" w:hAnsi="Times New Roman" w:cs="Times New Roman"/>
        </w:rPr>
        <w:t>а</w:t>
      </w:r>
      <w:r w:rsidRPr="00E35B29">
        <w:rPr>
          <w:rFonts w:ascii="Times New Roman" w:hAnsi="Times New Roman" w:cs="Times New Roman"/>
        </w:rPr>
        <w:t>сти Республики Мордовия, ответственные за их реализацию.</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Исходя из возможностей республиканского бюджета Республики Мо</w:t>
      </w:r>
      <w:r w:rsidRPr="00E35B29">
        <w:rPr>
          <w:rFonts w:ascii="Times New Roman" w:hAnsi="Times New Roman" w:cs="Times New Roman"/>
        </w:rPr>
        <w:t>р</w:t>
      </w:r>
      <w:r w:rsidRPr="00E35B29">
        <w:rPr>
          <w:rFonts w:ascii="Times New Roman" w:hAnsi="Times New Roman" w:cs="Times New Roman"/>
        </w:rPr>
        <w:t>довия и бюджета Ардатовского муниципального района, объемы средств, направляемых на реализацию подпрограммы, могут уто</w:t>
      </w:r>
      <w:r w:rsidRPr="00E35B29">
        <w:rPr>
          <w:rFonts w:ascii="Times New Roman" w:hAnsi="Times New Roman" w:cs="Times New Roman"/>
        </w:rPr>
        <w:t>ч</w:t>
      </w:r>
      <w:r w:rsidRPr="00E35B29">
        <w:rPr>
          <w:rFonts w:ascii="Times New Roman" w:hAnsi="Times New Roman" w:cs="Times New Roman"/>
        </w:rPr>
        <w:t>няться.</w:t>
      </w: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pStyle w:val="1"/>
        <w:spacing w:before="0" w:after="0"/>
        <w:ind w:left="-426" w:firstLine="426"/>
        <w:jc w:val="both"/>
        <w:rPr>
          <w:rFonts w:ascii="Times New Roman" w:hAnsi="Times New Roman" w:cs="Times New Roman"/>
          <w:color w:val="auto"/>
          <w:sz w:val="22"/>
          <w:szCs w:val="22"/>
        </w:rPr>
      </w:pPr>
      <w:bookmarkStart w:id="21" w:name="sub_1014"/>
      <w:r w:rsidRPr="00E35B29">
        <w:rPr>
          <w:rFonts w:ascii="Times New Roman" w:hAnsi="Times New Roman" w:cs="Times New Roman"/>
          <w:color w:val="auto"/>
          <w:sz w:val="22"/>
          <w:szCs w:val="22"/>
        </w:rPr>
        <w:t xml:space="preserve">Глава 10. Анализ рисков реализации подпрограммы </w:t>
      </w:r>
      <w:r w:rsidRPr="00E35B29">
        <w:rPr>
          <w:rFonts w:ascii="Times New Roman" w:hAnsi="Times New Roman" w:cs="Times New Roman"/>
          <w:color w:val="auto"/>
          <w:sz w:val="22"/>
          <w:szCs w:val="22"/>
        </w:rPr>
        <w:br/>
        <w:t>и описание мер управл</w:t>
      </w:r>
      <w:r w:rsidRPr="00E35B29">
        <w:rPr>
          <w:rFonts w:ascii="Times New Roman" w:hAnsi="Times New Roman" w:cs="Times New Roman"/>
          <w:color w:val="auto"/>
          <w:sz w:val="22"/>
          <w:szCs w:val="22"/>
        </w:rPr>
        <w:t>е</w:t>
      </w:r>
      <w:r w:rsidRPr="00E35B29">
        <w:rPr>
          <w:rFonts w:ascii="Times New Roman" w:hAnsi="Times New Roman" w:cs="Times New Roman"/>
          <w:color w:val="auto"/>
          <w:sz w:val="22"/>
          <w:szCs w:val="22"/>
        </w:rPr>
        <w:t>ния рисками</w:t>
      </w:r>
    </w:p>
    <w:bookmarkEnd w:id="21"/>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kern w:val="2"/>
        </w:rPr>
      </w:pPr>
    </w:p>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kern w:val="2"/>
        </w:rPr>
      </w:pPr>
      <w:r w:rsidRPr="00E35B29">
        <w:rPr>
          <w:rFonts w:ascii="Times New Roman" w:hAnsi="Times New Roman" w:cs="Times New Roman"/>
          <w:kern w:val="2"/>
        </w:rPr>
        <w:t>В рамках реализации подпрограммы могут быть выделены следующие риски ее реализации.</w:t>
      </w:r>
    </w:p>
    <w:p w:rsidR="00E35B29" w:rsidRPr="00E35B29" w:rsidRDefault="00E35B29" w:rsidP="00E35B29">
      <w:pPr>
        <w:autoSpaceDE w:val="0"/>
        <w:autoSpaceDN w:val="0"/>
        <w:adjustRightInd w:val="0"/>
        <w:spacing w:after="0" w:line="240" w:lineRule="auto"/>
        <w:ind w:left="-426" w:firstLine="426"/>
        <w:jc w:val="both"/>
        <w:rPr>
          <w:rFonts w:ascii="Times New Roman" w:eastAsia="HiddenHorzOCR" w:hAnsi="Times New Roman" w:cs="Times New Roman"/>
        </w:rPr>
      </w:pPr>
      <w:r w:rsidRPr="00E35B29">
        <w:rPr>
          <w:rFonts w:ascii="Times New Roman" w:eastAsia="HiddenHorzOCR" w:hAnsi="Times New Roman" w:cs="Times New Roman"/>
        </w:rPr>
        <w:t>Организационные риски связаны не только с отсутствием опыта практики управления подпрограммой, но и с необходимостью межведомственн</w:t>
      </w:r>
      <w:r w:rsidRPr="00E35B29">
        <w:rPr>
          <w:rFonts w:ascii="Times New Roman" w:eastAsia="HiddenHorzOCR" w:hAnsi="Times New Roman" w:cs="Times New Roman"/>
        </w:rPr>
        <w:t>о</w:t>
      </w:r>
      <w:r w:rsidRPr="00E35B29">
        <w:rPr>
          <w:rFonts w:ascii="Times New Roman" w:eastAsia="HiddenHorzOCR" w:hAnsi="Times New Roman" w:cs="Times New Roman"/>
        </w:rPr>
        <w:t>го (между различными ответственными соисполнителями мероприятий) и межуровневого (с федеральными органами государственной власти и органами местного самоуправления) взаимодействия, с возможными ошибками в управлении реал</w:t>
      </w:r>
      <w:r w:rsidRPr="00E35B29">
        <w:rPr>
          <w:rFonts w:ascii="Times New Roman" w:eastAsia="HiddenHorzOCR" w:hAnsi="Times New Roman" w:cs="Times New Roman"/>
        </w:rPr>
        <w:t>и</w:t>
      </w:r>
      <w:r w:rsidRPr="00E35B29">
        <w:rPr>
          <w:rFonts w:ascii="Times New Roman" w:eastAsia="HiddenHorzOCR" w:hAnsi="Times New Roman" w:cs="Times New Roman"/>
        </w:rPr>
        <w:t>зацией подпрограммы, невыполнением в установленные сроки отдельных ее мероприятий.</w:t>
      </w:r>
    </w:p>
    <w:p w:rsidR="00E35B29" w:rsidRPr="00E35B29" w:rsidRDefault="00E35B29" w:rsidP="00E35B29">
      <w:pPr>
        <w:autoSpaceDE w:val="0"/>
        <w:autoSpaceDN w:val="0"/>
        <w:adjustRightInd w:val="0"/>
        <w:spacing w:after="0" w:line="240" w:lineRule="auto"/>
        <w:ind w:left="-426" w:firstLine="426"/>
        <w:jc w:val="both"/>
        <w:rPr>
          <w:rFonts w:ascii="Times New Roman" w:eastAsia="HiddenHorzOCR" w:hAnsi="Times New Roman" w:cs="Times New Roman"/>
        </w:rPr>
      </w:pPr>
      <w:r w:rsidRPr="00E35B29">
        <w:rPr>
          <w:rFonts w:ascii="Times New Roman" w:eastAsia="HiddenHorzOCR" w:hAnsi="Times New Roman" w:cs="Times New Roman"/>
        </w:rPr>
        <w:lastRenderedPageBreak/>
        <w:t>Определяются следующие меры по управлению организационными рисками:</w:t>
      </w:r>
    </w:p>
    <w:p w:rsidR="00E35B29" w:rsidRPr="00E35B29" w:rsidRDefault="00E35B29" w:rsidP="00E35B29">
      <w:pPr>
        <w:autoSpaceDE w:val="0"/>
        <w:autoSpaceDN w:val="0"/>
        <w:adjustRightInd w:val="0"/>
        <w:spacing w:after="0" w:line="240" w:lineRule="auto"/>
        <w:ind w:left="-426" w:firstLine="426"/>
        <w:jc w:val="both"/>
        <w:rPr>
          <w:rFonts w:ascii="Times New Roman" w:eastAsia="HiddenHorzOCR" w:hAnsi="Times New Roman" w:cs="Times New Roman"/>
        </w:rPr>
      </w:pPr>
      <w:r w:rsidRPr="00E35B29">
        <w:rPr>
          <w:rFonts w:ascii="Times New Roman" w:eastAsia="HiddenHorzOCR" w:hAnsi="Times New Roman" w:cs="Times New Roman"/>
        </w:rPr>
        <w:t>составление планов реализации подпрограммы;</w:t>
      </w:r>
    </w:p>
    <w:p w:rsidR="00E35B29" w:rsidRPr="00E35B29" w:rsidRDefault="00E35B29" w:rsidP="00E35B29">
      <w:pPr>
        <w:autoSpaceDE w:val="0"/>
        <w:autoSpaceDN w:val="0"/>
        <w:adjustRightInd w:val="0"/>
        <w:spacing w:after="0" w:line="240" w:lineRule="auto"/>
        <w:ind w:left="-426" w:firstLine="426"/>
        <w:jc w:val="both"/>
        <w:rPr>
          <w:rFonts w:ascii="Times New Roman" w:eastAsia="HiddenHorzOCR" w:hAnsi="Times New Roman" w:cs="Times New Roman"/>
        </w:rPr>
      </w:pPr>
      <w:r w:rsidRPr="00E35B29">
        <w:rPr>
          <w:rFonts w:ascii="Times New Roman" w:eastAsia="HiddenHorzOCR" w:hAnsi="Times New Roman" w:cs="Times New Roman"/>
        </w:rPr>
        <w:t>ежеквартальный мониторинг реализации подпрограммы;</w:t>
      </w:r>
    </w:p>
    <w:p w:rsidR="00E35B29" w:rsidRPr="00E35B29" w:rsidRDefault="00E35B29" w:rsidP="00E35B29">
      <w:pPr>
        <w:autoSpaceDE w:val="0"/>
        <w:autoSpaceDN w:val="0"/>
        <w:adjustRightInd w:val="0"/>
        <w:spacing w:after="0" w:line="240" w:lineRule="auto"/>
        <w:ind w:left="-426" w:firstLine="426"/>
        <w:jc w:val="both"/>
        <w:rPr>
          <w:rFonts w:ascii="Times New Roman" w:eastAsia="HiddenHorzOCR" w:hAnsi="Times New Roman" w:cs="Times New Roman"/>
        </w:rPr>
      </w:pPr>
      <w:r w:rsidRPr="00E35B29">
        <w:rPr>
          <w:rFonts w:ascii="Times New Roman" w:eastAsia="HiddenHorzOCR" w:hAnsi="Times New Roman" w:cs="Times New Roman"/>
        </w:rPr>
        <w:t>контроль за выполнением муниципальных заданий муниципальными учреждениями, подведомственными Министерству культуры и туризма Ре</w:t>
      </w:r>
      <w:r w:rsidRPr="00E35B29">
        <w:rPr>
          <w:rFonts w:ascii="Times New Roman" w:eastAsia="HiddenHorzOCR" w:hAnsi="Times New Roman" w:cs="Times New Roman"/>
        </w:rPr>
        <w:t>с</w:t>
      </w:r>
      <w:r w:rsidRPr="00E35B29">
        <w:rPr>
          <w:rFonts w:ascii="Times New Roman" w:eastAsia="HiddenHorzOCR" w:hAnsi="Times New Roman" w:cs="Times New Roman"/>
        </w:rPr>
        <w:t>публики Мордовия и МБУ «Ардатовский РДК»;</w:t>
      </w:r>
    </w:p>
    <w:p w:rsidR="00E35B29" w:rsidRPr="00E35B29" w:rsidRDefault="00E35B29" w:rsidP="00E35B29">
      <w:pPr>
        <w:autoSpaceDE w:val="0"/>
        <w:autoSpaceDN w:val="0"/>
        <w:adjustRightInd w:val="0"/>
        <w:spacing w:after="0" w:line="240" w:lineRule="auto"/>
        <w:ind w:left="-426" w:firstLine="426"/>
        <w:jc w:val="both"/>
        <w:rPr>
          <w:rFonts w:ascii="Times New Roman" w:eastAsia="HiddenHorzOCR" w:hAnsi="Times New Roman" w:cs="Times New Roman"/>
        </w:rPr>
      </w:pPr>
      <w:r w:rsidRPr="00E35B29">
        <w:rPr>
          <w:rFonts w:ascii="Times New Roman" w:eastAsia="HiddenHorzOCR" w:hAnsi="Times New Roman" w:cs="Times New Roman"/>
        </w:rPr>
        <w:t>закрепление персональной ответственности за исполнение мероприятий и достижение значений целевых показателей (индикаторов) подпрогра</w:t>
      </w:r>
      <w:r w:rsidRPr="00E35B29">
        <w:rPr>
          <w:rFonts w:ascii="Times New Roman" w:eastAsia="HiddenHorzOCR" w:hAnsi="Times New Roman" w:cs="Times New Roman"/>
        </w:rPr>
        <w:t>м</w:t>
      </w:r>
      <w:r w:rsidRPr="00E35B29">
        <w:rPr>
          <w:rFonts w:ascii="Times New Roman" w:eastAsia="HiddenHorzOCR" w:hAnsi="Times New Roman" w:cs="Times New Roman"/>
        </w:rPr>
        <w:t>мы за МБУ «Ардатовский РДК»;</w:t>
      </w:r>
    </w:p>
    <w:p w:rsidR="00E35B29" w:rsidRPr="00E35B29" w:rsidRDefault="00E35B29" w:rsidP="00E35B29">
      <w:pPr>
        <w:autoSpaceDE w:val="0"/>
        <w:autoSpaceDN w:val="0"/>
        <w:adjustRightInd w:val="0"/>
        <w:spacing w:after="0" w:line="240" w:lineRule="auto"/>
        <w:ind w:left="-426" w:firstLine="426"/>
        <w:jc w:val="both"/>
        <w:rPr>
          <w:rFonts w:ascii="Times New Roman" w:eastAsia="HiddenHorzOCR" w:hAnsi="Times New Roman" w:cs="Times New Roman"/>
        </w:rPr>
      </w:pPr>
      <w:r w:rsidRPr="00E35B29">
        <w:rPr>
          <w:rFonts w:ascii="Times New Roman" w:eastAsia="HiddenHorzOCR" w:hAnsi="Times New Roman" w:cs="Times New Roman"/>
        </w:rPr>
        <w:t>информирование населения и открытая публикация данных о ходе ре</w:t>
      </w:r>
      <w:r w:rsidRPr="00E35B29">
        <w:rPr>
          <w:rFonts w:ascii="Times New Roman" w:eastAsia="HiddenHorzOCR" w:hAnsi="Times New Roman" w:cs="Times New Roman"/>
        </w:rPr>
        <w:t>а</w:t>
      </w:r>
      <w:r w:rsidRPr="00E35B29">
        <w:rPr>
          <w:rFonts w:ascii="Times New Roman" w:eastAsia="HiddenHorzOCR" w:hAnsi="Times New Roman" w:cs="Times New Roman"/>
        </w:rPr>
        <w:t>лизации подпрограммы.</w:t>
      </w:r>
    </w:p>
    <w:p w:rsidR="00E35B29" w:rsidRPr="00E35B29" w:rsidRDefault="00E35B29" w:rsidP="00E35B29">
      <w:pPr>
        <w:autoSpaceDE w:val="0"/>
        <w:autoSpaceDN w:val="0"/>
        <w:adjustRightInd w:val="0"/>
        <w:spacing w:after="0" w:line="240" w:lineRule="auto"/>
        <w:ind w:left="-426" w:firstLine="426"/>
        <w:jc w:val="both"/>
        <w:rPr>
          <w:rFonts w:ascii="Times New Roman" w:eastAsia="HiddenHorzOCR" w:hAnsi="Times New Roman" w:cs="Times New Roman"/>
        </w:rPr>
      </w:pPr>
      <w:r w:rsidRPr="00E35B29">
        <w:rPr>
          <w:rFonts w:ascii="Times New Roman" w:eastAsia="HiddenHorzOCR" w:hAnsi="Times New Roman" w:cs="Times New Roman"/>
        </w:rPr>
        <w:t>Финансовые риски связаны с возможностью сокращения бюджетного финансирования на реализацию подпрограммы, что приведет к невыполн</w:t>
      </w:r>
      <w:r w:rsidRPr="00E35B29">
        <w:rPr>
          <w:rFonts w:ascii="Times New Roman" w:eastAsia="HiddenHorzOCR" w:hAnsi="Times New Roman" w:cs="Times New Roman"/>
        </w:rPr>
        <w:t>и</w:t>
      </w:r>
      <w:r w:rsidRPr="00E35B29">
        <w:rPr>
          <w:rFonts w:ascii="Times New Roman" w:eastAsia="HiddenHorzOCR" w:hAnsi="Times New Roman" w:cs="Times New Roman"/>
        </w:rPr>
        <w:t>мости поставленных задач в установленные сроки. В этом случае будет уточняться система мероприятий и целевых показателей (индикаторов) подпр</w:t>
      </w:r>
      <w:r w:rsidRPr="00E35B29">
        <w:rPr>
          <w:rFonts w:ascii="Times New Roman" w:eastAsia="HiddenHorzOCR" w:hAnsi="Times New Roman" w:cs="Times New Roman"/>
        </w:rPr>
        <w:t>о</w:t>
      </w:r>
      <w:r w:rsidRPr="00E35B29">
        <w:rPr>
          <w:rFonts w:ascii="Times New Roman" w:eastAsia="HiddenHorzOCR" w:hAnsi="Times New Roman" w:cs="Times New Roman"/>
        </w:rPr>
        <w:t>граммы. Для минимизации риска нецелевого и (или) неэффективного использования бюджетных средств будет осуществляться фина</w:t>
      </w:r>
      <w:r w:rsidRPr="00E35B29">
        <w:rPr>
          <w:rFonts w:ascii="Times New Roman" w:eastAsia="HiddenHorzOCR" w:hAnsi="Times New Roman" w:cs="Times New Roman"/>
        </w:rPr>
        <w:t>н</w:t>
      </w:r>
      <w:r w:rsidRPr="00E35B29">
        <w:rPr>
          <w:rFonts w:ascii="Times New Roman" w:eastAsia="HiddenHorzOCR" w:hAnsi="Times New Roman" w:cs="Times New Roman"/>
        </w:rPr>
        <w:t>совый контроль.</w:t>
      </w:r>
    </w:p>
    <w:p w:rsidR="00E35B29" w:rsidRPr="00E35B29" w:rsidRDefault="00E35B29" w:rsidP="00E35B29">
      <w:pPr>
        <w:autoSpaceDE w:val="0"/>
        <w:autoSpaceDN w:val="0"/>
        <w:adjustRightInd w:val="0"/>
        <w:spacing w:after="0" w:line="240" w:lineRule="auto"/>
        <w:ind w:left="-426" w:firstLine="426"/>
        <w:jc w:val="both"/>
        <w:rPr>
          <w:rFonts w:ascii="Times New Roman" w:eastAsia="HiddenHorzOCR" w:hAnsi="Times New Roman" w:cs="Times New Roman"/>
        </w:rPr>
      </w:pPr>
      <w:r w:rsidRPr="00E35B29">
        <w:rPr>
          <w:rFonts w:ascii="Times New Roman" w:eastAsia="HiddenHorzOCR" w:hAnsi="Times New Roman" w:cs="Times New Roman"/>
        </w:rPr>
        <w:t>Правовые риски обусловлены изменением федерального и регионал</w:t>
      </w:r>
      <w:r w:rsidRPr="00E35B29">
        <w:rPr>
          <w:rFonts w:ascii="Times New Roman" w:eastAsia="HiddenHorzOCR" w:hAnsi="Times New Roman" w:cs="Times New Roman"/>
        </w:rPr>
        <w:t>ь</w:t>
      </w:r>
      <w:r w:rsidRPr="00E35B29">
        <w:rPr>
          <w:rFonts w:ascii="Times New Roman" w:eastAsia="HiddenHorzOCR" w:hAnsi="Times New Roman" w:cs="Times New Roman"/>
        </w:rPr>
        <w:t>ного законодательства в области культуры, искусства, печати и информации, несвоевременным принятием подзаконных актов. Для минимизации данного вида риска будет осуществляться мониторинг изменений федерального законодательс</w:t>
      </w:r>
      <w:r w:rsidRPr="00E35B29">
        <w:rPr>
          <w:rFonts w:ascii="Times New Roman" w:eastAsia="HiddenHorzOCR" w:hAnsi="Times New Roman" w:cs="Times New Roman"/>
        </w:rPr>
        <w:t>т</w:t>
      </w:r>
      <w:r w:rsidRPr="00E35B29">
        <w:rPr>
          <w:rFonts w:ascii="Times New Roman" w:eastAsia="HiddenHorzOCR" w:hAnsi="Times New Roman" w:cs="Times New Roman"/>
        </w:rPr>
        <w:t>ва, планирование мероприятий по разработке правовых актов.</w:t>
      </w:r>
    </w:p>
    <w:p w:rsidR="00E35B29" w:rsidRPr="00E35B29" w:rsidRDefault="00E35B29" w:rsidP="00E35B29">
      <w:pPr>
        <w:autoSpaceDE w:val="0"/>
        <w:autoSpaceDN w:val="0"/>
        <w:adjustRightInd w:val="0"/>
        <w:spacing w:after="0" w:line="240" w:lineRule="auto"/>
        <w:ind w:left="-426" w:firstLine="426"/>
        <w:jc w:val="both"/>
        <w:rPr>
          <w:rFonts w:ascii="Times New Roman" w:eastAsia="HiddenHorzOCR" w:hAnsi="Times New Roman" w:cs="Times New Roman"/>
        </w:rPr>
      </w:pPr>
      <w:r w:rsidRPr="00E35B29">
        <w:rPr>
          <w:rFonts w:ascii="Times New Roman" w:eastAsia="HiddenHorzOCR" w:hAnsi="Times New Roman" w:cs="Times New Roman"/>
        </w:rPr>
        <w:t>Кадровые риски связаны с недостаточным уровнем квалификации р</w:t>
      </w:r>
      <w:r w:rsidRPr="00E35B29">
        <w:rPr>
          <w:rFonts w:ascii="Times New Roman" w:eastAsia="HiddenHorzOCR" w:hAnsi="Times New Roman" w:cs="Times New Roman"/>
        </w:rPr>
        <w:t>а</w:t>
      </w:r>
      <w:r w:rsidRPr="00E35B29">
        <w:rPr>
          <w:rFonts w:ascii="Times New Roman" w:eastAsia="HiddenHorzOCR" w:hAnsi="Times New Roman" w:cs="Times New Roman"/>
        </w:rPr>
        <w:t>ботников муниципальных учреждений культуры. В качестве меры для управления риском в рамках подпрограммы реализуются меры по подготовке и повышению квалификации кадров для отрасли культуры, в частности обучение использованию информационно-коммуникационных технологий р</w:t>
      </w:r>
      <w:r w:rsidRPr="00E35B29">
        <w:rPr>
          <w:rFonts w:ascii="Times New Roman" w:eastAsia="HiddenHorzOCR" w:hAnsi="Times New Roman" w:cs="Times New Roman"/>
        </w:rPr>
        <w:t>а</w:t>
      </w:r>
      <w:r w:rsidRPr="00E35B29">
        <w:rPr>
          <w:rFonts w:ascii="Times New Roman" w:eastAsia="HiddenHorzOCR" w:hAnsi="Times New Roman" w:cs="Times New Roman"/>
        </w:rPr>
        <w:t>ботников муниципальных учреждений культуры.</w:t>
      </w:r>
    </w:p>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b/>
          <w:bCs/>
        </w:rPr>
      </w:pPr>
      <w:r w:rsidRPr="00E35B29">
        <w:rPr>
          <w:rFonts w:ascii="Times New Roman" w:hAnsi="Times New Roman" w:cs="Times New Roman"/>
        </w:rPr>
        <w:t>Управление рисками подпрограммы осуществляется в рамках единой системы управления рисками Государственной программы, разработанными в соответствии с Порядком разработки, реализации и оценки эффективности государственных программ Республики Мордовия, утвержденным постановлением Правительства Респу</w:t>
      </w:r>
      <w:r w:rsidRPr="00E35B29">
        <w:rPr>
          <w:rFonts w:ascii="Times New Roman" w:hAnsi="Times New Roman" w:cs="Times New Roman"/>
        </w:rPr>
        <w:t>б</w:t>
      </w:r>
      <w:r w:rsidRPr="00E35B29">
        <w:rPr>
          <w:rFonts w:ascii="Times New Roman" w:hAnsi="Times New Roman" w:cs="Times New Roman"/>
        </w:rPr>
        <w:t xml:space="preserve">лики Мордовия от 27 июня </w:t>
      </w:r>
      <w:smartTag w:uri="urn:schemas-microsoft-com:office:smarttags" w:element="metricconverter">
        <w:smartTagPr>
          <w:attr w:name="ProductID" w:val="2011 г"/>
        </w:smartTagPr>
        <w:r w:rsidRPr="00E35B29">
          <w:rPr>
            <w:rFonts w:ascii="Times New Roman" w:hAnsi="Times New Roman" w:cs="Times New Roman"/>
          </w:rPr>
          <w:t>2011 г</w:t>
        </w:r>
      </w:smartTag>
      <w:r w:rsidRPr="00E35B29">
        <w:rPr>
          <w:rFonts w:ascii="Times New Roman" w:hAnsi="Times New Roman" w:cs="Times New Roman"/>
        </w:rPr>
        <w:t>. № 234.</w:t>
      </w:r>
    </w:p>
    <w:p w:rsidR="00E35B29" w:rsidRPr="00E35B29" w:rsidRDefault="00E35B29" w:rsidP="00E35B29">
      <w:pPr>
        <w:tabs>
          <w:tab w:val="left" w:pos="2775"/>
        </w:tabs>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                                                                                         </w:t>
      </w:r>
    </w:p>
    <w:p w:rsidR="00E35B29" w:rsidRPr="00E35B29" w:rsidRDefault="00E35B29" w:rsidP="00E35B29">
      <w:pPr>
        <w:pStyle w:val="ab"/>
        <w:keepNext/>
        <w:keepLines/>
        <w:spacing w:after="0" w:line="240" w:lineRule="auto"/>
        <w:ind w:left="-426" w:firstLine="426"/>
        <w:jc w:val="both"/>
        <w:outlineLvl w:val="0"/>
        <w:rPr>
          <w:rFonts w:ascii="Times New Roman" w:hAnsi="Times New Roman" w:cs="Times New Roman"/>
          <w:bCs/>
          <w:position w:val="-6"/>
        </w:rPr>
      </w:pPr>
      <w:r w:rsidRPr="00E35B29">
        <w:rPr>
          <w:rFonts w:ascii="Times New Roman" w:hAnsi="Times New Roman" w:cs="Times New Roman"/>
          <w:b/>
          <w:bCs/>
        </w:rPr>
        <w:tab/>
      </w:r>
    </w:p>
    <w:p w:rsidR="00E35B29" w:rsidRPr="00E35B29" w:rsidRDefault="00E35B29" w:rsidP="00E35B29">
      <w:pPr>
        <w:pStyle w:val="ab"/>
        <w:spacing w:after="0" w:line="240" w:lineRule="auto"/>
        <w:ind w:left="-426" w:firstLine="426"/>
        <w:jc w:val="both"/>
        <w:rPr>
          <w:rFonts w:ascii="Times New Roman" w:hAnsi="Times New Roman" w:cs="Times New Roman"/>
          <w:u w:val="single"/>
        </w:rPr>
      </w:pPr>
    </w:p>
    <w:p w:rsidR="00E35B29" w:rsidRPr="00E35B29" w:rsidRDefault="00E35B29" w:rsidP="00E35B29">
      <w:pPr>
        <w:pStyle w:val="ab"/>
        <w:spacing w:after="0" w:line="240" w:lineRule="auto"/>
        <w:ind w:left="-426" w:firstLine="426"/>
        <w:jc w:val="both"/>
        <w:rPr>
          <w:rFonts w:ascii="Times New Roman" w:hAnsi="Times New Roman" w:cs="Times New Roman"/>
          <w:u w:val="single"/>
        </w:rPr>
      </w:pPr>
    </w:p>
    <w:p w:rsidR="00E35B29" w:rsidRPr="00E35B29" w:rsidRDefault="00E35B29" w:rsidP="00E35B29">
      <w:pPr>
        <w:pStyle w:val="ab"/>
        <w:spacing w:after="0" w:line="240" w:lineRule="auto"/>
        <w:ind w:left="-426" w:firstLine="426"/>
        <w:jc w:val="both"/>
        <w:rPr>
          <w:rFonts w:ascii="Times New Roman" w:hAnsi="Times New Roman" w:cs="Times New Roman"/>
          <w:u w:val="single"/>
        </w:rPr>
      </w:pPr>
    </w:p>
    <w:p w:rsidR="00E35B29" w:rsidRPr="00E35B29" w:rsidRDefault="00E35B29" w:rsidP="00E35B29">
      <w:pPr>
        <w:pStyle w:val="ab"/>
        <w:spacing w:after="0" w:line="240" w:lineRule="auto"/>
        <w:ind w:left="-426" w:firstLine="426"/>
        <w:jc w:val="both"/>
        <w:rPr>
          <w:rFonts w:ascii="Times New Roman" w:hAnsi="Times New Roman" w:cs="Times New Roman"/>
          <w:u w:val="single"/>
        </w:rPr>
      </w:pPr>
    </w:p>
    <w:p w:rsidR="00E35B29" w:rsidRPr="00E35B29" w:rsidRDefault="00E35B29" w:rsidP="00E35B29">
      <w:pPr>
        <w:pStyle w:val="ab"/>
        <w:spacing w:after="0" w:line="240" w:lineRule="auto"/>
        <w:ind w:left="-426" w:firstLine="426"/>
        <w:jc w:val="both"/>
        <w:rPr>
          <w:rFonts w:ascii="Times New Roman" w:hAnsi="Times New Roman" w:cs="Times New Roman"/>
          <w:u w:val="single"/>
        </w:rPr>
      </w:pPr>
    </w:p>
    <w:p w:rsidR="00E35B29" w:rsidRPr="00E35B29" w:rsidRDefault="00E35B29" w:rsidP="00E35B29">
      <w:pPr>
        <w:pStyle w:val="ab"/>
        <w:spacing w:after="0" w:line="240" w:lineRule="auto"/>
        <w:ind w:left="-426" w:firstLine="426"/>
        <w:jc w:val="both"/>
        <w:rPr>
          <w:rFonts w:ascii="Times New Roman" w:hAnsi="Times New Roman" w:cs="Times New Roman"/>
          <w:u w:val="single"/>
        </w:rPr>
      </w:pPr>
    </w:p>
    <w:p w:rsidR="00E35B29" w:rsidRPr="00E35B29" w:rsidRDefault="00E35B29" w:rsidP="00E35B29">
      <w:pPr>
        <w:pStyle w:val="ab"/>
        <w:spacing w:after="0" w:line="240" w:lineRule="auto"/>
        <w:ind w:left="-426" w:firstLine="426"/>
        <w:jc w:val="both"/>
        <w:rPr>
          <w:rFonts w:ascii="Times New Roman" w:hAnsi="Times New Roman" w:cs="Times New Roman"/>
          <w:u w:val="single"/>
        </w:rPr>
      </w:pPr>
    </w:p>
    <w:p w:rsidR="00E35B29" w:rsidRPr="00E35B29" w:rsidRDefault="00E35B29" w:rsidP="00E35B29">
      <w:pPr>
        <w:pStyle w:val="ab"/>
        <w:spacing w:after="0" w:line="240" w:lineRule="auto"/>
        <w:ind w:left="-426" w:firstLine="426"/>
        <w:jc w:val="both"/>
        <w:rPr>
          <w:rFonts w:ascii="Times New Roman" w:hAnsi="Times New Roman" w:cs="Times New Roman"/>
          <w:u w:val="single"/>
        </w:rPr>
      </w:pPr>
    </w:p>
    <w:p w:rsidR="00E35B29" w:rsidRPr="00E35B29" w:rsidRDefault="00E35B29" w:rsidP="00E35B29">
      <w:pPr>
        <w:pStyle w:val="ab"/>
        <w:spacing w:after="0" w:line="240" w:lineRule="auto"/>
        <w:ind w:left="-426" w:firstLine="426"/>
        <w:jc w:val="both"/>
        <w:rPr>
          <w:rFonts w:ascii="Times New Roman" w:hAnsi="Times New Roman" w:cs="Times New Roman"/>
          <w:u w:val="single"/>
        </w:rPr>
      </w:pPr>
    </w:p>
    <w:p w:rsidR="00E35B29" w:rsidRPr="00E35B29" w:rsidRDefault="00E35B29" w:rsidP="00E35B29">
      <w:pPr>
        <w:pStyle w:val="ab"/>
        <w:spacing w:after="0" w:line="240" w:lineRule="auto"/>
        <w:ind w:left="-426" w:firstLine="426"/>
        <w:jc w:val="both"/>
        <w:rPr>
          <w:rFonts w:ascii="Times New Roman" w:hAnsi="Times New Roman" w:cs="Times New Roman"/>
          <w:u w:val="single"/>
        </w:rPr>
      </w:pPr>
    </w:p>
    <w:p w:rsidR="00E35B29" w:rsidRPr="00E35B29" w:rsidRDefault="00E35B29" w:rsidP="00E35B29">
      <w:pPr>
        <w:pStyle w:val="ab"/>
        <w:spacing w:after="0" w:line="240" w:lineRule="auto"/>
        <w:ind w:left="-426" w:firstLine="426"/>
        <w:jc w:val="both"/>
        <w:rPr>
          <w:rFonts w:ascii="Times New Roman" w:hAnsi="Times New Roman" w:cs="Times New Roman"/>
          <w:u w:val="single"/>
        </w:rPr>
      </w:pPr>
    </w:p>
    <w:p w:rsidR="00E35B29" w:rsidRPr="00E35B29" w:rsidRDefault="00E35B29" w:rsidP="00E35B29">
      <w:pPr>
        <w:pStyle w:val="ab"/>
        <w:spacing w:after="0" w:line="240" w:lineRule="auto"/>
        <w:ind w:left="-426" w:firstLine="426"/>
        <w:jc w:val="both"/>
        <w:rPr>
          <w:rFonts w:ascii="Times New Roman" w:hAnsi="Times New Roman" w:cs="Times New Roman"/>
          <w:u w:val="single"/>
        </w:rPr>
      </w:pPr>
    </w:p>
    <w:p w:rsidR="00E35B29" w:rsidRPr="00E35B29" w:rsidRDefault="00E35B29" w:rsidP="00E35B29">
      <w:pPr>
        <w:pStyle w:val="ab"/>
        <w:spacing w:after="0" w:line="240" w:lineRule="auto"/>
        <w:ind w:left="-426" w:firstLine="426"/>
        <w:jc w:val="both"/>
        <w:rPr>
          <w:rFonts w:ascii="Times New Roman" w:hAnsi="Times New Roman" w:cs="Times New Roman"/>
          <w:u w:val="single"/>
        </w:rPr>
      </w:pPr>
    </w:p>
    <w:p w:rsidR="00E35B29" w:rsidRPr="00E35B29" w:rsidRDefault="00E35B29" w:rsidP="00E35B29">
      <w:pPr>
        <w:pStyle w:val="ab"/>
        <w:spacing w:after="0" w:line="240" w:lineRule="auto"/>
        <w:ind w:left="-426" w:firstLine="426"/>
        <w:jc w:val="both"/>
        <w:rPr>
          <w:rFonts w:ascii="Times New Roman" w:hAnsi="Times New Roman" w:cs="Times New Roman"/>
          <w:u w:val="single"/>
        </w:rPr>
      </w:pPr>
    </w:p>
    <w:p w:rsidR="00E35B29" w:rsidRPr="00E35B29" w:rsidRDefault="00E35B29" w:rsidP="00E35B29">
      <w:pPr>
        <w:pStyle w:val="ab"/>
        <w:spacing w:after="0" w:line="240" w:lineRule="auto"/>
        <w:ind w:left="-426" w:firstLine="426"/>
        <w:jc w:val="both"/>
        <w:rPr>
          <w:rFonts w:ascii="Times New Roman" w:hAnsi="Times New Roman" w:cs="Times New Roman"/>
          <w:u w:val="single"/>
        </w:rPr>
      </w:pPr>
    </w:p>
    <w:p w:rsidR="00E35B29" w:rsidRPr="00E35B29" w:rsidRDefault="00E35B29" w:rsidP="00E35B29">
      <w:pPr>
        <w:pStyle w:val="1"/>
        <w:spacing w:before="0" w:after="0"/>
        <w:ind w:left="-426" w:firstLine="426"/>
        <w:jc w:val="both"/>
        <w:rPr>
          <w:rFonts w:ascii="Times New Roman" w:hAnsi="Times New Roman" w:cs="Times New Roman"/>
          <w:color w:val="auto"/>
          <w:sz w:val="22"/>
          <w:szCs w:val="22"/>
        </w:rPr>
      </w:pPr>
      <w:bookmarkStart w:id="22" w:name="sub_2222"/>
      <w:r w:rsidRPr="00E35B29">
        <w:rPr>
          <w:rFonts w:ascii="Times New Roman" w:hAnsi="Times New Roman" w:cs="Times New Roman"/>
          <w:color w:val="auto"/>
          <w:sz w:val="22"/>
          <w:szCs w:val="22"/>
        </w:rPr>
        <w:t>Паспорт</w:t>
      </w:r>
      <w:r w:rsidRPr="00E35B29">
        <w:rPr>
          <w:rFonts w:ascii="Times New Roman" w:hAnsi="Times New Roman" w:cs="Times New Roman"/>
          <w:color w:val="auto"/>
          <w:sz w:val="22"/>
          <w:szCs w:val="22"/>
        </w:rPr>
        <w:br/>
        <w:t>подпрограммы «Туризм»</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(далее – подпрограмма)</w:t>
      </w:r>
    </w:p>
    <w:bookmarkEnd w:id="22"/>
    <w:p w:rsidR="00E35B29" w:rsidRPr="00E35B29" w:rsidRDefault="00E35B29" w:rsidP="00E35B29">
      <w:pPr>
        <w:spacing w:after="0" w:line="240" w:lineRule="auto"/>
        <w:ind w:left="-426" w:firstLine="426"/>
        <w:jc w:val="both"/>
        <w:rPr>
          <w:rFonts w:ascii="Times New Roman" w:hAnsi="Times New Roman" w:cs="Times New Roman"/>
          <w:b/>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835"/>
        <w:gridCol w:w="426"/>
        <w:gridCol w:w="6099"/>
      </w:tblGrid>
      <w:tr w:rsidR="00E35B29" w:rsidRPr="00E35B29" w:rsidTr="00E35B29">
        <w:tblPrEx>
          <w:tblCellMar>
            <w:top w:w="0" w:type="dxa"/>
            <w:bottom w:w="0" w:type="dxa"/>
          </w:tblCellMar>
        </w:tblPrEx>
        <w:tc>
          <w:tcPr>
            <w:tcW w:w="2835" w:type="dxa"/>
            <w:tcBorders>
              <w:top w:val="nil"/>
              <w:left w:val="nil"/>
              <w:bottom w:val="nil"/>
              <w:right w:val="nil"/>
            </w:tcBorders>
          </w:tcPr>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Наименование подпрограммы</w:t>
            </w:r>
          </w:p>
        </w:tc>
        <w:tc>
          <w:tcPr>
            <w:tcW w:w="426"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w:t>
            </w:r>
          </w:p>
        </w:tc>
        <w:tc>
          <w:tcPr>
            <w:tcW w:w="6099"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«Туризм»</w:t>
            </w:r>
          </w:p>
        </w:tc>
      </w:tr>
      <w:tr w:rsidR="00E35B29" w:rsidRPr="00E35B29" w:rsidTr="00E35B29">
        <w:tblPrEx>
          <w:tblCellMar>
            <w:top w:w="0" w:type="dxa"/>
            <w:bottom w:w="0" w:type="dxa"/>
          </w:tblCellMar>
        </w:tblPrEx>
        <w:tc>
          <w:tcPr>
            <w:tcW w:w="2835" w:type="dxa"/>
            <w:tcBorders>
              <w:top w:val="nil"/>
              <w:left w:val="nil"/>
              <w:bottom w:val="nil"/>
              <w:right w:val="nil"/>
            </w:tcBorders>
          </w:tcPr>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Ответственный исполн</w:t>
            </w:r>
            <w:r w:rsidRPr="00E35B29">
              <w:rPr>
                <w:rFonts w:ascii="Times New Roman" w:hAnsi="Times New Roman" w:cs="Times New Roman"/>
              </w:rPr>
              <w:t>и</w:t>
            </w:r>
            <w:r w:rsidRPr="00E35B29">
              <w:rPr>
                <w:rFonts w:ascii="Times New Roman" w:hAnsi="Times New Roman" w:cs="Times New Roman"/>
              </w:rPr>
              <w:t>тель подпрограммы</w:t>
            </w:r>
          </w:p>
        </w:tc>
        <w:tc>
          <w:tcPr>
            <w:tcW w:w="426"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w:t>
            </w:r>
          </w:p>
        </w:tc>
        <w:tc>
          <w:tcPr>
            <w:tcW w:w="6099"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МБУ «Ардатовский РДК»</w:t>
            </w:r>
          </w:p>
        </w:tc>
      </w:tr>
      <w:tr w:rsidR="00E35B29" w:rsidRPr="00E35B29" w:rsidTr="00E35B29">
        <w:tblPrEx>
          <w:tblCellMar>
            <w:top w:w="0" w:type="dxa"/>
            <w:bottom w:w="0" w:type="dxa"/>
          </w:tblCellMar>
        </w:tblPrEx>
        <w:tc>
          <w:tcPr>
            <w:tcW w:w="2835"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Соисполнители подпр</w:t>
            </w:r>
            <w:r w:rsidRPr="00E35B29">
              <w:rPr>
                <w:rFonts w:ascii="Times New Roman" w:hAnsi="Times New Roman" w:cs="Times New Roman"/>
                <w:sz w:val="22"/>
                <w:szCs w:val="22"/>
              </w:rPr>
              <w:t>о</w:t>
            </w:r>
            <w:r w:rsidRPr="00E35B29">
              <w:rPr>
                <w:rFonts w:ascii="Times New Roman" w:hAnsi="Times New Roman" w:cs="Times New Roman"/>
                <w:sz w:val="22"/>
                <w:szCs w:val="22"/>
              </w:rPr>
              <w:t>граммы</w:t>
            </w:r>
          </w:p>
        </w:tc>
        <w:tc>
          <w:tcPr>
            <w:tcW w:w="426"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w:t>
            </w:r>
          </w:p>
        </w:tc>
        <w:tc>
          <w:tcPr>
            <w:tcW w:w="6099" w:type="dxa"/>
            <w:tcBorders>
              <w:top w:val="nil"/>
              <w:left w:val="nil"/>
              <w:bottom w:val="nil"/>
              <w:right w:val="nil"/>
            </w:tcBorders>
          </w:tcPr>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МБУК «Ардатовская центральная библиотека им. Н.К. Крупской», Отдел по делам молодёжи физкультуры и спорта Администрации Ардатовского муниципального района</w:t>
            </w:r>
          </w:p>
        </w:tc>
      </w:tr>
      <w:tr w:rsidR="00E35B29" w:rsidRPr="00E35B29" w:rsidTr="00E35B29">
        <w:tblPrEx>
          <w:tblCellMar>
            <w:top w:w="0" w:type="dxa"/>
            <w:bottom w:w="0" w:type="dxa"/>
          </w:tblCellMar>
        </w:tblPrEx>
        <w:tc>
          <w:tcPr>
            <w:tcW w:w="2835"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Участники подпрограммы</w:t>
            </w:r>
          </w:p>
        </w:tc>
        <w:tc>
          <w:tcPr>
            <w:tcW w:w="426"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p>
        </w:tc>
        <w:tc>
          <w:tcPr>
            <w:tcW w:w="6099" w:type="dxa"/>
            <w:tcBorders>
              <w:top w:val="nil"/>
              <w:left w:val="nil"/>
              <w:bottom w:val="nil"/>
              <w:right w:val="nil"/>
            </w:tcBorders>
          </w:tcPr>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МБУ «Ардатовский РДК», МБУК «Ардатовская центральная библиотека им. Н.К. Крупской», Отдел по делам молодёжи </w:t>
            </w:r>
            <w:r w:rsidRPr="00E35B29">
              <w:rPr>
                <w:rFonts w:ascii="Times New Roman" w:hAnsi="Times New Roman" w:cs="Times New Roman"/>
              </w:rPr>
              <w:lastRenderedPageBreak/>
              <w:t>физкультуры и спорта Администрации Ардатовского муниципального района</w:t>
            </w:r>
          </w:p>
        </w:tc>
      </w:tr>
      <w:tr w:rsidR="00E35B29" w:rsidRPr="00E35B29" w:rsidTr="00E35B29">
        <w:tblPrEx>
          <w:tblCellMar>
            <w:top w:w="0" w:type="dxa"/>
            <w:bottom w:w="0" w:type="dxa"/>
          </w:tblCellMar>
        </w:tblPrEx>
        <w:tc>
          <w:tcPr>
            <w:tcW w:w="2835" w:type="dxa"/>
            <w:tcBorders>
              <w:top w:val="nil"/>
              <w:left w:val="nil"/>
              <w:bottom w:val="nil"/>
              <w:right w:val="nil"/>
            </w:tcBorders>
          </w:tcPr>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lastRenderedPageBreak/>
              <w:t>Программно-целевые и</w:t>
            </w:r>
            <w:r w:rsidRPr="00E35B29">
              <w:rPr>
                <w:rFonts w:ascii="Times New Roman" w:hAnsi="Times New Roman" w:cs="Times New Roman"/>
              </w:rPr>
              <w:t>н</w:t>
            </w:r>
            <w:r w:rsidRPr="00E35B29">
              <w:rPr>
                <w:rFonts w:ascii="Times New Roman" w:hAnsi="Times New Roman" w:cs="Times New Roman"/>
              </w:rPr>
              <w:t>струменты подпрограммы</w:t>
            </w:r>
          </w:p>
        </w:tc>
        <w:tc>
          <w:tcPr>
            <w:tcW w:w="426"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w:t>
            </w:r>
          </w:p>
        </w:tc>
        <w:tc>
          <w:tcPr>
            <w:tcW w:w="6099"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не предусмотрены</w:t>
            </w:r>
          </w:p>
        </w:tc>
      </w:tr>
      <w:tr w:rsidR="00E35B29" w:rsidRPr="00E35B29" w:rsidTr="00E35B29">
        <w:tblPrEx>
          <w:tblCellMar>
            <w:top w:w="0" w:type="dxa"/>
            <w:bottom w:w="0" w:type="dxa"/>
          </w:tblCellMar>
        </w:tblPrEx>
        <w:tc>
          <w:tcPr>
            <w:tcW w:w="2835"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Цели подпрограммы</w:t>
            </w:r>
          </w:p>
        </w:tc>
        <w:tc>
          <w:tcPr>
            <w:tcW w:w="426"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w:t>
            </w:r>
          </w:p>
        </w:tc>
        <w:tc>
          <w:tcPr>
            <w:tcW w:w="6099" w:type="dxa"/>
            <w:tcBorders>
              <w:top w:val="nil"/>
              <w:left w:val="nil"/>
              <w:bottom w:val="nil"/>
              <w:right w:val="nil"/>
            </w:tcBorders>
          </w:tcPr>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создание в Ардатовском муниципальном районе конкурентоспособного туристского комплекса, направленного на разв</w:t>
            </w:r>
            <w:r w:rsidRPr="00E35B29">
              <w:rPr>
                <w:rFonts w:ascii="Times New Roman" w:hAnsi="Times New Roman" w:cs="Times New Roman"/>
              </w:rPr>
              <w:t>и</w:t>
            </w:r>
            <w:r w:rsidRPr="00E35B29">
              <w:rPr>
                <w:rFonts w:ascii="Times New Roman" w:hAnsi="Times New Roman" w:cs="Times New Roman"/>
              </w:rPr>
              <w:t>тие внутреннего и въездного туризма, вносящего вклад в экономическое и социальное развитие района</w:t>
            </w:r>
          </w:p>
        </w:tc>
      </w:tr>
      <w:tr w:rsidR="00E35B29" w:rsidRPr="00E35B29" w:rsidTr="00E35B29">
        <w:tblPrEx>
          <w:tblCellMar>
            <w:top w:w="0" w:type="dxa"/>
            <w:bottom w:w="0" w:type="dxa"/>
          </w:tblCellMar>
        </w:tblPrEx>
        <w:tc>
          <w:tcPr>
            <w:tcW w:w="2835"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Задачи подпрограммы</w:t>
            </w:r>
          </w:p>
        </w:tc>
        <w:tc>
          <w:tcPr>
            <w:tcW w:w="426"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w:t>
            </w:r>
          </w:p>
        </w:tc>
        <w:tc>
          <w:tcPr>
            <w:tcW w:w="6099" w:type="dxa"/>
            <w:tcBorders>
              <w:top w:val="nil"/>
              <w:left w:val="nil"/>
              <w:bottom w:val="nil"/>
              <w:right w:val="nil"/>
            </w:tcBorders>
          </w:tcPr>
          <w:p w:rsidR="00E35B29" w:rsidRPr="00E35B29" w:rsidRDefault="00E35B29" w:rsidP="00E35B29">
            <w:pPr>
              <w:autoSpaceDE w:val="0"/>
              <w:autoSpaceDN w:val="0"/>
              <w:adjustRightInd w:val="0"/>
              <w:spacing w:after="0" w:line="240" w:lineRule="auto"/>
              <w:ind w:left="-426" w:firstLine="426"/>
              <w:jc w:val="both"/>
              <w:outlineLvl w:val="1"/>
              <w:rPr>
                <w:rFonts w:ascii="Times New Roman" w:hAnsi="Times New Roman" w:cs="Times New Roman"/>
              </w:rPr>
            </w:pPr>
            <w:r w:rsidRPr="00E35B29">
              <w:rPr>
                <w:rFonts w:ascii="Times New Roman" w:hAnsi="Times New Roman" w:cs="Times New Roman"/>
              </w:rPr>
              <w:t>совершенствование системы монит</w:t>
            </w:r>
            <w:r w:rsidRPr="00E35B29">
              <w:rPr>
                <w:rFonts w:ascii="Times New Roman" w:hAnsi="Times New Roman" w:cs="Times New Roman"/>
              </w:rPr>
              <w:t>о</w:t>
            </w:r>
            <w:r w:rsidRPr="00E35B29">
              <w:rPr>
                <w:rFonts w:ascii="Times New Roman" w:hAnsi="Times New Roman" w:cs="Times New Roman"/>
              </w:rPr>
              <w:t>ринга и управления туристской отраслью, развитие реги</w:t>
            </w:r>
            <w:r w:rsidRPr="00E35B29">
              <w:rPr>
                <w:rFonts w:ascii="Times New Roman" w:hAnsi="Times New Roman" w:cs="Times New Roman"/>
              </w:rPr>
              <w:t>о</w:t>
            </w:r>
            <w:r w:rsidRPr="00E35B29">
              <w:rPr>
                <w:rFonts w:ascii="Times New Roman" w:hAnsi="Times New Roman" w:cs="Times New Roman"/>
              </w:rPr>
              <w:t>нальной нормативно-правовой базы в сфере туризма;</w:t>
            </w:r>
          </w:p>
          <w:p w:rsidR="00E35B29" w:rsidRPr="00E35B29" w:rsidRDefault="00E35B29" w:rsidP="00E35B29">
            <w:pPr>
              <w:autoSpaceDE w:val="0"/>
              <w:autoSpaceDN w:val="0"/>
              <w:adjustRightInd w:val="0"/>
              <w:spacing w:after="0" w:line="240" w:lineRule="auto"/>
              <w:ind w:left="-426" w:firstLine="426"/>
              <w:jc w:val="both"/>
              <w:outlineLvl w:val="1"/>
              <w:rPr>
                <w:rFonts w:ascii="Times New Roman" w:hAnsi="Times New Roman" w:cs="Times New Roman"/>
              </w:rPr>
            </w:pPr>
            <w:r w:rsidRPr="00E35B29">
              <w:rPr>
                <w:rFonts w:ascii="Times New Roman" w:hAnsi="Times New Roman" w:cs="Times New Roman"/>
              </w:rPr>
              <w:t>привлечение частных и бюджетных инв</w:t>
            </w:r>
            <w:r w:rsidRPr="00E35B29">
              <w:rPr>
                <w:rFonts w:ascii="Times New Roman" w:hAnsi="Times New Roman" w:cs="Times New Roman"/>
              </w:rPr>
              <w:t>е</w:t>
            </w:r>
            <w:r w:rsidRPr="00E35B29">
              <w:rPr>
                <w:rFonts w:ascii="Times New Roman" w:hAnsi="Times New Roman" w:cs="Times New Roman"/>
              </w:rPr>
              <w:t>стиций в туристскую сферу и развитие материально-технической базы т</w:t>
            </w:r>
            <w:r w:rsidRPr="00E35B29">
              <w:rPr>
                <w:rFonts w:ascii="Times New Roman" w:hAnsi="Times New Roman" w:cs="Times New Roman"/>
              </w:rPr>
              <w:t>у</w:t>
            </w:r>
            <w:r w:rsidRPr="00E35B29">
              <w:rPr>
                <w:rFonts w:ascii="Times New Roman" w:hAnsi="Times New Roman" w:cs="Times New Roman"/>
              </w:rPr>
              <w:t>ризма с применением механизмов муниципально-частного партнерства;</w:t>
            </w:r>
          </w:p>
          <w:p w:rsidR="00E35B29" w:rsidRPr="00E35B29" w:rsidRDefault="00E35B29" w:rsidP="00E35B29">
            <w:pPr>
              <w:autoSpaceDE w:val="0"/>
              <w:autoSpaceDN w:val="0"/>
              <w:adjustRightInd w:val="0"/>
              <w:spacing w:after="0" w:line="240" w:lineRule="auto"/>
              <w:ind w:left="-426" w:firstLine="426"/>
              <w:jc w:val="both"/>
              <w:outlineLvl w:val="1"/>
              <w:rPr>
                <w:rFonts w:ascii="Times New Roman" w:hAnsi="Times New Roman" w:cs="Times New Roman"/>
                <w:spacing w:val="-4"/>
              </w:rPr>
            </w:pPr>
            <w:r w:rsidRPr="00E35B29">
              <w:rPr>
                <w:rFonts w:ascii="Times New Roman" w:hAnsi="Times New Roman" w:cs="Times New Roman"/>
                <w:spacing w:val="-4"/>
              </w:rPr>
              <w:t>развитие приоритетных видов туризма с целью формирования конкурентоспособного регионального туристского проду</w:t>
            </w:r>
            <w:r w:rsidRPr="00E35B29">
              <w:rPr>
                <w:rFonts w:ascii="Times New Roman" w:hAnsi="Times New Roman" w:cs="Times New Roman"/>
                <w:spacing w:val="-4"/>
              </w:rPr>
              <w:t>к</w:t>
            </w:r>
            <w:r w:rsidRPr="00E35B29">
              <w:rPr>
                <w:rFonts w:ascii="Times New Roman" w:hAnsi="Times New Roman" w:cs="Times New Roman"/>
                <w:spacing w:val="-4"/>
              </w:rPr>
              <w:t>та;</w:t>
            </w:r>
          </w:p>
          <w:p w:rsidR="00E35B29" w:rsidRPr="00E35B29" w:rsidRDefault="00E35B29" w:rsidP="00E35B29">
            <w:pPr>
              <w:autoSpaceDE w:val="0"/>
              <w:autoSpaceDN w:val="0"/>
              <w:adjustRightInd w:val="0"/>
              <w:spacing w:after="0" w:line="240" w:lineRule="auto"/>
              <w:ind w:left="-426" w:firstLine="426"/>
              <w:jc w:val="both"/>
              <w:outlineLvl w:val="1"/>
              <w:rPr>
                <w:rFonts w:ascii="Times New Roman" w:hAnsi="Times New Roman" w:cs="Times New Roman"/>
              </w:rPr>
            </w:pPr>
            <w:r w:rsidRPr="00E35B29">
              <w:rPr>
                <w:rFonts w:ascii="Times New Roman" w:hAnsi="Times New Roman" w:cs="Times New Roman"/>
              </w:rPr>
              <w:t>рекламно-информационное обеспеч</w:t>
            </w:r>
            <w:r w:rsidRPr="00E35B29">
              <w:rPr>
                <w:rFonts w:ascii="Times New Roman" w:hAnsi="Times New Roman" w:cs="Times New Roman"/>
              </w:rPr>
              <w:t>е</w:t>
            </w:r>
            <w:r w:rsidRPr="00E35B29">
              <w:rPr>
                <w:rFonts w:ascii="Times New Roman" w:hAnsi="Times New Roman" w:cs="Times New Roman"/>
              </w:rPr>
              <w:t>ние развития туризма;</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кадровое обеспечение ра</w:t>
            </w:r>
            <w:r w:rsidRPr="00E35B29">
              <w:rPr>
                <w:rFonts w:ascii="Times New Roman" w:hAnsi="Times New Roman" w:cs="Times New Roman"/>
              </w:rPr>
              <w:t>з</w:t>
            </w:r>
            <w:r w:rsidRPr="00E35B29">
              <w:rPr>
                <w:rFonts w:ascii="Times New Roman" w:hAnsi="Times New Roman" w:cs="Times New Roman"/>
              </w:rPr>
              <w:t>вития туризма</w:t>
            </w:r>
          </w:p>
        </w:tc>
      </w:tr>
      <w:tr w:rsidR="00E35B29" w:rsidRPr="00E35B29" w:rsidTr="00E35B29">
        <w:tblPrEx>
          <w:tblCellMar>
            <w:top w:w="0" w:type="dxa"/>
            <w:bottom w:w="0" w:type="dxa"/>
          </w:tblCellMar>
        </w:tblPrEx>
        <w:tc>
          <w:tcPr>
            <w:tcW w:w="2835"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Целевые индикаторы и п</w:t>
            </w:r>
            <w:r w:rsidRPr="00E35B29">
              <w:rPr>
                <w:rFonts w:ascii="Times New Roman" w:hAnsi="Times New Roman" w:cs="Times New Roman"/>
                <w:sz w:val="22"/>
                <w:szCs w:val="22"/>
              </w:rPr>
              <w:t>о</w:t>
            </w:r>
            <w:r w:rsidRPr="00E35B29">
              <w:rPr>
                <w:rFonts w:ascii="Times New Roman" w:hAnsi="Times New Roman" w:cs="Times New Roman"/>
                <w:sz w:val="22"/>
                <w:szCs w:val="22"/>
              </w:rPr>
              <w:t>казатели подпрограммы</w:t>
            </w:r>
          </w:p>
        </w:tc>
        <w:tc>
          <w:tcPr>
            <w:tcW w:w="426"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w:t>
            </w:r>
          </w:p>
        </w:tc>
        <w:tc>
          <w:tcPr>
            <w:tcW w:w="6099" w:type="dxa"/>
            <w:tcBorders>
              <w:top w:val="nil"/>
              <w:left w:val="nil"/>
              <w:bottom w:val="nil"/>
              <w:right w:val="nil"/>
            </w:tcBorders>
          </w:tcPr>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      - увеличение числа граждан, посетивших туристические  объекты (до 10,0 процента к 2020 году)</w:t>
            </w:r>
          </w:p>
          <w:p w:rsidR="00E35B29" w:rsidRPr="00E35B29" w:rsidRDefault="00E35B29" w:rsidP="00E35B29">
            <w:pPr>
              <w:spacing w:after="0" w:line="240" w:lineRule="auto"/>
              <w:ind w:left="-426" w:firstLine="426"/>
              <w:jc w:val="both"/>
              <w:rPr>
                <w:rFonts w:ascii="Times New Roman" w:hAnsi="Times New Roman" w:cs="Times New Roman"/>
                <w:color w:val="000000"/>
              </w:rPr>
            </w:pPr>
            <w:r w:rsidRPr="00E35B29">
              <w:rPr>
                <w:rFonts w:ascii="Times New Roman" w:hAnsi="Times New Roman" w:cs="Times New Roman"/>
                <w:color w:val="000000"/>
              </w:rPr>
              <w:t xml:space="preserve">        - количество организованных и проведенных экскурсий, единиц;</w:t>
            </w:r>
          </w:p>
          <w:p w:rsidR="00E35B29" w:rsidRPr="00E35B29" w:rsidRDefault="00E35B29" w:rsidP="00E35B29">
            <w:pPr>
              <w:spacing w:after="0" w:line="240" w:lineRule="auto"/>
              <w:ind w:left="-426" w:firstLine="426"/>
              <w:jc w:val="both"/>
              <w:rPr>
                <w:rFonts w:ascii="Times New Roman" w:hAnsi="Times New Roman" w:cs="Times New Roman"/>
                <w:color w:val="000000"/>
              </w:rPr>
            </w:pPr>
            <w:r w:rsidRPr="00E35B29">
              <w:rPr>
                <w:rFonts w:ascii="Times New Roman" w:hAnsi="Times New Roman" w:cs="Times New Roman"/>
                <w:color w:val="000000"/>
              </w:rPr>
              <w:t xml:space="preserve">        - количество участников экскурсий, единиц;</w:t>
            </w:r>
          </w:p>
          <w:p w:rsidR="00E35B29" w:rsidRPr="00E35B29" w:rsidRDefault="00E35B29" w:rsidP="00E35B29">
            <w:pPr>
              <w:spacing w:after="0" w:line="240" w:lineRule="auto"/>
              <w:ind w:left="-426" w:firstLine="426"/>
              <w:jc w:val="both"/>
              <w:rPr>
                <w:rFonts w:ascii="Times New Roman" w:hAnsi="Times New Roman" w:cs="Times New Roman"/>
                <w:color w:val="000000"/>
              </w:rPr>
            </w:pPr>
            <w:r w:rsidRPr="00E35B29">
              <w:rPr>
                <w:rFonts w:ascii="Times New Roman" w:hAnsi="Times New Roman" w:cs="Times New Roman"/>
                <w:color w:val="000000"/>
              </w:rPr>
              <w:t xml:space="preserve">        - количество туристских продуктов, единиц.</w:t>
            </w:r>
          </w:p>
          <w:p w:rsidR="00E35B29" w:rsidRPr="00E35B29" w:rsidRDefault="00E35B29" w:rsidP="00E35B29">
            <w:pPr>
              <w:autoSpaceDE w:val="0"/>
              <w:autoSpaceDN w:val="0"/>
              <w:adjustRightInd w:val="0"/>
              <w:spacing w:after="0" w:line="240" w:lineRule="auto"/>
              <w:ind w:left="-426" w:firstLine="426"/>
              <w:jc w:val="both"/>
              <w:outlineLvl w:val="1"/>
              <w:rPr>
                <w:rFonts w:ascii="Times New Roman" w:hAnsi="Times New Roman" w:cs="Times New Roman"/>
              </w:rPr>
            </w:pPr>
          </w:p>
        </w:tc>
      </w:tr>
      <w:tr w:rsidR="00E35B29" w:rsidRPr="00E35B29" w:rsidTr="00E35B29">
        <w:tblPrEx>
          <w:tblCellMar>
            <w:top w:w="0" w:type="dxa"/>
            <w:bottom w:w="0" w:type="dxa"/>
          </w:tblCellMar>
        </w:tblPrEx>
        <w:tc>
          <w:tcPr>
            <w:tcW w:w="2835"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Этапы и сроки реализации подпрограммы</w:t>
            </w:r>
          </w:p>
        </w:tc>
        <w:tc>
          <w:tcPr>
            <w:tcW w:w="426"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w:t>
            </w:r>
          </w:p>
        </w:tc>
        <w:tc>
          <w:tcPr>
            <w:tcW w:w="6099" w:type="dxa"/>
            <w:tcBorders>
              <w:top w:val="nil"/>
              <w:left w:val="nil"/>
              <w:bottom w:val="nil"/>
              <w:right w:val="nil"/>
            </w:tcBorders>
          </w:tcPr>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реализация подпрограммы будет ос</w:t>
            </w:r>
            <w:r w:rsidRPr="00E35B29">
              <w:rPr>
                <w:rFonts w:ascii="Times New Roman" w:hAnsi="Times New Roman" w:cs="Times New Roman"/>
              </w:rPr>
              <w:t>у</w:t>
            </w:r>
            <w:r w:rsidRPr="00E35B29">
              <w:rPr>
                <w:rFonts w:ascii="Times New Roman" w:hAnsi="Times New Roman" w:cs="Times New Roman"/>
              </w:rPr>
              <w:t>ществляться в течение 2016 – 2020 годов без выделения этапов</w:t>
            </w:r>
          </w:p>
        </w:tc>
      </w:tr>
      <w:tr w:rsidR="00E35B29" w:rsidRPr="00E35B29" w:rsidTr="00E35B29">
        <w:tblPrEx>
          <w:tblCellMar>
            <w:top w:w="0" w:type="dxa"/>
            <w:bottom w:w="0" w:type="dxa"/>
          </w:tblCellMar>
        </w:tblPrEx>
        <w:tc>
          <w:tcPr>
            <w:tcW w:w="2835"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Ресурсное обеспечение подпрограммы</w:t>
            </w:r>
          </w:p>
        </w:tc>
        <w:tc>
          <w:tcPr>
            <w:tcW w:w="426"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w:t>
            </w:r>
          </w:p>
        </w:tc>
        <w:tc>
          <w:tcPr>
            <w:tcW w:w="6099"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 xml:space="preserve">объем бюджетных ассигнований на реализацию подпрограммы составляет </w:t>
            </w:r>
            <w:r w:rsidRPr="00E35B29">
              <w:rPr>
                <w:rFonts w:ascii="Times New Roman" w:hAnsi="Times New Roman" w:cs="Times New Roman"/>
                <w:b/>
                <w:sz w:val="22"/>
                <w:szCs w:val="22"/>
              </w:rPr>
              <w:t>1375,0</w:t>
            </w:r>
            <w:r w:rsidRPr="00E35B29">
              <w:rPr>
                <w:rFonts w:ascii="Times New Roman" w:hAnsi="Times New Roman" w:cs="Times New Roman"/>
                <w:sz w:val="22"/>
                <w:szCs w:val="22"/>
              </w:rPr>
              <w:t> тыс. руб., в том чи</w:t>
            </w:r>
            <w:r w:rsidRPr="00E35B29">
              <w:rPr>
                <w:rFonts w:ascii="Times New Roman" w:hAnsi="Times New Roman" w:cs="Times New Roman"/>
                <w:sz w:val="22"/>
                <w:szCs w:val="22"/>
              </w:rPr>
              <w:t>с</w:t>
            </w:r>
            <w:r w:rsidRPr="00E35B29">
              <w:rPr>
                <w:rFonts w:ascii="Times New Roman" w:hAnsi="Times New Roman" w:cs="Times New Roman"/>
                <w:sz w:val="22"/>
                <w:szCs w:val="22"/>
              </w:rPr>
              <w:t>ле за счет бюджетных ассигнований из средств республиканского бюджета Ре</w:t>
            </w:r>
            <w:r w:rsidRPr="00E35B29">
              <w:rPr>
                <w:rFonts w:ascii="Times New Roman" w:hAnsi="Times New Roman" w:cs="Times New Roman"/>
                <w:sz w:val="22"/>
                <w:szCs w:val="22"/>
              </w:rPr>
              <w:t>с</w:t>
            </w:r>
            <w:r w:rsidRPr="00E35B29">
              <w:rPr>
                <w:rFonts w:ascii="Times New Roman" w:hAnsi="Times New Roman" w:cs="Times New Roman"/>
                <w:sz w:val="22"/>
                <w:szCs w:val="22"/>
              </w:rPr>
              <w:t>публики Мордовия –1180,0 тыс. руб., средств бюджета Ардатовского муниципального района – 195,0 тыс. руб. (в текущих ц</w:t>
            </w:r>
            <w:r w:rsidRPr="00E35B29">
              <w:rPr>
                <w:rFonts w:ascii="Times New Roman" w:hAnsi="Times New Roman" w:cs="Times New Roman"/>
                <w:sz w:val="22"/>
                <w:szCs w:val="22"/>
              </w:rPr>
              <w:t>е</w:t>
            </w:r>
            <w:r w:rsidRPr="00E35B29">
              <w:rPr>
                <w:rFonts w:ascii="Times New Roman" w:hAnsi="Times New Roman" w:cs="Times New Roman"/>
                <w:sz w:val="22"/>
                <w:szCs w:val="22"/>
              </w:rPr>
              <w:t>нах), в том числе по годам:</w:t>
            </w:r>
          </w:p>
          <w:p w:rsidR="00E35B29" w:rsidRPr="00E35B29" w:rsidRDefault="00E35B29" w:rsidP="00E35B29">
            <w:pPr>
              <w:spacing w:after="0" w:line="240" w:lineRule="auto"/>
              <w:ind w:left="-426" w:firstLine="426"/>
              <w:jc w:val="both"/>
              <w:rPr>
                <w:rFonts w:ascii="Times New Roman" w:hAnsi="Times New Roman" w:cs="Times New Roman"/>
              </w:rPr>
            </w:pPr>
            <w:smartTag w:uri="urn:schemas-microsoft-com:office:smarttags" w:element="metricconverter">
              <w:smartTagPr>
                <w:attr w:name="ProductID" w:val="2016 г"/>
              </w:smartTagPr>
              <w:r w:rsidRPr="00E35B29">
                <w:rPr>
                  <w:rFonts w:ascii="Times New Roman" w:hAnsi="Times New Roman" w:cs="Times New Roman"/>
                </w:rPr>
                <w:t>2016 г</w:t>
              </w:r>
            </w:smartTag>
            <w:r w:rsidRPr="00E35B29">
              <w:rPr>
                <w:rFonts w:ascii="Times New Roman" w:hAnsi="Times New Roman" w:cs="Times New Roman"/>
              </w:rPr>
              <w:t>.- 0,0 тыс. рублей</w:t>
            </w:r>
          </w:p>
          <w:p w:rsidR="00E35B29" w:rsidRPr="00E35B29" w:rsidRDefault="00E35B29" w:rsidP="00E35B29">
            <w:pPr>
              <w:spacing w:after="0" w:line="240" w:lineRule="auto"/>
              <w:ind w:left="-426" w:firstLine="426"/>
              <w:jc w:val="both"/>
              <w:rPr>
                <w:rFonts w:ascii="Times New Roman" w:hAnsi="Times New Roman" w:cs="Times New Roman"/>
              </w:rPr>
            </w:pPr>
            <w:smartTag w:uri="urn:schemas-microsoft-com:office:smarttags" w:element="metricconverter">
              <w:smartTagPr>
                <w:attr w:name="ProductID" w:val="2017 г"/>
              </w:smartTagPr>
              <w:r w:rsidRPr="00E35B29">
                <w:rPr>
                  <w:rFonts w:ascii="Times New Roman" w:hAnsi="Times New Roman" w:cs="Times New Roman"/>
                </w:rPr>
                <w:t>2017 г</w:t>
              </w:r>
            </w:smartTag>
            <w:r w:rsidRPr="00E35B29">
              <w:rPr>
                <w:rFonts w:ascii="Times New Roman" w:hAnsi="Times New Roman" w:cs="Times New Roman"/>
              </w:rPr>
              <w:t xml:space="preserve">.- 0,0 тыс. рублей </w:t>
            </w:r>
          </w:p>
          <w:p w:rsidR="00E35B29" w:rsidRPr="00E35B29" w:rsidRDefault="00E35B29" w:rsidP="00E35B29">
            <w:pPr>
              <w:spacing w:after="0" w:line="240" w:lineRule="auto"/>
              <w:ind w:left="-426" w:firstLine="426"/>
              <w:jc w:val="both"/>
              <w:rPr>
                <w:rFonts w:ascii="Times New Roman" w:hAnsi="Times New Roman" w:cs="Times New Roman"/>
              </w:rPr>
            </w:pPr>
            <w:smartTag w:uri="urn:schemas-microsoft-com:office:smarttags" w:element="metricconverter">
              <w:smartTagPr>
                <w:attr w:name="ProductID" w:val="2018 г"/>
              </w:smartTagPr>
              <w:r w:rsidRPr="00E35B29">
                <w:rPr>
                  <w:rFonts w:ascii="Times New Roman" w:hAnsi="Times New Roman" w:cs="Times New Roman"/>
                </w:rPr>
                <w:t>2018 г</w:t>
              </w:r>
            </w:smartTag>
            <w:r w:rsidRPr="00E35B29">
              <w:rPr>
                <w:rFonts w:ascii="Times New Roman" w:hAnsi="Times New Roman" w:cs="Times New Roman"/>
              </w:rPr>
              <w:t>.- 480,0 тыс. рублей</w:t>
            </w:r>
          </w:p>
          <w:p w:rsidR="00E35B29" w:rsidRPr="00E35B29" w:rsidRDefault="00E35B29" w:rsidP="00E35B29">
            <w:pPr>
              <w:spacing w:after="0" w:line="240" w:lineRule="auto"/>
              <w:ind w:left="-426" w:firstLine="426"/>
              <w:jc w:val="both"/>
              <w:rPr>
                <w:rFonts w:ascii="Times New Roman" w:hAnsi="Times New Roman" w:cs="Times New Roman"/>
              </w:rPr>
            </w:pPr>
            <w:smartTag w:uri="urn:schemas-microsoft-com:office:smarttags" w:element="metricconverter">
              <w:smartTagPr>
                <w:attr w:name="ProductID" w:val="2019 г"/>
              </w:smartTagPr>
              <w:r w:rsidRPr="00E35B29">
                <w:rPr>
                  <w:rFonts w:ascii="Times New Roman" w:hAnsi="Times New Roman" w:cs="Times New Roman"/>
                </w:rPr>
                <w:t>2019 г</w:t>
              </w:r>
            </w:smartTag>
            <w:r w:rsidRPr="00E35B29">
              <w:rPr>
                <w:rFonts w:ascii="Times New Roman" w:hAnsi="Times New Roman" w:cs="Times New Roman"/>
              </w:rPr>
              <w:t>.- 425,0 тыс. рублей</w:t>
            </w:r>
          </w:p>
          <w:p w:rsidR="00E35B29" w:rsidRPr="00E35B29" w:rsidRDefault="00E35B29" w:rsidP="00E35B29">
            <w:pPr>
              <w:spacing w:after="0" w:line="240" w:lineRule="auto"/>
              <w:ind w:left="-426" w:firstLine="426"/>
              <w:jc w:val="both"/>
              <w:rPr>
                <w:rFonts w:ascii="Times New Roman" w:hAnsi="Times New Roman" w:cs="Times New Roman"/>
              </w:rPr>
            </w:pPr>
            <w:smartTag w:uri="urn:schemas-microsoft-com:office:smarttags" w:element="metricconverter">
              <w:smartTagPr>
                <w:attr w:name="ProductID" w:val="2020 г"/>
              </w:smartTagPr>
              <w:r w:rsidRPr="00E35B29">
                <w:rPr>
                  <w:rFonts w:ascii="Times New Roman" w:hAnsi="Times New Roman" w:cs="Times New Roman"/>
                </w:rPr>
                <w:t>2020 г</w:t>
              </w:r>
            </w:smartTag>
            <w:r w:rsidRPr="00E35B29">
              <w:rPr>
                <w:rFonts w:ascii="Times New Roman" w:hAnsi="Times New Roman" w:cs="Times New Roman"/>
              </w:rPr>
              <w:t xml:space="preserve">.- 470,0 тыс. рублей </w:t>
            </w:r>
          </w:p>
        </w:tc>
      </w:tr>
      <w:tr w:rsidR="00E35B29" w:rsidRPr="00E35B29" w:rsidTr="00E35B29">
        <w:tblPrEx>
          <w:tblCellMar>
            <w:top w:w="0" w:type="dxa"/>
            <w:bottom w:w="0" w:type="dxa"/>
          </w:tblCellMar>
        </w:tblPrEx>
        <w:tc>
          <w:tcPr>
            <w:tcW w:w="2835"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Ожидаемые результаты р</w:t>
            </w:r>
            <w:r w:rsidRPr="00E35B29">
              <w:rPr>
                <w:rFonts w:ascii="Times New Roman" w:hAnsi="Times New Roman" w:cs="Times New Roman"/>
                <w:sz w:val="22"/>
                <w:szCs w:val="22"/>
              </w:rPr>
              <w:t>е</w:t>
            </w:r>
            <w:r w:rsidRPr="00E35B29">
              <w:rPr>
                <w:rFonts w:ascii="Times New Roman" w:hAnsi="Times New Roman" w:cs="Times New Roman"/>
                <w:sz w:val="22"/>
                <w:szCs w:val="22"/>
              </w:rPr>
              <w:t>ализации подпрограммы</w:t>
            </w:r>
          </w:p>
        </w:tc>
        <w:tc>
          <w:tcPr>
            <w:tcW w:w="426" w:type="dxa"/>
            <w:tcBorders>
              <w:top w:val="nil"/>
              <w:left w:val="nil"/>
              <w:bottom w:val="nil"/>
              <w:right w:val="nil"/>
            </w:tcBorders>
          </w:tcPr>
          <w:p w:rsidR="00E35B29" w:rsidRPr="00E35B29" w:rsidRDefault="00E35B29" w:rsidP="00E35B29">
            <w:pPr>
              <w:pStyle w:val="a4"/>
              <w:ind w:left="-426" w:firstLine="426"/>
              <w:rPr>
                <w:rFonts w:ascii="Times New Roman" w:hAnsi="Times New Roman" w:cs="Times New Roman"/>
                <w:sz w:val="22"/>
                <w:szCs w:val="22"/>
              </w:rPr>
            </w:pPr>
            <w:r w:rsidRPr="00E35B29">
              <w:rPr>
                <w:rFonts w:ascii="Times New Roman" w:hAnsi="Times New Roman" w:cs="Times New Roman"/>
                <w:sz w:val="22"/>
                <w:szCs w:val="22"/>
              </w:rPr>
              <w:t>–</w:t>
            </w:r>
          </w:p>
        </w:tc>
        <w:tc>
          <w:tcPr>
            <w:tcW w:w="6099" w:type="dxa"/>
            <w:tcBorders>
              <w:top w:val="nil"/>
              <w:left w:val="nil"/>
              <w:bottom w:val="nil"/>
              <w:right w:val="nil"/>
            </w:tcBorders>
          </w:tcPr>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улучшение образа Ардатовского муниципального района как, благоприятного для туризма и отдыха;</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повышение информированности местного населения и жителей других регионов о возможностях и преимуществах туристского комплекса;</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интеграция туристской индустрии района в межрегиональное (всероссийское) туристское пространство;</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рост внутреннего и въездного туристских потоков;</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spacing w:val="-4"/>
              </w:rPr>
              <w:t xml:space="preserve">экономический эффект: рост налоговых поступлений в бюджеты всех уровней от туристской деятельности и дополнительное развитие сфер, связанных с туризмом, нормализация торгового баланса района, привлечение инвестиций в экономику района, </w:t>
            </w:r>
            <w:r w:rsidRPr="00E35B29">
              <w:rPr>
                <w:rFonts w:ascii="Times New Roman" w:hAnsi="Times New Roman" w:cs="Times New Roman"/>
              </w:rPr>
              <w:t>создание новых рабочих мест;</w:t>
            </w:r>
          </w:p>
          <w:p w:rsidR="00E35B29" w:rsidRPr="00E35B29" w:rsidRDefault="00E35B29" w:rsidP="00E35B29">
            <w:pPr>
              <w:spacing w:after="0" w:line="240" w:lineRule="auto"/>
              <w:ind w:left="-426" w:firstLine="426"/>
              <w:jc w:val="both"/>
              <w:rPr>
                <w:rFonts w:ascii="Times New Roman" w:hAnsi="Times New Roman" w:cs="Times New Roman"/>
                <w:spacing w:val="-4"/>
              </w:rPr>
            </w:pPr>
            <w:r w:rsidRPr="00E35B29">
              <w:rPr>
                <w:rFonts w:ascii="Times New Roman" w:hAnsi="Times New Roman" w:cs="Times New Roman"/>
              </w:rPr>
              <w:t>социальный эффект: создание условий для удовлетворения широкого спектра потребностей населения в отдыхе, оздоровлении, развлечении, спорте, общении</w:t>
            </w:r>
            <w:r w:rsidRPr="00E35B29">
              <w:rPr>
                <w:rFonts w:ascii="Times New Roman" w:hAnsi="Times New Roman" w:cs="Times New Roman"/>
                <w:spacing w:val="-4"/>
              </w:rPr>
              <w:t>, культурном просвещении, в деловых, религиозных и иных связях, повышение качества жизни, укрепление нравственного и физического здоровья местного населения.</w:t>
            </w:r>
          </w:p>
        </w:tc>
      </w:tr>
    </w:tbl>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pStyle w:val="1"/>
        <w:spacing w:before="0" w:after="0"/>
        <w:ind w:left="-426" w:firstLine="426"/>
        <w:jc w:val="both"/>
        <w:rPr>
          <w:rFonts w:ascii="Times New Roman" w:hAnsi="Times New Roman" w:cs="Times New Roman"/>
          <w:color w:val="auto"/>
          <w:sz w:val="22"/>
          <w:szCs w:val="22"/>
        </w:rPr>
      </w:pPr>
      <w:r w:rsidRPr="00E35B29">
        <w:rPr>
          <w:rFonts w:ascii="Times New Roman" w:hAnsi="Times New Roman" w:cs="Times New Roman"/>
          <w:color w:val="auto"/>
          <w:sz w:val="22"/>
          <w:szCs w:val="22"/>
        </w:rPr>
        <w:t xml:space="preserve">Раздел 1. Сфера реализации подпрограммы, основные проблемы, </w:t>
      </w:r>
      <w:r w:rsidRPr="00E35B29">
        <w:rPr>
          <w:rFonts w:ascii="Times New Roman" w:hAnsi="Times New Roman" w:cs="Times New Roman"/>
          <w:color w:val="auto"/>
          <w:sz w:val="22"/>
          <w:szCs w:val="22"/>
        </w:rPr>
        <w:br/>
        <w:t>оценка п</w:t>
      </w:r>
      <w:r w:rsidRPr="00E35B29">
        <w:rPr>
          <w:rFonts w:ascii="Times New Roman" w:hAnsi="Times New Roman" w:cs="Times New Roman"/>
          <w:color w:val="auto"/>
          <w:sz w:val="22"/>
          <w:szCs w:val="22"/>
        </w:rPr>
        <w:t>о</w:t>
      </w:r>
      <w:r w:rsidRPr="00E35B29">
        <w:rPr>
          <w:rFonts w:ascii="Times New Roman" w:hAnsi="Times New Roman" w:cs="Times New Roman"/>
          <w:color w:val="auto"/>
          <w:sz w:val="22"/>
          <w:szCs w:val="22"/>
        </w:rPr>
        <w:t>следствий и прогноз ее развития</w:t>
      </w:r>
    </w:p>
    <w:p w:rsidR="00E35B29" w:rsidRPr="00E35B29" w:rsidRDefault="00E35B29" w:rsidP="00E35B29">
      <w:pPr>
        <w:autoSpaceDE w:val="0"/>
        <w:autoSpaceDN w:val="0"/>
        <w:adjustRightInd w:val="0"/>
        <w:spacing w:after="0" w:line="240" w:lineRule="auto"/>
        <w:ind w:left="-426" w:firstLine="426"/>
        <w:jc w:val="both"/>
        <w:outlineLvl w:val="1"/>
        <w:rPr>
          <w:rFonts w:ascii="Times New Roman" w:hAnsi="Times New Roman" w:cs="Times New Roman"/>
        </w:rPr>
      </w:pPr>
    </w:p>
    <w:p w:rsidR="00E35B29" w:rsidRPr="00E35B29" w:rsidRDefault="00E35B29" w:rsidP="00E35B29">
      <w:pPr>
        <w:autoSpaceDE w:val="0"/>
        <w:autoSpaceDN w:val="0"/>
        <w:adjustRightInd w:val="0"/>
        <w:spacing w:after="0" w:line="240" w:lineRule="auto"/>
        <w:ind w:left="-426" w:firstLine="426"/>
        <w:jc w:val="both"/>
        <w:outlineLvl w:val="1"/>
        <w:rPr>
          <w:rFonts w:ascii="Times New Roman" w:hAnsi="Times New Roman" w:cs="Times New Roman"/>
        </w:rPr>
      </w:pPr>
      <w:r w:rsidRPr="00E35B29">
        <w:rPr>
          <w:rFonts w:ascii="Times New Roman" w:hAnsi="Times New Roman" w:cs="Times New Roman"/>
        </w:rPr>
        <w:t xml:space="preserve"> Туризм способствует сохранению историко-культурных и природных памятников, развитию народных промыслов, удовлетворяет потребность населения в отдыхе и досуге, является неотъемлемым элементом укрепления физического и нравственного здоровья нации, способен поддерживать благ</w:t>
      </w:r>
      <w:r w:rsidRPr="00E35B29">
        <w:rPr>
          <w:rFonts w:ascii="Times New Roman" w:hAnsi="Times New Roman" w:cs="Times New Roman"/>
        </w:rPr>
        <w:t>о</w:t>
      </w:r>
      <w:r w:rsidRPr="00E35B29">
        <w:rPr>
          <w:rFonts w:ascii="Times New Roman" w:hAnsi="Times New Roman" w:cs="Times New Roman"/>
        </w:rPr>
        <w:t>приятный имидж района, в том числе с точки зрения его инвестиционной привлекательности.</w:t>
      </w:r>
    </w:p>
    <w:p w:rsidR="00E35B29" w:rsidRPr="00E35B29" w:rsidRDefault="00E35B29" w:rsidP="00E35B29">
      <w:pPr>
        <w:autoSpaceDE w:val="0"/>
        <w:autoSpaceDN w:val="0"/>
        <w:adjustRightInd w:val="0"/>
        <w:spacing w:after="0" w:line="240" w:lineRule="auto"/>
        <w:ind w:left="-426" w:firstLine="426"/>
        <w:jc w:val="both"/>
        <w:outlineLvl w:val="1"/>
        <w:rPr>
          <w:rFonts w:ascii="Times New Roman" w:hAnsi="Times New Roman" w:cs="Times New Roman"/>
          <w:highlight w:val="yellow"/>
        </w:rPr>
      </w:pPr>
      <w:r w:rsidRPr="00E35B29">
        <w:rPr>
          <w:rFonts w:ascii="Times New Roman" w:hAnsi="Times New Roman" w:cs="Times New Roman"/>
        </w:rPr>
        <w:t>В настоящее время в условиях положительного изменения социально-экономической ситуации в районе туризм может стать вес</w:t>
      </w:r>
      <w:r w:rsidRPr="00E35B29">
        <w:rPr>
          <w:rFonts w:ascii="Times New Roman" w:hAnsi="Times New Roman" w:cs="Times New Roman"/>
        </w:rPr>
        <w:t>о</w:t>
      </w:r>
      <w:r w:rsidRPr="00E35B29">
        <w:rPr>
          <w:rFonts w:ascii="Times New Roman" w:hAnsi="Times New Roman" w:cs="Times New Roman"/>
        </w:rPr>
        <w:t xml:space="preserve">мым фактором, поддерживающим процессы дальнейшего социально-экономического развития, обеспечивая приток денежных средств, создавая рабочие места, улучшая инфраструктуру и коммуникации, внося реальный вклад в улучшение платежного баланса района. </w:t>
      </w:r>
    </w:p>
    <w:p w:rsidR="00E35B29" w:rsidRPr="00E35B29" w:rsidRDefault="00E35B29" w:rsidP="00E35B29">
      <w:pPr>
        <w:pStyle w:val="ConsPlusNonformat"/>
        <w:widowContro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Вместе с тем, объективно оценивая ситуацию, необходимо отметить, что рынок туристских услуг в районе значительно отстает в развитии общероссийских стандартов.</w:t>
      </w:r>
    </w:p>
    <w:p w:rsidR="00E35B29" w:rsidRPr="00E35B29" w:rsidRDefault="00E35B29" w:rsidP="00E35B29">
      <w:pPr>
        <w:pStyle w:val="ConsPlusNonformat"/>
        <w:widowContro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Оч</w:t>
      </w:r>
      <w:r w:rsidRPr="00E35B29">
        <w:rPr>
          <w:rFonts w:ascii="Times New Roman" w:hAnsi="Times New Roman" w:cs="Times New Roman"/>
          <w:sz w:val="22"/>
          <w:szCs w:val="22"/>
        </w:rPr>
        <w:t>е</w:t>
      </w:r>
      <w:r w:rsidRPr="00E35B29">
        <w:rPr>
          <w:rFonts w:ascii="Times New Roman" w:hAnsi="Times New Roman" w:cs="Times New Roman"/>
          <w:sz w:val="22"/>
          <w:szCs w:val="22"/>
        </w:rPr>
        <w:t>видным является факт использования туристского потенциала района не в полном объеме. В районе представлен широкий спектр потенциально привлекательных туристских объектов, развитие которых невозможно без создания необходимой базовой инфраструктуры и их рекламного продвиж</w:t>
      </w:r>
      <w:r w:rsidRPr="00E35B29">
        <w:rPr>
          <w:rFonts w:ascii="Times New Roman" w:hAnsi="Times New Roman" w:cs="Times New Roman"/>
          <w:sz w:val="22"/>
          <w:szCs w:val="22"/>
        </w:rPr>
        <w:t>е</w:t>
      </w:r>
      <w:r w:rsidRPr="00E35B29">
        <w:rPr>
          <w:rFonts w:ascii="Times New Roman" w:hAnsi="Times New Roman" w:cs="Times New Roman"/>
          <w:sz w:val="22"/>
          <w:szCs w:val="22"/>
        </w:rPr>
        <w:t>ния.</w:t>
      </w:r>
    </w:p>
    <w:p w:rsidR="00E35B29" w:rsidRPr="00E35B29" w:rsidRDefault="00E35B29" w:rsidP="00E35B29">
      <w:pPr>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Природный и историко-культурный потенциал Ардатовского муниципального района позволяет развивать многие виды туризма, включая наиболее распространенные по потребительским предпочтениям: культурно-познавательный, сельский, событийный, активный (в том числе спортивно-оздоровительный), экологический, охотничье-промысловый, деловой.</w:t>
      </w:r>
    </w:p>
    <w:p w:rsidR="00E35B29" w:rsidRPr="00E35B29" w:rsidRDefault="00E35B29" w:rsidP="00E35B29">
      <w:pPr>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Несмотря на ряд позитивных явлений  в сфере туризма </w:t>
      </w:r>
      <w:r w:rsidRPr="00E35B29">
        <w:rPr>
          <w:rFonts w:ascii="Times New Roman" w:hAnsi="Times New Roman" w:cs="Times New Roman"/>
          <w:bCs/>
        </w:rPr>
        <w:t>д</w:t>
      </w:r>
      <w:r w:rsidRPr="00E35B29">
        <w:rPr>
          <w:rFonts w:ascii="Times New Roman" w:hAnsi="Times New Roman" w:cs="Times New Roman"/>
        </w:rPr>
        <w:t xml:space="preserve">ля Ардатовского района характерна низкая конкурентоспособность средств размещения, значительный моральный и физический износ существующей материальной базы, слабое развитие инженерной инфраструктуры: сетей автодорог с твердым покрытием, связывающих места проживания с местами отдыха и туристскими объектами Республики, недостаточно эффективная инвестиционная политика в сфере туризма, отсутствие информационной поддержки развития внутреннего туризма на российском рынке,  недостаток высококвалифицированных профессиональных кадров,  низкое качество предоставляемых туристских услуг, неэффективность использования имеющегося туристско-рекреационного потенциала и мн. другое. </w:t>
      </w:r>
    </w:p>
    <w:p w:rsidR="00E35B29" w:rsidRPr="00E35B29" w:rsidRDefault="00E35B29" w:rsidP="00E35B29">
      <w:pPr>
        <w:pStyle w:val="29"/>
        <w:ind w:left="-426" w:firstLine="426"/>
        <w:rPr>
          <w:rFonts w:ascii="Times New Roman" w:hAnsi="Times New Roman" w:cs="Times New Roman"/>
          <w:b w:val="0"/>
          <w:sz w:val="22"/>
          <w:szCs w:val="22"/>
        </w:rPr>
      </w:pPr>
      <w:r w:rsidRPr="00E35B29">
        <w:rPr>
          <w:rFonts w:ascii="Times New Roman" w:hAnsi="Times New Roman" w:cs="Times New Roman"/>
          <w:b w:val="0"/>
          <w:sz w:val="22"/>
          <w:szCs w:val="22"/>
        </w:rPr>
        <w:t>Все это  является факторами, сдерживающими формирование и развитие туристского кластера в Ардатовском муниципальном районе.</w:t>
      </w:r>
    </w:p>
    <w:p w:rsidR="00E35B29" w:rsidRPr="00E35B29" w:rsidRDefault="00E35B29" w:rsidP="00E35B29">
      <w:pPr>
        <w:spacing w:after="0" w:line="240" w:lineRule="auto"/>
        <w:ind w:left="-426" w:firstLine="426"/>
        <w:contextualSpacing/>
        <w:jc w:val="both"/>
        <w:rPr>
          <w:rFonts w:ascii="Times New Roman" w:hAnsi="Times New Roman" w:cs="Times New Roman"/>
        </w:rPr>
      </w:pPr>
      <w:r w:rsidRPr="00E35B29">
        <w:rPr>
          <w:rFonts w:ascii="Times New Roman" w:hAnsi="Times New Roman" w:cs="Times New Roman"/>
        </w:rPr>
        <w:t>Указанные проблемы определяют необходимость разработки системы мер, направленных на создание условий для устойчивого развития туризма в районе, в том числе формирования и развития туристского кластера,  повышения качества туристских услуг, продвижения туристского продукта на внутреннем и международном туристских рынках.</w:t>
      </w:r>
    </w:p>
    <w:p w:rsidR="00E35B29" w:rsidRPr="00E35B29" w:rsidRDefault="00E35B29" w:rsidP="00E35B29">
      <w:pPr>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В связи с этим необходим комплексный подход к изучению, выявлению и формированию программы в сфере оказания туристских услуг, с привлечением всех заинтересованных лиц, в том числе и внедрения механизма государственно-частного партнерства.</w:t>
      </w:r>
    </w:p>
    <w:p w:rsidR="00E35B29" w:rsidRPr="00E35B29" w:rsidRDefault="00E35B29" w:rsidP="00E35B29">
      <w:pPr>
        <w:autoSpaceDE w:val="0"/>
        <w:autoSpaceDN w:val="0"/>
        <w:adjustRightInd w:val="0"/>
        <w:spacing w:after="0" w:line="240" w:lineRule="auto"/>
        <w:ind w:left="-426" w:firstLine="426"/>
        <w:jc w:val="both"/>
        <w:outlineLvl w:val="1"/>
        <w:rPr>
          <w:rFonts w:ascii="Times New Roman" w:hAnsi="Times New Roman" w:cs="Times New Roman"/>
        </w:rPr>
      </w:pPr>
      <w:r w:rsidRPr="00E35B29">
        <w:rPr>
          <w:rFonts w:ascii="Times New Roman" w:hAnsi="Times New Roman" w:cs="Times New Roman"/>
        </w:rPr>
        <w:t>Для изменения сложившейся ситуации необходимо активное госуда</w:t>
      </w:r>
      <w:r w:rsidRPr="00E35B29">
        <w:rPr>
          <w:rFonts w:ascii="Times New Roman" w:hAnsi="Times New Roman" w:cs="Times New Roman"/>
        </w:rPr>
        <w:t>р</w:t>
      </w:r>
      <w:r w:rsidRPr="00E35B29">
        <w:rPr>
          <w:rFonts w:ascii="Times New Roman" w:hAnsi="Times New Roman" w:cs="Times New Roman"/>
        </w:rPr>
        <w:t>ственное участие в решении таких проблем, как:</w:t>
      </w:r>
    </w:p>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слабое финансирование мероприятий по реставрации и содержанию объектов туристского показа, а также благоустройству мест отдыха туристов и жителей района;</w:t>
      </w:r>
    </w:p>
    <w:p w:rsidR="00E35B29" w:rsidRPr="00E35B29" w:rsidRDefault="00E35B29" w:rsidP="00E35B29">
      <w:pPr>
        <w:autoSpaceDE w:val="0"/>
        <w:autoSpaceDN w:val="0"/>
        <w:adjustRightInd w:val="0"/>
        <w:spacing w:after="0" w:line="240" w:lineRule="auto"/>
        <w:ind w:left="-426" w:firstLine="426"/>
        <w:jc w:val="both"/>
        <w:outlineLvl w:val="1"/>
        <w:rPr>
          <w:rFonts w:ascii="Times New Roman" w:hAnsi="Times New Roman" w:cs="Times New Roman"/>
        </w:rPr>
      </w:pPr>
      <w:r w:rsidRPr="00E35B29">
        <w:rPr>
          <w:rFonts w:ascii="Times New Roman" w:hAnsi="Times New Roman" w:cs="Times New Roman"/>
        </w:rPr>
        <w:t>отсутствие благоприятных условий для инвестирования и слабая предпринимательская активность в области индустрии туризма (высокие издер</w:t>
      </w:r>
      <w:r w:rsidRPr="00E35B29">
        <w:rPr>
          <w:rFonts w:ascii="Times New Roman" w:hAnsi="Times New Roman" w:cs="Times New Roman"/>
        </w:rPr>
        <w:t>ж</w:t>
      </w:r>
      <w:r w:rsidRPr="00E35B29">
        <w:rPr>
          <w:rFonts w:ascii="Times New Roman" w:hAnsi="Times New Roman" w:cs="Times New Roman"/>
        </w:rPr>
        <w:t>ки на строительство объектов инженерной инфраструктуры (сетей энергоснабж</w:t>
      </w:r>
      <w:r w:rsidRPr="00E35B29">
        <w:rPr>
          <w:rFonts w:ascii="Times New Roman" w:hAnsi="Times New Roman" w:cs="Times New Roman"/>
        </w:rPr>
        <w:t>е</w:t>
      </w:r>
      <w:r w:rsidRPr="00E35B29">
        <w:rPr>
          <w:rFonts w:ascii="Times New Roman" w:hAnsi="Times New Roman" w:cs="Times New Roman"/>
        </w:rPr>
        <w:t xml:space="preserve">ния, водоснабжения, транспортных сетей, очистных сооружений </w:t>
      </w:r>
      <w:r w:rsidRPr="00E35B29">
        <w:rPr>
          <w:rFonts w:ascii="Times New Roman" w:hAnsi="Times New Roman" w:cs="Times New Roman"/>
        </w:rPr>
        <w:br/>
        <w:t xml:space="preserve">и т. д.) </w:t>
      </w:r>
    </w:p>
    <w:p w:rsidR="00E35B29" w:rsidRPr="00E35B29" w:rsidRDefault="00E35B29" w:rsidP="00E35B29">
      <w:pPr>
        <w:pStyle w:val="ConsPlusNonformat"/>
        <w:widowContro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недостаточное понимание значения туризма для социально-экономического развития района;</w:t>
      </w:r>
    </w:p>
    <w:p w:rsidR="00E35B29" w:rsidRPr="00E35B29" w:rsidRDefault="00E35B29" w:rsidP="00E35B29">
      <w:pPr>
        <w:pStyle w:val="ConsPlusNonformat"/>
        <w:widowContro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дефицит квалифицированных туристских кадров;</w:t>
      </w:r>
    </w:p>
    <w:p w:rsidR="00E35B29" w:rsidRPr="00E35B29" w:rsidRDefault="00E35B29" w:rsidP="00E35B29">
      <w:pPr>
        <w:pStyle w:val="ConsPlusNonformat"/>
        <w:widowContro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невысокое разнообразие услуг;</w:t>
      </w:r>
    </w:p>
    <w:p w:rsidR="00E35B29" w:rsidRPr="00E35B29" w:rsidRDefault="00E35B29" w:rsidP="00E35B29">
      <w:pPr>
        <w:pStyle w:val="ConsPlusNonformat"/>
        <w:widowContro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низкое качество обслуживания туристов в целом;</w:t>
      </w:r>
    </w:p>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недостаток событийных проектов, способных привлечь различные к</w:t>
      </w:r>
      <w:r w:rsidRPr="00E35B29">
        <w:rPr>
          <w:rFonts w:ascii="Times New Roman" w:hAnsi="Times New Roman" w:cs="Times New Roman"/>
        </w:rPr>
        <w:t>а</w:t>
      </w:r>
      <w:r w:rsidRPr="00E35B29">
        <w:rPr>
          <w:rFonts w:ascii="Times New Roman" w:hAnsi="Times New Roman" w:cs="Times New Roman"/>
        </w:rPr>
        <w:t>тегории туристов;</w:t>
      </w:r>
    </w:p>
    <w:p w:rsidR="00E35B29" w:rsidRPr="00E35B29" w:rsidRDefault="00E35B29" w:rsidP="00E35B29">
      <w:pPr>
        <w:pStyle w:val="ConsPlusNonformat"/>
        <w:widowContro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отсутствие активного продвижения туристских услуг на вну</w:t>
      </w:r>
      <w:r w:rsidRPr="00E35B29">
        <w:rPr>
          <w:rFonts w:ascii="Times New Roman" w:hAnsi="Times New Roman" w:cs="Times New Roman"/>
          <w:sz w:val="22"/>
          <w:szCs w:val="22"/>
        </w:rPr>
        <w:t>т</w:t>
      </w:r>
      <w:r w:rsidRPr="00E35B29">
        <w:rPr>
          <w:rFonts w:ascii="Times New Roman" w:hAnsi="Times New Roman" w:cs="Times New Roman"/>
          <w:sz w:val="22"/>
          <w:szCs w:val="22"/>
        </w:rPr>
        <w:t>реннем и внешнем рынках, в том числе качественной системы информирования туристов на территории республики и сил</w:t>
      </w:r>
      <w:r w:rsidRPr="00E35B29">
        <w:rPr>
          <w:rFonts w:ascii="Times New Roman" w:hAnsi="Times New Roman" w:cs="Times New Roman"/>
          <w:sz w:val="22"/>
          <w:szCs w:val="22"/>
        </w:rPr>
        <w:t>ь</w:t>
      </w:r>
      <w:r w:rsidRPr="00E35B29">
        <w:rPr>
          <w:rFonts w:ascii="Times New Roman" w:hAnsi="Times New Roman" w:cs="Times New Roman"/>
          <w:sz w:val="22"/>
          <w:szCs w:val="22"/>
        </w:rPr>
        <w:t>ных туристских брендов.</w:t>
      </w:r>
    </w:p>
    <w:p w:rsidR="00E35B29" w:rsidRPr="00E35B29" w:rsidRDefault="00E35B29" w:rsidP="00E35B29">
      <w:pPr>
        <w:pStyle w:val="ConsPlusNonformat"/>
        <w:widowControl/>
        <w:ind w:left="-426" w:firstLine="426"/>
        <w:jc w:val="both"/>
        <w:rPr>
          <w:rFonts w:ascii="Times New Roman" w:hAnsi="Times New Roman" w:cs="Times New Roman"/>
          <w:sz w:val="22"/>
          <w:szCs w:val="22"/>
        </w:rPr>
      </w:pPr>
    </w:p>
    <w:p w:rsidR="00E35B29" w:rsidRPr="00E35B29" w:rsidRDefault="00E35B29" w:rsidP="00E35B29">
      <w:pPr>
        <w:autoSpaceDE w:val="0"/>
        <w:autoSpaceDN w:val="0"/>
        <w:adjustRightInd w:val="0"/>
        <w:spacing w:after="0" w:line="240" w:lineRule="auto"/>
        <w:ind w:left="-426" w:firstLine="426"/>
        <w:jc w:val="both"/>
        <w:outlineLvl w:val="1"/>
        <w:rPr>
          <w:rFonts w:ascii="Times New Roman" w:hAnsi="Times New Roman" w:cs="Times New Roman"/>
        </w:rPr>
      </w:pPr>
    </w:p>
    <w:p w:rsidR="00E35B29" w:rsidRPr="00E35B29" w:rsidRDefault="00E35B29" w:rsidP="00E35B29">
      <w:pPr>
        <w:pStyle w:val="1"/>
        <w:spacing w:before="0" w:after="0"/>
        <w:ind w:left="-426" w:firstLine="426"/>
        <w:jc w:val="both"/>
        <w:rPr>
          <w:rFonts w:ascii="Times New Roman" w:hAnsi="Times New Roman" w:cs="Times New Roman"/>
          <w:color w:val="auto"/>
          <w:sz w:val="22"/>
          <w:szCs w:val="22"/>
        </w:rPr>
      </w:pPr>
      <w:r w:rsidRPr="00E35B29">
        <w:rPr>
          <w:rFonts w:ascii="Times New Roman" w:hAnsi="Times New Roman" w:cs="Times New Roman"/>
          <w:color w:val="auto"/>
          <w:sz w:val="22"/>
          <w:szCs w:val="22"/>
        </w:rPr>
        <w:t>Раздел 2. Приоритеты государственной политики в сфере реализации</w:t>
      </w:r>
    </w:p>
    <w:p w:rsidR="00E35B29" w:rsidRPr="00E35B29" w:rsidRDefault="00E35B29" w:rsidP="00E35B29">
      <w:pPr>
        <w:pStyle w:val="1"/>
        <w:spacing w:before="0" w:after="0"/>
        <w:ind w:left="-426" w:firstLine="426"/>
        <w:jc w:val="both"/>
        <w:rPr>
          <w:rFonts w:ascii="Times New Roman" w:hAnsi="Times New Roman" w:cs="Times New Roman"/>
          <w:color w:val="auto"/>
          <w:sz w:val="22"/>
          <w:szCs w:val="22"/>
        </w:rPr>
      </w:pPr>
      <w:r w:rsidRPr="00E35B29">
        <w:rPr>
          <w:rFonts w:ascii="Times New Roman" w:hAnsi="Times New Roman" w:cs="Times New Roman"/>
          <w:color w:val="auto"/>
          <w:sz w:val="22"/>
          <w:szCs w:val="22"/>
        </w:rPr>
        <w:t>подпрограммы. Цели, задачи, показатели (индикаторы) и основные</w:t>
      </w:r>
      <w:r w:rsidRPr="00E35B29">
        <w:rPr>
          <w:rFonts w:ascii="Times New Roman" w:hAnsi="Times New Roman" w:cs="Times New Roman"/>
          <w:color w:val="auto"/>
          <w:sz w:val="22"/>
          <w:szCs w:val="22"/>
        </w:rPr>
        <w:br/>
        <w:t>ожидаемые к</w:t>
      </w:r>
      <w:r w:rsidRPr="00E35B29">
        <w:rPr>
          <w:rFonts w:ascii="Times New Roman" w:hAnsi="Times New Roman" w:cs="Times New Roman"/>
          <w:color w:val="auto"/>
          <w:sz w:val="22"/>
          <w:szCs w:val="22"/>
        </w:rPr>
        <w:t>о</w:t>
      </w:r>
      <w:r w:rsidRPr="00E35B29">
        <w:rPr>
          <w:rFonts w:ascii="Times New Roman" w:hAnsi="Times New Roman" w:cs="Times New Roman"/>
          <w:color w:val="auto"/>
          <w:sz w:val="22"/>
          <w:szCs w:val="22"/>
        </w:rPr>
        <w:t>нечные результаты подпрограммы, сроки ее реализации</w:t>
      </w:r>
    </w:p>
    <w:p w:rsidR="00E35B29" w:rsidRPr="00E35B29" w:rsidRDefault="00E35B29" w:rsidP="00E35B29">
      <w:pPr>
        <w:pStyle w:val="1"/>
        <w:spacing w:before="0" w:after="0"/>
        <w:ind w:left="-426" w:firstLine="426"/>
        <w:jc w:val="both"/>
        <w:rPr>
          <w:rFonts w:ascii="Times New Roman" w:hAnsi="Times New Roman" w:cs="Times New Roman"/>
          <w:color w:val="auto"/>
          <w:sz w:val="22"/>
          <w:szCs w:val="22"/>
        </w:rPr>
      </w:pPr>
    </w:p>
    <w:p w:rsidR="00E35B29" w:rsidRPr="00E35B29" w:rsidRDefault="00E35B29" w:rsidP="00E35B29">
      <w:pPr>
        <w:pStyle w:val="1"/>
        <w:spacing w:before="0" w:after="0"/>
        <w:ind w:left="-426" w:firstLine="426"/>
        <w:jc w:val="both"/>
        <w:rPr>
          <w:rFonts w:ascii="Times New Roman" w:hAnsi="Times New Roman" w:cs="Times New Roman"/>
          <w:color w:val="auto"/>
          <w:sz w:val="22"/>
          <w:szCs w:val="22"/>
        </w:rPr>
      </w:pPr>
      <w:r w:rsidRPr="00E35B29">
        <w:rPr>
          <w:rFonts w:ascii="Times New Roman" w:hAnsi="Times New Roman" w:cs="Times New Roman"/>
          <w:color w:val="auto"/>
          <w:sz w:val="22"/>
          <w:szCs w:val="22"/>
        </w:rPr>
        <w:t xml:space="preserve">Глава 1. Приоритеты государственной политики </w:t>
      </w:r>
      <w:r w:rsidRPr="00E35B29">
        <w:rPr>
          <w:rFonts w:ascii="Times New Roman" w:hAnsi="Times New Roman" w:cs="Times New Roman"/>
          <w:color w:val="auto"/>
          <w:sz w:val="22"/>
          <w:szCs w:val="22"/>
        </w:rPr>
        <w:br/>
        <w:t>в сфере реализации подпрограммы</w:t>
      </w:r>
    </w:p>
    <w:p w:rsidR="00E35B29" w:rsidRPr="00E35B29" w:rsidRDefault="00E35B29" w:rsidP="00E35B29">
      <w:pPr>
        <w:autoSpaceDE w:val="0"/>
        <w:autoSpaceDN w:val="0"/>
        <w:adjustRightInd w:val="0"/>
        <w:spacing w:after="0" w:line="240" w:lineRule="auto"/>
        <w:ind w:left="-426" w:firstLine="426"/>
        <w:jc w:val="both"/>
        <w:outlineLvl w:val="1"/>
        <w:rPr>
          <w:rFonts w:ascii="Times New Roman" w:hAnsi="Times New Roman" w:cs="Times New Roman"/>
          <w:b/>
          <w:bCs/>
        </w:rPr>
      </w:pPr>
    </w:p>
    <w:p w:rsidR="00E35B29" w:rsidRPr="00E35B29" w:rsidRDefault="00E35B29" w:rsidP="00E35B29">
      <w:pPr>
        <w:widowControl w:val="0"/>
        <w:autoSpaceDE w:val="0"/>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Важнейшие приоритеты государственной политики в сфере туризма установлены следующими стратегическими документами и нормативными правовыми актами Российской Федерации и Республики Мордовия:</w:t>
      </w:r>
    </w:p>
    <w:p w:rsidR="00E35B29" w:rsidRPr="00E35B29" w:rsidRDefault="00E35B29" w:rsidP="00E35B29">
      <w:pPr>
        <w:widowControl w:val="0"/>
        <w:autoSpaceDE w:val="0"/>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Федеральный </w:t>
      </w:r>
      <w:hyperlink r:id="rId20" w:history="1">
        <w:r w:rsidRPr="00E35B29">
          <w:rPr>
            <w:rFonts w:ascii="Times New Roman" w:hAnsi="Times New Roman" w:cs="Times New Roman"/>
          </w:rPr>
          <w:t>закон</w:t>
        </w:r>
      </w:hyperlink>
      <w:r w:rsidRPr="00E35B29">
        <w:rPr>
          <w:rFonts w:ascii="Times New Roman" w:hAnsi="Times New Roman" w:cs="Times New Roman"/>
        </w:rPr>
        <w:t xml:space="preserve"> «Об основах туристской деятельности в Росси</w:t>
      </w:r>
      <w:r w:rsidRPr="00E35B29">
        <w:rPr>
          <w:rFonts w:ascii="Times New Roman" w:hAnsi="Times New Roman" w:cs="Times New Roman"/>
        </w:rPr>
        <w:t>й</w:t>
      </w:r>
      <w:r w:rsidRPr="00E35B29">
        <w:rPr>
          <w:rFonts w:ascii="Times New Roman" w:hAnsi="Times New Roman" w:cs="Times New Roman"/>
        </w:rPr>
        <w:t xml:space="preserve">ской Федерации» от 24 ноября </w:t>
      </w:r>
      <w:smartTag w:uri="urn:schemas-microsoft-com:office:smarttags" w:element="metricconverter">
        <w:smartTagPr>
          <w:attr w:name="ProductID" w:val="1996 г"/>
        </w:smartTagPr>
        <w:r w:rsidRPr="00E35B29">
          <w:rPr>
            <w:rFonts w:ascii="Times New Roman" w:hAnsi="Times New Roman" w:cs="Times New Roman"/>
          </w:rPr>
          <w:t>1996 г</w:t>
        </w:r>
      </w:smartTag>
      <w:r w:rsidRPr="00E35B29">
        <w:rPr>
          <w:rFonts w:ascii="Times New Roman" w:hAnsi="Times New Roman" w:cs="Times New Roman"/>
        </w:rPr>
        <w:t>. № 132-ФЗ;</w:t>
      </w:r>
    </w:p>
    <w:p w:rsidR="00E35B29" w:rsidRPr="00E35B29" w:rsidRDefault="00E35B29" w:rsidP="00E35B29">
      <w:pPr>
        <w:widowControl w:val="0"/>
        <w:autoSpaceDE w:val="0"/>
        <w:autoSpaceDN w:val="0"/>
        <w:adjustRightInd w:val="0"/>
        <w:spacing w:after="0" w:line="240" w:lineRule="auto"/>
        <w:ind w:left="-426" w:firstLine="426"/>
        <w:jc w:val="both"/>
        <w:rPr>
          <w:rFonts w:ascii="Times New Roman" w:hAnsi="Times New Roman" w:cs="Times New Roman"/>
        </w:rPr>
      </w:pPr>
      <w:hyperlink r:id="rId21" w:history="1">
        <w:r w:rsidRPr="00E35B29">
          <w:rPr>
            <w:rFonts w:ascii="Times New Roman" w:hAnsi="Times New Roman" w:cs="Times New Roman"/>
          </w:rPr>
          <w:t>Концепция</w:t>
        </w:r>
      </w:hyperlink>
      <w:r w:rsidRPr="00E35B29">
        <w:rPr>
          <w:rFonts w:ascii="Times New Roman" w:hAnsi="Times New Roman" w:cs="Times New Roman"/>
        </w:rPr>
        <w:t xml:space="preserve"> долгосрочного социально-экономического развития Ро</w:t>
      </w:r>
      <w:r w:rsidRPr="00E35B29">
        <w:rPr>
          <w:rFonts w:ascii="Times New Roman" w:hAnsi="Times New Roman" w:cs="Times New Roman"/>
        </w:rPr>
        <w:t>с</w:t>
      </w:r>
      <w:r w:rsidRPr="00E35B29">
        <w:rPr>
          <w:rFonts w:ascii="Times New Roman" w:hAnsi="Times New Roman" w:cs="Times New Roman"/>
        </w:rPr>
        <w:t xml:space="preserve">сийской Федерации на период до 2020 года, утвержденная распоряжением Правительства Российской Федерации от 17 ноября </w:t>
      </w:r>
      <w:smartTag w:uri="urn:schemas-microsoft-com:office:smarttags" w:element="metricconverter">
        <w:smartTagPr>
          <w:attr w:name="ProductID" w:val="2008 г"/>
        </w:smartTagPr>
        <w:r w:rsidRPr="00E35B29">
          <w:rPr>
            <w:rFonts w:ascii="Times New Roman" w:hAnsi="Times New Roman" w:cs="Times New Roman"/>
          </w:rPr>
          <w:t>2008 г</w:t>
        </w:r>
      </w:smartTag>
      <w:r w:rsidRPr="00E35B29">
        <w:rPr>
          <w:rFonts w:ascii="Times New Roman" w:hAnsi="Times New Roman" w:cs="Times New Roman"/>
        </w:rPr>
        <w:t>. № 1662-р;</w:t>
      </w:r>
    </w:p>
    <w:p w:rsidR="00E35B29" w:rsidRPr="00E35B29" w:rsidRDefault="00E35B29" w:rsidP="00E35B29">
      <w:pPr>
        <w:widowControl w:val="0"/>
        <w:autoSpaceDE w:val="0"/>
        <w:autoSpaceDN w:val="0"/>
        <w:adjustRightInd w:val="0"/>
        <w:spacing w:after="0" w:line="240" w:lineRule="auto"/>
        <w:ind w:left="-426" w:firstLine="426"/>
        <w:jc w:val="both"/>
        <w:rPr>
          <w:rFonts w:ascii="Times New Roman" w:hAnsi="Times New Roman" w:cs="Times New Roman"/>
          <w:spacing w:val="-4"/>
        </w:rPr>
      </w:pPr>
      <w:r w:rsidRPr="00E35B29">
        <w:rPr>
          <w:rFonts w:ascii="Times New Roman" w:hAnsi="Times New Roman" w:cs="Times New Roman"/>
          <w:spacing w:val="-4"/>
        </w:rPr>
        <w:t>Указы и поручения Президента Российской Федерации в сфере тури</w:t>
      </w:r>
      <w:r w:rsidRPr="00E35B29">
        <w:rPr>
          <w:rFonts w:ascii="Times New Roman" w:hAnsi="Times New Roman" w:cs="Times New Roman"/>
          <w:spacing w:val="-4"/>
        </w:rPr>
        <w:t>з</w:t>
      </w:r>
      <w:r w:rsidRPr="00E35B29">
        <w:rPr>
          <w:rFonts w:ascii="Times New Roman" w:hAnsi="Times New Roman" w:cs="Times New Roman"/>
          <w:spacing w:val="-4"/>
        </w:rPr>
        <w:t>ма;</w:t>
      </w:r>
    </w:p>
    <w:p w:rsidR="00E35B29" w:rsidRPr="00E35B29" w:rsidRDefault="00E35B29" w:rsidP="00E35B29">
      <w:pPr>
        <w:widowControl w:val="0"/>
        <w:autoSpaceDE w:val="0"/>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Государственная программа Российской Федерации «Развитие культуры и туризма» на 2013 – 2020 годы, утвержденная распоряжением Прав</w:t>
      </w:r>
      <w:r w:rsidRPr="00E35B29">
        <w:rPr>
          <w:rFonts w:ascii="Times New Roman" w:hAnsi="Times New Roman" w:cs="Times New Roman"/>
        </w:rPr>
        <w:t>и</w:t>
      </w:r>
      <w:r w:rsidRPr="00E35B29">
        <w:rPr>
          <w:rFonts w:ascii="Times New Roman" w:hAnsi="Times New Roman" w:cs="Times New Roman"/>
        </w:rPr>
        <w:t xml:space="preserve">тельства Российской Федерации от </w:t>
      </w:r>
      <w:bookmarkStart w:id="23" w:name="From"/>
      <w:bookmarkEnd w:id="23"/>
      <w:r w:rsidRPr="00E35B29">
        <w:rPr>
          <w:rFonts w:ascii="Times New Roman" w:hAnsi="Times New Roman" w:cs="Times New Roman"/>
        </w:rPr>
        <w:t xml:space="preserve">27 декабря </w:t>
      </w:r>
      <w:smartTag w:uri="urn:schemas-microsoft-com:office:smarttags" w:element="metricconverter">
        <w:smartTagPr>
          <w:attr w:name="ProductID" w:val="2012 г"/>
        </w:smartTagPr>
        <w:r w:rsidRPr="00E35B29">
          <w:rPr>
            <w:rFonts w:ascii="Times New Roman" w:hAnsi="Times New Roman" w:cs="Times New Roman"/>
          </w:rPr>
          <w:t>2012 г</w:t>
        </w:r>
      </w:smartTag>
      <w:r w:rsidRPr="00E35B29">
        <w:rPr>
          <w:rFonts w:ascii="Times New Roman" w:hAnsi="Times New Roman" w:cs="Times New Roman"/>
        </w:rPr>
        <w:t>. №</w:t>
      </w:r>
      <w:bookmarkStart w:id="24" w:name="SignNumber"/>
      <w:bookmarkEnd w:id="24"/>
      <w:r w:rsidRPr="00E35B29">
        <w:rPr>
          <w:rFonts w:ascii="Times New Roman" w:hAnsi="Times New Roman" w:cs="Times New Roman"/>
        </w:rPr>
        <w:t xml:space="preserve"> 2567-р;</w:t>
      </w:r>
    </w:p>
    <w:p w:rsidR="00E35B29" w:rsidRPr="00E35B29" w:rsidRDefault="00E35B29" w:rsidP="00E35B29">
      <w:pPr>
        <w:suppressAutoHyphens/>
        <w:autoSpaceDE w:val="0"/>
        <w:autoSpaceDN w:val="0"/>
        <w:adjustRightInd w:val="0"/>
        <w:spacing w:after="0" w:line="240" w:lineRule="auto"/>
        <w:ind w:left="-426" w:firstLine="426"/>
        <w:jc w:val="both"/>
        <w:rPr>
          <w:rFonts w:ascii="Times New Roman" w:eastAsia="HiddenHorzOCR" w:hAnsi="Times New Roman" w:cs="Times New Roman"/>
        </w:rPr>
      </w:pPr>
      <w:r w:rsidRPr="00E35B29">
        <w:rPr>
          <w:rFonts w:ascii="Times New Roman" w:hAnsi="Times New Roman" w:cs="Times New Roman"/>
        </w:rPr>
        <w:t xml:space="preserve">Закон Республики Мордовия от 2 октября </w:t>
      </w:r>
      <w:smartTag w:uri="urn:schemas-microsoft-com:office:smarttags" w:element="metricconverter">
        <w:smartTagPr>
          <w:attr w:name="ProductID" w:val="2000 г"/>
        </w:smartTagPr>
        <w:r w:rsidRPr="00E35B29">
          <w:rPr>
            <w:rFonts w:ascii="Times New Roman" w:hAnsi="Times New Roman" w:cs="Times New Roman"/>
          </w:rPr>
          <w:t>2000 г</w:t>
        </w:r>
      </w:smartTag>
      <w:r w:rsidRPr="00E35B29">
        <w:rPr>
          <w:rFonts w:ascii="Times New Roman" w:hAnsi="Times New Roman" w:cs="Times New Roman"/>
        </w:rPr>
        <w:t>. № 41-З «О туризме в Республике Мордовия».</w:t>
      </w:r>
    </w:p>
    <w:p w:rsidR="00E35B29" w:rsidRPr="00E35B29" w:rsidRDefault="00E35B29" w:rsidP="00E35B29">
      <w:pPr>
        <w:suppressAutoHyphens/>
        <w:autoSpaceDE w:val="0"/>
        <w:autoSpaceDN w:val="0"/>
        <w:adjustRightInd w:val="0"/>
        <w:spacing w:after="0" w:line="240" w:lineRule="auto"/>
        <w:ind w:left="-426" w:firstLine="426"/>
        <w:jc w:val="both"/>
        <w:rPr>
          <w:rFonts w:ascii="Times New Roman" w:hAnsi="Times New Roman" w:cs="Times New Roman"/>
        </w:rPr>
      </w:pPr>
      <w:r w:rsidRPr="00E35B29">
        <w:rPr>
          <w:rFonts w:ascii="Times New Roman" w:eastAsia="HiddenHorzOCR" w:hAnsi="Times New Roman" w:cs="Times New Roman"/>
        </w:rPr>
        <w:t xml:space="preserve">Цели и задачи подпрограммы соответствуют приоритетам развития, заложенным в Государственной программе «Развитие культуры и туризма» на </w:t>
      </w:r>
      <w:r w:rsidRPr="00E35B29">
        <w:rPr>
          <w:rFonts w:ascii="Times New Roman" w:hAnsi="Times New Roman" w:cs="Times New Roman"/>
        </w:rPr>
        <w:t xml:space="preserve">2013 – 2020 </w:t>
      </w:r>
      <w:r w:rsidRPr="00E35B29">
        <w:rPr>
          <w:rFonts w:ascii="Times New Roman" w:eastAsia="HiddenHorzOCR" w:hAnsi="Times New Roman" w:cs="Times New Roman"/>
        </w:rPr>
        <w:t xml:space="preserve">годы, федеральной целевой программе «Культура России </w:t>
      </w:r>
      <w:r w:rsidRPr="00E35B29">
        <w:rPr>
          <w:rFonts w:ascii="Times New Roman" w:hAnsi="Times New Roman" w:cs="Times New Roman"/>
        </w:rPr>
        <w:t xml:space="preserve">(2012 – 2018 </w:t>
      </w:r>
      <w:r w:rsidRPr="00E35B29">
        <w:rPr>
          <w:rFonts w:ascii="Times New Roman" w:eastAsia="HiddenHorzOCR" w:hAnsi="Times New Roman" w:cs="Times New Roman"/>
        </w:rPr>
        <w:t>годы)»</w:t>
      </w:r>
      <w:r w:rsidRPr="00E35B29">
        <w:rPr>
          <w:rFonts w:ascii="Times New Roman" w:hAnsi="Times New Roman" w:cs="Times New Roman"/>
        </w:rPr>
        <w:t>, Концепции долгосрочного развития театрального дела в Республике Мордовия на период до 2020 года.</w:t>
      </w:r>
    </w:p>
    <w:p w:rsidR="00E35B29" w:rsidRPr="00E35B29" w:rsidRDefault="00E35B29" w:rsidP="00E35B29">
      <w:pPr>
        <w:pStyle w:val="ConsPlusNormal"/>
        <w:ind w:left="-426" w:firstLine="426"/>
        <w:jc w:val="both"/>
        <w:rPr>
          <w:rFonts w:ascii="Times New Roman" w:hAnsi="Times New Roman" w:cs="Times New Roman"/>
          <w:kern w:val="28"/>
          <w:sz w:val="22"/>
          <w:szCs w:val="22"/>
        </w:rPr>
      </w:pPr>
      <w:r w:rsidRPr="00E35B29">
        <w:rPr>
          <w:rFonts w:ascii="Times New Roman" w:hAnsi="Times New Roman" w:cs="Times New Roman"/>
          <w:kern w:val="28"/>
          <w:sz w:val="22"/>
          <w:szCs w:val="22"/>
        </w:rPr>
        <w:t>В соответствии с приоритетами государственной политики в сфере реализации подпрограммы эффективной реализации муниципальной программы будет способствовать решение трех взаимосвязанных задач:</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обеспечение эффективного управления государственной программой и развитие отраслевой инфраструктуры, предусмотренной в рамках реализации подпрограммы;</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интеграция региональных программ по развитию сфер культуры и туризма;</w:t>
      </w:r>
    </w:p>
    <w:p w:rsidR="00E35B29" w:rsidRPr="00E35B29" w:rsidRDefault="00E35B29" w:rsidP="00E35B29">
      <w:pPr>
        <w:pStyle w:val="ConsPlusNorma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повышение эффективности фундаментальных и прикладных исследований в сферах культуры и туризма.</w:t>
      </w:r>
    </w:p>
    <w:p w:rsidR="00E35B29" w:rsidRPr="00E35B29" w:rsidRDefault="00E35B29" w:rsidP="00E35B29">
      <w:pPr>
        <w:pStyle w:val="1"/>
        <w:spacing w:before="0" w:after="0"/>
        <w:ind w:left="-426" w:firstLine="426"/>
        <w:jc w:val="both"/>
        <w:rPr>
          <w:rFonts w:ascii="Times New Roman" w:hAnsi="Times New Roman" w:cs="Times New Roman"/>
          <w:color w:val="auto"/>
          <w:sz w:val="22"/>
          <w:szCs w:val="22"/>
          <w:highlight w:val="green"/>
        </w:rPr>
      </w:pPr>
    </w:p>
    <w:p w:rsidR="00E35B29" w:rsidRPr="00E35B29" w:rsidRDefault="00E35B29" w:rsidP="00E35B29">
      <w:pPr>
        <w:pStyle w:val="1"/>
        <w:spacing w:before="0" w:after="0"/>
        <w:ind w:left="-426" w:firstLine="426"/>
        <w:jc w:val="both"/>
        <w:rPr>
          <w:rFonts w:ascii="Times New Roman" w:hAnsi="Times New Roman" w:cs="Times New Roman"/>
          <w:color w:val="auto"/>
          <w:sz w:val="22"/>
          <w:szCs w:val="22"/>
        </w:rPr>
      </w:pPr>
      <w:r w:rsidRPr="00E35B29">
        <w:rPr>
          <w:rFonts w:ascii="Times New Roman" w:hAnsi="Times New Roman" w:cs="Times New Roman"/>
          <w:color w:val="auto"/>
          <w:sz w:val="22"/>
          <w:szCs w:val="22"/>
        </w:rPr>
        <w:t>Глава 2. Цели, задачи, показатели (индикаторы) и основные</w:t>
      </w:r>
      <w:r w:rsidRPr="00E35B29">
        <w:rPr>
          <w:rFonts w:ascii="Times New Roman" w:hAnsi="Times New Roman" w:cs="Times New Roman"/>
          <w:color w:val="auto"/>
          <w:sz w:val="22"/>
          <w:szCs w:val="22"/>
        </w:rPr>
        <w:br/>
        <w:t>ожидаемые к</w:t>
      </w:r>
      <w:r w:rsidRPr="00E35B29">
        <w:rPr>
          <w:rFonts w:ascii="Times New Roman" w:hAnsi="Times New Roman" w:cs="Times New Roman"/>
          <w:color w:val="auto"/>
          <w:sz w:val="22"/>
          <w:szCs w:val="22"/>
        </w:rPr>
        <w:t>о</w:t>
      </w:r>
      <w:r w:rsidRPr="00E35B29">
        <w:rPr>
          <w:rFonts w:ascii="Times New Roman" w:hAnsi="Times New Roman" w:cs="Times New Roman"/>
          <w:color w:val="auto"/>
          <w:sz w:val="22"/>
          <w:szCs w:val="22"/>
        </w:rPr>
        <w:t>нечные результаты подпрограммы, сроки ее реализации</w:t>
      </w: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Основной целью Подпрограммы является создание благоприятных условий для развития туризма в районе.</w:t>
      </w:r>
    </w:p>
    <w:p w:rsidR="00E35B29" w:rsidRPr="00E35B29" w:rsidRDefault="00E35B29" w:rsidP="00E35B29">
      <w:pPr>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Для достижения поставленной цели необходимо решить следующие задачи:</w:t>
      </w:r>
    </w:p>
    <w:p w:rsidR="00E35B29" w:rsidRPr="00E35B29" w:rsidRDefault="00E35B29" w:rsidP="00E35B29">
      <w:pPr>
        <w:pStyle w:val="Default"/>
        <w:widowControl w:val="0"/>
        <w:ind w:left="-426" w:firstLine="426"/>
        <w:jc w:val="both"/>
        <w:rPr>
          <w:color w:val="auto"/>
          <w:sz w:val="22"/>
          <w:szCs w:val="22"/>
        </w:rPr>
      </w:pPr>
      <w:r w:rsidRPr="00E35B29">
        <w:rPr>
          <w:color w:val="auto"/>
          <w:sz w:val="22"/>
          <w:szCs w:val="22"/>
        </w:rPr>
        <w:t>- развитие правовой базы по вопросам развития внутреннего и въездного туризма;</w:t>
      </w:r>
    </w:p>
    <w:p w:rsidR="00E35B29" w:rsidRPr="00E35B29" w:rsidRDefault="00E35B29" w:rsidP="00E35B29">
      <w:pPr>
        <w:pStyle w:val="Default"/>
        <w:widowControl w:val="0"/>
        <w:ind w:left="-426" w:firstLine="426"/>
        <w:jc w:val="both"/>
        <w:rPr>
          <w:color w:val="auto"/>
          <w:sz w:val="22"/>
          <w:szCs w:val="22"/>
        </w:rPr>
      </w:pPr>
      <w:r w:rsidRPr="00E35B29">
        <w:rPr>
          <w:color w:val="auto"/>
          <w:sz w:val="22"/>
          <w:szCs w:val="22"/>
        </w:rPr>
        <w:t xml:space="preserve">- формирование и развитие туристского кластера на территории района; </w:t>
      </w:r>
    </w:p>
    <w:p w:rsidR="00E35B29" w:rsidRPr="00E35B29" w:rsidRDefault="00E35B29" w:rsidP="00E35B29">
      <w:pPr>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 формирование системы продвижения туристского продукта и рекламно-информационного обеспечения туристской отрасли; </w:t>
      </w:r>
      <w:r w:rsidRPr="00E35B29">
        <w:rPr>
          <w:rFonts w:ascii="Times New Roman" w:hAnsi="Times New Roman" w:cs="Times New Roman"/>
          <w:kern w:val="2"/>
        </w:rPr>
        <w:t>разработка и внедрение навигационных туристских систем;</w:t>
      </w:r>
    </w:p>
    <w:p w:rsidR="00E35B29" w:rsidRPr="00E35B29" w:rsidRDefault="00E35B29" w:rsidP="00E35B29">
      <w:pPr>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 увеличение внутреннего и въездного туристских потоков;</w:t>
      </w:r>
    </w:p>
    <w:p w:rsidR="00E35B29" w:rsidRPr="00E35B29" w:rsidRDefault="00E35B29" w:rsidP="00E35B29">
      <w:pPr>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 содействие развитию инфраструктуры и материальной базы туризма;</w:t>
      </w:r>
    </w:p>
    <w:p w:rsidR="00E35B29" w:rsidRPr="00E35B29" w:rsidRDefault="00E35B29" w:rsidP="00E35B29">
      <w:pPr>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 формирование благоприятного инвестиционного климата для привлечения инвестиций в сферу туризма;</w:t>
      </w:r>
    </w:p>
    <w:p w:rsidR="00E35B29" w:rsidRPr="00E35B29" w:rsidRDefault="00E35B29" w:rsidP="00E35B29">
      <w:pPr>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 повышение качества и доступности предоставляемых туристских услуг;</w:t>
      </w:r>
    </w:p>
    <w:p w:rsidR="00E35B29" w:rsidRPr="00E35B29" w:rsidRDefault="00E35B29" w:rsidP="00E35B29">
      <w:pPr>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 создание благоприятных условий для развития малого и среднего предпринимательства, привлечения инвестиций в сферу туризма;</w:t>
      </w:r>
    </w:p>
    <w:p w:rsidR="00E35B29" w:rsidRPr="00E35B29" w:rsidRDefault="00E35B29" w:rsidP="00E35B29">
      <w:pPr>
        <w:autoSpaceDN w:val="0"/>
        <w:adjustRightInd w:val="0"/>
        <w:spacing w:after="0" w:line="240" w:lineRule="auto"/>
        <w:ind w:left="-426" w:firstLine="426"/>
        <w:jc w:val="both"/>
        <w:rPr>
          <w:rFonts w:ascii="Times New Roman" w:hAnsi="Times New Roman" w:cs="Times New Roman"/>
          <w:kern w:val="2"/>
        </w:rPr>
      </w:pPr>
      <w:r w:rsidRPr="00E35B29">
        <w:rPr>
          <w:rFonts w:ascii="Times New Roman" w:hAnsi="Times New Roman" w:cs="Times New Roman"/>
          <w:kern w:val="2"/>
        </w:rPr>
        <w:t xml:space="preserve">- формирование </w:t>
      </w:r>
      <w:r w:rsidRPr="00E35B29">
        <w:rPr>
          <w:rFonts w:ascii="Times New Roman" w:hAnsi="Times New Roman" w:cs="Times New Roman"/>
        </w:rPr>
        <w:t xml:space="preserve">положительного имиджа и </w:t>
      </w:r>
      <w:r w:rsidRPr="00E35B29">
        <w:rPr>
          <w:rFonts w:ascii="Times New Roman" w:hAnsi="Times New Roman" w:cs="Times New Roman"/>
          <w:kern w:val="2"/>
        </w:rPr>
        <w:t xml:space="preserve">привлекательного образа Ардатовского муниципального района и Республики Мордовия на российском и международном туристских рынках; </w:t>
      </w:r>
    </w:p>
    <w:p w:rsidR="00E35B29" w:rsidRPr="00E35B29" w:rsidRDefault="00E35B29" w:rsidP="00E35B29">
      <w:pPr>
        <w:pStyle w:val="Default"/>
        <w:widowControl w:val="0"/>
        <w:ind w:left="-426" w:firstLine="426"/>
        <w:jc w:val="both"/>
        <w:rPr>
          <w:color w:val="auto"/>
          <w:kern w:val="2"/>
          <w:sz w:val="22"/>
          <w:szCs w:val="22"/>
        </w:rPr>
      </w:pPr>
      <w:r w:rsidRPr="00E35B29">
        <w:rPr>
          <w:color w:val="auto"/>
          <w:kern w:val="2"/>
          <w:sz w:val="22"/>
          <w:szCs w:val="22"/>
        </w:rPr>
        <w:t>-  развитие новых направлений въездного и внутреннего туризма;</w:t>
      </w:r>
    </w:p>
    <w:p w:rsidR="00E35B29" w:rsidRPr="00E35B29" w:rsidRDefault="00E35B29" w:rsidP="00E35B29">
      <w:pPr>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 увеличение разнообразия турпродуктов;                     </w:t>
      </w:r>
    </w:p>
    <w:p w:rsidR="00E35B29" w:rsidRPr="00E35B29" w:rsidRDefault="00E35B29" w:rsidP="00E35B29">
      <w:pPr>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-презентации</w:t>
      </w:r>
      <w:r w:rsidRPr="00E35B29">
        <w:rPr>
          <w:rFonts w:ascii="Times New Roman" w:hAnsi="Times New Roman" w:cs="Times New Roman"/>
          <w:kern w:val="2"/>
        </w:rPr>
        <w:t xml:space="preserve"> турпродукта на выставочных форумах;</w:t>
      </w:r>
    </w:p>
    <w:p w:rsidR="00E35B29" w:rsidRPr="00E35B29" w:rsidRDefault="00E35B29" w:rsidP="00E35B29">
      <w:pPr>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lastRenderedPageBreak/>
        <w:t xml:space="preserve">- участие в выставках, семинарах, круглых столах и т.п. по развитию туризма, преодолению проблем, возникающих при предоставлении туристских  услуг; </w:t>
      </w:r>
    </w:p>
    <w:p w:rsidR="00E35B29" w:rsidRPr="00E35B29" w:rsidRDefault="00E35B29" w:rsidP="00E35B29">
      <w:pPr>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 организация обучения, переподготовки специалистов для организации работы по развитию туризма.</w:t>
      </w:r>
    </w:p>
    <w:p w:rsidR="00E35B29" w:rsidRPr="00E35B29" w:rsidRDefault="00E35B29" w:rsidP="00E35B29">
      <w:pPr>
        <w:pStyle w:val="Default"/>
        <w:widowControl w:val="0"/>
        <w:ind w:left="-426" w:firstLine="426"/>
        <w:jc w:val="both"/>
        <w:rPr>
          <w:sz w:val="22"/>
          <w:szCs w:val="22"/>
        </w:rPr>
      </w:pPr>
      <w:r w:rsidRPr="00E35B29">
        <w:rPr>
          <w:sz w:val="22"/>
          <w:szCs w:val="22"/>
        </w:rPr>
        <w:t xml:space="preserve">Программно-целевой метод развития туризма даст возможность более  эффективно использовать имеющийся туристский потенциал. </w:t>
      </w:r>
    </w:p>
    <w:p w:rsidR="00E35B29" w:rsidRPr="00E35B29" w:rsidRDefault="00E35B29" w:rsidP="00E35B29">
      <w:pPr>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Целевой показатель Подпрограммы направлен на достижение целей и поставленных задач Программы. Состав целевых показателей (индикаторов) сформирован с учетом показателей (индикаторов) Подпрограмма соответствует целям и задачам  муниципальной программы </w:t>
      </w:r>
      <w:r w:rsidRPr="00E35B29">
        <w:rPr>
          <w:rFonts w:ascii="Times New Roman" w:hAnsi="Times New Roman" w:cs="Times New Roman"/>
          <w:color w:val="000000"/>
        </w:rPr>
        <w:t xml:space="preserve"> «Развитие культуры и туризма в Ардатовском муниципальном районе» на 2016 – 2020 годы</w:t>
      </w:r>
      <w:r w:rsidRPr="00E35B29">
        <w:rPr>
          <w:rFonts w:ascii="Times New Roman" w:hAnsi="Times New Roman" w:cs="Times New Roman"/>
        </w:rPr>
        <w:t xml:space="preserve">» и  Плану мероприятий («дорожная карта») «Изменения в отраслях социальной сферы Ардатовского муниципального района», направленные на повышение эффективности сферы культуры», утвержденному постановлением Администрации Ардатовского муниципального района от 24.04.2013 года № 387. . </w:t>
      </w:r>
    </w:p>
    <w:p w:rsidR="00E35B29" w:rsidRPr="00E35B29" w:rsidRDefault="00E35B29" w:rsidP="00E35B29">
      <w:pPr>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Достижение целевого показателя «Численность граждан, посетивших объекты туриндустрии, человек» планируется за счет следующих мероприятий: </w:t>
      </w:r>
    </w:p>
    <w:p w:rsidR="00E35B29" w:rsidRPr="00E35B29" w:rsidRDefault="00E35B29" w:rsidP="00E35B29">
      <w:pPr>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 - по созданию Межведомственного координационного совета по вопросам развития туризма;</w:t>
      </w:r>
    </w:p>
    <w:p w:rsidR="00E35B29" w:rsidRPr="00E35B29" w:rsidRDefault="00E35B29" w:rsidP="00E35B29">
      <w:pPr>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 - по формированию системы продвижения туристского продукта и рекламно-информационного обеспечения туристской отрасли; </w:t>
      </w:r>
      <w:r w:rsidRPr="00E35B29">
        <w:rPr>
          <w:rFonts w:ascii="Times New Roman" w:hAnsi="Times New Roman" w:cs="Times New Roman"/>
          <w:kern w:val="2"/>
        </w:rPr>
        <w:t>разработка и внедрение навигационных туристских систем;</w:t>
      </w:r>
    </w:p>
    <w:p w:rsidR="00E35B29" w:rsidRPr="00E35B29" w:rsidRDefault="00E35B29" w:rsidP="00E35B29">
      <w:pPr>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 - по увеличению внутреннего и въездного туристских потоков;</w:t>
      </w:r>
    </w:p>
    <w:p w:rsidR="00E35B29" w:rsidRPr="00E35B29" w:rsidRDefault="00E35B29" w:rsidP="00E35B29">
      <w:pPr>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 - по содействию развитию инфраструктуры и материальной базы туризма;</w:t>
      </w:r>
    </w:p>
    <w:p w:rsidR="00E35B29" w:rsidRPr="00E35B29" w:rsidRDefault="00E35B29" w:rsidP="00E35B29">
      <w:pPr>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 - по повышению качества и доступности предоставляемых туристских услуг;</w:t>
      </w:r>
    </w:p>
    <w:p w:rsidR="00E35B29" w:rsidRPr="00E35B29" w:rsidRDefault="00E35B29" w:rsidP="00E35B29">
      <w:pPr>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 - по увеличению разнообразия турпродуктов;</w:t>
      </w:r>
    </w:p>
    <w:p w:rsidR="00E35B29" w:rsidRPr="00E35B29" w:rsidRDefault="00E35B29" w:rsidP="00E35B29">
      <w:pPr>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 -по созданию благоприятных условий для привлечения инвестиций в сферу туризма;</w:t>
      </w:r>
    </w:p>
    <w:p w:rsidR="00E35B29" w:rsidRPr="00E35B29" w:rsidRDefault="00E35B29" w:rsidP="00E35B29">
      <w:pPr>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 - по созданию положительного имиджа  Ардатовского муниципального района у населения Республики Мордовия и потенциальных туристов;</w:t>
      </w:r>
    </w:p>
    <w:p w:rsidR="00E35B29" w:rsidRPr="00E35B29" w:rsidRDefault="00E35B29" w:rsidP="00E35B29">
      <w:pPr>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 - по созданию и обеспечению деятельности Туристско-информационного центра;</w:t>
      </w:r>
    </w:p>
    <w:p w:rsidR="00E35B29" w:rsidRPr="00E35B29" w:rsidRDefault="00E35B29" w:rsidP="00E35B29">
      <w:pPr>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 - по презентации</w:t>
      </w:r>
      <w:r w:rsidRPr="00E35B29">
        <w:rPr>
          <w:rFonts w:ascii="Times New Roman" w:hAnsi="Times New Roman" w:cs="Times New Roman"/>
          <w:kern w:val="2"/>
        </w:rPr>
        <w:t xml:space="preserve"> турпродукта на выставочных форумах, в том числе и международных;</w:t>
      </w:r>
    </w:p>
    <w:p w:rsidR="00E35B29" w:rsidRPr="00E35B29" w:rsidRDefault="00E35B29" w:rsidP="00E35B29">
      <w:pPr>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  Достоверность, объективность, точность и своевременность данных по целевому показателю определяется  отчетной информацией соисполнителей  Подпрограммы.</w:t>
      </w:r>
    </w:p>
    <w:p w:rsidR="00E35B29" w:rsidRPr="00E35B29" w:rsidRDefault="00E35B29" w:rsidP="00E35B29">
      <w:pPr>
        <w:pStyle w:val="affffff1"/>
        <w:widowControl w:val="0"/>
        <w:tabs>
          <w:tab w:val="left" w:pos="426"/>
        </w:tabs>
        <w:ind w:left="-426" w:firstLine="426"/>
        <w:jc w:val="both"/>
        <w:rPr>
          <w:rFonts w:ascii="Times New Roman" w:hAnsi="Times New Roman"/>
        </w:rPr>
      </w:pPr>
      <w:r w:rsidRPr="00E35B29">
        <w:rPr>
          <w:rFonts w:ascii="Times New Roman" w:hAnsi="Times New Roman"/>
        </w:rPr>
        <w:tab/>
      </w:r>
      <w:r w:rsidRPr="00E35B29">
        <w:rPr>
          <w:rFonts w:ascii="Times New Roman" w:hAnsi="Times New Roman"/>
        </w:rPr>
        <w:tab/>
      </w:r>
      <w:r w:rsidRPr="00E35B29">
        <w:rPr>
          <w:rFonts w:ascii="Times New Roman" w:hAnsi="Times New Roman"/>
          <w:bCs/>
        </w:rPr>
        <w:t xml:space="preserve">Конечным результатом реализации муниципальной подпрограммы является             создание условий для развития </w:t>
      </w:r>
      <w:r w:rsidRPr="00E35B29">
        <w:rPr>
          <w:rFonts w:ascii="Times New Roman" w:hAnsi="Times New Roman"/>
        </w:rPr>
        <w:t xml:space="preserve">на территории района </w:t>
      </w:r>
      <w:r w:rsidRPr="00E35B29">
        <w:rPr>
          <w:rFonts w:ascii="Times New Roman" w:hAnsi="Times New Roman"/>
          <w:bCs/>
        </w:rPr>
        <w:t xml:space="preserve">сферы </w:t>
      </w:r>
      <w:r w:rsidRPr="00E35B29">
        <w:rPr>
          <w:rFonts w:ascii="Times New Roman" w:hAnsi="Times New Roman"/>
        </w:rPr>
        <w:t>туризма, культурного и духовного потенциала населения, создание новых  туристских ресурсов.</w:t>
      </w:r>
    </w:p>
    <w:p w:rsidR="00E35B29" w:rsidRPr="00E35B29" w:rsidRDefault="00E35B29" w:rsidP="00E35B29">
      <w:pPr>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Целевыми показателями (индикаторами) подпрограммы являются: </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      - увеличение числа граждан, посетивших туристические  объекты (до 10,0 процентов  к 2020 году)</w:t>
      </w:r>
    </w:p>
    <w:p w:rsidR="00E35B29" w:rsidRPr="00E35B29" w:rsidRDefault="00E35B29" w:rsidP="00E35B29">
      <w:pPr>
        <w:spacing w:after="0" w:line="240" w:lineRule="auto"/>
        <w:ind w:left="-426" w:firstLine="426"/>
        <w:jc w:val="both"/>
        <w:rPr>
          <w:rFonts w:ascii="Times New Roman" w:hAnsi="Times New Roman" w:cs="Times New Roman"/>
          <w:color w:val="000000"/>
        </w:rPr>
      </w:pPr>
      <w:r w:rsidRPr="00E35B29">
        <w:rPr>
          <w:rFonts w:ascii="Times New Roman" w:hAnsi="Times New Roman" w:cs="Times New Roman"/>
          <w:color w:val="000000"/>
        </w:rPr>
        <w:t xml:space="preserve">        - количество организованных и проведенных экскурсий, единиц;</w:t>
      </w:r>
    </w:p>
    <w:p w:rsidR="00E35B29" w:rsidRPr="00E35B29" w:rsidRDefault="00E35B29" w:rsidP="00E35B29">
      <w:pPr>
        <w:spacing w:after="0" w:line="240" w:lineRule="auto"/>
        <w:ind w:left="-426" w:firstLine="426"/>
        <w:jc w:val="both"/>
        <w:rPr>
          <w:rFonts w:ascii="Times New Roman" w:hAnsi="Times New Roman" w:cs="Times New Roman"/>
          <w:color w:val="000000"/>
        </w:rPr>
      </w:pPr>
      <w:r w:rsidRPr="00E35B29">
        <w:rPr>
          <w:rFonts w:ascii="Times New Roman" w:hAnsi="Times New Roman" w:cs="Times New Roman"/>
          <w:color w:val="000000"/>
        </w:rPr>
        <w:t xml:space="preserve">        - количество участников экскурсий;</w:t>
      </w:r>
    </w:p>
    <w:p w:rsidR="00E35B29" w:rsidRPr="00E35B29" w:rsidRDefault="00E35B29" w:rsidP="00E35B29">
      <w:pPr>
        <w:spacing w:after="0" w:line="240" w:lineRule="auto"/>
        <w:ind w:left="-426" w:firstLine="426"/>
        <w:jc w:val="both"/>
        <w:rPr>
          <w:rFonts w:ascii="Times New Roman" w:hAnsi="Times New Roman" w:cs="Times New Roman"/>
          <w:color w:val="000000"/>
        </w:rPr>
      </w:pPr>
      <w:r w:rsidRPr="00E35B29">
        <w:rPr>
          <w:rFonts w:ascii="Times New Roman" w:hAnsi="Times New Roman" w:cs="Times New Roman"/>
          <w:color w:val="000000"/>
        </w:rPr>
        <w:t xml:space="preserve">        - количество туристских продуктов, единиц.</w:t>
      </w:r>
    </w:p>
    <w:p w:rsidR="00E35B29" w:rsidRPr="00E35B29" w:rsidRDefault="00E35B29" w:rsidP="00E35B2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s>
        <w:ind w:left="-426" w:firstLine="426"/>
        <w:jc w:val="both"/>
        <w:rPr>
          <w:rFonts w:ascii="Times New Roman" w:hAnsi="Times New Roman"/>
          <w:sz w:val="22"/>
          <w:szCs w:val="22"/>
        </w:rPr>
      </w:pPr>
      <w:r w:rsidRPr="00E35B29">
        <w:rPr>
          <w:rFonts w:ascii="Times New Roman" w:hAnsi="Times New Roman"/>
          <w:sz w:val="22"/>
          <w:szCs w:val="22"/>
        </w:rPr>
        <w:t>Цель, задачи, целевые показатели и индикаторы реализации подпр</w:t>
      </w:r>
      <w:r w:rsidRPr="00E35B29">
        <w:rPr>
          <w:rFonts w:ascii="Times New Roman" w:hAnsi="Times New Roman"/>
          <w:sz w:val="22"/>
          <w:szCs w:val="22"/>
        </w:rPr>
        <w:t>о</w:t>
      </w:r>
      <w:r w:rsidRPr="00E35B29">
        <w:rPr>
          <w:rFonts w:ascii="Times New Roman" w:hAnsi="Times New Roman"/>
          <w:sz w:val="22"/>
          <w:szCs w:val="22"/>
        </w:rPr>
        <w:t>граммы могут уточняться в установленном порядке.</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Значения целевых показателей и индикаторов подпрограммы по годам ее реализации приведены в </w:t>
      </w:r>
      <w:r w:rsidRPr="00E35B29">
        <w:rPr>
          <w:rFonts w:ascii="Times New Roman" w:hAnsi="Times New Roman" w:cs="Times New Roman"/>
          <w:b/>
        </w:rPr>
        <w:t>приложении 1</w:t>
      </w:r>
      <w:r w:rsidRPr="00E35B29">
        <w:rPr>
          <w:rFonts w:ascii="Times New Roman" w:hAnsi="Times New Roman" w:cs="Times New Roman"/>
        </w:rPr>
        <w:t>. Показатели рассчитаны на основе прогноза их динамики с учетом имеющи</w:t>
      </w:r>
      <w:r w:rsidRPr="00E35B29">
        <w:rPr>
          <w:rFonts w:ascii="Times New Roman" w:hAnsi="Times New Roman" w:cs="Times New Roman"/>
        </w:rPr>
        <w:t>х</w:t>
      </w:r>
      <w:r w:rsidRPr="00E35B29">
        <w:rPr>
          <w:rFonts w:ascii="Times New Roman" w:hAnsi="Times New Roman" w:cs="Times New Roman"/>
        </w:rPr>
        <w:t xml:space="preserve">ся тенденций. </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Основные ожидаемые результаты реализации подпрограммы определены в соответствии с поставленными задачами и предусмотренным фина</w:t>
      </w:r>
      <w:r w:rsidRPr="00E35B29">
        <w:rPr>
          <w:rFonts w:ascii="Times New Roman" w:hAnsi="Times New Roman" w:cs="Times New Roman"/>
        </w:rPr>
        <w:t>н</w:t>
      </w:r>
      <w:r w:rsidRPr="00E35B29">
        <w:rPr>
          <w:rFonts w:ascii="Times New Roman" w:hAnsi="Times New Roman" w:cs="Times New Roman"/>
        </w:rPr>
        <w:t xml:space="preserve">сированием. </w:t>
      </w:r>
    </w:p>
    <w:p w:rsidR="00E35B29" w:rsidRPr="00E35B29" w:rsidRDefault="00E35B29" w:rsidP="00E35B29">
      <w:pPr>
        <w:autoSpaceDE w:val="0"/>
        <w:autoSpaceDN w:val="0"/>
        <w:adjustRightInd w:val="0"/>
        <w:spacing w:after="0" w:line="240" w:lineRule="auto"/>
        <w:ind w:left="-426" w:firstLine="426"/>
        <w:jc w:val="both"/>
        <w:rPr>
          <w:rFonts w:ascii="Times New Roman" w:eastAsia="HiddenHorzOCR" w:hAnsi="Times New Roman" w:cs="Times New Roman"/>
        </w:rPr>
      </w:pPr>
      <w:r w:rsidRPr="00E35B29">
        <w:rPr>
          <w:rFonts w:ascii="Times New Roman" w:eastAsia="HiddenHorzOCR" w:hAnsi="Times New Roman" w:cs="Times New Roman"/>
        </w:rPr>
        <w:t>В результате реализации подпрограммы предусматривается достижение следующих р</w:t>
      </w:r>
      <w:r w:rsidRPr="00E35B29">
        <w:rPr>
          <w:rFonts w:ascii="Times New Roman" w:eastAsia="HiddenHorzOCR" w:hAnsi="Times New Roman" w:cs="Times New Roman"/>
        </w:rPr>
        <w:t>е</w:t>
      </w:r>
      <w:r w:rsidRPr="00E35B29">
        <w:rPr>
          <w:rFonts w:ascii="Times New Roman" w:eastAsia="HiddenHorzOCR" w:hAnsi="Times New Roman" w:cs="Times New Roman"/>
        </w:rPr>
        <w:t>зультатов:</w:t>
      </w:r>
    </w:p>
    <w:p w:rsidR="00E35B29" w:rsidRPr="00E35B29" w:rsidRDefault="00E35B29" w:rsidP="00E35B29">
      <w:pPr>
        <w:spacing w:after="0" w:line="240" w:lineRule="auto"/>
        <w:ind w:left="-426" w:firstLine="426"/>
        <w:jc w:val="both"/>
        <w:rPr>
          <w:rFonts w:ascii="Times New Roman" w:hAnsi="Times New Roman" w:cs="Times New Roman"/>
          <w:spacing w:val="-4"/>
        </w:rPr>
      </w:pPr>
      <w:r w:rsidRPr="00E35B29">
        <w:rPr>
          <w:rFonts w:ascii="Times New Roman" w:hAnsi="Times New Roman" w:cs="Times New Roman"/>
          <w:spacing w:val="-4"/>
        </w:rPr>
        <w:t>повысить информированность местного населения и жителей других регионов о возможностях и преимуществах туристск</w:t>
      </w:r>
      <w:r w:rsidRPr="00E35B29">
        <w:rPr>
          <w:rFonts w:ascii="Times New Roman" w:hAnsi="Times New Roman" w:cs="Times New Roman"/>
          <w:spacing w:val="-4"/>
        </w:rPr>
        <w:t>о</w:t>
      </w:r>
      <w:r w:rsidRPr="00E35B29">
        <w:rPr>
          <w:rFonts w:ascii="Times New Roman" w:hAnsi="Times New Roman" w:cs="Times New Roman"/>
          <w:spacing w:val="-4"/>
        </w:rPr>
        <w:t>го комплекса района;</w:t>
      </w:r>
    </w:p>
    <w:p w:rsidR="00E35B29" w:rsidRPr="00E35B29" w:rsidRDefault="00E35B29" w:rsidP="00E35B29">
      <w:pPr>
        <w:spacing w:after="0" w:line="240" w:lineRule="auto"/>
        <w:ind w:left="-426" w:firstLine="426"/>
        <w:jc w:val="both"/>
        <w:rPr>
          <w:rFonts w:ascii="Times New Roman" w:hAnsi="Times New Roman" w:cs="Times New Roman"/>
          <w:spacing w:val="-4"/>
        </w:rPr>
      </w:pPr>
      <w:r w:rsidRPr="00E35B29">
        <w:rPr>
          <w:rFonts w:ascii="Times New Roman" w:hAnsi="Times New Roman" w:cs="Times New Roman"/>
          <w:spacing w:val="-4"/>
        </w:rPr>
        <w:t>добиться интеграции туристской индустрии района в республиканское и межрегиональное (всероссийское) туристское простра</w:t>
      </w:r>
      <w:r w:rsidRPr="00E35B29">
        <w:rPr>
          <w:rFonts w:ascii="Times New Roman" w:hAnsi="Times New Roman" w:cs="Times New Roman"/>
          <w:spacing w:val="-4"/>
        </w:rPr>
        <w:t>н</w:t>
      </w:r>
      <w:r w:rsidRPr="00E35B29">
        <w:rPr>
          <w:rFonts w:ascii="Times New Roman" w:hAnsi="Times New Roman" w:cs="Times New Roman"/>
          <w:spacing w:val="-4"/>
        </w:rPr>
        <w:t>ство;</w:t>
      </w:r>
    </w:p>
    <w:p w:rsidR="00E35B29" w:rsidRPr="00E35B29" w:rsidRDefault="00E35B29" w:rsidP="00E35B29">
      <w:pPr>
        <w:spacing w:after="0" w:line="240" w:lineRule="auto"/>
        <w:ind w:left="-426" w:firstLine="426"/>
        <w:jc w:val="both"/>
        <w:rPr>
          <w:rFonts w:ascii="Times New Roman" w:hAnsi="Times New Roman" w:cs="Times New Roman"/>
          <w:spacing w:val="-4"/>
        </w:rPr>
      </w:pPr>
      <w:r w:rsidRPr="00E35B29">
        <w:rPr>
          <w:rFonts w:ascii="Times New Roman" w:hAnsi="Times New Roman" w:cs="Times New Roman"/>
          <w:spacing w:val="-4"/>
        </w:rPr>
        <w:t>увеличить внутренний и въездной турис</w:t>
      </w:r>
      <w:r w:rsidRPr="00E35B29">
        <w:rPr>
          <w:rFonts w:ascii="Times New Roman" w:hAnsi="Times New Roman" w:cs="Times New Roman"/>
          <w:spacing w:val="-4"/>
        </w:rPr>
        <w:t>т</w:t>
      </w:r>
      <w:r w:rsidRPr="00E35B29">
        <w:rPr>
          <w:rFonts w:ascii="Times New Roman" w:hAnsi="Times New Roman" w:cs="Times New Roman"/>
          <w:spacing w:val="-4"/>
        </w:rPr>
        <w:t>ские потоки.</w:t>
      </w:r>
    </w:p>
    <w:p w:rsidR="00E35B29" w:rsidRPr="00E35B29" w:rsidRDefault="00E35B29" w:rsidP="00E35B2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s>
        <w:ind w:left="-426" w:firstLine="426"/>
        <w:jc w:val="both"/>
        <w:rPr>
          <w:rFonts w:ascii="Times New Roman" w:hAnsi="Times New Roman"/>
          <w:sz w:val="22"/>
          <w:szCs w:val="22"/>
        </w:rPr>
      </w:pPr>
      <w:r w:rsidRPr="00E35B29">
        <w:rPr>
          <w:rFonts w:ascii="Times New Roman" w:hAnsi="Times New Roman"/>
          <w:spacing w:val="-4"/>
          <w:sz w:val="22"/>
          <w:szCs w:val="22"/>
        </w:rPr>
        <w:t>Главным эффектом реализации подпрограммы является дополн</w:t>
      </w:r>
      <w:r w:rsidRPr="00E35B29">
        <w:rPr>
          <w:rFonts w:ascii="Times New Roman" w:hAnsi="Times New Roman"/>
          <w:spacing w:val="-4"/>
          <w:sz w:val="22"/>
          <w:szCs w:val="22"/>
        </w:rPr>
        <w:t>и</w:t>
      </w:r>
      <w:r w:rsidRPr="00E35B29">
        <w:rPr>
          <w:rFonts w:ascii="Times New Roman" w:hAnsi="Times New Roman"/>
          <w:spacing w:val="-4"/>
          <w:sz w:val="22"/>
          <w:szCs w:val="22"/>
        </w:rPr>
        <w:t>тельное развитие сфер, связанных с туризмом, нормализация торгового баланса района, привлечение инвестиций в экономику, создание новых рабочих мест, создание условий для удовлетвор</w:t>
      </w:r>
      <w:r w:rsidRPr="00E35B29">
        <w:rPr>
          <w:rFonts w:ascii="Times New Roman" w:hAnsi="Times New Roman"/>
          <w:spacing w:val="-4"/>
          <w:sz w:val="22"/>
          <w:szCs w:val="22"/>
        </w:rPr>
        <w:t>е</w:t>
      </w:r>
      <w:r w:rsidRPr="00E35B29">
        <w:rPr>
          <w:rFonts w:ascii="Times New Roman" w:hAnsi="Times New Roman"/>
          <w:spacing w:val="-4"/>
          <w:sz w:val="22"/>
          <w:szCs w:val="22"/>
        </w:rPr>
        <w:t>ния широкого спектра потребностей населения в отдыхе, развлечении, спорте, общении, культурном просвещении, в дел</w:t>
      </w:r>
      <w:r w:rsidRPr="00E35B29">
        <w:rPr>
          <w:rFonts w:ascii="Times New Roman" w:hAnsi="Times New Roman"/>
          <w:spacing w:val="-4"/>
          <w:sz w:val="22"/>
          <w:szCs w:val="22"/>
        </w:rPr>
        <w:t>о</w:t>
      </w:r>
      <w:r w:rsidRPr="00E35B29">
        <w:rPr>
          <w:rFonts w:ascii="Times New Roman" w:hAnsi="Times New Roman"/>
          <w:spacing w:val="-4"/>
          <w:sz w:val="22"/>
          <w:szCs w:val="22"/>
        </w:rPr>
        <w:t>вых, религиозных и иных связях, повышение качества жизни, укрепление нравственного и физического здоровья местного насел</w:t>
      </w:r>
      <w:r w:rsidRPr="00E35B29">
        <w:rPr>
          <w:rFonts w:ascii="Times New Roman" w:hAnsi="Times New Roman"/>
          <w:spacing w:val="-4"/>
          <w:sz w:val="22"/>
          <w:szCs w:val="22"/>
        </w:rPr>
        <w:t>е</w:t>
      </w:r>
      <w:r w:rsidRPr="00E35B29">
        <w:rPr>
          <w:rFonts w:ascii="Times New Roman" w:hAnsi="Times New Roman"/>
          <w:spacing w:val="-4"/>
          <w:sz w:val="22"/>
          <w:szCs w:val="22"/>
        </w:rPr>
        <w:t>ния.</w:t>
      </w:r>
    </w:p>
    <w:p w:rsidR="00E35B29" w:rsidRPr="00E35B29" w:rsidRDefault="00E35B29" w:rsidP="00E35B29">
      <w:pPr>
        <w:tabs>
          <w:tab w:val="left" w:pos="910"/>
        </w:tabs>
        <w:spacing w:after="0" w:line="240" w:lineRule="auto"/>
        <w:ind w:left="-426" w:firstLine="426"/>
        <w:jc w:val="both"/>
        <w:rPr>
          <w:rFonts w:ascii="Times New Roman" w:hAnsi="Times New Roman" w:cs="Times New Roman"/>
          <w:b/>
        </w:rPr>
      </w:pPr>
      <w:r w:rsidRPr="00E35B29">
        <w:rPr>
          <w:rFonts w:ascii="Times New Roman" w:hAnsi="Times New Roman" w:cs="Times New Roman"/>
        </w:rPr>
        <w:lastRenderedPageBreak/>
        <w:t>Подпрограмма реализуется в 2016 – 2020 годах без выделения этапов.</w:t>
      </w: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pStyle w:val="1"/>
        <w:spacing w:before="0" w:after="0"/>
        <w:ind w:left="-426" w:firstLine="426"/>
        <w:jc w:val="both"/>
        <w:rPr>
          <w:rFonts w:ascii="Times New Roman" w:hAnsi="Times New Roman" w:cs="Times New Roman"/>
          <w:color w:val="auto"/>
          <w:sz w:val="22"/>
          <w:szCs w:val="22"/>
        </w:rPr>
      </w:pPr>
      <w:r w:rsidRPr="00E35B29">
        <w:rPr>
          <w:rFonts w:ascii="Times New Roman" w:hAnsi="Times New Roman" w:cs="Times New Roman"/>
          <w:color w:val="auto"/>
          <w:sz w:val="22"/>
          <w:szCs w:val="22"/>
        </w:rPr>
        <w:t>Раздел 3. Характеристика основных мероприятий подпрограммы</w:t>
      </w: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Состав основных мероприятий подпрограммы определен исходя из необходимости достижения ее целей и задач. Их состав может корректир</w:t>
      </w:r>
      <w:r w:rsidRPr="00E35B29">
        <w:rPr>
          <w:rFonts w:ascii="Times New Roman" w:hAnsi="Times New Roman" w:cs="Times New Roman"/>
        </w:rPr>
        <w:t>о</w:t>
      </w:r>
      <w:r w:rsidRPr="00E35B29">
        <w:rPr>
          <w:rFonts w:ascii="Times New Roman" w:hAnsi="Times New Roman" w:cs="Times New Roman"/>
        </w:rPr>
        <w:t>ваться по мере решения задач подпрограммы.</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Перечень основных мероприятий подпрограммы, ответственные исполнители, срок реализации мероприятий, ожидаемые непосредственные результаты, последствия не реализации основных мероприятий и связь с пок</w:t>
      </w:r>
      <w:r w:rsidRPr="00E35B29">
        <w:rPr>
          <w:rFonts w:ascii="Times New Roman" w:hAnsi="Times New Roman" w:cs="Times New Roman"/>
        </w:rPr>
        <w:t>а</w:t>
      </w:r>
      <w:r w:rsidRPr="00E35B29">
        <w:rPr>
          <w:rFonts w:ascii="Times New Roman" w:hAnsi="Times New Roman" w:cs="Times New Roman"/>
        </w:rPr>
        <w:t xml:space="preserve">зателями подпрограммы приведены в </w:t>
      </w:r>
      <w:r w:rsidRPr="00E35B29">
        <w:rPr>
          <w:rFonts w:ascii="Times New Roman" w:hAnsi="Times New Roman" w:cs="Times New Roman"/>
          <w:b/>
        </w:rPr>
        <w:t>приложении 2</w:t>
      </w:r>
      <w:r w:rsidRPr="00E35B29">
        <w:rPr>
          <w:rFonts w:ascii="Times New Roman" w:hAnsi="Times New Roman" w:cs="Times New Roman"/>
        </w:rPr>
        <w:t xml:space="preserve">. </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Для достижения целей и решения задач подпрограммы необходимо р</w:t>
      </w:r>
      <w:r w:rsidRPr="00E35B29">
        <w:rPr>
          <w:rFonts w:ascii="Times New Roman" w:hAnsi="Times New Roman" w:cs="Times New Roman"/>
        </w:rPr>
        <w:t>е</w:t>
      </w:r>
      <w:r w:rsidRPr="00E35B29">
        <w:rPr>
          <w:rFonts w:ascii="Times New Roman" w:hAnsi="Times New Roman" w:cs="Times New Roman"/>
        </w:rPr>
        <w:t>ализовать следующие основные мероприятия.</w:t>
      </w: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autoSpaceDE w:val="0"/>
        <w:autoSpaceDN w:val="0"/>
        <w:adjustRightInd w:val="0"/>
        <w:spacing w:after="0" w:line="240" w:lineRule="auto"/>
        <w:ind w:left="-426" w:firstLine="426"/>
        <w:jc w:val="both"/>
        <w:outlineLvl w:val="1"/>
        <w:rPr>
          <w:rFonts w:ascii="Times New Roman" w:hAnsi="Times New Roman" w:cs="Times New Roman"/>
          <w:b/>
        </w:rPr>
      </w:pPr>
    </w:p>
    <w:p w:rsidR="00E35B29" w:rsidRPr="00E35B29" w:rsidRDefault="00E35B29" w:rsidP="00E35B29">
      <w:pPr>
        <w:autoSpaceDE w:val="0"/>
        <w:autoSpaceDN w:val="0"/>
        <w:adjustRightInd w:val="0"/>
        <w:spacing w:after="0" w:line="240" w:lineRule="auto"/>
        <w:ind w:left="-426" w:firstLine="426"/>
        <w:jc w:val="both"/>
        <w:outlineLvl w:val="1"/>
        <w:rPr>
          <w:rFonts w:ascii="Times New Roman" w:hAnsi="Times New Roman" w:cs="Times New Roman"/>
          <w:b/>
        </w:rPr>
      </w:pPr>
      <w:r w:rsidRPr="00E35B29">
        <w:rPr>
          <w:rFonts w:ascii="Times New Roman" w:hAnsi="Times New Roman" w:cs="Times New Roman"/>
          <w:b/>
        </w:rPr>
        <w:t xml:space="preserve">Глава 3. Основное мероприятие </w:t>
      </w:r>
      <w:r w:rsidRPr="00E35B29">
        <w:rPr>
          <w:rFonts w:ascii="Times New Roman" w:hAnsi="Times New Roman" w:cs="Times New Roman"/>
          <w:b/>
        </w:rPr>
        <w:br/>
        <w:t>«Формирование туристско-рекреационного кл</w:t>
      </w:r>
      <w:r w:rsidRPr="00E35B29">
        <w:rPr>
          <w:rFonts w:ascii="Times New Roman" w:hAnsi="Times New Roman" w:cs="Times New Roman"/>
          <w:b/>
        </w:rPr>
        <w:t>а</w:t>
      </w:r>
      <w:r w:rsidRPr="00E35B29">
        <w:rPr>
          <w:rFonts w:ascii="Times New Roman" w:hAnsi="Times New Roman" w:cs="Times New Roman"/>
          <w:b/>
        </w:rPr>
        <w:t>стера»</w:t>
      </w:r>
    </w:p>
    <w:p w:rsidR="00E35B29" w:rsidRPr="00E35B29" w:rsidRDefault="00E35B29" w:rsidP="00E35B29">
      <w:pPr>
        <w:autoSpaceDE w:val="0"/>
        <w:autoSpaceDN w:val="0"/>
        <w:adjustRightInd w:val="0"/>
        <w:spacing w:after="0" w:line="240" w:lineRule="auto"/>
        <w:ind w:left="-426" w:firstLine="426"/>
        <w:jc w:val="both"/>
        <w:outlineLvl w:val="1"/>
        <w:rPr>
          <w:rFonts w:ascii="Times New Roman" w:hAnsi="Times New Roman" w:cs="Times New Roman"/>
          <w:b/>
          <w:bCs/>
        </w:rPr>
      </w:pPr>
    </w:p>
    <w:p w:rsidR="00E35B29" w:rsidRPr="00E35B29" w:rsidRDefault="00E35B29" w:rsidP="00E35B29">
      <w:pPr>
        <w:pStyle w:val="ConsPlusNonformat"/>
        <w:widowControl/>
        <w:suppressAutoHyphens/>
        <w:ind w:left="-426" w:firstLine="426"/>
        <w:jc w:val="both"/>
        <w:rPr>
          <w:rFonts w:ascii="Times New Roman" w:hAnsi="Times New Roman" w:cs="Times New Roman"/>
          <w:sz w:val="22"/>
          <w:szCs w:val="22"/>
        </w:rPr>
      </w:pPr>
      <w:r w:rsidRPr="00E35B29">
        <w:rPr>
          <w:rFonts w:ascii="Times New Roman" w:hAnsi="Times New Roman" w:cs="Times New Roman"/>
          <w:sz w:val="22"/>
          <w:szCs w:val="22"/>
        </w:rPr>
        <w:t xml:space="preserve">В настоящее время перед органами исполнительной власти Республики Мордовия стоит серьезная задача, обусловленная необходимостью формирования современной индустрии туризма и отдыха на основе интенсивного использования туристского потенциала района. </w:t>
      </w:r>
    </w:p>
    <w:p w:rsidR="00E35B29" w:rsidRPr="00E35B29" w:rsidRDefault="00E35B29" w:rsidP="00E35B29">
      <w:pPr>
        <w:pStyle w:val="ConsPlusNonformat"/>
        <w:widowControl/>
        <w:suppressAutoHyphens/>
        <w:ind w:left="-426" w:firstLine="426"/>
        <w:jc w:val="both"/>
        <w:rPr>
          <w:rFonts w:ascii="Times New Roman" w:hAnsi="Times New Roman" w:cs="Times New Roman"/>
          <w:sz w:val="22"/>
          <w:szCs w:val="22"/>
        </w:rPr>
      </w:pPr>
      <w:r w:rsidRPr="00E35B29">
        <w:rPr>
          <w:rFonts w:ascii="Times New Roman" w:hAnsi="Times New Roman" w:cs="Times New Roman"/>
          <w:sz w:val="22"/>
          <w:szCs w:val="22"/>
        </w:rPr>
        <w:t>В современных условиях успешное продвижение туристского продукта во многом основано на комплексном использовании современной турис</w:t>
      </w:r>
      <w:r w:rsidRPr="00E35B29">
        <w:rPr>
          <w:rFonts w:ascii="Times New Roman" w:hAnsi="Times New Roman" w:cs="Times New Roman"/>
          <w:sz w:val="22"/>
          <w:szCs w:val="22"/>
        </w:rPr>
        <w:t>т</w:t>
      </w:r>
      <w:r w:rsidRPr="00E35B29">
        <w:rPr>
          <w:rFonts w:ascii="Times New Roman" w:hAnsi="Times New Roman" w:cs="Times New Roman"/>
          <w:sz w:val="22"/>
          <w:szCs w:val="22"/>
        </w:rPr>
        <w:t>кой инфраструктуры, природных и культурно-исторических ресурсов, шир</w:t>
      </w:r>
      <w:r w:rsidRPr="00E35B29">
        <w:rPr>
          <w:rFonts w:ascii="Times New Roman" w:hAnsi="Times New Roman" w:cs="Times New Roman"/>
          <w:sz w:val="22"/>
          <w:szCs w:val="22"/>
        </w:rPr>
        <w:t>о</w:t>
      </w:r>
      <w:r w:rsidRPr="00E35B29">
        <w:rPr>
          <w:rFonts w:ascii="Times New Roman" w:hAnsi="Times New Roman" w:cs="Times New Roman"/>
          <w:sz w:val="22"/>
          <w:szCs w:val="22"/>
        </w:rPr>
        <w:t xml:space="preserve">кой сферы развлечений и т. д.. </w:t>
      </w:r>
    </w:p>
    <w:p w:rsidR="00E35B29" w:rsidRPr="00E35B29" w:rsidRDefault="00E35B29" w:rsidP="00E35B29">
      <w:pPr>
        <w:suppressAutoHyphens/>
        <w:spacing w:after="0" w:line="240" w:lineRule="auto"/>
        <w:ind w:left="-426" w:firstLine="426"/>
        <w:jc w:val="both"/>
        <w:rPr>
          <w:rFonts w:ascii="Times New Roman" w:hAnsi="Times New Roman" w:cs="Times New Roman"/>
        </w:rPr>
      </w:pPr>
      <w:r w:rsidRPr="00E35B29">
        <w:rPr>
          <w:rFonts w:ascii="Times New Roman" w:hAnsi="Times New Roman" w:cs="Times New Roman"/>
        </w:rPr>
        <w:t>В рамках основного мероприятия по формированию туристско-рекреационного кластера предполагается осуществление следующих мероприятий или групп мер</w:t>
      </w:r>
      <w:r w:rsidRPr="00E35B29">
        <w:rPr>
          <w:rFonts w:ascii="Times New Roman" w:hAnsi="Times New Roman" w:cs="Times New Roman"/>
        </w:rPr>
        <w:t>о</w:t>
      </w:r>
      <w:r w:rsidRPr="00E35B29">
        <w:rPr>
          <w:rFonts w:ascii="Times New Roman" w:hAnsi="Times New Roman" w:cs="Times New Roman"/>
        </w:rPr>
        <w:t>приятий:</w:t>
      </w:r>
    </w:p>
    <w:p w:rsidR="00E35B29" w:rsidRPr="00E35B29" w:rsidRDefault="00E35B29" w:rsidP="00E35B29">
      <w:pPr>
        <w:suppressAutoHyphens/>
        <w:spacing w:after="0" w:line="240" w:lineRule="auto"/>
        <w:ind w:left="-426" w:firstLine="426"/>
        <w:jc w:val="both"/>
        <w:rPr>
          <w:rFonts w:ascii="Times New Roman" w:hAnsi="Times New Roman" w:cs="Times New Roman"/>
        </w:rPr>
      </w:pPr>
      <w:r w:rsidRPr="00E35B29">
        <w:rPr>
          <w:rFonts w:ascii="Times New Roman" w:hAnsi="Times New Roman" w:cs="Times New Roman"/>
        </w:rPr>
        <w:t>формирование перечня частных инвестиционных проектов в сфере туризма;</w:t>
      </w:r>
    </w:p>
    <w:p w:rsidR="00E35B29" w:rsidRPr="00E35B29" w:rsidRDefault="00E35B29" w:rsidP="00E35B29">
      <w:pPr>
        <w:suppressAutoHyphens/>
        <w:spacing w:after="0" w:line="240" w:lineRule="auto"/>
        <w:ind w:left="-426" w:firstLine="426"/>
        <w:jc w:val="both"/>
        <w:rPr>
          <w:rFonts w:ascii="Times New Roman" w:hAnsi="Times New Roman" w:cs="Times New Roman"/>
        </w:rPr>
      </w:pPr>
      <w:r w:rsidRPr="00E35B29">
        <w:rPr>
          <w:rFonts w:ascii="Times New Roman" w:hAnsi="Times New Roman" w:cs="Times New Roman"/>
        </w:rPr>
        <w:t>создание основного пешеходного туристского маршрута по городу Ардатов.</w:t>
      </w:r>
    </w:p>
    <w:p w:rsidR="00E35B29" w:rsidRPr="00E35B29" w:rsidRDefault="00E35B29" w:rsidP="00E35B29">
      <w:pPr>
        <w:suppressAutoHyphens/>
        <w:spacing w:after="0" w:line="240" w:lineRule="auto"/>
        <w:ind w:left="-426" w:firstLine="426"/>
        <w:jc w:val="both"/>
        <w:rPr>
          <w:rFonts w:ascii="Times New Roman" w:hAnsi="Times New Roman" w:cs="Times New Roman"/>
        </w:rPr>
      </w:pPr>
    </w:p>
    <w:p w:rsidR="00E35B29" w:rsidRPr="00E35B29" w:rsidRDefault="00E35B29" w:rsidP="00E35B29">
      <w:pPr>
        <w:spacing w:after="0" w:line="240" w:lineRule="auto"/>
        <w:ind w:left="-426" w:firstLine="426"/>
        <w:jc w:val="both"/>
        <w:rPr>
          <w:rFonts w:ascii="Times New Roman" w:hAnsi="Times New Roman" w:cs="Times New Roman"/>
          <w:b/>
        </w:rPr>
      </w:pPr>
      <w:r w:rsidRPr="00E35B29">
        <w:rPr>
          <w:rFonts w:ascii="Times New Roman" w:hAnsi="Times New Roman" w:cs="Times New Roman"/>
          <w:b/>
        </w:rPr>
        <w:t xml:space="preserve">Глава 4. Основное мероприятие </w:t>
      </w:r>
    </w:p>
    <w:p w:rsidR="00E35B29" w:rsidRPr="00E35B29" w:rsidRDefault="00E35B29" w:rsidP="00E35B29">
      <w:pPr>
        <w:spacing w:after="0" w:line="240" w:lineRule="auto"/>
        <w:ind w:left="-426" w:firstLine="426"/>
        <w:jc w:val="both"/>
        <w:rPr>
          <w:rFonts w:ascii="Times New Roman" w:hAnsi="Times New Roman" w:cs="Times New Roman"/>
          <w:b/>
        </w:rPr>
      </w:pPr>
      <w:r w:rsidRPr="00E35B29">
        <w:rPr>
          <w:rFonts w:ascii="Times New Roman" w:hAnsi="Times New Roman" w:cs="Times New Roman"/>
          <w:b/>
        </w:rPr>
        <w:t>«Развитие приоритетных видов тури</w:t>
      </w:r>
      <w:r w:rsidRPr="00E35B29">
        <w:rPr>
          <w:rFonts w:ascii="Times New Roman" w:hAnsi="Times New Roman" w:cs="Times New Roman"/>
          <w:b/>
        </w:rPr>
        <w:t>з</w:t>
      </w:r>
      <w:r w:rsidRPr="00E35B29">
        <w:rPr>
          <w:rFonts w:ascii="Times New Roman" w:hAnsi="Times New Roman" w:cs="Times New Roman"/>
          <w:b/>
        </w:rPr>
        <w:t>ма»</w:t>
      </w:r>
    </w:p>
    <w:p w:rsidR="00E35B29" w:rsidRPr="00E35B29" w:rsidRDefault="00E35B29" w:rsidP="00E35B29">
      <w:pPr>
        <w:spacing w:after="0" w:line="240" w:lineRule="auto"/>
        <w:ind w:left="-426" w:firstLine="426"/>
        <w:jc w:val="both"/>
        <w:rPr>
          <w:rFonts w:ascii="Times New Roman" w:hAnsi="Times New Roman" w:cs="Times New Roman"/>
          <w:b/>
        </w:rPr>
      </w:pPr>
    </w:p>
    <w:p w:rsidR="00E35B29" w:rsidRPr="00E35B29" w:rsidRDefault="00E35B29" w:rsidP="00E35B29">
      <w:pPr>
        <w:suppressAutoHyphens/>
        <w:spacing w:after="0" w:line="240" w:lineRule="auto"/>
        <w:ind w:left="-426" w:firstLine="426"/>
        <w:jc w:val="both"/>
        <w:rPr>
          <w:rFonts w:ascii="Times New Roman" w:hAnsi="Times New Roman" w:cs="Times New Roman"/>
        </w:rPr>
      </w:pPr>
      <w:r w:rsidRPr="00E35B29">
        <w:rPr>
          <w:rFonts w:ascii="Times New Roman" w:hAnsi="Times New Roman" w:cs="Times New Roman"/>
          <w:bCs/>
        </w:rPr>
        <w:t xml:space="preserve">В Ардатовском муниципальном районе имеются большие перспективы для развития этнографического, событийного, сельского, экологического, туризма. </w:t>
      </w:r>
      <w:r w:rsidRPr="00E35B29">
        <w:rPr>
          <w:rFonts w:ascii="Times New Roman" w:hAnsi="Times New Roman" w:cs="Times New Roman"/>
        </w:rPr>
        <w:t xml:space="preserve">Перспективность развития делового и спортивного </w:t>
      </w:r>
      <w:r w:rsidRPr="00E35B29">
        <w:rPr>
          <w:rFonts w:ascii="Times New Roman" w:hAnsi="Times New Roman" w:cs="Times New Roman"/>
          <w:bCs/>
        </w:rPr>
        <w:t xml:space="preserve">видов </w:t>
      </w:r>
      <w:r w:rsidRPr="00E35B29">
        <w:rPr>
          <w:rFonts w:ascii="Times New Roman" w:hAnsi="Times New Roman" w:cs="Times New Roman"/>
        </w:rPr>
        <w:t xml:space="preserve">туризма обусловлена наличием в районе современной спортивной инфраструктуры. </w:t>
      </w:r>
      <w:r w:rsidRPr="00E35B29">
        <w:rPr>
          <w:rFonts w:ascii="Times New Roman" w:hAnsi="Times New Roman" w:cs="Times New Roman"/>
          <w:kern w:val="2"/>
        </w:rPr>
        <w:t>Реализация данных направлений направлена на повышение уровня качества и доступности предоставляемых населению услуг в сфере туризма, что в целом будет способствовать повышению конкурентоспособности туристического продукта.</w:t>
      </w:r>
    </w:p>
    <w:p w:rsidR="00E35B29" w:rsidRPr="00E35B29" w:rsidRDefault="00E35B29" w:rsidP="00E35B29">
      <w:pPr>
        <w:suppressAutoHyphens/>
        <w:spacing w:after="0" w:line="240" w:lineRule="auto"/>
        <w:ind w:left="-426" w:firstLine="426"/>
        <w:jc w:val="both"/>
        <w:rPr>
          <w:rFonts w:ascii="Times New Roman" w:hAnsi="Times New Roman" w:cs="Times New Roman"/>
        </w:rPr>
      </w:pPr>
      <w:r w:rsidRPr="00E35B29">
        <w:rPr>
          <w:rFonts w:ascii="Times New Roman" w:hAnsi="Times New Roman" w:cs="Times New Roman"/>
        </w:rPr>
        <w:t>В рамках основного мероприятия по развитию приоритетных видов туризма предполагается осуществление следующих мероприятий или групп мер</w:t>
      </w:r>
      <w:r w:rsidRPr="00E35B29">
        <w:rPr>
          <w:rFonts w:ascii="Times New Roman" w:hAnsi="Times New Roman" w:cs="Times New Roman"/>
        </w:rPr>
        <w:t>о</w:t>
      </w:r>
      <w:r w:rsidRPr="00E35B29">
        <w:rPr>
          <w:rFonts w:ascii="Times New Roman" w:hAnsi="Times New Roman" w:cs="Times New Roman"/>
        </w:rPr>
        <w:t>приятий:</w:t>
      </w:r>
    </w:p>
    <w:p w:rsidR="00E35B29" w:rsidRPr="00E35B29" w:rsidRDefault="00E35B29" w:rsidP="00E35B29">
      <w:pPr>
        <w:suppressAutoHyphens/>
        <w:spacing w:after="0" w:line="240" w:lineRule="auto"/>
        <w:ind w:left="-426" w:firstLine="426"/>
        <w:jc w:val="both"/>
        <w:rPr>
          <w:rFonts w:ascii="Times New Roman" w:hAnsi="Times New Roman" w:cs="Times New Roman"/>
        </w:rPr>
      </w:pPr>
      <w:r w:rsidRPr="00E35B29">
        <w:rPr>
          <w:rFonts w:ascii="Times New Roman" w:hAnsi="Times New Roman" w:cs="Times New Roman"/>
        </w:rPr>
        <w:t>вовлечение в туристский оборот  района музеев, и прочих объектов культуры, обеспечивающее модернизацию музейных экспозиций, разработку программ приема туристов, проведение тематических мероприятий, активизацию выставочной деятельности и т. д.;</w:t>
      </w:r>
    </w:p>
    <w:p w:rsidR="00E35B29" w:rsidRPr="00E35B29" w:rsidRDefault="00E35B29" w:rsidP="00E35B29">
      <w:pPr>
        <w:suppressAutoHyphens/>
        <w:spacing w:after="0" w:line="240" w:lineRule="auto"/>
        <w:ind w:left="-426" w:firstLine="426"/>
        <w:jc w:val="both"/>
        <w:rPr>
          <w:rFonts w:ascii="Times New Roman" w:hAnsi="Times New Roman" w:cs="Times New Roman"/>
        </w:rPr>
      </w:pPr>
      <w:r w:rsidRPr="00E35B29">
        <w:rPr>
          <w:rFonts w:ascii="Times New Roman" w:hAnsi="Times New Roman" w:cs="Times New Roman"/>
        </w:rPr>
        <w:t>благоустройство, озеленение окрестностей наиболее популярных туристских центров,  а также иных объектов показа, находящихся в муниципальной собственности;</w:t>
      </w:r>
    </w:p>
    <w:p w:rsidR="00E35B29" w:rsidRPr="00E35B29" w:rsidRDefault="00E35B29" w:rsidP="00E35B29">
      <w:pPr>
        <w:suppressAutoHyphens/>
        <w:spacing w:after="0" w:line="240" w:lineRule="auto"/>
        <w:ind w:left="-426" w:firstLine="426"/>
        <w:jc w:val="both"/>
        <w:rPr>
          <w:rFonts w:ascii="Times New Roman" w:hAnsi="Times New Roman" w:cs="Times New Roman"/>
        </w:rPr>
      </w:pPr>
      <w:r w:rsidRPr="00E35B29">
        <w:rPr>
          <w:rFonts w:ascii="Times New Roman" w:hAnsi="Times New Roman" w:cs="Times New Roman"/>
        </w:rPr>
        <w:t>развитие народных промыслов, что предусматривает разработку товарного знака «Сделано мастерами Ардатовского района» в отношении производимой в районе сувенирной продукции, содействие распространению продукции под этим брендом, в т. ч. ее реализация с помощью Интернет-торговли, продвижение в торговые предприятия за пределы республики;</w:t>
      </w:r>
    </w:p>
    <w:p w:rsidR="00E35B29" w:rsidRPr="00E35B29" w:rsidRDefault="00E35B29" w:rsidP="00E35B29">
      <w:pPr>
        <w:suppressAutoHyphens/>
        <w:spacing w:after="0" w:line="240" w:lineRule="auto"/>
        <w:ind w:left="-426" w:firstLine="426"/>
        <w:jc w:val="both"/>
        <w:rPr>
          <w:rFonts w:ascii="Times New Roman" w:hAnsi="Times New Roman" w:cs="Times New Roman"/>
        </w:rPr>
      </w:pPr>
      <w:r w:rsidRPr="00E35B29">
        <w:rPr>
          <w:rFonts w:ascii="Times New Roman" w:hAnsi="Times New Roman" w:cs="Times New Roman"/>
        </w:rPr>
        <w:t>благоустройство рекреационных зон отдыха (кемпинги, пляжи и пр.) с использованием механизмов государственно-частного партнерства;</w:t>
      </w:r>
    </w:p>
    <w:p w:rsidR="00E35B29" w:rsidRPr="00E35B29" w:rsidRDefault="00E35B29" w:rsidP="00E35B29">
      <w:pPr>
        <w:suppressAutoHyphens/>
        <w:spacing w:after="0" w:line="240" w:lineRule="auto"/>
        <w:ind w:left="-426" w:firstLine="426"/>
        <w:jc w:val="both"/>
        <w:rPr>
          <w:rFonts w:ascii="Times New Roman" w:hAnsi="Times New Roman" w:cs="Times New Roman"/>
        </w:rPr>
      </w:pPr>
      <w:r w:rsidRPr="00E35B29">
        <w:rPr>
          <w:rFonts w:ascii="Times New Roman" w:hAnsi="Times New Roman" w:cs="Times New Roman"/>
        </w:rPr>
        <w:t>создание туристского спортивно-досугового спортивного центра,  прокатного фонда туристского снаряжения;</w:t>
      </w:r>
    </w:p>
    <w:p w:rsidR="00E35B29" w:rsidRPr="00E35B29" w:rsidRDefault="00E35B29" w:rsidP="00E35B29">
      <w:pPr>
        <w:suppressAutoHyphens/>
        <w:spacing w:after="0" w:line="240" w:lineRule="auto"/>
        <w:ind w:left="-426" w:firstLine="426"/>
        <w:jc w:val="both"/>
        <w:rPr>
          <w:rFonts w:ascii="Times New Roman" w:hAnsi="Times New Roman" w:cs="Times New Roman"/>
        </w:rPr>
      </w:pPr>
      <w:r w:rsidRPr="00E35B29">
        <w:rPr>
          <w:rFonts w:ascii="Times New Roman" w:hAnsi="Times New Roman" w:cs="Times New Roman"/>
        </w:rPr>
        <w:t>инициирование создания туристических клубов в районе;</w:t>
      </w:r>
    </w:p>
    <w:p w:rsidR="00E35B29" w:rsidRPr="00E35B29" w:rsidRDefault="00E35B29" w:rsidP="00E35B29">
      <w:pPr>
        <w:suppressAutoHyphens/>
        <w:spacing w:after="0" w:line="240" w:lineRule="auto"/>
        <w:ind w:left="-426" w:firstLine="426"/>
        <w:jc w:val="both"/>
        <w:rPr>
          <w:rFonts w:ascii="Times New Roman" w:hAnsi="Times New Roman" w:cs="Times New Roman"/>
        </w:rPr>
      </w:pPr>
      <w:r w:rsidRPr="00E35B29">
        <w:rPr>
          <w:rFonts w:ascii="Times New Roman" w:hAnsi="Times New Roman" w:cs="Times New Roman"/>
        </w:rPr>
        <w:t>выработка методических рекомендаций по теоретической и практической подготовке спортсменов, разработка и тиражирование спортивных и туристских карт, разработка и издание путеводителей, буклетов по спортивно-туристским маршрутам, инициирование информационных поводов и публикаций в республиканских СМИ о мероприятиях, направленных на формирование здорового образа жизни;</w:t>
      </w:r>
    </w:p>
    <w:p w:rsidR="00E35B29" w:rsidRPr="00E35B29" w:rsidRDefault="00E35B29" w:rsidP="00E35B29">
      <w:pPr>
        <w:suppressAutoHyphens/>
        <w:spacing w:after="0" w:line="240" w:lineRule="auto"/>
        <w:ind w:left="-426" w:firstLine="426"/>
        <w:jc w:val="both"/>
        <w:rPr>
          <w:rFonts w:ascii="Times New Roman" w:hAnsi="Times New Roman" w:cs="Times New Roman"/>
        </w:rPr>
      </w:pPr>
      <w:r w:rsidRPr="00E35B29">
        <w:rPr>
          <w:rFonts w:ascii="Times New Roman" w:hAnsi="Times New Roman" w:cs="Times New Roman"/>
        </w:rPr>
        <w:lastRenderedPageBreak/>
        <w:t>подготовка и переподготовка туристских кадров;</w:t>
      </w:r>
    </w:p>
    <w:p w:rsidR="00E35B29" w:rsidRPr="00E35B29" w:rsidRDefault="00E35B29" w:rsidP="00E35B29">
      <w:pPr>
        <w:suppressAutoHyphens/>
        <w:spacing w:after="0" w:line="240" w:lineRule="auto"/>
        <w:ind w:left="-426" w:firstLine="426"/>
        <w:jc w:val="both"/>
        <w:rPr>
          <w:rFonts w:ascii="Times New Roman" w:hAnsi="Times New Roman" w:cs="Times New Roman"/>
        </w:rPr>
      </w:pPr>
      <w:r w:rsidRPr="00E35B29">
        <w:rPr>
          <w:rFonts w:ascii="Times New Roman" w:hAnsi="Times New Roman" w:cs="Times New Roman"/>
        </w:rPr>
        <w:t>организация экскурсий и досуговых программ на базе спортивных сооружений района для жителей и гостей;</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разработка и реализация плана иных событийных проектов в сфере т</w:t>
      </w:r>
      <w:r w:rsidRPr="00E35B29">
        <w:rPr>
          <w:rFonts w:ascii="Times New Roman" w:hAnsi="Times New Roman" w:cs="Times New Roman"/>
        </w:rPr>
        <w:t>у</w:t>
      </w:r>
      <w:r w:rsidRPr="00E35B29">
        <w:rPr>
          <w:rFonts w:ascii="Times New Roman" w:hAnsi="Times New Roman" w:cs="Times New Roman"/>
        </w:rPr>
        <w:t>ризма.</w:t>
      </w:r>
    </w:p>
    <w:p w:rsidR="00E35B29" w:rsidRPr="00E35B29" w:rsidRDefault="00E35B29" w:rsidP="00E35B29">
      <w:pPr>
        <w:spacing w:after="0" w:line="240" w:lineRule="auto"/>
        <w:ind w:left="-426" w:firstLine="426"/>
        <w:jc w:val="both"/>
        <w:rPr>
          <w:rFonts w:ascii="Times New Roman" w:hAnsi="Times New Roman" w:cs="Times New Roman"/>
          <w:b/>
        </w:rPr>
      </w:pPr>
    </w:p>
    <w:p w:rsidR="00E35B29" w:rsidRPr="00E35B29" w:rsidRDefault="00E35B29" w:rsidP="00E35B29">
      <w:pPr>
        <w:spacing w:after="0" w:line="240" w:lineRule="auto"/>
        <w:ind w:left="-426" w:firstLine="426"/>
        <w:jc w:val="both"/>
        <w:rPr>
          <w:rFonts w:ascii="Times New Roman" w:hAnsi="Times New Roman" w:cs="Times New Roman"/>
          <w:b/>
        </w:rPr>
      </w:pPr>
      <w:r w:rsidRPr="00E35B29">
        <w:rPr>
          <w:rFonts w:ascii="Times New Roman" w:hAnsi="Times New Roman" w:cs="Times New Roman"/>
          <w:b/>
        </w:rPr>
        <w:t xml:space="preserve">Глава 5. Основное мероприятие </w:t>
      </w:r>
      <w:r w:rsidRPr="00E35B29">
        <w:rPr>
          <w:rFonts w:ascii="Times New Roman" w:hAnsi="Times New Roman" w:cs="Times New Roman"/>
          <w:b/>
        </w:rPr>
        <w:br/>
        <w:t>«Рекламно-информационное обеспечение тури</w:t>
      </w:r>
      <w:r w:rsidRPr="00E35B29">
        <w:rPr>
          <w:rFonts w:ascii="Times New Roman" w:hAnsi="Times New Roman" w:cs="Times New Roman"/>
          <w:b/>
        </w:rPr>
        <w:t>з</w:t>
      </w:r>
      <w:r w:rsidRPr="00E35B29">
        <w:rPr>
          <w:rFonts w:ascii="Times New Roman" w:hAnsi="Times New Roman" w:cs="Times New Roman"/>
          <w:b/>
        </w:rPr>
        <w:t>ма»</w:t>
      </w:r>
    </w:p>
    <w:p w:rsidR="00E35B29" w:rsidRPr="00E35B29" w:rsidRDefault="00E35B29" w:rsidP="00E35B29">
      <w:pPr>
        <w:spacing w:after="0" w:line="240" w:lineRule="auto"/>
        <w:ind w:left="-426" w:firstLine="426"/>
        <w:jc w:val="both"/>
        <w:rPr>
          <w:rFonts w:ascii="Times New Roman" w:hAnsi="Times New Roman" w:cs="Times New Roman"/>
          <w:b/>
        </w:rPr>
      </w:pPr>
    </w:p>
    <w:p w:rsidR="00E35B29" w:rsidRPr="00E35B29" w:rsidRDefault="00E35B29" w:rsidP="00E35B29">
      <w:pPr>
        <w:suppressAutoHyphens/>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В число основных проблем, препятствующих в настоящее время развитию туристической отрасли в районе, входят информационный дефицит и отсутствие должного рекламно-информационного имиджевого продвижения туристических ресурсов на внутреннем,  туристском рынке. </w:t>
      </w:r>
    </w:p>
    <w:p w:rsidR="00E35B29" w:rsidRPr="00E35B29" w:rsidRDefault="00E35B29" w:rsidP="00E35B29">
      <w:pPr>
        <w:suppressAutoHyphens/>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В целях продвижения и размещения информации о туристском потенциале района необходимо создание, информационное наполнение, поддержка и продвижение официального туристского сайта Ардатовского муниципального района в сети Интернет. Важным инструментом продвижения информации о туристском потенциале района также является участие в республиканских и межрегиональных туристических выставках, издание красочной полиграфической продукции и реклама в средствах массовой информации России. </w:t>
      </w:r>
    </w:p>
    <w:p w:rsidR="00E35B29" w:rsidRPr="00E35B29" w:rsidRDefault="00E35B29" w:rsidP="00E35B29">
      <w:pPr>
        <w:suppressAutoHyphens/>
        <w:spacing w:after="0" w:line="240" w:lineRule="auto"/>
        <w:ind w:left="-426" w:firstLine="426"/>
        <w:jc w:val="both"/>
        <w:rPr>
          <w:rFonts w:ascii="Times New Roman" w:hAnsi="Times New Roman" w:cs="Times New Roman"/>
        </w:rPr>
      </w:pPr>
      <w:r w:rsidRPr="00E35B29">
        <w:rPr>
          <w:rFonts w:ascii="Times New Roman" w:hAnsi="Times New Roman" w:cs="Times New Roman"/>
        </w:rPr>
        <w:t>В рамках основного мероприятия, направленного на рекламно-информационное обеспечение туризма, предусматривается выполнение следующих мероприятий или групп мер</w:t>
      </w:r>
      <w:r w:rsidRPr="00E35B29">
        <w:rPr>
          <w:rFonts w:ascii="Times New Roman" w:hAnsi="Times New Roman" w:cs="Times New Roman"/>
        </w:rPr>
        <w:t>о</w:t>
      </w:r>
      <w:r w:rsidRPr="00E35B29">
        <w:rPr>
          <w:rFonts w:ascii="Times New Roman" w:hAnsi="Times New Roman" w:cs="Times New Roman"/>
        </w:rPr>
        <w:t>приятий:</w:t>
      </w:r>
    </w:p>
    <w:p w:rsidR="00E35B29" w:rsidRPr="00E35B29" w:rsidRDefault="00E35B29" w:rsidP="00E35B29">
      <w:pPr>
        <w:pStyle w:val="ConsPlusNormal"/>
        <w:widowContro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разработка единого фирменного стиля для продвижения туристского продукта района;</w:t>
      </w:r>
    </w:p>
    <w:p w:rsidR="00E35B29" w:rsidRPr="00E35B29" w:rsidRDefault="00E35B29" w:rsidP="00E35B29">
      <w:pPr>
        <w:pStyle w:val="ConsPlusNormal"/>
        <w:widowContro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создание бренд-бука района, а также полиграфической и иной рекламно-имиджевой продукции;</w:t>
      </w:r>
    </w:p>
    <w:p w:rsidR="00E35B29" w:rsidRPr="00E35B29" w:rsidRDefault="00E35B29" w:rsidP="00E35B29">
      <w:pPr>
        <w:suppressAutoHyphens/>
        <w:spacing w:after="0" w:line="240" w:lineRule="auto"/>
        <w:ind w:left="-426" w:firstLine="426"/>
        <w:jc w:val="both"/>
        <w:rPr>
          <w:rFonts w:ascii="Times New Roman" w:hAnsi="Times New Roman" w:cs="Times New Roman"/>
        </w:rPr>
      </w:pPr>
      <w:r w:rsidRPr="00E35B29">
        <w:rPr>
          <w:rFonts w:ascii="Times New Roman" w:hAnsi="Times New Roman" w:cs="Times New Roman"/>
        </w:rPr>
        <w:t>проведение презентационных мероприятий о туристском потенциале района с целью привлечения туристов, творческих коллективов и представителей туристского бизнеса;</w:t>
      </w:r>
    </w:p>
    <w:p w:rsidR="00E35B29" w:rsidRPr="00E35B29" w:rsidRDefault="00E35B29" w:rsidP="00E35B29">
      <w:pPr>
        <w:suppressAutoHyphens/>
        <w:spacing w:after="0" w:line="240" w:lineRule="auto"/>
        <w:ind w:left="-426" w:firstLine="426"/>
        <w:jc w:val="both"/>
        <w:rPr>
          <w:rFonts w:ascii="Times New Roman" w:hAnsi="Times New Roman" w:cs="Times New Roman"/>
        </w:rPr>
      </w:pPr>
      <w:r w:rsidRPr="00E35B29">
        <w:rPr>
          <w:rFonts w:ascii="Times New Roman" w:hAnsi="Times New Roman" w:cs="Times New Roman"/>
        </w:rPr>
        <w:t>проведение ежегодного открытого конкурса туристских материалов (фотографий, рекламных статей, сувенирной продукции, детских рисунков и пр.), приуроченного к Всемирному дню туризма;</w:t>
      </w:r>
    </w:p>
    <w:p w:rsidR="00E35B29" w:rsidRPr="00E35B29" w:rsidRDefault="00E35B29" w:rsidP="00E35B29">
      <w:pPr>
        <w:suppressAutoHyphens/>
        <w:spacing w:after="0" w:line="240" w:lineRule="auto"/>
        <w:ind w:left="-426" w:firstLine="426"/>
        <w:jc w:val="both"/>
        <w:rPr>
          <w:rFonts w:ascii="Times New Roman" w:hAnsi="Times New Roman" w:cs="Times New Roman"/>
        </w:rPr>
      </w:pPr>
      <w:r w:rsidRPr="00E35B29">
        <w:rPr>
          <w:rFonts w:ascii="Times New Roman" w:hAnsi="Times New Roman" w:cs="Times New Roman"/>
        </w:rPr>
        <w:t>организация и проведение экскурсионных туров по району для детей;</w:t>
      </w:r>
    </w:p>
    <w:p w:rsidR="00E35B29" w:rsidRPr="00E35B29" w:rsidRDefault="00E35B29" w:rsidP="00E35B29">
      <w:pPr>
        <w:suppressAutoHyphens/>
        <w:spacing w:after="0" w:line="240" w:lineRule="auto"/>
        <w:ind w:left="-426" w:firstLine="426"/>
        <w:jc w:val="both"/>
        <w:rPr>
          <w:rFonts w:ascii="Times New Roman" w:hAnsi="Times New Roman" w:cs="Times New Roman"/>
        </w:rPr>
      </w:pPr>
      <w:r w:rsidRPr="00E35B29">
        <w:rPr>
          <w:rFonts w:ascii="Times New Roman" w:hAnsi="Times New Roman" w:cs="Times New Roman"/>
        </w:rPr>
        <w:t>учреждение и проведение ежегодного районного конкурса, приуроченного к Всемирному дню туризма, направленного на стимулирование развития сферы гостеприимства в Ардатовском муниципальном районе.</w:t>
      </w:r>
    </w:p>
    <w:p w:rsidR="00E35B29" w:rsidRPr="00E35B29" w:rsidRDefault="00E35B29" w:rsidP="00E35B29">
      <w:pPr>
        <w:spacing w:after="0" w:line="240" w:lineRule="auto"/>
        <w:ind w:left="-426" w:firstLine="426"/>
        <w:jc w:val="both"/>
        <w:rPr>
          <w:rFonts w:ascii="Times New Roman" w:hAnsi="Times New Roman" w:cs="Times New Roman"/>
          <w:b/>
        </w:rPr>
      </w:pPr>
    </w:p>
    <w:p w:rsidR="00E35B29" w:rsidRPr="00E35B29" w:rsidRDefault="00E35B29" w:rsidP="00E35B29">
      <w:pPr>
        <w:spacing w:after="0" w:line="240" w:lineRule="auto"/>
        <w:ind w:left="-426" w:firstLine="426"/>
        <w:jc w:val="both"/>
        <w:rPr>
          <w:rFonts w:ascii="Times New Roman" w:hAnsi="Times New Roman" w:cs="Times New Roman"/>
          <w:b/>
        </w:rPr>
      </w:pPr>
      <w:r w:rsidRPr="00E35B29">
        <w:rPr>
          <w:rFonts w:ascii="Times New Roman" w:hAnsi="Times New Roman" w:cs="Times New Roman"/>
          <w:b/>
        </w:rPr>
        <w:t xml:space="preserve">Глава 6. Основное мероприятие </w:t>
      </w:r>
      <w:r w:rsidRPr="00E35B29">
        <w:rPr>
          <w:rFonts w:ascii="Times New Roman" w:hAnsi="Times New Roman" w:cs="Times New Roman"/>
          <w:b/>
        </w:rPr>
        <w:br/>
        <w:t>«Кадровое обеспеч</w:t>
      </w:r>
      <w:r w:rsidRPr="00E35B29">
        <w:rPr>
          <w:rFonts w:ascii="Times New Roman" w:hAnsi="Times New Roman" w:cs="Times New Roman"/>
          <w:b/>
        </w:rPr>
        <w:t>е</w:t>
      </w:r>
      <w:r w:rsidRPr="00E35B29">
        <w:rPr>
          <w:rFonts w:ascii="Times New Roman" w:hAnsi="Times New Roman" w:cs="Times New Roman"/>
          <w:b/>
        </w:rPr>
        <w:t>ние туризма»</w:t>
      </w:r>
    </w:p>
    <w:p w:rsidR="00E35B29" w:rsidRPr="00E35B29" w:rsidRDefault="00E35B29" w:rsidP="00E35B29">
      <w:pPr>
        <w:spacing w:after="0" w:line="240" w:lineRule="auto"/>
        <w:ind w:left="-426" w:firstLine="426"/>
        <w:jc w:val="both"/>
        <w:rPr>
          <w:rFonts w:ascii="Times New Roman" w:hAnsi="Times New Roman" w:cs="Times New Roman"/>
          <w:b/>
        </w:rPr>
      </w:pPr>
    </w:p>
    <w:p w:rsidR="00E35B29" w:rsidRPr="00E35B29" w:rsidRDefault="00E35B29" w:rsidP="00E35B29">
      <w:pPr>
        <w:pStyle w:val="ConsPlusNormal"/>
        <w:widowControl/>
        <w:ind w:left="-426" w:firstLine="426"/>
        <w:jc w:val="both"/>
        <w:rPr>
          <w:rFonts w:ascii="Times New Roman" w:hAnsi="Times New Roman" w:cs="Times New Roman"/>
          <w:sz w:val="22"/>
          <w:szCs w:val="22"/>
        </w:rPr>
      </w:pPr>
      <w:r w:rsidRPr="00E35B29">
        <w:rPr>
          <w:rFonts w:ascii="Times New Roman" w:hAnsi="Times New Roman" w:cs="Times New Roman"/>
          <w:sz w:val="22"/>
          <w:szCs w:val="22"/>
        </w:rPr>
        <w:t xml:space="preserve">В настоящее время в число факторов, ограничивающих развитие туристической отрасли в районе, входят дефицит квалифицированных туристских кадров, невысокий уровень их подготовки, невозможность привлечения квалифицированных специалистов и персонала в сферу туризма. </w:t>
      </w:r>
    </w:p>
    <w:p w:rsidR="00E35B29" w:rsidRPr="00E35B29" w:rsidRDefault="00E35B29" w:rsidP="00E35B29">
      <w:pPr>
        <w:suppressAutoHyphens/>
        <w:spacing w:after="0" w:line="240" w:lineRule="auto"/>
        <w:ind w:left="-426" w:firstLine="426"/>
        <w:jc w:val="both"/>
        <w:rPr>
          <w:rFonts w:ascii="Times New Roman" w:hAnsi="Times New Roman" w:cs="Times New Roman"/>
        </w:rPr>
      </w:pPr>
      <w:r w:rsidRPr="00E35B29">
        <w:rPr>
          <w:rFonts w:ascii="Times New Roman" w:hAnsi="Times New Roman" w:cs="Times New Roman"/>
        </w:rPr>
        <w:t>В рамках основного мероприятия, направленного на кадровое обеспечение туризма, предполагается реализация следующих мероприятий или групп м</w:t>
      </w:r>
      <w:r w:rsidRPr="00E35B29">
        <w:rPr>
          <w:rFonts w:ascii="Times New Roman" w:hAnsi="Times New Roman" w:cs="Times New Roman"/>
        </w:rPr>
        <w:t>е</w:t>
      </w:r>
      <w:r w:rsidRPr="00E35B29">
        <w:rPr>
          <w:rFonts w:ascii="Times New Roman" w:hAnsi="Times New Roman" w:cs="Times New Roman"/>
        </w:rPr>
        <w:t>роприятий:</w:t>
      </w:r>
    </w:p>
    <w:p w:rsidR="00E35B29" w:rsidRPr="00E35B29" w:rsidRDefault="00E35B29" w:rsidP="00E35B29">
      <w:pPr>
        <w:suppressAutoHyphens/>
        <w:spacing w:after="0" w:line="240" w:lineRule="auto"/>
        <w:ind w:left="-426" w:firstLine="426"/>
        <w:jc w:val="both"/>
        <w:rPr>
          <w:rFonts w:ascii="Times New Roman" w:hAnsi="Times New Roman" w:cs="Times New Roman"/>
        </w:rPr>
      </w:pPr>
      <w:r w:rsidRPr="00E35B29">
        <w:rPr>
          <w:rFonts w:ascii="Times New Roman" w:hAnsi="Times New Roman" w:cs="Times New Roman"/>
        </w:rPr>
        <w:t>участие в выездных конференциях, семинарах, конкурсах и форумах с целью обмена опытом в области развития внутреннего и въездного туризма.</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Перечень основных и прочих мероприятий подпрограммы, а также планируемые объемы финансирования приведены в </w:t>
      </w:r>
      <w:r w:rsidRPr="00E35B29">
        <w:rPr>
          <w:rFonts w:ascii="Times New Roman" w:hAnsi="Times New Roman" w:cs="Times New Roman"/>
          <w:b/>
        </w:rPr>
        <w:t>приложении 5</w:t>
      </w:r>
      <w:r w:rsidRPr="00E35B29">
        <w:rPr>
          <w:rFonts w:ascii="Times New Roman" w:hAnsi="Times New Roman" w:cs="Times New Roman"/>
        </w:rPr>
        <w:t>.</w:t>
      </w: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pStyle w:val="1"/>
        <w:spacing w:before="0" w:after="0"/>
        <w:ind w:left="-426" w:firstLine="426"/>
        <w:jc w:val="both"/>
        <w:rPr>
          <w:rFonts w:ascii="Times New Roman" w:hAnsi="Times New Roman" w:cs="Times New Roman"/>
          <w:color w:val="auto"/>
          <w:sz w:val="22"/>
          <w:szCs w:val="22"/>
        </w:rPr>
      </w:pPr>
      <w:r w:rsidRPr="00E35B29">
        <w:rPr>
          <w:rFonts w:ascii="Times New Roman" w:hAnsi="Times New Roman" w:cs="Times New Roman"/>
          <w:color w:val="auto"/>
          <w:sz w:val="22"/>
          <w:szCs w:val="22"/>
        </w:rPr>
        <w:t xml:space="preserve">Раздел 4. Характеристика мер государственного и правового </w:t>
      </w:r>
      <w:r w:rsidRPr="00E35B29">
        <w:rPr>
          <w:rFonts w:ascii="Times New Roman" w:hAnsi="Times New Roman" w:cs="Times New Roman"/>
          <w:color w:val="auto"/>
          <w:sz w:val="22"/>
          <w:szCs w:val="22"/>
        </w:rPr>
        <w:br/>
        <w:t>регулирования, пр</w:t>
      </w:r>
      <w:r w:rsidRPr="00E35B29">
        <w:rPr>
          <w:rFonts w:ascii="Times New Roman" w:hAnsi="Times New Roman" w:cs="Times New Roman"/>
          <w:color w:val="auto"/>
          <w:sz w:val="22"/>
          <w:szCs w:val="22"/>
        </w:rPr>
        <w:t>о</w:t>
      </w:r>
      <w:r w:rsidRPr="00E35B29">
        <w:rPr>
          <w:rFonts w:ascii="Times New Roman" w:hAnsi="Times New Roman" w:cs="Times New Roman"/>
          <w:color w:val="auto"/>
          <w:sz w:val="22"/>
          <w:szCs w:val="22"/>
        </w:rPr>
        <w:t>гноз сводных показателей муниципальных</w:t>
      </w:r>
      <w:r w:rsidRPr="00E35B29">
        <w:rPr>
          <w:rFonts w:ascii="Times New Roman" w:hAnsi="Times New Roman" w:cs="Times New Roman"/>
          <w:color w:val="auto"/>
          <w:sz w:val="22"/>
          <w:szCs w:val="22"/>
        </w:rPr>
        <w:br/>
        <w:t>заданий по реализации подпр</w:t>
      </w:r>
      <w:r w:rsidRPr="00E35B29">
        <w:rPr>
          <w:rFonts w:ascii="Times New Roman" w:hAnsi="Times New Roman" w:cs="Times New Roman"/>
          <w:color w:val="auto"/>
          <w:sz w:val="22"/>
          <w:szCs w:val="22"/>
        </w:rPr>
        <w:t>о</w:t>
      </w:r>
      <w:r w:rsidRPr="00E35B29">
        <w:rPr>
          <w:rFonts w:ascii="Times New Roman" w:hAnsi="Times New Roman" w:cs="Times New Roman"/>
          <w:color w:val="auto"/>
          <w:sz w:val="22"/>
          <w:szCs w:val="22"/>
        </w:rPr>
        <w:t>граммы</w:t>
      </w:r>
    </w:p>
    <w:p w:rsidR="00E35B29" w:rsidRPr="00E35B29" w:rsidRDefault="00E35B29" w:rsidP="00E35B29">
      <w:pPr>
        <w:spacing w:after="0" w:line="240" w:lineRule="auto"/>
        <w:ind w:left="-426" w:firstLine="426"/>
        <w:jc w:val="both"/>
        <w:rPr>
          <w:rFonts w:ascii="Times New Roman" w:hAnsi="Times New Roman" w:cs="Times New Roman"/>
          <w:b/>
        </w:rPr>
      </w:pP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Для достижения целей подпрограммы в соответствии с действующим законодательством Российской Федерации в настоящее время предусматр</w:t>
      </w:r>
      <w:r w:rsidRPr="00E35B29">
        <w:rPr>
          <w:rFonts w:ascii="Times New Roman" w:hAnsi="Times New Roman" w:cs="Times New Roman"/>
        </w:rPr>
        <w:t>и</w:t>
      </w:r>
      <w:r w:rsidRPr="00E35B29">
        <w:rPr>
          <w:rFonts w:ascii="Times New Roman" w:hAnsi="Times New Roman" w:cs="Times New Roman"/>
        </w:rPr>
        <w:t>ваются меры государственного регулирования, включающие способы прав</w:t>
      </w:r>
      <w:r w:rsidRPr="00E35B29">
        <w:rPr>
          <w:rFonts w:ascii="Times New Roman" w:hAnsi="Times New Roman" w:cs="Times New Roman"/>
        </w:rPr>
        <w:t>о</w:t>
      </w:r>
      <w:r w:rsidRPr="00E35B29">
        <w:rPr>
          <w:rFonts w:ascii="Times New Roman" w:hAnsi="Times New Roman" w:cs="Times New Roman"/>
        </w:rPr>
        <w:t>вого и налогового регулирования.</w:t>
      </w:r>
    </w:p>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Правовое регулирование реализации подпрограммы осуществляется в соответствии с Федеральным законом от 24 ноября </w:t>
      </w:r>
      <w:smartTag w:uri="urn:schemas-microsoft-com:office:smarttags" w:element="metricconverter">
        <w:smartTagPr>
          <w:attr w:name="ProductID" w:val="1996 г"/>
        </w:smartTagPr>
        <w:r w:rsidRPr="00E35B29">
          <w:rPr>
            <w:rFonts w:ascii="Times New Roman" w:hAnsi="Times New Roman" w:cs="Times New Roman"/>
          </w:rPr>
          <w:t>1996 г</w:t>
        </w:r>
      </w:smartTag>
      <w:r w:rsidRPr="00E35B29">
        <w:rPr>
          <w:rFonts w:ascii="Times New Roman" w:hAnsi="Times New Roman" w:cs="Times New Roman"/>
        </w:rPr>
        <w:t>. № 132-ФЗ «Об основах туристской деятельности в Российской Федерации», Стратегией разв</w:t>
      </w:r>
      <w:r w:rsidRPr="00E35B29">
        <w:rPr>
          <w:rFonts w:ascii="Times New Roman" w:hAnsi="Times New Roman" w:cs="Times New Roman"/>
        </w:rPr>
        <w:t>и</w:t>
      </w:r>
      <w:r w:rsidRPr="00E35B29">
        <w:rPr>
          <w:rFonts w:ascii="Times New Roman" w:hAnsi="Times New Roman" w:cs="Times New Roman"/>
        </w:rPr>
        <w:t xml:space="preserve">тия туризма в Российской Федерации на период до 2015 года, утвержденной приказом Федерального агентства по туризму от 6 мая </w:t>
      </w:r>
      <w:smartTag w:uri="urn:schemas-microsoft-com:office:smarttags" w:element="metricconverter">
        <w:smartTagPr>
          <w:attr w:name="ProductID" w:val="2008 г"/>
        </w:smartTagPr>
        <w:r w:rsidRPr="00E35B29">
          <w:rPr>
            <w:rFonts w:ascii="Times New Roman" w:hAnsi="Times New Roman" w:cs="Times New Roman"/>
          </w:rPr>
          <w:t>2008 г</w:t>
        </w:r>
      </w:smartTag>
      <w:r w:rsidRPr="00E35B29">
        <w:rPr>
          <w:rFonts w:ascii="Times New Roman" w:hAnsi="Times New Roman" w:cs="Times New Roman"/>
        </w:rPr>
        <w:t>. № 51, Концепцией федеральной целевой программы «Развитие вну</w:t>
      </w:r>
      <w:r w:rsidRPr="00E35B29">
        <w:rPr>
          <w:rFonts w:ascii="Times New Roman" w:hAnsi="Times New Roman" w:cs="Times New Roman"/>
        </w:rPr>
        <w:t>т</w:t>
      </w:r>
      <w:r w:rsidRPr="00E35B29">
        <w:rPr>
          <w:rFonts w:ascii="Times New Roman" w:hAnsi="Times New Roman" w:cs="Times New Roman"/>
        </w:rPr>
        <w:t>реннего и въездного туризма в Российской Федерации (2011 – 2016 годы)», утвержденной распоряжением Правительства Российской Ф</w:t>
      </w:r>
      <w:r w:rsidRPr="00E35B29">
        <w:rPr>
          <w:rFonts w:ascii="Times New Roman" w:hAnsi="Times New Roman" w:cs="Times New Roman"/>
        </w:rPr>
        <w:t>е</w:t>
      </w:r>
      <w:r w:rsidRPr="00E35B29">
        <w:rPr>
          <w:rFonts w:ascii="Times New Roman" w:hAnsi="Times New Roman" w:cs="Times New Roman"/>
        </w:rPr>
        <w:t xml:space="preserve">дерации от 19 июля </w:t>
      </w:r>
      <w:smartTag w:uri="urn:schemas-microsoft-com:office:smarttags" w:element="metricconverter">
        <w:smartTagPr>
          <w:attr w:name="ProductID" w:val="2010 г"/>
        </w:smartTagPr>
        <w:r w:rsidRPr="00E35B29">
          <w:rPr>
            <w:rFonts w:ascii="Times New Roman" w:hAnsi="Times New Roman" w:cs="Times New Roman"/>
          </w:rPr>
          <w:t>2010 г</w:t>
        </w:r>
      </w:smartTag>
      <w:r w:rsidRPr="00E35B29">
        <w:rPr>
          <w:rFonts w:ascii="Times New Roman" w:hAnsi="Times New Roman" w:cs="Times New Roman"/>
        </w:rPr>
        <w:t xml:space="preserve">. № 1230-р, Законом Республики Мордовия от 2 октября </w:t>
      </w:r>
      <w:smartTag w:uri="urn:schemas-microsoft-com:office:smarttags" w:element="metricconverter">
        <w:smartTagPr>
          <w:attr w:name="ProductID" w:val="2000 г"/>
        </w:smartTagPr>
        <w:r w:rsidRPr="00E35B29">
          <w:rPr>
            <w:rFonts w:ascii="Times New Roman" w:hAnsi="Times New Roman" w:cs="Times New Roman"/>
          </w:rPr>
          <w:t>2000 г</w:t>
        </w:r>
      </w:smartTag>
      <w:r w:rsidRPr="00E35B29">
        <w:rPr>
          <w:rFonts w:ascii="Times New Roman" w:hAnsi="Times New Roman" w:cs="Times New Roman"/>
        </w:rPr>
        <w:t xml:space="preserve">. № 41-З «О туризме в Республике </w:t>
      </w:r>
      <w:r w:rsidRPr="00E35B29">
        <w:rPr>
          <w:rFonts w:ascii="Times New Roman" w:hAnsi="Times New Roman" w:cs="Times New Roman"/>
        </w:rPr>
        <w:lastRenderedPageBreak/>
        <w:t xml:space="preserve">Мордовия», </w:t>
      </w:r>
      <w:hyperlink r:id="rId22" w:history="1"/>
      <w:r w:rsidRPr="00E35B29">
        <w:rPr>
          <w:rFonts w:ascii="Times New Roman" w:hAnsi="Times New Roman" w:cs="Times New Roman"/>
        </w:rPr>
        <w:t xml:space="preserve">Стратегией социально-экономического развития Республики Мордовия до 2025 года, утвержденной Законом Республики Мордовия от 1 октября </w:t>
      </w:r>
      <w:smartTag w:uri="urn:schemas-microsoft-com:office:smarttags" w:element="metricconverter">
        <w:smartTagPr>
          <w:attr w:name="ProductID" w:val="2008 г"/>
        </w:smartTagPr>
        <w:r w:rsidRPr="00E35B29">
          <w:rPr>
            <w:rFonts w:ascii="Times New Roman" w:hAnsi="Times New Roman" w:cs="Times New Roman"/>
          </w:rPr>
          <w:t>2008 г</w:t>
        </w:r>
      </w:smartTag>
      <w:r w:rsidRPr="00E35B29">
        <w:rPr>
          <w:rFonts w:ascii="Times New Roman" w:hAnsi="Times New Roman" w:cs="Times New Roman"/>
        </w:rPr>
        <w:t>. № 94-З, Республиканской целевой програ</w:t>
      </w:r>
      <w:r w:rsidRPr="00E35B29">
        <w:rPr>
          <w:rFonts w:ascii="Times New Roman" w:hAnsi="Times New Roman" w:cs="Times New Roman"/>
        </w:rPr>
        <w:t>м</w:t>
      </w:r>
      <w:r w:rsidRPr="00E35B29">
        <w:rPr>
          <w:rFonts w:ascii="Times New Roman" w:hAnsi="Times New Roman" w:cs="Times New Roman"/>
        </w:rPr>
        <w:t xml:space="preserve">мой развития Республики Мордовия на 2013 – 2018 годы, утвержденной </w:t>
      </w:r>
      <w:r w:rsidRPr="00E35B29">
        <w:rPr>
          <w:rStyle w:val="a7"/>
          <w:rFonts w:ascii="Times New Roman" w:hAnsi="Times New Roman" w:cs="Times New Roman"/>
          <w:b/>
        </w:rPr>
        <w:t>постановлением Правительства Республики Мо</w:t>
      </w:r>
      <w:r w:rsidRPr="00E35B29">
        <w:rPr>
          <w:rStyle w:val="a7"/>
          <w:rFonts w:ascii="Times New Roman" w:hAnsi="Times New Roman" w:cs="Times New Roman"/>
          <w:b/>
        </w:rPr>
        <w:t>р</w:t>
      </w:r>
      <w:r w:rsidRPr="00E35B29">
        <w:rPr>
          <w:rStyle w:val="a7"/>
          <w:rFonts w:ascii="Times New Roman" w:hAnsi="Times New Roman" w:cs="Times New Roman"/>
          <w:b/>
        </w:rPr>
        <w:t xml:space="preserve">довия от 8 октября </w:t>
      </w:r>
      <w:smartTag w:uri="urn:schemas-microsoft-com:office:smarttags" w:element="metricconverter">
        <w:smartTagPr>
          <w:attr w:name="ProductID" w:val="2012 г"/>
        </w:smartTagPr>
        <w:r w:rsidRPr="00E35B29">
          <w:rPr>
            <w:rStyle w:val="a7"/>
            <w:rFonts w:ascii="Times New Roman" w:hAnsi="Times New Roman" w:cs="Times New Roman"/>
            <w:b/>
          </w:rPr>
          <w:t>2012 г</w:t>
        </w:r>
      </w:smartTag>
      <w:r w:rsidRPr="00E35B29">
        <w:rPr>
          <w:rStyle w:val="a7"/>
          <w:rFonts w:ascii="Times New Roman" w:hAnsi="Times New Roman" w:cs="Times New Roman"/>
          <w:b/>
        </w:rPr>
        <w:t>. № 363</w:t>
      </w:r>
      <w:r w:rsidRPr="00E35B29">
        <w:rPr>
          <w:rFonts w:ascii="Times New Roman" w:hAnsi="Times New Roman" w:cs="Times New Roman"/>
        </w:rPr>
        <w:t>, иными нормативными правовыми актами Российской Федерации, а та</w:t>
      </w:r>
      <w:r w:rsidRPr="00E35B29">
        <w:rPr>
          <w:rFonts w:ascii="Times New Roman" w:hAnsi="Times New Roman" w:cs="Times New Roman"/>
        </w:rPr>
        <w:t>к</w:t>
      </w:r>
      <w:r w:rsidRPr="00E35B29">
        <w:rPr>
          <w:rFonts w:ascii="Times New Roman" w:hAnsi="Times New Roman" w:cs="Times New Roman"/>
        </w:rPr>
        <w:t>же нормативными правовыми актами органов государственной власти Республики Мордовия, органов местного самоуправления, принятыми в пред</w:t>
      </w:r>
      <w:r w:rsidRPr="00E35B29">
        <w:rPr>
          <w:rFonts w:ascii="Times New Roman" w:hAnsi="Times New Roman" w:cs="Times New Roman"/>
        </w:rPr>
        <w:t>е</w:t>
      </w:r>
      <w:r w:rsidRPr="00E35B29">
        <w:rPr>
          <w:rFonts w:ascii="Times New Roman" w:hAnsi="Times New Roman" w:cs="Times New Roman"/>
        </w:rPr>
        <w:t>лах их компетенции.</w:t>
      </w:r>
    </w:p>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Сведения об основных мерах правового регулирования в сфере реал</w:t>
      </w:r>
      <w:r w:rsidRPr="00E35B29">
        <w:rPr>
          <w:rFonts w:ascii="Times New Roman" w:hAnsi="Times New Roman" w:cs="Times New Roman"/>
        </w:rPr>
        <w:t>и</w:t>
      </w:r>
      <w:r w:rsidRPr="00E35B29">
        <w:rPr>
          <w:rFonts w:ascii="Times New Roman" w:hAnsi="Times New Roman" w:cs="Times New Roman"/>
        </w:rPr>
        <w:t xml:space="preserve">зации подпрограммы приведены в </w:t>
      </w:r>
      <w:hyperlink w:anchor="sub_10003" w:history="1">
        <w:r w:rsidRPr="00E35B29">
          <w:rPr>
            <w:rStyle w:val="a7"/>
            <w:rFonts w:ascii="Times New Roman" w:hAnsi="Times New Roman" w:cs="Times New Roman"/>
          </w:rPr>
          <w:t>приложении 3</w:t>
        </w:r>
      </w:hyperlink>
      <w:r w:rsidRPr="00E35B29">
        <w:rPr>
          <w:rFonts w:ascii="Times New Roman" w:hAnsi="Times New Roman" w:cs="Times New Roman"/>
        </w:rPr>
        <w:t>.</w:t>
      </w:r>
    </w:p>
    <w:p w:rsidR="00E35B29" w:rsidRPr="00E35B29" w:rsidRDefault="00E35B29" w:rsidP="00E35B29">
      <w:pPr>
        <w:pStyle w:val="1"/>
        <w:spacing w:before="0" w:after="0"/>
        <w:ind w:left="-426" w:firstLine="426"/>
        <w:jc w:val="both"/>
        <w:rPr>
          <w:rFonts w:ascii="Times New Roman" w:hAnsi="Times New Roman" w:cs="Times New Roman"/>
          <w:color w:val="auto"/>
          <w:sz w:val="22"/>
          <w:szCs w:val="22"/>
        </w:rPr>
      </w:pPr>
    </w:p>
    <w:p w:rsidR="00E35B29" w:rsidRPr="00E35B29" w:rsidRDefault="00E35B29" w:rsidP="00E35B29">
      <w:pPr>
        <w:pStyle w:val="1"/>
        <w:spacing w:before="0" w:after="0"/>
        <w:ind w:left="-426" w:firstLine="426"/>
        <w:jc w:val="both"/>
        <w:rPr>
          <w:rFonts w:ascii="Times New Roman" w:hAnsi="Times New Roman" w:cs="Times New Roman"/>
          <w:color w:val="auto"/>
          <w:sz w:val="22"/>
          <w:szCs w:val="22"/>
        </w:rPr>
      </w:pPr>
      <w:r w:rsidRPr="00E35B29">
        <w:rPr>
          <w:rFonts w:ascii="Times New Roman" w:hAnsi="Times New Roman" w:cs="Times New Roman"/>
          <w:color w:val="auto"/>
          <w:sz w:val="22"/>
          <w:szCs w:val="22"/>
        </w:rPr>
        <w:t xml:space="preserve">Раздел 5. Обоснование объема финансирования ресурсов, </w:t>
      </w:r>
      <w:r w:rsidRPr="00E35B29">
        <w:rPr>
          <w:rFonts w:ascii="Times New Roman" w:hAnsi="Times New Roman" w:cs="Times New Roman"/>
          <w:color w:val="auto"/>
          <w:sz w:val="22"/>
          <w:szCs w:val="22"/>
        </w:rPr>
        <w:br/>
        <w:t>необходимых для реал</w:t>
      </w:r>
      <w:r w:rsidRPr="00E35B29">
        <w:rPr>
          <w:rFonts w:ascii="Times New Roman" w:hAnsi="Times New Roman" w:cs="Times New Roman"/>
          <w:color w:val="auto"/>
          <w:sz w:val="22"/>
          <w:szCs w:val="22"/>
        </w:rPr>
        <w:t>и</w:t>
      </w:r>
      <w:r w:rsidRPr="00E35B29">
        <w:rPr>
          <w:rFonts w:ascii="Times New Roman" w:hAnsi="Times New Roman" w:cs="Times New Roman"/>
          <w:color w:val="auto"/>
          <w:sz w:val="22"/>
          <w:szCs w:val="22"/>
        </w:rPr>
        <w:t>зации подпрограммы</w:t>
      </w:r>
    </w:p>
    <w:p w:rsidR="00E35B29" w:rsidRPr="00E35B29" w:rsidRDefault="00E35B29" w:rsidP="00E35B29">
      <w:pPr>
        <w:autoSpaceDE w:val="0"/>
        <w:autoSpaceDN w:val="0"/>
        <w:adjustRightInd w:val="0"/>
        <w:spacing w:after="0" w:line="240" w:lineRule="auto"/>
        <w:ind w:left="-426" w:firstLine="426"/>
        <w:jc w:val="both"/>
        <w:outlineLvl w:val="1"/>
        <w:rPr>
          <w:rFonts w:ascii="Times New Roman" w:hAnsi="Times New Roman" w:cs="Times New Roman"/>
          <w:b/>
          <w:bCs/>
        </w:rPr>
      </w:pP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 xml:space="preserve">Реализацию мероприятий подпрограммы предполагается осуществлять за счет средств районного  бюджета на общую сумму </w:t>
      </w:r>
      <w:r w:rsidRPr="00E35B29">
        <w:rPr>
          <w:rFonts w:ascii="Times New Roman" w:hAnsi="Times New Roman" w:cs="Times New Roman"/>
          <w:b/>
        </w:rPr>
        <w:t xml:space="preserve">1375,0 </w:t>
      </w:r>
      <w:r w:rsidRPr="00E35B29">
        <w:rPr>
          <w:rFonts w:ascii="Times New Roman" w:hAnsi="Times New Roman" w:cs="Times New Roman"/>
        </w:rPr>
        <w:t>тыс. руб., в том числе по годам:</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ab/>
      </w:r>
      <w:smartTag w:uri="urn:schemas-microsoft-com:office:smarttags" w:element="metricconverter">
        <w:smartTagPr>
          <w:attr w:name="ProductID" w:val="2016 г"/>
        </w:smartTagPr>
        <w:r w:rsidRPr="00E35B29">
          <w:rPr>
            <w:rFonts w:ascii="Times New Roman" w:hAnsi="Times New Roman" w:cs="Times New Roman"/>
          </w:rPr>
          <w:t>2016 г</w:t>
        </w:r>
      </w:smartTag>
      <w:r w:rsidRPr="00E35B29">
        <w:rPr>
          <w:rFonts w:ascii="Times New Roman" w:hAnsi="Times New Roman" w:cs="Times New Roman"/>
        </w:rPr>
        <w:t>.- 0,0 тыс. рублей</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ab/>
      </w:r>
      <w:smartTag w:uri="urn:schemas-microsoft-com:office:smarttags" w:element="metricconverter">
        <w:smartTagPr>
          <w:attr w:name="ProductID" w:val="2017 г"/>
        </w:smartTagPr>
        <w:r w:rsidRPr="00E35B29">
          <w:rPr>
            <w:rFonts w:ascii="Times New Roman" w:hAnsi="Times New Roman" w:cs="Times New Roman"/>
          </w:rPr>
          <w:t>2017 г</w:t>
        </w:r>
      </w:smartTag>
      <w:r w:rsidRPr="00E35B29">
        <w:rPr>
          <w:rFonts w:ascii="Times New Roman" w:hAnsi="Times New Roman" w:cs="Times New Roman"/>
        </w:rPr>
        <w:t xml:space="preserve">.- 0,0 тыс. рублей </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ab/>
      </w:r>
      <w:smartTag w:uri="urn:schemas-microsoft-com:office:smarttags" w:element="metricconverter">
        <w:smartTagPr>
          <w:attr w:name="ProductID" w:val="2018 г"/>
        </w:smartTagPr>
        <w:r w:rsidRPr="00E35B29">
          <w:rPr>
            <w:rFonts w:ascii="Times New Roman" w:hAnsi="Times New Roman" w:cs="Times New Roman"/>
          </w:rPr>
          <w:t>2018 г</w:t>
        </w:r>
      </w:smartTag>
      <w:r w:rsidRPr="00E35B29">
        <w:rPr>
          <w:rFonts w:ascii="Times New Roman" w:hAnsi="Times New Roman" w:cs="Times New Roman"/>
        </w:rPr>
        <w:t>.- 480,0 тыс. рублей</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ab/>
      </w:r>
      <w:smartTag w:uri="urn:schemas-microsoft-com:office:smarttags" w:element="metricconverter">
        <w:smartTagPr>
          <w:attr w:name="ProductID" w:val="2019 г"/>
        </w:smartTagPr>
        <w:r w:rsidRPr="00E35B29">
          <w:rPr>
            <w:rFonts w:ascii="Times New Roman" w:hAnsi="Times New Roman" w:cs="Times New Roman"/>
          </w:rPr>
          <w:t>2019 г</w:t>
        </w:r>
      </w:smartTag>
      <w:r w:rsidRPr="00E35B29">
        <w:rPr>
          <w:rFonts w:ascii="Times New Roman" w:hAnsi="Times New Roman" w:cs="Times New Roman"/>
        </w:rPr>
        <w:t>.- 425,0 тыс. рублей</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ab/>
      </w:r>
      <w:smartTag w:uri="urn:schemas-microsoft-com:office:smarttags" w:element="metricconverter">
        <w:smartTagPr>
          <w:attr w:name="ProductID" w:val="2020 г"/>
        </w:smartTagPr>
        <w:r w:rsidRPr="00E35B29">
          <w:rPr>
            <w:rFonts w:ascii="Times New Roman" w:hAnsi="Times New Roman" w:cs="Times New Roman"/>
          </w:rPr>
          <w:t>2020 г</w:t>
        </w:r>
      </w:smartTag>
      <w:r w:rsidRPr="00E35B29">
        <w:rPr>
          <w:rFonts w:ascii="Times New Roman" w:hAnsi="Times New Roman" w:cs="Times New Roman"/>
        </w:rPr>
        <w:t xml:space="preserve">.- 470,0 тыс. рублей </w:t>
      </w: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Объемы финансирования подпрограммы с разбивкой по годам и источникам финансирования, в том числе объемы финансирования подпр</w:t>
      </w:r>
      <w:r w:rsidRPr="00E35B29">
        <w:rPr>
          <w:rFonts w:ascii="Times New Roman" w:hAnsi="Times New Roman" w:cs="Times New Roman"/>
        </w:rPr>
        <w:t>о</w:t>
      </w:r>
      <w:r w:rsidRPr="00E35B29">
        <w:rPr>
          <w:rFonts w:ascii="Times New Roman" w:hAnsi="Times New Roman" w:cs="Times New Roman"/>
        </w:rPr>
        <w:t>граммы с учетом прогнозируемых объемов привлечения средств федерального бю</w:t>
      </w:r>
      <w:r w:rsidRPr="00E35B29">
        <w:rPr>
          <w:rFonts w:ascii="Times New Roman" w:hAnsi="Times New Roman" w:cs="Times New Roman"/>
        </w:rPr>
        <w:t>д</w:t>
      </w:r>
      <w:r w:rsidRPr="00E35B29">
        <w:rPr>
          <w:rFonts w:ascii="Times New Roman" w:hAnsi="Times New Roman" w:cs="Times New Roman"/>
        </w:rPr>
        <w:t xml:space="preserve">жета, приведены в </w:t>
      </w:r>
      <w:r w:rsidRPr="00E35B29">
        <w:rPr>
          <w:rFonts w:ascii="Times New Roman" w:hAnsi="Times New Roman" w:cs="Times New Roman"/>
          <w:b/>
        </w:rPr>
        <w:t>приложении 5</w:t>
      </w:r>
      <w:r w:rsidRPr="00E35B29">
        <w:rPr>
          <w:rFonts w:ascii="Times New Roman" w:hAnsi="Times New Roman" w:cs="Times New Roman"/>
        </w:rPr>
        <w:t>.</w:t>
      </w:r>
    </w:p>
    <w:p w:rsidR="00E35B29" w:rsidRPr="00E35B29" w:rsidRDefault="00E35B29" w:rsidP="00E35B29">
      <w:pPr>
        <w:spacing w:after="0" w:line="240" w:lineRule="auto"/>
        <w:ind w:left="-426" w:firstLine="426"/>
        <w:jc w:val="both"/>
        <w:rPr>
          <w:rFonts w:ascii="Times New Roman" w:hAnsi="Times New Roman" w:cs="Times New Roman"/>
        </w:rPr>
      </w:pPr>
      <w:r w:rsidRPr="00E35B29">
        <w:rPr>
          <w:rFonts w:ascii="Times New Roman" w:hAnsi="Times New Roman" w:cs="Times New Roman"/>
        </w:rPr>
        <w:t>Приведенные объемы финансирования подпрограммы являются пр</w:t>
      </w:r>
      <w:r w:rsidRPr="00E35B29">
        <w:rPr>
          <w:rFonts w:ascii="Times New Roman" w:hAnsi="Times New Roman" w:cs="Times New Roman"/>
        </w:rPr>
        <w:t>о</w:t>
      </w:r>
      <w:r w:rsidRPr="00E35B29">
        <w:rPr>
          <w:rFonts w:ascii="Times New Roman" w:hAnsi="Times New Roman" w:cs="Times New Roman"/>
        </w:rPr>
        <w:t>гнозными и подлежат ежегодному уточнению в установленном порядке при формировании бюджетов всех уровней.</w:t>
      </w:r>
    </w:p>
    <w:p w:rsidR="00E35B29" w:rsidRPr="00E35B29" w:rsidRDefault="00E35B29" w:rsidP="00E35B29">
      <w:pPr>
        <w:spacing w:after="0" w:line="240" w:lineRule="auto"/>
        <w:ind w:left="-426" w:firstLine="426"/>
        <w:jc w:val="both"/>
        <w:rPr>
          <w:rFonts w:ascii="Times New Roman" w:hAnsi="Times New Roman" w:cs="Times New Roman"/>
        </w:rPr>
      </w:pPr>
    </w:p>
    <w:p w:rsidR="00E35B29" w:rsidRPr="00E35B29" w:rsidRDefault="00E35B29" w:rsidP="00E35B29">
      <w:pPr>
        <w:pStyle w:val="1"/>
        <w:spacing w:before="0" w:after="0"/>
        <w:ind w:left="-426" w:firstLine="426"/>
        <w:jc w:val="both"/>
        <w:rPr>
          <w:rFonts w:ascii="Times New Roman" w:hAnsi="Times New Roman" w:cs="Times New Roman"/>
          <w:color w:val="auto"/>
          <w:sz w:val="22"/>
          <w:szCs w:val="22"/>
        </w:rPr>
      </w:pPr>
      <w:r w:rsidRPr="00E35B29">
        <w:rPr>
          <w:rFonts w:ascii="Times New Roman" w:hAnsi="Times New Roman" w:cs="Times New Roman"/>
          <w:color w:val="auto"/>
          <w:sz w:val="22"/>
          <w:szCs w:val="22"/>
        </w:rPr>
        <w:t xml:space="preserve">Раздел 6. Анализ рисков реализации подпрограммы </w:t>
      </w:r>
      <w:r w:rsidRPr="00E35B29">
        <w:rPr>
          <w:rFonts w:ascii="Times New Roman" w:hAnsi="Times New Roman" w:cs="Times New Roman"/>
          <w:color w:val="auto"/>
          <w:sz w:val="22"/>
          <w:szCs w:val="22"/>
        </w:rPr>
        <w:br/>
        <w:t>и описание мер управл</w:t>
      </w:r>
      <w:r w:rsidRPr="00E35B29">
        <w:rPr>
          <w:rFonts w:ascii="Times New Roman" w:hAnsi="Times New Roman" w:cs="Times New Roman"/>
          <w:color w:val="auto"/>
          <w:sz w:val="22"/>
          <w:szCs w:val="22"/>
        </w:rPr>
        <w:t>е</w:t>
      </w:r>
      <w:r w:rsidRPr="00E35B29">
        <w:rPr>
          <w:rFonts w:ascii="Times New Roman" w:hAnsi="Times New Roman" w:cs="Times New Roman"/>
          <w:color w:val="auto"/>
          <w:sz w:val="22"/>
          <w:szCs w:val="22"/>
        </w:rPr>
        <w:t xml:space="preserve">ния рисками с целью минимизации </w:t>
      </w:r>
    </w:p>
    <w:p w:rsidR="00E35B29" w:rsidRPr="00E35B29" w:rsidRDefault="00E35B29" w:rsidP="00E35B29">
      <w:pPr>
        <w:pStyle w:val="1"/>
        <w:spacing w:before="0" w:after="0"/>
        <w:ind w:left="-426" w:firstLine="426"/>
        <w:jc w:val="both"/>
        <w:rPr>
          <w:rFonts w:ascii="Times New Roman" w:hAnsi="Times New Roman" w:cs="Times New Roman"/>
          <w:color w:val="auto"/>
          <w:sz w:val="22"/>
          <w:szCs w:val="22"/>
        </w:rPr>
      </w:pPr>
      <w:r w:rsidRPr="00E35B29">
        <w:rPr>
          <w:rFonts w:ascii="Times New Roman" w:hAnsi="Times New Roman" w:cs="Times New Roman"/>
          <w:color w:val="auto"/>
          <w:sz w:val="22"/>
          <w:szCs w:val="22"/>
        </w:rPr>
        <w:t>их влияния на достижение целей подпрограммы</w:t>
      </w:r>
    </w:p>
    <w:p w:rsidR="00E35B29" w:rsidRPr="00E35B29" w:rsidRDefault="00E35B29" w:rsidP="00E35B29">
      <w:pPr>
        <w:autoSpaceDE w:val="0"/>
        <w:autoSpaceDN w:val="0"/>
        <w:adjustRightInd w:val="0"/>
        <w:spacing w:after="0" w:line="240" w:lineRule="auto"/>
        <w:ind w:left="-426" w:firstLine="426"/>
        <w:jc w:val="both"/>
        <w:outlineLvl w:val="1"/>
        <w:rPr>
          <w:rFonts w:ascii="Times New Roman" w:hAnsi="Times New Roman" w:cs="Times New Roman"/>
          <w:b/>
          <w:bCs/>
        </w:rPr>
      </w:pPr>
    </w:p>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kern w:val="2"/>
        </w:rPr>
      </w:pPr>
      <w:r w:rsidRPr="00E35B29">
        <w:rPr>
          <w:rFonts w:ascii="Times New Roman" w:hAnsi="Times New Roman" w:cs="Times New Roman"/>
          <w:kern w:val="2"/>
        </w:rPr>
        <w:t>В рамках реализации подпрограммы могут быть выделены следующие риски ее реализации.</w:t>
      </w:r>
    </w:p>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kern w:val="2"/>
        </w:rPr>
      </w:pPr>
      <w:r w:rsidRPr="00E35B29">
        <w:rPr>
          <w:rFonts w:ascii="Times New Roman" w:hAnsi="Times New Roman" w:cs="Times New Roman"/>
          <w:kern w:val="2"/>
        </w:rPr>
        <w:t>Правовые риски связаны не только с изменением федерального и республиканского законодательства, но и с длительностью формирования нормативно-правовой базы, необходимой для эффективной реализации муниципальной программы. Это может привести к существенному увеличению планируемых сроков или изменению условий реализации ее мероприятий.</w:t>
      </w:r>
    </w:p>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kern w:val="2"/>
        </w:rPr>
      </w:pPr>
      <w:r w:rsidRPr="00E35B29">
        <w:rPr>
          <w:rFonts w:ascii="Times New Roman" w:hAnsi="Times New Roman" w:cs="Times New Roman"/>
          <w:kern w:val="2"/>
        </w:rPr>
        <w:t>Для минимизации воздействия данной группы рисков в рамках реал</w:t>
      </w:r>
      <w:r w:rsidRPr="00E35B29">
        <w:rPr>
          <w:rFonts w:ascii="Times New Roman" w:hAnsi="Times New Roman" w:cs="Times New Roman"/>
          <w:kern w:val="2"/>
        </w:rPr>
        <w:t>и</w:t>
      </w:r>
      <w:r w:rsidRPr="00E35B29">
        <w:rPr>
          <w:rFonts w:ascii="Times New Roman" w:hAnsi="Times New Roman" w:cs="Times New Roman"/>
          <w:kern w:val="2"/>
        </w:rPr>
        <w:t>зации подпрограммы планируется:</w:t>
      </w:r>
    </w:p>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kern w:val="2"/>
        </w:rPr>
      </w:pPr>
      <w:r w:rsidRPr="00E35B29">
        <w:rPr>
          <w:rFonts w:ascii="Times New Roman" w:hAnsi="Times New Roman" w:cs="Times New Roman"/>
          <w:kern w:val="2"/>
        </w:rPr>
        <w:t>на этапе разработки проектов документов привлекать к их обсуждению основные заинтересованные стороны, которые впоследствии должны принять участие в их согласовании;</w:t>
      </w:r>
    </w:p>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kern w:val="2"/>
        </w:rPr>
      </w:pPr>
      <w:r w:rsidRPr="00E35B29">
        <w:rPr>
          <w:rFonts w:ascii="Times New Roman" w:hAnsi="Times New Roman" w:cs="Times New Roman"/>
          <w:kern w:val="2"/>
        </w:rPr>
        <w:t>проводить мониторинг планируемых изменений в федеральном, республиканском законодательстве в сферах культуры, туризма и смежных обл</w:t>
      </w:r>
      <w:r w:rsidRPr="00E35B29">
        <w:rPr>
          <w:rFonts w:ascii="Times New Roman" w:hAnsi="Times New Roman" w:cs="Times New Roman"/>
          <w:kern w:val="2"/>
        </w:rPr>
        <w:t>а</w:t>
      </w:r>
      <w:r w:rsidRPr="00E35B29">
        <w:rPr>
          <w:rFonts w:ascii="Times New Roman" w:hAnsi="Times New Roman" w:cs="Times New Roman"/>
          <w:kern w:val="2"/>
        </w:rPr>
        <w:t>стях.</w:t>
      </w:r>
    </w:p>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kern w:val="2"/>
        </w:rPr>
      </w:pPr>
      <w:r w:rsidRPr="00E35B29">
        <w:rPr>
          <w:rFonts w:ascii="Times New Roman" w:hAnsi="Times New Roman" w:cs="Times New Roman"/>
          <w:kern w:val="2"/>
        </w:rPr>
        <w:t>Финансовые риски обусловлены возникновением бюджетного дефицита и вследствие этого недостаточным уровнем бюджетного финансирования, с</w:t>
      </w:r>
      <w:r w:rsidRPr="00E35B29">
        <w:rPr>
          <w:rFonts w:ascii="Times New Roman" w:hAnsi="Times New Roman" w:cs="Times New Roman"/>
          <w:kern w:val="2"/>
        </w:rPr>
        <w:t>е</w:t>
      </w:r>
      <w:r w:rsidRPr="00E35B29">
        <w:rPr>
          <w:rFonts w:ascii="Times New Roman" w:hAnsi="Times New Roman" w:cs="Times New Roman"/>
          <w:kern w:val="2"/>
        </w:rPr>
        <w:t>квестрованием бюджетных расходов на сферы культуры и туризма, а также отсутствием устойчивого источника финансирования деятельности общественных организаций, что может повлечь недофинансирование, сокр</w:t>
      </w:r>
      <w:r w:rsidRPr="00E35B29">
        <w:rPr>
          <w:rFonts w:ascii="Times New Roman" w:hAnsi="Times New Roman" w:cs="Times New Roman"/>
          <w:kern w:val="2"/>
        </w:rPr>
        <w:t>а</w:t>
      </w:r>
      <w:r w:rsidRPr="00E35B29">
        <w:rPr>
          <w:rFonts w:ascii="Times New Roman" w:hAnsi="Times New Roman" w:cs="Times New Roman"/>
          <w:kern w:val="2"/>
        </w:rPr>
        <w:t>щение или прекращение подпрограммных мероприятий.</w:t>
      </w:r>
    </w:p>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kern w:val="2"/>
        </w:rPr>
      </w:pPr>
      <w:r w:rsidRPr="00E35B29">
        <w:rPr>
          <w:rFonts w:ascii="Times New Roman" w:hAnsi="Times New Roman" w:cs="Times New Roman"/>
          <w:kern w:val="2"/>
        </w:rPr>
        <w:t>Способами ограничения финансовых рисков выступают следующие меры:</w:t>
      </w:r>
    </w:p>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kern w:val="2"/>
        </w:rPr>
      </w:pPr>
      <w:r w:rsidRPr="00E35B29">
        <w:rPr>
          <w:rFonts w:ascii="Times New Roman" w:hAnsi="Times New Roman" w:cs="Times New Roman"/>
          <w:kern w:val="2"/>
        </w:rPr>
        <w:t>ежегодное уточнение объемов финансовых средств, предусмотренных на реализацию мероприятий подпрограммы, в зависимости от достигнутых результатов;</w:t>
      </w:r>
    </w:p>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kern w:val="2"/>
        </w:rPr>
      </w:pPr>
      <w:r w:rsidRPr="00E35B29">
        <w:rPr>
          <w:rFonts w:ascii="Times New Roman" w:hAnsi="Times New Roman" w:cs="Times New Roman"/>
          <w:kern w:val="2"/>
        </w:rPr>
        <w:t>определение приоритетов для первоочередного финансирования;</w:t>
      </w:r>
    </w:p>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kern w:val="2"/>
        </w:rPr>
      </w:pPr>
      <w:r w:rsidRPr="00E35B29">
        <w:rPr>
          <w:rFonts w:ascii="Times New Roman" w:hAnsi="Times New Roman" w:cs="Times New Roman"/>
          <w:kern w:val="2"/>
        </w:rPr>
        <w:t>планирование бюджетных расходов с применением методик оценки эффективности бюджетных расходов;</w:t>
      </w:r>
    </w:p>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kern w:val="2"/>
        </w:rPr>
      </w:pPr>
      <w:r w:rsidRPr="00E35B29">
        <w:rPr>
          <w:rFonts w:ascii="Times New Roman" w:hAnsi="Times New Roman" w:cs="Times New Roman"/>
          <w:kern w:val="2"/>
        </w:rPr>
        <w:t>привлечение внебюджетного финансирования, в том числе на основе выявления и внедрения лучшего международного опыта по данному вопросу.</w:t>
      </w:r>
    </w:p>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kern w:val="2"/>
        </w:rPr>
      </w:pPr>
      <w:r w:rsidRPr="00E35B29">
        <w:rPr>
          <w:rFonts w:ascii="Times New Roman" w:hAnsi="Times New Roman" w:cs="Times New Roman"/>
          <w:kern w:val="2"/>
        </w:rPr>
        <w:t xml:space="preserve">Макроэкономические риски исходят от возможности ухудшения внутренней и внешней конъюнктуры, снижения темпов роста национальной экономики и уровня инвестиционной активности, </w:t>
      </w:r>
      <w:r w:rsidRPr="00E35B29">
        <w:rPr>
          <w:rFonts w:ascii="Times New Roman" w:hAnsi="Times New Roman" w:cs="Times New Roman"/>
          <w:kern w:val="2"/>
        </w:rPr>
        <w:lastRenderedPageBreak/>
        <w:t>высокой инфляции, а та</w:t>
      </w:r>
      <w:r w:rsidRPr="00E35B29">
        <w:rPr>
          <w:rFonts w:ascii="Times New Roman" w:hAnsi="Times New Roman" w:cs="Times New Roman"/>
          <w:kern w:val="2"/>
        </w:rPr>
        <w:t>к</w:t>
      </w:r>
      <w:r w:rsidRPr="00E35B29">
        <w:rPr>
          <w:rFonts w:ascii="Times New Roman" w:hAnsi="Times New Roman" w:cs="Times New Roman"/>
          <w:kern w:val="2"/>
        </w:rPr>
        <w:t>же кризиса банковской системы и возникновения бюджетного дефицита, что может вызвать снижение инвестиционной привлекательности сфер культуры и туризма, необоснованный рост стоимости услуг в данных отраслях экон</w:t>
      </w:r>
      <w:r w:rsidRPr="00E35B29">
        <w:rPr>
          <w:rFonts w:ascii="Times New Roman" w:hAnsi="Times New Roman" w:cs="Times New Roman"/>
          <w:kern w:val="2"/>
        </w:rPr>
        <w:t>о</w:t>
      </w:r>
      <w:r w:rsidRPr="00E35B29">
        <w:rPr>
          <w:rFonts w:ascii="Times New Roman" w:hAnsi="Times New Roman" w:cs="Times New Roman"/>
          <w:kern w:val="2"/>
        </w:rPr>
        <w:t>мики и существенно снизить объем совокупных платных услуг.</w:t>
      </w:r>
    </w:p>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spacing w:val="-4"/>
          <w:kern w:val="2"/>
        </w:rPr>
      </w:pPr>
      <w:r w:rsidRPr="00E35B29">
        <w:rPr>
          <w:rFonts w:ascii="Times New Roman" w:hAnsi="Times New Roman" w:cs="Times New Roman"/>
          <w:spacing w:val="-4"/>
          <w:kern w:val="2"/>
        </w:rPr>
        <w:t>Изменение стоимости предоставления муниципальных услуг (выполнения работ) может негативно сказаться на структуре потребительских предп</w:t>
      </w:r>
      <w:r w:rsidRPr="00E35B29">
        <w:rPr>
          <w:rFonts w:ascii="Times New Roman" w:hAnsi="Times New Roman" w:cs="Times New Roman"/>
          <w:spacing w:val="-4"/>
          <w:kern w:val="2"/>
        </w:rPr>
        <w:t>о</w:t>
      </w:r>
      <w:r w:rsidRPr="00E35B29">
        <w:rPr>
          <w:rFonts w:ascii="Times New Roman" w:hAnsi="Times New Roman" w:cs="Times New Roman"/>
          <w:spacing w:val="-4"/>
          <w:kern w:val="2"/>
        </w:rPr>
        <w:t>чтений населения. Эти риски могут отразиться на возможности реализации наиболее затратных мероприятий подпрограммы, в том числе связанных со строительством, реконструкцией и капитальным ремонтом учреждений культ</w:t>
      </w:r>
      <w:r w:rsidRPr="00E35B29">
        <w:rPr>
          <w:rFonts w:ascii="Times New Roman" w:hAnsi="Times New Roman" w:cs="Times New Roman"/>
          <w:spacing w:val="-4"/>
          <w:kern w:val="2"/>
        </w:rPr>
        <w:t>у</w:t>
      </w:r>
      <w:r w:rsidRPr="00E35B29">
        <w:rPr>
          <w:rFonts w:ascii="Times New Roman" w:hAnsi="Times New Roman" w:cs="Times New Roman"/>
          <w:spacing w:val="-4"/>
          <w:kern w:val="2"/>
        </w:rPr>
        <w:t>ры.</w:t>
      </w:r>
    </w:p>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kern w:val="2"/>
        </w:rPr>
      </w:pPr>
      <w:r w:rsidRPr="00E35B29">
        <w:rPr>
          <w:rFonts w:ascii="Times New Roman" w:hAnsi="Times New Roman" w:cs="Times New Roman"/>
          <w:kern w:val="2"/>
        </w:rPr>
        <w:t>Снижение данных видов рисков предусматривается за счет мероприятий, направленных на совершенствование государственного регулиров</w:t>
      </w:r>
      <w:r w:rsidRPr="00E35B29">
        <w:rPr>
          <w:rFonts w:ascii="Times New Roman" w:hAnsi="Times New Roman" w:cs="Times New Roman"/>
          <w:kern w:val="2"/>
        </w:rPr>
        <w:t>а</w:t>
      </w:r>
      <w:r w:rsidRPr="00E35B29">
        <w:rPr>
          <w:rFonts w:ascii="Times New Roman" w:hAnsi="Times New Roman" w:cs="Times New Roman"/>
          <w:kern w:val="2"/>
        </w:rPr>
        <w:t>ния, в том числе повышение инвестиционной привлекательности и экономическое стим</w:t>
      </w:r>
      <w:r w:rsidRPr="00E35B29">
        <w:rPr>
          <w:rFonts w:ascii="Times New Roman" w:hAnsi="Times New Roman" w:cs="Times New Roman"/>
          <w:kern w:val="2"/>
        </w:rPr>
        <w:t>у</w:t>
      </w:r>
      <w:r w:rsidRPr="00E35B29">
        <w:rPr>
          <w:rFonts w:ascii="Times New Roman" w:hAnsi="Times New Roman" w:cs="Times New Roman"/>
          <w:kern w:val="2"/>
        </w:rPr>
        <w:t>лирование отраслей культуры и туризма.</w:t>
      </w:r>
    </w:p>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kern w:val="2"/>
        </w:rPr>
      </w:pPr>
      <w:r w:rsidRPr="00E35B29">
        <w:rPr>
          <w:rFonts w:ascii="Times New Roman" w:hAnsi="Times New Roman" w:cs="Times New Roman"/>
          <w:kern w:val="2"/>
        </w:rPr>
        <w:t>Риски данной группы детерминированы неэффективным управлением подпрограммой, низкой эффективностью взаимодействия заинтересованных сторон, что может повлечь за собой потерю управляемости отраслей культ</w:t>
      </w:r>
      <w:r w:rsidRPr="00E35B29">
        <w:rPr>
          <w:rFonts w:ascii="Times New Roman" w:hAnsi="Times New Roman" w:cs="Times New Roman"/>
          <w:kern w:val="2"/>
        </w:rPr>
        <w:t>у</w:t>
      </w:r>
      <w:r w:rsidRPr="00E35B29">
        <w:rPr>
          <w:rFonts w:ascii="Times New Roman" w:hAnsi="Times New Roman" w:cs="Times New Roman"/>
          <w:kern w:val="2"/>
        </w:rPr>
        <w:t>ры и туризма, нарушение планируемых сроков реализации подпрограммы, невыполнение ее цели и задач, недостижение плановых значений показателей, снижение эффективности использования ресурсов и качества выполн</w:t>
      </w:r>
      <w:r w:rsidRPr="00E35B29">
        <w:rPr>
          <w:rFonts w:ascii="Times New Roman" w:hAnsi="Times New Roman" w:cs="Times New Roman"/>
          <w:kern w:val="2"/>
        </w:rPr>
        <w:t>е</w:t>
      </w:r>
      <w:r w:rsidRPr="00E35B29">
        <w:rPr>
          <w:rFonts w:ascii="Times New Roman" w:hAnsi="Times New Roman" w:cs="Times New Roman"/>
          <w:kern w:val="2"/>
        </w:rPr>
        <w:t>ния мероприятий подпрограммы.</w:t>
      </w:r>
    </w:p>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kern w:val="2"/>
        </w:rPr>
      </w:pPr>
      <w:r w:rsidRPr="00E35B29">
        <w:rPr>
          <w:rFonts w:ascii="Times New Roman" w:hAnsi="Times New Roman" w:cs="Times New Roman"/>
          <w:kern w:val="2"/>
        </w:rPr>
        <w:t>Основными условиями минимизации административных рисков выст</w:t>
      </w:r>
      <w:r w:rsidRPr="00E35B29">
        <w:rPr>
          <w:rFonts w:ascii="Times New Roman" w:hAnsi="Times New Roman" w:cs="Times New Roman"/>
          <w:kern w:val="2"/>
        </w:rPr>
        <w:t>у</w:t>
      </w:r>
      <w:r w:rsidRPr="00E35B29">
        <w:rPr>
          <w:rFonts w:ascii="Times New Roman" w:hAnsi="Times New Roman" w:cs="Times New Roman"/>
          <w:kern w:val="2"/>
        </w:rPr>
        <w:t>пают:</w:t>
      </w:r>
    </w:p>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kern w:val="2"/>
        </w:rPr>
      </w:pPr>
      <w:r w:rsidRPr="00E35B29">
        <w:rPr>
          <w:rFonts w:ascii="Times New Roman" w:hAnsi="Times New Roman" w:cs="Times New Roman"/>
          <w:kern w:val="2"/>
        </w:rPr>
        <w:t>формирование эффективной системы управления реализацией подпр</w:t>
      </w:r>
      <w:r w:rsidRPr="00E35B29">
        <w:rPr>
          <w:rFonts w:ascii="Times New Roman" w:hAnsi="Times New Roman" w:cs="Times New Roman"/>
          <w:kern w:val="2"/>
        </w:rPr>
        <w:t>о</w:t>
      </w:r>
      <w:r w:rsidRPr="00E35B29">
        <w:rPr>
          <w:rFonts w:ascii="Times New Roman" w:hAnsi="Times New Roman" w:cs="Times New Roman"/>
          <w:kern w:val="2"/>
        </w:rPr>
        <w:t>граммы;</w:t>
      </w:r>
    </w:p>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kern w:val="2"/>
        </w:rPr>
      </w:pPr>
      <w:r w:rsidRPr="00E35B29">
        <w:rPr>
          <w:rFonts w:ascii="Times New Roman" w:hAnsi="Times New Roman" w:cs="Times New Roman"/>
          <w:kern w:val="2"/>
        </w:rPr>
        <w:t>проведение систематического аудита результативности реализации подпрограммы;</w:t>
      </w:r>
    </w:p>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kern w:val="2"/>
        </w:rPr>
      </w:pPr>
      <w:r w:rsidRPr="00E35B29">
        <w:rPr>
          <w:rFonts w:ascii="Times New Roman" w:hAnsi="Times New Roman" w:cs="Times New Roman"/>
          <w:kern w:val="2"/>
        </w:rPr>
        <w:t>регулярная публикация отчетов о ходе реализации подпрограммы;</w:t>
      </w:r>
    </w:p>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kern w:val="2"/>
        </w:rPr>
      </w:pPr>
      <w:r w:rsidRPr="00E35B29">
        <w:rPr>
          <w:rFonts w:ascii="Times New Roman" w:hAnsi="Times New Roman" w:cs="Times New Roman"/>
          <w:kern w:val="2"/>
        </w:rPr>
        <w:t>повышение эффективности взаимодействия участников реализации подпрограммы;</w:t>
      </w:r>
    </w:p>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kern w:val="2"/>
        </w:rPr>
      </w:pPr>
      <w:r w:rsidRPr="00E35B29">
        <w:rPr>
          <w:rFonts w:ascii="Times New Roman" w:hAnsi="Times New Roman" w:cs="Times New Roman"/>
          <w:kern w:val="2"/>
        </w:rPr>
        <w:t>заключение и контроль реализации соглашений о взаимодействии с з</w:t>
      </w:r>
      <w:r w:rsidRPr="00E35B29">
        <w:rPr>
          <w:rFonts w:ascii="Times New Roman" w:hAnsi="Times New Roman" w:cs="Times New Roman"/>
          <w:kern w:val="2"/>
        </w:rPr>
        <w:t>а</w:t>
      </w:r>
      <w:r w:rsidRPr="00E35B29">
        <w:rPr>
          <w:rFonts w:ascii="Times New Roman" w:hAnsi="Times New Roman" w:cs="Times New Roman"/>
          <w:kern w:val="2"/>
        </w:rPr>
        <w:t>интересованными сторонами;</w:t>
      </w:r>
    </w:p>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kern w:val="2"/>
        </w:rPr>
      </w:pPr>
      <w:r w:rsidRPr="00E35B29">
        <w:rPr>
          <w:rFonts w:ascii="Times New Roman" w:hAnsi="Times New Roman" w:cs="Times New Roman"/>
          <w:kern w:val="2"/>
        </w:rPr>
        <w:t>создание системы мониторинга реализации подпрограммы;</w:t>
      </w:r>
    </w:p>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kern w:val="2"/>
        </w:rPr>
      </w:pPr>
      <w:r w:rsidRPr="00E35B29">
        <w:rPr>
          <w:rFonts w:ascii="Times New Roman" w:hAnsi="Times New Roman" w:cs="Times New Roman"/>
          <w:kern w:val="2"/>
        </w:rPr>
        <w:t>своевременная корректировка мероприятий подпрограммы.</w:t>
      </w:r>
    </w:p>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kern w:val="2"/>
        </w:rPr>
      </w:pPr>
      <w:r w:rsidRPr="00E35B29">
        <w:rPr>
          <w:rFonts w:ascii="Times New Roman" w:hAnsi="Times New Roman" w:cs="Times New Roman"/>
          <w:kern w:val="2"/>
        </w:rPr>
        <w:t>Международные риски связаны с политической ситуацией внутри страны и сопряженных государствах, а также взаимоотношениями Росси</w:t>
      </w:r>
      <w:r w:rsidRPr="00E35B29">
        <w:rPr>
          <w:rFonts w:ascii="Times New Roman" w:hAnsi="Times New Roman" w:cs="Times New Roman"/>
          <w:kern w:val="2"/>
        </w:rPr>
        <w:t>й</w:t>
      </w:r>
      <w:r w:rsidRPr="00E35B29">
        <w:rPr>
          <w:rFonts w:ascii="Times New Roman" w:hAnsi="Times New Roman" w:cs="Times New Roman"/>
          <w:kern w:val="2"/>
        </w:rPr>
        <w:t>ской Федерации с другими странами, что воздействует на развитие внутреннего и въездного туризма и международного культурного сотруднич</w:t>
      </w:r>
      <w:r w:rsidRPr="00E35B29">
        <w:rPr>
          <w:rFonts w:ascii="Times New Roman" w:hAnsi="Times New Roman" w:cs="Times New Roman"/>
          <w:kern w:val="2"/>
        </w:rPr>
        <w:t>е</w:t>
      </w:r>
      <w:r w:rsidRPr="00E35B29">
        <w:rPr>
          <w:rFonts w:ascii="Times New Roman" w:hAnsi="Times New Roman" w:cs="Times New Roman"/>
          <w:kern w:val="2"/>
        </w:rPr>
        <w:t>ства в целом. Военные и террористические действия могут привести к снижению туристского потока и формированию образа Российской Федерации как стр</w:t>
      </w:r>
      <w:r w:rsidRPr="00E35B29">
        <w:rPr>
          <w:rFonts w:ascii="Times New Roman" w:hAnsi="Times New Roman" w:cs="Times New Roman"/>
          <w:kern w:val="2"/>
        </w:rPr>
        <w:t>а</w:t>
      </w:r>
      <w:r w:rsidRPr="00E35B29">
        <w:rPr>
          <w:rFonts w:ascii="Times New Roman" w:hAnsi="Times New Roman" w:cs="Times New Roman"/>
          <w:kern w:val="2"/>
        </w:rPr>
        <w:t>ны, неблагоприятной для туризма, а также снизить ее инвестиционную пр</w:t>
      </w:r>
      <w:r w:rsidRPr="00E35B29">
        <w:rPr>
          <w:rFonts w:ascii="Times New Roman" w:hAnsi="Times New Roman" w:cs="Times New Roman"/>
          <w:kern w:val="2"/>
        </w:rPr>
        <w:t>и</w:t>
      </w:r>
      <w:r w:rsidRPr="00E35B29">
        <w:rPr>
          <w:rFonts w:ascii="Times New Roman" w:hAnsi="Times New Roman" w:cs="Times New Roman"/>
          <w:kern w:val="2"/>
        </w:rPr>
        <w:t>влекательность.</w:t>
      </w:r>
    </w:p>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kern w:val="2"/>
        </w:rPr>
      </w:pPr>
      <w:r w:rsidRPr="00E35B29">
        <w:rPr>
          <w:rFonts w:ascii="Times New Roman" w:hAnsi="Times New Roman" w:cs="Times New Roman"/>
          <w:kern w:val="2"/>
        </w:rPr>
        <w:t xml:space="preserve"> В сфере культуры эти риски могут привести к резкому уменьшению объема информации, получаемой в рамках культурного обмена, а также снижению возможностей проведения культурных мероприятий в рамках выставочной деятельности.</w:t>
      </w:r>
    </w:p>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spacing w:val="-4"/>
          <w:kern w:val="2"/>
        </w:rPr>
      </w:pPr>
      <w:r w:rsidRPr="00E35B29">
        <w:rPr>
          <w:rFonts w:ascii="Times New Roman" w:hAnsi="Times New Roman" w:cs="Times New Roman"/>
          <w:spacing w:val="-4"/>
          <w:kern w:val="2"/>
        </w:rPr>
        <w:t>Минимизация международных рисков возможна за счет принятия оперативных мер по информированию об угрозе безопасности российских тур</w:t>
      </w:r>
      <w:r w:rsidRPr="00E35B29">
        <w:rPr>
          <w:rFonts w:ascii="Times New Roman" w:hAnsi="Times New Roman" w:cs="Times New Roman"/>
          <w:spacing w:val="-4"/>
          <w:kern w:val="2"/>
        </w:rPr>
        <w:t>и</w:t>
      </w:r>
      <w:r w:rsidRPr="00E35B29">
        <w:rPr>
          <w:rFonts w:ascii="Times New Roman" w:hAnsi="Times New Roman" w:cs="Times New Roman"/>
          <w:spacing w:val="-4"/>
          <w:kern w:val="2"/>
        </w:rPr>
        <w:t>стов.</w:t>
      </w:r>
    </w:p>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kern w:val="2"/>
        </w:rPr>
      </w:pPr>
      <w:r w:rsidRPr="00E35B29">
        <w:rPr>
          <w:rFonts w:ascii="Times New Roman" w:hAnsi="Times New Roman" w:cs="Times New Roman"/>
          <w:kern w:val="2"/>
        </w:rPr>
        <w:t>Кадровые риски обусловлены значительным дефицитом высококвалифицированных кадров в сферах культуры и туризма, что снижает эффекти</w:t>
      </w:r>
      <w:r w:rsidRPr="00E35B29">
        <w:rPr>
          <w:rFonts w:ascii="Times New Roman" w:hAnsi="Times New Roman" w:cs="Times New Roman"/>
          <w:kern w:val="2"/>
        </w:rPr>
        <w:t>в</w:t>
      </w:r>
      <w:r w:rsidRPr="00E35B29">
        <w:rPr>
          <w:rFonts w:ascii="Times New Roman" w:hAnsi="Times New Roman" w:cs="Times New Roman"/>
          <w:kern w:val="2"/>
        </w:rPr>
        <w:t>ность работы учреждений сферы культуры, предприятий и организаций т</w:t>
      </w:r>
      <w:r w:rsidRPr="00E35B29">
        <w:rPr>
          <w:rFonts w:ascii="Times New Roman" w:hAnsi="Times New Roman" w:cs="Times New Roman"/>
          <w:kern w:val="2"/>
        </w:rPr>
        <w:t>у</w:t>
      </w:r>
      <w:r w:rsidRPr="00E35B29">
        <w:rPr>
          <w:rFonts w:ascii="Times New Roman" w:hAnsi="Times New Roman" w:cs="Times New Roman"/>
          <w:kern w:val="2"/>
        </w:rPr>
        <w:t>ристской индустрии и качество предоставляемых услуг.</w:t>
      </w:r>
    </w:p>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kern w:val="2"/>
        </w:rPr>
      </w:pPr>
      <w:r w:rsidRPr="00E35B29">
        <w:rPr>
          <w:rFonts w:ascii="Times New Roman" w:hAnsi="Times New Roman" w:cs="Times New Roman"/>
          <w:kern w:val="2"/>
        </w:rPr>
        <w:t>Снижение влияния данной группы рисков предполагается посредством обеспечения притока высококвалифицированных кадров в отрасль и перепо</w:t>
      </w:r>
      <w:r w:rsidRPr="00E35B29">
        <w:rPr>
          <w:rFonts w:ascii="Times New Roman" w:hAnsi="Times New Roman" w:cs="Times New Roman"/>
          <w:kern w:val="2"/>
        </w:rPr>
        <w:t>д</w:t>
      </w:r>
      <w:r w:rsidRPr="00E35B29">
        <w:rPr>
          <w:rFonts w:ascii="Times New Roman" w:hAnsi="Times New Roman" w:cs="Times New Roman"/>
          <w:kern w:val="2"/>
        </w:rPr>
        <w:t>готовки (повышения квалификации) имеющихся специалистов.</w:t>
      </w:r>
    </w:p>
    <w:p w:rsidR="00E35B29" w:rsidRDefault="00E35B29" w:rsidP="00E35B29">
      <w:pPr>
        <w:autoSpaceDE w:val="0"/>
        <w:autoSpaceDN w:val="0"/>
        <w:adjustRightInd w:val="0"/>
        <w:spacing w:after="0" w:line="240" w:lineRule="auto"/>
        <w:ind w:left="-426" w:firstLine="426"/>
        <w:jc w:val="both"/>
        <w:rPr>
          <w:rFonts w:ascii="Times New Roman" w:hAnsi="Times New Roman" w:cs="Times New Roman"/>
        </w:rPr>
      </w:pPr>
      <w:r w:rsidRPr="00E35B29">
        <w:rPr>
          <w:rFonts w:ascii="Times New Roman" w:hAnsi="Times New Roman" w:cs="Times New Roman"/>
        </w:rPr>
        <w:t>Управление рисками подпрограммы осуществляется в рамках единой системы управления рисками государственной программы, разработанной в соответствии с Порядком разработки, реализации и оценки эффективности государственных программ Республики Мордовия, утвержденным постановлением Правительства Респу</w:t>
      </w:r>
      <w:r w:rsidRPr="00E35B29">
        <w:rPr>
          <w:rFonts w:ascii="Times New Roman" w:hAnsi="Times New Roman" w:cs="Times New Roman"/>
        </w:rPr>
        <w:t>б</w:t>
      </w:r>
      <w:r w:rsidRPr="00E35B29">
        <w:rPr>
          <w:rFonts w:ascii="Times New Roman" w:hAnsi="Times New Roman" w:cs="Times New Roman"/>
        </w:rPr>
        <w:t xml:space="preserve">лики Мордовия от 27 июня </w:t>
      </w:r>
      <w:smartTag w:uri="urn:schemas-microsoft-com:office:smarttags" w:element="metricconverter">
        <w:smartTagPr>
          <w:attr w:name="ProductID" w:val="2011 г"/>
        </w:smartTagPr>
        <w:r w:rsidRPr="00E35B29">
          <w:rPr>
            <w:rFonts w:ascii="Times New Roman" w:hAnsi="Times New Roman" w:cs="Times New Roman"/>
          </w:rPr>
          <w:t>2011 г</w:t>
        </w:r>
      </w:smartTag>
      <w:r w:rsidRPr="00E35B29">
        <w:rPr>
          <w:rFonts w:ascii="Times New Roman" w:hAnsi="Times New Roman" w:cs="Times New Roman"/>
        </w:rPr>
        <w:t>. № 234.</w:t>
      </w:r>
    </w:p>
    <w:p w:rsidR="00E35B29" w:rsidRDefault="00E35B29" w:rsidP="00E35B29">
      <w:pPr>
        <w:autoSpaceDE w:val="0"/>
        <w:autoSpaceDN w:val="0"/>
        <w:adjustRightInd w:val="0"/>
        <w:spacing w:after="0" w:line="240" w:lineRule="auto"/>
        <w:ind w:left="-426" w:firstLine="426"/>
        <w:jc w:val="both"/>
        <w:rPr>
          <w:rFonts w:ascii="Times New Roman" w:hAnsi="Times New Roman" w:cs="Times New Roman"/>
        </w:rPr>
      </w:pPr>
    </w:p>
    <w:p w:rsidR="00E35B29" w:rsidRPr="00E35B29" w:rsidRDefault="00E35B29" w:rsidP="00E35B29">
      <w:pPr>
        <w:tabs>
          <w:tab w:val="left" w:pos="6296"/>
          <w:tab w:val="left" w:pos="7513"/>
          <w:tab w:val="right" w:pos="9355"/>
        </w:tabs>
        <w:autoSpaceDE w:val="0"/>
        <w:autoSpaceDN w:val="0"/>
        <w:adjustRightInd w:val="0"/>
        <w:spacing w:after="0" w:line="240" w:lineRule="auto"/>
        <w:jc w:val="right"/>
        <w:outlineLvl w:val="1"/>
        <w:rPr>
          <w:rFonts w:ascii="Times New Roman" w:hAnsi="Times New Roman" w:cs="Times New Roman"/>
          <w:bCs/>
        </w:rPr>
      </w:pPr>
      <w:r>
        <w:rPr>
          <w:rFonts w:ascii="Times New Roman" w:hAnsi="Times New Roman" w:cs="Times New Roman"/>
          <w:bCs/>
        </w:rPr>
        <w:tab/>
        <w:t>П</w:t>
      </w:r>
      <w:r w:rsidRPr="00E35B29">
        <w:rPr>
          <w:rFonts w:ascii="Times New Roman" w:hAnsi="Times New Roman" w:cs="Times New Roman"/>
          <w:bCs/>
        </w:rPr>
        <w:t>риложение 1</w:t>
      </w:r>
    </w:p>
    <w:p w:rsidR="00E35B29" w:rsidRPr="00E35B29" w:rsidRDefault="00E35B29" w:rsidP="00E35B29">
      <w:pPr>
        <w:tabs>
          <w:tab w:val="left" w:pos="7513"/>
        </w:tabs>
        <w:autoSpaceDE w:val="0"/>
        <w:autoSpaceDN w:val="0"/>
        <w:adjustRightInd w:val="0"/>
        <w:spacing w:after="0" w:line="240" w:lineRule="auto"/>
        <w:ind w:left="7938"/>
        <w:jc w:val="right"/>
        <w:rPr>
          <w:rFonts w:ascii="Times New Roman" w:hAnsi="Times New Roman" w:cs="Times New Roman"/>
        </w:rPr>
      </w:pPr>
      <w:r w:rsidRPr="00E35B29">
        <w:rPr>
          <w:rFonts w:ascii="Times New Roman" w:hAnsi="Times New Roman" w:cs="Times New Roman"/>
        </w:rPr>
        <w:t xml:space="preserve">     к муниципальной программе «Развитие культуры и </w:t>
      </w:r>
    </w:p>
    <w:p w:rsidR="00E35B29" w:rsidRPr="00E35B29" w:rsidRDefault="00E35B29" w:rsidP="00E35B29">
      <w:pPr>
        <w:tabs>
          <w:tab w:val="left" w:pos="7513"/>
        </w:tabs>
        <w:autoSpaceDE w:val="0"/>
        <w:autoSpaceDN w:val="0"/>
        <w:adjustRightInd w:val="0"/>
        <w:spacing w:after="0" w:line="240" w:lineRule="auto"/>
        <w:ind w:left="7938"/>
        <w:jc w:val="right"/>
        <w:rPr>
          <w:rFonts w:ascii="Times New Roman" w:hAnsi="Times New Roman" w:cs="Times New Roman"/>
        </w:rPr>
      </w:pPr>
      <w:r w:rsidRPr="00E35B29">
        <w:rPr>
          <w:rFonts w:ascii="Times New Roman" w:hAnsi="Times New Roman" w:cs="Times New Roman"/>
        </w:rPr>
        <w:t xml:space="preserve">     туризма в Ардатовском муниципальном районе»</w:t>
      </w:r>
    </w:p>
    <w:p w:rsidR="00E35B29" w:rsidRPr="00E35B29" w:rsidRDefault="00E35B29" w:rsidP="00E35B29">
      <w:pPr>
        <w:autoSpaceDE w:val="0"/>
        <w:autoSpaceDN w:val="0"/>
        <w:adjustRightInd w:val="0"/>
        <w:spacing w:after="0" w:line="240" w:lineRule="auto"/>
        <w:ind w:left="7938"/>
        <w:rPr>
          <w:rFonts w:ascii="Times New Roman" w:hAnsi="Times New Roman" w:cs="Times New Roman"/>
        </w:rPr>
      </w:pPr>
      <w:r w:rsidRPr="00E35B29">
        <w:rPr>
          <w:rFonts w:ascii="Times New Roman" w:hAnsi="Times New Roman" w:cs="Times New Roman"/>
        </w:rPr>
        <w:lastRenderedPageBreak/>
        <w:t xml:space="preserve">      на 2016 – 2020 годы</w:t>
      </w:r>
    </w:p>
    <w:p w:rsidR="00E35B29" w:rsidRPr="00E35B29" w:rsidRDefault="00E35B29" w:rsidP="00E35B29">
      <w:pPr>
        <w:autoSpaceDE w:val="0"/>
        <w:autoSpaceDN w:val="0"/>
        <w:adjustRightInd w:val="0"/>
        <w:spacing w:after="0" w:line="240" w:lineRule="auto"/>
        <w:jc w:val="center"/>
        <w:outlineLvl w:val="1"/>
        <w:rPr>
          <w:rFonts w:ascii="Times New Roman" w:hAnsi="Times New Roman" w:cs="Times New Roman"/>
          <w:b/>
          <w:bCs/>
        </w:rPr>
      </w:pPr>
      <w:r w:rsidRPr="00E35B29">
        <w:rPr>
          <w:rFonts w:ascii="Times New Roman" w:hAnsi="Times New Roman" w:cs="Times New Roman"/>
          <w:b/>
          <w:bCs/>
        </w:rPr>
        <w:t>Сведения</w:t>
      </w:r>
    </w:p>
    <w:p w:rsidR="00E35B29" w:rsidRPr="00E35B29" w:rsidRDefault="00E35B29" w:rsidP="00E35B29">
      <w:pPr>
        <w:autoSpaceDE w:val="0"/>
        <w:autoSpaceDN w:val="0"/>
        <w:adjustRightInd w:val="0"/>
        <w:spacing w:after="0" w:line="240" w:lineRule="auto"/>
        <w:jc w:val="center"/>
        <w:outlineLvl w:val="1"/>
        <w:rPr>
          <w:rFonts w:ascii="Times New Roman" w:hAnsi="Times New Roman" w:cs="Times New Roman"/>
        </w:rPr>
      </w:pPr>
      <w:r w:rsidRPr="00E35B29">
        <w:rPr>
          <w:rFonts w:ascii="Times New Roman" w:hAnsi="Times New Roman" w:cs="Times New Roman"/>
        </w:rPr>
        <w:t xml:space="preserve">о целевых показателях и индикаторах муниципальной программы </w:t>
      </w:r>
    </w:p>
    <w:p w:rsidR="00E35B29" w:rsidRPr="00E35B29" w:rsidRDefault="00E35B29" w:rsidP="00E35B29">
      <w:pPr>
        <w:autoSpaceDE w:val="0"/>
        <w:autoSpaceDN w:val="0"/>
        <w:adjustRightInd w:val="0"/>
        <w:spacing w:after="0" w:line="240" w:lineRule="auto"/>
        <w:jc w:val="center"/>
        <w:outlineLvl w:val="1"/>
        <w:rPr>
          <w:rFonts w:ascii="Times New Roman" w:hAnsi="Times New Roman" w:cs="Times New Roman"/>
        </w:rPr>
      </w:pPr>
      <w:r w:rsidRPr="00E35B29">
        <w:rPr>
          <w:rFonts w:ascii="Times New Roman" w:hAnsi="Times New Roman" w:cs="Times New Roman"/>
        </w:rPr>
        <w:t xml:space="preserve"> «Развитие культуры и туризма в Ардатовском муниципальном районе» на 2016 – 2020 годы</w:t>
      </w:r>
    </w:p>
    <w:p w:rsidR="00E35B29" w:rsidRPr="00E35B29" w:rsidRDefault="00E35B29" w:rsidP="00E35B29">
      <w:pPr>
        <w:autoSpaceDE w:val="0"/>
        <w:autoSpaceDN w:val="0"/>
        <w:adjustRightInd w:val="0"/>
        <w:spacing w:after="0" w:line="240" w:lineRule="auto"/>
        <w:jc w:val="center"/>
        <w:outlineLvl w:val="1"/>
        <w:rPr>
          <w:rFonts w:ascii="Times New Roman" w:hAnsi="Times New Roman" w:cs="Times New Roman"/>
        </w:rPr>
      </w:pPr>
    </w:p>
    <w:tbl>
      <w:tblPr>
        <w:tblW w:w="1027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36"/>
        <w:gridCol w:w="2483"/>
        <w:gridCol w:w="1077"/>
        <w:gridCol w:w="766"/>
        <w:gridCol w:w="850"/>
        <w:gridCol w:w="1073"/>
        <w:gridCol w:w="1073"/>
        <w:gridCol w:w="1073"/>
        <w:gridCol w:w="1246"/>
      </w:tblGrid>
      <w:tr w:rsidR="00E35B29" w:rsidRPr="00E35B29" w:rsidTr="00E35B29">
        <w:tc>
          <w:tcPr>
            <w:tcW w:w="636" w:type="dxa"/>
            <w:vMerge w:val="restart"/>
            <w:tcBorders>
              <w:top w:val="single" w:sz="4" w:space="0" w:color="auto"/>
              <w:left w:val="single" w:sz="4" w:space="0" w:color="auto"/>
              <w:bottom w:val="single" w:sz="4" w:space="0" w:color="auto"/>
              <w:right w:val="single" w:sz="4" w:space="0" w:color="auto"/>
            </w:tcBorders>
            <w:vAlign w:val="center"/>
          </w:tcPr>
          <w:p w:rsidR="00E35B29" w:rsidRPr="00E35B29" w:rsidRDefault="00E35B29" w:rsidP="00E35B29">
            <w:pPr>
              <w:autoSpaceDE w:val="0"/>
              <w:autoSpaceDN w:val="0"/>
              <w:adjustRightInd w:val="0"/>
              <w:spacing w:after="0" w:line="240" w:lineRule="auto"/>
              <w:jc w:val="center"/>
              <w:outlineLvl w:val="1"/>
              <w:rPr>
                <w:rFonts w:ascii="Times New Roman" w:hAnsi="Times New Roman" w:cs="Times New Roman"/>
              </w:rPr>
            </w:pPr>
            <w:r w:rsidRPr="00E35B29">
              <w:rPr>
                <w:rFonts w:ascii="Times New Roman" w:hAnsi="Times New Roman" w:cs="Times New Roman"/>
              </w:rPr>
              <w:t>№ п/п</w:t>
            </w:r>
          </w:p>
        </w:tc>
        <w:tc>
          <w:tcPr>
            <w:tcW w:w="2483" w:type="dxa"/>
            <w:vMerge w:val="restart"/>
            <w:tcBorders>
              <w:top w:val="single" w:sz="4" w:space="0" w:color="auto"/>
              <w:left w:val="single" w:sz="4" w:space="0" w:color="auto"/>
              <w:bottom w:val="single" w:sz="4" w:space="0" w:color="auto"/>
              <w:right w:val="single" w:sz="4" w:space="0" w:color="auto"/>
            </w:tcBorders>
            <w:vAlign w:val="center"/>
          </w:tcPr>
          <w:p w:rsidR="00E35B29" w:rsidRPr="00E35B29" w:rsidRDefault="00E35B29" w:rsidP="00E35B29">
            <w:pPr>
              <w:autoSpaceDE w:val="0"/>
              <w:autoSpaceDN w:val="0"/>
              <w:adjustRightInd w:val="0"/>
              <w:spacing w:after="0" w:line="240" w:lineRule="auto"/>
              <w:jc w:val="center"/>
              <w:outlineLvl w:val="1"/>
              <w:rPr>
                <w:rFonts w:ascii="Times New Roman" w:hAnsi="Times New Roman" w:cs="Times New Roman"/>
              </w:rPr>
            </w:pPr>
            <w:r w:rsidRPr="00E35B29">
              <w:rPr>
                <w:rFonts w:ascii="Times New Roman" w:hAnsi="Times New Roman" w:cs="Times New Roman"/>
              </w:rPr>
              <w:t xml:space="preserve">Показатель (индикатор) </w:t>
            </w:r>
            <w:r w:rsidRPr="00E35B29">
              <w:rPr>
                <w:rFonts w:ascii="Times New Roman" w:hAnsi="Times New Roman" w:cs="Times New Roman"/>
              </w:rPr>
              <w:br/>
              <w:t>(наименование)</w:t>
            </w:r>
          </w:p>
        </w:tc>
        <w:tc>
          <w:tcPr>
            <w:tcW w:w="1077" w:type="dxa"/>
            <w:vMerge w:val="restart"/>
            <w:tcBorders>
              <w:top w:val="single" w:sz="4" w:space="0" w:color="auto"/>
              <w:left w:val="single" w:sz="4" w:space="0" w:color="auto"/>
              <w:bottom w:val="single" w:sz="4" w:space="0" w:color="auto"/>
              <w:right w:val="single" w:sz="4" w:space="0" w:color="auto"/>
            </w:tcBorders>
            <w:vAlign w:val="center"/>
          </w:tcPr>
          <w:p w:rsidR="00E35B29" w:rsidRPr="00E35B29" w:rsidRDefault="00E35B29" w:rsidP="00E35B29">
            <w:pPr>
              <w:autoSpaceDE w:val="0"/>
              <w:autoSpaceDN w:val="0"/>
              <w:adjustRightInd w:val="0"/>
              <w:spacing w:after="0" w:line="240" w:lineRule="auto"/>
              <w:jc w:val="center"/>
              <w:outlineLvl w:val="1"/>
              <w:rPr>
                <w:rFonts w:ascii="Times New Roman" w:hAnsi="Times New Roman" w:cs="Times New Roman"/>
              </w:rPr>
            </w:pPr>
            <w:r w:rsidRPr="00E35B29">
              <w:rPr>
                <w:rFonts w:ascii="Times New Roman" w:hAnsi="Times New Roman" w:cs="Times New Roman"/>
              </w:rPr>
              <w:t>Единица измерения</w:t>
            </w:r>
          </w:p>
        </w:tc>
        <w:tc>
          <w:tcPr>
            <w:tcW w:w="6081" w:type="dxa"/>
            <w:gridSpan w:val="6"/>
            <w:tcBorders>
              <w:top w:val="single" w:sz="4" w:space="0" w:color="auto"/>
              <w:left w:val="single" w:sz="4" w:space="0" w:color="auto"/>
              <w:bottom w:val="single" w:sz="4" w:space="0" w:color="auto"/>
              <w:right w:val="single" w:sz="4" w:space="0" w:color="auto"/>
            </w:tcBorders>
            <w:vAlign w:val="center"/>
          </w:tcPr>
          <w:p w:rsidR="00E35B29" w:rsidRPr="00E35B29" w:rsidRDefault="00E35B29" w:rsidP="00E35B29">
            <w:pPr>
              <w:autoSpaceDE w:val="0"/>
              <w:autoSpaceDN w:val="0"/>
              <w:adjustRightInd w:val="0"/>
              <w:spacing w:after="0" w:line="240" w:lineRule="auto"/>
              <w:jc w:val="center"/>
              <w:outlineLvl w:val="1"/>
              <w:rPr>
                <w:rFonts w:ascii="Times New Roman" w:hAnsi="Times New Roman" w:cs="Times New Roman"/>
                <w:b/>
                <w:bCs/>
              </w:rPr>
            </w:pPr>
            <w:r w:rsidRPr="00E35B29">
              <w:rPr>
                <w:rFonts w:ascii="Times New Roman" w:hAnsi="Times New Roman" w:cs="Times New Roman"/>
              </w:rPr>
              <w:t>Значения показателей по годам</w:t>
            </w:r>
          </w:p>
        </w:tc>
      </w:tr>
      <w:tr w:rsidR="00E35B29" w:rsidRPr="00E35B29" w:rsidTr="00E35B29">
        <w:tc>
          <w:tcPr>
            <w:tcW w:w="636" w:type="dxa"/>
            <w:vMerge/>
            <w:tcBorders>
              <w:top w:val="single" w:sz="4" w:space="0" w:color="auto"/>
              <w:left w:val="single" w:sz="4" w:space="0" w:color="auto"/>
              <w:bottom w:val="single" w:sz="4" w:space="0" w:color="auto"/>
              <w:right w:val="single" w:sz="4" w:space="0" w:color="auto"/>
            </w:tcBorders>
            <w:vAlign w:val="center"/>
          </w:tcPr>
          <w:p w:rsidR="00E35B29" w:rsidRPr="00E35B29" w:rsidRDefault="00E35B29" w:rsidP="00E35B29">
            <w:pPr>
              <w:spacing w:after="0" w:line="240" w:lineRule="auto"/>
              <w:rPr>
                <w:rFonts w:ascii="Times New Roman" w:hAnsi="Times New Roman" w:cs="Times New Roman"/>
              </w:rPr>
            </w:pPr>
          </w:p>
        </w:tc>
        <w:tc>
          <w:tcPr>
            <w:tcW w:w="2483" w:type="dxa"/>
            <w:vMerge/>
            <w:tcBorders>
              <w:top w:val="single" w:sz="4" w:space="0" w:color="auto"/>
              <w:left w:val="single" w:sz="4" w:space="0" w:color="auto"/>
              <w:bottom w:val="single" w:sz="4" w:space="0" w:color="auto"/>
              <w:right w:val="single" w:sz="4" w:space="0" w:color="auto"/>
            </w:tcBorders>
            <w:vAlign w:val="center"/>
          </w:tcPr>
          <w:p w:rsidR="00E35B29" w:rsidRPr="00E35B29" w:rsidRDefault="00E35B29" w:rsidP="00E35B29">
            <w:pPr>
              <w:spacing w:after="0" w:line="240" w:lineRule="auto"/>
              <w:rPr>
                <w:rFonts w:ascii="Times New Roman" w:hAnsi="Times New Roman" w:cs="Times New Roman"/>
              </w:rPr>
            </w:pPr>
          </w:p>
        </w:tc>
        <w:tc>
          <w:tcPr>
            <w:tcW w:w="1077" w:type="dxa"/>
            <w:vMerge/>
            <w:tcBorders>
              <w:top w:val="single" w:sz="4" w:space="0" w:color="auto"/>
              <w:left w:val="single" w:sz="4" w:space="0" w:color="auto"/>
              <w:bottom w:val="single" w:sz="4" w:space="0" w:color="auto"/>
              <w:right w:val="single" w:sz="4" w:space="0" w:color="auto"/>
            </w:tcBorders>
            <w:vAlign w:val="center"/>
          </w:tcPr>
          <w:p w:rsidR="00E35B29" w:rsidRPr="00E35B29" w:rsidRDefault="00E35B29" w:rsidP="00E35B29">
            <w:pPr>
              <w:spacing w:after="0" w:line="240" w:lineRule="auto"/>
              <w:rPr>
                <w:rFonts w:ascii="Times New Roman" w:hAnsi="Times New Roman" w:cs="Times New Roman"/>
              </w:rPr>
            </w:pPr>
          </w:p>
        </w:tc>
        <w:tc>
          <w:tcPr>
            <w:tcW w:w="766" w:type="dxa"/>
            <w:tcBorders>
              <w:top w:val="single" w:sz="4" w:space="0" w:color="auto"/>
              <w:left w:val="single" w:sz="4" w:space="0" w:color="auto"/>
              <w:bottom w:val="single" w:sz="4" w:space="0" w:color="auto"/>
              <w:right w:val="single" w:sz="4" w:space="0" w:color="auto"/>
            </w:tcBorders>
            <w:vAlign w:val="center"/>
          </w:tcPr>
          <w:p w:rsidR="00E35B29" w:rsidRPr="00E35B29" w:rsidRDefault="00E35B29" w:rsidP="00E35B29">
            <w:pPr>
              <w:autoSpaceDE w:val="0"/>
              <w:autoSpaceDN w:val="0"/>
              <w:adjustRightInd w:val="0"/>
              <w:spacing w:after="0" w:line="240" w:lineRule="auto"/>
              <w:jc w:val="center"/>
              <w:outlineLvl w:val="1"/>
              <w:rPr>
                <w:rFonts w:ascii="Times New Roman" w:hAnsi="Times New Roman" w:cs="Times New Roman"/>
              </w:rPr>
            </w:pPr>
            <w:r w:rsidRPr="00E35B29">
              <w:rPr>
                <w:rFonts w:ascii="Times New Roman" w:hAnsi="Times New Roman" w:cs="Times New Roman"/>
              </w:rPr>
              <w:t>2015 г.</w:t>
            </w:r>
          </w:p>
          <w:p w:rsidR="00E35B29" w:rsidRPr="00E35B29" w:rsidRDefault="00E35B29" w:rsidP="00E35B29">
            <w:pPr>
              <w:autoSpaceDE w:val="0"/>
              <w:autoSpaceDN w:val="0"/>
              <w:adjustRightInd w:val="0"/>
              <w:spacing w:after="0" w:line="240" w:lineRule="auto"/>
              <w:jc w:val="center"/>
              <w:outlineLvl w:val="1"/>
              <w:rPr>
                <w:rFonts w:ascii="Times New Roman" w:hAnsi="Times New Roman" w:cs="Times New Roman"/>
                <w:highlight w:val="yellow"/>
              </w:rPr>
            </w:pPr>
            <w:r w:rsidRPr="00E35B29">
              <w:rPr>
                <w:rFonts w:ascii="Times New Roman" w:hAnsi="Times New Roman" w:cs="Times New Roman"/>
              </w:rPr>
              <w:t>(факт.)</w:t>
            </w:r>
          </w:p>
        </w:tc>
        <w:tc>
          <w:tcPr>
            <w:tcW w:w="850" w:type="dxa"/>
            <w:tcBorders>
              <w:top w:val="single" w:sz="4" w:space="0" w:color="auto"/>
              <w:left w:val="single" w:sz="4" w:space="0" w:color="auto"/>
              <w:bottom w:val="single" w:sz="4" w:space="0" w:color="auto"/>
              <w:right w:val="single" w:sz="4" w:space="0" w:color="auto"/>
            </w:tcBorders>
            <w:vAlign w:val="center"/>
          </w:tcPr>
          <w:p w:rsidR="00E35B29" w:rsidRPr="00E35B29" w:rsidRDefault="00E35B29" w:rsidP="00E35B29">
            <w:pPr>
              <w:autoSpaceDE w:val="0"/>
              <w:autoSpaceDN w:val="0"/>
              <w:adjustRightInd w:val="0"/>
              <w:spacing w:after="0" w:line="240" w:lineRule="auto"/>
              <w:jc w:val="center"/>
              <w:outlineLvl w:val="1"/>
              <w:rPr>
                <w:rFonts w:ascii="Times New Roman" w:hAnsi="Times New Roman" w:cs="Times New Roman"/>
              </w:rPr>
            </w:pPr>
            <w:r w:rsidRPr="00E35B29">
              <w:rPr>
                <w:rFonts w:ascii="Times New Roman" w:hAnsi="Times New Roman" w:cs="Times New Roman"/>
              </w:rPr>
              <w:t>2016 г.</w:t>
            </w:r>
          </w:p>
        </w:tc>
        <w:tc>
          <w:tcPr>
            <w:tcW w:w="1073" w:type="dxa"/>
            <w:tcBorders>
              <w:top w:val="single" w:sz="4" w:space="0" w:color="auto"/>
              <w:left w:val="single" w:sz="4" w:space="0" w:color="auto"/>
              <w:bottom w:val="single" w:sz="4" w:space="0" w:color="auto"/>
              <w:right w:val="single" w:sz="4" w:space="0" w:color="auto"/>
            </w:tcBorders>
            <w:vAlign w:val="center"/>
          </w:tcPr>
          <w:p w:rsidR="00E35B29" w:rsidRPr="00E35B29" w:rsidRDefault="00E35B29" w:rsidP="00E35B29">
            <w:pPr>
              <w:autoSpaceDE w:val="0"/>
              <w:autoSpaceDN w:val="0"/>
              <w:adjustRightInd w:val="0"/>
              <w:spacing w:after="0" w:line="240" w:lineRule="auto"/>
              <w:jc w:val="center"/>
              <w:outlineLvl w:val="1"/>
              <w:rPr>
                <w:rFonts w:ascii="Times New Roman" w:hAnsi="Times New Roman" w:cs="Times New Roman"/>
              </w:rPr>
            </w:pPr>
            <w:r w:rsidRPr="00E35B29">
              <w:rPr>
                <w:rFonts w:ascii="Times New Roman" w:hAnsi="Times New Roman" w:cs="Times New Roman"/>
              </w:rPr>
              <w:t>2017 г.</w:t>
            </w:r>
          </w:p>
        </w:tc>
        <w:tc>
          <w:tcPr>
            <w:tcW w:w="1073" w:type="dxa"/>
            <w:tcBorders>
              <w:top w:val="single" w:sz="4" w:space="0" w:color="auto"/>
              <w:left w:val="single" w:sz="4" w:space="0" w:color="auto"/>
              <w:bottom w:val="single" w:sz="4" w:space="0" w:color="auto"/>
              <w:right w:val="single" w:sz="4" w:space="0" w:color="auto"/>
            </w:tcBorders>
            <w:vAlign w:val="center"/>
          </w:tcPr>
          <w:p w:rsidR="00E35B29" w:rsidRPr="00E35B29" w:rsidRDefault="00E35B29" w:rsidP="00E35B29">
            <w:pPr>
              <w:autoSpaceDE w:val="0"/>
              <w:autoSpaceDN w:val="0"/>
              <w:adjustRightInd w:val="0"/>
              <w:spacing w:after="0" w:line="240" w:lineRule="auto"/>
              <w:jc w:val="center"/>
              <w:outlineLvl w:val="1"/>
              <w:rPr>
                <w:rFonts w:ascii="Times New Roman" w:hAnsi="Times New Roman" w:cs="Times New Roman"/>
              </w:rPr>
            </w:pPr>
            <w:r w:rsidRPr="00E35B29">
              <w:rPr>
                <w:rFonts w:ascii="Times New Roman" w:hAnsi="Times New Roman" w:cs="Times New Roman"/>
              </w:rPr>
              <w:t>2018 г.</w:t>
            </w:r>
          </w:p>
        </w:tc>
        <w:tc>
          <w:tcPr>
            <w:tcW w:w="1073" w:type="dxa"/>
            <w:tcBorders>
              <w:top w:val="single" w:sz="4" w:space="0" w:color="auto"/>
              <w:left w:val="single" w:sz="4" w:space="0" w:color="auto"/>
              <w:bottom w:val="single" w:sz="4" w:space="0" w:color="auto"/>
              <w:right w:val="single" w:sz="4" w:space="0" w:color="auto"/>
            </w:tcBorders>
            <w:vAlign w:val="center"/>
          </w:tcPr>
          <w:p w:rsidR="00E35B29" w:rsidRPr="00E35B29" w:rsidRDefault="00E35B29" w:rsidP="00E35B29">
            <w:pPr>
              <w:autoSpaceDE w:val="0"/>
              <w:autoSpaceDN w:val="0"/>
              <w:adjustRightInd w:val="0"/>
              <w:spacing w:after="0" w:line="240" w:lineRule="auto"/>
              <w:jc w:val="center"/>
              <w:outlineLvl w:val="1"/>
              <w:rPr>
                <w:rFonts w:ascii="Times New Roman" w:hAnsi="Times New Roman" w:cs="Times New Roman"/>
              </w:rPr>
            </w:pPr>
            <w:r w:rsidRPr="00E35B29">
              <w:rPr>
                <w:rFonts w:ascii="Times New Roman" w:hAnsi="Times New Roman" w:cs="Times New Roman"/>
              </w:rPr>
              <w:t>2019 г.</w:t>
            </w:r>
          </w:p>
        </w:tc>
        <w:tc>
          <w:tcPr>
            <w:tcW w:w="1246" w:type="dxa"/>
            <w:tcBorders>
              <w:top w:val="single" w:sz="4" w:space="0" w:color="auto"/>
              <w:left w:val="single" w:sz="4" w:space="0" w:color="auto"/>
              <w:bottom w:val="single" w:sz="4" w:space="0" w:color="auto"/>
              <w:right w:val="single" w:sz="4" w:space="0" w:color="auto"/>
            </w:tcBorders>
            <w:vAlign w:val="center"/>
          </w:tcPr>
          <w:p w:rsidR="00E35B29" w:rsidRPr="00E35B29" w:rsidRDefault="00E35B29" w:rsidP="00E35B29">
            <w:pPr>
              <w:autoSpaceDE w:val="0"/>
              <w:autoSpaceDN w:val="0"/>
              <w:adjustRightInd w:val="0"/>
              <w:spacing w:after="0" w:line="240" w:lineRule="auto"/>
              <w:jc w:val="center"/>
              <w:outlineLvl w:val="1"/>
              <w:rPr>
                <w:rFonts w:ascii="Times New Roman" w:hAnsi="Times New Roman" w:cs="Times New Roman"/>
              </w:rPr>
            </w:pPr>
            <w:r w:rsidRPr="00E35B29">
              <w:rPr>
                <w:rFonts w:ascii="Times New Roman" w:hAnsi="Times New Roman" w:cs="Times New Roman"/>
              </w:rPr>
              <w:t>2020 г.</w:t>
            </w:r>
          </w:p>
        </w:tc>
      </w:tr>
    </w:tbl>
    <w:p w:rsidR="00E35B29" w:rsidRPr="00E35B29" w:rsidRDefault="00E35B29" w:rsidP="00E35B29">
      <w:pPr>
        <w:autoSpaceDE w:val="0"/>
        <w:autoSpaceDN w:val="0"/>
        <w:adjustRightInd w:val="0"/>
        <w:spacing w:after="0" w:line="240" w:lineRule="auto"/>
        <w:jc w:val="center"/>
        <w:outlineLvl w:val="1"/>
        <w:rPr>
          <w:rFonts w:ascii="Times New Roman" w:hAnsi="Times New Roman" w:cs="Times New Roman"/>
        </w:rPr>
      </w:pPr>
    </w:p>
    <w:tbl>
      <w:tblPr>
        <w:tblW w:w="1032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37"/>
        <w:gridCol w:w="2482"/>
        <w:gridCol w:w="992"/>
        <w:gridCol w:w="851"/>
        <w:gridCol w:w="850"/>
        <w:gridCol w:w="1134"/>
        <w:gridCol w:w="1096"/>
        <w:gridCol w:w="1059"/>
        <w:gridCol w:w="1226"/>
      </w:tblGrid>
      <w:tr w:rsidR="00E35B29" w:rsidRPr="00E35B29" w:rsidTr="00E35B29">
        <w:tc>
          <w:tcPr>
            <w:tcW w:w="637" w:type="dxa"/>
            <w:tcBorders>
              <w:top w:val="single" w:sz="4" w:space="0" w:color="auto"/>
              <w:left w:val="single" w:sz="4" w:space="0" w:color="auto"/>
              <w:bottom w:val="single" w:sz="4" w:space="0" w:color="auto"/>
              <w:right w:val="single" w:sz="4" w:space="0" w:color="auto"/>
            </w:tcBorders>
          </w:tcPr>
          <w:p w:rsidR="00E35B29" w:rsidRPr="00E35B29" w:rsidRDefault="00E35B29" w:rsidP="00E35B29">
            <w:pPr>
              <w:autoSpaceDE w:val="0"/>
              <w:autoSpaceDN w:val="0"/>
              <w:adjustRightInd w:val="0"/>
              <w:spacing w:after="0" w:line="240" w:lineRule="auto"/>
              <w:jc w:val="center"/>
              <w:outlineLvl w:val="1"/>
              <w:rPr>
                <w:rFonts w:ascii="Times New Roman" w:hAnsi="Times New Roman" w:cs="Times New Roman"/>
              </w:rPr>
            </w:pPr>
            <w:r w:rsidRPr="00E35B29">
              <w:rPr>
                <w:rFonts w:ascii="Times New Roman" w:hAnsi="Times New Roman" w:cs="Times New Roman"/>
              </w:rPr>
              <w:t>1</w:t>
            </w:r>
          </w:p>
        </w:tc>
        <w:tc>
          <w:tcPr>
            <w:tcW w:w="2482" w:type="dxa"/>
            <w:tcBorders>
              <w:top w:val="single" w:sz="4" w:space="0" w:color="auto"/>
              <w:left w:val="single" w:sz="4" w:space="0" w:color="auto"/>
              <w:bottom w:val="single" w:sz="4" w:space="0" w:color="auto"/>
              <w:right w:val="single" w:sz="4" w:space="0" w:color="auto"/>
            </w:tcBorders>
          </w:tcPr>
          <w:p w:rsidR="00E35B29" w:rsidRPr="00E35B29" w:rsidRDefault="00E35B29" w:rsidP="00E35B29">
            <w:pPr>
              <w:autoSpaceDE w:val="0"/>
              <w:autoSpaceDN w:val="0"/>
              <w:adjustRightInd w:val="0"/>
              <w:spacing w:after="0" w:line="240" w:lineRule="auto"/>
              <w:outlineLvl w:val="1"/>
              <w:rPr>
                <w:rFonts w:ascii="Times New Roman" w:hAnsi="Times New Roman" w:cs="Times New Roman"/>
                <w:highlight w:val="red"/>
              </w:rPr>
            </w:pPr>
            <w:r w:rsidRPr="00E35B29">
              <w:rPr>
                <w:rFonts w:ascii="Times New Roman" w:hAnsi="Times New Roman" w:cs="Times New Roman"/>
              </w:rPr>
              <w:t>Уровень удовлетворенности населения Ардатовского муниципального  района качеством предоставления  муниципальных услуг в сфере культуры, от общего числа опрошенных</w:t>
            </w:r>
          </w:p>
        </w:tc>
        <w:tc>
          <w:tcPr>
            <w:tcW w:w="992"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autoSpaceDE w:val="0"/>
              <w:autoSpaceDN w:val="0"/>
              <w:adjustRightInd w:val="0"/>
              <w:spacing w:after="0" w:line="240" w:lineRule="auto"/>
              <w:jc w:val="center"/>
              <w:outlineLvl w:val="1"/>
              <w:rPr>
                <w:rFonts w:ascii="Times New Roman" w:hAnsi="Times New Roman" w:cs="Times New Roman"/>
              </w:rPr>
            </w:pPr>
            <w:r w:rsidRPr="00E35B29">
              <w:rPr>
                <w:rFonts w:ascii="Times New Roman" w:hAnsi="Times New Roman" w:cs="Times New Roman"/>
              </w:rPr>
              <w:t xml:space="preserve">% </w:t>
            </w:r>
          </w:p>
        </w:tc>
        <w:tc>
          <w:tcPr>
            <w:tcW w:w="851"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pStyle w:val="a4"/>
              <w:jc w:val="center"/>
              <w:rPr>
                <w:rFonts w:ascii="Times New Roman" w:hAnsi="Times New Roman" w:cs="Times New Roman"/>
                <w:sz w:val="22"/>
                <w:szCs w:val="22"/>
              </w:rPr>
            </w:pPr>
            <w:r w:rsidRPr="00E35B29">
              <w:rPr>
                <w:rFonts w:ascii="Times New Roman" w:hAnsi="Times New Roman" w:cs="Times New Roman"/>
                <w:sz w:val="22"/>
                <w:szCs w:val="22"/>
              </w:rPr>
              <w:t>65</w:t>
            </w:r>
          </w:p>
        </w:tc>
        <w:tc>
          <w:tcPr>
            <w:tcW w:w="850"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pStyle w:val="a4"/>
              <w:jc w:val="center"/>
              <w:rPr>
                <w:rFonts w:ascii="Times New Roman" w:hAnsi="Times New Roman" w:cs="Times New Roman"/>
                <w:sz w:val="22"/>
                <w:szCs w:val="22"/>
              </w:rPr>
            </w:pPr>
            <w:r w:rsidRPr="00E35B29">
              <w:rPr>
                <w:rFonts w:ascii="Times New Roman" w:hAnsi="Times New Roman" w:cs="Times New Roman"/>
                <w:sz w:val="22"/>
                <w:szCs w:val="22"/>
              </w:rPr>
              <w:t>68</w:t>
            </w:r>
          </w:p>
        </w:tc>
        <w:tc>
          <w:tcPr>
            <w:tcW w:w="1134"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pStyle w:val="a4"/>
              <w:jc w:val="center"/>
              <w:rPr>
                <w:rFonts w:ascii="Times New Roman" w:hAnsi="Times New Roman" w:cs="Times New Roman"/>
                <w:sz w:val="22"/>
                <w:szCs w:val="22"/>
              </w:rPr>
            </w:pPr>
            <w:r w:rsidRPr="00E35B29">
              <w:rPr>
                <w:rFonts w:ascii="Times New Roman" w:hAnsi="Times New Roman" w:cs="Times New Roman"/>
                <w:sz w:val="22"/>
                <w:szCs w:val="22"/>
              </w:rPr>
              <w:t>70</w:t>
            </w:r>
          </w:p>
        </w:tc>
        <w:tc>
          <w:tcPr>
            <w:tcW w:w="1096"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pStyle w:val="a4"/>
              <w:jc w:val="center"/>
              <w:rPr>
                <w:rFonts w:ascii="Times New Roman" w:hAnsi="Times New Roman" w:cs="Times New Roman"/>
                <w:sz w:val="22"/>
                <w:szCs w:val="22"/>
              </w:rPr>
            </w:pPr>
            <w:r w:rsidRPr="00E35B29">
              <w:rPr>
                <w:rFonts w:ascii="Times New Roman" w:hAnsi="Times New Roman" w:cs="Times New Roman"/>
                <w:sz w:val="22"/>
                <w:szCs w:val="22"/>
              </w:rPr>
              <w:t>75</w:t>
            </w:r>
          </w:p>
        </w:tc>
        <w:tc>
          <w:tcPr>
            <w:tcW w:w="1059"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pStyle w:val="a4"/>
              <w:jc w:val="center"/>
              <w:rPr>
                <w:rFonts w:ascii="Times New Roman" w:hAnsi="Times New Roman" w:cs="Times New Roman"/>
                <w:sz w:val="22"/>
                <w:szCs w:val="22"/>
              </w:rPr>
            </w:pPr>
            <w:r w:rsidRPr="00E35B29">
              <w:rPr>
                <w:rFonts w:ascii="Times New Roman" w:hAnsi="Times New Roman" w:cs="Times New Roman"/>
                <w:sz w:val="22"/>
                <w:szCs w:val="22"/>
              </w:rPr>
              <w:t>80</w:t>
            </w:r>
          </w:p>
        </w:tc>
        <w:tc>
          <w:tcPr>
            <w:tcW w:w="1226"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pStyle w:val="a4"/>
              <w:jc w:val="center"/>
              <w:rPr>
                <w:rFonts w:ascii="Times New Roman" w:hAnsi="Times New Roman" w:cs="Times New Roman"/>
                <w:sz w:val="22"/>
                <w:szCs w:val="22"/>
              </w:rPr>
            </w:pPr>
            <w:r w:rsidRPr="00E35B29">
              <w:rPr>
                <w:rFonts w:ascii="Times New Roman" w:hAnsi="Times New Roman" w:cs="Times New Roman"/>
                <w:sz w:val="22"/>
                <w:szCs w:val="22"/>
              </w:rPr>
              <w:t>86,5</w:t>
            </w:r>
          </w:p>
        </w:tc>
      </w:tr>
      <w:tr w:rsidR="00E35B29" w:rsidRPr="00E35B29" w:rsidTr="00E35B29">
        <w:tc>
          <w:tcPr>
            <w:tcW w:w="637" w:type="dxa"/>
            <w:tcBorders>
              <w:top w:val="single" w:sz="4" w:space="0" w:color="auto"/>
              <w:left w:val="single" w:sz="4" w:space="0" w:color="auto"/>
              <w:bottom w:val="single" w:sz="4" w:space="0" w:color="auto"/>
              <w:right w:val="single" w:sz="4" w:space="0" w:color="auto"/>
            </w:tcBorders>
          </w:tcPr>
          <w:p w:rsidR="00E35B29" w:rsidRPr="00E35B29" w:rsidRDefault="00E35B29" w:rsidP="00E35B29">
            <w:pPr>
              <w:autoSpaceDE w:val="0"/>
              <w:autoSpaceDN w:val="0"/>
              <w:adjustRightInd w:val="0"/>
              <w:spacing w:after="0" w:line="240" w:lineRule="auto"/>
              <w:jc w:val="center"/>
              <w:outlineLvl w:val="1"/>
              <w:rPr>
                <w:rFonts w:ascii="Times New Roman" w:hAnsi="Times New Roman" w:cs="Times New Roman"/>
              </w:rPr>
            </w:pPr>
            <w:r w:rsidRPr="00E35B29">
              <w:rPr>
                <w:rFonts w:ascii="Times New Roman" w:hAnsi="Times New Roman" w:cs="Times New Roman"/>
              </w:rPr>
              <w:t>2</w:t>
            </w:r>
          </w:p>
        </w:tc>
        <w:tc>
          <w:tcPr>
            <w:tcW w:w="2482" w:type="dxa"/>
            <w:tcBorders>
              <w:top w:val="single" w:sz="4" w:space="0" w:color="auto"/>
              <w:left w:val="single" w:sz="4" w:space="0" w:color="auto"/>
              <w:bottom w:val="single" w:sz="4" w:space="0" w:color="auto"/>
              <w:right w:val="single" w:sz="4" w:space="0" w:color="auto"/>
            </w:tcBorders>
          </w:tcPr>
          <w:p w:rsidR="00E35B29" w:rsidRPr="00E35B29" w:rsidRDefault="00E35B29" w:rsidP="00E35B29">
            <w:pPr>
              <w:spacing w:after="0" w:line="240" w:lineRule="auto"/>
              <w:rPr>
                <w:rFonts w:ascii="Times New Roman" w:hAnsi="Times New Roman" w:cs="Times New Roman"/>
              </w:rPr>
            </w:pPr>
            <w:r w:rsidRPr="00E35B29">
              <w:rPr>
                <w:rFonts w:ascii="Times New Roman" w:hAnsi="Times New Roman" w:cs="Times New Roman"/>
              </w:rPr>
              <w:t xml:space="preserve">Среднее число посещений музея </w:t>
            </w:r>
          </w:p>
        </w:tc>
        <w:tc>
          <w:tcPr>
            <w:tcW w:w="992" w:type="dxa"/>
            <w:tcBorders>
              <w:top w:val="single" w:sz="4" w:space="0" w:color="auto"/>
              <w:left w:val="single" w:sz="4" w:space="0" w:color="auto"/>
              <w:bottom w:val="single" w:sz="4" w:space="0" w:color="auto"/>
              <w:right w:val="single" w:sz="4" w:space="0" w:color="auto"/>
            </w:tcBorders>
          </w:tcPr>
          <w:p w:rsidR="00E35B29" w:rsidRPr="00E35B29" w:rsidRDefault="00E35B29" w:rsidP="00E35B29">
            <w:pPr>
              <w:spacing w:after="0" w:line="240" w:lineRule="auto"/>
              <w:jc w:val="center"/>
              <w:rPr>
                <w:rFonts w:ascii="Times New Roman" w:hAnsi="Times New Roman" w:cs="Times New Roman"/>
              </w:rPr>
            </w:pPr>
            <w:r w:rsidRPr="00E35B29">
              <w:rPr>
                <w:rFonts w:ascii="Times New Roman" w:hAnsi="Times New Roman" w:cs="Times New Roman"/>
              </w:rPr>
              <w:t>чел.</w:t>
            </w:r>
          </w:p>
        </w:tc>
        <w:tc>
          <w:tcPr>
            <w:tcW w:w="851" w:type="dxa"/>
            <w:tcBorders>
              <w:top w:val="single" w:sz="4" w:space="0" w:color="auto"/>
              <w:left w:val="single" w:sz="4" w:space="0" w:color="auto"/>
              <w:bottom w:val="single" w:sz="4" w:space="0" w:color="auto"/>
              <w:right w:val="single" w:sz="4" w:space="0" w:color="auto"/>
            </w:tcBorders>
          </w:tcPr>
          <w:p w:rsidR="00E35B29" w:rsidRPr="00E35B29" w:rsidRDefault="00E35B29" w:rsidP="00E35B29">
            <w:pPr>
              <w:spacing w:after="0" w:line="240" w:lineRule="auto"/>
              <w:jc w:val="center"/>
              <w:rPr>
                <w:rFonts w:ascii="Times New Roman" w:hAnsi="Times New Roman" w:cs="Times New Roman"/>
              </w:rPr>
            </w:pPr>
            <w:r w:rsidRPr="00E35B29">
              <w:rPr>
                <w:rFonts w:ascii="Times New Roman" w:hAnsi="Times New Roman" w:cs="Times New Roman"/>
              </w:rPr>
              <w:t>12</w:t>
            </w:r>
          </w:p>
        </w:tc>
        <w:tc>
          <w:tcPr>
            <w:tcW w:w="850" w:type="dxa"/>
            <w:tcBorders>
              <w:top w:val="single" w:sz="4" w:space="0" w:color="auto"/>
              <w:left w:val="single" w:sz="4" w:space="0" w:color="auto"/>
              <w:bottom w:val="single" w:sz="4" w:space="0" w:color="auto"/>
              <w:right w:val="single" w:sz="4" w:space="0" w:color="auto"/>
            </w:tcBorders>
          </w:tcPr>
          <w:p w:rsidR="00E35B29" w:rsidRPr="00E35B29" w:rsidRDefault="00E35B29" w:rsidP="00E35B29">
            <w:pPr>
              <w:spacing w:after="0" w:line="240" w:lineRule="auto"/>
              <w:jc w:val="center"/>
              <w:rPr>
                <w:rFonts w:ascii="Times New Roman" w:hAnsi="Times New Roman" w:cs="Times New Roman"/>
              </w:rPr>
            </w:pPr>
            <w:r w:rsidRPr="00E35B29">
              <w:rPr>
                <w:rFonts w:ascii="Times New Roman" w:hAnsi="Times New Roman" w:cs="Times New Roman"/>
              </w:rPr>
              <w:t>15</w:t>
            </w:r>
          </w:p>
        </w:tc>
        <w:tc>
          <w:tcPr>
            <w:tcW w:w="1134" w:type="dxa"/>
            <w:tcBorders>
              <w:top w:val="single" w:sz="4" w:space="0" w:color="auto"/>
              <w:left w:val="single" w:sz="4" w:space="0" w:color="auto"/>
              <w:bottom w:val="single" w:sz="4" w:space="0" w:color="auto"/>
              <w:right w:val="single" w:sz="4" w:space="0" w:color="auto"/>
            </w:tcBorders>
          </w:tcPr>
          <w:p w:rsidR="00E35B29" w:rsidRPr="00E35B29" w:rsidRDefault="00E35B29" w:rsidP="00E35B29">
            <w:pPr>
              <w:spacing w:after="0" w:line="240" w:lineRule="auto"/>
              <w:jc w:val="center"/>
              <w:rPr>
                <w:rFonts w:ascii="Times New Roman" w:hAnsi="Times New Roman" w:cs="Times New Roman"/>
              </w:rPr>
            </w:pPr>
            <w:r w:rsidRPr="00E35B29">
              <w:rPr>
                <w:rFonts w:ascii="Times New Roman" w:hAnsi="Times New Roman" w:cs="Times New Roman"/>
              </w:rPr>
              <w:t>25</w:t>
            </w:r>
          </w:p>
        </w:tc>
        <w:tc>
          <w:tcPr>
            <w:tcW w:w="1096" w:type="dxa"/>
            <w:tcBorders>
              <w:top w:val="single" w:sz="4" w:space="0" w:color="auto"/>
              <w:left w:val="single" w:sz="4" w:space="0" w:color="auto"/>
              <w:bottom w:val="single" w:sz="4" w:space="0" w:color="auto"/>
              <w:right w:val="single" w:sz="4" w:space="0" w:color="auto"/>
            </w:tcBorders>
          </w:tcPr>
          <w:p w:rsidR="00E35B29" w:rsidRPr="00E35B29" w:rsidRDefault="00E35B29" w:rsidP="00E35B29">
            <w:pPr>
              <w:spacing w:after="0" w:line="240" w:lineRule="auto"/>
              <w:rPr>
                <w:rFonts w:ascii="Times New Roman" w:hAnsi="Times New Roman" w:cs="Times New Roman"/>
              </w:rPr>
            </w:pPr>
            <w:r w:rsidRPr="00E35B29">
              <w:rPr>
                <w:rFonts w:ascii="Times New Roman" w:hAnsi="Times New Roman" w:cs="Times New Roman"/>
              </w:rPr>
              <w:t>120</w:t>
            </w:r>
          </w:p>
        </w:tc>
        <w:tc>
          <w:tcPr>
            <w:tcW w:w="1059"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pStyle w:val="a4"/>
              <w:jc w:val="center"/>
              <w:rPr>
                <w:rFonts w:ascii="Times New Roman" w:hAnsi="Times New Roman" w:cs="Times New Roman"/>
                <w:sz w:val="22"/>
                <w:szCs w:val="22"/>
              </w:rPr>
            </w:pPr>
            <w:r w:rsidRPr="00E35B29">
              <w:rPr>
                <w:rFonts w:ascii="Times New Roman" w:hAnsi="Times New Roman" w:cs="Times New Roman"/>
                <w:sz w:val="22"/>
                <w:szCs w:val="22"/>
              </w:rPr>
              <w:t>150</w:t>
            </w:r>
          </w:p>
        </w:tc>
        <w:tc>
          <w:tcPr>
            <w:tcW w:w="1226"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pStyle w:val="a4"/>
              <w:jc w:val="center"/>
              <w:rPr>
                <w:rFonts w:ascii="Times New Roman" w:hAnsi="Times New Roman" w:cs="Times New Roman"/>
                <w:sz w:val="22"/>
                <w:szCs w:val="22"/>
              </w:rPr>
            </w:pPr>
            <w:r w:rsidRPr="00E35B29">
              <w:rPr>
                <w:rFonts w:ascii="Times New Roman" w:hAnsi="Times New Roman" w:cs="Times New Roman"/>
                <w:sz w:val="22"/>
                <w:szCs w:val="22"/>
              </w:rPr>
              <w:t>180</w:t>
            </w:r>
          </w:p>
        </w:tc>
      </w:tr>
      <w:tr w:rsidR="00E35B29" w:rsidRPr="00E35B29" w:rsidTr="00E35B29">
        <w:tc>
          <w:tcPr>
            <w:tcW w:w="637" w:type="dxa"/>
            <w:tcBorders>
              <w:top w:val="single" w:sz="4" w:space="0" w:color="auto"/>
              <w:left w:val="single" w:sz="4" w:space="0" w:color="auto"/>
              <w:bottom w:val="single" w:sz="4" w:space="0" w:color="auto"/>
              <w:right w:val="single" w:sz="4" w:space="0" w:color="auto"/>
            </w:tcBorders>
          </w:tcPr>
          <w:p w:rsidR="00E35B29" w:rsidRPr="00E35B29" w:rsidRDefault="00E35B29" w:rsidP="00E35B29">
            <w:pPr>
              <w:autoSpaceDE w:val="0"/>
              <w:autoSpaceDN w:val="0"/>
              <w:adjustRightInd w:val="0"/>
              <w:spacing w:after="0" w:line="240" w:lineRule="auto"/>
              <w:jc w:val="center"/>
              <w:outlineLvl w:val="1"/>
              <w:rPr>
                <w:rFonts w:ascii="Times New Roman" w:hAnsi="Times New Roman" w:cs="Times New Roman"/>
              </w:rPr>
            </w:pPr>
          </w:p>
        </w:tc>
        <w:tc>
          <w:tcPr>
            <w:tcW w:w="2482" w:type="dxa"/>
            <w:tcBorders>
              <w:top w:val="single" w:sz="4" w:space="0" w:color="auto"/>
              <w:left w:val="single" w:sz="4" w:space="0" w:color="auto"/>
              <w:bottom w:val="single" w:sz="4" w:space="0" w:color="auto"/>
              <w:right w:val="single" w:sz="4" w:space="0" w:color="auto"/>
            </w:tcBorders>
          </w:tcPr>
          <w:p w:rsidR="00E35B29" w:rsidRPr="00E35B29" w:rsidRDefault="00E35B29" w:rsidP="00E35B29">
            <w:pPr>
              <w:pStyle w:val="a4"/>
              <w:jc w:val="left"/>
              <w:rPr>
                <w:rFonts w:ascii="Times New Roman" w:hAnsi="Times New Roman" w:cs="Times New Roman"/>
                <w:sz w:val="22"/>
                <w:szCs w:val="22"/>
              </w:rPr>
            </w:pPr>
            <w:r w:rsidRPr="00E35B29">
              <w:rPr>
                <w:rFonts w:ascii="Times New Roman" w:hAnsi="Times New Roman" w:cs="Times New Roman"/>
                <w:sz w:val="22"/>
                <w:szCs w:val="22"/>
              </w:rPr>
              <w:t>Доля представленных (во всех формах) зрителю музейных предметов в общем количестве музейных предметов основного фонда</w:t>
            </w:r>
          </w:p>
        </w:tc>
        <w:tc>
          <w:tcPr>
            <w:tcW w:w="992" w:type="dxa"/>
            <w:tcBorders>
              <w:top w:val="single" w:sz="4" w:space="0" w:color="auto"/>
              <w:left w:val="single" w:sz="4" w:space="0" w:color="auto"/>
              <w:bottom w:val="single" w:sz="4" w:space="0" w:color="auto"/>
              <w:right w:val="single" w:sz="4" w:space="0" w:color="auto"/>
            </w:tcBorders>
          </w:tcPr>
          <w:p w:rsidR="00E35B29" w:rsidRPr="00E35B29" w:rsidRDefault="00E35B29" w:rsidP="00E35B29">
            <w:pPr>
              <w:pStyle w:val="a4"/>
              <w:jc w:val="center"/>
              <w:rPr>
                <w:rFonts w:ascii="Times New Roman" w:hAnsi="Times New Roman" w:cs="Times New Roman"/>
                <w:sz w:val="22"/>
                <w:szCs w:val="22"/>
              </w:rPr>
            </w:pPr>
            <w:r w:rsidRPr="00E35B29">
              <w:rPr>
                <w:rFonts w:ascii="Times New Roman" w:hAnsi="Times New Roman" w:cs="Times New Roman"/>
                <w:sz w:val="22"/>
                <w:szCs w:val="22"/>
              </w:rPr>
              <w:t>ед.</w:t>
            </w:r>
          </w:p>
        </w:tc>
        <w:tc>
          <w:tcPr>
            <w:tcW w:w="851" w:type="dxa"/>
            <w:tcBorders>
              <w:top w:val="single" w:sz="4" w:space="0" w:color="auto"/>
              <w:left w:val="single" w:sz="4" w:space="0" w:color="auto"/>
              <w:bottom w:val="single" w:sz="4" w:space="0" w:color="auto"/>
              <w:right w:val="single" w:sz="4" w:space="0" w:color="auto"/>
            </w:tcBorders>
          </w:tcPr>
          <w:p w:rsidR="00E35B29" w:rsidRPr="00E35B29" w:rsidRDefault="00E35B29" w:rsidP="00E35B29">
            <w:pPr>
              <w:spacing w:after="0" w:line="240" w:lineRule="auto"/>
              <w:jc w:val="both"/>
              <w:rPr>
                <w:rFonts w:ascii="Times New Roman" w:hAnsi="Times New Roman" w:cs="Times New Roman"/>
              </w:rPr>
            </w:pPr>
            <w:r w:rsidRPr="00E35B29">
              <w:rPr>
                <w:rFonts w:ascii="Times New Roman" w:hAnsi="Times New Roman" w:cs="Times New Roman"/>
              </w:rPr>
              <w:t>50</w:t>
            </w:r>
          </w:p>
        </w:tc>
        <w:tc>
          <w:tcPr>
            <w:tcW w:w="850" w:type="dxa"/>
            <w:tcBorders>
              <w:top w:val="single" w:sz="4" w:space="0" w:color="auto"/>
              <w:left w:val="single" w:sz="4" w:space="0" w:color="auto"/>
              <w:bottom w:val="single" w:sz="4" w:space="0" w:color="auto"/>
              <w:right w:val="single" w:sz="4" w:space="0" w:color="auto"/>
            </w:tcBorders>
          </w:tcPr>
          <w:p w:rsidR="00E35B29" w:rsidRPr="00E35B29" w:rsidRDefault="00E35B29" w:rsidP="00E35B29">
            <w:pPr>
              <w:spacing w:after="0" w:line="240" w:lineRule="auto"/>
              <w:jc w:val="both"/>
              <w:rPr>
                <w:rFonts w:ascii="Times New Roman" w:hAnsi="Times New Roman" w:cs="Times New Roman"/>
              </w:rPr>
            </w:pPr>
            <w:r w:rsidRPr="00E35B29">
              <w:rPr>
                <w:rFonts w:ascii="Times New Roman" w:hAnsi="Times New Roman" w:cs="Times New Roman"/>
              </w:rPr>
              <w:t>50</w:t>
            </w:r>
          </w:p>
        </w:tc>
        <w:tc>
          <w:tcPr>
            <w:tcW w:w="1134" w:type="dxa"/>
            <w:tcBorders>
              <w:top w:val="single" w:sz="4" w:space="0" w:color="auto"/>
              <w:left w:val="single" w:sz="4" w:space="0" w:color="auto"/>
              <w:bottom w:val="single" w:sz="4" w:space="0" w:color="auto"/>
              <w:right w:val="single" w:sz="4" w:space="0" w:color="auto"/>
            </w:tcBorders>
          </w:tcPr>
          <w:p w:rsidR="00E35B29" w:rsidRPr="00E35B29" w:rsidRDefault="00E35B29" w:rsidP="00E35B29">
            <w:pPr>
              <w:spacing w:after="0" w:line="240" w:lineRule="auto"/>
              <w:jc w:val="both"/>
              <w:rPr>
                <w:rFonts w:ascii="Times New Roman" w:hAnsi="Times New Roman" w:cs="Times New Roman"/>
              </w:rPr>
            </w:pPr>
            <w:r w:rsidRPr="00E35B29">
              <w:rPr>
                <w:rFonts w:ascii="Times New Roman" w:hAnsi="Times New Roman" w:cs="Times New Roman"/>
              </w:rPr>
              <w:t>60</w:t>
            </w:r>
          </w:p>
        </w:tc>
        <w:tc>
          <w:tcPr>
            <w:tcW w:w="1096" w:type="dxa"/>
            <w:tcBorders>
              <w:top w:val="single" w:sz="4" w:space="0" w:color="auto"/>
              <w:left w:val="single" w:sz="4" w:space="0" w:color="auto"/>
              <w:bottom w:val="single" w:sz="4" w:space="0" w:color="auto"/>
              <w:right w:val="single" w:sz="4" w:space="0" w:color="auto"/>
            </w:tcBorders>
          </w:tcPr>
          <w:p w:rsidR="00E35B29" w:rsidRPr="00E35B29" w:rsidRDefault="00E35B29" w:rsidP="00E35B29">
            <w:pPr>
              <w:spacing w:after="0" w:line="240" w:lineRule="auto"/>
              <w:jc w:val="both"/>
              <w:rPr>
                <w:rFonts w:ascii="Times New Roman" w:hAnsi="Times New Roman" w:cs="Times New Roman"/>
              </w:rPr>
            </w:pPr>
            <w:r w:rsidRPr="00E35B29">
              <w:rPr>
                <w:rFonts w:ascii="Times New Roman" w:hAnsi="Times New Roman" w:cs="Times New Roman"/>
              </w:rPr>
              <w:t>85</w:t>
            </w:r>
          </w:p>
        </w:tc>
        <w:tc>
          <w:tcPr>
            <w:tcW w:w="1059"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pStyle w:val="ConsPlusCell"/>
              <w:jc w:val="both"/>
              <w:rPr>
                <w:rFonts w:ascii="Times New Roman" w:hAnsi="Times New Roman" w:cs="Times New Roman"/>
                <w:kern w:val="2"/>
                <w:sz w:val="22"/>
                <w:szCs w:val="22"/>
              </w:rPr>
            </w:pPr>
            <w:r w:rsidRPr="00E35B29">
              <w:rPr>
                <w:rFonts w:ascii="Times New Roman" w:hAnsi="Times New Roman" w:cs="Times New Roman"/>
                <w:kern w:val="2"/>
                <w:sz w:val="22"/>
                <w:szCs w:val="22"/>
              </w:rPr>
              <w:t>95</w:t>
            </w:r>
          </w:p>
        </w:tc>
        <w:tc>
          <w:tcPr>
            <w:tcW w:w="1226"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spacing w:after="0" w:line="240" w:lineRule="auto"/>
              <w:jc w:val="both"/>
              <w:rPr>
                <w:rFonts w:ascii="Times New Roman" w:hAnsi="Times New Roman" w:cs="Times New Roman"/>
                <w:kern w:val="2"/>
              </w:rPr>
            </w:pPr>
            <w:r w:rsidRPr="00E35B29">
              <w:rPr>
                <w:rFonts w:ascii="Times New Roman" w:hAnsi="Times New Roman" w:cs="Times New Roman"/>
                <w:kern w:val="2"/>
              </w:rPr>
              <w:t>110</w:t>
            </w:r>
          </w:p>
        </w:tc>
      </w:tr>
      <w:tr w:rsidR="00E35B29" w:rsidRPr="00E35B29" w:rsidTr="00E35B29">
        <w:tc>
          <w:tcPr>
            <w:tcW w:w="637" w:type="dxa"/>
            <w:tcBorders>
              <w:top w:val="single" w:sz="4" w:space="0" w:color="auto"/>
              <w:left w:val="single" w:sz="4" w:space="0" w:color="auto"/>
              <w:bottom w:val="single" w:sz="4" w:space="0" w:color="auto"/>
              <w:right w:val="single" w:sz="4" w:space="0" w:color="auto"/>
            </w:tcBorders>
          </w:tcPr>
          <w:p w:rsidR="00E35B29" w:rsidRPr="00E35B29" w:rsidRDefault="00E35B29" w:rsidP="00E35B29">
            <w:pPr>
              <w:autoSpaceDE w:val="0"/>
              <w:autoSpaceDN w:val="0"/>
              <w:adjustRightInd w:val="0"/>
              <w:spacing w:after="0" w:line="240" w:lineRule="auto"/>
              <w:jc w:val="center"/>
              <w:outlineLvl w:val="1"/>
              <w:rPr>
                <w:rFonts w:ascii="Times New Roman" w:hAnsi="Times New Roman" w:cs="Times New Roman"/>
              </w:rPr>
            </w:pPr>
            <w:r w:rsidRPr="00E35B29">
              <w:rPr>
                <w:rFonts w:ascii="Times New Roman" w:hAnsi="Times New Roman" w:cs="Times New Roman"/>
              </w:rPr>
              <w:t>3</w:t>
            </w:r>
          </w:p>
        </w:tc>
        <w:tc>
          <w:tcPr>
            <w:tcW w:w="2482" w:type="dxa"/>
            <w:tcBorders>
              <w:top w:val="single" w:sz="4" w:space="0" w:color="auto"/>
              <w:left w:val="single" w:sz="4" w:space="0" w:color="auto"/>
              <w:bottom w:val="single" w:sz="4" w:space="0" w:color="auto"/>
              <w:right w:val="single" w:sz="4" w:space="0" w:color="auto"/>
            </w:tcBorders>
          </w:tcPr>
          <w:p w:rsidR="00E35B29" w:rsidRPr="00E35B29" w:rsidRDefault="00E35B29" w:rsidP="00E35B29">
            <w:pPr>
              <w:pStyle w:val="a4"/>
              <w:jc w:val="left"/>
              <w:rPr>
                <w:rFonts w:ascii="Times New Roman" w:hAnsi="Times New Roman" w:cs="Times New Roman"/>
                <w:sz w:val="22"/>
                <w:szCs w:val="22"/>
              </w:rPr>
            </w:pPr>
            <w:r w:rsidRPr="00E35B29">
              <w:rPr>
                <w:rFonts w:ascii="Times New Roman" w:hAnsi="Times New Roman" w:cs="Times New Roman"/>
                <w:sz w:val="22"/>
                <w:szCs w:val="22"/>
              </w:rPr>
              <w:t>Количество экскурсий</w:t>
            </w:r>
          </w:p>
        </w:tc>
        <w:tc>
          <w:tcPr>
            <w:tcW w:w="992" w:type="dxa"/>
            <w:tcBorders>
              <w:top w:val="single" w:sz="4" w:space="0" w:color="auto"/>
              <w:left w:val="single" w:sz="4" w:space="0" w:color="auto"/>
              <w:bottom w:val="single" w:sz="4" w:space="0" w:color="auto"/>
              <w:right w:val="single" w:sz="4" w:space="0" w:color="auto"/>
            </w:tcBorders>
          </w:tcPr>
          <w:p w:rsidR="00E35B29" w:rsidRPr="00E35B29" w:rsidRDefault="00E35B29" w:rsidP="00E35B29">
            <w:pPr>
              <w:pStyle w:val="a4"/>
              <w:jc w:val="center"/>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E35B29" w:rsidRPr="00E35B29" w:rsidRDefault="00E35B29" w:rsidP="00E35B29">
            <w:pPr>
              <w:spacing w:after="0" w:line="240" w:lineRule="auto"/>
              <w:jc w:val="center"/>
              <w:rPr>
                <w:rFonts w:ascii="Times New Roman" w:hAnsi="Times New Roman" w:cs="Times New Roman"/>
              </w:rPr>
            </w:pPr>
            <w:r w:rsidRPr="00E35B29">
              <w:rPr>
                <w:rFonts w:ascii="Times New Roman" w:hAnsi="Times New Roman" w:cs="Times New Roman"/>
              </w:rPr>
              <w:t>5</w:t>
            </w:r>
          </w:p>
        </w:tc>
        <w:tc>
          <w:tcPr>
            <w:tcW w:w="850" w:type="dxa"/>
            <w:tcBorders>
              <w:top w:val="single" w:sz="4" w:space="0" w:color="auto"/>
              <w:left w:val="single" w:sz="4" w:space="0" w:color="auto"/>
              <w:bottom w:val="single" w:sz="4" w:space="0" w:color="auto"/>
              <w:right w:val="single" w:sz="4" w:space="0" w:color="auto"/>
            </w:tcBorders>
          </w:tcPr>
          <w:p w:rsidR="00E35B29" w:rsidRPr="00E35B29" w:rsidRDefault="00E35B29" w:rsidP="00E35B29">
            <w:pPr>
              <w:spacing w:after="0" w:line="240" w:lineRule="auto"/>
              <w:jc w:val="center"/>
              <w:rPr>
                <w:rFonts w:ascii="Times New Roman" w:hAnsi="Times New Roman" w:cs="Times New Roman"/>
              </w:rPr>
            </w:pPr>
            <w:r w:rsidRPr="00E35B29">
              <w:rPr>
                <w:rFonts w:ascii="Times New Roman" w:hAnsi="Times New Roman" w:cs="Times New Roman"/>
              </w:rPr>
              <w:t>8</w:t>
            </w:r>
          </w:p>
        </w:tc>
        <w:tc>
          <w:tcPr>
            <w:tcW w:w="1134" w:type="dxa"/>
            <w:tcBorders>
              <w:top w:val="single" w:sz="4" w:space="0" w:color="auto"/>
              <w:left w:val="single" w:sz="4" w:space="0" w:color="auto"/>
              <w:bottom w:val="single" w:sz="4" w:space="0" w:color="auto"/>
              <w:right w:val="single" w:sz="4" w:space="0" w:color="auto"/>
            </w:tcBorders>
          </w:tcPr>
          <w:p w:rsidR="00E35B29" w:rsidRPr="00E35B29" w:rsidRDefault="00E35B29" w:rsidP="00E35B29">
            <w:pPr>
              <w:spacing w:after="0" w:line="240" w:lineRule="auto"/>
              <w:jc w:val="center"/>
              <w:rPr>
                <w:rFonts w:ascii="Times New Roman" w:hAnsi="Times New Roman" w:cs="Times New Roman"/>
              </w:rPr>
            </w:pPr>
            <w:r w:rsidRPr="00E35B29">
              <w:rPr>
                <w:rFonts w:ascii="Times New Roman" w:hAnsi="Times New Roman" w:cs="Times New Roman"/>
              </w:rPr>
              <w:t>15</w:t>
            </w:r>
          </w:p>
        </w:tc>
        <w:tc>
          <w:tcPr>
            <w:tcW w:w="1096" w:type="dxa"/>
            <w:tcBorders>
              <w:top w:val="single" w:sz="4" w:space="0" w:color="auto"/>
              <w:left w:val="single" w:sz="4" w:space="0" w:color="auto"/>
              <w:bottom w:val="single" w:sz="4" w:space="0" w:color="auto"/>
              <w:right w:val="single" w:sz="4" w:space="0" w:color="auto"/>
            </w:tcBorders>
          </w:tcPr>
          <w:p w:rsidR="00E35B29" w:rsidRPr="00E35B29" w:rsidRDefault="00E35B29" w:rsidP="00E35B29">
            <w:pPr>
              <w:spacing w:after="0" w:line="240" w:lineRule="auto"/>
              <w:rPr>
                <w:rFonts w:ascii="Times New Roman" w:hAnsi="Times New Roman" w:cs="Times New Roman"/>
              </w:rPr>
            </w:pPr>
            <w:r w:rsidRPr="00E35B29">
              <w:rPr>
                <w:rFonts w:ascii="Times New Roman" w:hAnsi="Times New Roman" w:cs="Times New Roman"/>
              </w:rPr>
              <w:t>15</w:t>
            </w:r>
          </w:p>
        </w:tc>
        <w:tc>
          <w:tcPr>
            <w:tcW w:w="1059"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pStyle w:val="a4"/>
              <w:jc w:val="center"/>
              <w:rPr>
                <w:rFonts w:ascii="Times New Roman" w:hAnsi="Times New Roman" w:cs="Times New Roman"/>
                <w:sz w:val="22"/>
                <w:szCs w:val="22"/>
              </w:rPr>
            </w:pPr>
            <w:r w:rsidRPr="00E35B29">
              <w:rPr>
                <w:rFonts w:ascii="Times New Roman" w:hAnsi="Times New Roman" w:cs="Times New Roman"/>
                <w:sz w:val="22"/>
                <w:szCs w:val="22"/>
              </w:rPr>
              <w:t>20</w:t>
            </w:r>
          </w:p>
        </w:tc>
        <w:tc>
          <w:tcPr>
            <w:tcW w:w="1226"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pStyle w:val="a4"/>
              <w:jc w:val="center"/>
              <w:rPr>
                <w:rFonts w:ascii="Times New Roman" w:hAnsi="Times New Roman" w:cs="Times New Roman"/>
                <w:sz w:val="22"/>
                <w:szCs w:val="22"/>
              </w:rPr>
            </w:pPr>
            <w:r w:rsidRPr="00E35B29">
              <w:rPr>
                <w:rFonts w:ascii="Times New Roman" w:hAnsi="Times New Roman" w:cs="Times New Roman"/>
                <w:sz w:val="22"/>
                <w:szCs w:val="22"/>
              </w:rPr>
              <w:t>30</w:t>
            </w:r>
          </w:p>
        </w:tc>
      </w:tr>
      <w:tr w:rsidR="00E35B29" w:rsidRPr="00E35B29" w:rsidTr="00E35B29">
        <w:tc>
          <w:tcPr>
            <w:tcW w:w="637" w:type="dxa"/>
            <w:tcBorders>
              <w:top w:val="single" w:sz="4" w:space="0" w:color="auto"/>
              <w:left w:val="single" w:sz="4" w:space="0" w:color="auto"/>
              <w:bottom w:val="single" w:sz="4" w:space="0" w:color="auto"/>
              <w:right w:val="single" w:sz="4" w:space="0" w:color="auto"/>
            </w:tcBorders>
          </w:tcPr>
          <w:p w:rsidR="00E35B29" w:rsidRPr="00E35B29" w:rsidRDefault="00E35B29" w:rsidP="00E35B29">
            <w:pPr>
              <w:autoSpaceDE w:val="0"/>
              <w:autoSpaceDN w:val="0"/>
              <w:adjustRightInd w:val="0"/>
              <w:spacing w:after="0" w:line="240" w:lineRule="auto"/>
              <w:jc w:val="center"/>
              <w:outlineLvl w:val="1"/>
              <w:rPr>
                <w:rFonts w:ascii="Times New Roman" w:hAnsi="Times New Roman" w:cs="Times New Roman"/>
              </w:rPr>
            </w:pPr>
            <w:r w:rsidRPr="00E35B29">
              <w:rPr>
                <w:rFonts w:ascii="Times New Roman" w:hAnsi="Times New Roman" w:cs="Times New Roman"/>
              </w:rPr>
              <w:t>4</w:t>
            </w:r>
          </w:p>
        </w:tc>
        <w:tc>
          <w:tcPr>
            <w:tcW w:w="2482" w:type="dxa"/>
            <w:tcBorders>
              <w:top w:val="single" w:sz="4" w:space="0" w:color="auto"/>
              <w:left w:val="single" w:sz="4" w:space="0" w:color="auto"/>
              <w:bottom w:val="single" w:sz="4" w:space="0" w:color="auto"/>
              <w:right w:val="single" w:sz="4" w:space="0" w:color="auto"/>
            </w:tcBorders>
          </w:tcPr>
          <w:p w:rsidR="00E35B29" w:rsidRPr="00E35B29" w:rsidRDefault="00E35B29" w:rsidP="00E35B29">
            <w:pPr>
              <w:spacing w:after="0" w:line="240" w:lineRule="auto"/>
              <w:rPr>
                <w:rFonts w:ascii="Times New Roman" w:hAnsi="Times New Roman" w:cs="Times New Roman"/>
                <w:b/>
                <w:bCs/>
              </w:rPr>
            </w:pPr>
            <w:r w:rsidRPr="00E35B29">
              <w:rPr>
                <w:rFonts w:ascii="Times New Roman" w:hAnsi="Times New Roman" w:cs="Times New Roman"/>
              </w:rPr>
              <w:t>Число посетителей библиотек</w:t>
            </w:r>
          </w:p>
        </w:tc>
        <w:tc>
          <w:tcPr>
            <w:tcW w:w="992"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autoSpaceDE w:val="0"/>
              <w:autoSpaceDN w:val="0"/>
              <w:adjustRightInd w:val="0"/>
              <w:spacing w:after="0" w:line="240" w:lineRule="auto"/>
              <w:jc w:val="center"/>
              <w:outlineLvl w:val="1"/>
              <w:rPr>
                <w:rFonts w:ascii="Times New Roman" w:hAnsi="Times New Roman" w:cs="Times New Roman"/>
              </w:rPr>
            </w:pPr>
            <w:r w:rsidRPr="00E35B29">
              <w:rPr>
                <w:rFonts w:ascii="Times New Roman" w:hAnsi="Times New Roman" w:cs="Times New Roman"/>
              </w:rPr>
              <w:t>чел.</w:t>
            </w:r>
          </w:p>
        </w:tc>
        <w:tc>
          <w:tcPr>
            <w:tcW w:w="851"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autoSpaceDE w:val="0"/>
              <w:autoSpaceDN w:val="0"/>
              <w:adjustRightInd w:val="0"/>
              <w:spacing w:after="0" w:line="240" w:lineRule="auto"/>
              <w:jc w:val="center"/>
              <w:rPr>
                <w:rFonts w:ascii="Times New Roman" w:hAnsi="Times New Roman" w:cs="Times New Roman"/>
              </w:rPr>
            </w:pPr>
            <w:r w:rsidRPr="00E35B29">
              <w:rPr>
                <w:rFonts w:ascii="Times New Roman" w:hAnsi="Times New Roman" w:cs="Times New Roman"/>
              </w:rPr>
              <w:t>19673</w:t>
            </w:r>
          </w:p>
        </w:tc>
        <w:tc>
          <w:tcPr>
            <w:tcW w:w="850"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autoSpaceDE w:val="0"/>
              <w:autoSpaceDN w:val="0"/>
              <w:adjustRightInd w:val="0"/>
              <w:spacing w:after="0" w:line="240" w:lineRule="auto"/>
              <w:jc w:val="center"/>
              <w:rPr>
                <w:rFonts w:ascii="Times New Roman" w:hAnsi="Times New Roman" w:cs="Times New Roman"/>
              </w:rPr>
            </w:pPr>
            <w:r w:rsidRPr="00E35B29">
              <w:rPr>
                <w:rFonts w:ascii="Times New Roman" w:hAnsi="Times New Roman" w:cs="Times New Roman"/>
              </w:rPr>
              <w:t>18830</w:t>
            </w:r>
          </w:p>
        </w:tc>
        <w:tc>
          <w:tcPr>
            <w:tcW w:w="1134"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autoSpaceDE w:val="0"/>
              <w:autoSpaceDN w:val="0"/>
              <w:adjustRightInd w:val="0"/>
              <w:spacing w:after="0" w:line="240" w:lineRule="auto"/>
              <w:jc w:val="center"/>
              <w:rPr>
                <w:rFonts w:ascii="Times New Roman" w:hAnsi="Times New Roman" w:cs="Times New Roman"/>
              </w:rPr>
            </w:pPr>
            <w:r w:rsidRPr="00E35B29">
              <w:rPr>
                <w:rFonts w:ascii="Times New Roman" w:hAnsi="Times New Roman" w:cs="Times New Roman"/>
              </w:rPr>
              <w:t>18800</w:t>
            </w:r>
          </w:p>
        </w:tc>
        <w:tc>
          <w:tcPr>
            <w:tcW w:w="1096"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autoSpaceDE w:val="0"/>
              <w:autoSpaceDN w:val="0"/>
              <w:adjustRightInd w:val="0"/>
              <w:spacing w:after="0" w:line="240" w:lineRule="auto"/>
              <w:jc w:val="center"/>
              <w:rPr>
                <w:rFonts w:ascii="Times New Roman" w:hAnsi="Times New Roman" w:cs="Times New Roman"/>
              </w:rPr>
            </w:pPr>
            <w:r w:rsidRPr="00E35B29">
              <w:rPr>
                <w:rFonts w:ascii="Times New Roman" w:hAnsi="Times New Roman" w:cs="Times New Roman"/>
              </w:rPr>
              <w:t>18700</w:t>
            </w:r>
          </w:p>
        </w:tc>
        <w:tc>
          <w:tcPr>
            <w:tcW w:w="1059"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autoSpaceDE w:val="0"/>
              <w:autoSpaceDN w:val="0"/>
              <w:adjustRightInd w:val="0"/>
              <w:spacing w:after="0" w:line="240" w:lineRule="auto"/>
              <w:jc w:val="center"/>
              <w:rPr>
                <w:rFonts w:ascii="Times New Roman" w:hAnsi="Times New Roman" w:cs="Times New Roman"/>
              </w:rPr>
            </w:pPr>
            <w:r w:rsidRPr="00E35B29">
              <w:rPr>
                <w:rFonts w:ascii="Times New Roman" w:hAnsi="Times New Roman" w:cs="Times New Roman"/>
              </w:rPr>
              <w:t>18700</w:t>
            </w:r>
          </w:p>
        </w:tc>
        <w:tc>
          <w:tcPr>
            <w:tcW w:w="1226"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autoSpaceDE w:val="0"/>
              <w:autoSpaceDN w:val="0"/>
              <w:adjustRightInd w:val="0"/>
              <w:spacing w:after="0" w:line="240" w:lineRule="auto"/>
              <w:jc w:val="center"/>
              <w:rPr>
                <w:rFonts w:ascii="Times New Roman" w:hAnsi="Times New Roman" w:cs="Times New Roman"/>
              </w:rPr>
            </w:pPr>
            <w:r w:rsidRPr="00E35B29">
              <w:rPr>
                <w:rFonts w:ascii="Times New Roman" w:hAnsi="Times New Roman" w:cs="Times New Roman"/>
              </w:rPr>
              <w:t>18600</w:t>
            </w:r>
          </w:p>
        </w:tc>
      </w:tr>
      <w:tr w:rsidR="00E35B29" w:rsidRPr="00E35B29" w:rsidTr="00E35B29">
        <w:tc>
          <w:tcPr>
            <w:tcW w:w="637" w:type="dxa"/>
            <w:tcBorders>
              <w:top w:val="single" w:sz="4" w:space="0" w:color="auto"/>
              <w:left w:val="single" w:sz="4" w:space="0" w:color="auto"/>
              <w:bottom w:val="single" w:sz="4" w:space="0" w:color="auto"/>
              <w:right w:val="single" w:sz="4" w:space="0" w:color="auto"/>
            </w:tcBorders>
          </w:tcPr>
          <w:p w:rsidR="00E35B29" w:rsidRPr="00E35B29" w:rsidRDefault="00E35B29" w:rsidP="00E35B29">
            <w:pPr>
              <w:autoSpaceDE w:val="0"/>
              <w:autoSpaceDN w:val="0"/>
              <w:adjustRightInd w:val="0"/>
              <w:spacing w:after="0" w:line="240" w:lineRule="auto"/>
              <w:jc w:val="center"/>
              <w:outlineLvl w:val="1"/>
              <w:rPr>
                <w:rFonts w:ascii="Times New Roman" w:hAnsi="Times New Roman" w:cs="Times New Roman"/>
                <w:bCs/>
              </w:rPr>
            </w:pPr>
            <w:r w:rsidRPr="00E35B29">
              <w:rPr>
                <w:rFonts w:ascii="Times New Roman" w:hAnsi="Times New Roman" w:cs="Times New Roman"/>
                <w:bCs/>
              </w:rPr>
              <w:t>5</w:t>
            </w:r>
          </w:p>
        </w:tc>
        <w:tc>
          <w:tcPr>
            <w:tcW w:w="2482" w:type="dxa"/>
            <w:tcBorders>
              <w:top w:val="single" w:sz="4" w:space="0" w:color="auto"/>
              <w:left w:val="single" w:sz="4" w:space="0" w:color="auto"/>
              <w:bottom w:val="single" w:sz="4" w:space="0" w:color="auto"/>
              <w:right w:val="single" w:sz="4" w:space="0" w:color="auto"/>
            </w:tcBorders>
          </w:tcPr>
          <w:p w:rsidR="00E35B29" w:rsidRPr="00E35B29" w:rsidRDefault="00E35B29" w:rsidP="00E35B29">
            <w:pPr>
              <w:spacing w:after="0" w:line="240" w:lineRule="auto"/>
              <w:rPr>
                <w:rFonts w:ascii="Times New Roman" w:hAnsi="Times New Roman" w:cs="Times New Roman"/>
              </w:rPr>
            </w:pPr>
            <w:r w:rsidRPr="00E35B29">
              <w:rPr>
                <w:rFonts w:ascii="Times New Roman" w:hAnsi="Times New Roman" w:cs="Times New Roman"/>
              </w:rPr>
              <w:t>Количество экземпляров новых поступлений в библиотечные фонд в центральные библиотеки района на</w:t>
            </w:r>
          </w:p>
          <w:p w:rsidR="00E35B29" w:rsidRPr="00E35B29" w:rsidRDefault="00E35B29" w:rsidP="00E35B29">
            <w:pPr>
              <w:spacing w:after="0" w:line="240" w:lineRule="auto"/>
              <w:rPr>
                <w:rFonts w:ascii="Times New Roman" w:hAnsi="Times New Roman" w:cs="Times New Roman"/>
              </w:rPr>
            </w:pPr>
            <w:r w:rsidRPr="00E35B29">
              <w:rPr>
                <w:rFonts w:ascii="Times New Roman" w:hAnsi="Times New Roman" w:cs="Times New Roman"/>
              </w:rPr>
              <w:t>100 человек населения</w:t>
            </w:r>
          </w:p>
        </w:tc>
        <w:tc>
          <w:tcPr>
            <w:tcW w:w="992"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autoSpaceDE w:val="0"/>
              <w:autoSpaceDN w:val="0"/>
              <w:adjustRightInd w:val="0"/>
              <w:spacing w:after="0" w:line="240" w:lineRule="auto"/>
              <w:jc w:val="center"/>
              <w:outlineLvl w:val="1"/>
              <w:rPr>
                <w:rFonts w:ascii="Times New Roman" w:hAnsi="Times New Roman" w:cs="Times New Roman"/>
              </w:rPr>
            </w:pPr>
            <w:r w:rsidRPr="00E35B29">
              <w:rPr>
                <w:rFonts w:ascii="Times New Roman" w:hAnsi="Times New Roman" w:cs="Times New Roman"/>
              </w:rPr>
              <w:t>ед.</w:t>
            </w:r>
          </w:p>
        </w:tc>
        <w:tc>
          <w:tcPr>
            <w:tcW w:w="851"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autoSpaceDE w:val="0"/>
              <w:autoSpaceDN w:val="0"/>
              <w:adjustRightInd w:val="0"/>
              <w:spacing w:after="0" w:line="240" w:lineRule="auto"/>
              <w:jc w:val="center"/>
              <w:rPr>
                <w:rFonts w:ascii="Times New Roman" w:hAnsi="Times New Roman" w:cs="Times New Roman"/>
              </w:rPr>
            </w:pPr>
            <w:r w:rsidRPr="00E35B29">
              <w:rPr>
                <w:rFonts w:ascii="Times New Roman" w:hAnsi="Times New Roman" w:cs="Times New Roman"/>
              </w:rPr>
              <w:t>0,4</w:t>
            </w:r>
          </w:p>
        </w:tc>
        <w:tc>
          <w:tcPr>
            <w:tcW w:w="850"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autoSpaceDE w:val="0"/>
              <w:autoSpaceDN w:val="0"/>
              <w:adjustRightInd w:val="0"/>
              <w:spacing w:after="0" w:line="240" w:lineRule="auto"/>
              <w:jc w:val="center"/>
              <w:rPr>
                <w:rFonts w:ascii="Times New Roman" w:hAnsi="Times New Roman" w:cs="Times New Roman"/>
              </w:rPr>
            </w:pPr>
            <w:r w:rsidRPr="00E35B29">
              <w:rPr>
                <w:rFonts w:ascii="Times New Roman" w:hAnsi="Times New Roman" w:cs="Times New Roman"/>
              </w:rPr>
              <w:t>1</w:t>
            </w:r>
          </w:p>
        </w:tc>
        <w:tc>
          <w:tcPr>
            <w:tcW w:w="1134"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autoSpaceDE w:val="0"/>
              <w:autoSpaceDN w:val="0"/>
              <w:adjustRightInd w:val="0"/>
              <w:spacing w:after="0" w:line="240" w:lineRule="auto"/>
              <w:jc w:val="center"/>
              <w:rPr>
                <w:rFonts w:ascii="Times New Roman" w:hAnsi="Times New Roman" w:cs="Times New Roman"/>
              </w:rPr>
            </w:pPr>
            <w:r w:rsidRPr="00E35B29">
              <w:rPr>
                <w:rFonts w:ascii="Times New Roman" w:hAnsi="Times New Roman" w:cs="Times New Roman"/>
              </w:rPr>
              <w:t>2</w:t>
            </w:r>
          </w:p>
        </w:tc>
        <w:tc>
          <w:tcPr>
            <w:tcW w:w="1096"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autoSpaceDE w:val="0"/>
              <w:autoSpaceDN w:val="0"/>
              <w:adjustRightInd w:val="0"/>
              <w:spacing w:after="0" w:line="240" w:lineRule="auto"/>
              <w:jc w:val="center"/>
              <w:rPr>
                <w:rFonts w:ascii="Times New Roman" w:hAnsi="Times New Roman" w:cs="Times New Roman"/>
              </w:rPr>
            </w:pPr>
            <w:r w:rsidRPr="00E35B29">
              <w:rPr>
                <w:rFonts w:ascii="Times New Roman" w:hAnsi="Times New Roman" w:cs="Times New Roman"/>
              </w:rPr>
              <w:t>5</w:t>
            </w:r>
          </w:p>
        </w:tc>
        <w:tc>
          <w:tcPr>
            <w:tcW w:w="1059"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autoSpaceDE w:val="0"/>
              <w:autoSpaceDN w:val="0"/>
              <w:adjustRightInd w:val="0"/>
              <w:spacing w:after="0" w:line="240" w:lineRule="auto"/>
              <w:jc w:val="center"/>
              <w:rPr>
                <w:rFonts w:ascii="Times New Roman" w:hAnsi="Times New Roman" w:cs="Times New Roman"/>
              </w:rPr>
            </w:pPr>
            <w:r w:rsidRPr="00E35B29">
              <w:rPr>
                <w:rFonts w:ascii="Times New Roman" w:hAnsi="Times New Roman" w:cs="Times New Roman"/>
              </w:rPr>
              <w:t>7</w:t>
            </w:r>
          </w:p>
        </w:tc>
        <w:tc>
          <w:tcPr>
            <w:tcW w:w="1226"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autoSpaceDE w:val="0"/>
              <w:autoSpaceDN w:val="0"/>
              <w:adjustRightInd w:val="0"/>
              <w:spacing w:after="0" w:line="240" w:lineRule="auto"/>
              <w:jc w:val="center"/>
              <w:rPr>
                <w:rFonts w:ascii="Times New Roman" w:hAnsi="Times New Roman" w:cs="Times New Roman"/>
              </w:rPr>
            </w:pPr>
            <w:r w:rsidRPr="00E35B29">
              <w:rPr>
                <w:rFonts w:ascii="Times New Roman" w:hAnsi="Times New Roman" w:cs="Times New Roman"/>
              </w:rPr>
              <w:t>8</w:t>
            </w:r>
          </w:p>
        </w:tc>
      </w:tr>
      <w:tr w:rsidR="00E35B29" w:rsidRPr="00E35B29" w:rsidTr="00E35B29">
        <w:tc>
          <w:tcPr>
            <w:tcW w:w="637" w:type="dxa"/>
            <w:tcBorders>
              <w:top w:val="single" w:sz="4" w:space="0" w:color="auto"/>
              <w:left w:val="single" w:sz="4" w:space="0" w:color="auto"/>
              <w:bottom w:val="single" w:sz="4" w:space="0" w:color="auto"/>
              <w:right w:val="single" w:sz="4" w:space="0" w:color="auto"/>
            </w:tcBorders>
          </w:tcPr>
          <w:p w:rsidR="00E35B29" w:rsidRPr="00E35B29" w:rsidRDefault="00E35B29" w:rsidP="00E35B29">
            <w:pPr>
              <w:autoSpaceDE w:val="0"/>
              <w:autoSpaceDN w:val="0"/>
              <w:adjustRightInd w:val="0"/>
              <w:spacing w:after="0" w:line="240" w:lineRule="auto"/>
              <w:jc w:val="center"/>
              <w:outlineLvl w:val="1"/>
              <w:rPr>
                <w:rFonts w:ascii="Times New Roman" w:hAnsi="Times New Roman" w:cs="Times New Roman"/>
                <w:bCs/>
              </w:rPr>
            </w:pPr>
            <w:r w:rsidRPr="00E35B29">
              <w:rPr>
                <w:rFonts w:ascii="Times New Roman" w:hAnsi="Times New Roman" w:cs="Times New Roman"/>
                <w:bCs/>
              </w:rPr>
              <w:t>6</w:t>
            </w:r>
          </w:p>
        </w:tc>
        <w:tc>
          <w:tcPr>
            <w:tcW w:w="2482" w:type="dxa"/>
            <w:tcBorders>
              <w:top w:val="single" w:sz="4" w:space="0" w:color="auto"/>
              <w:left w:val="single" w:sz="4" w:space="0" w:color="auto"/>
              <w:bottom w:val="single" w:sz="4" w:space="0" w:color="auto"/>
              <w:right w:val="single" w:sz="4" w:space="0" w:color="auto"/>
            </w:tcBorders>
          </w:tcPr>
          <w:p w:rsidR="00E35B29" w:rsidRPr="00E35B29" w:rsidRDefault="00E35B29" w:rsidP="00E35B29">
            <w:pPr>
              <w:autoSpaceDE w:val="0"/>
              <w:autoSpaceDN w:val="0"/>
              <w:adjustRightInd w:val="0"/>
              <w:spacing w:after="0" w:line="240" w:lineRule="auto"/>
              <w:outlineLvl w:val="1"/>
              <w:rPr>
                <w:rFonts w:ascii="Times New Roman" w:hAnsi="Times New Roman" w:cs="Times New Roman"/>
                <w:b/>
                <w:bCs/>
              </w:rPr>
            </w:pPr>
            <w:r w:rsidRPr="00E35B29">
              <w:rPr>
                <w:rFonts w:ascii="Times New Roman" w:hAnsi="Times New Roman" w:cs="Times New Roman"/>
              </w:rPr>
              <w:t>Удельный вес населения, участвующего в платных культурно-досуговых мероприятиях, проводимых учреждениями культуры</w:t>
            </w:r>
          </w:p>
        </w:tc>
        <w:tc>
          <w:tcPr>
            <w:tcW w:w="992"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autoSpaceDE w:val="0"/>
              <w:autoSpaceDN w:val="0"/>
              <w:adjustRightInd w:val="0"/>
              <w:spacing w:after="0" w:line="240" w:lineRule="auto"/>
              <w:jc w:val="center"/>
              <w:outlineLvl w:val="1"/>
              <w:rPr>
                <w:rFonts w:ascii="Times New Roman" w:hAnsi="Times New Roman" w:cs="Times New Roman"/>
              </w:rPr>
            </w:pPr>
            <w:r w:rsidRPr="00E35B29">
              <w:rPr>
                <w:rFonts w:ascii="Times New Roman" w:hAnsi="Times New Roman" w:cs="Times New Roman"/>
              </w:rPr>
              <w:t>%</w:t>
            </w:r>
          </w:p>
        </w:tc>
        <w:tc>
          <w:tcPr>
            <w:tcW w:w="851"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autoSpaceDE w:val="0"/>
              <w:autoSpaceDN w:val="0"/>
              <w:adjustRightInd w:val="0"/>
              <w:spacing w:after="0" w:line="240" w:lineRule="auto"/>
              <w:jc w:val="center"/>
              <w:rPr>
                <w:rFonts w:ascii="Times New Roman" w:hAnsi="Times New Roman" w:cs="Times New Roman"/>
              </w:rPr>
            </w:pPr>
            <w:r w:rsidRPr="00E35B29">
              <w:rPr>
                <w:rFonts w:ascii="Times New Roman" w:hAnsi="Times New Roman" w:cs="Times New Roman"/>
              </w:rPr>
              <w:t>46,8</w:t>
            </w:r>
          </w:p>
        </w:tc>
        <w:tc>
          <w:tcPr>
            <w:tcW w:w="850"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autoSpaceDE w:val="0"/>
              <w:autoSpaceDN w:val="0"/>
              <w:adjustRightInd w:val="0"/>
              <w:spacing w:after="0" w:line="240" w:lineRule="auto"/>
              <w:jc w:val="center"/>
              <w:rPr>
                <w:rFonts w:ascii="Times New Roman" w:hAnsi="Times New Roman" w:cs="Times New Roman"/>
              </w:rPr>
            </w:pPr>
            <w:r w:rsidRPr="00E35B29">
              <w:rPr>
                <w:rFonts w:ascii="Times New Roman" w:hAnsi="Times New Roman" w:cs="Times New Roman"/>
              </w:rPr>
              <w:t>46,8</w:t>
            </w:r>
          </w:p>
        </w:tc>
        <w:tc>
          <w:tcPr>
            <w:tcW w:w="1134"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autoSpaceDE w:val="0"/>
              <w:autoSpaceDN w:val="0"/>
              <w:adjustRightInd w:val="0"/>
              <w:spacing w:after="0" w:line="240" w:lineRule="auto"/>
              <w:jc w:val="center"/>
              <w:rPr>
                <w:rFonts w:ascii="Times New Roman" w:hAnsi="Times New Roman" w:cs="Times New Roman"/>
              </w:rPr>
            </w:pPr>
            <w:r w:rsidRPr="00E35B29">
              <w:rPr>
                <w:rFonts w:ascii="Times New Roman" w:hAnsi="Times New Roman" w:cs="Times New Roman"/>
              </w:rPr>
              <w:t>47,0</w:t>
            </w:r>
          </w:p>
        </w:tc>
        <w:tc>
          <w:tcPr>
            <w:tcW w:w="1096"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autoSpaceDE w:val="0"/>
              <w:autoSpaceDN w:val="0"/>
              <w:adjustRightInd w:val="0"/>
              <w:spacing w:after="0" w:line="240" w:lineRule="auto"/>
              <w:jc w:val="center"/>
              <w:rPr>
                <w:rFonts w:ascii="Times New Roman" w:hAnsi="Times New Roman" w:cs="Times New Roman"/>
              </w:rPr>
            </w:pPr>
            <w:r w:rsidRPr="00E35B29">
              <w:rPr>
                <w:rFonts w:ascii="Times New Roman" w:hAnsi="Times New Roman" w:cs="Times New Roman"/>
              </w:rPr>
              <w:t>47,5</w:t>
            </w:r>
          </w:p>
        </w:tc>
        <w:tc>
          <w:tcPr>
            <w:tcW w:w="1059"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autoSpaceDE w:val="0"/>
              <w:autoSpaceDN w:val="0"/>
              <w:adjustRightInd w:val="0"/>
              <w:spacing w:after="0" w:line="240" w:lineRule="auto"/>
              <w:jc w:val="center"/>
              <w:rPr>
                <w:rFonts w:ascii="Times New Roman" w:hAnsi="Times New Roman" w:cs="Times New Roman"/>
              </w:rPr>
            </w:pPr>
            <w:r w:rsidRPr="00E35B29">
              <w:rPr>
                <w:rFonts w:ascii="Times New Roman" w:hAnsi="Times New Roman" w:cs="Times New Roman"/>
              </w:rPr>
              <w:t>48,0</w:t>
            </w:r>
          </w:p>
        </w:tc>
        <w:tc>
          <w:tcPr>
            <w:tcW w:w="1226"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autoSpaceDE w:val="0"/>
              <w:autoSpaceDN w:val="0"/>
              <w:adjustRightInd w:val="0"/>
              <w:spacing w:after="0" w:line="240" w:lineRule="auto"/>
              <w:jc w:val="center"/>
              <w:rPr>
                <w:rFonts w:ascii="Times New Roman" w:hAnsi="Times New Roman" w:cs="Times New Roman"/>
              </w:rPr>
            </w:pPr>
            <w:r w:rsidRPr="00E35B29">
              <w:rPr>
                <w:rFonts w:ascii="Times New Roman" w:hAnsi="Times New Roman" w:cs="Times New Roman"/>
              </w:rPr>
              <w:t>48,0</w:t>
            </w:r>
          </w:p>
        </w:tc>
      </w:tr>
      <w:tr w:rsidR="00E35B29" w:rsidRPr="00E35B29" w:rsidTr="00E35B29">
        <w:tc>
          <w:tcPr>
            <w:tcW w:w="637" w:type="dxa"/>
            <w:tcBorders>
              <w:top w:val="single" w:sz="4" w:space="0" w:color="auto"/>
              <w:left w:val="single" w:sz="4" w:space="0" w:color="auto"/>
              <w:bottom w:val="single" w:sz="4" w:space="0" w:color="auto"/>
              <w:right w:val="single" w:sz="4" w:space="0" w:color="auto"/>
            </w:tcBorders>
          </w:tcPr>
          <w:p w:rsidR="00E35B29" w:rsidRPr="00E35B29" w:rsidRDefault="00E35B29" w:rsidP="00E35B29">
            <w:pPr>
              <w:autoSpaceDE w:val="0"/>
              <w:autoSpaceDN w:val="0"/>
              <w:adjustRightInd w:val="0"/>
              <w:spacing w:after="0" w:line="240" w:lineRule="auto"/>
              <w:jc w:val="center"/>
              <w:outlineLvl w:val="1"/>
              <w:rPr>
                <w:rFonts w:ascii="Times New Roman" w:hAnsi="Times New Roman" w:cs="Times New Roman"/>
                <w:bCs/>
              </w:rPr>
            </w:pPr>
            <w:r w:rsidRPr="00E35B29">
              <w:rPr>
                <w:rFonts w:ascii="Times New Roman" w:hAnsi="Times New Roman" w:cs="Times New Roman"/>
                <w:bCs/>
              </w:rPr>
              <w:t>7</w:t>
            </w:r>
          </w:p>
        </w:tc>
        <w:tc>
          <w:tcPr>
            <w:tcW w:w="2482" w:type="dxa"/>
            <w:tcBorders>
              <w:top w:val="single" w:sz="4" w:space="0" w:color="auto"/>
              <w:left w:val="single" w:sz="4" w:space="0" w:color="auto"/>
              <w:bottom w:val="single" w:sz="4" w:space="0" w:color="auto"/>
              <w:right w:val="single" w:sz="4" w:space="0" w:color="auto"/>
            </w:tcBorders>
          </w:tcPr>
          <w:p w:rsidR="00E35B29" w:rsidRPr="00E35B29" w:rsidRDefault="00E35B29" w:rsidP="00E35B29">
            <w:pPr>
              <w:autoSpaceDE w:val="0"/>
              <w:autoSpaceDN w:val="0"/>
              <w:adjustRightInd w:val="0"/>
              <w:spacing w:after="0" w:line="240" w:lineRule="auto"/>
              <w:outlineLvl w:val="1"/>
              <w:rPr>
                <w:rFonts w:ascii="Times New Roman" w:hAnsi="Times New Roman" w:cs="Times New Roman"/>
              </w:rPr>
            </w:pPr>
            <w:r w:rsidRPr="00E35B29">
              <w:rPr>
                <w:rFonts w:ascii="Times New Roman" w:hAnsi="Times New Roman" w:cs="Times New Roman"/>
              </w:rPr>
              <w:t xml:space="preserve">Доля </w:t>
            </w:r>
            <w:r w:rsidRPr="00E35B29">
              <w:rPr>
                <w:rStyle w:val="affffff"/>
                <w:rFonts w:cs="Times New Roman"/>
                <w:b w:val="0"/>
                <w:bCs/>
                <w:sz w:val="22"/>
              </w:rPr>
              <w:t>публичных библиотек, подключенных к сети «Интернет», в общем количестве библиотек</w:t>
            </w:r>
          </w:p>
        </w:tc>
        <w:tc>
          <w:tcPr>
            <w:tcW w:w="992"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autoSpaceDE w:val="0"/>
              <w:autoSpaceDN w:val="0"/>
              <w:adjustRightInd w:val="0"/>
              <w:spacing w:after="0" w:line="240" w:lineRule="auto"/>
              <w:jc w:val="center"/>
              <w:outlineLvl w:val="1"/>
              <w:rPr>
                <w:rFonts w:ascii="Times New Roman" w:hAnsi="Times New Roman" w:cs="Times New Roman"/>
              </w:rPr>
            </w:pPr>
            <w:r w:rsidRPr="00E35B29">
              <w:rPr>
                <w:rFonts w:ascii="Times New Roman" w:hAnsi="Times New Roman" w:cs="Times New Roman"/>
              </w:rPr>
              <w:t>%</w:t>
            </w:r>
          </w:p>
        </w:tc>
        <w:tc>
          <w:tcPr>
            <w:tcW w:w="851"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spacing w:after="0" w:line="240" w:lineRule="auto"/>
              <w:jc w:val="center"/>
              <w:rPr>
                <w:rFonts w:ascii="Times New Roman" w:hAnsi="Times New Roman" w:cs="Times New Roman"/>
              </w:rPr>
            </w:pPr>
            <w:r w:rsidRPr="00E35B29">
              <w:rPr>
                <w:rFonts w:ascii="Times New Roman" w:hAnsi="Times New Roman" w:cs="Times New Roman"/>
              </w:rPr>
              <w:t>10</w:t>
            </w:r>
          </w:p>
        </w:tc>
        <w:tc>
          <w:tcPr>
            <w:tcW w:w="850"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spacing w:after="0" w:line="240" w:lineRule="auto"/>
              <w:jc w:val="center"/>
              <w:rPr>
                <w:rFonts w:ascii="Times New Roman" w:hAnsi="Times New Roman" w:cs="Times New Roman"/>
              </w:rPr>
            </w:pPr>
            <w:r w:rsidRPr="00E35B29">
              <w:rPr>
                <w:rFonts w:ascii="Times New Roman" w:hAnsi="Times New Roman" w:cs="Times New Roman"/>
              </w:rPr>
              <w:t>10</w:t>
            </w:r>
          </w:p>
        </w:tc>
        <w:tc>
          <w:tcPr>
            <w:tcW w:w="1134"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spacing w:after="0" w:line="240" w:lineRule="auto"/>
              <w:jc w:val="center"/>
              <w:rPr>
                <w:rFonts w:ascii="Times New Roman" w:hAnsi="Times New Roman" w:cs="Times New Roman"/>
              </w:rPr>
            </w:pPr>
            <w:r w:rsidRPr="00E35B29">
              <w:rPr>
                <w:rFonts w:ascii="Times New Roman" w:hAnsi="Times New Roman" w:cs="Times New Roman"/>
              </w:rPr>
              <w:t>20</w:t>
            </w:r>
          </w:p>
        </w:tc>
        <w:tc>
          <w:tcPr>
            <w:tcW w:w="1096"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spacing w:after="0" w:line="240" w:lineRule="auto"/>
              <w:jc w:val="center"/>
              <w:rPr>
                <w:rFonts w:ascii="Times New Roman" w:hAnsi="Times New Roman" w:cs="Times New Roman"/>
              </w:rPr>
            </w:pPr>
            <w:r w:rsidRPr="00E35B29">
              <w:rPr>
                <w:rFonts w:ascii="Times New Roman" w:hAnsi="Times New Roman" w:cs="Times New Roman"/>
              </w:rPr>
              <w:t>40</w:t>
            </w:r>
          </w:p>
        </w:tc>
        <w:tc>
          <w:tcPr>
            <w:tcW w:w="1059"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spacing w:after="0" w:line="240" w:lineRule="auto"/>
              <w:jc w:val="center"/>
              <w:rPr>
                <w:rFonts w:ascii="Times New Roman" w:hAnsi="Times New Roman" w:cs="Times New Roman"/>
              </w:rPr>
            </w:pPr>
            <w:r w:rsidRPr="00E35B29">
              <w:rPr>
                <w:rFonts w:ascii="Times New Roman" w:hAnsi="Times New Roman" w:cs="Times New Roman"/>
              </w:rPr>
              <w:t>60</w:t>
            </w:r>
          </w:p>
        </w:tc>
        <w:tc>
          <w:tcPr>
            <w:tcW w:w="1226"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spacing w:after="0" w:line="240" w:lineRule="auto"/>
              <w:jc w:val="center"/>
              <w:rPr>
                <w:rFonts w:ascii="Times New Roman" w:hAnsi="Times New Roman" w:cs="Times New Roman"/>
              </w:rPr>
            </w:pPr>
            <w:r w:rsidRPr="00E35B29">
              <w:rPr>
                <w:rFonts w:ascii="Times New Roman" w:hAnsi="Times New Roman" w:cs="Times New Roman"/>
              </w:rPr>
              <w:t>60</w:t>
            </w:r>
          </w:p>
        </w:tc>
      </w:tr>
      <w:tr w:rsidR="00E35B29" w:rsidRPr="00E35B29" w:rsidTr="00E35B29">
        <w:tc>
          <w:tcPr>
            <w:tcW w:w="637" w:type="dxa"/>
            <w:tcBorders>
              <w:top w:val="single" w:sz="4" w:space="0" w:color="auto"/>
              <w:left w:val="single" w:sz="4" w:space="0" w:color="auto"/>
              <w:bottom w:val="single" w:sz="4" w:space="0" w:color="auto"/>
              <w:right w:val="single" w:sz="4" w:space="0" w:color="auto"/>
            </w:tcBorders>
          </w:tcPr>
          <w:p w:rsidR="00E35B29" w:rsidRPr="00E35B29" w:rsidRDefault="00E35B29" w:rsidP="00E35B29">
            <w:pPr>
              <w:autoSpaceDE w:val="0"/>
              <w:autoSpaceDN w:val="0"/>
              <w:adjustRightInd w:val="0"/>
              <w:spacing w:after="0" w:line="240" w:lineRule="auto"/>
              <w:jc w:val="center"/>
              <w:outlineLvl w:val="1"/>
              <w:rPr>
                <w:rFonts w:ascii="Times New Roman" w:hAnsi="Times New Roman" w:cs="Times New Roman"/>
                <w:bCs/>
              </w:rPr>
            </w:pPr>
            <w:r w:rsidRPr="00E35B29">
              <w:rPr>
                <w:rFonts w:ascii="Times New Roman" w:hAnsi="Times New Roman" w:cs="Times New Roman"/>
                <w:bCs/>
              </w:rPr>
              <w:t>8</w:t>
            </w:r>
          </w:p>
        </w:tc>
        <w:tc>
          <w:tcPr>
            <w:tcW w:w="2482" w:type="dxa"/>
            <w:tcBorders>
              <w:top w:val="single" w:sz="4" w:space="0" w:color="auto"/>
              <w:left w:val="single" w:sz="4" w:space="0" w:color="auto"/>
              <w:bottom w:val="single" w:sz="4" w:space="0" w:color="auto"/>
              <w:right w:val="single" w:sz="4" w:space="0" w:color="auto"/>
            </w:tcBorders>
          </w:tcPr>
          <w:p w:rsidR="00E35B29" w:rsidRPr="00E35B29" w:rsidRDefault="00E35B29" w:rsidP="00E35B29">
            <w:pPr>
              <w:pStyle w:val="ConsPlusCell"/>
              <w:widowControl/>
              <w:rPr>
                <w:rFonts w:ascii="Times New Roman" w:hAnsi="Times New Roman" w:cs="Times New Roman"/>
                <w:sz w:val="22"/>
                <w:szCs w:val="22"/>
              </w:rPr>
            </w:pPr>
            <w:r w:rsidRPr="00E35B29">
              <w:rPr>
                <w:rFonts w:ascii="Times New Roman" w:hAnsi="Times New Roman" w:cs="Times New Roman"/>
                <w:sz w:val="22"/>
                <w:szCs w:val="22"/>
              </w:rPr>
              <w:t xml:space="preserve">Объем платных услуг в </w:t>
            </w:r>
            <w:r w:rsidRPr="00E35B29">
              <w:rPr>
                <w:rFonts w:ascii="Times New Roman" w:hAnsi="Times New Roman" w:cs="Times New Roman"/>
                <w:sz w:val="22"/>
                <w:szCs w:val="22"/>
              </w:rPr>
              <w:lastRenderedPageBreak/>
              <w:t>сфере культуры, туризма и отдыха</w:t>
            </w:r>
          </w:p>
        </w:tc>
        <w:tc>
          <w:tcPr>
            <w:tcW w:w="992"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autoSpaceDE w:val="0"/>
              <w:autoSpaceDN w:val="0"/>
              <w:adjustRightInd w:val="0"/>
              <w:spacing w:after="0" w:line="240" w:lineRule="auto"/>
              <w:jc w:val="center"/>
              <w:outlineLvl w:val="1"/>
              <w:rPr>
                <w:rFonts w:ascii="Times New Roman" w:hAnsi="Times New Roman" w:cs="Times New Roman"/>
              </w:rPr>
            </w:pPr>
            <w:r w:rsidRPr="00E35B29">
              <w:rPr>
                <w:rFonts w:ascii="Times New Roman" w:hAnsi="Times New Roman" w:cs="Times New Roman"/>
              </w:rPr>
              <w:lastRenderedPageBreak/>
              <w:t>%</w:t>
            </w:r>
          </w:p>
        </w:tc>
        <w:tc>
          <w:tcPr>
            <w:tcW w:w="851"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autoSpaceDE w:val="0"/>
              <w:autoSpaceDN w:val="0"/>
              <w:adjustRightInd w:val="0"/>
              <w:spacing w:after="0" w:line="240" w:lineRule="auto"/>
              <w:jc w:val="center"/>
              <w:outlineLvl w:val="1"/>
              <w:rPr>
                <w:rFonts w:ascii="Times New Roman" w:hAnsi="Times New Roman" w:cs="Times New Roman"/>
                <w:bCs/>
                <w:highlight w:val="red"/>
              </w:rPr>
            </w:pPr>
            <w:r w:rsidRPr="00E35B29">
              <w:rPr>
                <w:rFonts w:ascii="Times New Roman" w:hAnsi="Times New Roman" w:cs="Times New Roman"/>
                <w:bCs/>
              </w:rPr>
              <w:t>-</w:t>
            </w:r>
          </w:p>
        </w:tc>
        <w:tc>
          <w:tcPr>
            <w:tcW w:w="850"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pStyle w:val="ConsPlusCell"/>
              <w:widowControl/>
              <w:jc w:val="center"/>
              <w:rPr>
                <w:rFonts w:ascii="Times New Roman" w:hAnsi="Times New Roman" w:cs="Times New Roman"/>
                <w:sz w:val="22"/>
                <w:szCs w:val="22"/>
              </w:rPr>
            </w:pPr>
            <w:r w:rsidRPr="00E35B29">
              <w:rPr>
                <w:rFonts w:ascii="Times New Roman" w:hAnsi="Times New Roman" w:cs="Times New Roman"/>
                <w:sz w:val="22"/>
                <w:szCs w:val="22"/>
              </w:rPr>
              <w:t>-</w:t>
            </w:r>
          </w:p>
        </w:tc>
        <w:tc>
          <w:tcPr>
            <w:tcW w:w="1134"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pStyle w:val="ConsPlusCell"/>
              <w:widowControl/>
              <w:jc w:val="center"/>
              <w:rPr>
                <w:rFonts w:ascii="Times New Roman" w:hAnsi="Times New Roman" w:cs="Times New Roman"/>
                <w:sz w:val="22"/>
                <w:szCs w:val="22"/>
              </w:rPr>
            </w:pPr>
            <w:r w:rsidRPr="00E35B29">
              <w:rPr>
                <w:rFonts w:ascii="Times New Roman" w:hAnsi="Times New Roman" w:cs="Times New Roman"/>
                <w:sz w:val="22"/>
                <w:szCs w:val="22"/>
              </w:rPr>
              <w:t>15,5</w:t>
            </w:r>
          </w:p>
        </w:tc>
        <w:tc>
          <w:tcPr>
            <w:tcW w:w="1096"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pStyle w:val="ConsPlusCell"/>
              <w:widowControl/>
              <w:jc w:val="center"/>
              <w:rPr>
                <w:rFonts w:ascii="Times New Roman" w:hAnsi="Times New Roman" w:cs="Times New Roman"/>
                <w:sz w:val="22"/>
                <w:szCs w:val="22"/>
              </w:rPr>
            </w:pPr>
            <w:r w:rsidRPr="00E35B29">
              <w:rPr>
                <w:rFonts w:ascii="Times New Roman" w:hAnsi="Times New Roman" w:cs="Times New Roman"/>
                <w:sz w:val="22"/>
                <w:szCs w:val="22"/>
              </w:rPr>
              <w:t>25,0</w:t>
            </w:r>
          </w:p>
        </w:tc>
        <w:tc>
          <w:tcPr>
            <w:tcW w:w="1059"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pStyle w:val="ConsPlusCell"/>
              <w:widowControl/>
              <w:jc w:val="center"/>
              <w:rPr>
                <w:rFonts w:ascii="Times New Roman" w:hAnsi="Times New Roman" w:cs="Times New Roman"/>
                <w:sz w:val="22"/>
                <w:szCs w:val="22"/>
              </w:rPr>
            </w:pPr>
            <w:r w:rsidRPr="00E35B29">
              <w:rPr>
                <w:rFonts w:ascii="Times New Roman" w:hAnsi="Times New Roman" w:cs="Times New Roman"/>
                <w:sz w:val="22"/>
                <w:szCs w:val="22"/>
              </w:rPr>
              <w:t>30,0</w:t>
            </w:r>
          </w:p>
        </w:tc>
        <w:tc>
          <w:tcPr>
            <w:tcW w:w="1226"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pStyle w:val="ConsPlusCell"/>
              <w:widowControl/>
              <w:jc w:val="center"/>
              <w:rPr>
                <w:rFonts w:ascii="Times New Roman" w:hAnsi="Times New Roman" w:cs="Times New Roman"/>
                <w:sz w:val="22"/>
                <w:szCs w:val="22"/>
              </w:rPr>
            </w:pPr>
            <w:r w:rsidRPr="00E35B29">
              <w:rPr>
                <w:rFonts w:ascii="Times New Roman" w:hAnsi="Times New Roman" w:cs="Times New Roman"/>
                <w:sz w:val="22"/>
                <w:szCs w:val="22"/>
              </w:rPr>
              <w:t>30,0</w:t>
            </w:r>
          </w:p>
        </w:tc>
      </w:tr>
      <w:tr w:rsidR="00E35B29" w:rsidRPr="00E35B29" w:rsidTr="00E35B29">
        <w:tc>
          <w:tcPr>
            <w:tcW w:w="637" w:type="dxa"/>
            <w:tcBorders>
              <w:top w:val="single" w:sz="4" w:space="0" w:color="auto"/>
              <w:left w:val="single" w:sz="4" w:space="0" w:color="auto"/>
              <w:bottom w:val="single" w:sz="4" w:space="0" w:color="auto"/>
              <w:right w:val="single" w:sz="4" w:space="0" w:color="auto"/>
            </w:tcBorders>
          </w:tcPr>
          <w:p w:rsidR="00E35B29" w:rsidRPr="00E35B29" w:rsidRDefault="00E35B29" w:rsidP="00E35B29">
            <w:pPr>
              <w:autoSpaceDE w:val="0"/>
              <w:autoSpaceDN w:val="0"/>
              <w:adjustRightInd w:val="0"/>
              <w:spacing w:after="0" w:line="240" w:lineRule="auto"/>
              <w:jc w:val="center"/>
              <w:outlineLvl w:val="1"/>
              <w:rPr>
                <w:rFonts w:ascii="Times New Roman" w:hAnsi="Times New Roman" w:cs="Times New Roman"/>
                <w:bCs/>
              </w:rPr>
            </w:pPr>
          </w:p>
        </w:tc>
        <w:tc>
          <w:tcPr>
            <w:tcW w:w="2482" w:type="dxa"/>
            <w:tcBorders>
              <w:top w:val="single" w:sz="4" w:space="0" w:color="auto"/>
              <w:left w:val="single" w:sz="4" w:space="0" w:color="auto"/>
              <w:bottom w:val="single" w:sz="4" w:space="0" w:color="auto"/>
              <w:right w:val="single" w:sz="4" w:space="0" w:color="auto"/>
            </w:tcBorders>
          </w:tcPr>
          <w:p w:rsidR="00E35B29" w:rsidRPr="00E35B29" w:rsidRDefault="00E35B29" w:rsidP="00E35B29">
            <w:pPr>
              <w:pStyle w:val="ConsPlusCell"/>
              <w:widowControl/>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autoSpaceDE w:val="0"/>
              <w:autoSpaceDN w:val="0"/>
              <w:adjustRightInd w:val="0"/>
              <w:spacing w:after="0" w:line="240" w:lineRule="auto"/>
              <w:jc w:val="center"/>
              <w:outlineLvl w:val="1"/>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autoSpaceDE w:val="0"/>
              <w:autoSpaceDN w:val="0"/>
              <w:adjustRightInd w:val="0"/>
              <w:spacing w:after="0" w:line="240" w:lineRule="auto"/>
              <w:jc w:val="center"/>
              <w:outlineLvl w:val="1"/>
              <w:rPr>
                <w:rFonts w:ascii="Times New Roman" w:hAnsi="Times New Roman" w:cs="Times New Roman"/>
                <w:bCs/>
              </w:rPr>
            </w:pPr>
          </w:p>
        </w:tc>
        <w:tc>
          <w:tcPr>
            <w:tcW w:w="850"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pStyle w:val="ConsPlusCell"/>
              <w:widowControl/>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pStyle w:val="ConsPlusCell"/>
              <w:widowControl/>
              <w:jc w:val="center"/>
              <w:rPr>
                <w:rFonts w:ascii="Times New Roman" w:hAnsi="Times New Roman" w:cs="Times New Roman"/>
                <w:sz w:val="22"/>
                <w:szCs w:val="22"/>
              </w:rPr>
            </w:pPr>
          </w:p>
        </w:tc>
        <w:tc>
          <w:tcPr>
            <w:tcW w:w="1096"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pStyle w:val="ConsPlusCell"/>
              <w:widowControl/>
              <w:jc w:val="center"/>
              <w:rPr>
                <w:rFonts w:ascii="Times New Roman" w:hAnsi="Times New Roman" w:cs="Times New Roman"/>
                <w:sz w:val="22"/>
                <w:szCs w:val="22"/>
              </w:rPr>
            </w:pPr>
          </w:p>
        </w:tc>
        <w:tc>
          <w:tcPr>
            <w:tcW w:w="1059"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pStyle w:val="ConsPlusCell"/>
              <w:widowControl/>
              <w:jc w:val="center"/>
              <w:rPr>
                <w:rFonts w:ascii="Times New Roman" w:hAnsi="Times New Roman" w:cs="Times New Roman"/>
                <w:sz w:val="22"/>
                <w:szCs w:val="22"/>
              </w:rPr>
            </w:pPr>
          </w:p>
        </w:tc>
        <w:tc>
          <w:tcPr>
            <w:tcW w:w="1226" w:type="dxa"/>
            <w:tcBorders>
              <w:top w:val="single" w:sz="4" w:space="0" w:color="auto"/>
              <w:left w:val="single" w:sz="4" w:space="0" w:color="auto"/>
              <w:bottom w:val="single" w:sz="4" w:space="0" w:color="auto"/>
              <w:right w:val="single" w:sz="4" w:space="0" w:color="auto"/>
            </w:tcBorders>
            <w:vAlign w:val="bottom"/>
          </w:tcPr>
          <w:p w:rsidR="00E35B29" w:rsidRPr="00E35B29" w:rsidRDefault="00E35B29" w:rsidP="00E35B29">
            <w:pPr>
              <w:pStyle w:val="ConsPlusCell"/>
              <w:widowControl/>
              <w:jc w:val="center"/>
              <w:rPr>
                <w:rFonts w:ascii="Times New Roman" w:hAnsi="Times New Roman" w:cs="Times New Roman"/>
                <w:sz w:val="22"/>
                <w:szCs w:val="22"/>
              </w:rPr>
            </w:pPr>
          </w:p>
        </w:tc>
      </w:tr>
    </w:tbl>
    <w:p w:rsidR="00E35B29" w:rsidRPr="00E35B29" w:rsidRDefault="00E35B29" w:rsidP="00E35B29">
      <w:pPr>
        <w:autoSpaceDE w:val="0"/>
        <w:autoSpaceDN w:val="0"/>
        <w:adjustRightInd w:val="0"/>
        <w:spacing w:after="0" w:line="240" w:lineRule="auto"/>
        <w:ind w:left="-426" w:firstLine="426"/>
        <w:jc w:val="both"/>
        <w:rPr>
          <w:rFonts w:ascii="Times New Roman" w:hAnsi="Times New Roman" w:cs="Times New Roman"/>
          <w:b/>
          <w:bCs/>
        </w:rPr>
      </w:pPr>
    </w:p>
    <w:p w:rsidR="00E35B29" w:rsidRPr="00807D26" w:rsidRDefault="00E35B29" w:rsidP="00E35B29">
      <w:pPr>
        <w:spacing w:after="0" w:line="240" w:lineRule="auto"/>
        <w:jc w:val="right"/>
        <w:rPr>
          <w:rFonts w:ascii="Times New Roman" w:hAnsi="Times New Roman" w:cs="Times New Roman"/>
          <w:bCs/>
          <w:sz w:val="20"/>
          <w:szCs w:val="20"/>
        </w:rPr>
      </w:pPr>
      <w:r w:rsidRPr="00807D26">
        <w:rPr>
          <w:rFonts w:ascii="Times New Roman" w:hAnsi="Times New Roman" w:cs="Times New Roman"/>
          <w:bCs/>
          <w:sz w:val="20"/>
          <w:szCs w:val="20"/>
        </w:rPr>
        <w:t>Приложение 2</w:t>
      </w:r>
    </w:p>
    <w:p w:rsidR="00E35B29" w:rsidRPr="00807D26" w:rsidRDefault="00E35B29" w:rsidP="00E35B29">
      <w:pPr>
        <w:autoSpaceDE w:val="0"/>
        <w:autoSpaceDN w:val="0"/>
        <w:adjustRightInd w:val="0"/>
        <w:spacing w:after="0" w:line="240" w:lineRule="auto"/>
        <w:ind w:left="5812"/>
        <w:jc w:val="right"/>
        <w:rPr>
          <w:rFonts w:ascii="Times New Roman" w:hAnsi="Times New Roman" w:cs="Times New Roman"/>
          <w:sz w:val="20"/>
          <w:szCs w:val="20"/>
        </w:rPr>
      </w:pPr>
      <w:r w:rsidRPr="00807D26">
        <w:rPr>
          <w:rFonts w:ascii="Times New Roman" w:hAnsi="Times New Roman" w:cs="Times New Roman"/>
          <w:sz w:val="20"/>
          <w:szCs w:val="20"/>
        </w:rPr>
        <w:t xml:space="preserve">      к </w:t>
      </w:r>
      <w:r>
        <w:rPr>
          <w:rFonts w:ascii="Times New Roman" w:hAnsi="Times New Roman" w:cs="Times New Roman"/>
          <w:sz w:val="20"/>
          <w:szCs w:val="20"/>
        </w:rPr>
        <w:t xml:space="preserve"> м</w:t>
      </w:r>
      <w:r w:rsidRPr="00807D26">
        <w:rPr>
          <w:rFonts w:ascii="Times New Roman" w:hAnsi="Times New Roman" w:cs="Times New Roman"/>
          <w:sz w:val="20"/>
          <w:szCs w:val="20"/>
        </w:rPr>
        <w:t xml:space="preserve">униципальной программе «Развитие культуры и </w:t>
      </w:r>
      <w:r>
        <w:rPr>
          <w:rFonts w:ascii="Times New Roman" w:hAnsi="Times New Roman" w:cs="Times New Roman"/>
          <w:sz w:val="20"/>
          <w:szCs w:val="20"/>
        </w:rPr>
        <w:t xml:space="preserve"> </w:t>
      </w:r>
      <w:r w:rsidRPr="00807D26">
        <w:rPr>
          <w:rFonts w:ascii="Times New Roman" w:hAnsi="Times New Roman" w:cs="Times New Roman"/>
          <w:sz w:val="20"/>
          <w:szCs w:val="20"/>
        </w:rPr>
        <w:t xml:space="preserve"> туризма в Ардатовском муниципальном </w:t>
      </w:r>
      <w:r>
        <w:rPr>
          <w:rFonts w:ascii="Times New Roman" w:hAnsi="Times New Roman" w:cs="Times New Roman"/>
          <w:sz w:val="20"/>
          <w:szCs w:val="20"/>
        </w:rPr>
        <w:t xml:space="preserve"> р</w:t>
      </w:r>
      <w:r w:rsidRPr="00807D26">
        <w:rPr>
          <w:rFonts w:ascii="Times New Roman" w:hAnsi="Times New Roman" w:cs="Times New Roman"/>
          <w:sz w:val="20"/>
          <w:szCs w:val="20"/>
        </w:rPr>
        <w:t>айоне»</w:t>
      </w:r>
    </w:p>
    <w:p w:rsidR="00E35B29" w:rsidRPr="00807D26" w:rsidRDefault="00E35B29" w:rsidP="00E35B29">
      <w:pPr>
        <w:autoSpaceDE w:val="0"/>
        <w:autoSpaceDN w:val="0"/>
        <w:adjustRightInd w:val="0"/>
        <w:spacing w:after="0" w:line="240" w:lineRule="auto"/>
        <w:ind w:left="6521"/>
        <w:jc w:val="right"/>
        <w:rPr>
          <w:rFonts w:ascii="Times New Roman" w:hAnsi="Times New Roman" w:cs="Times New Roman"/>
          <w:sz w:val="20"/>
          <w:szCs w:val="20"/>
        </w:rPr>
      </w:pPr>
      <w:r w:rsidRPr="00807D26">
        <w:rPr>
          <w:rFonts w:ascii="Times New Roman" w:hAnsi="Times New Roman" w:cs="Times New Roman"/>
          <w:sz w:val="20"/>
          <w:szCs w:val="20"/>
        </w:rPr>
        <w:t xml:space="preserve">      на 2016 </w:t>
      </w:r>
      <w:r>
        <w:rPr>
          <w:rFonts w:ascii="Times New Roman" w:hAnsi="Times New Roman" w:cs="Times New Roman"/>
          <w:sz w:val="20"/>
          <w:szCs w:val="20"/>
        </w:rPr>
        <w:t xml:space="preserve"> -</w:t>
      </w:r>
      <w:r w:rsidRPr="00807D26">
        <w:rPr>
          <w:rFonts w:ascii="Times New Roman" w:hAnsi="Times New Roman" w:cs="Times New Roman"/>
          <w:sz w:val="20"/>
          <w:szCs w:val="20"/>
        </w:rPr>
        <w:t xml:space="preserve"> 2020 годы</w:t>
      </w:r>
    </w:p>
    <w:p w:rsidR="00E35B29" w:rsidRDefault="00E35B29" w:rsidP="00E35B29">
      <w:pPr>
        <w:autoSpaceDE w:val="0"/>
        <w:autoSpaceDN w:val="0"/>
        <w:adjustRightInd w:val="0"/>
        <w:spacing w:after="0" w:line="240" w:lineRule="auto"/>
        <w:ind w:left="7938"/>
        <w:rPr>
          <w:rFonts w:ascii="Times New Roman" w:hAnsi="Times New Roman" w:cs="Times New Roman"/>
          <w:b/>
          <w:bCs/>
          <w:sz w:val="20"/>
          <w:szCs w:val="20"/>
        </w:rPr>
      </w:pPr>
    </w:p>
    <w:p w:rsidR="00E35B29" w:rsidRPr="00807D26" w:rsidRDefault="00E35B29" w:rsidP="00E35B29">
      <w:pPr>
        <w:autoSpaceDE w:val="0"/>
        <w:autoSpaceDN w:val="0"/>
        <w:adjustRightInd w:val="0"/>
        <w:spacing w:after="0" w:line="240" w:lineRule="auto"/>
        <w:ind w:left="7938" w:hanging="4394"/>
        <w:rPr>
          <w:rFonts w:ascii="Times New Roman" w:hAnsi="Times New Roman" w:cs="Times New Roman"/>
          <w:b/>
          <w:bCs/>
          <w:sz w:val="20"/>
          <w:szCs w:val="20"/>
        </w:rPr>
      </w:pPr>
      <w:r>
        <w:rPr>
          <w:rFonts w:ascii="Times New Roman" w:hAnsi="Times New Roman" w:cs="Times New Roman"/>
          <w:b/>
          <w:bCs/>
          <w:sz w:val="20"/>
          <w:szCs w:val="20"/>
        </w:rPr>
        <w:t xml:space="preserve">             </w:t>
      </w:r>
      <w:r w:rsidRPr="00807D26">
        <w:rPr>
          <w:rFonts w:ascii="Times New Roman" w:hAnsi="Times New Roman" w:cs="Times New Roman"/>
          <w:b/>
          <w:bCs/>
          <w:sz w:val="20"/>
          <w:szCs w:val="20"/>
        </w:rPr>
        <w:t>Перечень</w:t>
      </w:r>
    </w:p>
    <w:p w:rsidR="00E35B29" w:rsidRPr="00807D26" w:rsidRDefault="00E35B29" w:rsidP="00E35B29">
      <w:pPr>
        <w:autoSpaceDE w:val="0"/>
        <w:autoSpaceDN w:val="0"/>
        <w:adjustRightInd w:val="0"/>
        <w:spacing w:line="240" w:lineRule="auto"/>
        <w:jc w:val="center"/>
        <w:outlineLvl w:val="1"/>
        <w:rPr>
          <w:rFonts w:ascii="Times New Roman" w:hAnsi="Times New Roman" w:cs="Times New Roman"/>
          <w:sz w:val="20"/>
          <w:szCs w:val="20"/>
        </w:rPr>
      </w:pPr>
      <w:r w:rsidRPr="00807D26">
        <w:rPr>
          <w:rFonts w:ascii="Times New Roman" w:hAnsi="Times New Roman" w:cs="Times New Roman"/>
          <w:sz w:val="20"/>
          <w:szCs w:val="20"/>
        </w:rPr>
        <w:t>основных мероприятий муниципальной программы  «Развитие культуры и туризма в Ардатовском муниципальном районе» на 2016 – 2020 годы</w:t>
      </w:r>
    </w:p>
    <w:tbl>
      <w:tblPr>
        <w:tblW w:w="1063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8"/>
        <w:gridCol w:w="1376"/>
        <w:gridCol w:w="1440"/>
        <w:gridCol w:w="900"/>
        <w:gridCol w:w="900"/>
        <w:gridCol w:w="1863"/>
        <w:gridCol w:w="1842"/>
        <w:gridCol w:w="1843"/>
      </w:tblGrid>
      <w:tr w:rsidR="00E35B29" w:rsidRPr="00807D26" w:rsidTr="00056556">
        <w:trPr>
          <w:cantSplit/>
        </w:trPr>
        <w:tc>
          <w:tcPr>
            <w:tcW w:w="468" w:type="dxa"/>
            <w:vMerge w:val="restart"/>
            <w:tcBorders>
              <w:top w:val="single" w:sz="4" w:space="0" w:color="auto"/>
              <w:left w:val="single" w:sz="4" w:space="0" w:color="auto"/>
              <w:bottom w:val="single" w:sz="4" w:space="0" w:color="auto"/>
              <w:right w:val="single" w:sz="4" w:space="0" w:color="auto"/>
            </w:tcBorders>
            <w:vAlign w:val="center"/>
          </w:tcPr>
          <w:p w:rsidR="00E35B29" w:rsidRPr="00807D26" w:rsidRDefault="00E35B29" w:rsidP="00E35B29">
            <w:pPr>
              <w:autoSpaceDE w:val="0"/>
              <w:autoSpaceDN w:val="0"/>
              <w:adjustRightInd w:val="0"/>
              <w:spacing w:line="240" w:lineRule="auto"/>
              <w:jc w:val="center"/>
              <w:outlineLvl w:val="1"/>
              <w:rPr>
                <w:rFonts w:ascii="Times New Roman" w:hAnsi="Times New Roman" w:cs="Times New Roman"/>
                <w:sz w:val="20"/>
                <w:szCs w:val="20"/>
              </w:rPr>
            </w:pPr>
            <w:r w:rsidRPr="00807D26">
              <w:rPr>
                <w:rFonts w:ascii="Times New Roman" w:hAnsi="Times New Roman" w:cs="Times New Roman"/>
                <w:sz w:val="20"/>
                <w:szCs w:val="20"/>
              </w:rPr>
              <w:t>№ п/п</w:t>
            </w:r>
          </w:p>
        </w:tc>
        <w:tc>
          <w:tcPr>
            <w:tcW w:w="1376" w:type="dxa"/>
            <w:vMerge w:val="restart"/>
            <w:tcBorders>
              <w:top w:val="single" w:sz="4" w:space="0" w:color="auto"/>
              <w:left w:val="single" w:sz="4" w:space="0" w:color="auto"/>
              <w:bottom w:val="single" w:sz="4" w:space="0" w:color="auto"/>
              <w:right w:val="single" w:sz="4" w:space="0" w:color="auto"/>
            </w:tcBorders>
            <w:vAlign w:val="center"/>
          </w:tcPr>
          <w:p w:rsidR="00E35B29" w:rsidRPr="00807D26" w:rsidRDefault="00E35B29" w:rsidP="00E35B29">
            <w:pPr>
              <w:autoSpaceDE w:val="0"/>
              <w:autoSpaceDN w:val="0"/>
              <w:adjustRightInd w:val="0"/>
              <w:spacing w:line="240" w:lineRule="auto"/>
              <w:jc w:val="center"/>
              <w:outlineLvl w:val="1"/>
              <w:rPr>
                <w:rFonts w:ascii="Times New Roman" w:hAnsi="Times New Roman" w:cs="Times New Roman"/>
                <w:sz w:val="20"/>
                <w:szCs w:val="20"/>
              </w:rPr>
            </w:pPr>
            <w:r w:rsidRPr="00807D26">
              <w:rPr>
                <w:rFonts w:ascii="Times New Roman" w:hAnsi="Times New Roman" w:cs="Times New Roman"/>
                <w:sz w:val="20"/>
                <w:szCs w:val="20"/>
              </w:rPr>
              <w:t xml:space="preserve">Номер и наименование основного </w:t>
            </w:r>
            <w:r w:rsidRPr="00807D26">
              <w:rPr>
                <w:rFonts w:ascii="Times New Roman" w:hAnsi="Times New Roman" w:cs="Times New Roman"/>
                <w:sz w:val="20"/>
                <w:szCs w:val="20"/>
              </w:rPr>
              <w:br/>
              <w:t>мероприятия</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E35B29" w:rsidRPr="00807D26" w:rsidRDefault="00E35B29" w:rsidP="00E35B29">
            <w:pPr>
              <w:autoSpaceDE w:val="0"/>
              <w:autoSpaceDN w:val="0"/>
              <w:adjustRightInd w:val="0"/>
              <w:spacing w:line="240" w:lineRule="auto"/>
              <w:jc w:val="center"/>
              <w:outlineLvl w:val="1"/>
              <w:rPr>
                <w:rFonts w:ascii="Times New Roman" w:hAnsi="Times New Roman" w:cs="Times New Roman"/>
                <w:sz w:val="20"/>
                <w:szCs w:val="20"/>
              </w:rPr>
            </w:pPr>
            <w:r w:rsidRPr="00807D26">
              <w:rPr>
                <w:rFonts w:ascii="Times New Roman" w:hAnsi="Times New Roman" w:cs="Times New Roman"/>
                <w:sz w:val="20"/>
                <w:szCs w:val="20"/>
              </w:rPr>
              <w:t>Ответственный исполнитель</w:t>
            </w:r>
          </w:p>
        </w:tc>
        <w:tc>
          <w:tcPr>
            <w:tcW w:w="1800" w:type="dxa"/>
            <w:gridSpan w:val="2"/>
            <w:tcBorders>
              <w:top w:val="single" w:sz="4" w:space="0" w:color="auto"/>
              <w:left w:val="single" w:sz="4" w:space="0" w:color="auto"/>
              <w:bottom w:val="single" w:sz="4" w:space="0" w:color="auto"/>
              <w:right w:val="single" w:sz="4" w:space="0" w:color="auto"/>
            </w:tcBorders>
            <w:vAlign w:val="center"/>
          </w:tcPr>
          <w:p w:rsidR="00E35B29" w:rsidRPr="00807D26" w:rsidRDefault="00E35B29" w:rsidP="00E35B29">
            <w:pPr>
              <w:autoSpaceDE w:val="0"/>
              <w:autoSpaceDN w:val="0"/>
              <w:adjustRightInd w:val="0"/>
              <w:spacing w:line="240" w:lineRule="auto"/>
              <w:jc w:val="center"/>
              <w:outlineLvl w:val="1"/>
              <w:rPr>
                <w:rFonts w:ascii="Times New Roman" w:hAnsi="Times New Roman" w:cs="Times New Roman"/>
                <w:sz w:val="20"/>
                <w:szCs w:val="20"/>
              </w:rPr>
            </w:pPr>
            <w:r w:rsidRPr="00807D26">
              <w:rPr>
                <w:rFonts w:ascii="Times New Roman" w:hAnsi="Times New Roman" w:cs="Times New Roman"/>
                <w:sz w:val="20"/>
                <w:szCs w:val="20"/>
              </w:rPr>
              <w:t>Срок</w:t>
            </w:r>
          </w:p>
        </w:tc>
        <w:tc>
          <w:tcPr>
            <w:tcW w:w="1863" w:type="dxa"/>
            <w:vMerge w:val="restart"/>
            <w:tcBorders>
              <w:top w:val="single" w:sz="4" w:space="0" w:color="auto"/>
              <w:left w:val="single" w:sz="4" w:space="0" w:color="auto"/>
              <w:bottom w:val="single" w:sz="4" w:space="0" w:color="auto"/>
              <w:right w:val="single" w:sz="4" w:space="0" w:color="auto"/>
            </w:tcBorders>
            <w:vAlign w:val="center"/>
          </w:tcPr>
          <w:p w:rsidR="00E35B29" w:rsidRPr="00807D26" w:rsidRDefault="00E35B29" w:rsidP="00E35B29">
            <w:pPr>
              <w:autoSpaceDE w:val="0"/>
              <w:autoSpaceDN w:val="0"/>
              <w:adjustRightInd w:val="0"/>
              <w:spacing w:line="240" w:lineRule="auto"/>
              <w:jc w:val="center"/>
              <w:outlineLvl w:val="1"/>
              <w:rPr>
                <w:rFonts w:ascii="Times New Roman" w:hAnsi="Times New Roman" w:cs="Times New Roman"/>
                <w:sz w:val="20"/>
                <w:szCs w:val="20"/>
              </w:rPr>
            </w:pPr>
            <w:r w:rsidRPr="00807D26">
              <w:rPr>
                <w:rFonts w:ascii="Times New Roman" w:hAnsi="Times New Roman" w:cs="Times New Roman"/>
                <w:sz w:val="20"/>
                <w:szCs w:val="20"/>
              </w:rPr>
              <w:t xml:space="preserve">Ожидаемый непосредственный результат </w:t>
            </w:r>
            <w:r w:rsidRPr="00807D26">
              <w:rPr>
                <w:rFonts w:ascii="Times New Roman" w:hAnsi="Times New Roman" w:cs="Times New Roman"/>
                <w:sz w:val="20"/>
                <w:szCs w:val="20"/>
              </w:rPr>
              <w:br/>
              <w:t>(краткое описание)</w:t>
            </w:r>
          </w:p>
        </w:tc>
        <w:tc>
          <w:tcPr>
            <w:tcW w:w="1842" w:type="dxa"/>
            <w:vMerge w:val="restart"/>
            <w:tcBorders>
              <w:top w:val="single" w:sz="4" w:space="0" w:color="auto"/>
              <w:left w:val="single" w:sz="4" w:space="0" w:color="auto"/>
              <w:bottom w:val="single" w:sz="4" w:space="0" w:color="auto"/>
              <w:right w:val="single" w:sz="4" w:space="0" w:color="auto"/>
            </w:tcBorders>
            <w:vAlign w:val="center"/>
          </w:tcPr>
          <w:p w:rsidR="00E35B29" w:rsidRPr="00807D26" w:rsidRDefault="00E35B29" w:rsidP="00E35B29">
            <w:pPr>
              <w:autoSpaceDE w:val="0"/>
              <w:autoSpaceDN w:val="0"/>
              <w:adjustRightInd w:val="0"/>
              <w:spacing w:line="240" w:lineRule="auto"/>
              <w:jc w:val="center"/>
              <w:outlineLvl w:val="1"/>
              <w:rPr>
                <w:rFonts w:ascii="Times New Roman" w:hAnsi="Times New Roman" w:cs="Times New Roman"/>
                <w:sz w:val="20"/>
                <w:szCs w:val="20"/>
              </w:rPr>
            </w:pPr>
            <w:r w:rsidRPr="00807D26">
              <w:rPr>
                <w:rFonts w:ascii="Times New Roman" w:hAnsi="Times New Roman" w:cs="Times New Roman"/>
                <w:sz w:val="20"/>
                <w:szCs w:val="20"/>
              </w:rPr>
              <w:t xml:space="preserve">Последствия нереализации основного </w:t>
            </w:r>
            <w:r w:rsidRPr="00807D26">
              <w:rPr>
                <w:rFonts w:ascii="Times New Roman" w:hAnsi="Times New Roman" w:cs="Times New Roman"/>
                <w:sz w:val="20"/>
                <w:szCs w:val="20"/>
              </w:rPr>
              <w:br/>
              <w:t>мероприятия</w:t>
            </w:r>
          </w:p>
        </w:tc>
        <w:tc>
          <w:tcPr>
            <w:tcW w:w="1843" w:type="dxa"/>
            <w:vMerge w:val="restart"/>
            <w:tcBorders>
              <w:top w:val="single" w:sz="4" w:space="0" w:color="auto"/>
              <w:left w:val="single" w:sz="4" w:space="0" w:color="auto"/>
              <w:bottom w:val="single" w:sz="4" w:space="0" w:color="auto"/>
              <w:right w:val="single" w:sz="4" w:space="0" w:color="auto"/>
            </w:tcBorders>
            <w:vAlign w:val="center"/>
          </w:tcPr>
          <w:p w:rsidR="00E35B29" w:rsidRPr="00807D26" w:rsidRDefault="00E35B29" w:rsidP="00E35B29">
            <w:pPr>
              <w:autoSpaceDE w:val="0"/>
              <w:autoSpaceDN w:val="0"/>
              <w:adjustRightInd w:val="0"/>
              <w:spacing w:line="240" w:lineRule="auto"/>
              <w:jc w:val="center"/>
              <w:outlineLvl w:val="1"/>
              <w:rPr>
                <w:rFonts w:ascii="Times New Roman" w:hAnsi="Times New Roman" w:cs="Times New Roman"/>
                <w:sz w:val="20"/>
                <w:szCs w:val="20"/>
              </w:rPr>
            </w:pPr>
            <w:r w:rsidRPr="00807D26">
              <w:rPr>
                <w:rFonts w:ascii="Times New Roman" w:hAnsi="Times New Roman" w:cs="Times New Roman"/>
                <w:sz w:val="20"/>
                <w:szCs w:val="20"/>
              </w:rPr>
              <w:t xml:space="preserve">Связь с показателями муниципальной программы </w:t>
            </w:r>
          </w:p>
        </w:tc>
      </w:tr>
      <w:tr w:rsidR="00E35B29" w:rsidRPr="00807D26" w:rsidTr="00056556">
        <w:trPr>
          <w:cantSplit/>
        </w:trPr>
        <w:tc>
          <w:tcPr>
            <w:tcW w:w="468" w:type="dxa"/>
            <w:vMerge/>
            <w:tcBorders>
              <w:top w:val="single" w:sz="4" w:space="0" w:color="auto"/>
              <w:left w:val="single" w:sz="4" w:space="0" w:color="auto"/>
              <w:bottom w:val="single" w:sz="4" w:space="0" w:color="auto"/>
              <w:right w:val="single" w:sz="4" w:space="0" w:color="auto"/>
            </w:tcBorders>
            <w:vAlign w:val="center"/>
          </w:tcPr>
          <w:p w:rsidR="00E35B29" w:rsidRPr="00807D26" w:rsidRDefault="00E35B29" w:rsidP="00E35B29">
            <w:pPr>
              <w:spacing w:line="240" w:lineRule="auto"/>
              <w:rPr>
                <w:rFonts w:ascii="Times New Roman" w:hAnsi="Times New Roman" w:cs="Times New Roman"/>
                <w:sz w:val="20"/>
                <w:szCs w:val="20"/>
              </w:rPr>
            </w:pPr>
          </w:p>
        </w:tc>
        <w:tc>
          <w:tcPr>
            <w:tcW w:w="1376" w:type="dxa"/>
            <w:vMerge/>
            <w:tcBorders>
              <w:top w:val="single" w:sz="4" w:space="0" w:color="auto"/>
              <w:left w:val="single" w:sz="4" w:space="0" w:color="auto"/>
              <w:bottom w:val="single" w:sz="4" w:space="0" w:color="auto"/>
              <w:right w:val="single" w:sz="4" w:space="0" w:color="auto"/>
            </w:tcBorders>
            <w:vAlign w:val="center"/>
          </w:tcPr>
          <w:p w:rsidR="00E35B29" w:rsidRPr="00807D26" w:rsidRDefault="00E35B29" w:rsidP="00E35B29">
            <w:pPr>
              <w:spacing w:line="240" w:lineRule="auto"/>
              <w:rPr>
                <w:rFonts w:ascii="Times New Roman" w:hAnsi="Times New Roman" w:cs="Times New Roman"/>
                <w:sz w:val="20"/>
                <w:szCs w:val="20"/>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E35B29" w:rsidRPr="00807D26" w:rsidRDefault="00E35B29" w:rsidP="00E35B29">
            <w:pPr>
              <w:spacing w:line="240" w:lineRule="auto"/>
              <w:rPr>
                <w:rFonts w:ascii="Times New Roman" w:hAnsi="Times New Roman" w:cs="Times New Roman"/>
                <w:sz w:val="20"/>
                <w:szCs w:val="20"/>
              </w:rPr>
            </w:pPr>
          </w:p>
        </w:tc>
        <w:tc>
          <w:tcPr>
            <w:tcW w:w="900" w:type="dxa"/>
            <w:tcBorders>
              <w:top w:val="single" w:sz="4" w:space="0" w:color="auto"/>
              <w:left w:val="single" w:sz="4" w:space="0" w:color="auto"/>
              <w:bottom w:val="single" w:sz="4" w:space="0" w:color="auto"/>
              <w:right w:val="single" w:sz="4" w:space="0" w:color="auto"/>
            </w:tcBorders>
            <w:vAlign w:val="center"/>
          </w:tcPr>
          <w:p w:rsidR="00E35B29" w:rsidRPr="00807D26" w:rsidRDefault="00E35B29" w:rsidP="00E35B29">
            <w:pPr>
              <w:autoSpaceDE w:val="0"/>
              <w:autoSpaceDN w:val="0"/>
              <w:adjustRightInd w:val="0"/>
              <w:spacing w:line="240" w:lineRule="auto"/>
              <w:jc w:val="center"/>
              <w:outlineLvl w:val="1"/>
              <w:rPr>
                <w:rFonts w:ascii="Times New Roman" w:hAnsi="Times New Roman" w:cs="Times New Roman"/>
                <w:sz w:val="20"/>
                <w:szCs w:val="20"/>
              </w:rPr>
            </w:pPr>
            <w:r w:rsidRPr="00807D26">
              <w:rPr>
                <w:rFonts w:ascii="Times New Roman" w:hAnsi="Times New Roman" w:cs="Times New Roman"/>
                <w:sz w:val="20"/>
                <w:szCs w:val="20"/>
              </w:rPr>
              <w:t>начала реализации</w:t>
            </w:r>
          </w:p>
        </w:tc>
        <w:tc>
          <w:tcPr>
            <w:tcW w:w="900" w:type="dxa"/>
            <w:tcBorders>
              <w:top w:val="single" w:sz="4" w:space="0" w:color="auto"/>
              <w:left w:val="single" w:sz="4" w:space="0" w:color="auto"/>
              <w:bottom w:val="single" w:sz="4" w:space="0" w:color="auto"/>
              <w:right w:val="single" w:sz="4" w:space="0" w:color="auto"/>
            </w:tcBorders>
            <w:vAlign w:val="center"/>
          </w:tcPr>
          <w:p w:rsidR="00E35B29" w:rsidRPr="00807D26" w:rsidRDefault="00E35B29" w:rsidP="00E35B29">
            <w:pPr>
              <w:autoSpaceDE w:val="0"/>
              <w:autoSpaceDN w:val="0"/>
              <w:adjustRightInd w:val="0"/>
              <w:spacing w:line="240" w:lineRule="auto"/>
              <w:jc w:val="center"/>
              <w:outlineLvl w:val="1"/>
              <w:rPr>
                <w:rFonts w:ascii="Times New Roman" w:hAnsi="Times New Roman" w:cs="Times New Roman"/>
                <w:sz w:val="20"/>
                <w:szCs w:val="20"/>
              </w:rPr>
            </w:pPr>
            <w:r w:rsidRPr="00807D26">
              <w:rPr>
                <w:rFonts w:ascii="Times New Roman" w:hAnsi="Times New Roman" w:cs="Times New Roman"/>
                <w:sz w:val="20"/>
                <w:szCs w:val="20"/>
              </w:rPr>
              <w:t>окончания реализации</w:t>
            </w:r>
          </w:p>
        </w:tc>
        <w:tc>
          <w:tcPr>
            <w:tcW w:w="1863" w:type="dxa"/>
            <w:vMerge/>
            <w:tcBorders>
              <w:top w:val="single" w:sz="4" w:space="0" w:color="auto"/>
              <w:left w:val="single" w:sz="4" w:space="0" w:color="auto"/>
              <w:bottom w:val="single" w:sz="4" w:space="0" w:color="auto"/>
              <w:right w:val="single" w:sz="4" w:space="0" w:color="auto"/>
            </w:tcBorders>
            <w:vAlign w:val="center"/>
          </w:tcPr>
          <w:p w:rsidR="00E35B29" w:rsidRPr="00807D26" w:rsidRDefault="00E35B29" w:rsidP="00E35B29">
            <w:pPr>
              <w:spacing w:line="240" w:lineRule="auto"/>
              <w:rPr>
                <w:rFonts w:ascii="Times New Roman" w:hAnsi="Times New Roman" w:cs="Times New Roman"/>
                <w:sz w:val="20"/>
                <w:szCs w:val="20"/>
              </w:rPr>
            </w:pPr>
          </w:p>
        </w:tc>
        <w:tc>
          <w:tcPr>
            <w:tcW w:w="1842" w:type="dxa"/>
            <w:vMerge/>
            <w:tcBorders>
              <w:top w:val="single" w:sz="4" w:space="0" w:color="auto"/>
              <w:left w:val="single" w:sz="4" w:space="0" w:color="auto"/>
              <w:bottom w:val="single" w:sz="4" w:space="0" w:color="auto"/>
              <w:right w:val="single" w:sz="4" w:space="0" w:color="auto"/>
            </w:tcBorders>
            <w:vAlign w:val="center"/>
          </w:tcPr>
          <w:p w:rsidR="00E35B29" w:rsidRPr="00807D26" w:rsidRDefault="00E35B29" w:rsidP="00E35B29">
            <w:pPr>
              <w:spacing w:line="240" w:lineRule="auto"/>
              <w:rPr>
                <w:rFonts w:ascii="Times New Roman" w:hAnsi="Times New Roman" w:cs="Times New Roman"/>
                <w:sz w:val="20"/>
                <w:szCs w:val="20"/>
              </w:rPr>
            </w:pPr>
          </w:p>
        </w:tc>
        <w:tc>
          <w:tcPr>
            <w:tcW w:w="1843" w:type="dxa"/>
            <w:vMerge/>
            <w:tcBorders>
              <w:top w:val="single" w:sz="4" w:space="0" w:color="auto"/>
              <w:left w:val="single" w:sz="4" w:space="0" w:color="auto"/>
              <w:bottom w:val="single" w:sz="4" w:space="0" w:color="auto"/>
              <w:right w:val="single" w:sz="4" w:space="0" w:color="auto"/>
            </w:tcBorders>
            <w:vAlign w:val="center"/>
          </w:tcPr>
          <w:p w:rsidR="00E35B29" w:rsidRPr="00807D26" w:rsidRDefault="00E35B29" w:rsidP="00E35B29">
            <w:pPr>
              <w:spacing w:line="240" w:lineRule="auto"/>
              <w:rPr>
                <w:rFonts w:ascii="Times New Roman" w:hAnsi="Times New Roman" w:cs="Times New Roman"/>
                <w:sz w:val="20"/>
                <w:szCs w:val="20"/>
              </w:rPr>
            </w:pPr>
          </w:p>
        </w:tc>
      </w:tr>
    </w:tbl>
    <w:p w:rsidR="00E35B29" w:rsidRPr="00807D26" w:rsidRDefault="00E35B29" w:rsidP="00E35B29">
      <w:pPr>
        <w:autoSpaceDE w:val="0"/>
        <w:autoSpaceDN w:val="0"/>
        <w:adjustRightInd w:val="0"/>
        <w:spacing w:line="240" w:lineRule="auto"/>
        <w:jc w:val="center"/>
        <w:outlineLvl w:val="1"/>
        <w:rPr>
          <w:rFonts w:ascii="Times New Roman" w:hAnsi="Times New Roman" w:cs="Times New Roman"/>
          <w:sz w:val="20"/>
          <w:szCs w:val="20"/>
        </w:rPr>
      </w:pPr>
    </w:p>
    <w:tbl>
      <w:tblPr>
        <w:tblW w:w="1063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8"/>
        <w:gridCol w:w="1376"/>
        <w:gridCol w:w="1440"/>
        <w:gridCol w:w="900"/>
        <w:gridCol w:w="900"/>
        <w:gridCol w:w="1863"/>
        <w:gridCol w:w="1842"/>
        <w:gridCol w:w="1843"/>
      </w:tblGrid>
      <w:tr w:rsidR="00E35B29" w:rsidRPr="00807D26" w:rsidTr="00056556">
        <w:tc>
          <w:tcPr>
            <w:tcW w:w="10632" w:type="dxa"/>
            <w:gridSpan w:val="8"/>
            <w:tcBorders>
              <w:top w:val="single" w:sz="4" w:space="0" w:color="auto"/>
              <w:left w:val="single" w:sz="4" w:space="0" w:color="auto"/>
              <w:bottom w:val="single" w:sz="4" w:space="0" w:color="auto"/>
              <w:right w:val="single" w:sz="4" w:space="0" w:color="auto"/>
            </w:tcBorders>
          </w:tcPr>
          <w:p w:rsidR="00E35B29" w:rsidRPr="00807D26" w:rsidRDefault="00E35B29" w:rsidP="00E35B29">
            <w:pPr>
              <w:pStyle w:val="a4"/>
              <w:jc w:val="center"/>
              <w:rPr>
                <w:rFonts w:ascii="Times New Roman" w:hAnsi="Times New Roman" w:cs="Times New Roman"/>
                <w:spacing w:val="-4"/>
                <w:sz w:val="20"/>
                <w:szCs w:val="20"/>
              </w:rPr>
            </w:pPr>
            <w:r w:rsidRPr="00807D26">
              <w:rPr>
                <w:rFonts w:ascii="Times New Roman" w:hAnsi="Times New Roman" w:cs="Times New Roman"/>
                <w:b/>
                <w:sz w:val="20"/>
                <w:szCs w:val="20"/>
              </w:rPr>
              <w:t>Подпрограмма «Культура»</w:t>
            </w:r>
          </w:p>
        </w:tc>
      </w:tr>
      <w:tr w:rsidR="00E35B29" w:rsidRPr="00807D26" w:rsidTr="00056556">
        <w:tc>
          <w:tcPr>
            <w:tcW w:w="468"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autoSpaceDE w:val="0"/>
              <w:autoSpaceDN w:val="0"/>
              <w:adjustRightInd w:val="0"/>
              <w:spacing w:line="240" w:lineRule="auto"/>
              <w:outlineLvl w:val="1"/>
              <w:rPr>
                <w:rFonts w:ascii="Times New Roman" w:hAnsi="Times New Roman" w:cs="Times New Roman"/>
                <w:sz w:val="20"/>
                <w:szCs w:val="20"/>
              </w:rPr>
            </w:pPr>
            <w:r w:rsidRPr="00807D26">
              <w:rPr>
                <w:rFonts w:ascii="Times New Roman" w:hAnsi="Times New Roman" w:cs="Times New Roman"/>
                <w:sz w:val="20"/>
                <w:szCs w:val="20"/>
              </w:rPr>
              <w:t>1.</w:t>
            </w:r>
          </w:p>
        </w:tc>
        <w:tc>
          <w:tcPr>
            <w:tcW w:w="1376"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pStyle w:val="a4"/>
              <w:jc w:val="left"/>
              <w:rPr>
                <w:rFonts w:ascii="Times New Roman" w:hAnsi="Times New Roman" w:cs="Times New Roman"/>
                <w:sz w:val="20"/>
                <w:szCs w:val="20"/>
              </w:rPr>
            </w:pPr>
            <w:r w:rsidRPr="00807D26">
              <w:rPr>
                <w:rFonts w:ascii="Times New Roman" w:hAnsi="Times New Roman" w:cs="Times New Roman"/>
                <w:sz w:val="20"/>
                <w:szCs w:val="20"/>
              </w:rPr>
              <w:t xml:space="preserve">Музейное дело, сохранение культурного наследия района </w:t>
            </w:r>
          </w:p>
        </w:tc>
        <w:tc>
          <w:tcPr>
            <w:tcW w:w="1440"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pStyle w:val="a4"/>
              <w:rPr>
                <w:rFonts w:ascii="Times New Roman" w:hAnsi="Times New Roman" w:cs="Times New Roman"/>
                <w:sz w:val="20"/>
                <w:szCs w:val="20"/>
              </w:rPr>
            </w:pPr>
            <w:r w:rsidRPr="00807D26">
              <w:rPr>
                <w:rFonts w:ascii="Times New Roman" w:hAnsi="Times New Roman" w:cs="Times New Roman"/>
                <w:sz w:val="20"/>
                <w:szCs w:val="20"/>
              </w:rPr>
              <w:t>МБУ Ардатовский РДК</w:t>
            </w:r>
          </w:p>
        </w:tc>
        <w:tc>
          <w:tcPr>
            <w:tcW w:w="900"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pStyle w:val="a4"/>
              <w:jc w:val="center"/>
              <w:rPr>
                <w:rFonts w:ascii="Times New Roman" w:hAnsi="Times New Roman" w:cs="Times New Roman"/>
                <w:sz w:val="20"/>
                <w:szCs w:val="20"/>
              </w:rPr>
            </w:pPr>
          </w:p>
        </w:tc>
        <w:tc>
          <w:tcPr>
            <w:tcW w:w="900"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pStyle w:val="a4"/>
              <w:jc w:val="center"/>
              <w:rPr>
                <w:rFonts w:ascii="Times New Roman" w:hAnsi="Times New Roman" w:cs="Times New Roman"/>
                <w:sz w:val="20"/>
                <w:szCs w:val="20"/>
              </w:rPr>
            </w:pPr>
          </w:p>
        </w:tc>
        <w:tc>
          <w:tcPr>
            <w:tcW w:w="1863"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spacing w:line="240" w:lineRule="auto"/>
              <w:ind w:right="-108"/>
              <w:rPr>
                <w:rFonts w:ascii="Times New Roman" w:hAnsi="Times New Roman" w:cs="Times New Roman"/>
                <w:spacing w:val="-4"/>
                <w:sz w:val="20"/>
                <w:szCs w:val="20"/>
              </w:rPr>
            </w:pPr>
            <w:r w:rsidRPr="00807D26">
              <w:rPr>
                <w:rFonts w:ascii="Times New Roman" w:hAnsi="Times New Roman" w:cs="Times New Roman"/>
                <w:spacing w:val="-4"/>
                <w:sz w:val="20"/>
                <w:szCs w:val="20"/>
              </w:rPr>
              <w:t xml:space="preserve">обеспечение сохранности и пополнения музейного фонда музея Валенок; </w:t>
            </w:r>
          </w:p>
          <w:p w:rsidR="00E35B29" w:rsidRPr="00807D26" w:rsidRDefault="00E35B29" w:rsidP="00E35B29">
            <w:pPr>
              <w:spacing w:line="240" w:lineRule="auto"/>
              <w:ind w:right="-108"/>
              <w:rPr>
                <w:rFonts w:ascii="Times New Roman" w:hAnsi="Times New Roman" w:cs="Times New Roman"/>
                <w:spacing w:val="-4"/>
                <w:sz w:val="20"/>
                <w:szCs w:val="20"/>
              </w:rPr>
            </w:pPr>
            <w:r w:rsidRPr="00807D26">
              <w:rPr>
                <w:rFonts w:ascii="Times New Roman" w:hAnsi="Times New Roman" w:cs="Times New Roman"/>
                <w:spacing w:val="-4"/>
                <w:sz w:val="20"/>
                <w:szCs w:val="20"/>
              </w:rPr>
              <w:t>создание оптимальных условий для доступа населения к культурным ценностям, находящимся в районном музее;</w:t>
            </w:r>
          </w:p>
          <w:p w:rsidR="00E35B29" w:rsidRPr="00807D26" w:rsidRDefault="00E35B29" w:rsidP="00E35B29">
            <w:pPr>
              <w:spacing w:line="240" w:lineRule="auto"/>
              <w:ind w:right="-108"/>
              <w:rPr>
                <w:rFonts w:ascii="Times New Roman" w:hAnsi="Times New Roman" w:cs="Times New Roman"/>
                <w:spacing w:val="-4"/>
                <w:sz w:val="20"/>
                <w:szCs w:val="20"/>
              </w:rPr>
            </w:pPr>
            <w:r w:rsidRPr="00807D26">
              <w:rPr>
                <w:rFonts w:ascii="Times New Roman" w:hAnsi="Times New Roman" w:cs="Times New Roman"/>
                <w:spacing w:val="-4"/>
                <w:sz w:val="20"/>
                <w:szCs w:val="20"/>
              </w:rPr>
              <w:t>увеличение посещаемости музея;</w:t>
            </w:r>
          </w:p>
        </w:tc>
        <w:tc>
          <w:tcPr>
            <w:tcW w:w="1842"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pStyle w:val="a4"/>
              <w:jc w:val="left"/>
              <w:rPr>
                <w:rFonts w:ascii="Times New Roman" w:hAnsi="Times New Roman" w:cs="Times New Roman"/>
                <w:spacing w:val="-4"/>
                <w:sz w:val="20"/>
                <w:szCs w:val="20"/>
              </w:rPr>
            </w:pPr>
            <w:r w:rsidRPr="00807D26">
              <w:rPr>
                <w:rFonts w:ascii="Times New Roman" w:hAnsi="Times New Roman" w:cs="Times New Roman"/>
                <w:spacing w:val="-4"/>
                <w:sz w:val="20"/>
                <w:szCs w:val="20"/>
              </w:rPr>
              <w:t>снижение уровня доступности музейного фондов для широкого посетителя;</w:t>
            </w:r>
          </w:p>
          <w:p w:rsidR="00E35B29" w:rsidRPr="00807D26" w:rsidRDefault="00E35B29" w:rsidP="00E35B29">
            <w:pPr>
              <w:pStyle w:val="a4"/>
              <w:jc w:val="left"/>
              <w:rPr>
                <w:rFonts w:ascii="Times New Roman" w:hAnsi="Times New Roman" w:cs="Times New Roman"/>
                <w:spacing w:val="-4"/>
                <w:sz w:val="20"/>
                <w:szCs w:val="20"/>
              </w:rPr>
            </w:pPr>
            <w:r w:rsidRPr="00807D26">
              <w:rPr>
                <w:rFonts w:ascii="Times New Roman" w:hAnsi="Times New Roman" w:cs="Times New Roman"/>
                <w:spacing w:val="-4"/>
                <w:sz w:val="20"/>
                <w:szCs w:val="20"/>
              </w:rPr>
              <w:t>снижение интереса населения к народным промыслам Ардатовского муниципального района;</w:t>
            </w:r>
          </w:p>
          <w:p w:rsidR="00E35B29" w:rsidRPr="00807D26" w:rsidRDefault="00E35B29" w:rsidP="00E35B29">
            <w:pPr>
              <w:pStyle w:val="a4"/>
              <w:jc w:val="left"/>
              <w:rPr>
                <w:rFonts w:ascii="Times New Roman" w:hAnsi="Times New Roman" w:cs="Times New Roman"/>
                <w:spacing w:val="-4"/>
                <w:sz w:val="20"/>
                <w:szCs w:val="20"/>
              </w:rPr>
            </w:pPr>
            <w:r w:rsidRPr="00807D26">
              <w:rPr>
                <w:rFonts w:ascii="Times New Roman" w:hAnsi="Times New Roman" w:cs="Times New Roman"/>
                <w:spacing w:val="-4"/>
                <w:sz w:val="20"/>
                <w:szCs w:val="20"/>
              </w:rPr>
              <w:t>общее снижение культурного уровня населения района</w:t>
            </w:r>
          </w:p>
        </w:tc>
        <w:tc>
          <w:tcPr>
            <w:tcW w:w="1843"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pStyle w:val="a4"/>
              <w:jc w:val="left"/>
              <w:rPr>
                <w:rFonts w:ascii="Times New Roman" w:hAnsi="Times New Roman" w:cs="Times New Roman"/>
                <w:spacing w:val="-4"/>
                <w:sz w:val="20"/>
                <w:szCs w:val="20"/>
              </w:rPr>
            </w:pPr>
            <w:r w:rsidRPr="00807D26">
              <w:rPr>
                <w:rFonts w:ascii="Times New Roman" w:hAnsi="Times New Roman" w:cs="Times New Roman"/>
                <w:spacing w:val="-4"/>
                <w:sz w:val="20"/>
                <w:szCs w:val="20"/>
              </w:rPr>
              <w:t>соотношение числа посетителей музея за отчетный год к показателям за последние два года, %;</w:t>
            </w:r>
          </w:p>
          <w:p w:rsidR="00E35B29" w:rsidRPr="00807D26" w:rsidRDefault="00E35B29" w:rsidP="00E35B29">
            <w:pPr>
              <w:spacing w:line="240" w:lineRule="auto"/>
              <w:rPr>
                <w:rFonts w:ascii="Times New Roman" w:hAnsi="Times New Roman" w:cs="Times New Roman"/>
                <w:spacing w:val="-4"/>
                <w:sz w:val="20"/>
                <w:szCs w:val="20"/>
              </w:rPr>
            </w:pPr>
          </w:p>
        </w:tc>
      </w:tr>
      <w:tr w:rsidR="00E35B29" w:rsidRPr="00807D26" w:rsidTr="00056556">
        <w:tc>
          <w:tcPr>
            <w:tcW w:w="468"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autoSpaceDE w:val="0"/>
              <w:autoSpaceDN w:val="0"/>
              <w:adjustRightInd w:val="0"/>
              <w:spacing w:line="240" w:lineRule="auto"/>
              <w:outlineLvl w:val="1"/>
              <w:rPr>
                <w:rFonts w:ascii="Times New Roman" w:hAnsi="Times New Roman" w:cs="Times New Roman"/>
                <w:sz w:val="20"/>
                <w:szCs w:val="20"/>
              </w:rPr>
            </w:pPr>
            <w:r w:rsidRPr="00807D26">
              <w:rPr>
                <w:rFonts w:ascii="Times New Roman" w:hAnsi="Times New Roman" w:cs="Times New Roman"/>
                <w:sz w:val="20"/>
                <w:szCs w:val="20"/>
              </w:rPr>
              <w:t>2.</w:t>
            </w:r>
          </w:p>
        </w:tc>
        <w:tc>
          <w:tcPr>
            <w:tcW w:w="1376"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pStyle w:val="a4"/>
              <w:jc w:val="left"/>
              <w:rPr>
                <w:rFonts w:ascii="Times New Roman" w:hAnsi="Times New Roman" w:cs="Times New Roman"/>
                <w:sz w:val="20"/>
                <w:szCs w:val="20"/>
              </w:rPr>
            </w:pPr>
            <w:r w:rsidRPr="00807D26">
              <w:rPr>
                <w:rFonts w:ascii="Times New Roman" w:hAnsi="Times New Roman" w:cs="Times New Roman"/>
                <w:sz w:val="20"/>
                <w:szCs w:val="20"/>
              </w:rPr>
              <w:t>Сохранение, возрождение и развитие традиционной народной культуры, поддержка народного творчества и культурно-досуговой деятельности</w:t>
            </w:r>
          </w:p>
        </w:tc>
        <w:tc>
          <w:tcPr>
            <w:tcW w:w="1440"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pStyle w:val="a4"/>
              <w:rPr>
                <w:rFonts w:ascii="Times New Roman" w:hAnsi="Times New Roman" w:cs="Times New Roman"/>
                <w:sz w:val="20"/>
                <w:szCs w:val="20"/>
              </w:rPr>
            </w:pPr>
            <w:r w:rsidRPr="00807D26">
              <w:rPr>
                <w:rFonts w:ascii="Times New Roman" w:hAnsi="Times New Roman" w:cs="Times New Roman"/>
                <w:sz w:val="20"/>
                <w:szCs w:val="20"/>
              </w:rPr>
              <w:t>МБУ Ардатовский РДК»</w:t>
            </w:r>
          </w:p>
        </w:tc>
        <w:tc>
          <w:tcPr>
            <w:tcW w:w="900"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pStyle w:val="a4"/>
              <w:jc w:val="center"/>
              <w:rPr>
                <w:rFonts w:ascii="Times New Roman" w:hAnsi="Times New Roman" w:cs="Times New Roman"/>
                <w:sz w:val="20"/>
                <w:szCs w:val="20"/>
              </w:rPr>
            </w:pPr>
            <w:r w:rsidRPr="00807D26">
              <w:rPr>
                <w:rFonts w:ascii="Times New Roman" w:hAnsi="Times New Roman" w:cs="Times New Roman"/>
                <w:sz w:val="20"/>
                <w:szCs w:val="20"/>
              </w:rPr>
              <w:t>2016</w:t>
            </w:r>
          </w:p>
        </w:tc>
        <w:tc>
          <w:tcPr>
            <w:tcW w:w="900"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pStyle w:val="a4"/>
              <w:jc w:val="center"/>
              <w:rPr>
                <w:rFonts w:ascii="Times New Roman" w:hAnsi="Times New Roman" w:cs="Times New Roman"/>
                <w:sz w:val="20"/>
                <w:szCs w:val="20"/>
              </w:rPr>
            </w:pPr>
            <w:r w:rsidRPr="00807D26">
              <w:rPr>
                <w:rFonts w:ascii="Times New Roman" w:hAnsi="Times New Roman" w:cs="Times New Roman"/>
                <w:sz w:val="20"/>
                <w:szCs w:val="20"/>
              </w:rPr>
              <w:t>2020</w:t>
            </w:r>
          </w:p>
        </w:tc>
        <w:tc>
          <w:tcPr>
            <w:tcW w:w="1863"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spacing w:line="240" w:lineRule="auto"/>
              <w:rPr>
                <w:rFonts w:ascii="Times New Roman" w:hAnsi="Times New Roman" w:cs="Times New Roman"/>
                <w:spacing w:val="-4"/>
                <w:sz w:val="20"/>
                <w:szCs w:val="20"/>
              </w:rPr>
            </w:pPr>
            <w:r w:rsidRPr="00807D26">
              <w:rPr>
                <w:rFonts w:ascii="Times New Roman" w:hAnsi="Times New Roman" w:cs="Times New Roman"/>
                <w:spacing w:val="-4"/>
                <w:sz w:val="20"/>
                <w:szCs w:val="20"/>
              </w:rPr>
              <w:t>сохранение и развитие традиционной духовной культуры народов, проживающих на территории Ардатовского муниципального района;</w:t>
            </w:r>
          </w:p>
          <w:p w:rsidR="00E35B29" w:rsidRPr="00807D26" w:rsidRDefault="00E35B29" w:rsidP="00E35B29">
            <w:pPr>
              <w:pStyle w:val="a4"/>
              <w:jc w:val="left"/>
              <w:rPr>
                <w:rFonts w:ascii="Times New Roman" w:hAnsi="Times New Roman" w:cs="Times New Roman"/>
                <w:spacing w:val="-4"/>
                <w:sz w:val="20"/>
                <w:szCs w:val="20"/>
              </w:rPr>
            </w:pPr>
            <w:r w:rsidRPr="00807D26">
              <w:rPr>
                <w:rFonts w:ascii="Times New Roman" w:hAnsi="Times New Roman" w:cs="Times New Roman"/>
                <w:spacing w:val="-4"/>
                <w:sz w:val="20"/>
                <w:szCs w:val="20"/>
              </w:rPr>
              <w:t>развитие разнообразных жанров и форм самодеятельного народного творчества;</w:t>
            </w:r>
          </w:p>
          <w:p w:rsidR="00E35B29" w:rsidRPr="00807D26" w:rsidRDefault="00E35B29" w:rsidP="00E35B29">
            <w:pPr>
              <w:pStyle w:val="a4"/>
              <w:jc w:val="left"/>
              <w:rPr>
                <w:rFonts w:ascii="Times New Roman" w:hAnsi="Times New Roman" w:cs="Times New Roman"/>
                <w:spacing w:val="-4"/>
                <w:sz w:val="20"/>
                <w:szCs w:val="20"/>
              </w:rPr>
            </w:pPr>
            <w:r w:rsidRPr="00807D26">
              <w:rPr>
                <w:rFonts w:ascii="Times New Roman" w:hAnsi="Times New Roman" w:cs="Times New Roman"/>
                <w:spacing w:val="-4"/>
                <w:sz w:val="20"/>
                <w:szCs w:val="20"/>
              </w:rPr>
              <w:t xml:space="preserve">расширение доступа населения к культурно-досуговым формам </w:t>
            </w:r>
            <w:r w:rsidRPr="00807D26">
              <w:rPr>
                <w:rFonts w:ascii="Times New Roman" w:hAnsi="Times New Roman" w:cs="Times New Roman"/>
                <w:spacing w:val="-4"/>
                <w:sz w:val="20"/>
                <w:szCs w:val="20"/>
              </w:rPr>
              <w:lastRenderedPageBreak/>
              <w:t>деятельности</w:t>
            </w:r>
          </w:p>
        </w:tc>
        <w:tc>
          <w:tcPr>
            <w:tcW w:w="1842"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pStyle w:val="a4"/>
              <w:jc w:val="left"/>
              <w:rPr>
                <w:rFonts w:ascii="Times New Roman" w:hAnsi="Times New Roman" w:cs="Times New Roman"/>
                <w:spacing w:val="-4"/>
                <w:sz w:val="20"/>
                <w:szCs w:val="20"/>
              </w:rPr>
            </w:pPr>
            <w:r w:rsidRPr="00807D26">
              <w:rPr>
                <w:rFonts w:ascii="Times New Roman" w:hAnsi="Times New Roman" w:cs="Times New Roman"/>
                <w:spacing w:val="-4"/>
                <w:sz w:val="20"/>
                <w:szCs w:val="20"/>
              </w:rPr>
              <w:lastRenderedPageBreak/>
              <w:t>утрата этнокультурных традиций народов, населяющих Ардатовский муниципальный  район;</w:t>
            </w:r>
          </w:p>
          <w:p w:rsidR="00E35B29" w:rsidRPr="00807D26" w:rsidRDefault="00E35B29" w:rsidP="00E35B29">
            <w:pPr>
              <w:pStyle w:val="a4"/>
              <w:jc w:val="left"/>
              <w:rPr>
                <w:rFonts w:ascii="Times New Roman" w:hAnsi="Times New Roman" w:cs="Times New Roman"/>
                <w:spacing w:val="-4"/>
                <w:sz w:val="20"/>
                <w:szCs w:val="20"/>
              </w:rPr>
            </w:pPr>
            <w:r w:rsidRPr="00807D26">
              <w:rPr>
                <w:rFonts w:ascii="Times New Roman" w:hAnsi="Times New Roman" w:cs="Times New Roman"/>
                <w:spacing w:val="-4"/>
                <w:sz w:val="20"/>
                <w:szCs w:val="20"/>
              </w:rPr>
              <w:t>угроза потери национальной идентичности;</w:t>
            </w:r>
          </w:p>
          <w:p w:rsidR="00E35B29" w:rsidRPr="00807D26" w:rsidRDefault="00E35B29" w:rsidP="00E35B29">
            <w:pPr>
              <w:pStyle w:val="a4"/>
              <w:jc w:val="left"/>
              <w:rPr>
                <w:rFonts w:ascii="Times New Roman" w:hAnsi="Times New Roman" w:cs="Times New Roman"/>
                <w:spacing w:val="-4"/>
                <w:sz w:val="20"/>
                <w:szCs w:val="20"/>
              </w:rPr>
            </w:pPr>
            <w:r w:rsidRPr="00807D26">
              <w:rPr>
                <w:rFonts w:ascii="Times New Roman" w:hAnsi="Times New Roman" w:cs="Times New Roman"/>
                <w:spacing w:val="-4"/>
                <w:sz w:val="20"/>
                <w:szCs w:val="20"/>
              </w:rPr>
              <w:t xml:space="preserve">угроза формирования негативного образа района и республики в вопросах реализации национальной и культурной политики; снижения уровня </w:t>
            </w:r>
            <w:r w:rsidRPr="00807D26">
              <w:rPr>
                <w:rFonts w:ascii="Times New Roman" w:hAnsi="Times New Roman" w:cs="Times New Roman"/>
                <w:spacing w:val="-4"/>
                <w:sz w:val="20"/>
                <w:szCs w:val="20"/>
              </w:rPr>
              <w:lastRenderedPageBreak/>
              <w:t>досуговой активности населения</w:t>
            </w:r>
          </w:p>
        </w:tc>
        <w:tc>
          <w:tcPr>
            <w:tcW w:w="1843"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spacing w:line="240" w:lineRule="auto"/>
              <w:rPr>
                <w:rFonts w:ascii="Times New Roman" w:hAnsi="Times New Roman" w:cs="Times New Roman"/>
                <w:spacing w:val="-4"/>
                <w:sz w:val="20"/>
                <w:szCs w:val="20"/>
              </w:rPr>
            </w:pPr>
            <w:r w:rsidRPr="00807D26">
              <w:rPr>
                <w:rFonts w:ascii="Times New Roman" w:hAnsi="Times New Roman" w:cs="Times New Roman"/>
                <w:spacing w:val="-4"/>
                <w:sz w:val="20"/>
                <w:szCs w:val="20"/>
              </w:rPr>
              <w:lastRenderedPageBreak/>
              <w:t>соотношение удельного веса населения, участвующего в платных культурно-досуговых мероприятий, проведенных учреждениями культуры, за отчетный год к показателям за последние два года, %</w:t>
            </w:r>
          </w:p>
        </w:tc>
      </w:tr>
      <w:tr w:rsidR="00E35B29" w:rsidRPr="00807D26" w:rsidTr="00056556">
        <w:tc>
          <w:tcPr>
            <w:tcW w:w="468"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autoSpaceDE w:val="0"/>
              <w:autoSpaceDN w:val="0"/>
              <w:adjustRightInd w:val="0"/>
              <w:spacing w:line="240" w:lineRule="auto"/>
              <w:outlineLvl w:val="1"/>
              <w:rPr>
                <w:rFonts w:ascii="Times New Roman" w:hAnsi="Times New Roman" w:cs="Times New Roman"/>
                <w:sz w:val="20"/>
                <w:szCs w:val="20"/>
              </w:rPr>
            </w:pPr>
            <w:r w:rsidRPr="00807D26">
              <w:rPr>
                <w:rFonts w:ascii="Times New Roman" w:hAnsi="Times New Roman" w:cs="Times New Roman"/>
                <w:sz w:val="20"/>
                <w:szCs w:val="20"/>
              </w:rPr>
              <w:lastRenderedPageBreak/>
              <w:t>3.</w:t>
            </w:r>
          </w:p>
        </w:tc>
        <w:tc>
          <w:tcPr>
            <w:tcW w:w="1376"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pStyle w:val="a4"/>
              <w:jc w:val="left"/>
              <w:rPr>
                <w:rFonts w:ascii="Times New Roman" w:hAnsi="Times New Roman" w:cs="Times New Roman"/>
                <w:sz w:val="20"/>
                <w:szCs w:val="20"/>
              </w:rPr>
            </w:pPr>
            <w:r w:rsidRPr="00807D26">
              <w:rPr>
                <w:rFonts w:ascii="Times New Roman" w:hAnsi="Times New Roman" w:cs="Times New Roman"/>
                <w:sz w:val="20"/>
                <w:szCs w:val="20"/>
              </w:rPr>
              <w:t>Развитие библиотечного дела</w:t>
            </w:r>
          </w:p>
        </w:tc>
        <w:tc>
          <w:tcPr>
            <w:tcW w:w="1440"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pStyle w:val="a4"/>
              <w:rPr>
                <w:rFonts w:ascii="Times New Roman" w:hAnsi="Times New Roman" w:cs="Times New Roman"/>
                <w:sz w:val="20"/>
                <w:szCs w:val="20"/>
              </w:rPr>
            </w:pPr>
            <w:r w:rsidRPr="00807D26">
              <w:rPr>
                <w:rFonts w:ascii="Times New Roman" w:hAnsi="Times New Roman" w:cs="Times New Roman"/>
                <w:sz w:val="20"/>
                <w:szCs w:val="20"/>
              </w:rPr>
              <w:t>МБУК «Ардатовская центральная библиотека им. Н.К. Крупской»</w:t>
            </w:r>
          </w:p>
        </w:tc>
        <w:tc>
          <w:tcPr>
            <w:tcW w:w="900"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pStyle w:val="a4"/>
              <w:jc w:val="center"/>
              <w:rPr>
                <w:rFonts w:ascii="Times New Roman" w:hAnsi="Times New Roman" w:cs="Times New Roman"/>
                <w:sz w:val="20"/>
                <w:szCs w:val="20"/>
              </w:rPr>
            </w:pPr>
            <w:r w:rsidRPr="00807D26">
              <w:rPr>
                <w:rFonts w:ascii="Times New Roman" w:hAnsi="Times New Roman" w:cs="Times New Roman"/>
                <w:sz w:val="20"/>
                <w:szCs w:val="20"/>
              </w:rPr>
              <w:t>2016</w:t>
            </w:r>
          </w:p>
        </w:tc>
        <w:tc>
          <w:tcPr>
            <w:tcW w:w="900"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pStyle w:val="a4"/>
              <w:jc w:val="center"/>
              <w:rPr>
                <w:rFonts w:ascii="Times New Roman" w:hAnsi="Times New Roman" w:cs="Times New Roman"/>
                <w:sz w:val="20"/>
                <w:szCs w:val="20"/>
              </w:rPr>
            </w:pPr>
            <w:r w:rsidRPr="00807D26">
              <w:rPr>
                <w:rFonts w:ascii="Times New Roman" w:hAnsi="Times New Roman" w:cs="Times New Roman"/>
                <w:sz w:val="20"/>
                <w:szCs w:val="20"/>
              </w:rPr>
              <w:t>2020</w:t>
            </w:r>
          </w:p>
        </w:tc>
        <w:tc>
          <w:tcPr>
            <w:tcW w:w="1863"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spacing w:line="240" w:lineRule="auto"/>
              <w:rPr>
                <w:rFonts w:ascii="Times New Roman" w:hAnsi="Times New Roman" w:cs="Times New Roman"/>
                <w:spacing w:val="-4"/>
                <w:sz w:val="20"/>
                <w:szCs w:val="20"/>
              </w:rPr>
            </w:pPr>
            <w:r w:rsidRPr="00807D26">
              <w:rPr>
                <w:rFonts w:ascii="Times New Roman" w:hAnsi="Times New Roman" w:cs="Times New Roman"/>
                <w:spacing w:val="-4"/>
                <w:sz w:val="20"/>
                <w:szCs w:val="20"/>
              </w:rPr>
              <w:t>сохранение количества муниципальных библиотек;</w:t>
            </w:r>
          </w:p>
          <w:p w:rsidR="00E35B29" w:rsidRPr="00807D26" w:rsidRDefault="00E35B29" w:rsidP="00E35B29">
            <w:pPr>
              <w:spacing w:line="240" w:lineRule="auto"/>
              <w:rPr>
                <w:rFonts w:ascii="Times New Roman" w:hAnsi="Times New Roman" w:cs="Times New Roman"/>
                <w:spacing w:val="-4"/>
                <w:sz w:val="20"/>
                <w:szCs w:val="20"/>
              </w:rPr>
            </w:pPr>
            <w:r w:rsidRPr="00807D26">
              <w:rPr>
                <w:rFonts w:ascii="Times New Roman" w:hAnsi="Times New Roman" w:cs="Times New Roman"/>
                <w:spacing w:val="-4"/>
                <w:sz w:val="20"/>
                <w:szCs w:val="20"/>
              </w:rPr>
              <w:t xml:space="preserve">увеличение числа посетителей и пользователей библиотек; </w:t>
            </w:r>
          </w:p>
          <w:p w:rsidR="00E35B29" w:rsidRPr="00807D26" w:rsidRDefault="00E35B29" w:rsidP="00E35B29">
            <w:pPr>
              <w:spacing w:line="240" w:lineRule="auto"/>
              <w:rPr>
                <w:rFonts w:ascii="Times New Roman" w:hAnsi="Times New Roman" w:cs="Times New Roman"/>
                <w:spacing w:val="-4"/>
                <w:sz w:val="20"/>
                <w:szCs w:val="20"/>
              </w:rPr>
            </w:pPr>
            <w:r w:rsidRPr="00807D26">
              <w:rPr>
                <w:rFonts w:ascii="Times New Roman" w:hAnsi="Times New Roman" w:cs="Times New Roman"/>
                <w:spacing w:val="-4"/>
                <w:sz w:val="20"/>
                <w:szCs w:val="20"/>
              </w:rPr>
              <w:t>повышение доли  библиотек, подключенных к информационно-телекоммуникационной сети «Интернет»</w:t>
            </w:r>
          </w:p>
        </w:tc>
        <w:tc>
          <w:tcPr>
            <w:tcW w:w="1842"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pStyle w:val="a4"/>
              <w:jc w:val="left"/>
              <w:rPr>
                <w:rFonts w:ascii="Times New Roman" w:hAnsi="Times New Roman" w:cs="Times New Roman"/>
                <w:spacing w:val="-4"/>
                <w:sz w:val="20"/>
                <w:szCs w:val="20"/>
              </w:rPr>
            </w:pPr>
            <w:r w:rsidRPr="00807D26">
              <w:rPr>
                <w:rFonts w:ascii="Times New Roman" w:hAnsi="Times New Roman" w:cs="Times New Roman"/>
                <w:spacing w:val="-4"/>
                <w:sz w:val="20"/>
                <w:szCs w:val="20"/>
              </w:rPr>
              <w:t>угроза утраты книжной культуры;</w:t>
            </w:r>
          </w:p>
          <w:p w:rsidR="00E35B29" w:rsidRPr="00807D26" w:rsidRDefault="00E35B29" w:rsidP="00E35B29">
            <w:pPr>
              <w:pStyle w:val="a4"/>
              <w:jc w:val="left"/>
              <w:rPr>
                <w:rFonts w:ascii="Times New Roman" w:hAnsi="Times New Roman" w:cs="Times New Roman"/>
                <w:spacing w:val="-4"/>
                <w:sz w:val="20"/>
                <w:szCs w:val="20"/>
              </w:rPr>
            </w:pPr>
            <w:r w:rsidRPr="00807D26">
              <w:rPr>
                <w:rFonts w:ascii="Times New Roman" w:hAnsi="Times New Roman" w:cs="Times New Roman"/>
                <w:spacing w:val="-4"/>
                <w:sz w:val="20"/>
                <w:szCs w:val="20"/>
              </w:rPr>
              <w:t>невостребованность книжных фондов и рост уровня безработицы среди работников библиотечной отрасли;</w:t>
            </w:r>
          </w:p>
          <w:p w:rsidR="00E35B29" w:rsidRPr="00807D26" w:rsidRDefault="00E35B29" w:rsidP="00E35B29">
            <w:pPr>
              <w:pStyle w:val="a4"/>
              <w:jc w:val="left"/>
              <w:rPr>
                <w:rFonts w:ascii="Times New Roman" w:hAnsi="Times New Roman" w:cs="Times New Roman"/>
                <w:spacing w:val="-4"/>
                <w:sz w:val="20"/>
                <w:szCs w:val="20"/>
              </w:rPr>
            </w:pPr>
            <w:r w:rsidRPr="00807D26">
              <w:rPr>
                <w:rFonts w:ascii="Times New Roman" w:hAnsi="Times New Roman" w:cs="Times New Roman"/>
                <w:spacing w:val="-4"/>
                <w:sz w:val="20"/>
                <w:szCs w:val="20"/>
              </w:rPr>
              <w:t>обеднение библиотечных фондов; утрата редких книг в библиотечных фондах</w:t>
            </w:r>
          </w:p>
          <w:p w:rsidR="00E35B29" w:rsidRPr="00807D26" w:rsidRDefault="00E35B29" w:rsidP="00E35B29">
            <w:pPr>
              <w:pStyle w:val="a4"/>
              <w:jc w:val="left"/>
              <w:rPr>
                <w:rFonts w:ascii="Times New Roman" w:hAnsi="Times New Roman" w:cs="Times New Roman"/>
                <w:spacing w:val="-4"/>
                <w:sz w:val="20"/>
                <w:szCs w:val="20"/>
              </w:rPr>
            </w:pPr>
          </w:p>
        </w:tc>
        <w:tc>
          <w:tcPr>
            <w:tcW w:w="1843"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spacing w:line="240" w:lineRule="auto"/>
              <w:rPr>
                <w:rFonts w:ascii="Times New Roman" w:hAnsi="Times New Roman" w:cs="Times New Roman"/>
                <w:spacing w:val="-4"/>
                <w:sz w:val="20"/>
                <w:szCs w:val="20"/>
              </w:rPr>
            </w:pPr>
            <w:r w:rsidRPr="00807D26">
              <w:rPr>
                <w:rFonts w:ascii="Times New Roman" w:hAnsi="Times New Roman" w:cs="Times New Roman"/>
                <w:spacing w:val="-4"/>
                <w:sz w:val="20"/>
                <w:szCs w:val="20"/>
              </w:rPr>
              <w:t>соотношение количества муниципальных библиотек за отчетный год к показателям за последние два года, %;</w:t>
            </w:r>
          </w:p>
          <w:p w:rsidR="00E35B29" w:rsidRPr="00807D26" w:rsidRDefault="00E35B29" w:rsidP="00E35B29">
            <w:pPr>
              <w:spacing w:line="240" w:lineRule="auto"/>
              <w:rPr>
                <w:rFonts w:ascii="Times New Roman" w:hAnsi="Times New Roman" w:cs="Times New Roman"/>
                <w:spacing w:val="-4"/>
                <w:sz w:val="20"/>
                <w:szCs w:val="20"/>
              </w:rPr>
            </w:pPr>
            <w:r w:rsidRPr="00807D26">
              <w:rPr>
                <w:rFonts w:ascii="Times New Roman" w:hAnsi="Times New Roman" w:cs="Times New Roman"/>
                <w:spacing w:val="-4"/>
                <w:sz w:val="20"/>
                <w:szCs w:val="20"/>
              </w:rPr>
              <w:t>соотношение числа посетителей библиотек за отчетный год к показателям за последние два года, %;</w:t>
            </w:r>
          </w:p>
          <w:p w:rsidR="00E35B29" w:rsidRPr="00807D26" w:rsidRDefault="00E35B29" w:rsidP="00E35B29">
            <w:pPr>
              <w:spacing w:line="240" w:lineRule="auto"/>
              <w:rPr>
                <w:rFonts w:ascii="Times New Roman" w:hAnsi="Times New Roman" w:cs="Times New Roman"/>
                <w:spacing w:val="-4"/>
                <w:sz w:val="20"/>
                <w:szCs w:val="20"/>
              </w:rPr>
            </w:pPr>
            <w:r w:rsidRPr="00807D26">
              <w:rPr>
                <w:rFonts w:ascii="Times New Roman" w:hAnsi="Times New Roman" w:cs="Times New Roman"/>
                <w:spacing w:val="-4"/>
                <w:sz w:val="20"/>
                <w:szCs w:val="20"/>
              </w:rPr>
              <w:t>соотношение количества  библиотек, подключенных к информационно-телекоммуникационной сети «Интернет» за отчетный год к показателям за последние два года, %</w:t>
            </w:r>
          </w:p>
        </w:tc>
      </w:tr>
      <w:tr w:rsidR="00E35B29" w:rsidRPr="00807D26" w:rsidTr="00056556">
        <w:tc>
          <w:tcPr>
            <w:tcW w:w="468" w:type="dxa"/>
            <w:vMerge w:val="restart"/>
            <w:tcBorders>
              <w:top w:val="single" w:sz="4" w:space="0" w:color="auto"/>
              <w:left w:val="single" w:sz="4" w:space="0" w:color="auto"/>
              <w:right w:val="single" w:sz="4" w:space="0" w:color="auto"/>
            </w:tcBorders>
          </w:tcPr>
          <w:p w:rsidR="00E35B29" w:rsidRPr="00807D26" w:rsidRDefault="00E35B29" w:rsidP="00E35B29">
            <w:pPr>
              <w:autoSpaceDE w:val="0"/>
              <w:autoSpaceDN w:val="0"/>
              <w:adjustRightInd w:val="0"/>
              <w:spacing w:line="240" w:lineRule="auto"/>
              <w:outlineLvl w:val="1"/>
              <w:rPr>
                <w:rFonts w:ascii="Times New Roman" w:hAnsi="Times New Roman" w:cs="Times New Roman"/>
                <w:sz w:val="20"/>
                <w:szCs w:val="20"/>
              </w:rPr>
            </w:pPr>
            <w:r w:rsidRPr="00807D26">
              <w:rPr>
                <w:rFonts w:ascii="Times New Roman" w:hAnsi="Times New Roman" w:cs="Times New Roman"/>
                <w:sz w:val="20"/>
                <w:szCs w:val="20"/>
              </w:rPr>
              <w:t>3.</w:t>
            </w:r>
          </w:p>
        </w:tc>
        <w:tc>
          <w:tcPr>
            <w:tcW w:w="1376"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spacing w:line="240" w:lineRule="auto"/>
              <w:rPr>
                <w:rFonts w:ascii="Times New Roman" w:hAnsi="Times New Roman" w:cs="Times New Roman"/>
                <w:sz w:val="20"/>
                <w:szCs w:val="20"/>
              </w:rPr>
            </w:pPr>
            <w:r w:rsidRPr="00807D26">
              <w:rPr>
                <w:rFonts w:ascii="Times New Roman" w:hAnsi="Times New Roman" w:cs="Times New Roman"/>
                <w:sz w:val="20"/>
                <w:szCs w:val="20"/>
              </w:rPr>
              <w:t>Развитие инфраструктуры сферы культуры</w:t>
            </w:r>
          </w:p>
        </w:tc>
        <w:tc>
          <w:tcPr>
            <w:tcW w:w="1440" w:type="dxa"/>
            <w:vMerge w:val="restart"/>
            <w:tcBorders>
              <w:top w:val="single" w:sz="4" w:space="0" w:color="auto"/>
              <w:left w:val="single" w:sz="4" w:space="0" w:color="auto"/>
              <w:right w:val="single" w:sz="4" w:space="0" w:color="auto"/>
            </w:tcBorders>
          </w:tcPr>
          <w:p w:rsidR="00E35B29" w:rsidRPr="00807D26" w:rsidRDefault="00E35B29" w:rsidP="00E35B29">
            <w:pPr>
              <w:pStyle w:val="a4"/>
              <w:rPr>
                <w:rFonts w:ascii="Times New Roman" w:hAnsi="Times New Roman" w:cs="Times New Roman"/>
                <w:sz w:val="20"/>
                <w:szCs w:val="20"/>
              </w:rPr>
            </w:pPr>
            <w:r w:rsidRPr="00807D26">
              <w:rPr>
                <w:rFonts w:ascii="Times New Roman" w:hAnsi="Times New Roman" w:cs="Times New Roman"/>
                <w:sz w:val="20"/>
                <w:szCs w:val="20"/>
              </w:rPr>
              <w:t>МБУ Ардатовский РДК»</w:t>
            </w:r>
          </w:p>
          <w:p w:rsidR="00E35B29" w:rsidRPr="00807D26" w:rsidRDefault="00E35B29" w:rsidP="00E35B29">
            <w:pPr>
              <w:pStyle w:val="a4"/>
              <w:rPr>
                <w:rFonts w:ascii="Times New Roman" w:hAnsi="Times New Roman" w:cs="Times New Roman"/>
                <w:sz w:val="20"/>
                <w:szCs w:val="20"/>
              </w:rPr>
            </w:pPr>
          </w:p>
        </w:tc>
        <w:tc>
          <w:tcPr>
            <w:tcW w:w="900" w:type="dxa"/>
            <w:vMerge w:val="restart"/>
            <w:tcBorders>
              <w:top w:val="single" w:sz="4" w:space="0" w:color="auto"/>
              <w:left w:val="single" w:sz="4" w:space="0" w:color="auto"/>
              <w:right w:val="single" w:sz="4" w:space="0" w:color="auto"/>
            </w:tcBorders>
          </w:tcPr>
          <w:p w:rsidR="00E35B29" w:rsidRPr="00807D26" w:rsidRDefault="00E35B29" w:rsidP="00E35B29">
            <w:pPr>
              <w:pStyle w:val="a4"/>
              <w:jc w:val="center"/>
              <w:rPr>
                <w:rFonts w:ascii="Times New Roman" w:hAnsi="Times New Roman" w:cs="Times New Roman"/>
                <w:sz w:val="20"/>
                <w:szCs w:val="20"/>
              </w:rPr>
            </w:pPr>
            <w:r w:rsidRPr="00807D26">
              <w:rPr>
                <w:rFonts w:ascii="Times New Roman" w:hAnsi="Times New Roman" w:cs="Times New Roman"/>
                <w:sz w:val="20"/>
                <w:szCs w:val="20"/>
              </w:rPr>
              <w:t>2016</w:t>
            </w:r>
          </w:p>
        </w:tc>
        <w:tc>
          <w:tcPr>
            <w:tcW w:w="900" w:type="dxa"/>
            <w:vMerge w:val="restart"/>
            <w:tcBorders>
              <w:top w:val="single" w:sz="4" w:space="0" w:color="auto"/>
              <w:left w:val="single" w:sz="4" w:space="0" w:color="auto"/>
              <w:right w:val="single" w:sz="4" w:space="0" w:color="auto"/>
            </w:tcBorders>
          </w:tcPr>
          <w:p w:rsidR="00E35B29" w:rsidRPr="00807D26" w:rsidRDefault="00E35B29" w:rsidP="00E35B29">
            <w:pPr>
              <w:pStyle w:val="a4"/>
              <w:jc w:val="center"/>
              <w:rPr>
                <w:rFonts w:ascii="Times New Roman" w:hAnsi="Times New Roman" w:cs="Times New Roman"/>
                <w:sz w:val="20"/>
                <w:szCs w:val="20"/>
              </w:rPr>
            </w:pPr>
            <w:r w:rsidRPr="00807D26">
              <w:rPr>
                <w:rFonts w:ascii="Times New Roman" w:hAnsi="Times New Roman" w:cs="Times New Roman"/>
                <w:sz w:val="20"/>
                <w:szCs w:val="20"/>
              </w:rPr>
              <w:t>2020</w:t>
            </w:r>
          </w:p>
        </w:tc>
        <w:tc>
          <w:tcPr>
            <w:tcW w:w="1863"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spacing w:line="240" w:lineRule="auto"/>
              <w:ind w:firstLine="22"/>
              <w:rPr>
                <w:rFonts w:ascii="Times New Roman" w:hAnsi="Times New Roman" w:cs="Times New Roman"/>
                <w:spacing w:val="-4"/>
                <w:sz w:val="20"/>
                <w:szCs w:val="20"/>
              </w:rPr>
            </w:pPr>
            <w:r w:rsidRPr="00807D26">
              <w:rPr>
                <w:rFonts w:ascii="Times New Roman" w:hAnsi="Times New Roman" w:cs="Times New Roman"/>
                <w:spacing w:val="-4"/>
                <w:sz w:val="20"/>
                <w:szCs w:val="20"/>
              </w:rPr>
              <w:t>обеспечение сохранности зданий, создание безопасных и благоприятных условий функционирования учреждений культуры, улучшение их материально-технической базы посредством строительства новых объектов, реконструкции и капитального ремонта существующих.</w:t>
            </w:r>
          </w:p>
          <w:p w:rsidR="00E35B29" w:rsidRPr="00807D26" w:rsidRDefault="00E35B29" w:rsidP="00E35B29">
            <w:pPr>
              <w:spacing w:line="240" w:lineRule="auto"/>
              <w:ind w:firstLine="22"/>
              <w:rPr>
                <w:rFonts w:ascii="Times New Roman" w:hAnsi="Times New Roman" w:cs="Times New Roman"/>
                <w:spacing w:val="-4"/>
                <w:sz w:val="20"/>
                <w:szCs w:val="20"/>
              </w:rPr>
            </w:pPr>
          </w:p>
        </w:tc>
        <w:tc>
          <w:tcPr>
            <w:tcW w:w="1842"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pStyle w:val="a4"/>
              <w:ind w:firstLine="22"/>
              <w:jc w:val="left"/>
              <w:rPr>
                <w:rFonts w:ascii="Times New Roman" w:hAnsi="Times New Roman" w:cs="Times New Roman"/>
                <w:spacing w:val="-4"/>
                <w:sz w:val="20"/>
                <w:szCs w:val="20"/>
              </w:rPr>
            </w:pPr>
            <w:r w:rsidRPr="00807D26">
              <w:rPr>
                <w:rFonts w:ascii="Times New Roman" w:hAnsi="Times New Roman" w:cs="Times New Roman"/>
                <w:spacing w:val="-4"/>
                <w:sz w:val="20"/>
                <w:szCs w:val="20"/>
              </w:rPr>
              <w:t>потеря значимых объектов культуры Ардатовского муниципального района ;</w:t>
            </w:r>
          </w:p>
          <w:p w:rsidR="00E35B29" w:rsidRPr="00807D26" w:rsidRDefault="00E35B29" w:rsidP="00E35B29">
            <w:pPr>
              <w:pStyle w:val="a4"/>
              <w:ind w:firstLine="22"/>
              <w:jc w:val="left"/>
              <w:rPr>
                <w:rFonts w:ascii="Times New Roman" w:hAnsi="Times New Roman" w:cs="Times New Roman"/>
                <w:spacing w:val="-4"/>
                <w:sz w:val="20"/>
                <w:szCs w:val="20"/>
              </w:rPr>
            </w:pPr>
            <w:r w:rsidRPr="00807D26">
              <w:rPr>
                <w:rFonts w:ascii="Times New Roman" w:hAnsi="Times New Roman" w:cs="Times New Roman"/>
                <w:spacing w:val="-4"/>
                <w:sz w:val="20"/>
                <w:szCs w:val="20"/>
              </w:rPr>
              <w:t>ухудшение материально-технической базы учреждений культуры;</w:t>
            </w:r>
          </w:p>
          <w:p w:rsidR="00E35B29" w:rsidRPr="00807D26" w:rsidRDefault="00E35B29" w:rsidP="00E35B29">
            <w:pPr>
              <w:pStyle w:val="a4"/>
              <w:ind w:firstLine="22"/>
              <w:jc w:val="left"/>
              <w:rPr>
                <w:rFonts w:ascii="Times New Roman" w:hAnsi="Times New Roman" w:cs="Times New Roman"/>
                <w:spacing w:val="-4"/>
                <w:sz w:val="20"/>
                <w:szCs w:val="20"/>
              </w:rPr>
            </w:pPr>
            <w:r w:rsidRPr="00807D26">
              <w:rPr>
                <w:rFonts w:ascii="Times New Roman" w:hAnsi="Times New Roman" w:cs="Times New Roman"/>
                <w:spacing w:val="-4"/>
                <w:sz w:val="20"/>
                <w:szCs w:val="20"/>
              </w:rPr>
              <w:t>снижение качества предоставления услуг в сфере культуры</w:t>
            </w:r>
          </w:p>
        </w:tc>
        <w:tc>
          <w:tcPr>
            <w:tcW w:w="1843"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spacing w:line="240" w:lineRule="auto"/>
              <w:ind w:firstLine="22"/>
              <w:rPr>
                <w:rFonts w:ascii="Times New Roman" w:hAnsi="Times New Roman" w:cs="Times New Roman"/>
                <w:spacing w:val="-4"/>
                <w:sz w:val="20"/>
                <w:szCs w:val="20"/>
              </w:rPr>
            </w:pPr>
            <w:r w:rsidRPr="00807D26">
              <w:rPr>
                <w:rFonts w:ascii="Times New Roman" w:hAnsi="Times New Roman" w:cs="Times New Roman"/>
                <w:spacing w:val="-4"/>
                <w:sz w:val="20"/>
                <w:szCs w:val="20"/>
              </w:rPr>
              <w:t>влияет на следующие показатели:</w:t>
            </w:r>
          </w:p>
          <w:p w:rsidR="00E35B29" w:rsidRPr="00807D26" w:rsidRDefault="00E35B29" w:rsidP="00E35B29">
            <w:pPr>
              <w:spacing w:line="240" w:lineRule="auto"/>
              <w:ind w:firstLine="22"/>
              <w:rPr>
                <w:rFonts w:ascii="Times New Roman" w:hAnsi="Times New Roman" w:cs="Times New Roman"/>
                <w:spacing w:val="-4"/>
                <w:sz w:val="20"/>
                <w:szCs w:val="20"/>
              </w:rPr>
            </w:pPr>
            <w:r w:rsidRPr="00807D26">
              <w:rPr>
                <w:rFonts w:ascii="Times New Roman" w:hAnsi="Times New Roman" w:cs="Times New Roman"/>
                <w:spacing w:val="-4"/>
                <w:sz w:val="20"/>
                <w:szCs w:val="20"/>
              </w:rPr>
              <w:t>рост числа посетителей библиотек; увеличение удельного веса населения, участвующего в платных культурно-досуговых мероприятиях.</w:t>
            </w:r>
          </w:p>
        </w:tc>
      </w:tr>
      <w:tr w:rsidR="00E35B29" w:rsidRPr="00807D26" w:rsidTr="00056556">
        <w:tc>
          <w:tcPr>
            <w:tcW w:w="468" w:type="dxa"/>
            <w:vMerge/>
            <w:tcBorders>
              <w:left w:val="single" w:sz="4" w:space="0" w:color="auto"/>
              <w:bottom w:val="single" w:sz="4" w:space="0" w:color="auto"/>
              <w:right w:val="single" w:sz="4" w:space="0" w:color="auto"/>
            </w:tcBorders>
          </w:tcPr>
          <w:p w:rsidR="00E35B29" w:rsidRPr="00807D26" w:rsidRDefault="00E35B29" w:rsidP="00E35B29">
            <w:pPr>
              <w:autoSpaceDE w:val="0"/>
              <w:autoSpaceDN w:val="0"/>
              <w:adjustRightInd w:val="0"/>
              <w:spacing w:line="240" w:lineRule="auto"/>
              <w:outlineLvl w:val="1"/>
              <w:rPr>
                <w:rFonts w:ascii="Times New Roman" w:hAnsi="Times New Roman" w:cs="Times New Roman"/>
                <w:sz w:val="20"/>
                <w:szCs w:val="20"/>
              </w:rPr>
            </w:pPr>
          </w:p>
        </w:tc>
        <w:tc>
          <w:tcPr>
            <w:tcW w:w="1376"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spacing w:line="240" w:lineRule="auto"/>
              <w:rPr>
                <w:rFonts w:ascii="Times New Roman" w:hAnsi="Times New Roman" w:cs="Times New Roman"/>
                <w:sz w:val="20"/>
                <w:szCs w:val="20"/>
              </w:rPr>
            </w:pPr>
            <w:r w:rsidRPr="00807D26">
              <w:rPr>
                <w:rFonts w:ascii="Times New Roman" w:hAnsi="Times New Roman" w:cs="Times New Roman"/>
                <w:sz w:val="20"/>
                <w:szCs w:val="20"/>
              </w:rPr>
              <w:t>Укрепление материально-технической базы учреждений культуры</w:t>
            </w:r>
          </w:p>
        </w:tc>
        <w:tc>
          <w:tcPr>
            <w:tcW w:w="1440" w:type="dxa"/>
            <w:vMerge/>
            <w:tcBorders>
              <w:left w:val="single" w:sz="4" w:space="0" w:color="auto"/>
              <w:bottom w:val="single" w:sz="4" w:space="0" w:color="auto"/>
              <w:right w:val="single" w:sz="4" w:space="0" w:color="auto"/>
            </w:tcBorders>
          </w:tcPr>
          <w:p w:rsidR="00E35B29" w:rsidRPr="00807D26" w:rsidRDefault="00E35B29" w:rsidP="00E35B29">
            <w:pPr>
              <w:pStyle w:val="a4"/>
              <w:rPr>
                <w:rFonts w:ascii="Times New Roman" w:hAnsi="Times New Roman" w:cs="Times New Roman"/>
                <w:sz w:val="20"/>
                <w:szCs w:val="20"/>
              </w:rPr>
            </w:pPr>
          </w:p>
        </w:tc>
        <w:tc>
          <w:tcPr>
            <w:tcW w:w="900" w:type="dxa"/>
            <w:vMerge/>
            <w:tcBorders>
              <w:left w:val="single" w:sz="4" w:space="0" w:color="auto"/>
              <w:bottom w:val="single" w:sz="4" w:space="0" w:color="auto"/>
              <w:right w:val="single" w:sz="4" w:space="0" w:color="auto"/>
            </w:tcBorders>
          </w:tcPr>
          <w:p w:rsidR="00E35B29" w:rsidRPr="00807D26" w:rsidRDefault="00E35B29" w:rsidP="00E35B29">
            <w:pPr>
              <w:pStyle w:val="a4"/>
              <w:jc w:val="center"/>
              <w:rPr>
                <w:rFonts w:ascii="Times New Roman" w:hAnsi="Times New Roman" w:cs="Times New Roman"/>
                <w:sz w:val="20"/>
                <w:szCs w:val="20"/>
              </w:rPr>
            </w:pPr>
          </w:p>
        </w:tc>
        <w:tc>
          <w:tcPr>
            <w:tcW w:w="900" w:type="dxa"/>
            <w:vMerge/>
            <w:tcBorders>
              <w:left w:val="single" w:sz="4" w:space="0" w:color="auto"/>
              <w:bottom w:val="single" w:sz="4" w:space="0" w:color="auto"/>
              <w:right w:val="single" w:sz="4" w:space="0" w:color="auto"/>
            </w:tcBorders>
          </w:tcPr>
          <w:p w:rsidR="00E35B29" w:rsidRPr="00807D26" w:rsidRDefault="00E35B29" w:rsidP="00E35B29">
            <w:pPr>
              <w:pStyle w:val="a4"/>
              <w:jc w:val="center"/>
              <w:rPr>
                <w:rFonts w:ascii="Times New Roman" w:hAnsi="Times New Roman" w:cs="Times New Roman"/>
                <w:sz w:val="20"/>
                <w:szCs w:val="20"/>
              </w:rPr>
            </w:pPr>
          </w:p>
        </w:tc>
        <w:tc>
          <w:tcPr>
            <w:tcW w:w="1863"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pStyle w:val="a4"/>
              <w:jc w:val="left"/>
              <w:rPr>
                <w:rFonts w:ascii="Times New Roman" w:hAnsi="Times New Roman" w:cs="Times New Roman"/>
                <w:spacing w:val="-4"/>
                <w:sz w:val="20"/>
                <w:szCs w:val="20"/>
              </w:rPr>
            </w:pPr>
            <w:r w:rsidRPr="00807D26">
              <w:rPr>
                <w:rFonts w:ascii="Times New Roman" w:hAnsi="Times New Roman" w:cs="Times New Roman"/>
                <w:spacing w:val="-4"/>
                <w:sz w:val="20"/>
                <w:szCs w:val="20"/>
              </w:rPr>
              <w:t>развитие разнообразных жанров и форм самодеятельного народного творчества;</w:t>
            </w:r>
          </w:p>
          <w:p w:rsidR="00E35B29" w:rsidRPr="00807D26" w:rsidRDefault="00E35B29" w:rsidP="00E35B29">
            <w:pPr>
              <w:spacing w:line="240" w:lineRule="auto"/>
              <w:ind w:firstLine="22"/>
              <w:rPr>
                <w:rFonts w:ascii="Times New Roman" w:hAnsi="Times New Roman" w:cs="Times New Roman"/>
                <w:spacing w:val="-4"/>
                <w:sz w:val="20"/>
                <w:szCs w:val="20"/>
              </w:rPr>
            </w:pPr>
            <w:r w:rsidRPr="00807D26">
              <w:rPr>
                <w:rFonts w:ascii="Times New Roman" w:hAnsi="Times New Roman" w:cs="Times New Roman"/>
                <w:spacing w:val="-4"/>
                <w:sz w:val="20"/>
                <w:szCs w:val="20"/>
              </w:rPr>
              <w:t xml:space="preserve">расширение доступа населения </w:t>
            </w:r>
            <w:r w:rsidRPr="00807D26">
              <w:rPr>
                <w:rFonts w:ascii="Times New Roman" w:hAnsi="Times New Roman" w:cs="Times New Roman"/>
                <w:spacing w:val="-4"/>
                <w:sz w:val="20"/>
                <w:szCs w:val="20"/>
              </w:rPr>
              <w:lastRenderedPageBreak/>
              <w:t>к культурно-досуговым формам деятельности</w:t>
            </w:r>
          </w:p>
        </w:tc>
        <w:tc>
          <w:tcPr>
            <w:tcW w:w="1842"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pStyle w:val="a4"/>
              <w:ind w:firstLine="22"/>
              <w:jc w:val="left"/>
              <w:rPr>
                <w:rFonts w:ascii="Times New Roman" w:hAnsi="Times New Roman" w:cs="Times New Roman"/>
                <w:spacing w:val="-4"/>
                <w:sz w:val="20"/>
                <w:szCs w:val="20"/>
              </w:rPr>
            </w:pPr>
            <w:r w:rsidRPr="00807D26">
              <w:rPr>
                <w:rFonts w:ascii="Times New Roman" w:hAnsi="Times New Roman" w:cs="Times New Roman"/>
                <w:spacing w:val="-4"/>
                <w:sz w:val="20"/>
                <w:szCs w:val="20"/>
              </w:rPr>
              <w:lastRenderedPageBreak/>
              <w:t>недостаточное финансирование, снижение качества предоставления услуг</w:t>
            </w:r>
          </w:p>
        </w:tc>
        <w:tc>
          <w:tcPr>
            <w:tcW w:w="1843"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spacing w:line="240" w:lineRule="auto"/>
              <w:ind w:firstLine="22"/>
              <w:rPr>
                <w:rFonts w:ascii="Times New Roman" w:hAnsi="Times New Roman" w:cs="Times New Roman"/>
                <w:spacing w:val="-4"/>
                <w:sz w:val="20"/>
                <w:szCs w:val="20"/>
              </w:rPr>
            </w:pPr>
            <w:r w:rsidRPr="00807D26">
              <w:rPr>
                <w:rFonts w:ascii="Times New Roman" w:hAnsi="Times New Roman" w:cs="Times New Roman"/>
                <w:spacing w:val="-4"/>
                <w:sz w:val="20"/>
                <w:szCs w:val="20"/>
              </w:rPr>
              <w:t>влияет на следующие показатели:</w:t>
            </w:r>
          </w:p>
          <w:p w:rsidR="00E35B29" w:rsidRPr="00807D26" w:rsidRDefault="00E35B29" w:rsidP="00E35B29">
            <w:pPr>
              <w:spacing w:line="240" w:lineRule="auto"/>
              <w:ind w:firstLine="22"/>
              <w:rPr>
                <w:rFonts w:ascii="Times New Roman" w:hAnsi="Times New Roman" w:cs="Times New Roman"/>
                <w:spacing w:val="-4"/>
                <w:sz w:val="20"/>
                <w:szCs w:val="20"/>
              </w:rPr>
            </w:pPr>
            <w:r w:rsidRPr="00807D26">
              <w:rPr>
                <w:rFonts w:ascii="Times New Roman" w:hAnsi="Times New Roman" w:cs="Times New Roman"/>
                <w:spacing w:val="-4"/>
                <w:sz w:val="20"/>
                <w:szCs w:val="20"/>
              </w:rPr>
              <w:t xml:space="preserve">рост числа посетителей библиотек; увеличение </w:t>
            </w:r>
            <w:r w:rsidRPr="00807D26">
              <w:rPr>
                <w:rFonts w:ascii="Times New Roman" w:hAnsi="Times New Roman" w:cs="Times New Roman"/>
                <w:spacing w:val="-4"/>
                <w:sz w:val="20"/>
                <w:szCs w:val="20"/>
              </w:rPr>
              <w:lastRenderedPageBreak/>
              <w:t>удельного веса населения, участвующего в платных культурно-досуговых мероприятиях</w:t>
            </w:r>
          </w:p>
        </w:tc>
      </w:tr>
      <w:tr w:rsidR="00E35B29" w:rsidRPr="00807D26" w:rsidTr="00056556">
        <w:tc>
          <w:tcPr>
            <w:tcW w:w="10632" w:type="dxa"/>
            <w:gridSpan w:val="8"/>
            <w:tcBorders>
              <w:top w:val="single" w:sz="4" w:space="0" w:color="auto"/>
              <w:left w:val="single" w:sz="4" w:space="0" w:color="auto"/>
              <w:bottom w:val="single" w:sz="4" w:space="0" w:color="auto"/>
              <w:right w:val="single" w:sz="4" w:space="0" w:color="auto"/>
            </w:tcBorders>
          </w:tcPr>
          <w:p w:rsidR="00E35B29" w:rsidRPr="00807D26" w:rsidRDefault="00E35B29" w:rsidP="00E35B29">
            <w:pPr>
              <w:autoSpaceDE w:val="0"/>
              <w:autoSpaceDN w:val="0"/>
              <w:adjustRightInd w:val="0"/>
              <w:spacing w:line="240" w:lineRule="auto"/>
              <w:jc w:val="center"/>
              <w:outlineLvl w:val="1"/>
              <w:rPr>
                <w:rFonts w:ascii="Times New Roman" w:hAnsi="Times New Roman" w:cs="Times New Roman"/>
                <w:color w:val="0070C0"/>
                <w:sz w:val="20"/>
                <w:szCs w:val="20"/>
              </w:rPr>
            </w:pPr>
            <w:r w:rsidRPr="00807D26">
              <w:rPr>
                <w:rFonts w:ascii="Times New Roman" w:hAnsi="Times New Roman" w:cs="Times New Roman"/>
                <w:b/>
                <w:sz w:val="20"/>
                <w:szCs w:val="20"/>
              </w:rPr>
              <w:lastRenderedPageBreak/>
              <w:t>Подпрограмма «Туризм»</w:t>
            </w:r>
          </w:p>
        </w:tc>
      </w:tr>
      <w:tr w:rsidR="00E35B29" w:rsidRPr="00807D26" w:rsidTr="00056556">
        <w:tc>
          <w:tcPr>
            <w:tcW w:w="468"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autoSpaceDE w:val="0"/>
              <w:autoSpaceDN w:val="0"/>
              <w:adjustRightInd w:val="0"/>
              <w:spacing w:line="240" w:lineRule="auto"/>
              <w:outlineLvl w:val="1"/>
              <w:rPr>
                <w:rFonts w:ascii="Times New Roman" w:hAnsi="Times New Roman" w:cs="Times New Roman"/>
                <w:sz w:val="20"/>
                <w:szCs w:val="20"/>
              </w:rPr>
            </w:pPr>
            <w:r w:rsidRPr="00807D26">
              <w:rPr>
                <w:rFonts w:ascii="Times New Roman" w:hAnsi="Times New Roman" w:cs="Times New Roman"/>
                <w:sz w:val="20"/>
                <w:szCs w:val="20"/>
              </w:rPr>
              <w:t>4.</w:t>
            </w:r>
          </w:p>
        </w:tc>
        <w:tc>
          <w:tcPr>
            <w:tcW w:w="1376"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spacing w:line="240" w:lineRule="auto"/>
              <w:jc w:val="both"/>
              <w:rPr>
                <w:rFonts w:ascii="Times New Roman" w:hAnsi="Times New Roman" w:cs="Times New Roman"/>
                <w:sz w:val="20"/>
                <w:szCs w:val="20"/>
              </w:rPr>
            </w:pPr>
            <w:r w:rsidRPr="00807D26">
              <w:rPr>
                <w:rFonts w:ascii="Times New Roman" w:hAnsi="Times New Roman" w:cs="Times New Roman"/>
                <w:sz w:val="20"/>
                <w:szCs w:val="20"/>
              </w:rPr>
              <w:t>Формирование туристско-рекреационного кластера</w:t>
            </w:r>
          </w:p>
        </w:tc>
        <w:tc>
          <w:tcPr>
            <w:tcW w:w="1440"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pStyle w:val="a4"/>
              <w:rPr>
                <w:rFonts w:ascii="Times New Roman" w:hAnsi="Times New Roman" w:cs="Times New Roman"/>
                <w:sz w:val="20"/>
                <w:szCs w:val="20"/>
              </w:rPr>
            </w:pPr>
            <w:r w:rsidRPr="00807D26">
              <w:rPr>
                <w:rFonts w:ascii="Times New Roman" w:hAnsi="Times New Roman" w:cs="Times New Roman"/>
                <w:sz w:val="20"/>
                <w:szCs w:val="20"/>
              </w:rPr>
              <w:t>МБУ Ардатовский РДК»</w:t>
            </w:r>
          </w:p>
        </w:tc>
        <w:tc>
          <w:tcPr>
            <w:tcW w:w="900"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autoSpaceDE w:val="0"/>
              <w:autoSpaceDN w:val="0"/>
              <w:adjustRightInd w:val="0"/>
              <w:spacing w:line="240" w:lineRule="auto"/>
              <w:jc w:val="center"/>
              <w:outlineLvl w:val="1"/>
              <w:rPr>
                <w:rFonts w:ascii="Times New Roman" w:hAnsi="Times New Roman" w:cs="Times New Roman"/>
                <w:sz w:val="20"/>
                <w:szCs w:val="20"/>
              </w:rPr>
            </w:pPr>
            <w:r w:rsidRPr="00807D26">
              <w:rPr>
                <w:rFonts w:ascii="Times New Roman" w:hAnsi="Times New Roman" w:cs="Times New Roman"/>
                <w:sz w:val="20"/>
                <w:szCs w:val="20"/>
              </w:rPr>
              <w:t>2016 год</w:t>
            </w:r>
          </w:p>
        </w:tc>
        <w:tc>
          <w:tcPr>
            <w:tcW w:w="900"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autoSpaceDE w:val="0"/>
              <w:autoSpaceDN w:val="0"/>
              <w:adjustRightInd w:val="0"/>
              <w:spacing w:line="240" w:lineRule="auto"/>
              <w:jc w:val="center"/>
              <w:outlineLvl w:val="1"/>
              <w:rPr>
                <w:rFonts w:ascii="Times New Roman" w:hAnsi="Times New Roman" w:cs="Times New Roman"/>
                <w:sz w:val="20"/>
                <w:szCs w:val="20"/>
              </w:rPr>
            </w:pPr>
            <w:r w:rsidRPr="00807D26">
              <w:rPr>
                <w:rFonts w:ascii="Times New Roman" w:hAnsi="Times New Roman" w:cs="Times New Roman"/>
                <w:sz w:val="20"/>
                <w:szCs w:val="20"/>
              </w:rPr>
              <w:t>2020 год</w:t>
            </w:r>
          </w:p>
        </w:tc>
        <w:tc>
          <w:tcPr>
            <w:tcW w:w="1863"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autoSpaceDE w:val="0"/>
              <w:autoSpaceDN w:val="0"/>
              <w:adjustRightInd w:val="0"/>
              <w:spacing w:line="240" w:lineRule="auto"/>
              <w:jc w:val="both"/>
              <w:outlineLvl w:val="1"/>
              <w:rPr>
                <w:rFonts w:ascii="Times New Roman" w:hAnsi="Times New Roman" w:cs="Times New Roman"/>
                <w:sz w:val="20"/>
                <w:szCs w:val="20"/>
              </w:rPr>
            </w:pPr>
            <w:r w:rsidRPr="00807D26">
              <w:rPr>
                <w:rFonts w:ascii="Times New Roman" w:hAnsi="Times New Roman" w:cs="Times New Roman"/>
                <w:sz w:val="20"/>
                <w:szCs w:val="20"/>
              </w:rPr>
              <w:t>Создание комфортной среды пребывания для туристов и местных жителей, повышение качества и увеличение ассортимента предлагаемых туристских услуг</w:t>
            </w:r>
          </w:p>
        </w:tc>
        <w:tc>
          <w:tcPr>
            <w:tcW w:w="1842"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autoSpaceDE w:val="0"/>
              <w:autoSpaceDN w:val="0"/>
              <w:adjustRightInd w:val="0"/>
              <w:spacing w:line="240" w:lineRule="auto"/>
              <w:jc w:val="both"/>
              <w:outlineLvl w:val="1"/>
              <w:rPr>
                <w:rFonts w:ascii="Times New Roman" w:hAnsi="Times New Roman" w:cs="Times New Roman"/>
                <w:sz w:val="20"/>
                <w:szCs w:val="20"/>
              </w:rPr>
            </w:pPr>
            <w:r w:rsidRPr="00807D26">
              <w:rPr>
                <w:rFonts w:ascii="Times New Roman" w:hAnsi="Times New Roman" w:cs="Times New Roman"/>
                <w:sz w:val="20"/>
                <w:szCs w:val="20"/>
              </w:rPr>
              <w:t>Постепенное сокращение числа туристских объектов, комфортных для пребывания туристов, сокращение интереса туристов к услугам муниципальных учреждений культуры</w:t>
            </w:r>
          </w:p>
        </w:tc>
        <w:tc>
          <w:tcPr>
            <w:tcW w:w="1843"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autoSpaceDE w:val="0"/>
              <w:autoSpaceDN w:val="0"/>
              <w:adjustRightInd w:val="0"/>
              <w:spacing w:line="240" w:lineRule="auto"/>
              <w:jc w:val="both"/>
              <w:outlineLvl w:val="1"/>
              <w:rPr>
                <w:rFonts w:ascii="Times New Roman" w:hAnsi="Times New Roman" w:cs="Times New Roman"/>
                <w:color w:val="0070C0"/>
                <w:sz w:val="20"/>
                <w:szCs w:val="20"/>
              </w:rPr>
            </w:pPr>
          </w:p>
        </w:tc>
      </w:tr>
      <w:tr w:rsidR="00E35B29" w:rsidRPr="00807D26" w:rsidTr="00056556">
        <w:tc>
          <w:tcPr>
            <w:tcW w:w="468"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autoSpaceDE w:val="0"/>
              <w:autoSpaceDN w:val="0"/>
              <w:adjustRightInd w:val="0"/>
              <w:spacing w:line="240" w:lineRule="auto"/>
              <w:outlineLvl w:val="1"/>
              <w:rPr>
                <w:rFonts w:ascii="Times New Roman" w:hAnsi="Times New Roman" w:cs="Times New Roman"/>
                <w:sz w:val="20"/>
                <w:szCs w:val="20"/>
              </w:rPr>
            </w:pPr>
            <w:r w:rsidRPr="00807D26">
              <w:rPr>
                <w:rFonts w:ascii="Times New Roman" w:hAnsi="Times New Roman" w:cs="Times New Roman"/>
                <w:sz w:val="20"/>
                <w:szCs w:val="20"/>
              </w:rPr>
              <w:t>5.</w:t>
            </w:r>
          </w:p>
        </w:tc>
        <w:tc>
          <w:tcPr>
            <w:tcW w:w="1376"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spacing w:line="240" w:lineRule="auto"/>
              <w:jc w:val="both"/>
              <w:rPr>
                <w:rFonts w:ascii="Times New Roman" w:hAnsi="Times New Roman" w:cs="Times New Roman"/>
                <w:sz w:val="20"/>
                <w:szCs w:val="20"/>
              </w:rPr>
            </w:pPr>
            <w:r w:rsidRPr="00807D26">
              <w:rPr>
                <w:rFonts w:ascii="Times New Roman" w:hAnsi="Times New Roman" w:cs="Times New Roman"/>
                <w:sz w:val="20"/>
                <w:szCs w:val="20"/>
              </w:rPr>
              <w:t>Развитие приоритетных видов туризма</w:t>
            </w:r>
          </w:p>
        </w:tc>
        <w:tc>
          <w:tcPr>
            <w:tcW w:w="1440"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pStyle w:val="a4"/>
              <w:rPr>
                <w:rFonts w:ascii="Times New Roman" w:hAnsi="Times New Roman" w:cs="Times New Roman"/>
                <w:sz w:val="20"/>
                <w:szCs w:val="20"/>
              </w:rPr>
            </w:pPr>
            <w:r w:rsidRPr="00807D26">
              <w:rPr>
                <w:rFonts w:ascii="Times New Roman" w:hAnsi="Times New Roman" w:cs="Times New Roman"/>
                <w:sz w:val="20"/>
                <w:szCs w:val="20"/>
              </w:rPr>
              <w:t>МБУ Ардатовский РДК»</w:t>
            </w:r>
          </w:p>
        </w:tc>
        <w:tc>
          <w:tcPr>
            <w:tcW w:w="900"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autoSpaceDE w:val="0"/>
              <w:autoSpaceDN w:val="0"/>
              <w:adjustRightInd w:val="0"/>
              <w:spacing w:line="240" w:lineRule="auto"/>
              <w:jc w:val="center"/>
              <w:outlineLvl w:val="1"/>
              <w:rPr>
                <w:rFonts w:ascii="Times New Roman" w:hAnsi="Times New Roman" w:cs="Times New Roman"/>
                <w:sz w:val="20"/>
                <w:szCs w:val="20"/>
              </w:rPr>
            </w:pPr>
            <w:r w:rsidRPr="00807D26">
              <w:rPr>
                <w:rFonts w:ascii="Times New Roman" w:hAnsi="Times New Roman" w:cs="Times New Roman"/>
                <w:sz w:val="20"/>
                <w:szCs w:val="20"/>
              </w:rPr>
              <w:t>2014 год</w:t>
            </w:r>
          </w:p>
        </w:tc>
        <w:tc>
          <w:tcPr>
            <w:tcW w:w="900"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autoSpaceDE w:val="0"/>
              <w:autoSpaceDN w:val="0"/>
              <w:adjustRightInd w:val="0"/>
              <w:spacing w:line="240" w:lineRule="auto"/>
              <w:jc w:val="center"/>
              <w:outlineLvl w:val="1"/>
              <w:rPr>
                <w:rFonts w:ascii="Times New Roman" w:hAnsi="Times New Roman" w:cs="Times New Roman"/>
                <w:sz w:val="20"/>
                <w:szCs w:val="20"/>
              </w:rPr>
            </w:pPr>
            <w:r w:rsidRPr="00807D26">
              <w:rPr>
                <w:rFonts w:ascii="Times New Roman" w:hAnsi="Times New Roman" w:cs="Times New Roman"/>
                <w:sz w:val="20"/>
                <w:szCs w:val="20"/>
              </w:rPr>
              <w:t>2018 год</w:t>
            </w:r>
          </w:p>
        </w:tc>
        <w:tc>
          <w:tcPr>
            <w:tcW w:w="1863"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spacing w:line="240" w:lineRule="auto"/>
              <w:jc w:val="both"/>
              <w:rPr>
                <w:rFonts w:ascii="Times New Roman" w:hAnsi="Times New Roman" w:cs="Times New Roman"/>
                <w:sz w:val="20"/>
                <w:szCs w:val="20"/>
              </w:rPr>
            </w:pPr>
            <w:r w:rsidRPr="00807D26">
              <w:rPr>
                <w:rFonts w:ascii="Times New Roman" w:hAnsi="Times New Roman" w:cs="Times New Roman"/>
                <w:sz w:val="20"/>
                <w:szCs w:val="20"/>
              </w:rPr>
              <w:t>Прямое увеличение въездного туристского потока посредством приема участников и гостей событийных проектов, повышение узнаваемости района, развитие туристских брендов района</w:t>
            </w:r>
          </w:p>
        </w:tc>
        <w:tc>
          <w:tcPr>
            <w:tcW w:w="1842"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spacing w:line="240" w:lineRule="auto"/>
              <w:jc w:val="both"/>
              <w:rPr>
                <w:rFonts w:ascii="Times New Roman" w:hAnsi="Times New Roman" w:cs="Times New Roman"/>
                <w:sz w:val="20"/>
                <w:szCs w:val="20"/>
              </w:rPr>
            </w:pPr>
            <w:r w:rsidRPr="00807D26">
              <w:rPr>
                <w:rFonts w:ascii="Times New Roman" w:hAnsi="Times New Roman" w:cs="Times New Roman"/>
                <w:sz w:val="20"/>
                <w:szCs w:val="20"/>
              </w:rPr>
              <w:t>Отсутствие интереса к посещению района со стороны туристов,  снижение имиджа района как значимого туристского центра</w:t>
            </w:r>
          </w:p>
        </w:tc>
        <w:tc>
          <w:tcPr>
            <w:tcW w:w="1843" w:type="dxa"/>
            <w:tcBorders>
              <w:top w:val="single" w:sz="4" w:space="0" w:color="auto"/>
              <w:left w:val="single" w:sz="4" w:space="0" w:color="auto"/>
              <w:bottom w:val="single" w:sz="4" w:space="0" w:color="auto"/>
              <w:right w:val="single" w:sz="4" w:space="0" w:color="auto"/>
            </w:tcBorders>
          </w:tcPr>
          <w:p w:rsidR="00E35B29" w:rsidRPr="00807D26" w:rsidRDefault="00E35B29" w:rsidP="00E35B29">
            <w:pPr>
              <w:autoSpaceDE w:val="0"/>
              <w:autoSpaceDN w:val="0"/>
              <w:adjustRightInd w:val="0"/>
              <w:spacing w:line="240" w:lineRule="auto"/>
              <w:jc w:val="both"/>
              <w:outlineLvl w:val="1"/>
              <w:rPr>
                <w:rFonts w:ascii="Times New Roman" w:hAnsi="Times New Roman" w:cs="Times New Roman"/>
                <w:color w:val="0070C0"/>
                <w:sz w:val="20"/>
                <w:szCs w:val="20"/>
              </w:rPr>
            </w:pPr>
          </w:p>
        </w:tc>
      </w:tr>
    </w:tbl>
    <w:p w:rsidR="00E35B29" w:rsidRPr="00E35B29" w:rsidRDefault="00E35B29" w:rsidP="00E35B29">
      <w:pPr>
        <w:spacing w:after="0" w:line="240" w:lineRule="auto"/>
        <w:ind w:firstLine="709"/>
        <w:jc w:val="both"/>
        <w:rPr>
          <w:rFonts w:ascii="Times New Roman" w:hAnsi="Times New Roman" w:cs="Times New Roman"/>
        </w:rPr>
      </w:pPr>
    </w:p>
    <w:p w:rsidR="00056556" w:rsidRPr="00807D26" w:rsidRDefault="00056556" w:rsidP="00056556">
      <w:pPr>
        <w:tabs>
          <w:tab w:val="left" w:pos="5387"/>
          <w:tab w:val="left" w:pos="6342"/>
          <w:tab w:val="right" w:pos="9355"/>
        </w:tabs>
        <w:autoSpaceDE w:val="0"/>
        <w:autoSpaceDN w:val="0"/>
        <w:adjustRightInd w:val="0"/>
        <w:spacing w:after="0" w:line="240" w:lineRule="auto"/>
        <w:jc w:val="right"/>
        <w:outlineLvl w:val="1"/>
        <w:rPr>
          <w:rFonts w:ascii="Times New Roman" w:hAnsi="Times New Roman" w:cs="Times New Roman"/>
          <w:bCs/>
          <w:sz w:val="20"/>
          <w:szCs w:val="20"/>
        </w:rPr>
      </w:pPr>
      <w:r>
        <w:rPr>
          <w:rFonts w:ascii="Times New Roman" w:hAnsi="Times New Roman" w:cs="Times New Roman"/>
          <w:bCs/>
          <w:sz w:val="20"/>
          <w:szCs w:val="20"/>
        </w:rPr>
        <w:tab/>
      </w:r>
      <w:r>
        <w:rPr>
          <w:rFonts w:ascii="Times New Roman" w:hAnsi="Times New Roman" w:cs="Times New Roman"/>
          <w:bCs/>
          <w:sz w:val="20"/>
          <w:szCs w:val="20"/>
        </w:rPr>
        <w:tab/>
      </w:r>
      <w:r w:rsidRPr="00807D26">
        <w:rPr>
          <w:rFonts w:ascii="Times New Roman" w:hAnsi="Times New Roman" w:cs="Times New Roman"/>
          <w:bCs/>
          <w:sz w:val="20"/>
          <w:szCs w:val="20"/>
        </w:rPr>
        <w:t>Приложение 3</w:t>
      </w:r>
    </w:p>
    <w:p w:rsidR="00056556" w:rsidRPr="00807D26" w:rsidRDefault="00056556" w:rsidP="00056556">
      <w:pPr>
        <w:tabs>
          <w:tab w:val="left" w:pos="5387"/>
        </w:tabs>
        <w:autoSpaceDE w:val="0"/>
        <w:autoSpaceDN w:val="0"/>
        <w:adjustRightInd w:val="0"/>
        <w:spacing w:after="0" w:line="240" w:lineRule="auto"/>
        <w:ind w:left="5812"/>
        <w:jc w:val="right"/>
        <w:rPr>
          <w:rFonts w:ascii="Times New Roman" w:hAnsi="Times New Roman" w:cs="Times New Roman"/>
          <w:sz w:val="20"/>
          <w:szCs w:val="20"/>
        </w:rPr>
      </w:pPr>
      <w:r w:rsidRPr="00807D26">
        <w:rPr>
          <w:rFonts w:ascii="Times New Roman" w:hAnsi="Times New Roman" w:cs="Times New Roman"/>
          <w:sz w:val="20"/>
          <w:szCs w:val="20"/>
        </w:rPr>
        <w:t xml:space="preserve">     к </w:t>
      </w:r>
      <w:r>
        <w:rPr>
          <w:rFonts w:ascii="Times New Roman" w:hAnsi="Times New Roman" w:cs="Times New Roman"/>
          <w:sz w:val="20"/>
          <w:szCs w:val="20"/>
        </w:rPr>
        <w:t>м</w:t>
      </w:r>
      <w:r w:rsidRPr="00807D26">
        <w:rPr>
          <w:rFonts w:ascii="Times New Roman" w:hAnsi="Times New Roman" w:cs="Times New Roman"/>
          <w:sz w:val="20"/>
          <w:szCs w:val="20"/>
        </w:rPr>
        <w:t xml:space="preserve">униципальной программе «Развитие культуры и </w:t>
      </w:r>
    </w:p>
    <w:p w:rsidR="00056556" w:rsidRPr="00807D26" w:rsidRDefault="00056556" w:rsidP="00056556">
      <w:pPr>
        <w:tabs>
          <w:tab w:val="left" w:pos="5387"/>
        </w:tabs>
        <w:autoSpaceDE w:val="0"/>
        <w:autoSpaceDN w:val="0"/>
        <w:adjustRightInd w:val="0"/>
        <w:spacing w:after="0" w:line="240" w:lineRule="auto"/>
        <w:ind w:left="5812"/>
        <w:jc w:val="right"/>
        <w:rPr>
          <w:rFonts w:ascii="Times New Roman" w:hAnsi="Times New Roman" w:cs="Times New Roman"/>
          <w:sz w:val="20"/>
          <w:szCs w:val="20"/>
        </w:rPr>
      </w:pPr>
      <w:r w:rsidRPr="00807D26">
        <w:rPr>
          <w:rFonts w:ascii="Times New Roman" w:hAnsi="Times New Roman" w:cs="Times New Roman"/>
          <w:sz w:val="20"/>
          <w:szCs w:val="20"/>
        </w:rPr>
        <w:t xml:space="preserve">     туризма в Ардатовском муниципальном районе»</w:t>
      </w:r>
    </w:p>
    <w:p w:rsidR="00056556" w:rsidRPr="00807D26" w:rsidRDefault="00056556" w:rsidP="00056556">
      <w:pPr>
        <w:tabs>
          <w:tab w:val="left" w:pos="5387"/>
        </w:tabs>
        <w:autoSpaceDE w:val="0"/>
        <w:autoSpaceDN w:val="0"/>
        <w:adjustRightInd w:val="0"/>
        <w:spacing w:after="0" w:line="240" w:lineRule="auto"/>
        <w:ind w:left="5812"/>
        <w:jc w:val="right"/>
        <w:rPr>
          <w:rFonts w:ascii="Times New Roman" w:hAnsi="Times New Roman" w:cs="Times New Roman"/>
          <w:sz w:val="20"/>
          <w:szCs w:val="20"/>
        </w:rPr>
      </w:pPr>
      <w:r w:rsidRPr="00807D26">
        <w:rPr>
          <w:rFonts w:ascii="Times New Roman" w:hAnsi="Times New Roman" w:cs="Times New Roman"/>
          <w:sz w:val="20"/>
          <w:szCs w:val="20"/>
        </w:rPr>
        <w:t xml:space="preserve">      на 2016 – 2020 годы</w:t>
      </w:r>
    </w:p>
    <w:p w:rsidR="00056556" w:rsidRPr="00807D26" w:rsidRDefault="00056556" w:rsidP="00056556">
      <w:pPr>
        <w:autoSpaceDE w:val="0"/>
        <w:autoSpaceDN w:val="0"/>
        <w:adjustRightInd w:val="0"/>
        <w:spacing w:after="0" w:line="240" w:lineRule="auto"/>
        <w:jc w:val="center"/>
        <w:outlineLvl w:val="1"/>
        <w:rPr>
          <w:rFonts w:ascii="Times New Roman" w:hAnsi="Times New Roman" w:cs="Times New Roman"/>
          <w:b/>
          <w:bCs/>
          <w:sz w:val="20"/>
          <w:szCs w:val="20"/>
        </w:rPr>
      </w:pPr>
    </w:p>
    <w:p w:rsidR="00056556" w:rsidRPr="00807D26" w:rsidRDefault="00056556" w:rsidP="00056556">
      <w:pPr>
        <w:autoSpaceDE w:val="0"/>
        <w:autoSpaceDN w:val="0"/>
        <w:adjustRightInd w:val="0"/>
        <w:spacing w:after="0" w:line="240" w:lineRule="auto"/>
        <w:jc w:val="center"/>
        <w:outlineLvl w:val="1"/>
        <w:rPr>
          <w:rFonts w:ascii="Times New Roman" w:hAnsi="Times New Roman" w:cs="Times New Roman"/>
          <w:b/>
          <w:bCs/>
          <w:sz w:val="20"/>
          <w:szCs w:val="20"/>
        </w:rPr>
      </w:pPr>
      <w:r w:rsidRPr="00807D26">
        <w:rPr>
          <w:rFonts w:ascii="Times New Roman" w:hAnsi="Times New Roman" w:cs="Times New Roman"/>
          <w:b/>
          <w:bCs/>
          <w:sz w:val="20"/>
          <w:szCs w:val="20"/>
        </w:rPr>
        <w:t>Сведения</w:t>
      </w:r>
    </w:p>
    <w:p w:rsidR="00056556" w:rsidRPr="00807D26" w:rsidRDefault="00056556" w:rsidP="00056556">
      <w:pPr>
        <w:autoSpaceDE w:val="0"/>
        <w:autoSpaceDN w:val="0"/>
        <w:adjustRightInd w:val="0"/>
        <w:spacing w:after="0" w:line="240" w:lineRule="auto"/>
        <w:jc w:val="center"/>
        <w:outlineLvl w:val="1"/>
        <w:rPr>
          <w:rFonts w:ascii="Times New Roman" w:hAnsi="Times New Roman" w:cs="Times New Roman"/>
          <w:sz w:val="20"/>
          <w:szCs w:val="20"/>
        </w:rPr>
      </w:pPr>
      <w:r w:rsidRPr="00807D26">
        <w:rPr>
          <w:rFonts w:ascii="Times New Roman" w:hAnsi="Times New Roman" w:cs="Times New Roman"/>
          <w:sz w:val="20"/>
          <w:szCs w:val="20"/>
        </w:rPr>
        <w:t>об основных мерах правового регулирования в сфере реализации муниципальной программы</w:t>
      </w:r>
    </w:p>
    <w:p w:rsidR="00056556" w:rsidRPr="00807D26" w:rsidRDefault="00056556" w:rsidP="00056556">
      <w:pPr>
        <w:autoSpaceDE w:val="0"/>
        <w:autoSpaceDN w:val="0"/>
        <w:adjustRightInd w:val="0"/>
        <w:spacing w:after="0" w:line="240" w:lineRule="auto"/>
        <w:jc w:val="center"/>
        <w:outlineLvl w:val="1"/>
        <w:rPr>
          <w:rFonts w:ascii="Times New Roman" w:hAnsi="Times New Roman" w:cs="Times New Roman"/>
          <w:sz w:val="20"/>
          <w:szCs w:val="20"/>
        </w:rPr>
      </w:pPr>
      <w:r w:rsidRPr="00807D26">
        <w:rPr>
          <w:rFonts w:ascii="Times New Roman" w:hAnsi="Times New Roman" w:cs="Times New Roman"/>
          <w:sz w:val="20"/>
          <w:szCs w:val="20"/>
        </w:rPr>
        <w:t xml:space="preserve"> «Развитие культуры и туризма в Ардатовском муниципальном районе» на 2016 – 2020 годы</w:t>
      </w:r>
    </w:p>
    <w:p w:rsidR="00223B36" w:rsidRDefault="00223B36" w:rsidP="00056556">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p>
    <w:p w:rsidR="00056556" w:rsidRDefault="00056556" w:rsidP="00E35B29">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p>
    <w:tbl>
      <w:tblPr>
        <w:tblW w:w="1045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17"/>
        <w:gridCol w:w="1594"/>
        <w:gridCol w:w="3402"/>
        <w:gridCol w:w="2075"/>
        <w:gridCol w:w="2568"/>
      </w:tblGrid>
      <w:tr w:rsidR="00056556" w:rsidRPr="00807D26" w:rsidTr="00056556">
        <w:trPr>
          <w:cantSplit/>
        </w:trPr>
        <w:tc>
          <w:tcPr>
            <w:tcW w:w="817" w:type="dxa"/>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autoSpaceDE w:val="0"/>
              <w:autoSpaceDN w:val="0"/>
              <w:adjustRightInd w:val="0"/>
              <w:spacing w:line="240" w:lineRule="auto"/>
              <w:jc w:val="center"/>
              <w:outlineLvl w:val="1"/>
              <w:rPr>
                <w:rFonts w:ascii="Times New Roman" w:hAnsi="Times New Roman" w:cs="Times New Roman"/>
                <w:sz w:val="20"/>
                <w:szCs w:val="20"/>
              </w:rPr>
            </w:pPr>
            <w:r w:rsidRPr="00807D26">
              <w:rPr>
                <w:rFonts w:ascii="Times New Roman" w:hAnsi="Times New Roman" w:cs="Times New Roman"/>
                <w:sz w:val="20"/>
                <w:szCs w:val="20"/>
              </w:rPr>
              <w:t>№ п/п</w:t>
            </w:r>
          </w:p>
        </w:tc>
        <w:tc>
          <w:tcPr>
            <w:tcW w:w="1594" w:type="dxa"/>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autoSpaceDE w:val="0"/>
              <w:autoSpaceDN w:val="0"/>
              <w:adjustRightInd w:val="0"/>
              <w:spacing w:line="240" w:lineRule="auto"/>
              <w:jc w:val="center"/>
              <w:outlineLvl w:val="1"/>
              <w:rPr>
                <w:rFonts w:ascii="Times New Roman" w:hAnsi="Times New Roman" w:cs="Times New Roman"/>
                <w:sz w:val="20"/>
                <w:szCs w:val="20"/>
              </w:rPr>
            </w:pPr>
            <w:r w:rsidRPr="00807D26">
              <w:rPr>
                <w:rFonts w:ascii="Times New Roman" w:hAnsi="Times New Roman" w:cs="Times New Roman"/>
                <w:sz w:val="20"/>
                <w:szCs w:val="20"/>
              </w:rPr>
              <w:t>Вид нормативного</w:t>
            </w:r>
            <w:r w:rsidRPr="00807D26">
              <w:rPr>
                <w:rFonts w:ascii="Times New Roman" w:hAnsi="Times New Roman" w:cs="Times New Roman"/>
                <w:sz w:val="20"/>
                <w:szCs w:val="20"/>
              </w:rPr>
              <w:br/>
              <w:t>правового акта</w:t>
            </w:r>
          </w:p>
        </w:tc>
        <w:tc>
          <w:tcPr>
            <w:tcW w:w="3402" w:type="dxa"/>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autoSpaceDE w:val="0"/>
              <w:autoSpaceDN w:val="0"/>
              <w:adjustRightInd w:val="0"/>
              <w:spacing w:line="240" w:lineRule="auto"/>
              <w:jc w:val="center"/>
              <w:outlineLvl w:val="1"/>
              <w:rPr>
                <w:rFonts w:ascii="Times New Roman" w:hAnsi="Times New Roman" w:cs="Times New Roman"/>
                <w:sz w:val="20"/>
                <w:szCs w:val="20"/>
              </w:rPr>
            </w:pPr>
            <w:r w:rsidRPr="00807D26">
              <w:rPr>
                <w:rFonts w:ascii="Times New Roman" w:hAnsi="Times New Roman" w:cs="Times New Roman"/>
                <w:sz w:val="20"/>
                <w:szCs w:val="20"/>
              </w:rPr>
              <w:t>Основные положения нормативного правового акта</w:t>
            </w:r>
          </w:p>
        </w:tc>
        <w:tc>
          <w:tcPr>
            <w:tcW w:w="2075" w:type="dxa"/>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autoSpaceDE w:val="0"/>
              <w:autoSpaceDN w:val="0"/>
              <w:adjustRightInd w:val="0"/>
              <w:spacing w:line="240" w:lineRule="auto"/>
              <w:jc w:val="center"/>
              <w:outlineLvl w:val="1"/>
              <w:rPr>
                <w:rFonts w:ascii="Times New Roman" w:hAnsi="Times New Roman" w:cs="Times New Roman"/>
                <w:sz w:val="20"/>
                <w:szCs w:val="20"/>
              </w:rPr>
            </w:pPr>
            <w:r w:rsidRPr="00807D26">
              <w:rPr>
                <w:rFonts w:ascii="Times New Roman" w:hAnsi="Times New Roman" w:cs="Times New Roman"/>
                <w:sz w:val="20"/>
                <w:szCs w:val="20"/>
              </w:rPr>
              <w:t xml:space="preserve">Ответственный </w:t>
            </w:r>
            <w:r w:rsidRPr="00807D26">
              <w:rPr>
                <w:rFonts w:ascii="Times New Roman" w:hAnsi="Times New Roman" w:cs="Times New Roman"/>
                <w:sz w:val="20"/>
                <w:szCs w:val="20"/>
              </w:rPr>
              <w:br/>
              <w:t xml:space="preserve">исполнитель </w:t>
            </w:r>
          </w:p>
        </w:tc>
        <w:tc>
          <w:tcPr>
            <w:tcW w:w="2568" w:type="dxa"/>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autoSpaceDE w:val="0"/>
              <w:autoSpaceDN w:val="0"/>
              <w:adjustRightInd w:val="0"/>
              <w:spacing w:line="240" w:lineRule="auto"/>
              <w:jc w:val="center"/>
              <w:outlineLvl w:val="1"/>
              <w:rPr>
                <w:rFonts w:ascii="Times New Roman" w:hAnsi="Times New Roman" w:cs="Times New Roman"/>
                <w:sz w:val="20"/>
                <w:szCs w:val="20"/>
              </w:rPr>
            </w:pPr>
            <w:r w:rsidRPr="00807D26">
              <w:rPr>
                <w:rFonts w:ascii="Times New Roman" w:hAnsi="Times New Roman" w:cs="Times New Roman"/>
                <w:sz w:val="20"/>
                <w:szCs w:val="20"/>
              </w:rPr>
              <w:t>Ожидаемые сроки принятия</w:t>
            </w:r>
          </w:p>
        </w:tc>
      </w:tr>
      <w:tr w:rsidR="00056556" w:rsidRPr="00807D26" w:rsidTr="00056556">
        <w:trPr>
          <w:cantSplit/>
        </w:trPr>
        <w:tc>
          <w:tcPr>
            <w:tcW w:w="10456" w:type="dxa"/>
            <w:gridSpan w:val="5"/>
            <w:tcBorders>
              <w:top w:val="single" w:sz="4" w:space="0" w:color="auto"/>
              <w:left w:val="single" w:sz="4" w:space="0" w:color="auto"/>
              <w:bottom w:val="single" w:sz="4" w:space="0" w:color="auto"/>
              <w:right w:val="single" w:sz="4" w:space="0" w:color="auto"/>
            </w:tcBorders>
          </w:tcPr>
          <w:p w:rsidR="00056556" w:rsidRPr="00807D26" w:rsidRDefault="00056556" w:rsidP="007B66C2">
            <w:pPr>
              <w:widowControl w:val="0"/>
              <w:autoSpaceDE w:val="0"/>
              <w:autoSpaceDN w:val="0"/>
              <w:adjustRightInd w:val="0"/>
              <w:spacing w:line="240" w:lineRule="auto"/>
              <w:ind w:left="-73" w:right="-129"/>
              <w:jc w:val="center"/>
              <w:rPr>
                <w:rFonts w:ascii="Times New Roman" w:hAnsi="Times New Roman" w:cs="Times New Roman"/>
                <w:sz w:val="20"/>
                <w:szCs w:val="20"/>
              </w:rPr>
            </w:pPr>
            <w:r w:rsidRPr="00807D26">
              <w:rPr>
                <w:rFonts w:ascii="Times New Roman" w:hAnsi="Times New Roman" w:cs="Times New Roman"/>
                <w:b/>
                <w:sz w:val="20"/>
                <w:szCs w:val="20"/>
              </w:rPr>
              <w:t>Подпрограмма «Культура»</w:t>
            </w:r>
          </w:p>
        </w:tc>
      </w:tr>
      <w:tr w:rsidR="00056556" w:rsidRPr="00807D26" w:rsidTr="00056556">
        <w:trPr>
          <w:cantSplit/>
        </w:trPr>
        <w:tc>
          <w:tcPr>
            <w:tcW w:w="817"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autoSpaceDE w:val="0"/>
              <w:autoSpaceDN w:val="0"/>
              <w:adjustRightInd w:val="0"/>
              <w:spacing w:line="240" w:lineRule="auto"/>
              <w:jc w:val="center"/>
              <w:outlineLvl w:val="1"/>
              <w:rPr>
                <w:rFonts w:ascii="Times New Roman" w:hAnsi="Times New Roman" w:cs="Times New Roman"/>
                <w:sz w:val="20"/>
                <w:szCs w:val="20"/>
              </w:rPr>
            </w:pPr>
            <w:r w:rsidRPr="00807D26">
              <w:rPr>
                <w:rFonts w:ascii="Times New Roman" w:hAnsi="Times New Roman" w:cs="Times New Roman"/>
                <w:sz w:val="20"/>
                <w:szCs w:val="20"/>
              </w:rPr>
              <w:lastRenderedPageBreak/>
              <w:t>1</w:t>
            </w:r>
          </w:p>
        </w:tc>
        <w:tc>
          <w:tcPr>
            <w:tcW w:w="1594"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widowControl w:val="0"/>
              <w:autoSpaceDE w:val="0"/>
              <w:autoSpaceDN w:val="0"/>
              <w:adjustRightInd w:val="0"/>
              <w:spacing w:line="240" w:lineRule="auto"/>
              <w:rPr>
                <w:rFonts w:ascii="Times New Roman" w:hAnsi="Times New Roman" w:cs="Times New Roman"/>
                <w:sz w:val="20"/>
                <w:szCs w:val="20"/>
              </w:rPr>
            </w:pPr>
            <w:r w:rsidRPr="00807D26">
              <w:rPr>
                <w:rFonts w:ascii="Times New Roman" w:hAnsi="Times New Roman" w:cs="Times New Roman"/>
                <w:sz w:val="20"/>
                <w:szCs w:val="20"/>
              </w:rPr>
              <w:t>Закон Республики Мордовия</w:t>
            </w:r>
          </w:p>
        </w:tc>
        <w:tc>
          <w:tcPr>
            <w:tcW w:w="3402"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widowControl w:val="0"/>
              <w:autoSpaceDE w:val="0"/>
              <w:autoSpaceDN w:val="0"/>
              <w:adjustRightInd w:val="0"/>
              <w:spacing w:line="240" w:lineRule="auto"/>
              <w:rPr>
                <w:rFonts w:ascii="Times New Roman" w:hAnsi="Times New Roman" w:cs="Times New Roman"/>
                <w:sz w:val="20"/>
                <w:szCs w:val="20"/>
              </w:rPr>
            </w:pPr>
            <w:r w:rsidRPr="00807D26">
              <w:rPr>
                <w:rFonts w:ascii="Times New Roman" w:hAnsi="Times New Roman" w:cs="Times New Roman"/>
                <w:sz w:val="20"/>
                <w:szCs w:val="20"/>
              </w:rPr>
              <w:t>Внесение изменений в Закон Республики Мордовия от 7 сентября.2011 г. № 54-З «О государственной охране, использовании, сохранении, популяризации объектов культурного наследия (памятников истории и культуры) в Республике Мордовия»</w:t>
            </w:r>
          </w:p>
        </w:tc>
        <w:tc>
          <w:tcPr>
            <w:tcW w:w="2075"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widowControl w:val="0"/>
              <w:autoSpaceDE w:val="0"/>
              <w:autoSpaceDN w:val="0"/>
              <w:adjustRightInd w:val="0"/>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 xml:space="preserve">Минкультуры Республики </w:t>
            </w:r>
          </w:p>
          <w:p w:rsidR="00056556" w:rsidRPr="00807D26" w:rsidRDefault="00056556" w:rsidP="007B66C2">
            <w:pPr>
              <w:widowControl w:val="0"/>
              <w:autoSpaceDE w:val="0"/>
              <w:autoSpaceDN w:val="0"/>
              <w:adjustRightInd w:val="0"/>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Мордовия</w:t>
            </w:r>
          </w:p>
        </w:tc>
        <w:tc>
          <w:tcPr>
            <w:tcW w:w="2568"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widowControl w:val="0"/>
              <w:autoSpaceDE w:val="0"/>
              <w:autoSpaceDN w:val="0"/>
              <w:adjustRightInd w:val="0"/>
              <w:spacing w:line="240" w:lineRule="auto"/>
              <w:ind w:left="-73" w:right="-129"/>
              <w:jc w:val="center"/>
              <w:rPr>
                <w:rFonts w:ascii="Times New Roman" w:hAnsi="Times New Roman" w:cs="Times New Roman"/>
                <w:sz w:val="20"/>
                <w:szCs w:val="20"/>
              </w:rPr>
            </w:pPr>
            <w:r w:rsidRPr="00807D26">
              <w:rPr>
                <w:rFonts w:ascii="Times New Roman" w:hAnsi="Times New Roman" w:cs="Times New Roman"/>
                <w:sz w:val="20"/>
                <w:szCs w:val="20"/>
              </w:rPr>
              <w:t>в течение всего срока реализации муниципальной программы</w:t>
            </w:r>
          </w:p>
        </w:tc>
      </w:tr>
      <w:tr w:rsidR="00056556" w:rsidRPr="00807D26" w:rsidTr="00056556">
        <w:trPr>
          <w:cantSplit/>
        </w:trPr>
        <w:tc>
          <w:tcPr>
            <w:tcW w:w="817"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autoSpaceDE w:val="0"/>
              <w:autoSpaceDN w:val="0"/>
              <w:adjustRightInd w:val="0"/>
              <w:spacing w:line="240" w:lineRule="auto"/>
              <w:jc w:val="center"/>
              <w:outlineLvl w:val="1"/>
              <w:rPr>
                <w:rFonts w:ascii="Times New Roman" w:hAnsi="Times New Roman" w:cs="Times New Roman"/>
                <w:sz w:val="20"/>
                <w:szCs w:val="20"/>
              </w:rPr>
            </w:pPr>
            <w:r w:rsidRPr="00807D26">
              <w:rPr>
                <w:rFonts w:ascii="Times New Roman" w:hAnsi="Times New Roman" w:cs="Times New Roman"/>
                <w:sz w:val="20"/>
                <w:szCs w:val="20"/>
              </w:rPr>
              <w:t>2.</w:t>
            </w:r>
          </w:p>
        </w:tc>
        <w:tc>
          <w:tcPr>
            <w:tcW w:w="1594"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widowControl w:val="0"/>
              <w:autoSpaceDE w:val="0"/>
              <w:autoSpaceDN w:val="0"/>
              <w:adjustRightInd w:val="0"/>
              <w:spacing w:line="240" w:lineRule="auto"/>
              <w:rPr>
                <w:rFonts w:ascii="Times New Roman" w:hAnsi="Times New Roman" w:cs="Times New Roman"/>
                <w:sz w:val="20"/>
                <w:szCs w:val="20"/>
              </w:rPr>
            </w:pPr>
            <w:r w:rsidRPr="00807D26">
              <w:rPr>
                <w:rFonts w:ascii="Times New Roman" w:hAnsi="Times New Roman" w:cs="Times New Roman"/>
                <w:sz w:val="20"/>
                <w:szCs w:val="20"/>
              </w:rPr>
              <w:t>Постановление Правительства Республики Мордовия</w:t>
            </w:r>
          </w:p>
        </w:tc>
        <w:tc>
          <w:tcPr>
            <w:tcW w:w="3402"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widowControl w:val="0"/>
              <w:autoSpaceDE w:val="0"/>
              <w:autoSpaceDN w:val="0"/>
              <w:adjustRightInd w:val="0"/>
              <w:spacing w:line="240" w:lineRule="auto"/>
              <w:rPr>
                <w:rFonts w:ascii="Times New Roman" w:hAnsi="Times New Roman" w:cs="Times New Roman"/>
                <w:sz w:val="20"/>
                <w:szCs w:val="20"/>
              </w:rPr>
            </w:pPr>
            <w:r w:rsidRPr="00807D26">
              <w:rPr>
                <w:rFonts w:ascii="Times New Roman" w:hAnsi="Times New Roman" w:cs="Times New Roman"/>
                <w:sz w:val="20"/>
                <w:szCs w:val="20"/>
              </w:rPr>
              <w:t>О распределении субсидий из республиканского бюджета Республики Мордовия бюджетам муниципальных районов, сельских и городских поселений Республики Мордовия на софинансирование объектов капитального строительства муниципальной собственности в рамках реализации государственной программы Республики Мордовия «Развитие культуры и туризма» на 2014 – 2018 годы</w:t>
            </w:r>
          </w:p>
        </w:tc>
        <w:tc>
          <w:tcPr>
            <w:tcW w:w="2075"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widowControl w:val="0"/>
              <w:autoSpaceDE w:val="0"/>
              <w:autoSpaceDN w:val="0"/>
              <w:adjustRightInd w:val="0"/>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Минкультуры Республики</w:t>
            </w:r>
          </w:p>
          <w:p w:rsidR="00056556" w:rsidRPr="00807D26" w:rsidRDefault="00056556" w:rsidP="007B66C2">
            <w:pPr>
              <w:widowControl w:val="0"/>
              <w:autoSpaceDE w:val="0"/>
              <w:autoSpaceDN w:val="0"/>
              <w:adjustRightInd w:val="0"/>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 xml:space="preserve"> Мордовия</w:t>
            </w:r>
          </w:p>
        </w:tc>
        <w:tc>
          <w:tcPr>
            <w:tcW w:w="2568"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widowControl w:val="0"/>
              <w:autoSpaceDE w:val="0"/>
              <w:autoSpaceDN w:val="0"/>
              <w:adjustRightInd w:val="0"/>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в течение всего срока реализации муниципальной программы</w:t>
            </w:r>
          </w:p>
        </w:tc>
      </w:tr>
      <w:tr w:rsidR="00056556" w:rsidRPr="00807D26" w:rsidTr="00056556">
        <w:trPr>
          <w:cantSplit/>
        </w:trPr>
        <w:tc>
          <w:tcPr>
            <w:tcW w:w="817"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autoSpaceDE w:val="0"/>
              <w:autoSpaceDN w:val="0"/>
              <w:adjustRightInd w:val="0"/>
              <w:spacing w:line="240" w:lineRule="auto"/>
              <w:jc w:val="center"/>
              <w:outlineLvl w:val="1"/>
              <w:rPr>
                <w:rFonts w:ascii="Times New Roman" w:hAnsi="Times New Roman" w:cs="Times New Roman"/>
                <w:sz w:val="20"/>
                <w:szCs w:val="20"/>
              </w:rPr>
            </w:pPr>
            <w:r w:rsidRPr="00807D26">
              <w:rPr>
                <w:rFonts w:ascii="Times New Roman" w:hAnsi="Times New Roman" w:cs="Times New Roman"/>
                <w:sz w:val="20"/>
                <w:szCs w:val="20"/>
              </w:rPr>
              <w:t>3.</w:t>
            </w:r>
          </w:p>
        </w:tc>
        <w:tc>
          <w:tcPr>
            <w:tcW w:w="1594"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widowControl w:val="0"/>
              <w:autoSpaceDE w:val="0"/>
              <w:autoSpaceDN w:val="0"/>
              <w:adjustRightInd w:val="0"/>
              <w:spacing w:line="240" w:lineRule="auto"/>
              <w:rPr>
                <w:rFonts w:ascii="Times New Roman" w:hAnsi="Times New Roman" w:cs="Times New Roman"/>
                <w:sz w:val="20"/>
                <w:szCs w:val="20"/>
              </w:rPr>
            </w:pPr>
            <w:r w:rsidRPr="00807D26">
              <w:rPr>
                <w:rFonts w:ascii="Times New Roman" w:hAnsi="Times New Roman" w:cs="Times New Roman"/>
                <w:sz w:val="20"/>
                <w:szCs w:val="20"/>
              </w:rPr>
              <w:t xml:space="preserve">Постановление Правительства Республики Мордовия </w:t>
            </w:r>
          </w:p>
        </w:tc>
        <w:tc>
          <w:tcPr>
            <w:tcW w:w="3402"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widowControl w:val="0"/>
              <w:autoSpaceDE w:val="0"/>
              <w:autoSpaceDN w:val="0"/>
              <w:adjustRightInd w:val="0"/>
              <w:spacing w:line="240" w:lineRule="auto"/>
              <w:rPr>
                <w:rFonts w:ascii="Times New Roman" w:hAnsi="Times New Roman" w:cs="Times New Roman"/>
                <w:sz w:val="20"/>
                <w:szCs w:val="20"/>
              </w:rPr>
            </w:pPr>
            <w:r w:rsidRPr="00807D26">
              <w:rPr>
                <w:rFonts w:ascii="Times New Roman" w:hAnsi="Times New Roman" w:cs="Times New Roman"/>
                <w:sz w:val="20"/>
                <w:szCs w:val="20"/>
              </w:rPr>
              <w:t>О распределении субсидий из республиканского бюджета Республики Мордовия бюджетам муниципальных районов, сельских и городских поселений Республики Мордовия на выполнение мероприятий в рамках реализации государственной программы Республики Мордовия «Развитие культуры и туризма» на 2014 – 2018 годы</w:t>
            </w:r>
          </w:p>
        </w:tc>
        <w:tc>
          <w:tcPr>
            <w:tcW w:w="2075"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widowControl w:val="0"/>
              <w:autoSpaceDE w:val="0"/>
              <w:autoSpaceDN w:val="0"/>
              <w:adjustRightInd w:val="0"/>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 xml:space="preserve">Минкультуры Республики </w:t>
            </w:r>
          </w:p>
          <w:p w:rsidR="00056556" w:rsidRPr="00807D26" w:rsidRDefault="00056556" w:rsidP="007B66C2">
            <w:pPr>
              <w:widowControl w:val="0"/>
              <w:autoSpaceDE w:val="0"/>
              <w:autoSpaceDN w:val="0"/>
              <w:adjustRightInd w:val="0"/>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Мордовия</w:t>
            </w:r>
          </w:p>
        </w:tc>
        <w:tc>
          <w:tcPr>
            <w:tcW w:w="2568"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widowControl w:val="0"/>
              <w:autoSpaceDE w:val="0"/>
              <w:autoSpaceDN w:val="0"/>
              <w:adjustRightInd w:val="0"/>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в течение всего срока реализации муниципальной программы</w:t>
            </w:r>
          </w:p>
        </w:tc>
      </w:tr>
      <w:tr w:rsidR="00056556" w:rsidRPr="00807D26" w:rsidTr="00056556">
        <w:trPr>
          <w:cantSplit/>
        </w:trPr>
        <w:tc>
          <w:tcPr>
            <w:tcW w:w="817"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autoSpaceDE w:val="0"/>
              <w:autoSpaceDN w:val="0"/>
              <w:adjustRightInd w:val="0"/>
              <w:spacing w:line="240" w:lineRule="auto"/>
              <w:jc w:val="center"/>
              <w:outlineLvl w:val="1"/>
              <w:rPr>
                <w:rFonts w:ascii="Times New Roman" w:hAnsi="Times New Roman" w:cs="Times New Roman"/>
                <w:sz w:val="20"/>
                <w:szCs w:val="20"/>
              </w:rPr>
            </w:pPr>
            <w:r w:rsidRPr="00807D26">
              <w:rPr>
                <w:rFonts w:ascii="Times New Roman" w:hAnsi="Times New Roman" w:cs="Times New Roman"/>
                <w:sz w:val="20"/>
                <w:szCs w:val="20"/>
              </w:rPr>
              <w:t>4</w:t>
            </w:r>
          </w:p>
        </w:tc>
        <w:tc>
          <w:tcPr>
            <w:tcW w:w="1594"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autoSpaceDE w:val="0"/>
              <w:autoSpaceDN w:val="0"/>
              <w:adjustRightInd w:val="0"/>
              <w:spacing w:line="240" w:lineRule="auto"/>
              <w:outlineLvl w:val="1"/>
              <w:rPr>
                <w:rFonts w:ascii="Times New Roman" w:hAnsi="Times New Roman" w:cs="Times New Roman"/>
                <w:sz w:val="20"/>
                <w:szCs w:val="20"/>
              </w:rPr>
            </w:pPr>
            <w:r w:rsidRPr="00807D26">
              <w:rPr>
                <w:rFonts w:ascii="Times New Roman" w:hAnsi="Times New Roman" w:cs="Times New Roman"/>
                <w:sz w:val="20"/>
                <w:szCs w:val="20"/>
              </w:rPr>
              <w:t>Закон Республики Мордовия</w:t>
            </w:r>
          </w:p>
        </w:tc>
        <w:tc>
          <w:tcPr>
            <w:tcW w:w="3402"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autoSpaceDE w:val="0"/>
              <w:autoSpaceDN w:val="0"/>
              <w:adjustRightInd w:val="0"/>
              <w:spacing w:line="240" w:lineRule="auto"/>
              <w:jc w:val="both"/>
              <w:outlineLvl w:val="1"/>
              <w:rPr>
                <w:rFonts w:ascii="Times New Roman" w:hAnsi="Times New Roman" w:cs="Times New Roman"/>
                <w:sz w:val="20"/>
                <w:szCs w:val="20"/>
              </w:rPr>
            </w:pPr>
            <w:r w:rsidRPr="00807D26">
              <w:rPr>
                <w:rFonts w:ascii="Times New Roman" w:hAnsi="Times New Roman" w:cs="Times New Roman"/>
                <w:sz w:val="20"/>
                <w:szCs w:val="20"/>
              </w:rPr>
              <w:t>Внесение изменений в Закон Республики Мордовия от 2 октября 2000 года № 41-З «О туризме в Республике Мордовия» в целях актуализации терминологического аппарата, уточнения полномочий исполнительных органов государственной власти Республики Мордовия в сфере туризма, приведения региональной нормативной правовой базы в соответствие с федеральным законодательством</w:t>
            </w:r>
          </w:p>
        </w:tc>
        <w:tc>
          <w:tcPr>
            <w:tcW w:w="2075"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autoSpaceDE w:val="0"/>
              <w:autoSpaceDN w:val="0"/>
              <w:adjustRightInd w:val="0"/>
              <w:spacing w:line="240" w:lineRule="auto"/>
              <w:jc w:val="center"/>
              <w:outlineLvl w:val="1"/>
              <w:rPr>
                <w:rFonts w:ascii="Times New Roman" w:hAnsi="Times New Roman" w:cs="Times New Roman"/>
                <w:sz w:val="20"/>
                <w:szCs w:val="20"/>
              </w:rPr>
            </w:pPr>
            <w:r w:rsidRPr="00807D26">
              <w:rPr>
                <w:rFonts w:ascii="Times New Roman" w:hAnsi="Times New Roman" w:cs="Times New Roman"/>
                <w:sz w:val="20"/>
                <w:szCs w:val="20"/>
              </w:rPr>
              <w:t xml:space="preserve">Минкультуры Республики </w:t>
            </w:r>
          </w:p>
          <w:p w:rsidR="00056556" w:rsidRPr="00807D26" w:rsidRDefault="00056556" w:rsidP="007B66C2">
            <w:pPr>
              <w:autoSpaceDE w:val="0"/>
              <w:autoSpaceDN w:val="0"/>
              <w:adjustRightInd w:val="0"/>
              <w:spacing w:line="240" w:lineRule="auto"/>
              <w:jc w:val="center"/>
              <w:outlineLvl w:val="1"/>
              <w:rPr>
                <w:rFonts w:ascii="Times New Roman" w:hAnsi="Times New Roman" w:cs="Times New Roman"/>
                <w:sz w:val="20"/>
                <w:szCs w:val="20"/>
              </w:rPr>
            </w:pPr>
            <w:r w:rsidRPr="00807D26">
              <w:rPr>
                <w:rFonts w:ascii="Times New Roman" w:hAnsi="Times New Roman" w:cs="Times New Roman"/>
                <w:sz w:val="20"/>
                <w:szCs w:val="20"/>
              </w:rPr>
              <w:t>Мордовия</w:t>
            </w:r>
          </w:p>
        </w:tc>
        <w:tc>
          <w:tcPr>
            <w:tcW w:w="2568"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autoSpaceDE w:val="0"/>
              <w:autoSpaceDN w:val="0"/>
              <w:adjustRightInd w:val="0"/>
              <w:spacing w:line="240" w:lineRule="auto"/>
              <w:ind w:left="-73" w:right="-129"/>
              <w:jc w:val="center"/>
              <w:outlineLvl w:val="1"/>
              <w:rPr>
                <w:rFonts w:ascii="Times New Roman" w:hAnsi="Times New Roman" w:cs="Times New Roman"/>
                <w:sz w:val="20"/>
                <w:szCs w:val="20"/>
              </w:rPr>
            </w:pPr>
            <w:r w:rsidRPr="00807D26">
              <w:rPr>
                <w:rFonts w:ascii="Times New Roman" w:hAnsi="Times New Roman" w:cs="Times New Roman"/>
                <w:sz w:val="20"/>
                <w:szCs w:val="20"/>
              </w:rPr>
              <w:t>в течение всего срока реализации муниципальной программы</w:t>
            </w:r>
          </w:p>
        </w:tc>
      </w:tr>
      <w:tr w:rsidR="00056556" w:rsidRPr="00807D26" w:rsidTr="00056556">
        <w:trPr>
          <w:cantSplit/>
        </w:trPr>
        <w:tc>
          <w:tcPr>
            <w:tcW w:w="10456" w:type="dxa"/>
            <w:gridSpan w:val="5"/>
            <w:tcBorders>
              <w:top w:val="single" w:sz="4" w:space="0" w:color="auto"/>
              <w:left w:val="single" w:sz="4" w:space="0" w:color="auto"/>
              <w:bottom w:val="single" w:sz="4" w:space="0" w:color="auto"/>
              <w:right w:val="single" w:sz="4" w:space="0" w:color="auto"/>
            </w:tcBorders>
          </w:tcPr>
          <w:p w:rsidR="00056556" w:rsidRPr="00807D26" w:rsidRDefault="00056556" w:rsidP="007B66C2">
            <w:pPr>
              <w:autoSpaceDE w:val="0"/>
              <w:autoSpaceDN w:val="0"/>
              <w:adjustRightInd w:val="0"/>
              <w:spacing w:line="240" w:lineRule="auto"/>
              <w:ind w:left="-73" w:right="-129"/>
              <w:jc w:val="center"/>
              <w:outlineLvl w:val="1"/>
              <w:rPr>
                <w:rFonts w:ascii="Times New Roman" w:hAnsi="Times New Roman" w:cs="Times New Roman"/>
                <w:sz w:val="20"/>
                <w:szCs w:val="20"/>
              </w:rPr>
            </w:pPr>
            <w:r w:rsidRPr="00807D26">
              <w:rPr>
                <w:rFonts w:ascii="Times New Roman" w:hAnsi="Times New Roman" w:cs="Times New Roman"/>
                <w:b/>
                <w:sz w:val="20"/>
                <w:szCs w:val="20"/>
              </w:rPr>
              <w:t>Подпрограмма «Туризм»</w:t>
            </w:r>
          </w:p>
        </w:tc>
      </w:tr>
      <w:tr w:rsidR="00056556" w:rsidRPr="00807D26" w:rsidTr="00056556">
        <w:trPr>
          <w:cantSplit/>
        </w:trPr>
        <w:tc>
          <w:tcPr>
            <w:tcW w:w="817"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autoSpaceDE w:val="0"/>
              <w:autoSpaceDN w:val="0"/>
              <w:adjustRightInd w:val="0"/>
              <w:spacing w:line="240" w:lineRule="auto"/>
              <w:jc w:val="center"/>
              <w:outlineLvl w:val="1"/>
              <w:rPr>
                <w:rFonts w:ascii="Times New Roman" w:hAnsi="Times New Roman" w:cs="Times New Roman"/>
                <w:sz w:val="20"/>
                <w:szCs w:val="20"/>
              </w:rPr>
            </w:pPr>
            <w:r w:rsidRPr="00807D26">
              <w:rPr>
                <w:rFonts w:ascii="Times New Roman" w:hAnsi="Times New Roman" w:cs="Times New Roman"/>
                <w:sz w:val="20"/>
                <w:szCs w:val="20"/>
              </w:rPr>
              <w:lastRenderedPageBreak/>
              <w:t>5</w:t>
            </w:r>
          </w:p>
        </w:tc>
        <w:tc>
          <w:tcPr>
            <w:tcW w:w="1594"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autoSpaceDE w:val="0"/>
              <w:autoSpaceDN w:val="0"/>
              <w:adjustRightInd w:val="0"/>
              <w:spacing w:line="240" w:lineRule="auto"/>
              <w:jc w:val="both"/>
              <w:outlineLvl w:val="1"/>
              <w:rPr>
                <w:rFonts w:ascii="Times New Roman" w:hAnsi="Times New Roman" w:cs="Times New Roman"/>
                <w:sz w:val="20"/>
                <w:szCs w:val="20"/>
              </w:rPr>
            </w:pPr>
            <w:r w:rsidRPr="00807D26">
              <w:rPr>
                <w:rFonts w:ascii="Times New Roman" w:hAnsi="Times New Roman" w:cs="Times New Roman"/>
                <w:sz w:val="20"/>
                <w:szCs w:val="20"/>
              </w:rPr>
              <w:t>Закон Республики Морд</w:t>
            </w:r>
            <w:r w:rsidRPr="00807D26">
              <w:rPr>
                <w:rFonts w:ascii="Times New Roman" w:hAnsi="Times New Roman" w:cs="Times New Roman"/>
                <w:sz w:val="20"/>
                <w:szCs w:val="20"/>
              </w:rPr>
              <w:t>о</w:t>
            </w:r>
            <w:r w:rsidRPr="00807D26">
              <w:rPr>
                <w:rFonts w:ascii="Times New Roman" w:hAnsi="Times New Roman" w:cs="Times New Roman"/>
                <w:sz w:val="20"/>
                <w:szCs w:val="20"/>
              </w:rPr>
              <w:t>вия</w:t>
            </w:r>
          </w:p>
        </w:tc>
        <w:tc>
          <w:tcPr>
            <w:tcW w:w="3402"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autoSpaceDE w:val="0"/>
              <w:autoSpaceDN w:val="0"/>
              <w:adjustRightInd w:val="0"/>
              <w:spacing w:line="240" w:lineRule="auto"/>
              <w:jc w:val="both"/>
              <w:outlineLvl w:val="1"/>
              <w:rPr>
                <w:rFonts w:ascii="Times New Roman" w:hAnsi="Times New Roman" w:cs="Times New Roman"/>
                <w:sz w:val="20"/>
                <w:szCs w:val="20"/>
              </w:rPr>
            </w:pPr>
            <w:r w:rsidRPr="00807D26">
              <w:rPr>
                <w:rFonts w:ascii="Times New Roman" w:hAnsi="Times New Roman" w:cs="Times New Roman"/>
                <w:sz w:val="20"/>
                <w:szCs w:val="20"/>
              </w:rPr>
              <w:t>Внесение изменений в Закон Республики Мордовия от 2 октября 2000 года № 41-З «О туризме в Республике Мордовия» в целях актуализации терминологического аппарата, уточнения полномочий исполнительных органов государственной власти Республики Мордовия в сфере туризма, приведения региональной нормативной правовой базы в соответствие с федеральным законодательс</w:t>
            </w:r>
            <w:r w:rsidRPr="00807D26">
              <w:rPr>
                <w:rFonts w:ascii="Times New Roman" w:hAnsi="Times New Roman" w:cs="Times New Roman"/>
                <w:sz w:val="20"/>
                <w:szCs w:val="20"/>
              </w:rPr>
              <w:t>т</w:t>
            </w:r>
            <w:r w:rsidRPr="00807D26">
              <w:rPr>
                <w:rFonts w:ascii="Times New Roman" w:hAnsi="Times New Roman" w:cs="Times New Roman"/>
                <w:sz w:val="20"/>
                <w:szCs w:val="20"/>
              </w:rPr>
              <w:t>вом</w:t>
            </w:r>
          </w:p>
        </w:tc>
        <w:tc>
          <w:tcPr>
            <w:tcW w:w="2075"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autoSpaceDE w:val="0"/>
              <w:autoSpaceDN w:val="0"/>
              <w:adjustRightInd w:val="0"/>
              <w:spacing w:line="240" w:lineRule="auto"/>
              <w:jc w:val="center"/>
              <w:outlineLvl w:val="1"/>
              <w:rPr>
                <w:rFonts w:ascii="Times New Roman" w:hAnsi="Times New Roman" w:cs="Times New Roman"/>
                <w:sz w:val="20"/>
                <w:szCs w:val="20"/>
              </w:rPr>
            </w:pPr>
            <w:r w:rsidRPr="00807D26">
              <w:rPr>
                <w:rFonts w:ascii="Times New Roman" w:hAnsi="Times New Roman" w:cs="Times New Roman"/>
                <w:sz w:val="20"/>
                <w:szCs w:val="20"/>
              </w:rPr>
              <w:t>Минкультуры Ре</w:t>
            </w:r>
            <w:r w:rsidRPr="00807D26">
              <w:rPr>
                <w:rFonts w:ascii="Times New Roman" w:hAnsi="Times New Roman" w:cs="Times New Roman"/>
                <w:sz w:val="20"/>
                <w:szCs w:val="20"/>
              </w:rPr>
              <w:t>с</w:t>
            </w:r>
            <w:r w:rsidRPr="00807D26">
              <w:rPr>
                <w:rFonts w:ascii="Times New Roman" w:hAnsi="Times New Roman" w:cs="Times New Roman"/>
                <w:sz w:val="20"/>
                <w:szCs w:val="20"/>
              </w:rPr>
              <w:t>публики Мордовия</w:t>
            </w:r>
          </w:p>
        </w:tc>
        <w:tc>
          <w:tcPr>
            <w:tcW w:w="2568"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autoSpaceDE w:val="0"/>
              <w:autoSpaceDN w:val="0"/>
              <w:adjustRightInd w:val="0"/>
              <w:spacing w:line="240" w:lineRule="auto"/>
              <w:ind w:left="-73" w:right="-129"/>
              <w:jc w:val="center"/>
              <w:outlineLvl w:val="1"/>
              <w:rPr>
                <w:rFonts w:ascii="Times New Roman" w:hAnsi="Times New Roman" w:cs="Times New Roman"/>
                <w:sz w:val="20"/>
                <w:szCs w:val="20"/>
              </w:rPr>
            </w:pPr>
            <w:r w:rsidRPr="00807D26">
              <w:rPr>
                <w:rFonts w:ascii="Times New Roman" w:hAnsi="Times New Roman" w:cs="Times New Roman"/>
                <w:sz w:val="20"/>
                <w:szCs w:val="20"/>
              </w:rPr>
              <w:t>в течение всего срока реализации государственной программы</w:t>
            </w:r>
          </w:p>
        </w:tc>
      </w:tr>
    </w:tbl>
    <w:p w:rsidR="00056556" w:rsidRPr="00807D26" w:rsidRDefault="00056556" w:rsidP="00056556">
      <w:pPr>
        <w:autoSpaceDE w:val="0"/>
        <w:autoSpaceDN w:val="0"/>
        <w:adjustRightInd w:val="0"/>
        <w:spacing w:line="240" w:lineRule="auto"/>
        <w:ind w:left="7938"/>
        <w:jc w:val="right"/>
        <w:rPr>
          <w:rFonts w:ascii="Times New Roman" w:hAnsi="Times New Roman" w:cs="Times New Roman"/>
          <w:bCs/>
          <w:sz w:val="20"/>
          <w:szCs w:val="20"/>
        </w:rPr>
      </w:pPr>
      <w:r w:rsidRPr="00807D26">
        <w:rPr>
          <w:rFonts w:ascii="Times New Roman" w:hAnsi="Times New Roman" w:cs="Times New Roman"/>
          <w:bCs/>
          <w:sz w:val="20"/>
          <w:szCs w:val="20"/>
        </w:rPr>
        <w:t xml:space="preserve">   </w:t>
      </w:r>
    </w:p>
    <w:p w:rsidR="00056556" w:rsidRPr="00807D26" w:rsidRDefault="00056556" w:rsidP="00056556">
      <w:pPr>
        <w:autoSpaceDE w:val="0"/>
        <w:autoSpaceDN w:val="0"/>
        <w:adjustRightInd w:val="0"/>
        <w:spacing w:after="0" w:line="240" w:lineRule="auto"/>
        <w:ind w:left="7088"/>
        <w:jc w:val="right"/>
        <w:rPr>
          <w:rFonts w:ascii="Times New Roman" w:hAnsi="Times New Roman" w:cs="Times New Roman"/>
          <w:sz w:val="20"/>
          <w:szCs w:val="20"/>
        </w:rPr>
      </w:pPr>
      <w:r w:rsidRPr="00807D26">
        <w:rPr>
          <w:rFonts w:ascii="Times New Roman" w:hAnsi="Times New Roman" w:cs="Times New Roman"/>
          <w:bCs/>
          <w:sz w:val="20"/>
          <w:szCs w:val="20"/>
        </w:rPr>
        <w:t>Приложение 4</w:t>
      </w:r>
      <w:r w:rsidRPr="00807D26">
        <w:rPr>
          <w:rFonts w:ascii="Times New Roman" w:hAnsi="Times New Roman" w:cs="Times New Roman"/>
          <w:sz w:val="20"/>
          <w:szCs w:val="20"/>
        </w:rPr>
        <w:br/>
        <w:t xml:space="preserve">     к муниципальной программе «Развитие культуры и туризма в Ардатовском муниципальном районе» </w:t>
      </w:r>
    </w:p>
    <w:p w:rsidR="00056556" w:rsidRPr="00807D26" w:rsidRDefault="00056556" w:rsidP="00056556">
      <w:pPr>
        <w:autoSpaceDE w:val="0"/>
        <w:autoSpaceDN w:val="0"/>
        <w:adjustRightInd w:val="0"/>
        <w:spacing w:after="0" w:line="240" w:lineRule="auto"/>
        <w:ind w:left="7088"/>
        <w:jc w:val="right"/>
        <w:rPr>
          <w:rFonts w:ascii="Times New Roman" w:hAnsi="Times New Roman" w:cs="Times New Roman"/>
          <w:sz w:val="20"/>
          <w:szCs w:val="20"/>
        </w:rPr>
      </w:pPr>
      <w:r w:rsidRPr="00807D26">
        <w:rPr>
          <w:rFonts w:ascii="Times New Roman" w:hAnsi="Times New Roman" w:cs="Times New Roman"/>
          <w:sz w:val="20"/>
          <w:szCs w:val="20"/>
        </w:rPr>
        <w:t>на 2016 – 2020 годы</w:t>
      </w:r>
    </w:p>
    <w:p w:rsidR="00056556" w:rsidRPr="00807D26" w:rsidRDefault="00056556" w:rsidP="00056556">
      <w:pPr>
        <w:autoSpaceDE w:val="0"/>
        <w:autoSpaceDN w:val="0"/>
        <w:adjustRightInd w:val="0"/>
        <w:spacing w:after="0" w:line="240" w:lineRule="auto"/>
        <w:ind w:left="7088"/>
        <w:jc w:val="center"/>
        <w:rPr>
          <w:rFonts w:ascii="Times New Roman" w:hAnsi="Times New Roman" w:cs="Times New Roman"/>
          <w:b/>
          <w:bCs/>
          <w:sz w:val="20"/>
          <w:szCs w:val="20"/>
        </w:rPr>
      </w:pPr>
    </w:p>
    <w:p w:rsidR="00056556" w:rsidRPr="00807D26" w:rsidRDefault="00056556" w:rsidP="00056556">
      <w:pPr>
        <w:autoSpaceDE w:val="0"/>
        <w:autoSpaceDN w:val="0"/>
        <w:adjustRightInd w:val="0"/>
        <w:spacing w:line="240" w:lineRule="auto"/>
        <w:jc w:val="center"/>
        <w:rPr>
          <w:rFonts w:ascii="Times New Roman" w:hAnsi="Times New Roman" w:cs="Times New Roman"/>
          <w:sz w:val="20"/>
          <w:szCs w:val="20"/>
        </w:rPr>
      </w:pPr>
      <w:r w:rsidRPr="00807D26">
        <w:rPr>
          <w:rFonts w:ascii="Times New Roman" w:hAnsi="Times New Roman" w:cs="Times New Roman"/>
          <w:b/>
          <w:bCs/>
          <w:sz w:val="20"/>
          <w:szCs w:val="20"/>
        </w:rPr>
        <w:t xml:space="preserve">Прогноз </w:t>
      </w:r>
      <w:r w:rsidRPr="00807D26">
        <w:rPr>
          <w:rFonts w:ascii="Times New Roman" w:hAnsi="Times New Roman" w:cs="Times New Roman"/>
          <w:sz w:val="20"/>
          <w:szCs w:val="20"/>
        </w:rPr>
        <w:br/>
      </w:r>
      <w:r w:rsidRPr="00807D26">
        <w:rPr>
          <w:rFonts w:ascii="Times New Roman" w:hAnsi="Times New Roman" w:cs="Times New Roman"/>
          <w:kern w:val="2"/>
          <w:sz w:val="20"/>
          <w:szCs w:val="20"/>
        </w:rPr>
        <w:t xml:space="preserve">сводных показателей муниципальных заданий на оказание муниципальных услуг муниципальными учреждениями по </w:t>
      </w:r>
      <w:r w:rsidRPr="00807D26">
        <w:rPr>
          <w:rFonts w:ascii="Times New Roman" w:hAnsi="Times New Roman" w:cs="Times New Roman"/>
          <w:sz w:val="20"/>
          <w:szCs w:val="20"/>
        </w:rPr>
        <w:t>муниципальной</w:t>
      </w:r>
      <w:r w:rsidRPr="00807D26">
        <w:rPr>
          <w:rFonts w:ascii="Times New Roman" w:hAnsi="Times New Roman" w:cs="Times New Roman"/>
          <w:kern w:val="2"/>
          <w:sz w:val="20"/>
          <w:szCs w:val="20"/>
        </w:rPr>
        <w:t xml:space="preserve"> программе «Развитие культуры и туризма в Ардатовском муниципальном районе»</w:t>
      </w:r>
      <w:r w:rsidRPr="00807D26">
        <w:rPr>
          <w:rFonts w:ascii="Times New Roman" w:hAnsi="Times New Roman" w:cs="Times New Roman"/>
          <w:sz w:val="20"/>
          <w:szCs w:val="20"/>
        </w:rPr>
        <w:t xml:space="preserve"> на 2020 – 2020 годы</w:t>
      </w:r>
    </w:p>
    <w:tbl>
      <w:tblPr>
        <w:tblW w:w="10449" w:type="dxa"/>
        <w:jc w:val="center"/>
        <w:tblInd w:w="23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
      <w:tblGrid>
        <w:gridCol w:w="2049"/>
        <w:gridCol w:w="740"/>
        <w:gridCol w:w="709"/>
        <w:gridCol w:w="709"/>
        <w:gridCol w:w="886"/>
        <w:gridCol w:w="914"/>
        <w:gridCol w:w="900"/>
        <w:gridCol w:w="900"/>
        <w:gridCol w:w="900"/>
        <w:gridCol w:w="900"/>
        <w:gridCol w:w="842"/>
      </w:tblGrid>
      <w:tr w:rsidR="00056556" w:rsidRPr="00807D26" w:rsidTr="00056556">
        <w:trPr>
          <w:jc w:val="center"/>
        </w:trPr>
        <w:tc>
          <w:tcPr>
            <w:tcW w:w="2049" w:type="dxa"/>
            <w:vMerge w:val="restart"/>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 xml:space="preserve">Наименование услуги, показателя объема услуги, </w:t>
            </w:r>
          </w:p>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 xml:space="preserve"> основного мероприятия</w:t>
            </w:r>
          </w:p>
        </w:tc>
        <w:tc>
          <w:tcPr>
            <w:tcW w:w="3958" w:type="dxa"/>
            <w:gridSpan w:val="5"/>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 xml:space="preserve">Значение показателя </w:t>
            </w:r>
          </w:p>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объема услуги по годам</w:t>
            </w:r>
          </w:p>
        </w:tc>
        <w:tc>
          <w:tcPr>
            <w:tcW w:w="4442" w:type="dxa"/>
            <w:gridSpan w:val="5"/>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Расходы районного бюджета на оказание муниципальной услуги,  тыс. руб.</w:t>
            </w:r>
          </w:p>
        </w:tc>
      </w:tr>
      <w:tr w:rsidR="00056556" w:rsidRPr="00807D26" w:rsidTr="00056556">
        <w:trPr>
          <w:jc w:val="center"/>
        </w:trPr>
        <w:tc>
          <w:tcPr>
            <w:tcW w:w="2049" w:type="dxa"/>
            <w:vMerge/>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kern w:val="2"/>
                <w:sz w:val="20"/>
                <w:szCs w:val="20"/>
              </w:rPr>
            </w:pPr>
          </w:p>
        </w:tc>
        <w:tc>
          <w:tcPr>
            <w:tcW w:w="740" w:type="dxa"/>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2016</w:t>
            </w:r>
          </w:p>
        </w:tc>
        <w:tc>
          <w:tcPr>
            <w:tcW w:w="709" w:type="dxa"/>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2017</w:t>
            </w:r>
          </w:p>
        </w:tc>
        <w:tc>
          <w:tcPr>
            <w:tcW w:w="709" w:type="dxa"/>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2018</w:t>
            </w:r>
          </w:p>
        </w:tc>
        <w:tc>
          <w:tcPr>
            <w:tcW w:w="886" w:type="dxa"/>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2019</w:t>
            </w:r>
          </w:p>
        </w:tc>
        <w:tc>
          <w:tcPr>
            <w:tcW w:w="914" w:type="dxa"/>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2020</w:t>
            </w:r>
          </w:p>
        </w:tc>
        <w:tc>
          <w:tcPr>
            <w:tcW w:w="900" w:type="dxa"/>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2016</w:t>
            </w:r>
          </w:p>
        </w:tc>
        <w:tc>
          <w:tcPr>
            <w:tcW w:w="900" w:type="dxa"/>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2017</w:t>
            </w:r>
          </w:p>
        </w:tc>
        <w:tc>
          <w:tcPr>
            <w:tcW w:w="900" w:type="dxa"/>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2018</w:t>
            </w:r>
          </w:p>
        </w:tc>
        <w:tc>
          <w:tcPr>
            <w:tcW w:w="900" w:type="dxa"/>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2019</w:t>
            </w:r>
          </w:p>
        </w:tc>
        <w:tc>
          <w:tcPr>
            <w:tcW w:w="842" w:type="dxa"/>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2020</w:t>
            </w:r>
          </w:p>
        </w:tc>
      </w:tr>
      <w:tr w:rsidR="00056556" w:rsidRPr="00807D26" w:rsidTr="00056556">
        <w:trPr>
          <w:trHeight w:val="538"/>
          <w:jc w:val="center"/>
        </w:trPr>
        <w:tc>
          <w:tcPr>
            <w:tcW w:w="10449" w:type="dxa"/>
            <w:gridSpan w:val="11"/>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b/>
              </w:rPr>
              <w:t>Подпрограмма «Культура»</w:t>
            </w:r>
          </w:p>
        </w:tc>
      </w:tr>
      <w:tr w:rsidR="00056556" w:rsidRPr="00807D26" w:rsidTr="00056556">
        <w:trPr>
          <w:trHeight w:val="366"/>
          <w:jc w:val="center"/>
        </w:trPr>
        <w:tc>
          <w:tcPr>
            <w:tcW w:w="9607" w:type="dxa"/>
            <w:gridSpan w:val="10"/>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Основное мероприятие 2</w:t>
            </w:r>
            <w:r w:rsidRPr="00807D26">
              <w:rPr>
                <w:rFonts w:ascii="Times New Roman" w:hAnsi="Times New Roman" w:cs="Times New Roman"/>
              </w:rPr>
              <w:t>. Музейное дело, сохранение культурного наследия района</w:t>
            </w:r>
          </w:p>
        </w:tc>
        <w:tc>
          <w:tcPr>
            <w:tcW w:w="842" w:type="dxa"/>
            <w:tcBorders>
              <w:top w:val="single" w:sz="4" w:space="0" w:color="auto"/>
              <w:left w:val="single" w:sz="4" w:space="0" w:color="auto"/>
              <w:bottom w:val="single" w:sz="4" w:space="0" w:color="auto"/>
              <w:right w:val="single" w:sz="4" w:space="0" w:color="auto"/>
            </w:tcBorders>
            <w:vAlign w:val="bottom"/>
          </w:tcPr>
          <w:p w:rsidR="00056556" w:rsidRPr="00807D26" w:rsidRDefault="00056556" w:rsidP="007B66C2">
            <w:pPr>
              <w:pStyle w:val="ConsPlusCell"/>
              <w:widowControl/>
              <w:jc w:val="center"/>
              <w:rPr>
                <w:rFonts w:ascii="Times New Roman" w:hAnsi="Times New Roman" w:cs="Times New Roman"/>
                <w:kern w:val="2"/>
              </w:rPr>
            </w:pPr>
          </w:p>
        </w:tc>
      </w:tr>
      <w:tr w:rsidR="00056556" w:rsidRPr="00807D26" w:rsidTr="00056556">
        <w:trPr>
          <w:trHeight w:val="366"/>
          <w:jc w:val="center"/>
        </w:trPr>
        <w:tc>
          <w:tcPr>
            <w:tcW w:w="204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rPr>
                <w:rFonts w:ascii="Times New Roman" w:hAnsi="Times New Roman" w:cs="Times New Roman"/>
                <w:kern w:val="2"/>
              </w:rPr>
            </w:pPr>
            <w:r w:rsidRPr="00807D26">
              <w:rPr>
                <w:rFonts w:ascii="Times New Roman" w:hAnsi="Times New Roman" w:cs="Times New Roman"/>
                <w:color w:val="000000"/>
              </w:rPr>
              <w:t>Услуга по представлению (во всех форматах) зрителю музейных предметов в общем количестве музейных предметов основного фонда</w:t>
            </w:r>
          </w:p>
        </w:tc>
        <w:tc>
          <w:tcPr>
            <w:tcW w:w="7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50</w:t>
            </w:r>
          </w:p>
        </w:tc>
        <w:tc>
          <w:tcPr>
            <w:tcW w:w="70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60</w:t>
            </w:r>
          </w:p>
        </w:tc>
        <w:tc>
          <w:tcPr>
            <w:tcW w:w="70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120</w:t>
            </w:r>
          </w:p>
        </w:tc>
        <w:tc>
          <w:tcPr>
            <w:tcW w:w="886" w:type="dxa"/>
            <w:tcBorders>
              <w:top w:val="single" w:sz="4" w:space="0" w:color="auto"/>
              <w:left w:val="single" w:sz="4" w:space="0" w:color="auto"/>
              <w:bottom w:val="single" w:sz="4" w:space="0" w:color="auto"/>
              <w:right w:val="single" w:sz="4" w:space="0" w:color="auto"/>
            </w:tcBorders>
            <w:vAlign w:val="bottom"/>
          </w:tcPr>
          <w:p w:rsidR="00056556" w:rsidRPr="00807D26" w:rsidRDefault="00056556" w:rsidP="007B66C2">
            <w:pPr>
              <w:pStyle w:val="ConsPlusCell"/>
              <w:rPr>
                <w:rFonts w:ascii="Times New Roman" w:hAnsi="Times New Roman" w:cs="Times New Roman"/>
                <w:kern w:val="2"/>
              </w:rPr>
            </w:pPr>
            <w:r w:rsidRPr="00807D26">
              <w:rPr>
                <w:rFonts w:ascii="Times New Roman" w:hAnsi="Times New Roman" w:cs="Times New Roman"/>
                <w:kern w:val="2"/>
              </w:rPr>
              <w:t>150</w:t>
            </w:r>
          </w:p>
        </w:tc>
        <w:tc>
          <w:tcPr>
            <w:tcW w:w="914" w:type="dxa"/>
            <w:tcBorders>
              <w:top w:val="single" w:sz="4" w:space="0" w:color="auto"/>
              <w:left w:val="single" w:sz="4" w:space="0" w:color="auto"/>
              <w:bottom w:val="single" w:sz="4" w:space="0" w:color="auto"/>
              <w:right w:val="single" w:sz="4" w:space="0" w:color="auto"/>
            </w:tcBorders>
            <w:vAlign w:val="bottom"/>
          </w:tcPr>
          <w:p w:rsidR="00056556" w:rsidRPr="00807D26" w:rsidRDefault="00056556" w:rsidP="007B66C2">
            <w:pPr>
              <w:spacing w:line="240" w:lineRule="auto"/>
              <w:jc w:val="center"/>
              <w:rPr>
                <w:rFonts w:ascii="Times New Roman" w:hAnsi="Times New Roman" w:cs="Times New Roman"/>
                <w:kern w:val="2"/>
                <w:sz w:val="20"/>
                <w:szCs w:val="20"/>
                <w:highlight w:val="yellow"/>
              </w:rPr>
            </w:pPr>
            <w:r w:rsidRPr="00807D26">
              <w:rPr>
                <w:rFonts w:ascii="Times New Roman" w:hAnsi="Times New Roman" w:cs="Times New Roman"/>
                <w:kern w:val="2"/>
                <w:sz w:val="20"/>
                <w:szCs w:val="20"/>
              </w:rPr>
              <w:t>180</w:t>
            </w:r>
          </w:p>
        </w:tc>
        <w:tc>
          <w:tcPr>
            <w:tcW w:w="900" w:type="dxa"/>
            <w:tcBorders>
              <w:top w:val="single" w:sz="4" w:space="0" w:color="auto"/>
              <w:left w:val="single" w:sz="4" w:space="0" w:color="auto"/>
              <w:bottom w:val="single" w:sz="4" w:space="0" w:color="auto"/>
              <w:right w:val="single" w:sz="4" w:space="0" w:color="auto"/>
            </w:tcBorders>
            <w:vAlign w:val="bottom"/>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w:t>
            </w:r>
          </w:p>
        </w:tc>
        <w:tc>
          <w:tcPr>
            <w:tcW w:w="900" w:type="dxa"/>
            <w:tcBorders>
              <w:top w:val="single" w:sz="4" w:space="0" w:color="auto"/>
              <w:left w:val="single" w:sz="4" w:space="0" w:color="auto"/>
              <w:bottom w:val="single" w:sz="4" w:space="0" w:color="auto"/>
              <w:right w:val="single" w:sz="4" w:space="0" w:color="auto"/>
            </w:tcBorders>
            <w:vAlign w:val="bottom"/>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w:t>
            </w:r>
          </w:p>
        </w:tc>
        <w:tc>
          <w:tcPr>
            <w:tcW w:w="900" w:type="dxa"/>
            <w:tcBorders>
              <w:top w:val="single" w:sz="4" w:space="0" w:color="auto"/>
              <w:left w:val="single" w:sz="4" w:space="0" w:color="auto"/>
              <w:bottom w:val="single" w:sz="4" w:space="0" w:color="auto"/>
              <w:right w:val="single" w:sz="4" w:space="0" w:color="auto"/>
            </w:tcBorders>
            <w:vAlign w:val="bottom"/>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50,0</w:t>
            </w:r>
          </w:p>
        </w:tc>
        <w:tc>
          <w:tcPr>
            <w:tcW w:w="900" w:type="dxa"/>
            <w:tcBorders>
              <w:top w:val="single" w:sz="4" w:space="0" w:color="auto"/>
              <w:left w:val="single" w:sz="4" w:space="0" w:color="auto"/>
              <w:bottom w:val="single" w:sz="4" w:space="0" w:color="auto"/>
              <w:right w:val="single" w:sz="4" w:space="0" w:color="auto"/>
            </w:tcBorders>
            <w:vAlign w:val="bottom"/>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50,0</w:t>
            </w:r>
          </w:p>
        </w:tc>
        <w:tc>
          <w:tcPr>
            <w:tcW w:w="842" w:type="dxa"/>
            <w:tcBorders>
              <w:top w:val="single" w:sz="4" w:space="0" w:color="auto"/>
              <w:left w:val="single" w:sz="4" w:space="0" w:color="auto"/>
              <w:bottom w:val="single" w:sz="4" w:space="0" w:color="auto"/>
              <w:right w:val="single" w:sz="4" w:space="0" w:color="auto"/>
            </w:tcBorders>
            <w:vAlign w:val="bottom"/>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60,0</w:t>
            </w:r>
          </w:p>
        </w:tc>
      </w:tr>
      <w:tr w:rsidR="00056556" w:rsidRPr="00807D26" w:rsidTr="00056556">
        <w:trPr>
          <w:trHeight w:val="366"/>
          <w:jc w:val="center"/>
        </w:trPr>
        <w:tc>
          <w:tcPr>
            <w:tcW w:w="10449" w:type="dxa"/>
            <w:gridSpan w:val="11"/>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Основное мероприятие 1</w:t>
            </w:r>
            <w:r w:rsidRPr="00807D26">
              <w:rPr>
                <w:rFonts w:ascii="Times New Roman" w:hAnsi="Times New Roman" w:cs="Times New Roman"/>
              </w:rPr>
              <w:t xml:space="preserve">. «Сохранение, возрождение и развитие традиционной народной культуры, </w:t>
            </w:r>
            <w:r w:rsidRPr="00807D26">
              <w:rPr>
                <w:rFonts w:ascii="Times New Roman" w:hAnsi="Times New Roman" w:cs="Times New Roman"/>
              </w:rPr>
              <w:br/>
              <w:t>поддержка народного творчества и культурно-досуговой деятельности»</w:t>
            </w:r>
          </w:p>
          <w:p w:rsidR="00056556" w:rsidRPr="00807D26" w:rsidRDefault="00056556" w:rsidP="007B66C2">
            <w:pPr>
              <w:pStyle w:val="a4"/>
              <w:jc w:val="center"/>
              <w:rPr>
                <w:rFonts w:ascii="Times New Roman" w:hAnsi="Times New Roman" w:cs="Times New Roman"/>
                <w:sz w:val="20"/>
                <w:szCs w:val="20"/>
                <w:highlight w:val="yellow"/>
              </w:rPr>
            </w:pPr>
          </w:p>
        </w:tc>
      </w:tr>
      <w:tr w:rsidR="00056556" w:rsidRPr="00807D26" w:rsidTr="00056556">
        <w:trPr>
          <w:trHeight w:val="366"/>
          <w:jc w:val="center"/>
        </w:trPr>
        <w:tc>
          <w:tcPr>
            <w:tcW w:w="204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rPr>
                <w:rFonts w:ascii="Times New Roman" w:hAnsi="Times New Roman" w:cs="Times New Roman"/>
                <w:kern w:val="2"/>
              </w:rPr>
            </w:pPr>
            <w:r w:rsidRPr="00807D26">
              <w:rPr>
                <w:rFonts w:ascii="Times New Roman" w:hAnsi="Times New Roman" w:cs="Times New Roman"/>
                <w:kern w:val="2"/>
              </w:rPr>
              <w:t xml:space="preserve">Услуга по проведению мероприятий, направленных на изучение, сохранение и развитие традиционной народной культуры, организации фестивалей и выставок народного творчества, ремесел </w:t>
            </w:r>
          </w:p>
          <w:p w:rsidR="00056556" w:rsidRPr="00807D26" w:rsidRDefault="00056556" w:rsidP="007B66C2">
            <w:pPr>
              <w:pStyle w:val="ConsPlusCell"/>
              <w:widowControl/>
              <w:rPr>
                <w:rFonts w:ascii="Times New Roman" w:hAnsi="Times New Roman" w:cs="Times New Roman"/>
                <w:kern w:val="2"/>
              </w:rPr>
            </w:pPr>
            <w:r w:rsidRPr="00807D26">
              <w:rPr>
                <w:rFonts w:ascii="Times New Roman" w:hAnsi="Times New Roman" w:cs="Times New Roman"/>
                <w:kern w:val="2"/>
              </w:rPr>
              <w:t>Количество мероприятий</w:t>
            </w:r>
          </w:p>
        </w:tc>
        <w:tc>
          <w:tcPr>
            <w:tcW w:w="740" w:type="dxa"/>
            <w:tcBorders>
              <w:top w:val="single" w:sz="4" w:space="0" w:color="auto"/>
              <w:left w:val="single" w:sz="4" w:space="0" w:color="auto"/>
              <w:bottom w:val="single" w:sz="4" w:space="0" w:color="auto"/>
              <w:right w:val="single" w:sz="4" w:space="0" w:color="auto"/>
            </w:tcBorders>
            <w:vAlign w:val="bottom"/>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7</w:t>
            </w:r>
          </w:p>
        </w:tc>
        <w:tc>
          <w:tcPr>
            <w:tcW w:w="709" w:type="dxa"/>
            <w:tcBorders>
              <w:top w:val="single" w:sz="4" w:space="0" w:color="auto"/>
              <w:left w:val="single" w:sz="4" w:space="0" w:color="auto"/>
              <w:bottom w:val="single" w:sz="4" w:space="0" w:color="auto"/>
              <w:right w:val="single" w:sz="4" w:space="0" w:color="auto"/>
            </w:tcBorders>
            <w:vAlign w:val="bottom"/>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11</w:t>
            </w:r>
          </w:p>
        </w:tc>
        <w:tc>
          <w:tcPr>
            <w:tcW w:w="709" w:type="dxa"/>
            <w:tcBorders>
              <w:top w:val="single" w:sz="4" w:space="0" w:color="auto"/>
              <w:left w:val="single" w:sz="4" w:space="0" w:color="auto"/>
              <w:bottom w:val="single" w:sz="4" w:space="0" w:color="auto"/>
              <w:right w:val="single" w:sz="4" w:space="0" w:color="auto"/>
            </w:tcBorders>
            <w:vAlign w:val="bottom"/>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11</w:t>
            </w:r>
          </w:p>
        </w:tc>
        <w:tc>
          <w:tcPr>
            <w:tcW w:w="886" w:type="dxa"/>
            <w:tcBorders>
              <w:top w:val="single" w:sz="4" w:space="0" w:color="auto"/>
              <w:left w:val="single" w:sz="4" w:space="0" w:color="auto"/>
              <w:bottom w:val="single" w:sz="4" w:space="0" w:color="auto"/>
              <w:right w:val="single" w:sz="4" w:space="0" w:color="auto"/>
            </w:tcBorders>
            <w:vAlign w:val="bottom"/>
          </w:tcPr>
          <w:p w:rsidR="00056556" w:rsidRPr="00807D26" w:rsidRDefault="00056556" w:rsidP="007B66C2">
            <w:pPr>
              <w:pStyle w:val="ConsPlusCell"/>
              <w:rPr>
                <w:rFonts w:ascii="Times New Roman" w:hAnsi="Times New Roman" w:cs="Times New Roman"/>
                <w:kern w:val="2"/>
              </w:rPr>
            </w:pPr>
            <w:r w:rsidRPr="00807D26">
              <w:rPr>
                <w:rFonts w:ascii="Times New Roman" w:hAnsi="Times New Roman" w:cs="Times New Roman"/>
                <w:kern w:val="2"/>
              </w:rPr>
              <w:t>11</w:t>
            </w:r>
          </w:p>
        </w:tc>
        <w:tc>
          <w:tcPr>
            <w:tcW w:w="914" w:type="dxa"/>
            <w:tcBorders>
              <w:top w:val="single" w:sz="4" w:space="0" w:color="auto"/>
              <w:left w:val="single" w:sz="4" w:space="0" w:color="auto"/>
              <w:bottom w:val="single" w:sz="4" w:space="0" w:color="auto"/>
              <w:right w:val="single" w:sz="4" w:space="0" w:color="auto"/>
            </w:tcBorders>
            <w:vAlign w:val="bottom"/>
          </w:tcPr>
          <w:p w:rsidR="00056556" w:rsidRPr="00807D26" w:rsidRDefault="00056556" w:rsidP="007B66C2">
            <w:pPr>
              <w:spacing w:line="240" w:lineRule="auto"/>
              <w:jc w:val="center"/>
              <w:rPr>
                <w:rFonts w:ascii="Times New Roman" w:hAnsi="Times New Roman" w:cs="Times New Roman"/>
                <w:kern w:val="2"/>
                <w:sz w:val="20"/>
                <w:szCs w:val="20"/>
                <w:highlight w:val="yellow"/>
              </w:rPr>
            </w:pPr>
            <w:r w:rsidRPr="00807D26">
              <w:rPr>
                <w:rFonts w:ascii="Times New Roman" w:hAnsi="Times New Roman" w:cs="Times New Roman"/>
                <w:kern w:val="2"/>
                <w:sz w:val="20"/>
                <w:szCs w:val="20"/>
              </w:rPr>
              <w:t>14</w:t>
            </w:r>
          </w:p>
        </w:tc>
        <w:tc>
          <w:tcPr>
            <w:tcW w:w="900" w:type="dxa"/>
            <w:tcBorders>
              <w:top w:val="single" w:sz="4" w:space="0" w:color="auto"/>
              <w:left w:val="single" w:sz="4" w:space="0" w:color="auto"/>
              <w:bottom w:val="single" w:sz="4" w:space="0" w:color="auto"/>
              <w:right w:val="single" w:sz="4" w:space="0" w:color="auto"/>
            </w:tcBorders>
            <w:vAlign w:val="bottom"/>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584,4</w:t>
            </w:r>
          </w:p>
        </w:tc>
        <w:tc>
          <w:tcPr>
            <w:tcW w:w="900" w:type="dxa"/>
            <w:tcBorders>
              <w:top w:val="single" w:sz="4" w:space="0" w:color="auto"/>
              <w:left w:val="single" w:sz="4" w:space="0" w:color="auto"/>
              <w:bottom w:val="single" w:sz="4" w:space="0" w:color="auto"/>
              <w:right w:val="single" w:sz="4" w:space="0" w:color="auto"/>
            </w:tcBorders>
            <w:vAlign w:val="bottom"/>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360,5</w:t>
            </w:r>
          </w:p>
        </w:tc>
        <w:tc>
          <w:tcPr>
            <w:tcW w:w="900" w:type="dxa"/>
            <w:tcBorders>
              <w:top w:val="single" w:sz="4" w:space="0" w:color="auto"/>
              <w:left w:val="single" w:sz="4" w:space="0" w:color="auto"/>
              <w:bottom w:val="single" w:sz="4" w:space="0" w:color="auto"/>
              <w:right w:val="single" w:sz="4" w:space="0" w:color="auto"/>
            </w:tcBorders>
            <w:vAlign w:val="bottom"/>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1355</w:t>
            </w:r>
          </w:p>
        </w:tc>
        <w:tc>
          <w:tcPr>
            <w:tcW w:w="900" w:type="dxa"/>
            <w:tcBorders>
              <w:top w:val="single" w:sz="4" w:space="0" w:color="auto"/>
              <w:left w:val="single" w:sz="4" w:space="0" w:color="auto"/>
              <w:bottom w:val="single" w:sz="4" w:space="0" w:color="auto"/>
              <w:right w:val="single" w:sz="4" w:space="0" w:color="auto"/>
            </w:tcBorders>
            <w:vAlign w:val="bottom"/>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950,4</w:t>
            </w:r>
          </w:p>
        </w:tc>
        <w:tc>
          <w:tcPr>
            <w:tcW w:w="842" w:type="dxa"/>
            <w:tcBorders>
              <w:top w:val="single" w:sz="4" w:space="0" w:color="auto"/>
              <w:left w:val="single" w:sz="4" w:space="0" w:color="auto"/>
              <w:bottom w:val="single" w:sz="4" w:space="0" w:color="auto"/>
              <w:right w:val="single" w:sz="4" w:space="0" w:color="auto"/>
            </w:tcBorders>
            <w:vAlign w:val="bottom"/>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1450,0</w:t>
            </w:r>
          </w:p>
        </w:tc>
      </w:tr>
      <w:tr w:rsidR="00056556" w:rsidRPr="00807D26" w:rsidTr="00056556">
        <w:trPr>
          <w:trHeight w:val="366"/>
          <w:jc w:val="center"/>
        </w:trPr>
        <w:tc>
          <w:tcPr>
            <w:tcW w:w="204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rPr>
                <w:rFonts w:ascii="Times New Roman" w:hAnsi="Times New Roman" w:cs="Times New Roman"/>
              </w:rPr>
            </w:pPr>
            <w:r w:rsidRPr="00807D26">
              <w:rPr>
                <w:rFonts w:ascii="Times New Roman" w:hAnsi="Times New Roman" w:cs="Times New Roman"/>
                <w:kern w:val="2"/>
              </w:rPr>
              <w:lastRenderedPageBreak/>
              <w:t>Услуга по проведению культурно-досуговых мероприятий</w:t>
            </w:r>
            <w:r w:rsidRPr="00807D26">
              <w:rPr>
                <w:rFonts w:ascii="Times New Roman" w:hAnsi="Times New Roman" w:cs="Times New Roman"/>
              </w:rPr>
              <w:t xml:space="preserve"> (новогодних, детских и молодёжных  развлекательных программ и пр.), </w:t>
            </w:r>
          </w:p>
          <w:p w:rsidR="00056556" w:rsidRPr="00807D26" w:rsidRDefault="00056556" w:rsidP="007B66C2">
            <w:pPr>
              <w:pStyle w:val="ConsPlusCell"/>
              <w:widowControl/>
              <w:rPr>
                <w:rFonts w:ascii="Times New Roman" w:hAnsi="Times New Roman" w:cs="Times New Roman"/>
                <w:kern w:val="2"/>
              </w:rPr>
            </w:pPr>
            <w:r w:rsidRPr="00807D26">
              <w:rPr>
                <w:rFonts w:ascii="Times New Roman" w:hAnsi="Times New Roman" w:cs="Times New Roman"/>
                <w:kern w:val="2"/>
              </w:rPr>
              <w:t>Количество мероприятий</w:t>
            </w:r>
          </w:p>
        </w:tc>
        <w:tc>
          <w:tcPr>
            <w:tcW w:w="7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rPr>
                <w:rFonts w:ascii="Times New Roman" w:hAnsi="Times New Roman" w:cs="Times New Roman"/>
                <w:sz w:val="20"/>
                <w:szCs w:val="20"/>
              </w:rPr>
            </w:pPr>
          </w:p>
          <w:p w:rsidR="00056556" w:rsidRPr="00807D26" w:rsidRDefault="00056556" w:rsidP="007B66C2">
            <w:pPr>
              <w:spacing w:line="240" w:lineRule="auto"/>
              <w:rPr>
                <w:rFonts w:ascii="Times New Roman" w:hAnsi="Times New Roman" w:cs="Times New Roman"/>
                <w:sz w:val="20"/>
                <w:szCs w:val="20"/>
              </w:rPr>
            </w:pPr>
          </w:p>
          <w:p w:rsidR="00056556" w:rsidRPr="00807D26" w:rsidRDefault="00056556" w:rsidP="007B66C2">
            <w:pPr>
              <w:spacing w:line="240" w:lineRule="auto"/>
              <w:rPr>
                <w:rFonts w:ascii="Times New Roman" w:hAnsi="Times New Roman" w:cs="Times New Roman"/>
                <w:sz w:val="20"/>
                <w:szCs w:val="20"/>
              </w:rPr>
            </w:pPr>
          </w:p>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3178</w:t>
            </w:r>
          </w:p>
        </w:tc>
        <w:tc>
          <w:tcPr>
            <w:tcW w:w="70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rPr>
                <w:rFonts w:ascii="Times New Roman" w:hAnsi="Times New Roman" w:cs="Times New Roman"/>
                <w:sz w:val="20"/>
                <w:szCs w:val="20"/>
              </w:rPr>
            </w:pPr>
          </w:p>
          <w:p w:rsidR="00056556" w:rsidRPr="00807D26" w:rsidRDefault="00056556" w:rsidP="007B66C2">
            <w:pPr>
              <w:spacing w:line="240" w:lineRule="auto"/>
              <w:rPr>
                <w:rFonts w:ascii="Times New Roman" w:hAnsi="Times New Roman" w:cs="Times New Roman"/>
                <w:sz w:val="20"/>
                <w:szCs w:val="20"/>
              </w:rPr>
            </w:pPr>
          </w:p>
          <w:p w:rsidR="00056556" w:rsidRPr="00807D26" w:rsidRDefault="00056556" w:rsidP="007B66C2">
            <w:pPr>
              <w:spacing w:line="240" w:lineRule="auto"/>
              <w:rPr>
                <w:rFonts w:ascii="Times New Roman" w:hAnsi="Times New Roman" w:cs="Times New Roman"/>
                <w:sz w:val="20"/>
                <w:szCs w:val="20"/>
              </w:rPr>
            </w:pPr>
          </w:p>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3280</w:t>
            </w:r>
          </w:p>
        </w:tc>
        <w:tc>
          <w:tcPr>
            <w:tcW w:w="70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rPr>
                <w:rFonts w:ascii="Times New Roman" w:hAnsi="Times New Roman" w:cs="Times New Roman"/>
                <w:sz w:val="20"/>
                <w:szCs w:val="20"/>
              </w:rPr>
            </w:pPr>
          </w:p>
          <w:p w:rsidR="00056556" w:rsidRPr="00807D26" w:rsidRDefault="00056556" w:rsidP="007B66C2">
            <w:pPr>
              <w:spacing w:line="240" w:lineRule="auto"/>
              <w:rPr>
                <w:rFonts w:ascii="Times New Roman" w:hAnsi="Times New Roman" w:cs="Times New Roman"/>
                <w:sz w:val="20"/>
                <w:szCs w:val="20"/>
              </w:rPr>
            </w:pPr>
          </w:p>
          <w:p w:rsidR="00056556" w:rsidRPr="00807D26" w:rsidRDefault="00056556" w:rsidP="007B66C2">
            <w:pPr>
              <w:spacing w:line="240" w:lineRule="auto"/>
              <w:rPr>
                <w:rFonts w:ascii="Times New Roman" w:hAnsi="Times New Roman" w:cs="Times New Roman"/>
                <w:sz w:val="20"/>
                <w:szCs w:val="20"/>
              </w:rPr>
            </w:pPr>
          </w:p>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3295</w:t>
            </w:r>
          </w:p>
        </w:tc>
        <w:tc>
          <w:tcPr>
            <w:tcW w:w="886" w:type="dxa"/>
            <w:tcBorders>
              <w:top w:val="single" w:sz="4" w:space="0" w:color="auto"/>
              <w:left w:val="single" w:sz="4" w:space="0" w:color="auto"/>
              <w:bottom w:val="single" w:sz="4" w:space="0" w:color="auto"/>
              <w:right w:val="single" w:sz="4" w:space="0" w:color="auto"/>
            </w:tcBorders>
            <w:vAlign w:val="bottom"/>
          </w:tcPr>
          <w:p w:rsidR="00056556" w:rsidRPr="00807D26" w:rsidRDefault="00056556" w:rsidP="007B66C2">
            <w:pPr>
              <w:pStyle w:val="ConsPlusCell"/>
              <w:rPr>
                <w:rFonts w:ascii="Times New Roman" w:hAnsi="Times New Roman" w:cs="Times New Roman"/>
                <w:kern w:val="2"/>
              </w:rPr>
            </w:pPr>
            <w:r w:rsidRPr="00807D26">
              <w:rPr>
                <w:rFonts w:ascii="Times New Roman" w:hAnsi="Times New Roman" w:cs="Times New Roman"/>
                <w:kern w:val="2"/>
              </w:rPr>
              <w:t>3300</w:t>
            </w:r>
          </w:p>
        </w:tc>
        <w:tc>
          <w:tcPr>
            <w:tcW w:w="914" w:type="dxa"/>
            <w:tcBorders>
              <w:top w:val="single" w:sz="4" w:space="0" w:color="auto"/>
              <w:left w:val="single" w:sz="4" w:space="0" w:color="auto"/>
              <w:bottom w:val="single" w:sz="4" w:space="0" w:color="auto"/>
              <w:right w:val="single" w:sz="4" w:space="0" w:color="auto"/>
            </w:tcBorders>
            <w:vAlign w:val="bottom"/>
          </w:tcPr>
          <w:p w:rsidR="00056556" w:rsidRPr="00807D26" w:rsidRDefault="00056556" w:rsidP="007B66C2">
            <w:pPr>
              <w:spacing w:line="240" w:lineRule="auto"/>
              <w:jc w:val="center"/>
              <w:rPr>
                <w:rFonts w:ascii="Times New Roman" w:hAnsi="Times New Roman" w:cs="Times New Roman"/>
                <w:kern w:val="2"/>
                <w:sz w:val="20"/>
                <w:szCs w:val="20"/>
                <w:highlight w:val="yellow"/>
              </w:rPr>
            </w:pPr>
            <w:r w:rsidRPr="00807D26">
              <w:rPr>
                <w:rFonts w:ascii="Times New Roman" w:hAnsi="Times New Roman" w:cs="Times New Roman"/>
                <w:kern w:val="2"/>
                <w:sz w:val="20"/>
                <w:szCs w:val="20"/>
              </w:rPr>
              <w:t>3300</w:t>
            </w:r>
          </w:p>
        </w:tc>
        <w:tc>
          <w:tcPr>
            <w:tcW w:w="900" w:type="dxa"/>
            <w:tcBorders>
              <w:top w:val="single" w:sz="4" w:space="0" w:color="auto"/>
              <w:left w:val="single" w:sz="4" w:space="0" w:color="auto"/>
              <w:bottom w:val="single" w:sz="4" w:space="0" w:color="auto"/>
              <w:right w:val="single" w:sz="4" w:space="0" w:color="auto"/>
            </w:tcBorders>
            <w:vAlign w:val="bottom"/>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124,3</w:t>
            </w:r>
          </w:p>
        </w:tc>
        <w:tc>
          <w:tcPr>
            <w:tcW w:w="900" w:type="dxa"/>
            <w:tcBorders>
              <w:top w:val="single" w:sz="4" w:space="0" w:color="auto"/>
              <w:left w:val="single" w:sz="4" w:space="0" w:color="auto"/>
              <w:bottom w:val="single" w:sz="4" w:space="0" w:color="auto"/>
              <w:right w:val="single" w:sz="4" w:space="0" w:color="auto"/>
            </w:tcBorders>
            <w:vAlign w:val="bottom"/>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300,0</w:t>
            </w:r>
          </w:p>
        </w:tc>
        <w:tc>
          <w:tcPr>
            <w:tcW w:w="900" w:type="dxa"/>
            <w:tcBorders>
              <w:top w:val="single" w:sz="4" w:space="0" w:color="auto"/>
              <w:left w:val="single" w:sz="4" w:space="0" w:color="auto"/>
              <w:bottom w:val="single" w:sz="4" w:space="0" w:color="auto"/>
              <w:right w:val="single" w:sz="4" w:space="0" w:color="auto"/>
            </w:tcBorders>
            <w:vAlign w:val="bottom"/>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65,0</w:t>
            </w:r>
          </w:p>
        </w:tc>
        <w:tc>
          <w:tcPr>
            <w:tcW w:w="900" w:type="dxa"/>
            <w:tcBorders>
              <w:top w:val="single" w:sz="4" w:space="0" w:color="auto"/>
              <w:left w:val="single" w:sz="4" w:space="0" w:color="auto"/>
              <w:bottom w:val="single" w:sz="4" w:space="0" w:color="auto"/>
              <w:right w:val="single" w:sz="4" w:space="0" w:color="auto"/>
            </w:tcBorders>
            <w:vAlign w:val="bottom"/>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75,0</w:t>
            </w:r>
          </w:p>
        </w:tc>
        <w:tc>
          <w:tcPr>
            <w:tcW w:w="842" w:type="dxa"/>
            <w:tcBorders>
              <w:top w:val="single" w:sz="4" w:space="0" w:color="auto"/>
              <w:left w:val="single" w:sz="4" w:space="0" w:color="auto"/>
              <w:bottom w:val="single" w:sz="4" w:space="0" w:color="auto"/>
              <w:right w:val="single" w:sz="4" w:space="0" w:color="auto"/>
            </w:tcBorders>
            <w:vAlign w:val="bottom"/>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89,5</w:t>
            </w:r>
          </w:p>
        </w:tc>
      </w:tr>
      <w:tr w:rsidR="00056556" w:rsidRPr="00807D26" w:rsidTr="00056556">
        <w:trPr>
          <w:trHeight w:val="352"/>
          <w:jc w:val="center"/>
        </w:trPr>
        <w:tc>
          <w:tcPr>
            <w:tcW w:w="10449" w:type="dxa"/>
            <w:gridSpan w:val="11"/>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pStyle w:val="ConsPlusCell"/>
              <w:widowControl/>
              <w:jc w:val="center"/>
              <w:rPr>
                <w:rFonts w:ascii="Times New Roman" w:hAnsi="Times New Roman" w:cs="Times New Roman"/>
              </w:rPr>
            </w:pPr>
            <w:r w:rsidRPr="00807D26">
              <w:rPr>
                <w:rFonts w:ascii="Times New Roman" w:hAnsi="Times New Roman" w:cs="Times New Roman"/>
                <w:kern w:val="2"/>
              </w:rPr>
              <w:t>Основное мероприятие 3</w:t>
            </w:r>
            <w:r w:rsidRPr="00807D26">
              <w:rPr>
                <w:rFonts w:ascii="Times New Roman" w:hAnsi="Times New Roman" w:cs="Times New Roman"/>
              </w:rPr>
              <w:t>. «Развитие библиотечного дела»</w:t>
            </w:r>
          </w:p>
          <w:p w:rsidR="00056556" w:rsidRPr="00807D26" w:rsidRDefault="00056556" w:rsidP="007B66C2">
            <w:pPr>
              <w:pStyle w:val="ConsPlusCell"/>
              <w:widowControl/>
              <w:jc w:val="center"/>
              <w:rPr>
                <w:rFonts w:ascii="Times New Roman" w:hAnsi="Times New Roman" w:cs="Times New Roman"/>
                <w:kern w:val="2"/>
                <w:highlight w:val="yellow"/>
              </w:rPr>
            </w:pPr>
          </w:p>
        </w:tc>
      </w:tr>
      <w:tr w:rsidR="00056556" w:rsidRPr="00807D26" w:rsidTr="00056556">
        <w:trPr>
          <w:trHeight w:val="775"/>
          <w:jc w:val="center"/>
        </w:trPr>
        <w:tc>
          <w:tcPr>
            <w:tcW w:w="204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rPr>
                <w:rFonts w:ascii="Times New Roman" w:hAnsi="Times New Roman" w:cs="Times New Roman"/>
              </w:rPr>
            </w:pPr>
            <w:r w:rsidRPr="00807D26">
              <w:rPr>
                <w:rFonts w:ascii="Times New Roman" w:hAnsi="Times New Roman" w:cs="Times New Roman"/>
                <w:kern w:val="2"/>
              </w:rPr>
              <w:t xml:space="preserve">Услуги по библиотечному обслуживанию граждан, комплектованию и сохранению библиотечных фондов </w:t>
            </w:r>
          </w:p>
          <w:p w:rsidR="00056556" w:rsidRPr="00807D26" w:rsidRDefault="00056556" w:rsidP="007B66C2">
            <w:pPr>
              <w:pStyle w:val="ConsPlusCell"/>
              <w:rPr>
                <w:rFonts w:ascii="Times New Roman" w:hAnsi="Times New Roman" w:cs="Times New Roman"/>
              </w:rPr>
            </w:pPr>
            <w:r w:rsidRPr="00807D26">
              <w:rPr>
                <w:rFonts w:ascii="Times New Roman" w:hAnsi="Times New Roman" w:cs="Times New Roman"/>
                <w:kern w:val="2"/>
              </w:rPr>
              <w:t>Количество посещений (тыс. чел.)</w:t>
            </w:r>
          </w:p>
        </w:tc>
        <w:tc>
          <w:tcPr>
            <w:tcW w:w="7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34</w:t>
            </w:r>
          </w:p>
        </w:tc>
        <w:tc>
          <w:tcPr>
            <w:tcW w:w="70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34</w:t>
            </w:r>
          </w:p>
        </w:tc>
        <w:tc>
          <w:tcPr>
            <w:tcW w:w="70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34</w:t>
            </w:r>
          </w:p>
        </w:tc>
        <w:tc>
          <w:tcPr>
            <w:tcW w:w="886"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rPr>
            </w:pPr>
            <w:r w:rsidRPr="00807D26">
              <w:rPr>
                <w:rFonts w:ascii="Times New Roman" w:hAnsi="Times New Roman" w:cs="Times New Roman"/>
                <w:kern w:val="2"/>
              </w:rPr>
              <w:t>34</w:t>
            </w:r>
          </w:p>
        </w:tc>
        <w:tc>
          <w:tcPr>
            <w:tcW w:w="914"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kern w:val="2"/>
                <w:sz w:val="20"/>
                <w:szCs w:val="20"/>
                <w:highlight w:val="yellow"/>
              </w:rPr>
            </w:pPr>
            <w:r w:rsidRPr="00807D26">
              <w:rPr>
                <w:rFonts w:ascii="Times New Roman" w:hAnsi="Times New Roman" w:cs="Times New Roman"/>
                <w:kern w:val="2"/>
                <w:sz w:val="20"/>
                <w:szCs w:val="20"/>
              </w:rPr>
              <w:t>34</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highlight w:val="yellow"/>
              </w:rPr>
            </w:pPr>
            <w:r w:rsidRPr="00807D26">
              <w:rPr>
                <w:rFonts w:ascii="Times New Roman" w:hAnsi="Times New Roman" w:cs="Times New Roman"/>
                <w:kern w:val="2"/>
              </w:rPr>
              <w:t>140,7</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rPr>
            </w:pPr>
            <w:r w:rsidRPr="00807D26">
              <w:rPr>
                <w:rFonts w:ascii="Times New Roman" w:hAnsi="Times New Roman" w:cs="Times New Roman"/>
                <w:kern w:val="2"/>
              </w:rPr>
              <w:t>276,5</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rPr>
            </w:pPr>
            <w:r w:rsidRPr="00807D26">
              <w:rPr>
                <w:rFonts w:ascii="Times New Roman" w:hAnsi="Times New Roman" w:cs="Times New Roman"/>
                <w:kern w:val="2"/>
              </w:rPr>
              <w:t>176,1</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rPr>
            </w:pPr>
            <w:r w:rsidRPr="00807D26">
              <w:rPr>
                <w:rFonts w:ascii="Times New Roman" w:hAnsi="Times New Roman" w:cs="Times New Roman"/>
                <w:kern w:val="2"/>
              </w:rPr>
              <w:t>277,0</w:t>
            </w:r>
          </w:p>
        </w:tc>
        <w:tc>
          <w:tcPr>
            <w:tcW w:w="842"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rPr>
            </w:pPr>
            <w:r w:rsidRPr="00807D26">
              <w:rPr>
                <w:rFonts w:ascii="Times New Roman" w:hAnsi="Times New Roman" w:cs="Times New Roman"/>
                <w:kern w:val="2"/>
              </w:rPr>
              <w:t>460,0</w:t>
            </w:r>
          </w:p>
        </w:tc>
      </w:tr>
      <w:tr w:rsidR="00056556" w:rsidRPr="00807D26" w:rsidTr="00056556">
        <w:trPr>
          <w:trHeight w:val="499"/>
          <w:jc w:val="center"/>
        </w:trPr>
        <w:tc>
          <w:tcPr>
            <w:tcW w:w="10449" w:type="dxa"/>
            <w:gridSpan w:val="11"/>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highlight w:val="yellow"/>
              </w:rPr>
            </w:pPr>
            <w:r w:rsidRPr="00807D26">
              <w:rPr>
                <w:rFonts w:ascii="Times New Roman" w:hAnsi="Times New Roman" w:cs="Times New Roman"/>
                <w:kern w:val="2"/>
              </w:rPr>
              <w:t>Основное мероприятие 4</w:t>
            </w:r>
            <w:r w:rsidRPr="00807D26">
              <w:rPr>
                <w:rFonts w:ascii="Times New Roman" w:hAnsi="Times New Roman" w:cs="Times New Roman"/>
              </w:rPr>
              <w:t>. Развитие инфраструктуры сферы культуры</w:t>
            </w:r>
          </w:p>
        </w:tc>
      </w:tr>
      <w:tr w:rsidR="00056556" w:rsidRPr="00807D26" w:rsidTr="00056556">
        <w:trPr>
          <w:trHeight w:val="406"/>
          <w:jc w:val="center"/>
        </w:trPr>
        <w:tc>
          <w:tcPr>
            <w:tcW w:w="204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rPr>
                <w:rFonts w:ascii="Times New Roman" w:hAnsi="Times New Roman" w:cs="Times New Roman"/>
                <w:kern w:val="2"/>
              </w:rPr>
            </w:pPr>
            <w:r w:rsidRPr="00807D26">
              <w:rPr>
                <w:rFonts w:ascii="Times New Roman" w:hAnsi="Times New Roman" w:cs="Times New Roman"/>
                <w:kern w:val="2"/>
              </w:rPr>
              <w:t>Строительство Центра культурного развития в г. Ардатов</w:t>
            </w:r>
          </w:p>
          <w:p w:rsidR="00056556" w:rsidRPr="00807D26" w:rsidRDefault="00056556" w:rsidP="007B66C2">
            <w:pPr>
              <w:pStyle w:val="ConsPlusCell"/>
              <w:widowControl/>
              <w:rPr>
                <w:rFonts w:ascii="Times New Roman" w:hAnsi="Times New Roman" w:cs="Times New Roman"/>
                <w:kern w:val="2"/>
              </w:rPr>
            </w:pPr>
            <w:r w:rsidRPr="00807D26">
              <w:rPr>
                <w:rFonts w:ascii="Times New Roman" w:hAnsi="Times New Roman" w:cs="Times New Roman"/>
                <w:kern w:val="2"/>
              </w:rPr>
              <w:t>(проект)</w:t>
            </w:r>
          </w:p>
        </w:tc>
        <w:tc>
          <w:tcPr>
            <w:tcW w:w="7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1</w:t>
            </w:r>
          </w:p>
        </w:tc>
        <w:tc>
          <w:tcPr>
            <w:tcW w:w="70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p>
        </w:tc>
        <w:tc>
          <w:tcPr>
            <w:tcW w:w="70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p>
        </w:tc>
        <w:tc>
          <w:tcPr>
            <w:tcW w:w="886"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rPr>
            </w:pPr>
          </w:p>
        </w:tc>
        <w:tc>
          <w:tcPr>
            <w:tcW w:w="914"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kern w:val="2"/>
                <w:sz w:val="20"/>
                <w:szCs w:val="20"/>
                <w:highlight w:val="yellow"/>
              </w:rPr>
            </w:pP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highlight w:val="yellow"/>
              </w:rPr>
            </w:pPr>
            <w:r w:rsidRPr="00807D26">
              <w:rPr>
                <w:rFonts w:ascii="Times New Roman" w:hAnsi="Times New Roman" w:cs="Times New Roman"/>
                <w:kern w:val="2"/>
              </w:rPr>
              <w:t>1399,2</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highlight w:val="yellow"/>
              </w:rPr>
            </w:pPr>
            <w:r w:rsidRPr="00807D26">
              <w:rPr>
                <w:rFonts w:ascii="Times New Roman" w:hAnsi="Times New Roman" w:cs="Times New Roman"/>
                <w:kern w:val="2"/>
              </w:rPr>
              <w:t>250,0</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highlight w:val="yellow"/>
              </w:rPr>
            </w:pP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highlight w:val="yellow"/>
              </w:rPr>
            </w:pPr>
          </w:p>
        </w:tc>
        <w:tc>
          <w:tcPr>
            <w:tcW w:w="842"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highlight w:val="yellow"/>
              </w:rPr>
            </w:pPr>
          </w:p>
        </w:tc>
      </w:tr>
      <w:tr w:rsidR="00056556" w:rsidRPr="00807D26" w:rsidTr="00056556">
        <w:trPr>
          <w:trHeight w:val="284"/>
          <w:jc w:val="center"/>
        </w:trPr>
        <w:tc>
          <w:tcPr>
            <w:tcW w:w="204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rPr>
                <w:rFonts w:ascii="Times New Roman" w:hAnsi="Times New Roman" w:cs="Times New Roman"/>
                <w:kern w:val="2"/>
              </w:rPr>
            </w:pPr>
            <w:r w:rsidRPr="00807D26">
              <w:rPr>
                <w:rFonts w:ascii="Times New Roman" w:hAnsi="Times New Roman" w:cs="Times New Roman"/>
              </w:rPr>
              <w:t>Капитальный ремонт реконструкция музея Валенок с. Урусово</w:t>
            </w:r>
          </w:p>
        </w:tc>
        <w:tc>
          <w:tcPr>
            <w:tcW w:w="7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w:t>
            </w:r>
          </w:p>
        </w:tc>
        <w:tc>
          <w:tcPr>
            <w:tcW w:w="70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w:t>
            </w:r>
          </w:p>
          <w:p w:rsidR="00056556" w:rsidRPr="00807D26" w:rsidRDefault="00056556" w:rsidP="007B66C2">
            <w:pPr>
              <w:pStyle w:val="ConsPlusCell"/>
              <w:widowControl/>
              <w:jc w:val="center"/>
              <w:rPr>
                <w:rFonts w:ascii="Times New Roman" w:hAnsi="Times New Roman" w:cs="Times New Roman"/>
                <w:kern w:val="2"/>
              </w:rPr>
            </w:pPr>
          </w:p>
        </w:tc>
        <w:tc>
          <w:tcPr>
            <w:tcW w:w="70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w:t>
            </w:r>
          </w:p>
        </w:tc>
        <w:tc>
          <w:tcPr>
            <w:tcW w:w="886"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rPr>
            </w:pPr>
            <w:r w:rsidRPr="00807D26">
              <w:rPr>
                <w:rFonts w:ascii="Times New Roman" w:hAnsi="Times New Roman" w:cs="Times New Roman"/>
                <w:kern w:val="2"/>
              </w:rPr>
              <w:t>-</w:t>
            </w:r>
          </w:p>
        </w:tc>
        <w:tc>
          <w:tcPr>
            <w:tcW w:w="914"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kern w:val="2"/>
                <w:sz w:val="20"/>
                <w:szCs w:val="20"/>
              </w:rPr>
            </w:pPr>
            <w:r w:rsidRPr="00807D26">
              <w:rPr>
                <w:rFonts w:ascii="Times New Roman" w:hAnsi="Times New Roman" w:cs="Times New Roman"/>
                <w:kern w:val="2"/>
                <w:sz w:val="20"/>
                <w:szCs w:val="20"/>
              </w:rPr>
              <w:t>-</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highlight w:val="yellow"/>
              </w:rPr>
            </w:pP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highlight w:val="yellow"/>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056556" w:rsidRPr="00807D26" w:rsidRDefault="00056556" w:rsidP="007B66C2">
            <w:pPr>
              <w:pStyle w:val="ConsPlusCell"/>
              <w:jc w:val="center"/>
              <w:rPr>
                <w:rFonts w:ascii="Times New Roman" w:hAnsi="Times New Roman" w:cs="Times New Roman"/>
                <w:kern w:val="2"/>
                <w:highlight w:val="yellow"/>
              </w:rPr>
            </w:pPr>
            <w:r w:rsidRPr="00807D26">
              <w:rPr>
                <w:rFonts w:ascii="Times New Roman" w:hAnsi="Times New Roman" w:cs="Times New Roman"/>
                <w:kern w:val="2"/>
              </w:rPr>
              <w:t>3073</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highlight w:val="yellow"/>
              </w:rPr>
            </w:pPr>
          </w:p>
        </w:tc>
        <w:tc>
          <w:tcPr>
            <w:tcW w:w="842"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highlight w:val="yellow"/>
              </w:rPr>
            </w:pPr>
          </w:p>
        </w:tc>
      </w:tr>
      <w:tr w:rsidR="00056556" w:rsidRPr="00807D26" w:rsidTr="00056556">
        <w:trPr>
          <w:trHeight w:val="284"/>
          <w:jc w:val="center"/>
        </w:trPr>
        <w:tc>
          <w:tcPr>
            <w:tcW w:w="204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 Капитальный ремонт, реконструкция  ДКТургеневского городского поселения</w:t>
            </w:r>
          </w:p>
        </w:tc>
        <w:tc>
          <w:tcPr>
            <w:tcW w:w="7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p>
        </w:tc>
        <w:tc>
          <w:tcPr>
            <w:tcW w:w="70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1</w:t>
            </w:r>
          </w:p>
        </w:tc>
        <w:tc>
          <w:tcPr>
            <w:tcW w:w="886"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rPr>
            </w:pPr>
          </w:p>
        </w:tc>
        <w:tc>
          <w:tcPr>
            <w:tcW w:w="914"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kern w:val="2"/>
                <w:sz w:val="20"/>
                <w:szCs w:val="20"/>
              </w:rPr>
            </w:pP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highlight w:val="yellow"/>
              </w:rPr>
            </w:pP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kern w:val="2"/>
                <w:sz w:val="20"/>
                <w:szCs w:val="20"/>
                <w:highlight w:val="yellow"/>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056556" w:rsidRPr="00807D26" w:rsidRDefault="00056556" w:rsidP="007B66C2">
            <w:pPr>
              <w:pStyle w:val="ConsPlusCell"/>
              <w:jc w:val="center"/>
              <w:rPr>
                <w:rFonts w:ascii="Times New Roman" w:hAnsi="Times New Roman" w:cs="Times New Roman"/>
                <w:kern w:val="2"/>
                <w:highlight w:val="yellow"/>
              </w:rPr>
            </w:pPr>
            <w:r w:rsidRPr="00807D26">
              <w:rPr>
                <w:rFonts w:ascii="Times New Roman" w:hAnsi="Times New Roman" w:cs="Times New Roman"/>
                <w:kern w:val="2"/>
              </w:rPr>
              <w:t>9529,3</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highlight w:val="yellow"/>
              </w:rPr>
            </w:pPr>
          </w:p>
        </w:tc>
        <w:tc>
          <w:tcPr>
            <w:tcW w:w="842"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highlight w:val="yellow"/>
              </w:rPr>
            </w:pPr>
          </w:p>
        </w:tc>
      </w:tr>
      <w:tr w:rsidR="00056556" w:rsidRPr="00807D26" w:rsidTr="00056556">
        <w:trPr>
          <w:trHeight w:val="284"/>
          <w:jc w:val="center"/>
        </w:trPr>
        <w:tc>
          <w:tcPr>
            <w:tcW w:w="204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 xml:space="preserve">- капитальный ремонт, реконструкция зданий ДК </w:t>
            </w:r>
          </w:p>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 xml:space="preserve">Редкодубского с/п </w:t>
            </w:r>
          </w:p>
          <w:p w:rsidR="00056556" w:rsidRPr="00807D26" w:rsidRDefault="00056556" w:rsidP="007B66C2">
            <w:pPr>
              <w:spacing w:line="240" w:lineRule="auto"/>
              <w:rPr>
                <w:rFonts w:ascii="Times New Roman" w:hAnsi="Times New Roman" w:cs="Times New Roman"/>
                <w:sz w:val="20"/>
                <w:szCs w:val="20"/>
              </w:rPr>
            </w:pPr>
          </w:p>
        </w:tc>
        <w:tc>
          <w:tcPr>
            <w:tcW w:w="7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sz w:val="20"/>
                <w:szCs w:val="20"/>
              </w:rPr>
            </w:pPr>
          </w:p>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w:t>
            </w:r>
          </w:p>
        </w:tc>
        <w:tc>
          <w:tcPr>
            <w:tcW w:w="70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w:t>
            </w:r>
          </w:p>
        </w:tc>
        <w:tc>
          <w:tcPr>
            <w:tcW w:w="886"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rPr>
            </w:pPr>
            <w:r w:rsidRPr="00807D26">
              <w:rPr>
                <w:rFonts w:ascii="Times New Roman" w:hAnsi="Times New Roman" w:cs="Times New Roman"/>
                <w:kern w:val="2"/>
              </w:rPr>
              <w:t>3</w:t>
            </w:r>
          </w:p>
        </w:tc>
        <w:tc>
          <w:tcPr>
            <w:tcW w:w="914"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kern w:val="2"/>
                <w:sz w:val="20"/>
                <w:szCs w:val="20"/>
              </w:rPr>
            </w:pPr>
            <w:r w:rsidRPr="00807D26">
              <w:rPr>
                <w:rFonts w:ascii="Times New Roman" w:hAnsi="Times New Roman" w:cs="Times New Roman"/>
                <w:kern w:val="2"/>
                <w:sz w:val="20"/>
                <w:szCs w:val="20"/>
              </w:rPr>
              <w:t>-</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rPr>
            </w:pP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kern w:val="2"/>
                <w:sz w:val="20"/>
                <w:szCs w:val="20"/>
                <w:highlight w:val="yellow"/>
              </w:rPr>
            </w:pP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sz w:val="20"/>
                <w:szCs w:val="20"/>
                <w:highlight w:val="yellow"/>
              </w:rPr>
            </w:pP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highlight w:val="yellow"/>
              </w:rPr>
            </w:pPr>
            <w:r w:rsidRPr="00807D26">
              <w:rPr>
                <w:rFonts w:ascii="Times New Roman" w:hAnsi="Times New Roman" w:cs="Times New Roman"/>
                <w:kern w:val="2"/>
              </w:rPr>
              <w:t>10193</w:t>
            </w:r>
          </w:p>
        </w:tc>
        <w:tc>
          <w:tcPr>
            <w:tcW w:w="842"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highlight w:val="yellow"/>
              </w:rPr>
            </w:pPr>
          </w:p>
        </w:tc>
      </w:tr>
      <w:tr w:rsidR="00056556" w:rsidRPr="00807D26" w:rsidTr="00056556">
        <w:trPr>
          <w:trHeight w:val="284"/>
          <w:jc w:val="center"/>
        </w:trPr>
        <w:tc>
          <w:tcPr>
            <w:tcW w:w="204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текущий ремонт зданий учреждений культуры и благоустройство прилегающих территорий к зданиям учреждений культуры</w:t>
            </w:r>
          </w:p>
        </w:tc>
        <w:tc>
          <w:tcPr>
            <w:tcW w:w="7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6</w:t>
            </w:r>
          </w:p>
        </w:tc>
        <w:tc>
          <w:tcPr>
            <w:tcW w:w="70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2</w:t>
            </w:r>
          </w:p>
        </w:tc>
        <w:tc>
          <w:tcPr>
            <w:tcW w:w="886"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rPr>
            </w:pPr>
            <w:r w:rsidRPr="00807D26">
              <w:rPr>
                <w:rFonts w:ascii="Times New Roman" w:hAnsi="Times New Roman" w:cs="Times New Roman"/>
                <w:kern w:val="2"/>
              </w:rPr>
              <w:t>4</w:t>
            </w:r>
          </w:p>
        </w:tc>
        <w:tc>
          <w:tcPr>
            <w:tcW w:w="914"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kern w:val="2"/>
                <w:sz w:val="20"/>
                <w:szCs w:val="20"/>
              </w:rPr>
            </w:pPr>
            <w:r w:rsidRPr="00807D26">
              <w:rPr>
                <w:rFonts w:ascii="Times New Roman" w:hAnsi="Times New Roman" w:cs="Times New Roman"/>
                <w:kern w:val="2"/>
                <w:sz w:val="20"/>
                <w:szCs w:val="20"/>
              </w:rPr>
              <w:t>5</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rPr>
            </w:pPr>
            <w:r w:rsidRPr="00807D26">
              <w:rPr>
                <w:rFonts w:ascii="Times New Roman" w:hAnsi="Times New Roman" w:cs="Times New Roman"/>
                <w:kern w:val="2"/>
              </w:rPr>
              <w:t>85,0</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kern w:val="2"/>
                <w:sz w:val="20"/>
                <w:szCs w:val="20"/>
                <w:highlight w:val="yellow"/>
              </w:rPr>
            </w:pPr>
            <w:r w:rsidRPr="00807D26">
              <w:rPr>
                <w:rFonts w:ascii="Times New Roman" w:hAnsi="Times New Roman" w:cs="Times New Roman"/>
                <w:kern w:val="2"/>
                <w:sz w:val="20"/>
                <w:szCs w:val="20"/>
              </w:rPr>
              <w:t>75,6</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152,8</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rPr>
            </w:pPr>
            <w:r w:rsidRPr="00807D26">
              <w:rPr>
                <w:rFonts w:ascii="Times New Roman" w:hAnsi="Times New Roman" w:cs="Times New Roman"/>
                <w:kern w:val="2"/>
              </w:rPr>
              <w:t>395,0</w:t>
            </w:r>
          </w:p>
        </w:tc>
        <w:tc>
          <w:tcPr>
            <w:tcW w:w="842"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rPr>
            </w:pPr>
            <w:r w:rsidRPr="00807D26">
              <w:rPr>
                <w:rFonts w:ascii="Times New Roman" w:hAnsi="Times New Roman" w:cs="Times New Roman"/>
                <w:kern w:val="2"/>
              </w:rPr>
              <w:t>600,0</w:t>
            </w:r>
          </w:p>
        </w:tc>
      </w:tr>
      <w:tr w:rsidR="00056556" w:rsidRPr="00807D26" w:rsidTr="00056556">
        <w:trPr>
          <w:trHeight w:val="284"/>
          <w:jc w:val="center"/>
        </w:trPr>
        <w:tc>
          <w:tcPr>
            <w:tcW w:w="204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Укрепление материально-технической базы учреждений культуры</w:t>
            </w:r>
          </w:p>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количество учреждений:</w:t>
            </w:r>
          </w:p>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u w:val="single"/>
              </w:rPr>
              <w:t>клубные учреждения</w:t>
            </w:r>
            <w:r w:rsidRPr="00807D26">
              <w:rPr>
                <w:rFonts w:ascii="Times New Roman" w:hAnsi="Times New Roman" w:cs="Times New Roman"/>
                <w:sz w:val="20"/>
                <w:szCs w:val="20"/>
              </w:rPr>
              <w:t xml:space="preserve"> (приобретение автотранспорта, </w:t>
            </w:r>
            <w:r w:rsidRPr="00807D26">
              <w:rPr>
                <w:rFonts w:ascii="Times New Roman" w:hAnsi="Times New Roman" w:cs="Times New Roman"/>
                <w:sz w:val="20"/>
                <w:szCs w:val="20"/>
              </w:rPr>
              <w:lastRenderedPageBreak/>
              <w:t>технических средств, сценических костюмов)</w:t>
            </w:r>
          </w:p>
          <w:p w:rsidR="00056556" w:rsidRPr="00807D26" w:rsidRDefault="00056556" w:rsidP="007B66C2">
            <w:pPr>
              <w:spacing w:line="240" w:lineRule="auto"/>
              <w:rPr>
                <w:rFonts w:ascii="Times New Roman" w:hAnsi="Times New Roman" w:cs="Times New Roman"/>
                <w:sz w:val="20"/>
                <w:szCs w:val="20"/>
                <w:highlight w:val="yellow"/>
              </w:rPr>
            </w:pPr>
          </w:p>
        </w:tc>
        <w:tc>
          <w:tcPr>
            <w:tcW w:w="7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sz w:val="20"/>
                <w:szCs w:val="20"/>
                <w:highlight w:val="yellow"/>
              </w:rPr>
            </w:pPr>
          </w:p>
          <w:p w:rsidR="00056556" w:rsidRPr="00807D26" w:rsidRDefault="00056556" w:rsidP="007B66C2">
            <w:pPr>
              <w:spacing w:line="240" w:lineRule="auto"/>
              <w:jc w:val="center"/>
              <w:rPr>
                <w:rFonts w:ascii="Times New Roman" w:hAnsi="Times New Roman" w:cs="Times New Roman"/>
                <w:sz w:val="20"/>
                <w:szCs w:val="20"/>
                <w:highlight w:val="yellow"/>
              </w:rPr>
            </w:pPr>
          </w:p>
          <w:p w:rsidR="00056556" w:rsidRPr="00807D26" w:rsidRDefault="00056556" w:rsidP="007B66C2">
            <w:pPr>
              <w:spacing w:line="240" w:lineRule="auto"/>
              <w:jc w:val="center"/>
              <w:rPr>
                <w:rFonts w:ascii="Times New Roman" w:hAnsi="Times New Roman" w:cs="Times New Roman"/>
                <w:sz w:val="20"/>
                <w:szCs w:val="20"/>
                <w:highlight w:val="yellow"/>
              </w:rPr>
            </w:pPr>
          </w:p>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36</w:t>
            </w:r>
          </w:p>
          <w:p w:rsidR="00056556" w:rsidRPr="00807D26" w:rsidRDefault="00056556" w:rsidP="007B66C2">
            <w:pPr>
              <w:spacing w:line="240" w:lineRule="auto"/>
              <w:jc w:val="center"/>
              <w:rPr>
                <w:rFonts w:ascii="Times New Roman" w:hAnsi="Times New Roman" w:cs="Times New Roman"/>
                <w:sz w:val="20"/>
                <w:szCs w:val="20"/>
              </w:rPr>
            </w:pPr>
          </w:p>
          <w:p w:rsidR="00056556" w:rsidRPr="00807D26" w:rsidRDefault="00056556" w:rsidP="007B66C2">
            <w:pPr>
              <w:spacing w:line="240" w:lineRule="auto"/>
              <w:jc w:val="center"/>
              <w:rPr>
                <w:rFonts w:ascii="Times New Roman" w:hAnsi="Times New Roman" w:cs="Times New Roman"/>
                <w:sz w:val="20"/>
                <w:szCs w:val="20"/>
                <w:highlight w:val="yellow"/>
              </w:rPr>
            </w:pPr>
          </w:p>
        </w:tc>
        <w:tc>
          <w:tcPr>
            <w:tcW w:w="70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sz w:val="20"/>
                <w:szCs w:val="20"/>
              </w:rPr>
            </w:pPr>
          </w:p>
          <w:p w:rsidR="00056556" w:rsidRPr="00807D26" w:rsidRDefault="00056556" w:rsidP="007B66C2">
            <w:pPr>
              <w:spacing w:line="240" w:lineRule="auto"/>
              <w:jc w:val="center"/>
              <w:rPr>
                <w:rFonts w:ascii="Times New Roman" w:hAnsi="Times New Roman" w:cs="Times New Roman"/>
                <w:sz w:val="20"/>
                <w:szCs w:val="20"/>
              </w:rPr>
            </w:pPr>
          </w:p>
          <w:p w:rsidR="00056556" w:rsidRPr="00807D26" w:rsidRDefault="00056556" w:rsidP="007B66C2">
            <w:pPr>
              <w:spacing w:line="240" w:lineRule="auto"/>
              <w:jc w:val="center"/>
              <w:rPr>
                <w:rFonts w:ascii="Times New Roman" w:hAnsi="Times New Roman" w:cs="Times New Roman"/>
                <w:sz w:val="20"/>
                <w:szCs w:val="20"/>
              </w:rPr>
            </w:pPr>
          </w:p>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36</w:t>
            </w:r>
          </w:p>
          <w:p w:rsidR="00056556" w:rsidRPr="00807D26" w:rsidRDefault="00056556" w:rsidP="007B66C2">
            <w:pPr>
              <w:spacing w:line="240" w:lineRule="auto"/>
              <w:jc w:val="center"/>
              <w:rPr>
                <w:rFonts w:ascii="Times New Roman" w:hAnsi="Times New Roman" w:cs="Times New Roman"/>
                <w:sz w:val="20"/>
                <w:szCs w:val="20"/>
              </w:rPr>
            </w:pPr>
          </w:p>
          <w:p w:rsidR="00056556" w:rsidRPr="00807D26" w:rsidRDefault="00056556" w:rsidP="007B66C2">
            <w:pPr>
              <w:spacing w:line="240" w:lineRule="auto"/>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sz w:val="20"/>
                <w:szCs w:val="20"/>
              </w:rPr>
            </w:pPr>
          </w:p>
          <w:p w:rsidR="00056556" w:rsidRPr="00807D26" w:rsidRDefault="00056556" w:rsidP="007B66C2">
            <w:pPr>
              <w:spacing w:line="240" w:lineRule="auto"/>
              <w:jc w:val="center"/>
              <w:rPr>
                <w:rFonts w:ascii="Times New Roman" w:hAnsi="Times New Roman" w:cs="Times New Roman"/>
                <w:sz w:val="20"/>
                <w:szCs w:val="20"/>
              </w:rPr>
            </w:pPr>
          </w:p>
          <w:p w:rsidR="00056556" w:rsidRPr="00807D26" w:rsidRDefault="00056556" w:rsidP="007B66C2">
            <w:pPr>
              <w:spacing w:line="240" w:lineRule="auto"/>
              <w:jc w:val="center"/>
              <w:rPr>
                <w:rFonts w:ascii="Times New Roman" w:hAnsi="Times New Roman" w:cs="Times New Roman"/>
                <w:sz w:val="20"/>
                <w:szCs w:val="20"/>
              </w:rPr>
            </w:pPr>
          </w:p>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36</w:t>
            </w:r>
          </w:p>
          <w:p w:rsidR="00056556" w:rsidRPr="00807D26" w:rsidRDefault="00056556" w:rsidP="007B66C2">
            <w:pPr>
              <w:spacing w:line="240" w:lineRule="auto"/>
              <w:jc w:val="center"/>
              <w:rPr>
                <w:rFonts w:ascii="Times New Roman" w:hAnsi="Times New Roman" w:cs="Times New Roman"/>
                <w:sz w:val="20"/>
                <w:szCs w:val="20"/>
              </w:rPr>
            </w:pPr>
          </w:p>
          <w:p w:rsidR="00056556" w:rsidRPr="00807D26" w:rsidRDefault="00056556" w:rsidP="007B66C2">
            <w:pPr>
              <w:spacing w:line="240" w:lineRule="auto"/>
              <w:jc w:val="center"/>
              <w:rPr>
                <w:rFonts w:ascii="Times New Roman" w:hAnsi="Times New Roman" w:cs="Times New Roman"/>
                <w:sz w:val="20"/>
                <w:szCs w:val="20"/>
              </w:rPr>
            </w:pPr>
          </w:p>
        </w:tc>
        <w:tc>
          <w:tcPr>
            <w:tcW w:w="886"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sz w:val="20"/>
                <w:szCs w:val="20"/>
              </w:rPr>
            </w:pPr>
          </w:p>
          <w:p w:rsidR="00056556" w:rsidRPr="00807D26" w:rsidRDefault="00056556" w:rsidP="007B66C2">
            <w:pPr>
              <w:spacing w:line="240" w:lineRule="auto"/>
              <w:jc w:val="center"/>
              <w:rPr>
                <w:rFonts w:ascii="Times New Roman" w:hAnsi="Times New Roman" w:cs="Times New Roman"/>
                <w:sz w:val="20"/>
                <w:szCs w:val="20"/>
              </w:rPr>
            </w:pPr>
          </w:p>
          <w:p w:rsidR="00056556" w:rsidRPr="00807D26" w:rsidRDefault="00056556" w:rsidP="007B66C2">
            <w:pPr>
              <w:spacing w:line="240" w:lineRule="auto"/>
              <w:jc w:val="center"/>
              <w:rPr>
                <w:rFonts w:ascii="Times New Roman" w:hAnsi="Times New Roman" w:cs="Times New Roman"/>
                <w:sz w:val="20"/>
                <w:szCs w:val="20"/>
              </w:rPr>
            </w:pPr>
          </w:p>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36</w:t>
            </w:r>
          </w:p>
          <w:p w:rsidR="00056556" w:rsidRPr="00807D26" w:rsidRDefault="00056556" w:rsidP="007B66C2">
            <w:pPr>
              <w:spacing w:line="240" w:lineRule="auto"/>
              <w:jc w:val="center"/>
              <w:rPr>
                <w:rFonts w:ascii="Times New Roman" w:hAnsi="Times New Roman" w:cs="Times New Roman"/>
                <w:sz w:val="20"/>
                <w:szCs w:val="20"/>
              </w:rPr>
            </w:pPr>
          </w:p>
          <w:p w:rsidR="00056556" w:rsidRPr="00807D26" w:rsidRDefault="00056556" w:rsidP="007B66C2">
            <w:pPr>
              <w:spacing w:line="240" w:lineRule="auto"/>
              <w:jc w:val="center"/>
              <w:rPr>
                <w:rFonts w:ascii="Times New Roman" w:hAnsi="Times New Roman" w:cs="Times New Roman"/>
                <w:sz w:val="20"/>
                <w:szCs w:val="20"/>
              </w:rPr>
            </w:pPr>
          </w:p>
        </w:tc>
        <w:tc>
          <w:tcPr>
            <w:tcW w:w="914"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sz w:val="20"/>
                <w:szCs w:val="20"/>
              </w:rPr>
            </w:pPr>
          </w:p>
          <w:p w:rsidR="00056556" w:rsidRPr="00807D26" w:rsidRDefault="00056556" w:rsidP="007B66C2">
            <w:pPr>
              <w:spacing w:line="240" w:lineRule="auto"/>
              <w:jc w:val="center"/>
              <w:rPr>
                <w:rFonts w:ascii="Times New Roman" w:hAnsi="Times New Roman" w:cs="Times New Roman"/>
                <w:sz w:val="20"/>
                <w:szCs w:val="20"/>
              </w:rPr>
            </w:pPr>
          </w:p>
          <w:p w:rsidR="00056556" w:rsidRPr="00807D26" w:rsidRDefault="00056556" w:rsidP="007B66C2">
            <w:pPr>
              <w:spacing w:line="240" w:lineRule="auto"/>
              <w:jc w:val="center"/>
              <w:rPr>
                <w:rFonts w:ascii="Times New Roman" w:hAnsi="Times New Roman" w:cs="Times New Roman"/>
                <w:sz w:val="20"/>
                <w:szCs w:val="20"/>
              </w:rPr>
            </w:pPr>
          </w:p>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36</w:t>
            </w:r>
          </w:p>
          <w:p w:rsidR="00056556" w:rsidRPr="00807D26" w:rsidRDefault="00056556" w:rsidP="007B66C2">
            <w:pPr>
              <w:spacing w:line="240" w:lineRule="auto"/>
              <w:jc w:val="center"/>
              <w:rPr>
                <w:rFonts w:ascii="Times New Roman" w:hAnsi="Times New Roman" w:cs="Times New Roman"/>
                <w:sz w:val="20"/>
                <w:szCs w:val="20"/>
              </w:rPr>
            </w:pPr>
          </w:p>
          <w:p w:rsidR="00056556" w:rsidRPr="00807D26" w:rsidRDefault="00056556" w:rsidP="007B66C2">
            <w:pPr>
              <w:spacing w:line="240" w:lineRule="auto"/>
              <w:jc w:val="center"/>
              <w:rPr>
                <w:rFonts w:ascii="Times New Roman" w:hAnsi="Times New Roman" w:cs="Times New Roman"/>
                <w:sz w:val="20"/>
                <w:szCs w:val="20"/>
              </w:rPr>
            </w:pP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rPr>
            </w:pPr>
          </w:p>
          <w:p w:rsidR="00056556" w:rsidRPr="00807D26" w:rsidRDefault="00056556" w:rsidP="007B66C2">
            <w:pPr>
              <w:pStyle w:val="ConsPlusCell"/>
              <w:jc w:val="center"/>
              <w:rPr>
                <w:rFonts w:ascii="Times New Roman" w:hAnsi="Times New Roman" w:cs="Times New Roman"/>
                <w:kern w:val="2"/>
              </w:rPr>
            </w:pPr>
          </w:p>
          <w:p w:rsidR="00056556" w:rsidRPr="00807D26" w:rsidRDefault="00056556" w:rsidP="007B66C2">
            <w:pPr>
              <w:pStyle w:val="ConsPlusCell"/>
              <w:jc w:val="center"/>
              <w:rPr>
                <w:rFonts w:ascii="Times New Roman" w:hAnsi="Times New Roman" w:cs="Times New Roman"/>
                <w:kern w:val="2"/>
              </w:rPr>
            </w:pPr>
            <w:r w:rsidRPr="00807D26">
              <w:rPr>
                <w:rFonts w:ascii="Times New Roman" w:hAnsi="Times New Roman" w:cs="Times New Roman"/>
                <w:kern w:val="2"/>
              </w:rPr>
              <w:t>13367,3</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kern w:val="2"/>
                <w:sz w:val="20"/>
                <w:szCs w:val="20"/>
              </w:rPr>
            </w:pPr>
          </w:p>
          <w:p w:rsidR="00056556" w:rsidRPr="00807D26" w:rsidRDefault="00056556" w:rsidP="007B66C2">
            <w:pPr>
              <w:spacing w:line="240" w:lineRule="auto"/>
              <w:jc w:val="center"/>
              <w:rPr>
                <w:rFonts w:ascii="Times New Roman" w:hAnsi="Times New Roman" w:cs="Times New Roman"/>
                <w:kern w:val="2"/>
                <w:sz w:val="20"/>
                <w:szCs w:val="20"/>
              </w:rPr>
            </w:pPr>
          </w:p>
          <w:p w:rsidR="00056556" w:rsidRPr="00807D26" w:rsidRDefault="00056556" w:rsidP="007B66C2">
            <w:pPr>
              <w:spacing w:line="240" w:lineRule="auto"/>
              <w:jc w:val="center"/>
              <w:rPr>
                <w:rFonts w:ascii="Times New Roman" w:hAnsi="Times New Roman" w:cs="Times New Roman"/>
                <w:kern w:val="2"/>
                <w:sz w:val="20"/>
                <w:szCs w:val="20"/>
              </w:rPr>
            </w:pPr>
            <w:r w:rsidRPr="00807D26">
              <w:rPr>
                <w:rFonts w:ascii="Times New Roman" w:hAnsi="Times New Roman" w:cs="Times New Roman"/>
                <w:kern w:val="2"/>
                <w:sz w:val="20"/>
                <w:szCs w:val="20"/>
              </w:rPr>
              <w:t>23164,7</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sz w:val="20"/>
                <w:szCs w:val="20"/>
              </w:rPr>
            </w:pPr>
          </w:p>
          <w:p w:rsidR="00056556" w:rsidRPr="00807D26" w:rsidRDefault="00056556" w:rsidP="007B66C2">
            <w:pPr>
              <w:spacing w:line="240" w:lineRule="auto"/>
              <w:jc w:val="center"/>
              <w:rPr>
                <w:rFonts w:ascii="Times New Roman" w:hAnsi="Times New Roman" w:cs="Times New Roman"/>
                <w:sz w:val="20"/>
                <w:szCs w:val="20"/>
              </w:rPr>
            </w:pPr>
          </w:p>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3655,0</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rPr>
            </w:pPr>
          </w:p>
          <w:p w:rsidR="00056556" w:rsidRPr="00807D26" w:rsidRDefault="00056556" w:rsidP="007B66C2">
            <w:pPr>
              <w:pStyle w:val="ConsPlusCell"/>
              <w:jc w:val="center"/>
              <w:rPr>
                <w:rFonts w:ascii="Times New Roman" w:hAnsi="Times New Roman" w:cs="Times New Roman"/>
                <w:kern w:val="2"/>
              </w:rPr>
            </w:pPr>
          </w:p>
          <w:p w:rsidR="00056556" w:rsidRPr="00807D26" w:rsidRDefault="00056556" w:rsidP="007B66C2">
            <w:pPr>
              <w:pStyle w:val="ConsPlusCell"/>
              <w:jc w:val="center"/>
              <w:rPr>
                <w:rFonts w:ascii="Times New Roman" w:hAnsi="Times New Roman" w:cs="Times New Roman"/>
                <w:kern w:val="2"/>
              </w:rPr>
            </w:pPr>
            <w:r w:rsidRPr="00807D26">
              <w:rPr>
                <w:rFonts w:ascii="Times New Roman" w:hAnsi="Times New Roman" w:cs="Times New Roman"/>
                <w:kern w:val="2"/>
              </w:rPr>
              <w:t>4044,9</w:t>
            </w:r>
          </w:p>
        </w:tc>
        <w:tc>
          <w:tcPr>
            <w:tcW w:w="842"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rPr>
            </w:pPr>
          </w:p>
          <w:p w:rsidR="00056556" w:rsidRPr="00807D26" w:rsidRDefault="00056556" w:rsidP="007B66C2">
            <w:pPr>
              <w:pStyle w:val="ConsPlusCell"/>
              <w:jc w:val="center"/>
              <w:rPr>
                <w:rFonts w:ascii="Times New Roman" w:hAnsi="Times New Roman" w:cs="Times New Roman"/>
                <w:kern w:val="2"/>
              </w:rPr>
            </w:pPr>
          </w:p>
          <w:p w:rsidR="00056556" w:rsidRPr="00807D26" w:rsidRDefault="00056556" w:rsidP="007B66C2">
            <w:pPr>
              <w:pStyle w:val="ConsPlusCell"/>
              <w:jc w:val="center"/>
              <w:rPr>
                <w:rFonts w:ascii="Times New Roman" w:hAnsi="Times New Roman" w:cs="Times New Roman"/>
                <w:kern w:val="2"/>
              </w:rPr>
            </w:pPr>
            <w:r w:rsidRPr="00807D26">
              <w:rPr>
                <w:rFonts w:ascii="Times New Roman" w:hAnsi="Times New Roman" w:cs="Times New Roman"/>
                <w:kern w:val="2"/>
              </w:rPr>
              <w:t>4020,0</w:t>
            </w:r>
          </w:p>
        </w:tc>
      </w:tr>
      <w:tr w:rsidR="00056556" w:rsidRPr="00807D26" w:rsidTr="00056556">
        <w:trPr>
          <w:trHeight w:val="284"/>
          <w:jc w:val="center"/>
        </w:trPr>
        <w:tc>
          <w:tcPr>
            <w:tcW w:w="204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lastRenderedPageBreak/>
              <w:t>Итого по подпрограмме:</w:t>
            </w:r>
          </w:p>
        </w:tc>
        <w:tc>
          <w:tcPr>
            <w:tcW w:w="7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p>
        </w:tc>
        <w:tc>
          <w:tcPr>
            <w:tcW w:w="70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p>
        </w:tc>
        <w:tc>
          <w:tcPr>
            <w:tcW w:w="886"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rPr>
            </w:pPr>
          </w:p>
        </w:tc>
        <w:tc>
          <w:tcPr>
            <w:tcW w:w="914"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kern w:val="2"/>
                <w:sz w:val="20"/>
                <w:szCs w:val="20"/>
                <w:highlight w:val="yellow"/>
              </w:rPr>
            </w:pP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b/>
                <w:kern w:val="2"/>
                <w:highlight w:val="yellow"/>
              </w:rPr>
            </w:pPr>
          </w:p>
        </w:tc>
        <w:tc>
          <w:tcPr>
            <w:tcW w:w="900" w:type="dxa"/>
            <w:tcBorders>
              <w:top w:val="single" w:sz="4" w:space="0" w:color="auto"/>
              <w:left w:val="single" w:sz="4" w:space="0" w:color="auto"/>
              <w:bottom w:val="single" w:sz="4" w:space="0" w:color="auto"/>
              <w:right w:val="single" w:sz="4" w:space="0" w:color="auto"/>
            </w:tcBorders>
            <w:vAlign w:val="bottom"/>
          </w:tcPr>
          <w:p w:rsidR="00056556" w:rsidRPr="00807D26" w:rsidRDefault="00056556" w:rsidP="007B66C2">
            <w:pPr>
              <w:spacing w:line="240" w:lineRule="auto"/>
              <w:jc w:val="center"/>
              <w:rPr>
                <w:rFonts w:ascii="Times New Roman" w:hAnsi="Times New Roman" w:cs="Times New Roman"/>
                <w:b/>
                <w:sz w:val="20"/>
                <w:szCs w:val="20"/>
              </w:rPr>
            </w:pPr>
          </w:p>
        </w:tc>
        <w:tc>
          <w:tcPr>
            <w:tcW w:w="900" w:type="dxa"/>
            <w:tcBorders>
              <w:top w:val="single" w:sz="4" w:space="0" w:color="auto"/>
              <w:left w:val="single" w:sz="4" w:space="0" w:color="auto"/>
              <w:bottom w:val="single" w:sz="4" w:space="0" w:color="auto"/>
              <w:right w:val="single" w:sz="4" w:space="0" w:color="auto"/>
            </w:tcBorders>
            <w:vAlign w:val="bottom"/>
          </w:tcPr>
          <w:p w:rsidR="00056556" w:rsidRPr="00807D26" w:rsidRDefault="00056556" w:rsidP="007B66C2">
            <w:pPr>
              <w:spacing w:line="240" w:lineRule="auto"/>
              <w:jc w:val="center"/>
              <w:rPr>
                <w:rFonts w:ascii="Times New Roman" w:hAnsi="Times New Roman" w:cs="Times New Roman"/>
                <w:b/>
                <w:sz w:val="20"/>
                <w:szCs w:val="20"/>
              </w:rPr>
            </w:pPr>
          </w:p>
        </w:tc>
        <w:tc>
          <w:tcPr>
            <w:tcW w:w="900" w:type="dxa"/>
            <w:tcBorders>
              <w:top w:val="single" w:sz="4" w:space="0" w:color="auto"/>
              <w:left w:val="single" w:sz="4" w:space="0" w:color="auto"/>
              <w:bottom w:val="single" w:sz="4" w:space="0" w:color="auto"/>
              <w:right w:val="single" w:sz="4" w:space="0" w:color="auto"/>
            </w:tcBorders>
            <w:vAlign w:val="bottom"/>
          </w:tcPr>
          <w:p w:rsidR="00056556" w:rsidRPr="00807D26" w:rsidRDefault="00056556" w:rsidP="007B66C2">
            <w:pPr>
              <w:spacing w:line="240" w:lineRule="auto"/>
              <w:jc w:val="center"/>
              <w:rPr>
                <w:rFonts w:ascii="Times New Roman" w:hAnsi="Times New Roman" w:cs="Times New Roman"/>
                <w:b/>
                <w:sz w:val="20"/>
                <w:szCs w:val="20"/>
              </w:rPr>
            </w:pPr>
          </w:p>
        </w:tc>
        <w:tc>
          <w:tcPr>
            <w:tcW w:w="842"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b/>
                <w:sz w:val="20"/>
                <w:szCs w:val="20"/>
              </w:rPr>
            </w:pPr>
          </w:p>
        </w:tc>
      </w:tr>
      <w:tr w:rsidR="00056556" w:rsidRPr="00807D26" w:rsidTr="00056556">
        <w:trPr>
          <w:trHeight w:val="499"/>
          <w:jc w:val="center"/>
        </w:trPr>
        <w:tc>
          <w:tcPr>
            <w:tcW w:w="10449" w:type="dxa"/>
            <w:gridSpan w:val="11"/>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rPr>
            </w:pPr>
            <w:r w:rsidRPr="00807D26">
              <w:rPr>
                <w:rFonts w:ascii="Times New Roman" w:hAnsi="Times New Roman" w:cs="Times New Roman"/>
                <w:b/>
              </w:rPr>
              <w:t>Подпрограмма «Туризм»</w:t>
            </w:r>
          </w:p>
        </w:tc>
      </w:tr>
      <w:tr w:rsidR="00056556" w:rsidRPr="00807D26" w:rsidTr="00056556">
        <w:trPr>
          <w:trHeight w:val="499"/>
          <w:jc w:val="center"/>
        </w:trPr>
        <w:tc>
          <w:tcPr>
            <w:tcW w:w="10449" w:type="dxa"/>
            <w:gridSpan w:val="11"/>
            <w:tcBorders>
              <w:top w:val="single" w:sz="4" w:space="0" w:color="auto"/>
              <w:left w:val="single" w:sz="4" w:space="0" w:color="auto"/>
              <w:bottom w:val="single" w:sz="4" w:space="0" w:color="auto"/>
              <w:right w:val="single" w:sz="4" w:space="0" w:color="auto"/>
            </w:tcBorders>
          </w:tcPr>
          <w:p w:rsidR="00056556" w:rsidRPr="00807D26" w:rsidRDefault="00056556" w:rsidP="007B66C2">
            <w:pPr>
              <w:autoSpaceDE w:val="0"/>
              <w:autoSpaceDN w:val="0"/>
              <w:adjustRightInd w:val="0"/>
              <w:spacing w:line="240" w:lineRule="auto"/>
              <w:jc w:val="center"/>
              <w:outlineLvl w:val="1"/>
              <w:rPr>
                <w:rFonts w:ascii="Times New Roman" w:hAnsi="Times New Roman" w:cs="Times New Roman"/>
                <w:sz w:val="20"/>
                <w:szCs w:val="20"/>
              </w:rPr>
            </w:pPr>
            <w:r w:rsidRPr="00807D26">
              <w:rPr>
                <w:rFonts w:ascii="Times New Roman" w:hAnsi="Times New Roman" w:cs="Times New Roman"/>
                <w:kern w:val="2"/>
                <w:sz w:val="20"/>
                <w:szCs w:val="20"/>
              </w:rPr>
              <w:t>Основное мероприятие 1.</w:t>
            </w:r>
            <w:r w:rsidRPr="00807D26">
              <w:rPr>
                <w:rFonts w:ascii="Times New Roman" w:hAnsi="Times New Roman" w:cs="Times New Roman"/>
                <w:b/>
                <w:sz w:val="20"/>
                <w:szCs w:val="20"/>
              </w:rPr>
              <w:t xml:space="preserve"> </w:t>
            </w:r>
            <w:r w:rsidRPr="00807D26">
              <w:rPr>
                <w:rFonts w:ascii="Times New Roman" w:hAnsi="Times New Roman" w:cs="Times New Roman"/>
                <w:sz w:val="20"/>
                <w:szCs w:val="20"/>
              </w:rPr>
              <w:t>«Формирование туристско-рекреационного кл</w:t>
            </w:r>
            <w:r w:rsidRPr="00807D26">
              <w:rPr>
                <w:rFonts w:ascii="Times New Roman" w:hAnsi="Times New Roman" w:cs="Times New Roman"/>
                <w:sz w:val="20"/>
                <w:szCs w:val="20"/>
              </w:rPr>
              <w:t>а</w:t>
            </w:r>
            <w:r w:rsidRPr="00807D26">
              <w:rPr>
                <w:rFonts w:ascii="Times New Roman" w:hAnsi="Times New Roman" w:cs="Times New Roman"/>
                <w:sz w:val="20"/>
                <w:szCs w:val="20"/>
              </w:rPr>
              <w:t>стера»</w:t>
            </w:r>
          </w:p>
          <w:p w:rsidR="00056556" w:rsidRPr="00807D26" w:rsidRDefault="00056556" w:rsidP="007B66C2">
            <w:pPr>
              <w:pStyle w:val="ConsPlusCell"/>
              <w:jc w:val="center"/>
              <w:rPr>
                <w:rFonts w:ascii="Times New Roman" w:hAnsi="Times New Roman" w:cs="Times New Roman"/>
                <w:b/>
              </w:rPr>
            </w:pPr>
          </w:p>
        </w:tc>
      </w:tr>
      <w:tr w:rsidR="00056556" w:rsidRPr="00807D26" w:rsidTr="00056556">
        <w:trPr>
          <w:trHeight w:val="406"/>
          <w:jc w:val="center"/>
        </w:trPr>
        <w:tc>
          <w:tcPr>
            <w:tcW w:w="204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rPr>
                <w:rFonts w:ascii="Times New Roman" w:hAnsi="Times New Roman" w:cs="Times New Roman"/>
                <w:kern w:val="2"/>
              </w:rPr>
            </w:pPr>
            <w:r w:rsidRPr="00807D26">
              <w:rPr>
                <w:rFonts w:ascii="Times New Roman" w:hAnsi="Times New Roman" w:cs="Times New Roman"/>
              </w:rPr>
              <w:t>создание основного пешеходного туристского маршрута по городу Ардатов</w:t>
            </w:r>
          </w:p>
        </w:tc>
        <w:tc>
          <w:tcPr>
            <w:tcW w:w="7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w:t>
            </w:r>
          </w:p>
        </w:tc>
        <w:tc>
          <w:tcPr>
            <w:tcW w:w="70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w:t>
            </w:r>
          </w:p>
        </w:tc>
        <w:tc>
          <w:tcPr>
            <w:tcW w:w="70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w:t>
            </w:r>
          </w:p>
        </w:tc>
        <w:tc>
          <w:tcPr>
            <w:tcW w:w="886"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rPr>
            </w:pPr>
            <w:r w:rsidRPr="00807D26">
              <w:rPr>
                <w:rFonts w:ascii="Times New Roman" w:hAnsi="Times New Roman" w:cs="Times New Roman"/>
                <w:kern w:val="2"/>
              </w:rPr>
              <w:t>-</w:t>
            </w:r>
          </w:p>
        </w:tc>
        <w:tc>
          <w:tcPr>
            <w:tcW w:w="914"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kern w:val="2"/>
                <w:sz w:val="20"/>
                <w:szCs w:val="20"/>
              </w:rPr>
            </w:pP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rPr>
            </w:pPr>
            <w:r w:rsidRPr="00807D26">
              <w:rPr>
                <w:rFonts w:ascii="Times New Roman" w:hAnsi="Times New Roman" w:cs="Times New Roman"/>
                <w:kern w:val="2"/>
              </w:rPr>
              <w:t>-</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rPr>
            </w:pPr>
            <w:r w:rsidRPr="00807D26">
              <w:rPr>
                <w:rFonts w:ascii="Times New Roman" w:hAnsi="Times New Roman" w:cs="Times New Roman"/>
                <w:kern w:val="2"/>
              </w:rPr>
              <w:t>-</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rPr>
            </w:pPr>
            <w:r w:rsidRPr="00807D26">
              <w:rPr>
                <w:rFonts w:ascii="Times New Roman" w:hAnsi="Times New Roman" w:cs="Times New Roman"/>
                <w:kern w:val="2"/>
              </w:rPr>
              <w:t>-</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rPr>
            </w:pPr>
            <w:r w:rsidRPr="00807D26">
              <w:rPr>
                <w:rFonts w:ascii="Times New Roman" w:hAnsi="Times New Roman" w:cs="Times New Roman"/>
                <w:kern w:val="2"/>
              </w:rPr>
              <w:t>-</w:t>
            </w:r>
          </w:p>
        </w:tc>
        <w:tc>
          <w:tcPr>
            <w:tcW w:w="842"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rPr>
            </w:pPr>
            <w:r w:rsidRPr="00807D26">
              <w:rPr>
                <w:rFonts w:ascii="Times New Roman" w:hAnsi="Times New Roman" w:cs="Times New Roman"/>
                <w:kern w:val="2"/>
              </w:rPr>
              <w:t>20,0</w:t>
            </w:r>
          </w:p>
        </w:tc>
      </w:tr>
      <w:tr w:rsidR="00056556" w:rsidRPr="00807D26" w:rsidTr="00056556">
        <w:trPr>
          <w:trHeight w:val="426"/>
          <w:jc w:val="center"/>
        </w:trPr>
        <w:tc>
          <w:tcPr>
            <w:tcW w:w="9607" w:type="dxa"/>
            <w:gridSpan w:val="10"/>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rPr>
            </w:pPr>
            <w:r w:rsidRPr="00807D26">
              <w:rPr>
                <w:rFonts w:ascii="Times New Roman" w:hAnsi="Times New Roman" w:cs="Times New Roman"/>
                <w:kern w:val="2"/>
              </w:rPr>
              <w:t>Основное мероприятие 2.</w:t>
            </w:r>
            <w:r w:rsidRPr="00807D26">
              <w:rPr>
                <w:rFonts w:ascii="Times New Roman" w:hAnsi="Times New Roman" w:cs="Times New Roman"/>
              </w:rPr>
              <w:t xml:space="preserve"> «Развитие приоритетных видов туризма»</w:t>
            </w:r>
          </w:p>
        </w:tc>
        <w:tc>
          <w:tcPr>
            <w:tcW w:w="842"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rPr>
            </w:pPr>
          </w:p>
        </w:tc>
      </w:tr>
      <w:tr w:rsidR="00056556" w:rsidRPr="00807D26" w:rsidTr="00056556">
        <w:trPr>
          <w:trHeight w:val="426"/>
          <w:jc w:val="center"/>
        </w:trPr>
        <w:tc>
          <w:tcPr>
            <w:tcW w:w="204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uppressAutoHyphens/>
              <w:spacing w:line="240" w:lineRule="auto"/>
              <w:ind w:firstLine="709"/>
              <w:jc w:val="both"/>
              <w:rPr>
                <w:rFonts w:ascii="Times New Roman" w:hAnsi="Times New Roman" w:cs="Times New Roman"/>
                <w:kern w:val="2"/>
                <w:sz w:val="20"/>
                <w:szCs w:val="20"/>
              </w:rPr>
            </w:pPr>
            <w:r w:rsidRPr="00807D26">
              <w:rPr>
                <w:rFonts w:ascii="Times New Roman" w:hAnsi="Times New Roman" w:cs="Times New Roman"/>
                <w:sz w:val="20"/>
                <w:szCs w:val="20"/>
              </w:rPr>
              <w:t>благоустройство, озеленение окрестностей наиболее популярных туристских центров,  а также иных объектов показа, находящихся в муниципальной собственности;</w:t>
            </w:r>
          </w:p>
        </w:tc>
        <w:tc>
          <w:tcPr>
            <w:tcW w:w="7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w:t>
            </w:r>
          </w:p>
        </w:tc>
        <w:tc>
          <w:tcPr>
            <w:tcW w:w="70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w:t>
            </w:r>
          </w:p>
        </w:tc>
        <w:tc>
          <w:tcPr>
            <w:tcW w:w="70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w:t>
            </w:r>
          </w:p>
        </w:tc>
        <w:tc>
          <w:tcPr>
            <w:tcW w:w="886"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rPr>
            </w:pPr>
            <w:r w:rsidRPr="00807D26">
              <w:rPr>
                <w:rFonts w:ascii="Times New Roman" w:hAnsi="Times New Roman" w:cs="Times New Roman"/>
                <w:kern w:val="2"/>
              </w:rPr>
              <w:t>-</w:t>
            </w:r>
          </w:p>
        </w:tc>
        <w:tc>
          <w:tcPr>
            <w:tcW w:w="914"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kern w:val="2"/>
                <w:sz w:val="20"/>
                <w:szCs w:val="20"/>
              </w:rPr>
            </w:pPr>
            <w:r w:rsidRPr="00807D26">
              <w:rPr>
                <w:rFonts w:ascii="Times New Roman" w:hAnsi="Times New Roman" w:cs="Times New Roman"/>
                <w:kern w:val="2"/>
                <w:sz w:val="20"/>
                <w:szCs w:val="20"/>
              </w:rPr>
              <w:t>-</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200,0</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rPr>
            </w:pPr>
            <w:r w:rsidRPr="00807D26">
              <w:rPr>
                <w:rFonts w:ascii="Times New Roman" w:hAnsi="Times New Roman" w:cs="Times New Roman"/>
                <w:kern w:val="2"/>
              </w:rPr>
              <w:t>200,0</w:t>
            </w:r>
          </w:p>
        </w:tc>
        <w:tc>
          <w:tcPr>
            <w:tcW w:w="842"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kern w:val="2"/>
                <w:sz w:val="20"/>
                <w:szCs w:val="20"/>
              </w:rPr>
            </w:pPr>
            <w:r w:rsidRPr="00807D26">
              <w:rPr>
                <w:rFonts w:ascii="Times New Roman" w:hAnsi="Times New Roman" w:cs="Times New Roman"/>
                <w:kern w:val="2"/>
                <w:sz w:val="20"/>
                <w:szCs w:val="20"/>
              </w:rPr>
              <w:t>200,0</w:t>
            </w:r>
          </w:p>
        </w:tc>
      </w:tr>
      <w:tr w:rsidR="00056556" w:rsidRPr="00807D26" w:rsidTr="00056556">
        <w:trPr>
          <w:trHeight w:val="426"/>
          <w:jc w:val="center"/>
        </w:trPr>
        <w:tc>
          <w:tcPr>
            <w:tcW w:w="204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uppressAutoHyphens/>
              <w:spacing w:line="240" w:lineRule="auto"/>
              <w:ind w:firstLine="709"/>
              <w:jc w:val="both"/>
              <w:rPr>
                <w:rFonts w:ascii="Times New Roman" w:hAnsi="Times New Roman" w:cs="Times New Roman"/>
                <w:sz w:val="20"/>
                <w:szCs w:val="20"/>
              </w:rPr>
            </w:pPr>
            <w:r w:rsidRPr="00807D26">
              <w:rPr>
                <w:rFonts w:ascii="Times New Roman" w:hAnsi="Times New Roman" w:cs="Times New Roman"/>
                <w:sz w:val="20"/>
                <w:szCs w:val="20"/>
              </w:rPr>
              <w:t>Восстановление парков и скверов</w:t>
            </w:r>
          </w:p>
        </w:tc>
        <w:tc>
          <w:tcPr>
            <w:tcW w:w="7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w:t>
            </w:r>
          </w:p>
        </w:tc>
        <w:tc>
          <w:tcPr>
            <w:tcW w:w="70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w:t>
            </w:r>
          </w:p>
        </w:tc>
        <w:tc>
          <w:tcPr>
            <w:tcW w:w="70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w:t>
            </w:r>
          </w:p>
        </w:tc>
        <w:tc>
          <w:tcPr>
            <w:tcW w:w="886"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rPr>
            </w:pPr>
            <w:r w:rsidRPr="00807D26">
              <w:rPr>
                <w:rFonts w:ascii="Times New Roman" w:hAnsi="Times New Roman" w:cs="Times New Roman"/>
                <w:kern w:val="2"/>
              </w:rPr>
              <w:t>-</w:t>
            </w:r>
          </w:p>
        </w:tc>
        <w:tc>
          <w:tcPr>
            <w:tcW w:w="914"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kern w:val="2"/>
                <w:sz w:val="20"/>
                <w:szCs w:val="20"/>
              </w:rPr>
            </w:pPr>
            <w:r w:rsidRPr="00807D26">
              <w:rPr>
                <w:rFonts w:ascii="Times New Roman" w:hAnsi="Times New Roman" w:cs="Times New Roman"/>
                <w:kern w:val="2"/>
                <w:sz w:val="20"/>
                <w:szCs w:val="20"/>
              </w:rPr>
              <w:t>-</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100,0</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rPr>
            </w:pPr>
            <w:r w:rsidRPr="00807D26">
              <w:rPr>
                <w:rFonts w:ascii="Times New Roman" w:hAnsi="Times New Roman" w:cs="Times New Roman"/>
                <w:kern w:val="2"/>
              </w:rPr>
              <w:t>100,0</w:t>
            </w:r>
          </w:p>
        </w:tc>
        <w:tc>
          <w:tcPr>
            <w:tcW w:w="842"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kern w:val="2"/>
                <w:sz w:val="20"/>
                <w:szCs w:val="20"/>
              </w:rPr>
            </w:pPr>
            <w:r w:rsidRPr="00807D26">
              <w:rPr>
                <w:rFonts w:ascii="Times New Roman" w:hAnsi="Times New Roman" w:cs="Times New Roman"/>
                <w:kern w:val="2"/>
                <w:sz w:val="20"/>
                <w:szCs w:val="20"/>
              </w:rPr>
              <w:t>100,0</w:t>
            </w:r>
          </w:p>
        </w:tc>
      </w:tr>
      <w:tr w:rsidR="00056556" w:rsidRPr="00807D26" w:rsidTr="00056556">
        <w:trPr>
          <w:trHeight w:val="426"/>
          <w:jc w:val="center"/>
        </w:trPr>
        <w:tc>
          <w:tcPr>
            <w:tcW w:w="204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uppressAutoHyphens/>
              <w:spacing w:line="240" w:lineRule="auto"/>
              <w:ind w:firstLine="709"/>
              <w:jc w:val="both"/>
              <w:rPr>
                <w:rFonts w:ascii="Times New Roman" w:hAnsi="Times New Roman" w:cs="Times New Roman"/>
                <w:sz w:val="20"/>
                <w:szCs w:val="20"/>
              </w:rPr>
            </w:pPr>
            <w:r w:rsidRPr="00807D26">
              <w:rPr>
                <w:rFonts w:ascii="Times New Roman" w:hAnsi="Times New Roman" w:cs="Times New Roman"/>
                <w:sz w:val="20"/>
                <w:szCs w:val="20"/>
              </w:rPr>
              <w:t>Создание условий для организации торгового обслуживания питания и предоставление бытовых услуг гражданам в местах массового отдыха</w:t>
            </w:r>
          </w:p>
        </w:tc>
        <w:tc>
          <w:tcPr>
            <w:tcW w:w="7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w:t>
            </w:r>
          </w:p>
        </w:tc>
        <w:tc>
          <w:tcPr>
            <w:tcW w:w="70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w:t>
            </w:r>
          </w:p>
        </w:tc>
        <w:tc>
          <w:tcPr>
            <w:tcW w:w="70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w:t>
            </w:r>
          </w:p>
        </w:tc>
        <w:tc>
          <w:tcPr>
            <w:tcW w:w="886"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rPr>
            </w:pPr>
            <w:r w:rsidRPr="00807D26">
              <w:rPr>
                <w:rFonts w:ascii="Times New Roman" w:hAnsi="Times New Roman" w:cs="Times New Roman"/>
                <w:kern w:val="2"/>
              </w:rPr>
              <w:t>-</w:t>
            </w:r>
          </w:p>
        </w:tc>
        <w:tc>
          <w:tcPr>
            <w:tcW w:w="914"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kern w:val="2"/>
                <w:sz w:val="20"/>
                <w:szCs w:val="20"/>
              </w:rPr>
            </w:pPr>
            <w:r w:rsidRPr="00807D26">
              <w:rPr>
                <w:rFonts w:ascii="Times New Roman" w:hAnsi="Times New Roman" w:cs="Times New Roman"/>
                <w:kern w:val="2"/>
                <w:sz w:val="20"/>
                <w:szCs w:val="20"/>
              </w:rPr>
              <w:t>-</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100,0</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rPr>
            </w:pPr>
            <w:r w:rsidRPr="00807D26">
              <w:rPr>
                <w:rFonts w:ascii="Times New Roman" w:hAnsi="Times New Roman" w:cs="Times New Roman"/>
                <w:kern w:val="2"/>
              </w:rPr>
              <w:t>100,0</w:t>
            </w:r>
          </w:p>
        </w:tc>
        <w:tc>
          <w:tcPr>
            <w:tcW w:w="842"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kern w:val="2"/>
                <w:sz w:val="20"/>
                <w:szCs w:val="20"/>
              </w:rPr>
            </w:pPr>
            <w:r w:rsidRPr="00807D26">
              <w:rPr>
                <w:rFonts w:ascii="Times New Roman" w:hAnsi="Times New Roman" w:cs="Times New Roman"/>
                <w:kern w:val="2"/>
                <w:sz w:val="20"/>
                <w:szCs w:val="20"/>
              </w:rPr>
              <w:t>100,0</w:t>
            </w:r>
          </w:p>
        </w:tc>
      </w:tr>
      <w:tr w:rsidR="00056556" w:rsidRPr="00807D26" w:rsidTr="00056556">
        <w:trPr>
          <w:trHeight w:val="426"/>
          <w:jc w:val="center"/>
        </w:trPr>
        <w:tc>
          <w:tcPr>
            <w:tcW w:w="204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uppressAutoHyphens/>
              <w:spacing w:line="240" w:lineRule="auto"/>
              <w:jc w:val="both"/>
              <w:rPr>
                <w:rFonts w:ascii="Times New Roman" w:hAnsi="Times New Roman" w:cs="Times New Roman"/>
                <w:sz w:val="20"/>
                <w:szCs w:val="20"/>
              </w:rPr>
            </w:pPr>
            <w:r w:rsidRPr="00807D26">
              <w:rPr>
                <w:rFonts w:ascii="Times New Roman" w:hAnsi="Times New Roman" w:cs="Times New Roman"/>
                <w:sz w:val="20"/>
                <w:szCs w:val="20"/>
              </w:rPr>
              <w:t>Формирование новых зон отдыха (районы с. Урусово, рп. Тургенево)</w:t>
            </w:r>
          </w:p>
        </w:tc>
        <w:tc>
          <w:tcPr>
            <w:tcW w:w="7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w:t>
            </w:r>
          </w:p>
        </w:tc>
        <w:tc>
          <w:tcPr>
            <w:tcW w:w="70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w:t>
            </w:r>
          </w:p>
        </w:tc>
        <w:tc>
          <w:tcPr>
            <w:tcW w:w="70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w:t>
            </w:r>
          </w:p>
        </w:tc>
        <w:tc>
          <w:tcPr>
            <w:tcW w:w="886"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rPr>
            </w:pPr>
            <w:r w:rsidRPr="00807D26">
              <w:rPr>
                <w:rFonts w:ascii="Times New Roman" w:hAnsi="Times New Roman" w:cs="Times New Roman"/>
                <w:kern w:val="2"/>
              </w:rPr>
              <w:t>-</w:t>
            </w:r>
          </w:p>
        </w:tc>
        <w:tc>
          <w:tcPr>
            <w:tcW w:w="914"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kern w:val="2"/>
                <w:sz w:val="20"/>
                <w:szCs w:val="20"/>
              </w:rPr>
            </w:pPr>
            <w:r w:rsidRPr="00807D26">
              <w:rPr>
                <w:rFonts w:ascii="Times New Roman" w:hAnsi="Times New Roman" w:cs="Times New Roman"/>
                <w:kern w:val="2"/>
                <w:sz w:val="20"/>
                <w:szCs w:val="20"/>
              </w:rPr>
              <w:t>-</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50,0</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w:t>
            </w:r>
          </w:p>
        </w:tc>
        <w:tc>
          <w:tcPr>
            <w:tcW w:w="842"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kern w:val="2"/>
                <w:sz w:val="20"/>
                <w:szCs w:val="20"/>
              </w:rPr>
            </w:pPr>
            <w:r w:rsidRPr="00807D26">
              <w:rPr>
                <w:rFonts w:ascii="Times New Roman" w:hAnsi="Times New Roman" w:cs="Times New Roman"/>
                <w:kern w:val="2"/>
                <w:sz w:val="20"/>
                <w:szCs w:val="20"/>
              </w:rPr>
              <w:t>-</w:t>
            </w:r>
          </w:p>
        </w:tc>
      </w:tr>
      <w:tr w:rsidR="00056556" w:rsidRPr="00807D26" w:rsidTr="00056556">
        <w:trPr>
          <w:trHeight w:val="426"/>
          <w:jc w:val="center"/>
        </w:trPr>
        <w:tc>
          <w:tcPr>
            <w:tcW w:w="10449" w:type="dxa"/>
            <w:gridSpan w:val="11"/>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kern w:val="2"/>
                <w:sz w:val="20"/>
                <w:szCs w:val="20"/>
              </w:rPr>
              <w:t>Основное мероприятие 3.</w:t>
            </w:r>
            <w:r w:rsidRPr="00807D26">
              <w:rPr>
                <w:rFonts w:ascii="Times New Roman" w:hAnsi="Times New Roman" w:cs="Times New Roman"/>
                <w:sz w:val="20"/>
                <w:szCs w:val="20"/>
              </w:rPr>
              <w:t xml:space="preserve"> «Рекламно-информационное обеспечение тури</w:t>
            </w:r>
            <w:r w:rsidRPr="00807D26">
              <w:rPr>
                <w:rFonts w:ascii="Times New Roman" w:hAnsi="Times New Roman" w:cs="Times New Roman"/>
                <w:sz w:val="20"/>
                <w:szCs w:val="20"/>
              </w:rPr>
              <w:t>з</w:t>
            </w:r>
            <w:r w:rsidRPr="00807D26">
              <w:rPr>
                <w:rFonts w:ascii="Times New Roman" w:hAnsi="Times New Roman" w:cs="Times New Roman"/>
                <w:sz w:val="20"/>
                <w:szCs w:val="20"/>
              </w:rPr>
              <w:t>ма»</w:t>
            </w:r>
          </w:p>
          <w:p w:rsidR="00056556" w:rsidRPr="00807D26" w:rsidRDefault="00056556" w:rsidP="007B66C2">
            <w:pPr>
              <w:spacing w:line="240" w:lineRule="auto"/>
              <w:jc w:val="center"/>
              <w:rPr>
                <w:rFonts w:ascii="Times New Roman" w:hAnsi="Times New Roman" w:cs="Times New Roman"/>
                <w:kern w:val="2"/>
                <w:sz w:val="20"/>
                <w:szCs w:val="20"/>
              </w:rPr>
            </w:pPr>
          </w:p>
        </w:tc>
      </w:tr>
      <w:tr w:rsidR="00056556" w:rsidRPr="00807D26" w:rsidTr="00056556">
        <w:trPr>
          <w:trHeight w:val="426"/>
          <w:jc w:val="center"/>
        </w:trPr>
        <w:tc>
          <w:tcPr>
            <w:tcW w:w="204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uppressAutoHyphens/>
              <w:spacing w:line="240" w:lineRule="auto"/>
              <w:jc w:val="both"/>
              <w:rPr>
                <w:rFonts w:ascii="Times New Roman" w:hAnsi="Times New Roman" w:cs="Times New Roman"/>
                <w:sz w:val="20"/>
                <w:szCs w:val="20"/>
              </w:rPr>
            </w:pPr>
            <w:r w:rsidRPr="00807D26">
              <w:rPr>
                <w:rFonts w:ascii="Times New Roman" w:hAnsi="Times New Roman" w:cs="Times New Roman"/>
                <w:sz w:val="20"/>
                <w:szCs w:val="20"/>
              </w:rPr>
              <w:t xml:space="preserve">проведение презентационных мероприятий о туристском потенциале района с целью привлечения туристов, творческих коллективов и представителей </w:t>
            </w:r>
            <w:r w:rsidRPr="00807D26">
              <w:rPr>
                <w:rFonts w:ascii="Times New Roman" w:hAnsi="Times New Roman" w:cs="Times New Roman"/>
                <w:sz w:val="20"/>
                <w:szCs w:val="20"/>
              </w:rPr>
              <w:lastRenderedPageBreak/>
              <w:t>туристского бизнеса;</w:t>
            </w:r>
          </w:p>
        </w:tc>
        <w:tc>
          <w:tcPr>
            <w:tcW w:w="7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lastRenderedPageBreak/>
              <w:t>-</w:t>
            </w:r>
          </w:p>
        </w:tc>
        <w:tc>
          <w:tcPr>
            <w:tcW w:w="70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w:t>
            </w:r>
          </w:p>
        </w:tc>
        <w:tc>
          <w:tcPr>
            <w:tcW w:w="70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w:t>
            </w:r>
          </w:p>
        </w:tc>
        <w:tc>
          <w:tcPr>
            <w:tcW w:w="886"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rPr>
            </w:pPr>
            <w:r w:rsidRPr="00807D26">
              <w:rPr>
                <w:rFonts w:ascii="Times New Roman" w:hAnsi="Times New Roman" w:cs="Times New Roman"/>
                <w:kern w:val="2"/>
              </w:rPr>
              <w:t>5</w:t>
            </w:r>
          </w:p>
        </w:tc>
        <w:tc>
          <w:tcPr>
            <w:tcW w:w="914"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kern w:val="2"/>
                <w:sz w:val="20"/>
                <w:szCs w:val="20"/>
              </w:rPr>
            </w:pPr>
            <w:r w:rsidRPr="00807D26">
              <w:rPr>
                <w:rFonts w:ascii="Times New Roman" w:hAnsi="Times New Roman" w:cs="Times New Roman"/>
                <w:kern w:val="2"/>
                <w:sz w:val="20"/>
                <w:szCs w:val="20"/>
              </w:rPr>
              <w:t>5</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15,0</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rPr>
            </w:pPr>
            <w:r w:rsidRPr="00807D26">
              <w:rPr>
                <w:rFonts w:ascii="Times New Roman" w:hAnsi="Times New Roman" w:cs="Times New Roman"/>
                <w:kern w:val="2"/>
              </w:rPr>
              <w:t>5,0</w:t>
            </w:r>
          </w:p>
        </w:tc>
        <w:tc>
          <w:tcPr>
            <w:tcW w:w="842"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kern w:val="2"/>
                <w:sz w:val="20"/>
                <w:szCs w:val="20"/>
              </w:rPr>
            </w:pPr>
            <w:r w:rsidRPr="00807D26">
              <w:rPr>
                <w:rFonts w:ascii="Times New Roman" w:hAnsi="Times New Roman" w:cs="Times New Roman"/>
                <w:kern w:val="2"/>
                <w:sz w:val="20"/>
                <w:szCs w:val="20"/>
              </w:rPr>
              <w:t>20,0</w:t>
            </w:r>
          </w:p>
        </w:tc>
      </w:tr>
      <w:tr w:rsidR="00056556" w:rsidRPr="00807D26" w:rsidTr="00056556">
        <w:trPr>
          <w:trHeight w:val="426"/>
          <w:jc w:val="center"/>
        </w:trPr>
        <w:tc>
          <w:tcPr>
            <w:tcW w:w="204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uppressAutoHyphens/>
              <w:spacing w:line="240" w:lineRule="auto"/>
              <w:jc w:val="both"/>
              <w:rPr>
                <w:rFonts w:ascii="Times New Roman" w:hAnsi="Times New Roman" w:cs="Times New Roman"/>
                <w:sz w:val="20"/>
                <w:szCs w:val="20"/>
              </w:rPr>
            </w:pPr>
            <w:r w:rsidRPr="00807D26">
              <w:rPr>
                <w:rFonts w:ascii="Times New Roman" w:hAnsi="Times New Roman" w:cs="Times New Roman"/>
                <w:sz w:val="20"/>
                <w:szCs w:val="20"/>
              </w:rPr>
              <w:lastRenderedPageBreak/>
              <w:t>проведение ежегодного открытого конкурса туристских материалов (фотографий, рекламных статей, сувенирной продукции, детских рисунков и пр.), приуроченного к Всемирному дню туризма, с последующей публикацией и экспонированием результатов;</w:t>
            </w:r>
          </w:p>
        </w:tc>
        <w:tc>
          <w:tcPr>
            <w:tcW w:w="7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w:t>
            </w:r>
          </w:p>
        </w:tc>
        <w:tc>
          <w:tcPr>
            <w:tcW w:w="70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w:t>
            </w:r>
          </w:p>
        </w:tc>
        <w:tc>
          <w:tcPr>
            <w:tcW w:w="70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w:t>
            </w:r>
          </w:p>
        </w:tc>
        <w:tc>
          <w:tcPr>
            <w:tcW w:w="886"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rPr>
            </w:pPr>
            <w:r w:rsidRPr="00807D26">
              <w:rPr>
                <w:rFonts w:ascii="Times New Roman" w:hAnsi="Times New Roman" w:cs="Times New Roman"/>
                <w:kern w:val="2"/>
              </w:rPr>
              <w:t>1</w:t>
            </w:r>
          </w:p>
        </w:tc>
        <w:tc>
          <w:tcPr>
            <w:tcW w:w="914"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kern w:val="2"/>
                <w:sz w:val="20"/>
                <w:szCs w:val="20"/>
              </w:rPr>
            </w:pPr>
            <w:r w:rsidRPr="00807D26">
              <w:rPr>
                <w:rFonts w:ascii="Times New Roman" w:hAnsi="Times New Roman" w:cs="Times New Roman"/>
                <w:kern w:val="2"/>
                <w:sz w:val="20"/>
                <w:szCs w:val="20"/>
              </w:rPr>
              <w:t>1</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5,0</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rPr>
            </w:pPr>
            <w:r w:rsidRPr="00807D26">
              <w:rPr>
                <w:rFonts w:ascii="Times New Roman" w:hAnsi="Times New Roman" w:cs="Times New Roman"/>
                <w:kern w:val="2"/>
              </w:rPr>
              <w:t>10,0</w:t>
            </w:r>
          </w:p>
        </w:tc>
        <w:tc>
          <w:tcPr>
            <w:tcW w:w="842"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kern w:val="2"/>
                <w:sz w:val="20"/>
                <w:szCs w:val="20"/>
              </w:rPr>
            </w:pPr>
            <w:r w:rsidRPr="00807D26">
              <w:rPr>
                <w:rFonts w:ascii="Times New Roman" w:hAnsi="Times New Roman" w:cs="Times New Roman"/>
                <w:kern w:val="2"/>
                <w:sz w:val="20"/>
                <w:szCs w:val="20"/>
              </w:rPr>
              <w:t>15,0</w:t>
            </w:r>
          </w:p>
        </w:tc>
      </w:tr>
      <w:tr w:rsidR="00056556" w:rsidRPr="00807D26" w:rsidTr="00056556">
        <w:trPr>
          <w:trHeight w:val="426"/>
          <w:jc w:val="center"/>
        </w:trPr>
        <w:tc>
          <w:tcPr>
            <w:tcW w:w="10449" w:type="dxa"/>
            <w:gridSpan w:val="11"/>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kern w:val="2"/>
                <w:sz w:val="20"/>
                <w:szCs w:val="20"/>
              </w:rPr>
            </w:pPr>
            <w:r w:rsidRPr="00807D26">
              <w:rPr>
                <w:rFonts w:ascii="Times New Roman" w:hAnsi="Times New Roman" w:cs="Times New Roman"/>
                <w:kern w:val="2"/>
                <w:sz w:val="20"/>
                <w:szCs w:val="20"/>
              </w:rPr>
              <w:t>Основное мероприятие 4.</w:t>
            </w:r>
            <w:r w:rsidRPr="00807D26">
              <w:rPr>
                <w:rFonts w:ascii="Times New Roman" w:hAnsi="Times New Roman" w:cs="Times New Roman"/>
                <w:sz w:val="20"/>
                <w:szCs w:val="20"/>
              </w:rPr>
              <w:t xml:space="preserve"> Кадровое обеспечение туризма</w:t>
            </w:r>
          </w:p>
        </w:tc>
      </w:tr>
      <w:tr w:rsidR="00056556" w:rsidRPr="00807D26" w:rsidTr="00056556">
        <w:trPr>
          <w:trHeight w:val="426"/>
          <w:jc w:val="center"/>
        </w:trPr>
        <w:tc>
          <w:tcPr>
            <w:tcW w:w="204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uppressAutoHyphens/>
              <w:spacing w:line="240" w:lineRule="auto"/>
              <w:jc w:val="both"/>
              <w:rPr>
                <w:rFonts w:ascii="Times New Roman" w:hAnsi="Times New Roman" w:cs="Times New Roman"/>
                <w:sz w:val="20"/>
                <w:szCs w:val="20"/>
              </w:rPr>
            </w:pPr>
            <w:r w:rsidRPr="00807D26">
              <w:rPr>
                <w:rFonts w:ascii="Times New Roman" w:hAnsi="Times New Roman" w:cs="Times New Roman"/>
                <w:sz w:val="20"/>
                <w:szCs w:val="20"/>
              </w:rPr>
              <w:t>участие в выездных конференциях, семинарах, конкурсах и форумах с целью обмена опытом в области развития внутреннего и въездного туризма.</w:t>
            </w:r>
          </w:p>
        </w:tc>
        <w:tc>
          <w:tcPr>
            <w:tcW w:w="7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w:t>
            </w:r>
          </w:p>
        </w:tc>
        <w:tc>
          <w:tcPr>
            <w:tcW w:w="70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p>
        </w:tc>
        <w:tc>
          <w:tcPr>
            <w:tcW w:w="70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p>
        </w:tc>
        <w:tc>
          <w:tcPr>
            <w:tcW w:w="886"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rPr>
            </w:pPr>
          </w:p>
        </w:tc>
        <w:tc>
          <w:tcPr>
            <w:tcW w:w="914"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kern w:val="2"/>
                <w:sz w:val="20"/>
                <w:szCs w:val="20"/>
              </w:rPr>
            </w:pP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10,0</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r w:rsidRPr="00807D26">
              <w:rPr>
                <w:rFonts w:ascii="Times New Roman" w:hAnsi="Times New Roman" w:cs="Times New Roman"/>
                <w:kern w:val="2"/>
              </w:rPr>
              <w:t>10,0</w:t>
            </w:r>
          </w:p>
        </w:tc>
        <w:tc>
          <w:tcPr>
            <w:tcW w:w="842"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kern w:val="2"/>
                <w:sz w:val="20"/>
                <w:szCs w:val="20"/>
              </w:rPr>
            </w:pPr>
            <w:r w:rsidRPr="00807D26">
              <w:rPr>
                <w:rFonts w:ascii="Times New Roman" w:hAnsi="Times New Roman" w:cs="Times New Roman"/>
                <w:kern w:val="2"/>
                <w:sz w:val="20"/>
                <w:szCs w:val="20"/>
              </w:rPr>
              <w:t>15,0</w:t>
            </w:r>
          </w:p>
        </w:tc>
      </w:tr>
      <w:tr w:rsidR="00056556" w:rsidRPr="00807D26" w:rsidTr="00056556">
        <w:trPr>
          <w:trHeight w:val="426"/>
          <w:jc w:val="center"/>
        </w:trPr>
        <w:tc>
          <w:tcPr>
            <w:tcW w:w="2049" w:type="dxa"/>
            <w:tcBorders>
              <w:top w:val="single" w:sz="4" w:space="0" w:color="auto"/>
              <w:left w:val="single" w:sz="4" w:space="0" w:color="auto"/>
              <w:right w:val="single" w:sz="4" w:space="0" w:color="auto"/>
            </w:tcBorders>
          </w:tcPr>
          <w:p w:rsidR="00056556" w:rsidRPr="00807D26" w:rsidRDefault="00056556" w:rsidP="007B66C2">
            <w:pPr>
              <w:suppressAutoHyphens/>
              <w:spacing w:line="240" w:lineRule="auto"/>
              <w:ind w:firstLine="708"/>
              <w:jc w:val="both"/>
              <w:rPr>
                <w:rFonts w:ascii="Times New Roman" w:hAnsi="Times New Roman" w:cs="Times New Roman"/>
                <w:sz w:val="20"/>
                <w:szCs w:val="20"/>
              </w:rPr>
            </w:pPr>
            <w:r w:rsidRPr="00807D26">
              <w:rPr>
                <w:rFonts w:ascii="Times New Roman" w:hAnsi="Times New Roman" w:cs="Times New Roman"/>
                <w:sz w:val="20"/>
                <w:szCs w:val="20"/>
              </w:rPr>
              <w:t>Итого по подпрограмме:</w:t>
            </w:r>
          </w:p>
        </w:tc>
        <w:tc>
          <w:tcPr>
            <w:tcW w:w="740" w:type="dxa"/>
            <w:tcBorders>
              <w:top w:val="single" w:sz="4" w:space="0" w:color="auto"/>
              <w:left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p>
        </w:tc>
        <w:tc>
          <w:tcPr>
            <w:tcW w:w="709" w:type="dxa"/>
            <w:tcBorders>
              <w:top w:val="single" w:sz="4" w:space="0" w:color="auto"/>
              <w:left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p>
        </w:tc>
        <w:tc>
          <w:tcPr>
            <w:tcW w:w="709" w:type="dxa"/>
            <w:tcBorders>
              <w:top w:val="single" w:sz="4" w:space="0" w:color="auto"/>
              <w:left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kern w:val="2"/>
              </w:rPr>
            </w:pPr>
          </w:p>
        </w:tc>
        <w:tc>
          <w:tcPr>
            <w:tcW w:w="886" w:type="dxa"/>
            <w:tcBorders>
              <w:top w:val="single" w:sz="4" w:space="0" w:color="auto"/>
              <w:left w:val="single" w:sz="4" w:space="0" w:color="auto"/>
              <w:right w:val="single" w:sz="4" w:space="0" w:color="auto"/>
            </w:tcBorders>
          </w:tcPr>
          <w:p w:rsidR="00056556" w:rsidRPr="00807D26" w:rsidRDefault="00056556" w:rsidP="007B66C2">
            <w:pPr>
              <w:pStyle w:val="ConsPlusCell"/>
              <w:jc w:val="center"/>
              <w:rPr>
                <w:rFonts w:ascii="Times New Roman" w:hAnsi="Times New Roman" w:cs="Times New Roman"/>
                <w:kern w:val="2"/>
              </w:rPr>
            </w:pPr>
          </w:p>
        </w:tc>
        <w:tc>
          <w:tcPr>
            <w:tcW w:w="914" w:type="dxa"/>
            <w:tcBorders>
              <w:top w:val="single" w:sz="4" w:space="0" w:color="auto"/>
              <w:left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kern w:val="2"/>
                <w:sz w:val="20"/>
                <w:szCs w:val="20"/>
              </w:rPr>
            </w:pP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b/>
                <w:kern w:val="2"/>
              </w:rPr>
            </w:pPr>
            <w:r w:rsidRPr="00807D26">
              <w:rPr>
                <w:rFonts w:ascii="Times New Roman" w:hAnsi="Times New Roman" w:cs="Times New Roman"/>
                <w:b/>
                <w:kern w:val="2"/>
              </w:rPr>
              <w:t>-</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b/>
                <w:kern w:val="2"/>
              </w:rPr>
            </w:pPr>
            <w:r w:rsidRPr="00807D26">
              <w:rPr>
                <w:rFonts w:ascii="Times New Roman" w:hAnsi="Times New Roman" w:cs="Times New Roman"/>
                <w:b/>
                <w:kern w:val="2"/>
              </w:rPr>
              <w:t>-</w:t>
            </w: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b/>
                <w:kern w:val="2"/>
              </w:rPr>
            </w:pPr>
          </w:p>
        </w:tc>
        <w:tc>
          <w:tcPr>
            <w:tcW w:w="90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ConsPlusCell"/>
              <w:widowControl/>
              <w:jc w:val="center"/>
              <w:rPr>
                <w:rFonts w:ascii="Times New Roman" w:hAnsi="Times New Roman" w:cs="Times New Roman"/>
                <w:b/>
                <w:kern w:val="2"/>
              </w:rPr>
            </w:pPr>
          </w:p>
        </w:tc>
        <w:tc>
          <w:tcPr>
            <w:tcW w:w="842"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b/>
                <w:kern w:val="2"/>
                <w:sz w:val="20"/>
                <w:szCs w:val="20"/>
              </w:rPr>
            </w:pPr>
          </w:p>
        </w:tc>
      </w:tr>
    </w:tbl>
    <w:p w:rsidR="00056556" w:rsidRPr="00807D26" w:rsidRDefault="00056556" w:rsidP="00056556">
      <w:pPr>
        <w:autoSpaceDE w:val="0"/>
        <w:autoSpaceDN w:val="0"/>
        <w:adjustRightInd w:val="0"/>
        <w:spacing w:line="240" w:lineRule="auto"/>
        <w:ind w:left="7938"/>
        <w:jc w:val="right"/>
        <w:rPr>
          <w:rFonts w:ascii="Times New Roman" w:hAnsi="Times New Roman" w:cs="Times New Roman"/>
          <w:bCs/>
          <w:sz w:val="20"/>
          <w:szCs w:val="20"/>
        </w:rPr>
      </w:pPr>
    </w:p>
    <w:p w:rsidR="00056556" w:rsidRPr="00807D26" w:rsidRDefault="00056556" w:rsidP="00056556">
      <w:pPr>
        <w:spacing w:after="0" w:line="240" w:lineRule="auto"/>
        <w:jc w:val="right"/>
        <w:rPr>
          <w:rFonts w:ascii="Times New Roman" w:hAnsi="Times New Roman" w:cs="Times New Roman"/>
          <w:bCs/>
          <w:sz w:val="20"/>
          <w:szCs w:val="20"/>
        </w:rPr>
      </w:pPr>
      <w:r w:rsidRPr="00807D26">
        <w:rPr>
          <w:rFonts w:ascii="Times New Roman" w:hAnsi="Times New Roman" w:cs="Times New Roman"/>
          <w:bCs/>
          <w:sz w:val="20"/>
          <w:szCs w:val="20"/>
        </w:rPr>
        <w:t>Приложение 5</w:t>
      </w:r>
    </w:p>
    <w:p w:rsidR="00056556" w:rsidRPr="00807D26" w:rsidRDefault="00056556" w:rsidP="00056556">
      <w:pPr>
        <w:autoSpaceDE w:val="0"/>
        <w:autoSpaceDN w:val="0"/>
        <w:adjustRightInd w:val="0"/>
        <w:spacing w:after="0" w:line="240" w:lineRule="auto"/>
        <w:ind w:left="7230"/>
        <w:jc w:val="right"/>
        <w:rPr>
          <w:rFonts w:ascii="Times New Roman" w:hAnsi="Times New Roman" w:cs="Times New Roman"/>
          <w:sz w:val="20"/>
          <w:szCs w:val="20"/>
        </w:rPr>
      </w:pPr>
      <w:r w:rsidRPr="00807D26">
        <w:rPr>
          <w:rFonts w:ascii="Times New Roman" w:hAnsi="Times New Roman" w:cs="Times New Roman"/>
          <w:sz w:val="20"/>
          <w:szCs w:val="20"/>
        </w:rPr>
        <w:t xml:space="preserve">к муниципальной программе </w:t>
      </w:r>
    </w:p>
    <w:p w:rsidR="00056556" w:rsidRPr="00807D26" w:rsidRDefault="00056556" w:rsidP="00056556">
      <w:pPr>
        <w:autoSpaceDE w:val="0"/>
        <w:autoSpaceDN w:val="0"/>
        <w:adjustRightInd w:val="0"/>
        <w:spacing w:after="0" w:line="240" w:lineRule="auto"/>
        <w:ind w:left="7088"/>
        <w:jc w:val="right"/>
        <w:outlineLvl w:val="1"/>
        <w:rPr>
          <w:rFonts w:ascii="Times New Roman" w:hAnsi="Times New Roman" w:cs="Times New Roman"/>
          <w:sz w:val="20"/>
          <w:szCs w:val="20"/>
        </w:rPr>
      </w:pPr>
      <w:r w:rsidRPr="00807D26">
        <w:rPr>
          <w:rFonts w:ascii="Times New Roman" w:hAnsi="Times New Roman" w:cs="Times New Roman"/>
          <w:sz w:val="20"/>
          <w:szCs w:val="20"/>
        </w:rPr>
        <w:t>«Развитие культуры и туризма в Ардатовском муниципальном районе» на 2016 – 2020 годы</w:t>
      </w:r>
    </w:p>
    <w:p w:rsidR="00056556" w:rsidRPr="00807D26" w:rsidRDefault="00056556" w:rsidP="00056556">
      <w:pPr>
        <w:autoSpaceDE w:val="0"/>
        <w:autoSpaceDN w:val="0"/>
        <w:adjustRightInd w:val="0"/>
        <w:spacing w:line="240" w:lineRule="auto"/>
        <w:jc w:val="center"/>
        <w:outlineLvl w:val="1"/>
        <w:rPr>
          <w:rFonts w:ascii="Times New Roman" w:hAnsi="Times New Roman" w:cs="Times New Roman"/>
          <w:sz w:val="20"/>
          <w:szCs w:val="20"/>
        </w:rPr>
      </w:pPr>
    </w:p>
    <w:p w:rsidR="00056556" w:rsidRPr="00807D26" w:rsidRDefault="00056556" w:rsidP="00056556">
      <w:pPr>
        <w:spacing w:after="0" w:line="240" w:lineRule="auto"/>
        <w:jc w:val="center"/>
        <w:rPr>
          <w:rFonts w:ascii="Times New Roman" w:hAnsi="Times New Roman" w:cs="Times New Roman"/>
          <w:b/>
          <w:bCs/>
          <w:sz w:val="20"/>
          <w:szCs w:val="20"/>
        </w:rPr>
      </w:pPr>
      <w:r w:rsidRPr="00807D26">
        <w:rPr>
          <w:rFonts w:ascii="Times New Roman" w:hAnsi="Times New Roman" w:cs="Times New Roman"/>
          <w:b/>
          <w:bCs/>
          <w:sz w:val="20"/>
          <w:szCs w:val="20"/>
        </w:rPr>
        <w:t>Ресурсное обеспечение</w:t>
      </w:r>
    </w:p>
    <w:p w:rsidR="00056556" w:rsidRPr="00807D26" w:rsidRDefault="00056556" w:rsidP="00056556">
      <w:pPr>
        <w:spacing w:after="0" w:line="240" w:lineRule="auto"/>
        <w:jc w:val="center"/>
        <w:rPr>
          <w:rFonts w:ascii="Times New Roman" w:hAnsi="Times New Roman" w:cs="Times New Roman"/>
          <w:sz w:val="20"/>
          <w:szCs w:val="20"/>
        </w:rPr>
      </w:pPr>
      <w:r w:rsidRPr="00807D26">
        <w:rPr>
          <w:rFonts w:ascii="Times New Roman" w:hAnsi="Times New Roman" w:cs="Times New Roman"/>
          <w:sz w:val="20"/>
          <w:szCs w:val="20"/>
        </w:rPr>
        <w:t xml:space="preserve">реализации муниципальной программы «Развитие культуры и туризма в Ардатовском муниципальном районе» </w:t>
      </w:r>
      <w:r w:rsidRPr="00807D26">
        <w:rPr>
          <w:rFonts w:ascii="Times New Roman" w:hAnsi="Times New Roman" w:cs="Times New Roman"/>
          <w:sz w:val="20"/>
          <w:szCs w:val="20"/>
        </w:rPr>
        <w:br/>
        <w:t xml:space="preserve">на 2016 – 2020 годы за счет средств районного бюджета </w:t>
      </w:r>
    </w:p>
    <w:p w:rsidR="00056556" w:rsidRPr="00807D26" w:rsidRDefault="00056556" w:rsidP="00056556">
      <w:pPr>
        <w:autoSpaceDE w:val="0"/>
        <w:autoSpaceDN w:val="0"/>
        <w:adjustRightInd w:val="0"/>
        <w:spacing w:after="0" w:line="240" w:lineRule="auto"/>
        <w:ind w:left="7938"/>
        <w:jc w:val="right"/>
        <w:rPr>
          <w:rFonts w:ascii="Times New Roman" w:hAnsi="Times New Roman" w:cs="Times New Roman"/>
          <w:bCs/>
          <w:sz w:val="20"/>
          <w:szCs w:val="20"/>
        </w:rPr>
      </w:pPr>
    </w:p>
    <w:p w:rsidR="00056556" w:rsidRDefault="00056556" w:rsidP="00E35B29">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p>
    <w:tbl>
      <w:tblPr>
        <w:tblW w:w="1091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135"/>
        <w:gridCol w:w="1843"/>
        <w:gridCol w:w="1276"/>
        <w:gridCol w:w="779"/>
        <w:gridCol w:w="745"/>
        <w:gridCol w:w="767"/>
        <w:gridCol w:w="746"/>
        <w:gridCol w:w="790"/>
        <w:gridCol w:w="708"/>
        <w:gridCol w:w="709"/>
        <w:gridCol w:w="709"/>
        <w:gridCol w:w="709"/>
      </w:tblGrid>
      <w:tr w:rsidR="00056556" w:rsidRPr="00807D26" w:rsidTr="00056556">
        <w:trPr>
          <w:cantSplit/>
        </w:trPr>
        <w:tc>
          <w:tcPr>
            <w:tcW w:w="1135" w:type="dxa"/>
            <w:vMerge w:val="restart"/>
            <w:vAlign w:val="center"/>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Статус</w:t>
            </w:r>
          </w:p>
        </w:tc>
        <w:tc>
          <w:tcPr>
            <w:tcW w:w="1843" w:type="dxa"/>
            <w:vMerge w:val="restart"/>
            <w:vAlign w:val="center"/>
          </w:tcPr>
          <w:p w:rsidR="00056556" w:rsidRPr="00807D26" w:rsidRDefault="00056556" w:rsidP="007B66C2">
            <w:pPr>
              <w:spacing w:line="240" w:lineRule="auto"/>
              <w:jc w:val="center"/>
              <w:rPr>
                <w:rFonts w:ascii="Times New Roman" w:hAnsi="Times New Roman" w:cs="Times New Roman"/>
                <w:spacing w:val="-4"/>
                <w:sz w:val="20"/>
                <w:szCs w:val="20"/>
              </w:rPr>
            </w:pPr>
            <w:r w:rsidRPr="00807D26">
              <w:rPr>
                <w:rFonts w:ascii="Times New Roman" w:hAnsi="Times New Roman" w:cs="Times New Roman"/>
                <w:spacing w:val="-4"/>
                <w:sz w:val="20"/>
                <w:szCs w:val="20"/>
              </w:rPr>
              <w:t>Наименование государственной программы (подпрограммы), республиканской целевой программы Республики Мордовия, основного меропри</w:t>
            </w:r>
            <w:r w:rsidRPr="00807D26">
              <w:rPr>
                <w:rFonts w:ascii="Times New Roman" w:hAnsi="Times New Roman" w:cs="Times New Roman"/>
                <w:spacing w:val="-4"/>
                <w:sz w:val="20"/>
                <w:szCs w:val="20"/>
              </w:rPr>
              <w:t>я</w:t>
            </w:r>
            <w:r w:rsidRPr="00807D26">
              <w:rPr>
                <w:rFonts w:ascii="Times New Roman" w:hAnsi="Times New Roman" w:cs="Times New Roman"/>
                <w:spacing w:val="-4"/>
                <w:sz w:val="20"/>
                <w:szCs w:val="20"/>
              </w:rPr>
              <w:t>тия</w:t>
            </w:r>
          </w:p>
        </w:tc>
        <w:tc>
          <w:tcPr>
            <w:tcW w:w="1276" w:type="dxa"/>
            <w:vMerge w:val="restart"/>
            <w:vAlign w:val="center"/>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Ответственный исполнитель, соисполнители, государстве</w:t>
            </w:r>
            <w:r w:rsidRPr="00807D26">
              <w:rPr>
                <w:rFonts w:ascii="Times New Roman" w:hAnsi="Times New Roman" w:cs="Times New Roman"/>
                <w:sz w:val="20"/>
                <w:szCs w:val="20"/>
              </w:rPr>
              <w:t>н</w:t>
            </w:r>
            <w:r w:rsidRPr="00807D26">
              <w:rPr>
                <w:rFonts w:ascii="Times New Roman" w:hAnsi="Times New Roman" w:cs="Times New Roman"/>
                <w:sz w:val="20"/>
                <w:szCs w:val="20"/>
              </w:rPr>
              <w:t>ный заказчик-координатор</w:t>
            </w:r>
          </w:p>
        </w:tc>
        <w:tc>
          <w:tcPr>
            <w:tcW w:w="3037" w:type="dxa"/>
            <w:gridSpan w:val="4"/>
            <w:vAlign w:val="center"/>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Код бюджетной классифик</w:t>
            </w:r>
            <w:r w:rsidRPr="00807D26">
              <w:rPr>
                <w:rFonts w:ascii="Times New Roman" w:hAnsi="Times New Roman" w:cs="Times New Roman"/>
                <w:sz w:val="20"/>
                <w:szCs w:val="20"/>
              </w:rPr>
              <w:t>а</w:t>
            </w:r>
            <w:r w:rsidRPr="00807D26">
              <w:rPr>
                <w:rFonts w:ascii="Times New Roman" w:hAnsi="Times New Roman" w:cs="Times New Roman"/>
                <w:sz w:val="20"/>
                <w:szCs w:val="20"/>
              </w:rPr>
              <w:t>ции</w:t>
            </w:r>
          </w:p>
        </w:tc>
        <w:tc>
          <w:tcPr>
            <w:tcW w:w="3625" w:type="dxa"/>
            <w:gridSpan w:val="5"/>
            <w:vAlign w:val="center"/>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Расходы по годам, тыс. руб.</w:t>
            </w:r>
          </w:p>
        </w:tc>
      </w:tr>
      <w:tr w:rsidR="00056556" w:rsidRPr="00807D26" w:rsidTr="00056556">
        <w:trPr>
          <w:cantSplit/>
        </w:trPr>
        <w:tc>
          <w:tcPr>
            <w:tcW w:w="1135" w:type="dxa"/>
            <w:vMerge/>
            <w:vAlign w:val="center"/>
          </w:tcPr>
          <w:p w:rsidR="00056556" w:rsidRPr="00807D26" w:rsidRDefault="00056556" w:rsidP="007B66C2">
            <w:pPr>
              <w:spacing w:line="240" w:lineRule="auto"/>
              <w:jc w:val="center"/>
              <w:rPr>
                <w:rFonts w:ascii="Times New Roman" w:hAnsi="Times New Roman" w:cs="Times New Roman"/>
                <w:sz w:val="20"/>
                <w:szCs w:val="20"/>
              </w:rPr>
            </w:pPr>
          </w:p>
        </w:tc>
        <w:tc>
          <w:tcPr>
            <w:tcW w:w="1843" w:type="dxa"/>
            <w:vMerge/>
            <w:vAlign w:val="center"/>
          </w:tcPr>
          <w:p w:rsidR="00056556" w:rsidRPr="00807D26" w:rsidRDefault="00056556" w:rsidP="007B66C2">
            <w:pPr>
              <w:spacing w:line="240" w:lineRule="auto"/>
              <w:jc w:val="center"/>
              <w:rPr>
                <w:rFonts w:ascii="Times New Roman" w:hAnsi="Times New Roman" w:cs="Times New Roman"/>
                <w:sz w:val="20"/>
                <w:szCs w:val="20"/>
              </w:rPr>
            </w:pPr>
          </w:p>
        </w:tc>
        <w:tc>
          <w:tcPr>
            <w:tcW w:w="1276" w:type="dxa"/>
            <w:vMerge/>
            <w:vAlign w:val="center"/>
          </w:tcPr>
          <w:p w:rsidR="00056556" w:rsidRPr="00807D26" w:rsidRDefault="00056556" w:rsidP="007B66C2">
            <w:pPr>
              <w:spacing w:line="240" w:lineRule="auto"/>
              <w:jc w:val="center"/>
              <w:rPr>
                <w:rFonts w:ascii="Times New Roman" w:hAnsi="Times New Roman" w:cs="Times New Roman"/>
                <w:sz w:val="20"/>
                <w:szCs w:val="20"/>
              </w:rPr>
            </w:pPr>
          </w:p>
        </w:tc>
        <w:tc>
          <w:tcPr>
            <w:tcW w:w="779" w:type="dxa"/>
            <w:vAlign w:val="center"/>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ГРБС</w:t>
            </w:r>
          </w:p>
        </w:tc>
        <w:tc>
          <w:tcPr>
            <w:tcW w:w="745" w:type="dxa"/>
            <w:vAlign w:val="center"/>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РзПр</w:t>
            </w:r>
          </w:p>
        </w:tc>
        <w:tc>
          <w:tcPr>
            <w:tcW w:w="767" w:type="dxa"/>
            <w:vAlign w:val="center"/>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ЦСР</w:t>
            </w:r>
          </w:p>
        </w:tc>
        <w:tc>
          <w:tcPr>
            <w:tcW w:w="746" w:type="dxa"/>
            <w:vAlign w:val="center"/>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ВР</w:t>
            </w:r>
          </w:p>
        </w:tc>
        <w:tc>
          <w:tcPr>
            <w:tcW w:w="790" w:type="dxa"/>
            <w:vAlign w:val="center"/>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2016 г.</w:t>
            </w:r>
          </w:p>
        </w:tc>
        <w:tc>
          <w:tcPr>
            <w:tcW w:w="708" w:type="dxa"/>
            <w:vAlign w:val="center"/>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2017 г.</w:t>
            </w:r>
          </w:p>
        </w:tc>
        <w:tc>
          <w:tcPr>
            <w:tcW w:w="709" w:type="dxa"/>
            <w:vAlign w:val="center"/>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2018 г.</w:t>
            </w:r>
          </w:p>
        </w:tc>
        <w:tc>
          <w:tcPr>
            <w:tcW w:w="709" w:type="dxa"/>
            <w:vAlign w:val="center"/>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2019 г.</w:t>
            </w:r>
          </w:p>
        </w:tc>
        <w:tc>
          <w:tcPr>
            <w:tcW w:w="709" w:type="dxa"/>
            <w:vAlign w:val="center"/>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2020 г.</w:t>
            </w:r>
          </w:p>
        </w:tc>
      </w:tr>
    </w:tbl>
    <w:p w:rsidR="00056556" w:rsidRDefault="00056556" w:rsidP="00E35B29">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418"/>
        <w:gridCol w:w="1418"/>
        <w:gridCol w:w="1134"/>
        <w:gridCol w:w="567"/>
        <w:gridCol w:w="567"/>
        <w:gridCol w:w="567"/>
        <w:gridCol w:w="567"/>
        <w:gridCol w:w="850"/>
        <w:gridCol w:w="709"/>
        <w:gridCol w:w="709"/>
        <w:gridCol w:w="850"/>
        <w:gridCol w:w="851"/>
      </w:tblGrid>
      <w:tr w:rsidR="00056556" w:rsidRPr="00807D26" w:rsidTr="00056556">
        <w:trPr>
          <w:cantSplit/>
          <w:tblHeader/>
        </w:trPr>
        <w:tc>
          <w:tcPr>
            <w:tcW w:w="1418" w:type="dxa"/>
            <w:tcBorders>
              <w:bottom w:val="single" w:sz="4" w:space="0" w:color="auto"/>
            </w:tcBorders>
            <w:vAlign w:val="center"/>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lastRenderedPageBreak/>
              <w:t>1</w:t>
            </w:r>
          </w:p>
        </w:tc>
        <w:tc>
          <w:tcPr>
            <w:tcW w:w="1418" w:type="dxa"/>
            <w:tcBorders>
              <w:bottom w:val="single" w:sz="4" w:space="0" w:color="auto"/>
            </w:tcBorders>
            <w:vAlign w:val="center"/>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2</w:t>
            </w:r>
          </w:p>
        </w:tc>
        <w:tc>
          <w:tcPr>
            <w:tcW w:w="1134" w:type="dxa"/>
            <w:vAlign w:val="center"/>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3</w:t>
            </w:r>
          </w:p>
        </w:tc>
        <w:tc>
          <w:tcPr>
            <w:tcW w:w="567" w:type="dxa"/>
            <w:vAlign w:val="center"/>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4</w:t>
            </w:r>
          </w:p>
        </w:tc>
        <w:tc>
          <w:tcPr>
            <w:tcW w:w="567" w:type="dxa"/>
            <w:vAlign w:val="center"/>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5</w:t>
            </w:r>
          </w:p>
        </w:tc>
        <w:tc>
          <w:tcPr>
            <w:tcW w:w="567" w:type="dxa"/>
            <w:vAlign w:val="center"/>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6</w:t>
            </w:r>
          </w:p>
        </w:tc>
        <w:tc>
          <w:tcPr>
            <w:tcW w:w="567" w:type="dxa"/>
            <w:vAlign w:val="center"/>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7</w:t>
            </w:r>
          </w:p>
        </w:tc>
        <w:tc>
          <w:tcPr>
            <w:tcW w:w="850" w:type="dxa"/>
            <w:vAlign w:val="center"/>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8</w:t>
            </w:r>
          </w:p>
        </w:tc>
        <w:tc>
          <w:tcPr>
            <w:tcW w:w="709" w:type="dxa"/>
            <w:vAlign w:val="center"/>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9</w:t>
            </w:r>
          </w:p>
        </w:tc>
        <w:tc>
          <w:tcPr>
            <w:tcW w:w="709" w:type="dxa"/>
            <w:vAlign w:val="center"/>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10</w:t>
            </w:r>
          </w:p>
        </w:tc>
        <w:tc>
          <w:tcPr>
            <w:tcW w:w="850" w:type="dxa"/>
            <w:vAlign w:val="center"/>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11</w:t>
            </w:r>
          </w:p>
        </w:tc>
        <w:tc>
          <w:tcPr>
            <w:tcW w:w="851" w:type="dxa"/>
            <w:vAlign w:val="center"/>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12</w:t>
            </w:r>
          </w:p>
        </w:tc>
      </w:tr>
      <w:tr w:rsidR="00056556" w:rsidRPr="00807D26" w:rsidTr="00056556">
        <w:trPr>
          <w:cantSplit/>
        </w:trPr>
        <w:tc>
          <w:tcPr>
            <w:tcW w:w="1418" w:type="dxa"/>
            <w:vMerge w:val="restart"/>
          </w:tcPr>
          <w:p w:rsidR="00056556" w:rsidRPr="00807D26" w:rsidRDefault="00056556" w:rsidP="007B66C2">
            <w:pPr>
              <w:spacing w:line="240" w:lineRule="auto"/>
              <w:rPr>
                <w:rFonts w:ascii="Times New Roman" w:hAnsi="Times New Roman" w:cs="Times New Roman"/>
                <w:b/>
                <w:sz w:val="20"/>
                <w:szCs w:val="20"/>
              </w:rPr>
            </w:pPr>
            <w:r w:rsidRPr="00807D26">
              <w:rPr>
                <w:rFonts w:ascii="Times New Roman" w:hAnsi="Times New Roman" w:cs="Times New Roman"/>
                <w:b/>
                <w:sz w:val="20"/>
                <w:szCs w:val="20"/>
              </w:rPr>
              <w:t>Муниципальная програ</w:t>
            </w:r>
            <w:r w:rsidRPr="00807D26">
              <w:rPr>
                <w:rFonts w:ascii="Times New Roman" w:hAnsi="Times New Roman" w:cs="Times New Roman"/>
                <w:b/>
                <w:sz w:val="20"/>
                <w:szCs w:val="20"/>
              </w:rPr>
              <w:t>м</w:t>
            </w:r>
            <w:r w:rsidRPr="00807D26">
              <w:rPr>
                <w:rFonts w:ascii="Times New Roman" w:hAnsi="Times New Roman" w:cs="Times New Roman"/>
                <w:b/>
                <w:sz w:val="20"/>
                <w:szCs w:val="20"/>
              </w:rPr>
              <w:t xml:space="preserve">ма </w:t>
            </w:r>
          </w:p>
        </w:tc>
        <w:tc>
          <w:tcPr>
            <w:tcW w:w="1418" w:type="dxa"/>
            <w:vMerge w:val="restart"/>
          </w:tcPr>
          <w:p w:rsidR="00056556" w:rsidRPr="00807D26" w:rsidRDefault="00056556" w:rsidP="007B66C2">
            <w:pPr>
              <w:spacing w:line="240" w:lineRule="auto"/>
              <w:jc w:val="both"/>
              <w:rPr>
                <w:rFonts w:ascii="Times New Roman" w:hAnsi="Times New Roman" w:cs="Times New Roman"/>
                <w:b/>
                <w:sz w:val="20"/>
                <w:szCs w:val="20"/>
              </w:rPr>
            </w:pPr>
            <w:r w:rsidRPr="00807D26">
              <w:rPr>
                <w:rFonts w:ascii="Times New Roman" w:hAnsi="Times New Roman" w:cs="Times New Roman"/>
                <w:b/>
                <w:sz w:val="20"/>
                <w:szCs w:val="20"/>
              </w:rPr>
              <w:t>«Развитие культуры и тури</w:t>
            </w:r>
            <w:r w:rsidRPr="00807D26">
              <w:rPr>
                <w:rFonts w:ascii="Times New Roman" w:hAnsi="Times New Roman" w:cs="Times New Roman"/>
                <w:b/>
                <w:sz w:val="20"/>
                <w:szCs w:val="20"/>
              </w:rPr>
              <w:t>з</w:t>
            </w:r>
            <w:r w:rsidRPr="00807D26">
              <w:rPr>
                <w:rFonts w:ascii="Times New Roman" w:hAnsi="Times New Roman" w:cs="Times New Roman"/>
                <w:b/>
                <w:sz w:val="20"/>
                <w:szCs w:val="20"/>
              </w:rPr>
              <w:t xml:space="preserve">ма в Ардатовском </w:t>
            </w:r>
          </w:p>
          <w:p w:rsidR="00056556" w:rsidRPr="00807D26" w:rsidRDefault="00056556" w:rsidP="007B66C2">
            <w:pPr>
              <w:spacing w:line="240" w:lineRule="auto"/>
              <w:jc w:val="both"/>
              <w:rPr>
                <w:rFonts w:ascii="Times New Roman" w:hAnsi="Times New Roman" w:cs="Times New Roman"/>
                <w:b/>
                <w:sz w:val="20"/>
                <w:szCs w:val="20"/>
              </w:rPr>
            </w:pPr>
            <w:r w:rsidRPr="00807D26">
              <w:rPr>
                <w:rFonts w:ascii="Times New Roman" w:hAnsi="Times New Roman" w:cs="Times New Roman"/>
                <w:b/>
                <w:sz w:val="20"/>
                <w:szCs w:val="20"/>
              </w:rPr>
              <w:t>муниципальном районе» на 2016 – 2020 годы</w:t>
            </w:r>
          </w:p>
        </w:tc>
        <w:tc>
          <w:tcPr>
            <w:tcW w:w="1134" w:type="dxa"/>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всего</w:t>
            </w:r>
          </w:p>
        </w:tc>
        <w:tc>
          <w:tcPr>
            <w:tcW w:w="567" w:type="dxa"/>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х</w:t>
            </w:r>
          </w:p>
        </w:tc>
        <w:tc>
          <w:tcPr>
            <w:tcW w:w="567" w:type="dxa"/>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х</w:t>
            </w:r>
          </w:p>
        </w:tc>
        <w:tc>
          <w:tcPr>
            <w:tcW w:w="567" w:type="dxa"/>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х</w:t>
            </w:r>
          </w:p>
        </w:tc>
        <w:tc>
          <w:tcPr>
            <w:tcW w:w="567" w:type="dxa"/>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х</w:t>
            </w:r>
          </w:p>
        </w:tc>
        <w:tc>
          <w:tcPr>
            <w:tcW w:w="850" w:type="dxa"/>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b/>
                <w:sz w:val="20"/>
                <w:szCs w:val="20"/>
              </w:rPr>
              <w:t>15700,9</w:t>
            </w:r>
          </w:p>
        </w:tc>
        <w:tc>
          <w:tcPr>
            <w:tcW w:w="709" w:type="dxa"/>
            <w:vAlign w:val="bottom"/>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24427,3</w:t>
            </w:r>
          </w:p>
        </w:tc>
        <w:tc>
          <w:tcPr>
            <w:tcW w:w="709" w:type="dxa"/>
            <w:vAlign w:val="bottom"/>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18383,4</w:t>
            </w:r>
          </w:p>
        </w:tc>
        <w:tc>
          <w:tcPr>
            <w:tcW w:w="850" w:type="dxa"/>
            <w:vAlign w:val="bottom"/>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15021,3</w:t>
            </w:r>
          </w:p>
        </w:tc>
        <w:tc>
          <w:tcPr>
            <w:tcW w:w="851" w:type="dxa"/>
            <w:vAlign w:val="bottom"/>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5379,5</w:t>
            </w:r>
          </w:p>
        </w:tc>
      </w:tr>
      <w:tr w:rsidR="00056556" w:rsidRPr="00807D26" w:rsidTr="00056556">
        <w:trPr>
          <w:cantSplit/>
        </w:trPr>
        <w:tc>
          <w:tcPr>
            <w:tcW w:w="1418" w:type="dxa"/>
            <w:vMerge/>
          </w:tcPr>
          <w:p w:rsidR="00056556" w:rsidRPr="00807D26" w:rsidRDefault="00056556" w:rsidP="007B66C2">
            <w:pPr>
              <w:spacing w:line="240" w:lineRule="auto"/>
              <w:rPr>
                <w:rFonts w:ascii="Times New Roman" w:hAnsi="Times New Roman" w:cs="Times New Roman"/>
                <w:sz w:val="20"/>
                <w:szCs w:val="20"/>
              </w:rPr>
            </w:pPr>
          </w:p>
        </w:tc>
        <w:tc>
          <w:tcPr>
            <w:tcW w:w="1418" w:type="dxa"/>
            <w:vMerge/>
          </w:tcPr>
          <w:p w:rsidR="00056556" w:rsidRPr="00807D26" w:rsidRDefault="00056556" w:rsidP="007B66C2">
            <w:pPr>
              <w:spacing w:line="240" w:lineRule="auto"/>
              <w:jc w:val="both"/>
              <w:rPr>
                <w:rFonts w:ascii="Times New Roman" w:hAnsi="Times New Roman" w:cs="Times New Roman"/>
                <w:sz w:val="20"/>
                <w:szCs w:val="20"/>
              </w:rPr>
            </w:pPr>
          </w:p>
        </w:tc>
        <w:tc>
          <w:tcPr>
            <w:tcW w:w="1134" w:type="dxa"/>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Культура</w:t>
            </w: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х</w:t>
            </w:r>
          </w:p>
        </w:tc>
        <w:tc>
          <w:tcPr>
            <w:tcW w:w="567" w:type="dxa"/>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х</w:t>
            </w:r>
          </w:p>
        </w:tc>
        <w:tc>
          <w:tcPr>
            <w:tcW w:w="567" w:type="dxa"/>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х</w:t>
            </w:r>
          </w:p>
        </w:tc>
        <w:tc>
          <w:tcPr>
            <w:tcW w:w="850" w:type="dxa"/>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b/>
                <w:sz w:val="20"/>
                <w:szCs w:val="20"/>
              </w:rPr>
              <w:t>15700,9</w:t>
            </w:r>
          </w:p>
        </w:tc>
        <w:tc>
          <w:tcPr>
            <w:tcW w:w="709" w:type="dxa"/>
            <w:vAlign w:val="bottom"/>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24427,3</w:t>
            </w:r>
          </w:p>
        </w:tc>
        <w:tc>
          <w:tcPr>
            <w:tcW w:w="709" w:type="dxa"/>
            <w:vAlign w:val="bottom"/>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17903,4</w:t>
            </w:r>
          </w:p>
        </w:tc>
        <w:tc>
          <w:tcPr>
            <w:tcW w:w="850" w:type="dxa"/>
            <w:vAlign w:val="bottom"/>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14596,3</w:t>
            </w:r>
          </w:p>
        </w:tc>
        <w:tc>
          <w:tcPr>
            <w:tcW w:w="851" w:type="dxa"/>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4909,5</w:t>
            </w:r>
          </w:p>
        </w:tc>
      </w:tr>
      <w:tr w:rsidR="00056556" w:rsidRPr="00807D26" w:rsidTr="00056556">
        <w:trPr>
          <w:cantSplit/>
        </w:trPr>
        <w:tc>
          <w:tcPr>
            <w:tcW w:w="1418" w:type="dxa"/>
            <w:vMerge/>
          </w:tcPr>
          <w:p w:rsidR="00056556" w:rsidRPr="00807D26" w:rsidRDefault="00056556" w:rsidP="007B66C2">
            <w:pPr>
              <w:spacing w:line="240" w:lineRule="auto"/>
              <w:rPr>
                <w:rFonts w:ascii="Times New Roman" w:hAnsi="Times New Roman" w:cs="Times New Roman"/>
                <w:sz w:val="20"/>
                <w:szCs w:val="20"/>
              </w:rPr>
            </w:pPr>
          </w:p>
        </w:tc>
        <w:tc>
          <w:tcPr>
            <w:tcW w:w="1418" w:type="dxa"/>
            <w:vMerge/>
          </w:tcPr>
          <w:p w:rsidR="00056556" w:rsidRPr="00807D26" w:rsidRDefault="00056556" w:rsidP="007B66C2">
            <w:pPr>
              <w:spacing w:line="240" w:lineRule="auto"/>
              <w:jc w:val="both"/>
              <w:rPr>
                <w:rFonts w:ascii="Times New Roman" w:hAnsi="Times New Roman" w:cs="Times New Roman"/>
                <w:sz w:val="20"/>
                <w:szCs w:val="20"/>
              </w:rPr>
            </w:pPr>
          </w:p>
        </w:tc>
        <w:tc>
          <w:tcPr>
            <w:tcW w:w="1134" w:type="dxa"/>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Туризм</w:t>
            </w: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850" w:type="dxa"/>
          </w:tcPr>
          <w:p w:rsidR="00056556" w:rsidRPr="00807D26" w:rsidRDefault="00056556" w:rsidP="007B66C2">
            <w:pPr>
              <w:pStyle w:val="ConsPlusCell"/>
              <w:widowControl/>
              <w:jc w:val="center"/>
              <w:rPr>
                <w:rFonts w:ascii="Times New Roman" w:hAnsi="Times New Roman" w:cs="Times New Roman"/>
                <w:b/>
                <w:kern w:val="2"/>
              </w:rPr>
            </w:pPr>
            <w:r w:rsidRPr="00807D26">
              <w:rPr>
                <w:rFonts w:ascii="Times New Roman" w:hAnsi="Times New Roman" w:cs="Times New Roman"/>
                <w:b/>
                <w:kern w:val="2"/>
              </w:rPr>
              <w:t>-</w:t>
            </w:r>
          </w:p>
        </w:tc>
        <w:tc>
          <w:tcPr>
            <w:tcW w:w="709" w:type="dxa"/>
          </w:tcPr>
          <w:p w:rsidR="00056556" w:rsidRPr="00807D26" w:rsidRDefault="00056556" w:rsidP="007B66C2">
            <w:pPr>
              <w:pStyle w:val="ConsPlusCell"/>
              <w:widowControl/>
              <w:jc w:val="center"/>
              <w:rPr>
                <w:rFonts w:ascii="Times New Roman" w:hAnsi="Times New Roman" w:cs="Times New Roman"/>
                <w:b/>
                <w:kern w:val="2"/>
              </w:rPr>
            </w:pPr>
            <w:r w:rsidRPr="00807D26">
              <w:rPr>
                <w:rFonts w:ascii="Times New Roman" w:hAnsi="Times New Roman" w:cs="Times New Roman"/>
                <w:b/>
                <w:kern w:val="2"/>
              </w:rPr>
              <w:t>-</w:t>
            </w:r>
          </w:p>
        </w:tc>
        <w:tc>
          <w:tcPr>
            <w:tcW w:w="709" w:type="dxa"/>
          </w:tcPr>
          <w:p w:rsidR="00056556" w:rsidRPr="00807D26" w:rsidRDefault="00056556" w:rsidP="007B66C2">
            <w:pPr>
              <w:pStyle w:val="ConsPlusCell"/>
              <w:widowControl/>
              <w:jc w:val="center"/>
              <w:rPr>
                <w:rFonts w:ascii="Times New Roman" w:hAnsi="Times New Roman" w:cs="Times New Roman"/>
                <w:b/>
                <w:kern w:val="2"/>
              </w:rPr>
            </w:pPr>
            <w:r w:rsidRPr="00807D26">
              <w:rPr>
                <w:rFonts w:ascii="Times New Roman" w:hAnsi="Times New Roman" w:cs="Times New Roman"/>
                <w:b/>
                <w:kern w:val="2"/>
              </w:rPr>
              <w:t>480,0</w:t>
            </w:r>
          </w:p>
        </w:tc>
        <w:tc>
          <w:tcPr>
            <w:tcW w:w="850" w:type="dxa"/>
          </w:tcPr>
          <w:p w:rsidR="00056556" w:rsidRPr="00807D26" w:rsidRDefault="00056556" w:rsidP="007B66C2">
            <w:pPr>
              <w:pStyle w:val="ConsPlusCell"/>
              <w:widowControl/>
              <w:jc w:val="center"/>
              <w:rPr>
                <w:rFonts w:ascii="Times New Roman" w:hAnsi="Times New Roman" w:cs="Times New Roman"/>
                <w:b/>
                <w:kern w:val="2"/>
              </w:rPr>
            </w:pPr>
            <w:r w:rsidRPr="00807D26">
              <w:rPr>
                <w:rFonts w:ascii="Times New Roman" w:hAnsi="Times New Roman" w:cs="Times New Roman"/>
                <w:b/>
                <w:kern w:val="2"/>
              </w:rPr>
              <w:t>425,0</w:t>
            </w:r>
          </w:p>
        </w:tc>
        <w:tc>
          <w:tcPr>
            <w:tcW w:w="851" w:type="dxa"/>
          </w:tcPr>
          <w:p w:rsidR="00056556" w:rsidRPr="00807D26" w:rsidRDefault="00056556" w:rsidP="007B66C2">
            <w:pPr>
              <w:spacing w:line="240" w:lineRule="auto"/>
              <w:jc w:val="center"/>
              <w:rPr>
                <w:rFonts w:ascii="Times New Roman" w:hAnsi="Times New Roman" w:cs="Times New Roman"/>
                <w:b/>
                <w:kern w:val="2"/>
                <w:sz w:val="20"/>
                <w:szCs w:val="20"/>
              </w:rPr>
            </w:pPr>
            <w:r w:rsidRPr="00807D26">
              <w:rPr>
                <w:rFonts w:ascii="Times New Roman" w:hAnsi="Times New Roman" w:cs="Times New Roman"/>
                <w:b/>
                <w:kern w:val="2"/>
                <w:sz w:val="20"/>
                <w:szCs w:val="20"/>
              </w:rPr>
              <w:t>470</w:t>
            </w:r>
          </w:p>
        </w:tc>
      </w:tr>
      <w:tr w:rsidR="00056556" w:rsidRPr="00807D26" w:rsidTr="00056556">
        <w:trPr>
          <w:cantSplit/>
        </w:trPr>
        <w:tc>
          <w:tcPr>
            <w:tcW w:w="1418" w:type="dxa"/>
            <w:vMerge w:val="restart"/>
          </w:tcPr>
          <w:p w:rsidR="00056556" w:rsidRPr="00807D26" w:rsidRDefault="00056556" w:rsidP="007B66C2">
            <w:pPr>
              <w:spacing w:line="240" w:lineRule="auto"/>
              <w:ind w:right="-134"/>
              <w:rPr>
                <w:rFonts w:ascii="Times New Roman" w:hAnsi="Times New Roman" w:cs="Times New Roman"/>
                <w:b/>
                <w:sz w:val="20"/>
                <w:szCs w:val="20"/>
              </w:rPr>
            </w:pPr>
            <w:r w:rsidRPr="00807D26">
              <w:rPr>
                <w:rFonts w:ascii="Times New Roman" w:hAnsi="Times New Roman" w:cs="Times New Roman"/>
                <w:b/>
                <w:sz w:val="20"/>
                <w:szCs w:val="20"/>
              </w:rPr>
              <w:t>Подпрограмма 1.</w:t>
            </w:r>
          </w:p>
        </w:tc>
        <w:tc>
          <w:tcPr>
            <w:tcW w:w="1418" w:type="dxa"/>
            <w:vMerge w:val="restart"/>
          </w:tcPr>
          <w:p w:rsidR="00056556" w:rsidRPr="00807D26" w:rsidRDefault="00056556" w:rsidP="007B66C2">
            <w:pPr>
              <w:spacing w:line="240" w:lineRule="auto"/>
              <w:ind w:right="-134"/>
              <w:jc w:val="both"/>
              <w:rPr>
                <w:rFonts w:ascii="Times New Roman" w:hAnsi="Times New Roman" w:cs="Times New Roman"/>
                <w:b/>
                <w:sz w:val="20"/>
                <w:szCs w:val="20"/>
              </w:rPr>
            </w:pPr>
            <w:r w:rsidRPr="00807D26">
              <w:rPr>
                <w:rFonts w:ascii="Times New Roman" w:hAnsi="Times New Roman" w:cs="Times New Roman"/>
                <w:b/>
                <w:sz w:val="20"/>
                <w:szCs w:val="20"/>
              </w:rPr>
              <w:t>Культура</w:t>
            </w:r>
          </w:p>
        </w:tc>
        <w:tc>
          <w:tcPr>
            <w:tcW w:w="1134" w:type="dxa"/>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всего</w:t>
            </w: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х</w:t>
            </w:r>
          </w:p>
        </w:tc>
        <w:tc>
          <w:tcPr>
            <w:tcW w:w="567" w:type="dxa"/>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х</w:t>
            </w:r>
          </w:p>
        </w:tc>
        <w:tc>
          <w:tcPr>
            <w:tcW w:w="567" w:type="dxa"/>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х</w:t>
            </w:r>
          </w:p>
        </w:tc>
        <w:tc>
          <w:tcPr>
            <w:tcW w:w="850" w:type="dxa"/>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15700,9</w:t>
            </w:r>
          </w:p>
        </w:tc>
        <w:tc>
          <w:tcPr>
            <w:tcW w:w="709" w:type="dxa"/>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24427,3</w:t>
            </w:r>
          </w:p>
        </w:tc>
        <w:tc>
          <w:tcPr>
            <w:tcW w:w="709" w:type="dxa"/>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17903,4</w:t>
            </w:r>
          </w:p>
        </w:tc>
        <w:tc>
          <w:tcPr>
            <w:tcW w:w="850" w:type="dxa"/>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14596,3</w:t>
            </w:r>
          </w:p>
        </w:tc>
        <w:tc>
          <w:tcPr>
            <w:tcW w:w="851" w:type="dxa"/>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4909,5</w:t>
            </w:r>
          </w:p>
        </w:tc>
      </w:tr>
      <w:tr w:rsidR="00056556" w:rsidRPr="00807D26" w:rsidTr="00056556">
        <w:trPr>
          <w:cantSplit/>
        </w:trPr>
        <w:tc>
          <w:tcPr>
            <w:tcW w:w="1418" w:type="dxa"/>
            <w:vMerge/>
            <w:tcBorders>
              <w:bottom w:val="single" w:sz="4" w:space="0" w:color="auto"/>
            </w:tcBorders>
          </w:tcPr>
          <w:p w:rsidR="00056556" w:rsidRPr="00807D26" w:rsidRDefault="00056556" w:rsidP="007B66C2">
            <w:pPr>
              <w:spacing w:line="240" w:lineRule="auto"/>
              <w:rPr>
                <w:rFonts w:ascii="Times New Roman" w:hAnsi="Times New Roman" w:cs="Times New Roman"/>
                <w:sz w:val="20"/>
                <w:szCs w:val="20"/>
              </w:rPr>
            </w:pPr>
          </w:p>
        </w:tc>
        <w:tc>
          <w:tcPr>
            <w:tcW w:w="1418" w:type="dxa"/>
            <w:vMerge/>
            <w:tcBorders>
              <w:bottom w:val="single" w:sz="4" w:space="0" w:color="auto"/>
            </w:tcBorders>
          </w:tcPr>
          <w:p w:rsidR="00056556" w:rsidRPr="00807D26" w:rsidRDefault="00056556" w:rsidP="007B66C2">
            <w:pPr>
              <w:spacing w:line="240" w:lineRule="auto"/>
              <w:jc w:val="both"/>
              <w:rPr>
                <w:rFonts w:ascii="Times New Roman" w:hAnsi="Times New Roman" w:cs="Times New Roman"/>
                <w:sz w:val="20"/>
                <w:szCs w:val="20"/>
              </w:rPr>
            </w:pPr>
          </w:p>
        </w:tc>
        <w:tc>
          <w:tcPr>
            <w:tcW w:w="1134" w:type="dxa"/>
          </w:tcPr>
          <w:p w:rsidR="00056556" w:rsidRPr="00807D26" w:rsidRDefault="00056556" w:rsidP="007B66C2">
            <w:pPr>
              <w:spacing w:line="240" w:lineRule="auto"/>
              <w:jc w:val="both"/>
              <w:rPr>
                <w:rFonts w:ascii="Times New Roman" w:hAnsi="Times New Roman" w:cs="Times New Roman"/>
                <w:sz w:val="20"/>
                <w:szCs w:val="20"/>
              </w:rPr>
            </w:pPr>
            <w:r w:rsidRPr="00807D26">
              <w:rPr>
                <w:rFonts w:ascii="Times New Roman" w:hAnsi="Times New Roman" w:cs="Times New Roman"/>
                <w:sz w:val="20"/>
                <w:szCs w:val="20"/>
              </w:rPr>
              <w:t>МБУ «Ардатовский РДК»</w:t>
            </w: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х</w:t>
            </w:r>
          </w:p>
        </w:tc>
        <w:tc>
          <w:tcPr>
            <w:tcW w:w="567" w:type="dxa"/>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х</w:t>
            </w:r>
          </w:p>
        </w:tc>
        <w:tc>
          <w:tcPr>
            <w:tcW w:w="567" w:type="dxa"/>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х</w:t>
            </w:r>
          </w:p>
        </w:tc>
        <w:tc>
          <w:tcPr>
            <w:tcW w:w="850" w:type="dxa"/>
          </w:tcPr>
          <w:p w:rsidR="00056556" w:rsidRPr="00807D26" w:rsidRDefault="00056556" w:rsidP="007B66C2">
            <w:pPr>
              <w:spacing w:line="240" w:lineRule="auto"/>
              <w:jc w:val="center"/>
              <w:rPr>
                <w:rFonts w:ascii="Times New Roman" w:hAnsi="Times New Roman" w:cs="Times New Roman"/>
                <w:sz w:val="20"/>
                <w:szCs w:val="20"/>
              </w:rPr>
            </w:pPr>
          </w:p>
        </w:tc>
        <w:tc>
          <w:tcPr>
            <w:tcW w:w="709" w:type="dxa"/>
          </w:tcPr>
          <w:p w:rsidR="00056556" w:rsidRPr="00807D26" w:rsidRDefault="00056556" w:rsidP="007B66C2">
            <w:pPr>
              <w:spacing w:line="240" w:lineRule="auto"/>
              <w:jc w:val="center"/>
              <w:rPr>
                <w:rFonts w:ascii="Times New Roman" w:hAnsi="Times New Roman" w:cs="Times New Roman"/>
                <w:sz w:val="20"/>
                <w:szCs w:val="20"/>
              </w:rPr>
            </w:pPr>
          </w:p>
        </w:tc>
        <w:tc>
          <w:tcPr>
            <w:tcW w:w="709" w:type="dxa"/>
          </w:tcPr>
          <w:p w:rsidR="00056556" w:rsidRPr="00807D26" w:rsidRDefault="00056556" w:rsidP="007B66C2">
            <w:pPr>
              <w:spacing w:line="240" w:lineRule="auto"/>
              <w:jc w:val="center"/>
              <w:rPr>
                <w:rFonts w:ascii="Times New Roman" w:hAnsi="Times New Roman" w:cs="Times New Roman"/>
                <w:sz w:val="20"/>
                <w:szCs w:val="20"/>
              </w:rPr>
            </w:pPr>
          </w:p>
        </w:tc>
        <w:tc>
          <w:tcPr>
            <w:tcW w:w="850" w:type="dxa"/>
          </w:tcPr>
          <w:p w:rsidR="00056556" w:rsidRPr="00807D26" w:rsidRDefault="00056556" w:rsidP="007B66C2">
            <w:pPr>
              <w:spacing w:line="240" w:lineRule="auto"/>
              <w:jc w:val="center"/>
              <w:rPr>
                <w:rFonts w:ascii="Times New Roman" w:hAnsi="Times New Roman" w:cs="Times New Roman"/>
                <w:sz w:val="20"/>
                <w:szCs w:val="20"/>
              </w:rPr>
            </w:pPr>
          </w:p>
        </w:tc>
        <w:tc>
          <w:tcPr>
            <w:tcW w:w="851" w:type="dxa"/>
          </w:tcPr>
          <w:p w:rsidR="00056556" w:rsidRPr="00807D26" w:rsidRDefault="00056556" w:rsidP="007B66C2">
            <w:pPr>
              <w:spacing w:line="240" w:lineRule="auto"/>
              <w:jc w:val="center"/>
              <w:rPr>
                <w:rFonts w:ascii="Times New Roman" w:hAnsi="Times New Roman" w:cs="Times New Roman"/>
                <w:sz w:val="20"/>
                <w:szCs w:val="20"/>
              </w:rPr>
            </w:pPr>
          </w:p>
        </w:tc>
      </w:tr>
      <w:tr w:rsidR="00056556" w:rsidRPr="00807D26" w:rsidTr="00056556">
        <w:trPr>
          <w:cantSplit/>
        </w:trPr>
        <w:tc>
          <w:tcPr>
            <w:tcW w:w="1418" w:type="dxa"/>
            <w:vMerge w:val="restart"/>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Основное мер</w:t>
            </w:r>
            <w:r w:rsidRPr="00807D26">
              <w:rPr>
                <w:rFonts w:ascii="Times New Roman" w:hAnsi="Times New Roman" w:cs="Times New Roman"/>
                <w:sz w:val="20"/>
                <w:szCs w:val="20"/>
              </w:rPr>
              <w:t>о</w:t>
            </w:r>
            <w:r w:rsidRPr="00807D26">
              <w:rPr>
                <w:rFonts w:ascii="Times New Roman" w:hAnsi="Times New Roman" w:cs="Times New Roman"/>
                <w:sz w:val="20"/>
                <w:szCs w:val="20"/>
              </w:rPr>
              <w:t>приятие 1.1.</w:t>
            </w:r>
          </w:p>
        </w:tc>
        <w:tc>
          <w:tcPr>
            <w:tcW w:w="1418" w:type="dxa"/>
            <w:vMerge w:val="restart"/>
          </w:tcPr>
          <w:p w:rsidR="00056556" w:rsidRPr="00807D26" w:rsidRDefault="00056556" w:rsidP="007B66C2">
            <w:pPr>
              <w:spacing w:line="240" w:lineRule="auto"/>
              <w:jc w:val="both"/>
              <w:rPr>
                <w:rFonts w:ascii="Times New Roman" w:hAnsi="Times New Roman" w:cs="Times New Roman"/>
                <w:sz w:val="20"/>
                <w:szCs w:val="20"/>
              </w:rPr>
            </w:pPr>
            <w:r w:rsidRPr="00807D26">
              <w:rPr>
                <w:rFonts w:ascii="Times New Roman" w:hAnsi="Times New Roman" w:cs="Times New Roman"/>
                <w:sz w:val="20"/>
                <w:szCs w:val="20"/>
              </w:rPr>
              <w:t>Музейное дело, сохранение культурного наследия района</w:t>
            </w:r>
          </w:p>
        </w:tc>
        <w:tc>
          <w:tcPr>
            <w:tcW w:w="1134" w:type="dxa"/>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всего</w:t>
            </w: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850"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709"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709" w:type="dxa"/>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50,0</w:t>
            </w:r>
          </w:p>
        </w:tc>
        <w:tc>
          <w:tcPr>
            <w:tcW w:w="850" w:type="dxa"/>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50,0</w:t>
            </w:r>
          </w:p>
        </w:tc>
        <w:tc>
          <w:tcPr>
            <w:tcW w:w="851" w:type="dxa"/>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60,0</w:t>
            </w:r>
          </w:p>
        </w:tc>
      </w:tr>
      <w:tr w:rsidR="00056556" w:rsidRPr="00807D26" w:rsidTr="00056556">
        <w:trPr>
          <w:cantSplit/>
        </w:trPr>
        <w:tc>
          <w:tcPr>
            <w:tcW w:w="1418" w:type="dxa"/>
            <w:vMerge/>
          </w:tcPr>
          <w:p w:rsidR="00056556" w:rsidRPr="00807D26" w:rsidRDefault="00056556" w:rsidP="007B66C2">
            <w:pPr>
              <w:spacing w:line="240" w:lineRule="auto"/>
              <w:rPr>
                <w:rFonts w:ascii="Times New Roman" w:hAnsi="Times New Roman" w:cs="Times New Roman"/>
                <w:sz w:val="20"/>
                <w:szCs w:val="20"/>
              </w:rPr>
            </w:pPr>
          </w:p>
        </w:tc>
        <w:tc>
          <w:tcPr>
            <w:tcW w:w="1418" w:type="dxa"/>
            <w:vMerge/>
          </w:tcPr>
          <w:p w:rsidR="00056556" w:rsidRPr="00807D26" w:rsidRDefault="00056556" w:rsidP="007B66C2">
            <w:pPr>
              <w:spacing w:line="240" w:lineRule="auto"/>
              <w:jc w:val="both"/>
              <w:rPr>
                <w:rFonts w:ascii="Times New Roman" w:hAnsi="Times New Roman" w:cs="Times New Roman"/>
                <w:sz w:val="20"/>
                <w:szCs w:val="20"/>
              </w:rPr>
            </w:pPr>
          </w:p>
        </w:tc>
        <w:tc>
          <w:tcPr>
            <w:tcW w:w="1134" w:type="dxa"/>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Музей валенка с. Урусово</w:t>
            </w: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850"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709"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709"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50,0</w:t>
            </w:r>
          </w:p>
        </w:tc>
        <w:tc>
          <w:tcPr>
            <w:tcW w:w="850"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50,0</w:t>
            </w:r>
          </w:p>
        </w:tc>
        <w:tc>
          <w:tcPr>
            <w:tcW w:w="851"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60,0</w:t>
            </w:r>
          </w:p>
        </w:tc>
      </w:tr>
      <w:tr w:rsidR="00056556" w:rsidRPr="00807D26" w:rsidTr="00056556">
        <w:trPr>
          <w:cantSplit/>
        </w:trPr>
        <w:tc>
          <w:tcPr>
            <w:tcW w:w="1418" w:type="dxa"/>
            <w:vMerge w:val="restart"/>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Основное мер</w:t>
            </w:r>
            <w:r w:rsidRPr="00807D26">
              <w:rPr>
                <w:rFonts w:ascii="Times New Roman" w:hAnsi="Times New Roman" w:cs="Times New Roman"/>
                <w:sz w:val="20"/>
                <w:szCs w:val="20"/>
              </w:rPr>
              <w:t>о</w:t>
            </w:r>
            <w:r w:rsidRPr="00807D26">
              <w:rPr>
                <w:rFonts w:ascii="Times New Roman" w:hAnsi="Times New Roman" w:cs="Times New Roman"/>
                <w:sz w:val="20"/>
                <w:szCs w:val="20"/>
              </w:rPr>
              <w:t>приятие 1.2.</w:t>
            </w:r>
          </w:p>
        </w:tc>
        <w:tc>
          <w:tcPr>
            <w:tcW w:w="1418" w:type="dxa"/>
            <w:vMerge w:val="restart"/>
          </w:tcPr>
          <w:p w:rsidR="00056556" w:rsidRPr="00807D26" w:rsidRDefault="00056556" w:rsidP="007B66C2">
            <w:pPr>
              <w:spacing w:line="240" w:lineRule="auto"/>
              <w:jc w:val="both"/>
              <w:rPr>
                <w:rFonts w:ascii="Times New Roman" w:hAnsi="Times New Roman" w:cs="Times New Roman"/>
                <w:sz w:val="20"/>
                <w:szCs w:val="20"/>
              </w:rPr>
            </w:pPr>
            <w:r w:rsidRPr="00807D26">
              <w:rPr>
                <w:rFonts w:ascii="Times New Roman" w:hAnsi="Times New Roman" w:cs="Times New Roman"/>
                <w:sz w:val="20"/>
                <w:szCs w:val="20"/>
              </w:rPr>
              <w:t>Сохранение, возрождение и ра</w:t>
            </w:r>
            <w:r w:rsidRPr="00807D26">
              <w:rPr>
                <w:rFonts w:ascii="Times New Roman" w:hAnsi="Times New Roman" w:cs="Times New Roman"/>
                <w:sz w:val="20"/>
                <w:szCs w:val="20"/>
              </w:rPr>
              <w:t>з</w:t>
            </w:r>
            <w:r w:rsidRPr="00807D26">
              <w:rPr>
                <w:rFonts w:ascii="Times New Roman" w:hAnsi="Times New Roman" w:cs="Times New Roman"/>
                <w:sz w:val="20"/>
                <w:szCs w:val="20"/>
              </w:rPr>
              <w:t>витие традиционной народной культуры, по</w:t>
            </w:r>
            <w:r w:rsidRPr="00807D26">
              <w:rPr>
                <w:rFonts w:ascii="Times New Roman" w:hAnsi="Times New Roman" w:cs="Times New Roman"/>
                <w:sz w:val="20"/>
                <w:szCs w:val="20"/>
              </w:rPr>
              <w:t>д</w:t>
            </w:r>
            <w:r w:rsidRPr="00807D26">
              <w:rPr>
                <w:rFonts w:ascii="Times New Roman" w:hAnsi="Times New Roman" w:cs="Times New Roman"/>
                <w:sz w:val="20"/>
                <w:szCs w:val="20"/>
              </w:rPr>
              <w:t>держка народного творчества и культу</w:t>
            </w:r>
            <w:r w:rsidRPr="00807D26">
              <w:rPr>
                <w:rFonts w:ascii="Times New Roman" w:hAnsi="Times New Roman" w:cs="Times New Roman"/>
                <w:sz w:val="20"/>
                <w:szCs w:val="20"/>
              </w:rPr>
              <w:t>р</w:t>
            </w:r>
            <w:r w:rsidRPr="00807D26">
              <w:rPr>
                <w:rFonts w:ascii="Times New Roman" w:hAnsi="Times New Roman" w:cs="Times New Roman"/>
                <w:sz w:val="20"/>
                <w:szCs w:val="20"/>
              </w:rPr>
              <w:t>но-досуговой деятельности</w:t>
            </w:r>
          </w:p>
        </w:tc>
        <w:tc>
          <w:tcPr>
            <w:tcW w:w="1134" w:type="dxa"/>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всего</w:t>
            </w: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850" w:type="dxa"/>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708,7</w:t>
            </w:r>
          </w:p>
        </w:tc>
        <w:tc>
          <w:tcPr>
            <w:tcW w:w="709" w:type="dxa"/>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660,5</w:t>
            </w:r>
          </w:p>
        </w:tc>
        <w:tc>
          <w:tcPr>
            <w:tcW w:w="709" w:type="dxa"/>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1420,0</w:t>
            </w:r>
          </w:p>
        </w:tc>
        <w:tc>
          <w:tcPr>
            <w:tcW w:w="850" w:type="dxa"/>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1025,4</w:t>
            </w:r>
          </w:p>
        </w:tc>
        <w:tc>
          <w:tcPr>
            <w:tcW w:w="851" w:type="dxa"/>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1539,5</w:t>
            </w:r>
          </w:p>
        </w:tc>
      </w:tr>
      <w:tr w:rsidR="00056556" w:rsidRPr="00807D26" w:rsidTr="00056556">
        <w:trPr>
          <w:cantSplit/>
        </w:trPr>
        <w:tc>
          <w:tcPr>
            <w:tcW w:w="1418" w:type="dxa"/>
            <w:vMerge/>
          </w:tcPr>
          <w:p w:rsidR="00056556" w:rsidRPr="00807D26" w:rsidRDefault="00056556" w:rsidP="007B66C2">
            <w:pPr>
              <w:spacing w:line="240" w:lineRule="auto"/>
              <w:rPr>
                <w:rFonts w:ascii="Times New Roman" w:hAnsi="Times New Roman" w:cs="Times New Roman"/>
                <w:sz w:val="20"/>
                <w:szCs w:val="20"/>
              </w:rPr>
            </w:pPr>
          </w:p>
        </w:tc>
        <w:tc>
          <w:tcPr>
            <w:tcW w:w="1418" w:type="dxa"/>
            <w:vMerge/>
          </w:tcPr>
          <w:p w:rsidR="00056556" w:rsidRPr="00807D26" w:rsidRDefault="00056556" w:rsidP="007B66C2">
            <w:pPr>
              <w:spacing w:line="240" w:lineRule="auto"/>
              <w:jc w:val="both"/>
              <w:rPr>
                <w:rFonts w:ascii="Times New Roman" w:hAnsi="Times New Roman" w:cs="Times New Roman"/>
                <w:sz w:val="20"/>
                <w:szCs w:val="20"/>
              </w:rPr>
            </w:pPr>
          </w:p>
        </w:tc>
        <w:tc>
          <w:tcPr>
            <w:tcW w:w="1134" w:type="dxa"/>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МБУ «Ардатовский РДК»</w:t>
            </w: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850"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65,8</w:t>
            </w:r>
          </w:p>
        </w:tc>
        <w:tc>
          <w:tcPr>
            <w:tcW w:w="709"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600,5</w:t>
            </w:r>
          </w:p>
        </w:tc>
        <w:tc>
          <w:tcPr>
            <w:tcW w:w="709"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1355,0</w:t>
            </w:r>
          </w:p>
        </w:tc>
        <w:tc>
          <w:tcPr>
            <w:tcW w:w="850"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950,4</w:t>
            </w:r>
          </w:p>
        </w:tc>
        <w:tc>
          <w:tcPr>
            <w:tcW w:w="851"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1450,0</w:t>
            </w:r>
          </w:p>
        </w:tc>
      </w:tr>
      <w:tr w:rsidR="00056556" w:rsidRPr="00807D26" w:rsidTr="00056556">
        <w:trPr>
          <w:cantSplit/>
        </w:trPr>
        <w:tc>
          <w:tcPr>
            <w:tcW w:w="1418" w:type="dxa"/>
            <w:vMerge/>
          </w:tcPr>
          <w:p w:rsidR="00056556" w:rsidRPr="00807D26" w:rsidRDefault="00056556" w:rsidP="007B66C2">
            <w:pPr>
              <w:spacing w:line="240" w:lineRule="auto"/>
              <w:rPr>
                <w:rFonts w:ascii="Times New Roman" w:hAnsi="Times New Roman" w:cs="Times New Roman"/>
                <w:sz w:val="20"/>
                <w:szCs w:val="20"/>
              </w:rPr>
            </w:pPr>
          </w:p>
        </w:tc>
        <w:tc>
          <w:tcPr>
            <w:tcW w:w="1418" w:type="dxa"/>
            <w:vMerge/>
          </w:tcPr>
          <w:p w:rsidR="00056556" w:rsidRPr="00807D26" w:rsidRDefault="00056556" w:rsidP="007B66C2">
            <w:pPr>
              <w:spacing w:line="240" w:lineRule="auto"/>
              <w:jc w:val="both"/>
              <w:rPr>
                <w:rFonts w:ascii="Times New Roman" w:hAnsi="Times New Roman" w:cs="Times New Roman"/>
                <w:sz w:val="20"/>
                <w:szCs w:val="20"/>
              </w:rPr>
            </w:pPr>
          </w:p>
        </w:tc>
        <w:tc>
          <w:tcPr>
            <w:tcW w:w="1134" w:type="dxa"/>
          </w:tcPr>
          <w:p w:rsidR="00056556" w:rsidRPr="00807D26" w:rsidRDefault="00056556" w:rsidP="007B66C2">
            <w:pPr>
              <w:spacing w:line="240" w:lineRule="auto"/>
              <w:jc w:val="both"/>
              <w:rPr>
                <w:rFonts w:ascii="Times New Roman" w:hAnsi="Times New Roman" w:cs="Times New Roman"/>
                <w:sz w:val="20"/>
                <w:szCs w:val="20"/>
              </w:rPr>
            </w:pPr>
            <w:r w:rsidRPr="00807D26">
              <w:rPr>
                <w:rFonts w:ascii="Times New Roman" w:hAnsi="Times New Roman" w:cs="Times New Roman"/>
                <w:sz w:val="20"/>
                <w:szCs w:val="20"/>
              </w:rPr>
              <w:t>ЦКиОТургеневского г/п»</w:t>
            </w: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850"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50,0</w:t>
            </w:r>
          </w:p>
        </w:tc>
        <w:tc>
          <w:tcPr>
            <w:tcW w:w="709"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60,0</w:t>
            </w:r>
          </w:p>
        </w:tc>
        <w:tc>
          <w:tcPr>
            <w:tcW w:w="709"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65,0</w:t>
            </w:r>
          </w:p>
        </w:tc>
        <w:tc>
          <w:tcPr>
            <w:tcW w:w="850"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75,0</w:t>
            </w:r>
          </w:p>
        </w:tc>
        <w:tc>
          <w:tcPr>
            <w:tcW w:w="851"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89,5</w:t>
            </w:r>
          </w:p>
        </w:tc>
      </w:tr>
      <w:tr w:rsidR="00056556" w:rsidRPr="00807D26" w:rsidTr="00056556">
        <w:trPr>
          <w:cantSplit/>
        </w:trPr>
        <w:tc>
          <w:tcPr>
            <w:tcW w:w="1418" w:type="dxa"/>
            <w:vMerge w:val="restart"/>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Основное мер</w:t>
            </w:r>
            <w:r w:rsidRPr="00807D26">
              <w:rPr>
                <w:rFonts w:ascii="Times New Roman" w:hAnsi="Times New Roman" w:cs="Times New Roman"/>
                <w:sz w:val="20"/>
                <w:szCs w:val="20"/>
              </w:rPr>
              <w:t>о</w:t>
            </w:r>
            <w:r w:rsidRPr="00807D26">
              <w:rPr>
                <w:rFonts w:ascii="Times New Roman" w:hAnsi="Times New Roman" w:cs="Times New Roman"/>
                <w:sz w:val="20"/>
                <w:szCs w:val="20"/>
              </w:rPr>
              <w:t>приятие 1.3</w:t>
            </w:r>
          </w:p>
        </w:tc>
        <w:tc>
          <w:tcPr>
            <w:tcW w:w="1418" w:type="dxa"/>
            <w:vMerge w:val="restart"/>
          </w:tcPr>
          <w:p w:rsidR="00056556" w:rsidRPr="00807D26" w:rsidRDefault="00056556" w:rsidP="007B66C2">
            <w:pPr>
              <w:spacing w:line="240" w:lineRule="auto"/>
              <w:jc w:val="both"/>
              <w:rPr>
                <w:rFonts w:ascii="Times New Roman" w:hAnsi="Times New Roman" w:cs="Times New Roman"/>
                <w:sz w:val="20"/>
                <w:szCs w:val="20"/>
              </w:rPr>
            </w:pPr>
            <w:r w:rsidRPr="00807D26">
              <w:rPr>
                <w:rFonts w:ascii="Times New Roman" w:hAnsi="Times New Roman" w:cs="Times New Roman"/>
                <w:sz w:val="20"/>
                <w:szCs w:val="20"/>
              </w:rPr>
              <w:t>Развитие библиотечного дела</w:t>
            </w:r>
          </w:p>
        </w:tc>
        <w:tc>
          <w:tcPr>
            <w:tcW w:w="1134" w:type="dxa"/>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всего</w:t>
            </w: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850" w:type="dxa"/>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140,7</w:t>
            </w:r>
          </w:p>
        </w:tc>
        <w:tc>
          <w:tcPr>
            <w:tcW w:w="709" w:type="dxa"/>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276,5</w:t>
            </w:r>
          </w:p>
        </w:tc>
        <w:tc>
          <w:tcPr>
            <w:tcW w:w="709" w:type="dxa"/>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176,1</w:t>
            </w:r>
          </w:p>
        </w:tc>
        <w:tc>
          <w:tcPr>
            <w:tcW w:w="850" w:type="dxa"/>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277,0</w:t>
            </w:r>
          </w:p>
        </w:tc>
        <w:tc>
          <w:tcPr>
            <w:tcW w:w="851" w:type="dxa"/>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460,0</w:t>
            </w:r>
          </w:p>
        </w:tc>
      </w:tr>
      <w:tr w:rsidR="00056556" w:rsidRPr="00807D26" w:rsidTr="00056556">
        <w:trPr>
          <w:cantSplit/>
        </w:trPr>
        <w:tc>
          <w:tcPr>
            <w:tcW w:w="1418" w:type="dxa"/>
            <w:vMerge/>
          </w:tcPr>
          <w:p w:rsidR="00056556" w:rsidRPr="00807D26" w:rsidRDefault="00056556" w:rsidP="007B66C2">
            <w:pPr>
              <w:spacing w:line="240" w:lineRule="auto"/>
              <w:rPr>
                <w:rFonts w:ascii="Times New Roman" w:hAnsi="Times New Roman" w:cs="Times New Roman"/>
                <w:sz w:val="20"/>
                <w:szCs w:val="20"/>
              </w:rPr>
            </w:pPr>
          </w:p>
        </w:tc>
        <w:tc>
          <w:tcPr>
            <w:tcW w:w="1418" w:type="dxa"/>
            <w:vMerge/>
          </w:tcPr>
          <w:p w:rsidR="00056556" w:rsidRPr="00807D26" w:rsidRDefault="00056556" w:rsidP="007B66C2">
            <w:pPr>
              <w:spacing w:line="240" w:lineRule="auto"/>
              <w:jc w:val="both"/>
              <w:rPr>
                <w:rFonts w:ascii="Times New Roman" w:hAnsi="Times New Roman" w:cs="Times New Roman"/>
                <w:sz w:val="20"/>
                <w:szCs w:val="20"/>
              </w:rPr>
            </w:pPr>
          </w:p>
        </w:tc>
        <w:tc>
          <w:tcPr>
            <w:tcW w:w="1134" w:type="dxa"/>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 xml:space="preserve"> МБУ» «Ардатовская ЦРБ им Н.К. Крупской»</w:t>
            </w: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850"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140,7</w:t>
            </w:r>
          </w:p>
        </w:tc>
        <w:tc>
          <w:tcPr>
            <w:tcW w:w="709"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276,5</w:t>
            </w:r>
          </w:p>
        </w:tc>
        <w:tc>
          <w:tcPr>
            <w:tcW w:w="709"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176,1</w:t>
            </w:r>
          </w:p>
        </w:tc>
        <w:tc>
          <w:tcPr>
            <w:tcW w:w="850"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277,0</w:t>
            </w:r>
          </w:p>
        </w:tc>
        <w:tc>
          <w:tcPr>
            <w:tcW w:w="851"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460,0</w:t>
            </w:r>
          </w:p>
        </w:tc>
      </w:tr>
      <w:tr w:rsidR="00056556" w:rsidRPr="00807D26" w:rsidTr="00056556">
        <w:trPr>
          <w:cantSplit/>
        </w:trPr>
        <w:tc>
          <w:tcPr>
            <w:tcW w:w="1418" w:type="dxa"/>
            <w:vMerge w:val="restart"/>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Основное мер</w:t>
            </w:r>
            <w:r w:rsidRPr="00807D26">
              <w:rPr>
                <w:rFonts w:ascii="Times New Roman" w:hAnsi="Times New Roman" w:cs="Times New Roman"/>
                <w:sz w:val="20"/>
                <w:szCs w:val="20"/>
              </w:rPr>
              <w:t>о</w:t>
            </w:r>
            <w:r w:rsidRPr="00807D26">
              <w:rPr>
                <w:rFonts w:ascii="Times New Roman" w:hAnsi="Times New Roman" w:cs="Times New Roman"/>
                <w:sz w:val="20"/>
                <w:szCs w:val="20"/>
              </w:rPr>
              <w:t>приятие 1.3.</w:t>
            </w:r>
          </w:p>
        </w:tc>
        <w:tc>
          <w:tcPr>
            <w:tcW w:w="1418" w:type="dxa"/>
            <w:vMerge w:val="restart"/>
          </w:tcPr>
          <w:p w:rsidR="00056556" w:rsidRPr="00807D26" w:rsidRDefault="00056556" w:rsidP="007B66C2">
            <w:pPr>
              <w:spacing w:line="240" w:lineRule="auto"/>
              <w:jc w:val="both"/>
              <w:rPr>
                <w:rFonts w:ascii="Times New Roman" w:hAnsi="Times New Roman" w:cs="Times New Roman"/>
                <w:sz w:val="20"/>
                <w:szCs w:val="20"/>
              </w:rPr>
            </w:pPr>
            <w:r w:rsidRPr="00807D26">
              <w:rPr>
                <w:rFonts w:ascii="Times New Roman" w:hAnsi="Times New Roman" w:cs="Times New Roman"/>
                <w:sz w:val="20"/>
                <w:szCs w:val="20"/>
              </w:rPr>
              <w:t>Развитие инфраструктуры сферы культ</w:t>
            </w:r>
            <w:r w:rsidRPr="00807D26">
              <w:rPr>
                <w:rFonts w:ascii="Times New Roman" w:hAnsi="Times New Roman" w:cs="Times New Roman"/>
                <w:sz w:val="20"/>
                <w:szCs w:val="20"/>
              </w:rPr>
              <w:t>у</w:t>
            </w:r>
            <w:r w:rsidRPr="00807D26">
              <w:rPr>
                <w:rFonts w:ascii="Times New Roman" w:hAnsi="Times New Roman" w:cs="Times New Roman"/>
                <w:sz w:val="20"/>
                <w:szCs w:val="20"/>
              </w:rPr>
              <w:t>ры и искусства</w:t>
            </w:r>
          </w:p>
        </w:tc>
        <w:tc>
          <w:tcPr>
            <w:tcW w:w="1134" w:type="dxa"/>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всего</w:t>
            </w: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850" w:type="dxa"/>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1484,2</w:t>
            </w:r>
          </w:p>
        </w:tc>
        <w:tc>
          <w:tcPr>
            <w:tcW w:w="709" w:type="dxa"/>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325,6</w:t>
            </w:r>
          </w:p>
        </w:tc>
        <w:tc>
          <w:tcPr>
            <w:tcW w:w="709" w:type="dxa"/>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12602,3</w:t>
            </w:r>
          </w:p>
        </w:tc>
        <w:tc>
          <w:tcPr>
            <w:tcW w:w="850" w:type="dxa"/>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10193,0</w:t>
            </w:r>
          </w:p>
        </w:tc>
        <w:tc>
          <w:tcPr>
            <w:tcW w:w="851" w:type="dxa"/>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600,0</w:t>
            </w:r>
          </w:p>
        </w:tc>
      </w:tr>
      <w:tr w:rsidR="00056556" w:rsidRPr="00807D26" w:rsidTr="00056556">
        <w:trPr>
          <w:cantSplit/>
        </w:trPr>
        <w:tc>
          <w:tcPr>
            <w:tcW w:w="1418" w:type="dxa"/>
            <w:vMerge/>
          </w:tcPr>
          <w:p w:rsidR="00056556" w:rsidRPr="00807D26" w:rsidRDefault="00056556" w:rsidP="007B66C2">
            <w:pPr>
              <w:spacing w:line="240" w:lineRule="auto"/>
              <w:rPr>
                <w:rFonts w:ascii="Times New Roman" w:hAnsi="Times New Roman" w:cs="Times New Roman"/>
                <w:sz w:val="20"/>
                <w:szCs w:val="20"/>
              </w:rPr>
            </w:pPr>
          </w:p>
        </w:tc>
        <w:tc>
          <w:tcPr>
            <w:tcW w:w="1418" w:type="dxa"/>
            <w:vMerge/>
          </w:tcPr>
          <w:p w:rsidR="00056556" w:rsidRPr="00807D26" w:rsidRDefault="00056556" w:rsidP="007B66C2">
            <w:pPr>
              <w:spacing w:line="240" w:lineRule="auto"/>
              <w:jc w:val="both"/>
              <w:rPr>
                <w:rFonts w:ascii="Times New Roman" w:hAnsi="Times New Roman" w:cs="Times New Roman"/>
                <w:sz w:val="20"/>
                <w:szCs w:val="20"/>
              </w:rPr>
            </w:pPr>
          </w:p>
        </w:tc>
        <w:tc>
          <w:tcPr>
            <w:tcW w:w="1134" w:type="dxa"/>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МБУ «Ардатовский РДК»</w:t>
            </w:r>
          </w:p>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850"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1484,2</w:t>
            </w:r>
          </w:p>
        </w:tc>
        <w:tc>
          <w:tcPr>
            <w:tcW w:w="709"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325,6</w:t>
            </w:r>
          </w:p>
        </w:tc>
        <w:tc>
          <w:tcPr>
            <w:tcW w:w="709"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850"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851"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600,0</w:t>
            </w:r>
          </w:p>
        </w:tc>
      </w:tr>
      <w:tr w:rsidR="00056556" w:rsidRPr="00807D26" w:rsidTr="00056556">
        <w:trPr>
          <w:cantSplit/>
        </w:trPr>
        <w:tc>
          <w:tcPr>
            <w:tcW w:w="1418" w:type="dxa"/>
            <w:vMerge/>
          </w:tcPr>
          <w:p w:rsidR="00056556" w:rsidRPr="00807D26" w:rsidRDefault="00056556" w:rsidP="007B66C2">
            <w:pPr>
              <w:spacing w:line="240" w:lineRule="auto"/>
              <w:rPr>
                <w:rFonts w:ascii="Times New Roman" w:hAnsi="Times New Roman" w:cs="Times New Roman"/>
                <w:sz w:val="20"/>
                <w:szCs w:val="20"/>
              </w:rPr>
            </w:pPr>
          </w:p>
        </w:tc>
        <w:tc>
          <w:tcPr>
            <w:tcW w:w="1418" w:type="dxa"/>
            <w:vMerge/>
          </w:tcPr>
          <w:p w:rsidR="00056556" w:rsidRPr="00807D26" w:rsidRDefault="00056556" w:rsidP="007B66C2">
            <w:pPr>
              <w:spacing w:line="240" w:lineRule="auto"/>
              <w:jc w:val="both"/>
              <w:rPr>
                <w:rFonts w:ascii="Times New Roman" w:hAnsi="Times New Roman" w:cs="Times New Roman"/>
                <w:sz w:val="20"/>
                <w:szCs w:val="20"/>
              </w:rPr>
            </w:pPr>
          </w:p>
        </w:tc>
        <w:tc>
          <w:tcPr>
            <w:tcW w:w="1134" w:type="dxa"/>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Реконструкция ДК Редкодубского с/п</w:t>
            </w: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850" w:type="dxa"/>
          </w:tcPr>
          <w:p w:rsidR="00056556" w:rsidRPr="00807D26" w:rsidRDefault="00056556" w:rsidP="007B66C2">
            <w:pPr>
              <w:spacing w:line="240" w:lineRule="auto"/>
              <w:jc w:val="center"/>
              <w:rPr>
                <w:rFonts w:ascii="Times New Roman" w:hAnsi="Times New Roman" w:cs="Times New Roman"/>
                <w:sz w:val="20"/>
                <w:szCs w:val="20"/>
              </w:rPr>
            </w:pPr>
          </w:p>
        </w:tc>
        <w:tc>
          <w:tcPr>
            <w:tcW w:w="709" w:type="dxa"/>
          </w:tcPr>
          <w:p w:rsidR="00056556" w:rsidRPr="00807D26" w:rsidRDefault="00056556" w:rsidP="007B66C2">
            <w:pPr>
              <w:spacing w:line="240" w:lineRule="auto"/>
              <w:jc w:val="center"/>
              <w:rPr>
                <w:rFonts w:ascii="Times New Roman" w:hAnsi="Times New Roman" w:cs="Times New Roman"/>
                <w:sz w:val="20"/>
                <w:szCs w:val="20"/>
              </w:rPr>
            </w:pPr>
          </w:p>
        </w:tc>
        <w:tc>
          <w:tcPr>
            <w:tcW w:w="709" w:type="dxa"/>
          </w:tcPr>
          <w:p w:rsidR="00056556" w:rsidRPr="00807D26" w:rsidRDefault="00056556" w:rsidP="007B66C2">
            <w:pPr>
              <w:spacing w:line="240" w:lineRule="auto"/>
              <w:jc w:val="center"/>
              <w:rPr>
                <w:rFonts w:ascii="Times New Roman" w:hAnsi="Times New Roman" w:cs="Times New Roman"/>
                <w:sz w:val="20"/>
                <w:szCs w:val="20"/>
              </w:rPr>
            </w:pPr>
          </w:p>
        </w:tc>
        <w:tc>
          <w:tcPr>
            <w:tcW w:w="850"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10193</w:t>
            </w:r>
          </w:p>
        </w:tc>
        <w:tc>
          <w:tcPr>
            <w:tcW w:w="851" w:type="dxa"/>
          </w:tcPr>
          <w:p w:rsidR="00056556" w:rsidRPr="00807D26" w:rsidRDefault="00056556" w:rsidP="007B66C2">
            <w:pPr>
              <w:spacing w:line="240" w:lineRule="auto"/>
              <w:jc w:val="center"/>
              <w:rPr>
                <w:rFonts w:ascii="Times New Roman" w:hAnsi="Times New Roman" w:cs="Times New Roman"/>
                <w:sz w:val="20"/>
                <w:szCs w:val="20"/>
              </w:rPr>
            </w:pPr>
          </w:p>
        </w:tc>
      </w:tr>
      <w:tr w:rsidR="00056556" w:rsidRPr="00807D26" w:rsidTr="00056556">
        <w:trPr>
          <w:cantSplit/>
        </w:trPr>
        <w:tc>
          <w:tcPr>
            <w:tcW w:w="1418" w:type="dxa"/>
            <w:vMerge/>
          </w:tcPr>
          <w:p w:rsidR="00056556" w:rsidRPr="00807D26" w:rsidRDefault="00056556" w:rsidP="007B66C2">
            <w:pPr>
              <w:spacing w:line="240" w:lineRule="auto"/>
              <w:rPr>
                <w:rFonts w:ascii="Times New Roman" w:hAnsi="Times New Roman" w:cs="Times New Roman"/>
                <w:sz w:val="20"/>
                <w:szCs w:val="20"/>
              </w:rPr>
            </w:pPr>
          </w:p>
        </w:tc>
        <w:tc>
          <w:tcPr>
            <w:tcW w:w="1418" w:type="dxa"/>
            <w:vMerge/>
          </w:tcPr>
          <w:p w:rsidR="00056556" w:rsidRPr="00807D26" w:rsidRDefault="00056556" w:rsidP="007B66C2">
            <w:pPr>
              <w:spacing w:line="240" w:lineRule="auto"/>
              <w:jc w:val="both"/>
              <w:rPr>
                <w:rFonts w:ascii="Times New Roman" w:hAnsi="Times New Roman" w:cs="Times New Roman"/>
                <w:sz w:val="20"/>
                <w:szCs w:val="20"/>
              </w:rPr>
            </w:pPr>
          </w:p>
        </w:tc>
        <w:tc>
          <w:tcPr>
            <w:tcW w:w="1134" w:type="dxa"/>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ДК Тургеневского г/п»</w:t>
            </w: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850"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709"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709"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9529,3</w:t>
            </w:r>
          </w:p>
        </w:tc>
        <w:tc>
          <w:tcPr>
            <w:tcW w:w="850"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851"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w:t>
            </w:r>
          </w:p>
        </w:tc>
      </w:tr>
      <w:tr w:rsidR="00056556" w:rsidRPr="00807D26" w:rsidTr="00056556">
        <w:trPr>
          <w:cantSplit/>
        </w:trPr>
        <w:tc>
          <w:tcPr>
            <w:tcW w:w="1418" w:type="dxa"/>
            <w:vMerge/>
          </w:tcPr>
          <w:p w:rsidR="00056556" w:rsidRPr="00807D26" w:rsidRDefault="00056556" w:rsidP="007B66C2">
            <w:pPr>
              <w:spacing w:line="240" w:lineRule="auto"/>
              <w:rPr>
                <w:rFonts w:ascii="Times New Roman" w:hAnsi="Times New Roman" w:cs="Times New Roman"/>
                <w:sz w:val="20"/>
                <w:szCs w:val="20"/>
              </w:rPr>
            </w:pPr>
          </w:p>
        </w:tc>
        <w:tc>
          <w:tcPr>
            <w:tcW w:w="1418" w:type="dxa"/>
            <w:vMerge/>
          </w:tcPr>
          <w:p w:rsidR="00056556" w:rsidRPr="00807D26" w:rsidRDefault="00056556" w:rsidP="007B66C2">
            <w:pPr>
              <w:spacing w:line="240" w:lineRule="auto"/>
              <w:jc w:val="both"/>
              <w:rPr>
                <w:rFonts w:ascii="Times New Roman" w:hAnsi="Times New Roman" w:cs="Times New Roman"/>
                <w:sz w:val="20"/>
                <w:szCs w:val="20"/>
              </w:rPr>
            </w:pPr>
          </w:p>
        </w:tc>
        <w:tc>
          <w:tcPr>
            <w:tcW w:w="1134" w:type="dxa"/>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Реконструкция музея валенок в с. Урусово</w:t>
            </w: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850" w:type="dxa"/>
          </w:tcPr>
          <w:p w:rsidR="00056556" w:rsidRPr="00807D26" w:rsidRDefault="00056556" w:rsidP="007B66C2">
            <w:pPr>
              <w:spacing w:line="240" w:lineRule="auto"/>
              <w:jc w:val="center"/>
              <w:rPr>
                <w:rFonts w:ascii="Times New Roman" w:hAnsi="Times New Roman" w:cs="Times New Roman"/>
                <w:sz w:val="20"/>
                <w:szCs w:val="20"/>
              </w:rPr>
            </w:pPr>
          </w:p>
        </w:tc>
        <w:tc>
          <w:tcPr>
            <w:tcW w:w="709" w:type="dxa"/>
          </w:tcPr>
          <w:p w:rsidR="00056556" w:rsidRPr="00807D26" w:rsidRDefault="00056556" w:rsidP="007B66C2">
            <w:pPr>
              <w:spacing w:line="240" w:lineRule="auto"/>
              <w:jc w:val="center"/>
              <w:rPr>
                <w:rFonts w:ascii="Times New Roman" w:hAnsi="Times New Roman" w:cs="Times New Roman"/>
                <w:sz w:val="20"/>
                <w:szCs w:val="20"/>
              </w:rPr>
            </w:pPr>
          </w:p>
        </w:tc>
        <w:tc>
          <w:tcPr>
            <w:tcW w:w="709"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3073</w:t>
            </w:r>
          </w:p>
        </w:tc>
        <w:tc>
          <w:tcPr>
            <w:tcW w:w="850" w:type="dxa"/>
          </w:tcPr>
          <w:p w:rsidR="00056556" w:rsidRPr="00807D26" w:rsidRDefault="00056556" w:rsidP="007B66C2">
            <w:pPr>
              <w:spacing w:line="240" w:lineRule="auto"/>
              <w:jc w:val="center"/>
              <w:rPr>
                <w:rFonts w:ascii="Times New Roman" w:hAnsi="Times New Roman" w:cs="Times New Roman"/>
                <w:sz w:val="20"/>
                <w:szCs w:val="20"/>
              </w:rPr>
            </w:pPr>
          </w:p>
        </w:tc>
        <w:tc>
          <w:tcPr>
            <w:tcW w:w="851" w:type="dxa"/>
          </w:tcPr>
          <w:p w:rsidR="00056556" w:rsidRPr="00807D26" w:rsidRDefault="00056556" w:rsidP="007B66C2">
            <w:pPr>
              <w:spacing w:line="240" w:lineRule="auto"/>
              <w:jc w:val="center"/>
              <w:rPr>
                <w:rFonts w:ascii="Times New Roman" w:hAnsi="Times New Roman" w:cs="Times New Roman"/>
                <w:sz w:val="20"/>
                <w:szCs w:val="20"/>
              </w:rPr>
            </w:pPr>
          </w:p>
        </w:tc>
      </w:tr>
      <w:tr w:rsidR="00056556" w:rsidRPr="00807D26" w:rsidTr="00056556">
        <w:trPr>
          <w:cantSplit/>
        </w:trPr>
        <w:tc>
          <w:tcPr>
            <w:tcW w:w="1418" w:type="dxa"/>
            <w:vMerge/>
          </w:tcPr>
          <w:p w:rsidR="00056556" w:rsidRPr="00807D26" w:rsidRDefault="00056556" w:rsidP="007B66C2">
            <w:pPr>
              <w:spacing w:line="240" w:lineRule="auto"/>
              <w:rPr>
                <w:rFonts w:ascii="Times New Roman" w:hAnsi="Times New Roman" w:cs="Times New Roman"/>
                <w:sz w:val="20"/>
                <w:szCs w:val="20"/>
              </w:rPr>
            </w:pPr>
          </w:p>
        </w:tc>
        <w:tc>
          <w:tcPr>
            <w:tcW w:w="1418" w:type="dxa"/>
            <w:vMerge w:val="restart"/>
          </w:tcPr>
          <w:p w:rsidR="00056556" w:rsidRPr="00807D26" w:rsidRDefault="00056556" w:rsidP="007B66C2">
            <w:pPr>
              <w:spacing w:line="240" w:lineRule="auto"/>
              <w:jc w:val="both"/>
              <w:rPr>
                <w:rFonts w:ascii="Times New Roman" w:hAnsi="Times New Roman" w:cs="Times New Roman"/>
                <w:sz w:val="20"/>
                <w:szCs w:val="20"/>
              </w:rPr>
            </w:pPr>
            <w:r w:rsidRPr="00807D26">
              <w:rPr>
                <w:rFonts w:ascii="Times New Roman" w:hAnsi="Times New Roman" w:cs="Times New Roman"/>
                <w:sz w:val="20"/>
                <w:szCs w:val="20"/>
              </w:rPr>
              <w:t xml:space="preserve">Укрепление материально-технической базы учреждений культуры </w:t>
            </w:r>
          </w:p>
        </w:tc>
        <w:tc>
          <w:tcPr>
            <w:tcW w:w="1134" w:type="dxa"/>
          </w:tcPr>
          <w:p w:rsidR="00056556" w:rsidRPr="00807D26" w:rsidRDefault="00056556" w:rsidP="007B66C2">
            <w:pPr>
              <w:spacing w:line="240" w:lineRule="auto"/>
              <w:jc w:val="both"/>
              <w:rPr>
                <w:rFonts w:ascii="Times New Roman" w:hAnsi="Times New Roman" w:cs="Times New Roman"/>
                <w:sz w:val="20"/>
                <w:szCs w:val="20"/>
              </w:rPr>
            </w:pPr>
            <w:r w:rsidRPr="00807D26">
              <w:rPr>
                <w:rFonts w:ascii="Times New Roman" w:hAnsi="Times New Roman" w:cs="Times New Roman"/>
                <w:sz w:val="20"/>
                <w:szCs w:val="20"/>
              </w:rPr>
              <w:t>Всего:</w:t>
            </w: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850" w:type="dxa"/>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13367,3</w:t>
            </w:r>
          </w:p>
        </w:tc>
        <w:tc>
          <w:tcPr>
            <w:tcW w:w="709" w:type="dxa"/>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23164,7</w:t>
            </w:r>
          </w:p>
        </w:tc>
        <w:tc>
          <w:tcPr>
            <w:tcW w:w="709" w:type="dxa"/>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3655,0</w:t>
            </w:r>
          </w:p>
        </w:tc>
        <w:tc>
          <w:tcPr>
            <w:tcW w:w="850" w:type="dxa"/>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3050,9</w:t>
            </w:r>
          </w:p>
        </w:tc>
        <w:tc>
          <w:tcPr>
            <w:tcW w:w="851" w:type="dxa"/>
          </w:tcPr>
          <w:p w:rsidR="00056556" w:rsidRPr="00807D26" w:rsidRDefault="00056556" w:rsidP="007B66C2">
            <w:pPr>
              <w:spacing w:line="240" w:lineRule="auto"/>
              <w:ind w:right="-108"/>
              <w:jc w:val="center"/>
              <w:rPr>
                <w:rFonts w:ascii="Times New Roman" w:hAnsi="Times New Roman" w:cs="Times New Roman"/>
                <w:b/>
                <w:sz w:val="20"/>
                <w:szCs w:val="20"/>
              </w:rPr>
            </w:pPr>
            <w:r w:rsidRPr="00807D26">
              <w:rPr>
                <w:rFonts w:ascii="Times New Roman" w:hAnsi="Times New Roman" w:cs="Times New Roman"/>
                <w:b/>
                <w:sz w:val="20"/>
                <w:szCs w:val="20"/>
              </w:rPr>
              <w:t>2250,0</w:t>
            </w:r>
          </w:p>
        </w:tc>
      </w:tr>
      <w:tr w:rsidR="00056556" w:rsidRPr="00807D26" w:rsidTr="00056556">
        <w:trPr>
          <w:cantSplit/>
          <w:trHeight w:val="723"/>
        </w:trPr>
        <w:tc>
          <w:tcPr>
            <w:tcW w:w="1418" w:type="dxa"/>
            <w:vMerge/>
          </w:tcPr>
          <w:p w:rsidR="00056556" w:rsidRPr="00807D26" w:rsidRDefault="00056556" w:rsidP="007B66C2">
            <w:pPr>
              <w:spacing w:line="240" w:lineRule="auto"/>
              <w:rPr>
                <w:rFonts w:ascii="Times New Roman" w:hAnsi="Times New Roman" w:cs="Times New Roman"/>
                <w:sz w:val="20"/>
                <w:szCs w:val="20"/>
              </w:rPr>
            </w:pPr>
          </w:p>
        </w:tc>
        <w:tc>
          <w:tcPr>
            <w:tcW w:w="1418" w:type="dxa"/>
            <w:vMerge/>
          </w:tcPr>
          <w:p w:rsidR="00056556" w:rsidRPr="00807D26" w:rsidRDefault="00056556" w:rsidP="007B66C2">
            <w:pPr>
              <w:spacing w:line="240" w:lineRule="auto"/>
              <w:jc w:val="both"/>
              <w:rPr>
                <w:rFonts w:ascii="Times New Roman" w:hAnsi="Times New Roman" w:cs="Times New Roman"/>
                <w:sz w:val="20"/>
                <w:szCs w:val="20"/>
              </w:rPr>
            </w:pPr>
          </w:p>
        </w:tc>
        <w:tc>
          <w:tcPr>
            <w:tcW w:w="1134" w:type="dxa"/>
          </w:tcPr>
          <w:p w:rsidR="00056556" w:rsidRPr="00807D26" w:rsidRDefault="00056556" w:rsidP="007B66C2">
            <w:pPr>
              <w:spacing w:line="240" w:lineRule="auto"/>
              <w:jc w:val="both"/>
              <w:rPr>
                <w:rFonts w:ascii="Times New Roman" w:hAnsi="Times New Roman" w:cs="Times New Roman"/>
                <w:sz w:val="20"/>
                <w:szCs w:val="20"/>
              </w:rPr>
            </w:pPr>
            <w:r w:rsidRPr="00807D26">
              <w:rPr>
                <w:rFonts w:ascii="Times New Roman" w:hAnsi="Times New Roman" w:cs="Times New Roman"/>
                <w:sz w:val="20"/>
                <w:szCs w:val="20"/>
              </w:rPr>
              <w:t>МБУ «Ардатовский РДК»</w:t>
            </w: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850" w:type="dxa"/>
          </w:tcPr>
          <w:p w:rsidR="00056556" w:rsidRPr="00807D26" w:rsidRDefault="00056556" w:rsidP="007B66C2">
            <w:pPr>
              <w:pStyle w:val="ConsPlusCell"/>
              <w:jc w:val="center"/>
              <w:rPr>
                <w:rFonts w:ascii="Times New Roman" w:hAnsi="Times New Roman" w:cs="Times New Roman"/>
                <w:kern w:val="2"/>
              </w:rPr>
            </w:pPr>
          </w:p>
          <w:p w:rsidR="00056556" w:rsidRPr="00807D26" w:rsidRDefault="00056556" w:rsidP="007B66C2">
            <w:pPr>
              <w:pStyle w:val="ConsPlusCell"/>
              <w:jc w:val="center"/>
              <w:rPr>
                <w:rFonts w:ascii="Times New Roman" w:hAnsi="Times New Roman" w:cs="Times New Roman"/>
                <w:kern w:val="2"/>
              </w:rPr>
            </w:pPr>
            <w:r w:rsidRPr="00807D26">
              <w:rPr>
                <w:rFonts w:ascii="Times New Roman" w:hAnsi="Times New Roman" w:cs="Times New Roman"/>
                <w:kern w:val="2"/>
              </w:rPr>
              <w:t>13220,9</w:t>
            </w:r>
          </w:p>
        </w:tc>
        <w:tc>
          <w:tcPr>
            <w:tcW w:w="709" w:type="dxa"/>
          </w:tcPr>
          <w:p w:rsidR="00056556" w:rsidRPr="00807D26" w:rsidRDefault="00056556" w:rsidP="007B66C2">
            <w:pPr>
              <w:spacing w:line="240" w:lineRule="auto"/>
              <w:jc w:val="center"/>
              <w:rPr>
                <w:rFonts w:ascii="Times New Roman" w:hAnsi="Times New Roman" w:cs="Times New Roman"/>
                <w:kern w:val="2"/>
                <w:sz w:val="20"/>
                <w:szCs w:val="20"/>
              </w:rPr>
            </w:pPr>
          </w:p>
          <w:p w:rsidR="00056556" w:rsidRPr="00807D26" w:rsidRDefault="00056556" w:rsidP="007B66C2">
            <w:pPr>
              <w:spacing w:line="240" w:lineRule="auto"/>
              <w:jc w:val="center"/>
              <w:rPr>
                <w:rFonts w:ascii="Times New Roman" w:hAnsi="Times New Roman" w:cs="Times New Roman"/>
                <w:kern w:val="2"/>
                <w:sz w:val="20"/>
                <w:szCs w:val="20"/>
              </w:rPr>
            </w:pPr>
            <w:r w:rsidRPr="00807D26">
              <w:rPr>
                <w:rFonts w:ascii="Times New Roman" w:hAnsi="Times New Roman" w:cs="Times New Roman"/>
                <w:kern w:val="2"/>
                <w:sz w:val="20"/>
                <w:szCs w:val="20"/>
              </w:rPr>
              <w:t>22853,3</w:t>
            </w:r>
          </w:p>
        </w:tc>
        <w:tc>
          <w:tcPr>
            <w:tcW w:w="709" w:type="dxa"/>
          </w:tcPr>
          <w:p w:rsidR="00056556" w:rsidRPr="00807D26" w:rsidRDefault="00056556" w:rsidP="007B66C2">
            <w:pPr>
              <w:spacing w:line="240" w:lineRule="auto"/>
              <w:jc w:val="center"/>
              <w:rPr>
                <w:rFonts w:ascii="Times New Roman" w:hAnsi="Times New Roman" w:cs="Times New Roman"/>
                <w:sz w:val="20"/>
                <w:szCs w:val="20"/>
              </w:rPr>
            </w:pPr>
          </w:p>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3525,0</w:t>
            </w:r>
          </w:p>
        </w:tc>
        <w:tc>
          <w:tcPr>
            <w:tcW w:w="850" w:type="dxa"/>
          </w:tcPr>
          <w:p w:rsidR="00056556" w:rsidRPr="00807D26" w:rsidRDefault="00056556" w:rsidP="007B66C2">
            <w:pPr>
              <w:pStyle w:val="ConsPlusCell"/>
              <w:jc w:val="center"/>
              <w:rPr>
                <w:rFonts w:ascii="Times New Roman" w:hAnsi="Times New Roman" w:cs="Times New Roman"/>
                <w:kern w:val="2"/>
              </w:rPr>
            </w:pPr>
          </w:p>
          <w:p w:rsidR="00056556" w:rsidRPr="00807D26" w:rsidRDefault="00056556" w:rsidP="007B66C2">
            <w:pPr>
              <w:pStyle w:val="ConsPlusCell"/>
              <w:jc w:val="center"/>
              <w:rPr>
                <w:rFonts w:ascii="Times New Roman" w:hAnsi="Times New Roman" w:cs="Times New Roman"/>
                <w:kern w:val="2"/>
              </w:rPr>
            </w:pPr>
            <w:r w:rsidRPr="00807D26">
              <w:rPr>
                <w:rFonts w:ascii="Times New Roman" w:hAnsi="Times New Roman" w:cs="Times New Roman"/>
                <w:kern w:val="2"/>
              </w:rPr>
              <w:t>2650,9</w:t>
            </w:r>
          </w:p>
          <w:p w:rsidR="00056556" w:rsidRPr="00807D26" w:rsidRDefault="00056556" w:rsidP="007B66C2">
            <w:pPr>
              <w:pStyle w:val="ConsPlusCell"/>
              <w:jc w:val="center"/>
              <w:rPr>
                <w:rFonts w:ascii="Times New Roman" w:hAnsi="Times New Roman" w:cs="Times New Roman"/>
                <w:kern w:val="2"/>
              </w:rPr>
            </w:pPr>
          </w:p>
        </w:tc>
        <w:tc>
          <w:tcPr>
            <w:tcW w:w="851" w:type="dxa"/>
          </w:tcPr>
          <w:p w:rsidR="00056556" w:rsidRPr="00807D26" w:rsidRDefault="00056556" w:rsidP="007B66C2">
            <w:pPr>
              <w:pStyle w:val="ConsPlusCell"/>
              <w:jc w:val="center"/>
              <w:rPr>
                <w:rFonts w:ascii="Times New Roman" w:hAnsi="Times New Roman" w:cs="Times New Roman"/>
                <w:kern w:val="2"/>
              </w:rPr>
            </w:pPr>
          </w:p>
          <w:p w:rsidR="00056556" w:rsidRPr="00807D26" w:rsidRDefault="00056556" w:rsidP="007B66C2">
            <w:pPr>
              <w:pStyle w:val="ConsPlusCell"/>
              <w:jc w:val="center"/>
              <w:rPr>
                <w:rFonts w:ascii="Times New Roman" w:hAnsi="Times New Roman" w:cs="Times New Roman"/>
                <w:kern w:val="2"/>
              </w:rPr>
            </w:pPr>
            <w:r w:rsidRPr="00807D26">
              <w:rPr>
                <w:rFonts w:ascii="Times New Roman" w:hAnsi="Times New Roman" w:cs="Times New Roman"/>
                <w:kern w:val="2"/>
              </w:rPr>
              <w:t>1950,0</w:t>
            </w:r>
          </w:p>
        </w:tc>
      </w:tr>
      <w:tr w:rsidR="00056556" w:rsidRPr="00807D26" w:rsidTr="00056556">
        <w:trPr>
          <w:cantSplit/>
        </w:trPr>
        <w:tc>
          <w:tcPr>
            <w:tcW w:w="1418" w:type="dxa"/>
            <w:vMerge/>
            <w:tcBorders>
              <w:bottom w:val="single" w:sz="4" w:space="0" w:color="auto"/>
            </w:tcBorders>
          </w:tcPr>
          <w:p w:rsidR="00056556" w:rsidRPr="00807D26" w:rsidRDefault="00056556" w:rsidP="007B66C2">
            <w:pPr>
              <w:spacing w:line="240" w:lineRule="auto"/>
              <w:rPr>
                <w:rFonts w:ascii="Times New Roman" w:hAnsi="Times New Roman" w:cs="Times New Roman"/>
                <w:sz w:val="20"/>
                <w:szCs w:val="20"/>
              </w:rPr>
            </w:pPr>
          </w:p>
        </w:tc>
        <w:tc>
          <w:tcPr>
            <w:tcW w:w="1418" w:type="dxa"/>
            <w:vMerge/>
            <w:tcBorders>
              <w:bottom w:val="single" w:sz="4" w:space="0" w:color="auto"/>
            </w:tcBorders>
          </w:tcPr>
          <w:p w:rsidR="00056556" w:rsidRPr="00807D26" w:rsidRDefault="00056556" w:rsidP="007B66C2">
            <w:pPr>
              <w:spacing w:line="240" w:lineRule="auto"/>
              <w:jc w:val="both"/>
              <w:rPr>
                <w:rFonts w:ascii="Times New Roman" w:hAnsi="Times New Roman" w:cs="Times New Roman"/>
                <w:sz w:val="20"/>
                <w:szCs w:val="20"/>
              </w:rPr>
            </w:pPr>
          </w:p>
        </w:tc>
        <w:tc>
          <w:tcPr>
            <w:tcW w:w="1134" w:type="dxa"/>
          </w:tcPr>
          <w:p w:rsidR="00056556" w:rsidRPr="00807D26" w:rsidRDefault="00056556" w:rsidP="007B66C2">
            <w:pPr>
              <w:spacing w:line="240" w:lineRule="auto"/>
              <w:jc w:val="both"/>
              <w:rPr>
                <w:rFonts w:ascii="Times New Roman" w:hAnsi="Times New Roman" w:cs="Times New Roman"/>
                <w:sz w:val="20"/>
                <w:szCs w:val="20"/>
              </w:rPr>
            </w:pPr>
            <w:r w:rsidRPr="00807D26">
              <w:rPr>
                <w:rFonts w:ascii="Times New Roman" w:hAnsi="Times New Roman" w:cs="Times New Roman"/>
                <w:sz w:val="20"/>
                <w:szCs w:val="20"/>
              </w:rPr>
              <w:t>МБУ» «Ардатовская ЦРБ им Н.К. Крупской»</w:t>
            </w: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850"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146,4</w:t>
            </w:r>
          </w:p>
        </w:tc>
        <w:tc>
          <w:tcPr>
            <w:tcW w:w="709"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311,4</w:t>
            </w:r>
          </w:p>
        </w:tc>
        <w:tc>
          <w:tcPr>
            <w:tcW w:w="709"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130,0</w:t>
            </w:r>
          </w:p>
        </w:tc>
        <w:tc>
          <w:tcPr>
            <w:tcW w:w="850"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400,0</w:t>
            </w:r>
          </w:p>
        </w:tc>
        <w:tc>
          <w:tcPr>
            <w:tcW w:w="851" w:type="dxa"/>
          </w:tcPr>
          <w:p w:rsidR="00056556" w:rsidRPr="00807D26" w:rsidRDefault="00056556" w:rsidP="007B66C2">
            <w:pPr>
              <w:spacing w:line="240" w:lineRule="auto"/>
              <w:ind w:right="-108"/>
              <w:jc w:val="center"/>
              <w:rPr>
                <w:rFonts w:ascii="Times New Roman" w:hAnsi="Times New Roman" w:cs="Times New Roman"/>
                <w:sz w:val="20"/>
                <w:szCs w:val="20"/>
              </w:rPr>
            </w:pPr>
            <w:r w:rsidRPr="00807D26">
              <w:rPr>
                <w:rFonts w:ascii="Times New Roman" w:hAnsi="Times New Roman" w:cs="Times New Roman"/>
                <w:sz w:val="20"/>
                <w:szCs w:val="20"/>
              </w:rPr>
              <w:t>300,0</w:t>
            </w:r>
          </w:p>
        </w:tc>
      </w:tr>
      <w:tr w:rsidR="00056556" w:rsidRPr="00807D26" w:rsidTr="00056556">
        <w:trPr>
          <w:cantSplit/>
        </w:trPr>
        <w:tc>
          <w:tcPr>
            <w:tcW w:w="1418" w:type="dxa"/>
            <w:vMerge w:val="restart"/>
          </w:tcPr>
          <w:p w:rsidR="00056556" w:rsidRPr="00807D26" w:rsidRDefault="00056556" w:rsidP="007B66C2">
            <w:pPr>
              <w:spacing w:line="240" w:lineRule="auto"/>
              <w:ind w:right="-134"/>
              <w:rPr>
                <w:rFonts w:ascii="Times New Roman" w:hAnsi="Times New Roman" w:cs="Times New Roman"/>
                <w:b/>
                <w:sz w:val="20"/>
                <w:szCs w:val="20"/>
              </w:rPr>
            </w:pPr>
            <w:r w:rsidRPr="00807D26">
              <w:rPr>
                <w:rFonts w:ascii="Times New Roman" w:hAnsi="Times New Roman" w:cs="Times New Roman"/>
                <w:b/>
                <w:sz w:val="20"/>
                <w:szCs w:val="20"/>
              </w:rPr>
              <w:t>Подпрогра</w:t>
            </w:r>
            <w:r w:rsidRPr="00807D26">
              <w:rPr>
                <w:rFonts w:ascii="Times New Roman" w:hAnsi="Times New Roman" w:cs="Times New Roman"/>
                <w:b/>
                <w:sz w:val="20"/>
                <w:szCs w:val="20"/>
              </w:rPr>
              <w:t>м</w:t>
            </w:r>
            <w:r w:rsidRPr="00807D26">
              <w:rPr>
                <w:rFonts w:ascii="Times New Roman" w:hAnsi="Times New Roman" w:cs="Times New Roman"/>
                <w:b/>
                <w:sz w:val="20"/>
                <w:szCs w:val="20"/>
              </w:rPr>
              <w:t>ма 2.</w:t>
            </w:r>
          </w:p>
        </w:tc>
        <w:tc>
          <w:tcPr>
            <w:tcW w:w="1418" w:type="dxa"/>
            <w:vMerge w:val="restart"/>
          </w:tcPr>
          <w:p w:rsidR="00056556" w:rsidRPr="00807D26" w:rsidRDefault="00056556" w:rsidP="007B66C2">
            <w:pPr>
              <w:spacing w:line="240" w:lineRule="auto"/>
              <w:jc w:val="both"/>
              <w:rPr>
                <w:rFonts w:ascii="Times New Roman" w:hAnsi="Times New Roman" w:cs="Times New Roman"/>
                <w:b/>
                <w:sz w:val="20"/>
                <w:szCs w:val="20"/>
              </w:rPr>
            </w:pPr>
            <w:r w:rsidRPr="00807D26">
              <w:rPr>
                <w:rFonts w:ascii="Times New Roman" w:hAnsi="Times New Roman" w:cs="Times New Roman"/>
                <w:b/>
                <w:sz w:val="20"/>
                <w:szCs w:val="20"/>
              </w:rPr>
              <w:t>Туризм</w:t>
            </w:r>
          </w:p>
        </w:tc>
        <w:tc>
          <w:tcPr>
            <w:tcW w:w="1134" w:type="dxa"/>
          </w:tcPr>
          <w:p w:rsidR="00056556" w:rsidRPr="00807D26" w:rsidRDefault="00056556" w:rsidP="007B66C2">
            <w:pPr>
              <w:spacing w:line="240" w:lineRule="auto"/>
              <w:jc w:val="both"/>
              <w:rPr>
                <w:rFonts w:ascii="Times New Roman" w:hAnsi="Times New Roman" w:cs="Times New Roman"/>
                <w:sz w:val="20"/>
                <w:szCs w:val="20"/>
              </w:rPr>
            </w:pPr>
            <w:r w:rsidRPr="00807D26">
              <w:rPr>
                <w:rFonts w:ascii="Times New Roman" w:hAnsi="Times New Roman" w:cs="Times New Roman"/>
                <w:sz w:val="20"/>
                <w:szCs w:val="20"/>
              </w:rPr>
              <w:t>всего</w:t>
            </w:r>
          </w:p>
        </w:tc>
        <w:tc>
          <w:tcPr>
            <w:tcW w:w="567" w:type="dxa"/>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808</w:t>
            </w:r>
          </w:p>
        </w:tc>
        <w:tc>
          <w:tcPr>
            <w:tcW w:w="567" w:type="dxa"/>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х</w:t>
            </w:r>
          </w:p>
        </w:tc>
        <w:tc>
          <w:tcPr>
            <w:tcW w:w="567" w:type="dxa"/>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х</w:t>
            </w:r>
          </w:p>
        </w:tc>
        <w:tc>
          <w:tcPr>
            <w:tcW w:w="567" w:type="dxa"/>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х</w:t>
            </w:r>
          </w:p>
        </w:tc>
        <w:tc>
          <w:tcPr>
            <w:tcW w:w="850" w:type="dxa"/>
          </w:tcPr>
          <w:p w:rsidR="00056556" w:rsidRPr="00807D26" w:rsidRDefault="00056556" w:rsidP="007B66C2">
            <w:pPr>
              <w:pStyle w:val="ConsPlusCell"/>
              <w:widowControl/>
              <w:jc w:val="center"/>
              <w:rPr>
                <w:rFonts w:ascii="Times New Roman" w:hAnsi="Times New Roman" w:cs="Times New Roman"/>
                <w:b/>
                <w:kern w:val="2"/>
              </w:rPr>
            </w:pPr>
            <w:r w:rsidRPr="00807D26">
              <w:rPr>
                <w:rFonts w:ascii="Times New Roman" w:hAnsi="Times New Roman" w:cs="Times New Roman"/>
                <w:b/>
                <w:kern w:val="2"/>
              </w:rPr>
              <w:t>-</w:t>
            </w:r>
          </w:p>
        </w:tc>
        <w:tc>
          <w:tcPr>
            <w:tcW w:w="709" w:type="dxa"/>
          </w:tcPr>
          <w:p w:rsidR="00056556" w:rsidRPr="00807D26" w:rsidRDefault="00056556" w:rsidP="007B66C2">
            <w:pPr>
              <w:pStyle w:val="ConsPlusCell"/>
              <w:widowControl/>
              <w:jc w:val="center"/>
              <w:rPr>
                <w:rFonts w:ascii="Times New Roman" w:hAnsi="Times New Roman" w:cs="Times New Roman"/>
                <w:b/>
                <w:kern w:val="2"/>
              </w:rPr>
            </w:pPr>
            <w:r w:rsidRPr="00807D26">
              <w:rPr>
                <w:rFonts w:ascii="Times New Roman" w:hAnsi="Times New Roman" w:cs="Times New Roman"/>
                <w:b/>
                <w:kern w:val="2"/>
              </w:rPr>
              <w:t>-</w:t>
            </w:r>
          </w:p>
        </w:tc>
        <w:tc>
          <w:tcPr>
            <w:tcW w:w="709" w:type="dxa"/>
          </w:tcPr>
          <w:p w:rsidR="00056556" w:rsidRPr="00807D26" w:rsidRDefault="00056556" w:rsidP="007B66C2">
            <w:pPr>
              <w:pStyle w:val="ConsPlusCell"/>
              <w:widowControl/>
              <w:jc w:val="center"/>
              <w:rPr>
                <w:rFonts w:ascii="Times New Roman" w:hAnsi="Times New Roman" w:cs="Times New Roman"/>
                <w:b/>
                <w:kern w:val="2"/>
              </w:rPr>
            </w:pPr>
            <w:r w:rsidRPr="00807D26">
              <w:rPr>
                <w:rFonts w:ascii="Times New Roman" w:hAnsi="Times New Roman" w:cs="Times New Roman"/>
                <w:b/>
                <w:kern w:val="2"/>
              </w:rPr>
              <w:t>480,0</w:t>
            </w:r>
          </w:p>
        </w:tc>
        <w:tc>
          <w:tcPr>
            <w:tcW w:w="850" w:type="dxa"/>
          </w:tcPr>
          <w:p w:rsidR="00056556" w:rsidRPr="00807D26" w:rsidRDefault="00056556" w:rsidP="007B66C2">
            <w:pPr>
              <w:pStyle w:val="ConsPlusCell"/>
              <w:widowControl/>
              <w:jc w:val="center"/>
              <w:rPr>
                <w:rFonts w:ascii="Times New Roman" w:hAnsi="Times New Roman" w:cs="Times New Roman"/>
                <w:b/>
                <w:kern w:val="2"/>
              </w:rPr>
            </w:pPr>
            <w:r w:rsidRPr="00807D26">
              <w:rPr>
                <w:rFonts w:ascii="Times New Roman" w:hAnsi="Times New Roman" w:cs="Times New Roman"/>
                <w:b/>
                <w:kern w:val="2"/>
              </w:rPr>
              <w:t>425,0</w:t>
            </w:r>
          </w:p>
        </w:tc>
        <w:tc>
          <w:tcPr>
            <w:tcW w:w="851" w:type="dxa"/>
          </w:tcPr>
          <w:p w:rsidR="00056556" w:rsidRPr="00807D26" w:rsidRDefault="00056556" w:rsidP="007B66C2">
            <w:pPr>
              <w:spacing w:line="240" w:lineRule="auto"/>
              <w:jc w:val="center"/>
              <w:rPr>
                <w:rFonts w:ascii="Times New Roman" w:hAnsi="Times New Roman" w:cs="Times New Roman"/>
                <w:b/>
                <w:kern w:val="2"/>
                <w:sz w:val="20"/>
                <w:szCs w:val="20"/>
              </w:rPr>
            </w:pPr>
            <w:r w:rsidRPr="00807D26">
              <w:rPr>
                <w:rFonts w:ascii="Times New Roman" w:hAnsi="Times New Roman" w:cs="Times New Roman"/>
                <w:b/>
                <w:kern w:val="2"/>
                <w:sz w:val="20"/>
                <w:szCs w:val="20"/>
              </w:rPr>
              <w:t>470</w:t>
            </w:r>
          </w:p>
        </w:tc>
      </w:tr>
      <w:tr w:rsidR="00056556" w:rsidRPr="00807D26" w:rsidTr="00056556">
        <w:trPr>
          <w:cantSplit/>
        </w:trPr>
        <w:tc>
          <w:tcPr>
            <w:tcW w:w="1418" w:type="dxa"/>
            <w:vMerge/>
          </w:tcPr>
          <w:p w:rsidR="00056556" w:rsidRPr="00807D26" w:rsidRDefault="00056556" w:rsidP="007B66C2">
            <w:pPr>
              <w:spacing w:line="240" w:lineRule="auto"/>
              <w:rPr>
                <w:rFonts w:ascii="Times New Roman" w:hAnsi="Times New Roman" w:cs="Times New Roman"/>
                <w:sz w:val="20"/>
                <w:szCs w:val="20"/>
              </w:rPr>
            </w:pPr>
          </w:p>
        </w:tc>
        <w:tc>
          <w:tcPr>
            <w:tcW w:w="1418" w:type="dxa"/>
            <w:vMerge/>
          </w:tcPr>
          <w:p w:rsidR="00056556" w:rsidRPr="00807D26" w:rsidRDefault="00056556" w:rsidP="007B66C2">
            <w:pPr>
              <w:spacing w:line="240" w:lineRule="auto"/>
              <w:jc w:val="both"/>
              <w:rPr>
                <w:rFonts w:ascii="Times New Roman" w:hAnsi="Times New Roman" w:cs="Times New Roman"/>
                <w:sz w:val="20"/>
                <w:szCs w:val="20"/>
              </w:rPr>
            </w:pPr>
          </w:p>
        </w:tc>
        <w:tc>
          <w:tcPr>
            <w:tcW w:w="1134" w:type="dxa"/>
          </w:tcPr>
          <w:p w:rsidR="00056556" w:rsidRPr="00807D26" w:rsidRDefault="00056556" w:rsidP="007B66C2">
            <w:pPr>
              <w:spacing w:line="240" w:lineRule="auto"/>
              <w:jc w:val="both"/>
              <w:rPr>
                <w:rFonts w:ascii="Times New Roman" w:hAnsi="Times New Roman" w:cs="Times New Roman"/>
                <w:sz w:val="20"/>
                <w:szCs w:val="20"/>
              </w:rPr>
            </w:pPr>
            <w:r w:rsidRPr="00807D26">
              <w:rPr>
                <w:rFonts w:ascii="Times New Roman" w:hAnsi="Times New Roman" w:cs="Times New Roman"/>
                <w:sz w:val="20"/>
                <w:szCs w:val="20"/>
              </w:rPr>
              <w:t>МБУ «Ардатовский РДК»</w:t>
            </w:r>
          </w:p>
        </w:tc>
        <w:tc>
          <w:tcPr>
            <w:tcW w:w="567" w:type="dxa"/>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808</w:t>
            </w:r>
          </w:p>
        </w:tc>
        <w:tc>
          <w:tcPr>
            <w:tcW w:w="567" w:type="dxa"/>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х</w:t>
            </w:r>
          </w:p>
        </w:tc>
        <w:tc>
          <w:tcPr>
            <w:tcW w:w="567" w:type="dxa"/>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х</w:t>
            </w:r>
          </w:p>
        </w:tc>
        <w:tc>
          <w:tcPr>
            <w:tcW w:w="567" w:type="dxa"/>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х</w:t>
            </w:r>
          </w:p>
        </w:tc>
        <w:tc>
          <w:tcPr>
            <w:tcW w:w="850" w:type="dxa"/>
          </w:tcPr>
          <w:p w:rsidR="00056556" w:rsidRPr="00807D26" w:rsidRDefault="00056556" w:rsidP="007B66C2">
            <w:pPr>
              <w:spacing w:line="240" w:lineRule="auto"/>
              <w:jc w:val="center"/>
              <w:rPr>
                <w:rFonts w:ascii="Times New Roman" w:hAnsi="Times New Roman" w:cs="Times New Roman"/>
                <w:sz w:val="20"/>
                <w:szCs w:val="20"/>
              </w:rPr>
            </w:pPr>
          </w:p>
        </w:tc>
        <w:tc>
          <w:tcPr>
            <w:tcW w:w="709" w:type="dxa"/>
          </w:tcPr>
          <w:p w:rsidR="00056556" w:rsidRPr="00807D26" w:rsidRDefault="00056556" w:rsidP="007B66C2">
            <w:pPr>
              <w:spacing w:line="240" w:lineRule="auto"/>
              <w:jc w:val="center"/>
              <w:rPr>
                <w:rFonts w:ascii="Times New Roman" w:hAnsi="Times New Roman" w:cs="Times New Roman"/>
                <w:sz w:val="20"/>
                <w:szCs w:val="20"/>
              </w:rPr>
            </w:pPr>
          </w:p>
        </w:tc>
        <w:tc>
          <w:tcPr>
            <w:tcW w:w="709" w:type="dxa"/>
          </w:tcPr>
          <w:p w:rsidR="00056556" w:rsidRPr="00807D26" w:rsidRDefault="00056556" w:rsidP="007B66C2">
            <w:pPr>
              <w:spacing w:line="240" w:lineRule="auto"/>
              <w:jc w:val="center"/>
              <w:rPr>
                <w:rFonts w:ascii="Times New Roman" w:hAnsi="Times New Roman" w:cs="Times New Roman"/>
                <w:sz w:val="20"/>
                <w:szCs w:val="20"/>
              </w:rPr>
            </w:pPr>
          </w:p>
        </w:tc>
        <w:tc>
          <w:tcPr>
            <w:tcW w:w="850" w:type="dxa"/>
          </w:tcPr>
          <w:p w:rsidR="00056556" w:rsidRPr="00807D26" w:rsidRDefault="00056556" w:rsidP="007B66C2">
            <w:pPr>
              <w:spacing w:line="240" w:lineRule="auto"/>
              <w:jc w:val="center"/>
              <w:rPr>
                <w:rFonts w:ascii="Times New Roman" w:hAnsi="Times New Roman" w:cs="Times New Roman"/>
                <w:sz w:val="20"/>
                <w:szCs w:val="20"/>
              </w:rPr>
            </w:pPr>
          </w:p>
        </w:tc>
        <w:tc>
          <w:tcPr>
            <w:tcW w:w="851" w:type="dxa"/>
          </w:tcPr>
          <w:p w:rsidR="00056556" w:rsidRPr="00807D26" w:rsidRDefault="00056556" w:rsidP="007B66C2">
            <w:pPr>
              <w:spacing w:line="240" w:lineRule="auto"/>
              <w:jc w:val="center"/>
              <w:rPr>
                <w:rFonts w:ascii="Times New Roman" w:hAnsi="Times New Roman" w:cs="Times New Roman"/>
                <w:sz w:val="20"/>
                <w:szCs w:val="20"/>
              </w:rPr>
            </w:pPr>
          </w:p>
        </w:tc>
      </w:tr>
      <w:tr w:rsidR="00056556" w:rsidRPr="00807D26" w:rsidTr="00056556">
        <w:trPr>
          <w:cantSplit/>
        </w:trPr>
        <w:tc>
          <w:tcPr>
            <w:tcW w:w="1418" w:type="dxa"/>
            <w:tcBorders>
              <w:bottom w:val="single" w:sz="4" w:space="0" w:color="auto"/>
            </w:tcBorders>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Основное мер</w:t>
            </w:r>
            <w:r w:rsidRPr="00807D26">
              <w:rPr>
                <w:rFonts w:ascii="Times New Roman" w:hAnsi="Times New Roman" w:cs="Times New Roman"/>
                <w:sz w:val="20"/>
                <w:szCs w:val="20"/>
              </w:rPr>
              <w:t>о</w:t>
            </w:r>
            <w:r w:rsidRPr="00807D26">
              <w:rPr>
                <w:rFonts w:ascii="Times New Roman" w:hAnsi="Times New Roman" w:cs="Times New Roman"/>
                <w:sz w:val="20"/>
                <w:szCs w:val="20"/>
              </w:rPr>
              <w:t>приятие 2.1.</w:t>
            </w:r>
          </w:p>
        </w:tc>
        <w:tc>
          <w:tcPr>
            <w:tcW w:w="1418" w:type="dxa"/>
            <w:tcBorders>
              <w:bottom w:val="single" w:sz="4" w:space="0" w:color="auto"/>
            </w:tcBorders>
          </w:tcPr>
          <w:p w:rsidR="00056556" w:rsidRPr="00807D26" w:rsidRDefault="00056556" w:rsidP="007B66C2">
            <w:pPr>
              <w:spacing w:line="240" w:lineRule="auto"/>
              <w:jc w:val="both"/>
              <w:rPr>
                <w:rFonts w:ascii="Times New Roman" w:hAnsi="Times New Roman" w:cs="Times New Roman"/>
                <w:sz w:val="20"/>
                <w:szCs w:val="20"/>
              </w:rPr>
            </w:pPr>
            <w:r w:rsidRPr="00807D26">
              <w:rPr>
                <w:rFonts w:ascii="Times New Roman" w:hAnsi="Times New Roman" w:cs="Times New Roman"/>
                <w:sz w:val="20"/>
                <w:szCs w:val="20"/>
              </w:rPr>
              <w:t>Формирование туристско-рекреационного кл</w:t>
            </w:r>
            <w:r w:rsidRPr="00807D26">
              <w:rPr>
                <w:rFonts w:ascii="Times New Roman" w:hAnsi="Times New Roman" w:cs="Times New Roman"/>
                <w:sz w:val="20"/>
                <w:szCs w:val="20"/>
              </w:rPr>
              <w:t>а</w:t>
            </w:r>
            <w:r w:rsidRPr="00807D26">
              <w:rPr>
                <w:rFonts w:ascii="Times New Roman" w:hAnsi="Times New Roman" w:cs="Times New Roman"/>
                <w:sz w:val="20"/>
                <w:szCs w:val="20"/>
              </w:rPr>
              <w:t>стера</w:t>
            </w:r>
          </w:p>
        </w:tc>
        <w:tc>
          <w:tcPr>
            <w:tcW w:w="1134" w:type="dxa"/>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МБУ «Ардатовский РДК</w:t>
            </w:r>
          </w:p>
        </w:tc>
        <w:tc>
          <w:tcPr>
            <w:tcW w:w="567" w:type="dxa"/>
            <w:vAlign w:val="center"/>
          </w:tcPr>
          <w:p w:rsidR="00056556" w:rsidRPr="00807D26" w:rsidRDefault="00056556" w:rsidP="007B66C2">
            <w:pPr>
              <w:spacing w:line="240" w:lineRule="auto"/>
              <w:jc w:val="center"/>
              <w:rPr>
                <w:rFonts w:ascii="Times New Roman" w:hAnsi="Times New Roman" w:cs="Times New Roman"/>
                <w:sz w:val="20"/>
                <w:szCs w:val="20"/>
              </w:rPr>
            </w:pPr>
          </w:p>
        </w:tc>
        <w:tc>
          <w:tcPr>
            <w:tcW w:w="567" w:type="dxa"/>
            <w:vAlign w:val="center"/>
          </w:tcPr>
          <w:p w:rsidR="00056556" w:rsidRPr="00807D26" w:rsidRDefault="00056556" w:rsidP="007B66C2">
            <w:pPr>
              <w:spacing w:line="240" w:lineRule="auto"/>
              <w:jc w:val="center"/>
              <w:rPr>
                <w:rFonts w:ascii="Times New Roman" w:hAnsi="Times New Roman" w:cs="Times New Roman"/>
                <w:sz w:val="20"/>
                <w:szCs w:val="20"/>
              </w:rPr>
            </w:pPr>
          </w:p>
        </w:tc>
        <w:tc>
          <w:tcPr>
            <w:tcW w:w="567" w:type="dxa"/>
            <w:vAlign w:val="center"/>
          </w:tcPr>
          <w:p w:rsidR="00056556" w:rsidRPr="00807D26" w:rsidRDefault="00056556" w:rsidP="007B66C2">
            <w:pPr>
              <w:spacing w:line="240" w:lineRule="auto"/>
              <w:jc w:val="center"/>
              <w:rPr>
                <w:rFonts w:ascii="Times New Roman" w:hAnsi="Times New Roman" w:cs="Times New Roman"/>
                <w:sz w:val="20"/>
                <w:szCs w:val="20"/>
              </w:rPr>
            </w:pPr>
          </w:p>
        </w:tc>
        <w:tc>
          <w:tcPr>
            <w:tcW w:w="567" w:type="dxa"/>
            <w:vAlign w:val="center"/>
          </w:tcPr>
          <w:p w:rsidR="00056556" w:rsidRPr="00807D26" w:rsidRDefault="00056556" w:rsidP="007B66C2">
            <w:pPr>
              <w:spacing w:line="240" w:lineRule="auto"/>
              <w:jc w:val="center"/>
              <w:rPr>
                <w:rFonts w:ascii="Times New Roman" w:hAnsi="Times New Roman" w:cs="Times New Roman"/>
                <w:sz w:val="20"/>
                <w:szCs w:val="20"/>
              </w:rPr>
            </w:pPr>
          </w:p>
        </w:tc>
        <w:tc>
          <w:tcPr>
            <w:tcW w:w="850" w:type="dxa"/>
            <w:vAlign w:val="center"/>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709" w:type="dxa"/>
            <w:vAlign w:val="center"/>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709" w:type="dxa"/>
            <w:vAlign w:val="center"/>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850" w:type="dxa"/>
            <w:vAlign w:val="center"/>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851" w:type="dxa"/>
            <w:vAlign w:val="center"/>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20,0</w:t>
            </w:r>
          </w:p>
        </w:tc>
      </w:tr>
      <w:tr w:rsidR="00056556" w:rsidRPr="00807D26" w:rsidTr="00056556">
        <w:trPr>
          <w:cantSplit/>
        </w:trPr>
        <w:tc>
          <w:tcPr>
            <w:tcW w:w="1418" w:type="dxa"/>
            <w:tcBorders>
              <w:bottom w:val="single" w:sz="4" w:space="0" w:color="auto"/>
            </w:tcBorders>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Основное мер</w:t>
            </w:r>
            <w:r w:rsidRPr="00807D26">
              <w:rPr>
                <w:rFonts w:ascii="Times New Roman" w:hAnsi="Times New Roman" w:cs="Times New Roman"/>
                <w:sz w:val="20"/>
                <w:szCs w:val="20"/>
              </w:rPr>
              <w:t>о</w:t>
            </w:r>
            <w:r w:rsidRPr="00807D26">
              <w:rPr>
                <w:rFonts w:ascii="Times New Roman" w:hAnsi="Times New Roman" w:cs="Times New Roman"/>
                <w:sz w:val="20"/>
                <w:szCs w:val="20"/>
              </w:rPr>
              <w:t>приятие 2.2.</w:t>
            </w:r>
          </w:p>
        </w:tc>
        <w:tc>
          <w:tcPr>
            <w:tcW w:w="1418" w:type="dxa"/>
            <w:tcBorders>
              <w:bottom w:val="single" w:sz="4" w:space="0" w:color="auto"/>
            </w:tcBorders>
          </w:tcPr>
          <w:p w:rsidR="00056556" w:rsidRPr="00807D26" w:rsidRDefault="00056556" w:rsidP="007B66C2">
            <w:pPr>
              <w:spacing w:line="240" w:lineRule="auto"/>
              <w:jc w:val="both"/>
              <w:rPr>
                <w:rFonts w:ascii="Times New Roman" w:hAnsi="Times New Roman" w:cs="Times New Roman"/>
                <w:sz w:val="20"/>
                <w:szCs w:val="20"/>
              </w:rPr>
            </w:pPr>
            <w:r w:rsidRPr="00807D26">
              <w:rPr>
                <w:rFonts w:ascii="Times New Roman" w:hAnsi="Times New Roman" w:cs="Times New Roman"/>
                <w:sz w:val="20"/>
                <w:szCs w:val="20"/>
              </w:rPr>
              <w:t>Развитие приоритетных видов туризма (формирование новых зон отдыха с. Урусово, рп. Тургенево)</w:t>
            </w:r>
          </w:p>
        </w:tc>
        <w:tc>
          <w:tcPr>
            <w:tcW w:w="1134" w:type="dxa"/>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МБУ «Ардатовский РДК</w:t>
            </w: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850"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709"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709"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450,0</w:t>
            </w:r>
          </w:p>
        </w:tc>
        <w:tc>
          <w:tcPr>
            <w:tcW w:w="850"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400,0</w:t>
            </w:r>
          </w:p>
        </w:tc>
        <w:tc>
          <w:tcPr>
            <w:tcW w:w="851"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400,0</w:t>
            </w:r>
          </w:p>
        </w:tc>
      </w:tr>
      <w:tr w:rsidR="00056556" w:rsidRPr="00807D26" w:rsidTr="00056556">
        <w:trPr>
          <w:cantSplit/>
        </w:trPr>
        <w:tc>
          <w:tcPr>
            <w:tcW w:w="1418"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Основное мер</w:t>
            </w:r>
            <w:r w:rsidRPr="00807D26">
              <w:rPr>
                <w:rFonts w:ascii="Times New Roman" w:hAnsi="Times New Roman" w:cs="Times New Roman"/>
                <w:sz w:val="20"/>
                <w:szCs w:val="20"/>
              </w:rPr>
              <w:t>о</w:t>
            </w:r>
            <w:r w:rsidRPr="00807D26">
              <w:rPr>
                <w:rFonts w:ascii="Times New Roman" w:hAnsi="Times New Roman" w:cs="Times New Roman"/>
                <w:sz w:val="20"/>
                <w:szCs w:val="20"/>
              </w:rPr>
              <w:t>приятие 2.3</w:t>
            </w:r>
          </w:p>
        </w:tc>
        <w:tc>
          <w:tcPr>
            <w:tcW w:w="1418"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both"/>
              <w:rPr>
                <w:rFonts w:ascii="Times New Roman" w:hAnsi="Times New Roman" w:cs="Times New Roman"/>
                <w:sz w:val="20"/>
                <w:szCs w:val="20"/>
              </w:rPr>
            </w:pPr>
            <w:r w:rsidRPr="00807D26">
              <w:rPr>
                <w:rFonts w:ascii="Times New Roman" w:hAnsi="Times New Roman" w:cs="Times New Roman"/>
                <w:sz w:val="20"/>
                <w:szCs w:val="20"/>
              </w:rPr>
              <w:t>Рекламно-информационное обеспечение тури</w:t>
            </w:r>
            <w:r w:rsidRPr="00807D26">
              <w:rPr>
                <w:rFonts w:ascii="Times New Roman" w:hAnsi="Times New Roman" w:cs="Times New Roman"/>
                <w:sz w:val="20"/>
                <w:szCs w:val="20"/>
              </w:rPr>
              <w:t>з</w:t>
            </w:r>
            <w:r w:rsidRPr="00807D26">
              <w:rPr>
                <w:rFonts w:ascii="Times New Roman" w:hAnsi="Times New Roman" w:cs="Times New Roman"/>
                <w:sz w:val="20"/>
                <w:szCs w:val="20"/>
              </w:rPr>
              <w:t xml:space="preserve">ма </w:t>
            </w:r>
          </w:p>
        </w:tc>
        <w:tc>
          <w:tcPr>
            <w:tcW w:w="1134" w:type="dxa"/>
            <w:tcBorders>
              <w:left w:val="single" w:sz="4" w:space="0" w:color="auto"/>
            </w:tcBorders>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МБУ «Ардатовский РДК</w:t>
            </w: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850"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709"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709"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20,0</w:t>
            </w:r>
          </w:p>
        </w:tc>
        <w:tc>
          <w:tcPr>
            <w:tcW w:w="850"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15,0</w:t>
            </w:r>
          </w:p>
        </w:tc>
        <w:tc>
          <w:tcPr>
            <w:tcW w:w="851"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35,0</w:t>
            </w:r>
          </w:p>
        </w:tc>
      </w:tr>
      <w:tr w:rsidR="00056556" w:rsidRPr="00807D26" w:rsidTr="00056556">
        <w:trPr>
          <w:cantSplit/>
        </w:trPr>
        <w:tc>
          <w:tcPr>
            <w:tcW w:w="1418" w:type="dxa"/>
            <w:tcBorders>
              <w:top w:val="single" w:sz="4" w:space="0" w:color="auto"/>
            </w:tcBorders>
          </w:tcPr>
          <w:p w:rsidR="00056556" w:rsidRPr="00807D26" w:rsidRDefault="00056556" w:rsidP="007B66C2">
            <w:pPr>
              <w:spacing w:line="240" w:lineRule="auto"/>
              <w:jc w:val="both"/>
              <w:rPr>
                <w:rFonts w:ascii="Times New Roman" w:hAnsi="Times New Roman" w:cs="Times New Roman"/>
                <w:sz w:val="20"/>
                <w:szCs w:val="20"/>
              </w:rPr>
            </w:pPr>
            <w:r w:rsidRPr="00807D26">
              <w:rPr>
                <w:rFonts w:ascii="Times New Roman" w:hAnsi="Times New Roman" w:cs="Times New Roman"/>
                <w:sz w:val="20"/>
                <w:szCs w:val="20"/>
              </w:rPr>
              <w:t>Основное мер</w:t>
            </w:r>
            <w:r w:rsidRPr="00807D26">
              <w:rPr>
                <w:rFonts w:ascii="Times New Roman" w:hAnsi="Times New Roman" w:cs="Times New Roman"/>
                <w:sz w:val="20"/>
                <w:szCs w:val="20"/>
              </w:rPr>
              <w:t>о</w:t>
            </w:r>
            <w:r w:rsidRPr="00807D26">
              <w:rPr>
                <w:rFonts w:ascii="Times New Roman" w:hAnsi="Times New Roman" w:cs="Times New Roman"/>
                <w:sz w:val="20"/>
                <w:szCs w:val="20"/>
              </w:rPr>
              <w:t>приятие 2.4</w:t>
            </w:r>
          </w:p>
        </w:tc>
        <w:tc>
          <w:tcPr>
            <w:tcW w:w="1418" w:type="dxa"/>
            <w:tcBorders>
              <w:top w:val="single" w:sz="4" w:space="0" w:color="auto"/>
            </w:tcBorders>
          </w:tcPr>
          <w:p w:rsidR="00056556" w:rsidRPr="00807D26" w:rsidRDefault="00056556" w:rsidP="007B66C2">
            <w:pPr>
              <w:spacing w:line="240" w:lineRule="auto"/>
              <w:jc w:val="both"/>
              <w:rPr>
                <w:rFonts w:ascii="Times New Roman" w:hAnsi="Times New Roman" w:cs="Times New Roman"/>
                <w:sz w:val="20"/>
                <w:szCs w:val="20"/>
              </w:rPr>
            </w:pPr>
            <w:r w:rsidRPr="00807D26">
              <w:rPr>
                <w:rFonts w:ascii="Times New Roman" w:hAnsi="Times New Roman" w:cs="Times New Roman"/>
                <w:sz w:val="20"/>
                <w:szCs w:val="20"/>
              </w:rPr>
              <w:t>Кадровое обеспечение туризма</w:t>
            </w:r>
          </w:p>
        </w:tc>
        <w:tc>
          <w:tcPr>
            <w:tcW w:w="1134"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567" w:type="dxa"/>
          </w:tcPr>
          <w:p w:rsidR="00056556" w:rsidRPr="00807D26" w:rsidRDefault="00056556" w:rsidP="007B66C2">
            <w:pPr>
              <w:spacing w:line="240" w:lineRule="auto"/>
              <w:rPr>
                <w:rFonts w:ascii="Times New Roman" w:hAnsi="Times New Roman" w:cs="Times New Roman"/>
                <w:sz w:val="20"/>
                <w:szCs w:val="20"/>
              </w:rPr>
            </w:pPr>
          </w:p>
        </w:tc>
        <w:tc>
          <w:tcPr>
            <w:tcW w:w="850" w:type="dxa"/>
          </w:tcPr>
          <w:p w:rsidR="00056556" w:rsidRPr="00807D26" w:rsidRDefault="00056556" w:rsidP="007B66C2">
            <w:pPr>
              <w:spacing w:line="240" w:lineRule="auto"/>
              <w:jc w:val="center"/>
              <w:rPr>
                <w:rFonts w:ascii="Times New Roman" w:hAnsi="Times New Roman" w:cs="Times New Roman"/>
                <w:sz w:val="20"/>
                <w:szCs w:val="20"/>
              </w:rPr>
            </w:pPr>
          </w:p>
        </w:tc>
        <w:tc>
          <w:tcPr>
            <w:tcW w:w="709" w:type="dxa"/>
          </w:tcPr>
          <w:p w:rsidR="00056556" w:rsidRPr="00807D26" w:rsidRDefault="00056556" w:rsidP="007B66C2">
            <w:pPr>
              <w:spacing w:line="240" w:lineRule="auto"/>
              <w:jc w:val="center"/>
              <w:rPr>
                <w:rFonts w:ascii="Times New Roman" w:hAnsi="Times New Roman" w:cs="Times New Roman"/>
                <w:sz w:val="20"/>
                <w:szCs w:val="20"/>
              </w:rPr>
            </w:pPr>
          </w:p>
        </w:tc>
        <w:tc>
          <w:tcPr>
            <w:tcW w:w="709"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10,0</w:t>
            </w:r>
          </w:p>
        </w:tc>
        <w:tc>
          <w:tcPr>
            <w:tcW w:w="850"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10,0</w:t>
            </w:r>
          </w:p>
        </w:tc>
        <w:tc>
          <w:tcPr>
            <w:tcW w:w="851" w:type="dxa"/>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15,0</w:t>
            </w:r>
          </w:p>
        </w:tc>
      </w:tr>
    </w:tbl>
    <w:p w:rsidR="00056556" w:rsidRDefault="00056556" w:rsidP="00E35B29">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p>
    <w:p w:rsidR="00056556" w:rsidRDefault="00056556" w:rsidP="00223B36">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p>
    <w:p w:rsidR="00056556" w:rsidRPr="00807D26" w:rsidRDefault="00056556" w:rsidP="00056556">
      <w:pPr>
        <w:autoSpaceDE w:val="0"/>
        <w:autoSpaceDN w:val="0"/>
        <w:adjustRightInd w:val="0"/>
        <w:spacing w:line="240" w:lineRule="auto"/>
        <w:jc w:val="right"/>
        <w:rPr>
          <w:rFonts w:ascii="Times New Roman" w:hAnsi="Times New Roman" w:cs="Times New Roman"/>
          <w:sz w:val="20"/>
          <w:szCs w:val="20"/>
        </w:rPr>
      </w:pPr>
      <w:r w:rsidRPr="00807D26">
        <w:rPr>
          <w:rFonts w:ascii="Times New Roman" w:hAnsi="Times New Roman" w:cs="Times New Roman"/>
          <w:bCs/>
          <w:sz w:val="20"/>
          <w:szCs w:val="20"/>
        </w:rPr>
        <w:t>Приложение 6</w:t>
      </w:r>
      <w:r w:rsidRPr="00807D26">
        <w:rPr>
          <w:rFonts w:ascii="Times New Roman" w:hAnsi="Times New Roman" w:cs="Times New Roman"/>
          <w:sz w:val="20"/>
          <w:szCs w:val="20"/>
        </w:rPr>
        <w:br/>
        <w:t xml:space="preserve">                                                                                                        к муниципальной программе  «Развитие культуры и туризма в Ардатовском муниципальном районе» на 2016 – 2020 годы</w:t>
      </w:r>
    </w:p>
    <w:p w:rsidR="00056556" w:rsidRPr="00807D26" w:rsidRDefault="00056556" w:rsidP="00056556">
      <w:pPr>
        <w:autoSpaceDE w:val="0"/>
        <w:autoSpaceDN w:val="0"/>
        <w:adjustRightInd w:val="0"/>
        <w:spacing w:line="240" w:lineRule="auto"/>
        <w:jc w:val="center"/>
        <w:rPr>
          <w:rFonts w:ascii="Times New Roman" w:hAnsi="Times New Roman" w:cs="Times New Roman"/>
          <w:b/>
          <w:sz w:val="20"/>
          <w:szCs w:val="20"/>
        </w:rPr>
      </w:pPr>
    </w:p>
    <w:p w:rsidR="00056556" w:rsidRPr="00807D26" w:rsidRDefault="00056556" w:rsidP="00056556">
      <w:pPr>
        <w:autoSpaceDE w:val="0"/>
        <w:autoSpaceDN w:val="0"/>
        <w:adjustRightInd w:val="0"/>
        <w:spacing w:after="0"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Ресурсное обеспечение и прогнозная (справочная) оценка расходов</w:t>
      </w:r>
    </w:p>
    <w:p w:rsidR="00056556" w:rsidRPr="00807D26" w:rsidRDefault="00056556" w:rsidP="00056556">
      <w:pPr>
        <w:pStyle w:val="1"/>
        <w:spacing w:before="0" w:after="0"/>
        <w:rPr>
          <w:rFonts w:ascii="Times New Roman" w:hAnsi="Times New Roman" w:cs="Times New Roman"/>
          <w:b w:val="0"/>
          <w:color w:val="auto"/>
          <w:sz w:val="20"/>
          <w:szCs w:val="20"/>
        </w:rPr>
      </w:pPr>
      <w:r w:rsidRPr="00807D26">
        <w:rPr>
          <w:rFonts w:ascii="Times New Roman" w:hAnsi="Times New Roman" w:cs="Times New Roman"/>
          <w:b w:val="0"/>
          <w:color w:val="auto"/>
          <w:sz w:val="20"/>
          <w:szCs w:val="20"/>
        </w:rPr>
        <w:t>республиканского и районного бюджета на реализацию целей муниципальной программы  «Развитие культуры и туризма в Ардатовском муниципальном районе» на 2016 –  2020 годы</w:t>
      </w:r>
    </w:p>
    <w:tbl>
      <w:tblPr>
        <w:tblW w:w="10024" w:type="dxa"/>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1249"/>
        <w:gridCol w:w="1418"/>
        <w:gridCol w:w="1417"/>
        <w:gridCol w:w="1440"/>
        <w:gridCol w:w="1260"/>
        <w:gridCol w:w="1080"/>
        <w:gridCol w:w="1080"/>
        <w:gridCol w:w="1080"/>
      </w:tblGrid>
      <w:tr w:rsidR="00056556" w:rsidRPr="00807D26" w:rsidTr="00056556">
        <w:tc>
          <w:tcPr>
            <w:tcW w:w="1249" w:type="dxa"/>
            <w:vMerge w:val="restart"/>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lastRenderedPageBreak/>
              <w:t>Статус</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 xml:space="preserve">Наименование </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 xml:space="preserve">Ответственный исполнитель,  </w:t>
            </w:r>
          </w:p>
        </w:tc>
        <w:tc>
          <w:tcPr>
            <w:tcW w:w="5940" w:type="dxa"/>
            <w:gridSpan w:val="5"/>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Оценка расходов по годам, тыс. руб.</w:t>
            </w:r>
          </w:p>
        </w:tc>
      </w:tr>
      <w:tr w:rsidR="00056556" w:rsidRPr="00807D26" w:rsidTr="00056556">
        <w:tc>
          <w:tcPr>
            <w:tcW w:w="1249" w:type="dxa"/>
            <w:vMerge/>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2016</w:t>
            </w:r>
          </w:p>
        </w:tc>
        <w:tc>
          <w:tcPr>
            <w:tcW w:w="1260" w:type="dxa"/>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2017</w:t>
            </w:r>
          </w:p>
        </w:tc>
        <w:tc>
          <w:tcPr>
            <w:tcW w:w="1080" w:type="dxa"/>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2018</w:t>
            </w:r>
          </w:p>
        </w:tc>
        <w:tc>
          <w:tcPr>
            <w:tcW w:w="1080" w:type="dxa"/>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2019</w:t>
            </w:r>
          </w:p>
        </w:tc>
        <w:tc>
          <w:tcPr>
            <w:tcW w:w="1080" w:type="dxa"/>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2020</w:t>
            </w:r>
          </w:p>
        </w:tc>
      </w:tr>
    </w:tbl>
    <w:p w:rsidR="00056556" w:rsidRPr="00807D26" w:rsidRDefault="00056556" w:rsidP="00056556">
      <w:pPr>
        <w:spacing w:line="240" w:lineRule="auto"/>
        <w:jc w:val="center"/>
        <w:rPr>
          <w:rFonts w:ascii="Times New Roman" w:hAnsi="Times New Roman" w:cs="Times New Roman"/>
          <w:sz w:val="20"/>
          <w:szCs w:val="20"/>
        </w:rPr>
      </w:pPr>
    </w:p>
    <w:tbl>
      <w:tblPr>
        <w:tblW w:w="10024" w:type="dxa"/>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1249"/>
        <w:gridCol w:w="1418"/>
        <w:gridCol w:w="1417"/>
        <w:gridCol w:w="1440"/>
        <w:gridCol w:w="1260"/>
        <w:gridCol w:w="1080"/>
        <w:gridCol w:w="1080"/>
        <w:gridCol w:w="1080"/>
      </w:tblGrid>
      <w:tr w:rsidR="00056556" w:rsidRPr="00807D26" w:rsidTr="00056556">
        <w:tc>
          <w:tcPr>
            <w:tcW w:w="1249" w:type="dxa"/>
            <w:vMerge w:val="restart"/>
            <w:tcBorders>
              <w:top w:val="single" w:sz="4" w:space="0" w:color="auto"/>
              <w:left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Муниципальная программа</w:t>
            </w:r>
          </w:p>
        </w:tc>
        <w:tc>
          <w:tcPr>
            <w:tcW w:w="1418" w:type="dxa"/>
            <w:vMerge w:val="restart"/>
            <w:tcBorders>
              <w:top w:val="single" w:sz="4" w:space="0" w:color="auto"/>
              <w:left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 xml:space="preserve"> «Развитие культуры и туризма в Ардатовском муниципальном районе» на 2016 – 2020 годы</w:t>
            </w:r>
          </w:p>
        </w:tc>
        <w:tc>
          <w:tcPr>
            <w:tcW w:w="1417"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всего</w:t>
            </w:r>
          </w:p>
        </w:tc>
        <w:tc>
          <w:tcPr>
            <w:tcW w:w="14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color w:val="1F497D"/>
                <w:sz w:val="20"/>
                <w:szCs w:val="20"/>
              </w:rPr>
            </w:pPr>
            <w:r w:rsidRPr="00807D26">
              <w:rPr>
                <w:rFonts w:ascii="Times New Roman" w:hAnsi="Times New Roman" w:cs="Times New Roman"/>
                <w:b/>
                <w:color w:val="1F497D"/>
                <w:sz w:val="20"/>
                <w:szCs w:val="20"/>
              </w:rPr>
              <w:t>15700,9</w:t>
            </w:r>
          </w:p>
        </w:tc>
        <w:tc>
          <w:tcPr>
            <w:tcW w:w="126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color w:val="1F497D"/>
                <w:sz w:val="20"/>
                <w:szCs w:val="20"/>
              </w:rPr>
            </w:pPr>
            <w:r w:rsidRPr="00807D26">
              <w:rPr>
                <w:rFonts w:ascii="Times New Roman" w:hAnsi="Times New Roman" w:cs="Times New Roman"/>
                <w:b/>
                <w:color w:val="1F497D"/>
                <w:sz w:val="20"/>
                <w:szCs w:val="20"/>
              </w:rPr>
              <w:t>24 427,3</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color w:val="1F497D"/>
                <w:sz w:val="20"/>
                <w:szCs w:val="20"/>
              </w:rPr>
            </w:pPr>
            <w:r w:rsidRPr="00807D26">
              <w:rPr>
                <w:rFonts w:ascii="Times New Roman" w:hAnsi="Times New Roman" w:cs="Times New Roman"/>
                <w:b/>
                <w:color w:val="1F497D"/>
                <w:sz w:val="20"/>
                <w:szCs w:val="20"/>
              </w:rPr>
              <w:t>18383,4</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color w:val="1F497D"/>
                <w:sz w:val="20"/>
                <w:szCs w:val="20"/>
              </w:rPr>
            </w:pPr>
            <w:r w:rsidRPr="00807D26">
              <w:rPr>
                <w:rFonts w:ascii="Times New Roman" w:hAnsi="Times New Roman" w:cs="Times New Roman"/>
                <w:b/>
                <w:color w:val="1F497D"/>
                <w:sz w:val="20"/>
                <w:szCs w:val="20"/>
              </w:rPr>
              <w:t>15021,3</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color w:val="1F497D"/>
                <w:sz w:val="20"/>
                <w:szCs w:val="20"/>
              </w:rPr>
            </w:pPr>
            <w:r w:rsidRPr="00807D26">
              <w:rPr>
                <w:rFonts w:ascii="Times New Roman" w:hAnsi="Times New Roman" w:cs="Times New Roman"/>
                <w:b/>
                <w:color w:val="1F497D"/>
                <w:sz w:val="20"/>
                <w:szCs w:val="20"/>
              </w:rPr>
              <w:t>5379,5</w:t>
            </w:r>
          </w:p>
        </w:tc>
      </w:tr>
      <w:tr w:rsidR="00056556" w:rsidRPr="00807D26" w:rsidTr="00056556">
        <w:tc>
          <w:tcPr>
            <w:tcW w:w="1249" w:type="dxa"/>
            <w:vMerge/>
            <w:tcBorders>
              <w:left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8" w:type="dxa"/>
            <w:vMerge/>
            <w:tcBorders>
              <w:left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федеральный бюджет РФ</w:t>
            </w:r>
          </w:p>
        </w:tc>
        <w:tc>
          <w:tcPr>
            <w:tcW w:w="14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color w:val="1F497D"/>
                <w:sz w:val="20"/>
                <w:szCs w:val="20"/>
              </w:rPr>
            </w:pPr>
            <w:r w:rsidRPr="00807D26">
              <w:rPr>
                <w:rFonts w:ascii="Times New Roman" w:hAnsi="Times New Roman" w:cs="Times New Roman"/>
                <w:b/>
                <w:color w:val="1F497D"/>
                <w:sz w:val="20"/>
                <w:szCs w:val="20"/>
              </w:rPr>
              <w:t>146,4</w:t>
            </w:r>
          </w:p>
        </w:tc>
        <w:tc>
          <w:tcPr>
            <w:tcW w:w="126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color w:val="1F497D"/>
                <w:sz w:val="20"/>
                <w:szCs w:val="20"/>
              </w:rPr>
            </w:pPr>
            <w:r w:rsidRPr="00807D26">
              <w:rPr>
                <w:rFonts w:ascii="Times New Roman" w:hAnsi="Times New Roman" w:cs="Times New Roman"/>
                <w:b/>
                <w:color w:val="1F497D"/>
                <w:sz w:val="20"/>
                <w:szCs w:val="20"/>
              </w:rPr>
              <w:t>100,0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color w:val="1F497D"/>
                <w:sz w:val="20"/>
                <w:szCs w:val="20"/>
              </w:rPr>
            </w:pPr>
            <w:r w:rsidRPr="00807D26">
              <w:rPr>
                <w:rFonts w:ascii="Times New Roman" w:hAnsi="Times New Roman" w:cs="Times New Roman"/>
                <w:b/>
                <w:color w:val="1F497D"/>
                <w:sz w:val="20"/>
                <w:szCs w:val="20"/>
              </w:rPr>
              <w:t>100,0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color w:val="1F497D"/>
                <w:sz w:val="20"/>
                <w:szCs w:val="20"/>
              </w:rPr>
            </w:pPr>
            <w:r w:rsidRPr="00807D26">
              <w:rPr>
                <w:rFonts w:ascii="Times New Roman" w:hAnsi="Times New Roman" w:cs="Times New Roman"/>
                <w:b/>
                <w:color w:val="1F497D"/>
                <w:sz w:val="20"/>
                <w:szCs w:val="20"/>
              </w:rPr>
              <w:t>100,0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color w:val="1F497D"/>
                <w:sz w:val="20"/>
                <w:szCs w:val="20"/>
              </w:rPr>
            </w:pPr>
            <w:r w:rsidRPr="00807D26">
              <w:rPr>
                <w:rFonts w:ascii="Times New Roman" w:hAnsi="Times New Roman" w:cs="Times New Roman"/>
                <w:b/>
                <w:color w:val="1F497D"/>
                <w:sz w:val="20"/>
                <w:szCs w:val="20"/>
              </w:rPr>
              <w:t>140,0</w:t>
            </w:r>
          </w:p>
        </w:tc>
      </w:tr>
      <w:tr w:rsidR="00056556" w:rsidRPr="00807D26" w:rsidTr="00056556">
        <w:tc>
          <w:tcPr>
            <w:tcW w:w="1249" w:type="dxa"/>
            <w:vMerge/>
            <w:tcBorders>
              <w:left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8" w:type="dxa"/>
            <w:vMerge/>
            <w:tcBorders>
              <w:left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 xml:space="preserve">республиканский бюджет </w:t>
            </w:r>
          </w:p>
        </w:tc>
        <w:tc>
          <w:tcPr>
            <w:tcW w:w="14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color w:val="1F497D"/>
                <w:sz w:val="20"/>
                <w:szCs w:val="20"/>
              </w:rPr>
            </w:pPr>
            <w:r w:rsidRPr="00807D26">
              <w:rPr>
                <w:rFonts w:ascii="Times New Roman" w:hAnsi="Times New Roman" w:cs="Times New Roman"/>
                <w:b/>
                <w:color w:val="1F497D"/>
                <w:sz w:val="20"/>
                <w:szCs w:val="20"/>
              </w:rPr>
              <w:t>3934,4</w:t>
            </w:r>
          </w:p>
        </w:tc>
        <w:tc>
          <w:tcPr>
            <w:tcW w:w="126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color w:val="1F497D"/>
                <w:sz w:val="20"/>
                <w:szCs w:val="20"/>
              </w:rPr>
            </w:pPr>
            <w:r w:rsidRPr="00807D26">
              <w:rPr>
                <w:rFonts w:ascii="Times New Roman" w:hAnsi="Times New Roman" w:cs="Times New Roman"/>
                <w:b/>
                <w:color w:val="1F497D"/>
                <w:sz w:val="20"/>
                <w:szCs w:val="20"/>
              </w:rPr>
              <w:t>17006,0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color w:val="1F497D"/>
                <w:sz w:val="20"/>
                <w:szCs w:val="20"/>
              </w:rPr>
            </w:pPr>
            <w:r w:rsidRPr="00807D26">
              <w:rPr>
                <w:rFonts w:ascii="Times New Roman" w:hAnsi="Times New Roman" w:cs="Times New Roman"/>
                <w:b/>
                <w:color w:val="1F497D"/>
                <w:sz w:val="20"/>
                <w:szCs w:val="20"/>
              </w:rPr>
              <w:t>15900,6</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color w:val="1F497D"/>
                <w:sz w:val="20"/>
                <w:szCs w:val="20"/>
              </w:rPr>
            </w:pPr>
            <w:r w:rsidRPr="00807D26">
              <w:rPr>
                <w:rFonts w:ascii="Times New Roman" w:hAnsi="Times New Roman" w:cs="Times New Roman"/>
                <w:b/>
                <w:color w:val="1F497D"/>
                <w:sz w:val="20"/>
                <w:szCs w:val="20"/>
              </w:rPr>
              <w:t>13091,7</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color w:val="1F497D"/>
                <w:sz w:val="20"/>
                <w:szCs w:val="20"/>
              </w:rPr>
            </w:pPr>
            <w:r w:rsidRPr="00807D26">
              <w:rPr>
                <w:rFonts w:ascii="Times New Roman" w:hAnsi="Times New Roman" w:cs="Times New Roman"/>
                <w:b/>
                <w:color w:val="1F497D"/>
                <w:sz w:val="20"/>
                <w:szCs w:val="20"/>
              </w:rPr>
              <w:t>3120,0</w:t>
            </w:r>
          </w:p>
        </w:tc>
      </w:tr>
      <w:tr w:rsidR="00056556" w:rsidRPr="00807D26" w:rsidTr="00056556">
        <w:tc>
          <w:tcPr>
            <w:tcW w:w="1249" w:type="dxa"/>
            <w:vMerge/>
            <w:tcBorders>
              <w:left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8" w:type="dxa"/>
            <w:vMerge/>
            <w:tcBorders>
              <w:left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муниципальный бюджет</w:t>
            </w:r>
          </w:p>
        </w:tc>
        <w:tc>
          <w:tcPr>
            <w:tcW w:w="14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color w:val="1F497D"/>
                <w:sz w:val="20"/>
                <w:szCs w:val="20"/>
              </w:rPr>
            </w:pPr>
            <w:r w:rsidRPr="00807D26">
              <w:rPr>
                <w:rFonts w:ascii="Times New Roman" w:hAnsi="Times New Roman" w:cs="Times New Roman"/>
                <w:b/>
                <w:color w:val="1F497D"/>
                <w:sz w:val="20"/>
                <w:szCs w:val="20"/>
              </w:rPr>
              <w:t>6418,9</w:t>
            </w:r>
          </w:p>
        </w:tc>
        <w:tc>
          <w:tcPr>
            <w:tcW w:w="126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color w:val="1F497D"/>
                <w:sz w:val="20"/>
                <w:szCs w:val="20"/>
              </w:rPr>
            </w:pPr>
            <w:r w:rsidRPr="00807D26">
              <w:rPr>
                <w:rFonts w:ascii="Times New Roman" w:hAnsi="Times New Roman" w:cs="Times New Roman"/>
                <w:b/>
                <w:color w:val="1F497D"/>
                <w:sz w:val="20"/>
                <w:szCs w:val="20"/>
              </w:rPr>
              <w:t>7231,3</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color w:val="1F497D"/>
                <w:sz w:val="20"/>
                <w:szCs w:val="20"/>
              </w:rPr>
            </w:pPr>
            <w:r w:rsidRPr="00807D26">
              <w:rPr>
                <w:rFonts w:ascii="Times New Roman" w:hAnsi="Times New Roman" w:cs="Times New Roman"/>
                <w:b/>
                <w:color w:val="1F497D"/>
                <w:sz w:val="20"/>
                <w:szCs w:val="20"/>
              </w:rPr>
              <w:t>2282,8</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color w:val="1F497D"/>
                <w:sz w:val="20"/>
                <w:szCs w:val="20"/>
              </w:rPr>
            </w:pPr>
            <w:r w:rsidRPr="00807D26">
              <w:rPr>
                <w:rFonts w:ascii="Times New Roman" w:hAnsi="Times New Roman" w:cs="Times New Roman"/>
                <w:b/>
                <w:color w:val="1F497D"/>
                <w:sz w:val="20"/>
                <w:szCs w:val="20"/>
              </w:rPr>
              <w:t>1724,6</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color w:val="1F497D"/>
                <w:sz w:val="20"/>
                <w:szCs w:val="20"/>
              </w:rPr>
            </w:pPr>
            <w:r w:rsidRPr="00807D26">
              <w:rPr>
                <w:rFonts w:ascii="Times New Roman" w:hAnsi="Times New Roman" w:cs="Times New Roman"/>
                <w:b/>
                <w:color w:val="1F497D"/>
                <w:sz w:val="20"/>
                <w:szCs w:val="20"/>
              </w:rPr>
              <w:t>1999,5</w:t>
            </w:r>
          </w:p>
        </w:tc>
      </w:tr>
      <w:tr w:rsidR="00056556" w:rsidRPr="00807D26" w:rsidTr="00056556">
        <w:tc>
          <w:tcPr>
            <w:tcW w:w="1249" w:type="dxa"/>
            <w:vMerge/>
            <w:tcBorders>
              <w:left w:val="single" w:sz="4" w:space="0" w:color="auto"/>
              <w:bottom w:val="nil"/>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8" w:type="dxa"/>
            <w:vMerge/>
            <w:tcBorders>
              <w:left w:val="single" w:sz="4" w:space="0" w:color="auto"/>
              <w:bottom w:val="nil"/>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внебюджетные источники</w:t>
            </w:r>
          </w:p>
        </w:tc>
        <w:tc>
          <w:tcPr>
            <w:tcW w:w="14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color w:val="1F497D"/>
                <w:sz w:val="20"/>
                <w:szCs w:val="20"/>
              </w:rPr>
            </w:pPr>
            <w:r w:rsidRPr="00807D26">
              <w:rPr>
                <w:rFonts w:ascii="Times New Roman" w:hAnsi="Times New Roman" w:cs="Times New Roman"/>
                <w:b/>
                <w:color w:val="1F497D"/>
                <w:sz w:val="20"/>
                <w:szCs w:val="20"/>
              </w:rPr>
              <w:t>5201,2</w:t>
            </w:r>
          </w:p>
        </w:tc>
        <w:tc>
          <w:tcPr>
            <w:tcW w:w="126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color w:val="1F497D"/>
                <w:sz w:val="20"/>
                <w:szCs w:val="20"/>
              </w:rPr>
            </w:pPr>
            <w:r w:rsidRPr="00807D26">
              <w:rPr>
                <w:rFonts w:ascii="Times New Roman" w:hAnsi="Times New Roman" w:cs="Times New Roman"/>
                <w:b/>
                <w:color w:val="1F497D"/>
                <w:sz w:val="20"/>
                <w:szCs w:val="20"/>
              </w:rPr>
              <w:t>90,0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color w:val="1F497D"/>
                <w:sz w:val="20"/>
                <w:szCs w:val="20"/>
              </w:rPr>
            </w:pPr>
            <w:r w:rsidRPr="00807D26">
              <w:rPr>
                <w:rFonts w:ascii="Times New Roman" w:hAnsi="Times New Roman" w:cs="Times New Roman"/>
                <w:b/>
                <w:color w:val="1F497D"/>
                <w:sz w:val="20"/>
                <w:szCs w:val="20"/>
              </w:rPr>
              <w:t>100,0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color w:val="1F497D"/>
                <w:sz w:val="20"/>
                <w:szCs w:val="20"/>
              </w:rPr>
            </w:pPr>
            <w:r w:rsidRPr="00807D26">
              <w:rPr>
                <w:rFonts w:ascii="Times New Roman" w:hAnsi="Times New Roman" w:cs="Times New Roman"/>
                <w:b/>
                <w:color w:val="1F497D"/>
                <w:sz w:val="20"/>
                <w:szCs w:val="20"/>
              </w:rPr>
              <w:t>105,0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color w:val="1F497D"/>
                <w:sz w:val="20"/>
                <w:szCs w:val="20"/>
              </w:rPr>
            </w:pPr>
            <w:r w:rsidRPr="00807D26">
              <w:rPr>
                <w:rFonts w:ascii="Times New Roman" w:hAnsi="Times New Roman" w:cs="Times New Roman"/>
                <w:b/>
                <w:color w:val="1F497D"/>
                <w:sz w:val="20"/>
                <w:szCs w:val="20"/>
              </w:rPr>
              <w:t>120,0</w:t>
            </w:r>
          </w:p>
        </w:tc>
      </w:tr>
      <w:tr w:rsidR="00056556" w:rsidRPr="00807D26" w:rsidTr="00056556">
        <w:trPr>
          <w:trHeight w:val="148"/>
        </w:trPr>
        <w:tc>
          <w:tcPr>
            <w:tcW w:w="124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Подпрогра</w:t>
            </w:r>
            <w:r w:rsidRPr="00807D26">
              <w:rPr>
                <w:rFonts w:ascii="Times New Roman" w:hAnsi="Times New Roman" w:cs="Times New Roman"/>
                <w:sz w:val="20"/>
                <w:szCs w:val="20"/>
              </w:rPr>
              <w:t>м</w:t>
            </w:r>
            <w:r w:rsidRPr="00807D26">
              <w:rPr>
                <w:rFonts w:ascii="Times New Roman" w:hAnsi="Times New Roman" w:cs="Times New Roman"/>
                <w:sz w:val="20"/>
                <w:szCs w:val="20"/>
              </w:rPr>
              <w:t>ма</w:t>
            </w:r>
          </w:p>
        </w:tc>
        <w:tc>
          <w:tcPr>
            <w:tcW w:w="1418"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left"/>
              <w:rPr>
                <w:rFonts w:ascii="Times New Roman" w:hAnsi="Times New Roman" w:cs="Times New Roman"/>
                <w:sz w:val="20"/>
                <w:szCs w:val="20"/>
              </w:rPr>
            </w:pPr>
            <w:r w:rsidRPr="00807D26">
              <w:rPr>
                <w:rFonts w:ascii="Times New Roman" w:hAnsi="Times New Roman" w:cs="Times New Roman"/>
                <w:sz w:val="20"/>
                <w:szCs w:val="20"/>
              </w:rPr>
              <w:t>«Культура»</w:t>
            </w:r>
          </w:p>
        </w:tc>
        <w:tc>
          <w:tcPr>
            <w:tcW w:w="7357" w:type="dxa"/>
            <w:gridSpan w:val="6"/>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sz w:val="20"/>
                <w:szCs w:val="20"/>
              </w:rPr>
            </w:pPr>
          </w:p>
        </w:tc>
      </w:tr>
      <w:tr w:rsidR="00056556" w:rsidRPr="00807D26" w:rsidTr="00056556">
        <w:trPr>
          <w:trHeight w:val="148"/>
        </w:trPr>
        <w:tc>
          <w:tcPr>
            <w:tcW w:w="1249" w:type="dxa"/>
            <w:vMerge w:val="restart"/>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Основное мероприятие</w:t>
            </w:r>
          </w:p>
        </w:tc>
        <w:tc>
          <w:tcPr>
            <w:tcW w:w="1418" w:type="dxa"/>
            <w:vMerge w:val="restart"/>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left"/>
              <w:rPr>
                <w:rFonts w:ascii="Times New Roman" w:hAnsi="Times New Roman" w:cs="Times New Roman"/>
                <w:sz w:val="20"/>
                <w:szCs w:val="20"/>
              </w:rPr>
            </w:pPr>
            <w:r w:rsidRPr="00807D26">
              <w:rPr>
                <w:rFonts w:ascii="Times New Roman" w:hAnsi="Times New Roman" w:cs="Times New Roman"/>
                <w:sz w:val="20"/>
                <w:szCs w:val="20"/>
              </w:rPr>
              <w:t>Музейное дело</w:t>
            </w:r>
          </w:p>
        </w:tc>
        <w:tc>
          <w:tcPr>
            <w:tcW w:w="1417"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всего</w:t>
            </w:r>
          </w:p>
        </w:tc>
        <w:tc>
          <w:tcPr>
            <w:tcW w:w="14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sz w:val="20"/>
                <w:szCs w:val="20"/>
              </w:rPr>
            </w:pPr>
            <w:r w:rsidRPr="00807D26">
              <w:rPr>
                <w:rFonts w:ascii="Times New Roman" w:hAnsi="Times New Roman" w:cs="Times New Roman"/>
                <w:b/>
                <w:sz w:val="20"/>
                <w:szCs w:val="20"/>
              </w:rPr>
              <w:t>-</w:t>
            </w:r>
          </w:p>
        </w:tc>
        <w:tc>
          <w:tcPr>
            <w:tcW w:w="126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sz w:val="20"/>
                <w:szCs w:val="20"/>
              </w:rPr>
            </w:pPr>
            <w:r w:rsidRPr="00807D26">
              <w:rPr>
                <w:rFonts w:ascii="Times New Roman" w:hAnsi="Times New Roman" w:cs="Times New Roman"/>
                <w:b/>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sz w:val="20"/>
                <w:szCs w:val="20"/>
              </w:rPr>
            </w:pPr>
            <w:r w:rsidRPr="00807D26">
              <w:rPr>
                <w:rFonts w:ascii="Times New Roman" w:hAnsi="Times New Roman" w:cs="Times New Roman"/>
                <w:b/>
                <w:sz w:val="20"/>
                <w:szCs w:val="20"/>
              </w:rPr>
              <w:t>50,0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sz w:val="20"/>
                <w:szCs w:val="20"/>
              </w:rPr>
            </w:pPr>
            <w:r w:rsidRPr="00807D26">
              <w:rPr>
                <w:rFonts w:ascii="Times New Roman" w:hAnsi="Times New Roman" w:cs="Times New Roman"/>
                <w:b/>
                <w:sz w:val="20"/>
                <w:szCs w:val="20"/>
              </w:rPr>
              <w:t>50,0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sz w:val="20"/>
                <w:szCs w:val="20"/>
              </w:rPr>
            </w:pPr>
            <w:r w:rsidRPr="00807D26">
              <w:rPr>
                <w:rFonts w:ascii="Times New Roman" w:hAnsi="Times New Roman" w:cs="Times New Roman"/>
                <w:b/>
                <w:sz w:val="20"/>
                <w:szCs w:val="20"/>
              </w:rPr>
              <w:t>60,0</w:t>
            </w:r>
          </w:p>
        </w:tc>
      </w:tr>
      <w:tr w:rsidR="00056556" w:rsidRPr="00807D26" w:rsidTr="00056556">
        <w:trPr>
          <w:trHeight w:val="369"/>
        </w:trPr>
        <w:tc>
          <w:tcPr>
            <w:tcW w:w="1249" w:type="dxa"/>
            <w:vMerge/>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 xml:space="preserve">республиканский бюджет </w:t>
            </w:r>
          </w:p>
        </w:tc>
        <w:tc>
          <w:tcPr>
            <w:tcW w:w="14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126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w:t>
            </w:r>
          </w:p>
        </w:tc>
      </w:tr>
      <w:tr w:rsidR="00056556" w:rsidRPr="00807D26" w:rsidTr="00056556">
        <w:tc>
          <w:tcPr>
            <w:tcW w:w="1249" w:type="dxa"/>
            <w:vMerge/>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муниципальный бюджет</w:t>
            </w:r>
          </w:p>
        </w:tc>
        <w:tc>
          <w:tcPr>
            <w:tcW w:w="14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126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50,0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50,0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60,0</w:t>
            </w:r>
          </w:p>
        </w:tc>
      </w:tr>
      <w:tr w:rsidR="00056556" w:rsidRPr="00807D26" w:rsidTr="00056556">
        <w:trPr>
          <w:trHeight w:val="257"/>
        </w:trPr>
        <w:tc>
          <w:tcPr>
            <w:tcW w:w="1249" w:type="dxa"/>
            <w:vMerge w:val="restart"/>
            <w:tcBorders>
              <w:top w:val="single" w:sz="4" w:space="0" w:color="auto"/>
              <w:left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Основное мероприятие</w:t>
            </w:r>
          </w:p>
        </w:tc>
        <w:tc>
          <w:tcPr>
            <w:tcW w:w="1418" w:type="dxa"/>
            <w:vMerge w:val="restart"/>
            <w:tcBorders>
              <w:top w:val="single" w:sz="4" w:space="0" w:color="auto"/>
              <w:left w:val="single" w:sz="4" w:space="0" w:color="auto"/>
              <w:right w:val="single" w:sz="4" w:space="0" w:color="auto"/>
            </w:tcBorders>
          </w:tcPr>
          <w:p w:rsidR="00056556" w:rsidRPr="00807D26" w:rsidRDefault="00056556" w:rsidP="007B66C2">
            <w:pPr>
              <w:pStyle w:val="a4"/>
              <w:jc w:val="left"/>
              <w:rPr>
                <w:rFonts w:ascii="Times New Roman" w:hAnsi="Times New Roman" w:cs="Times New Roman"/>
                <w:sz w:val="20"/>
                <w:szCs w:val="20"/>
              </w:rPr>
            </w:pPr>
            <w:r w:rsidRPr="00807D26">
              <w:rPr>
                <w:rFonts w:ascii="Times New Roman" w:hAnsi="Times New Roman" w:cs="Times New Roman"/>
                <w:sz w:val="20"/>
                <w:szCs w:val="20"/>
              </w:rPr>
              <w:t>Сохранение, возрождение и развитие традиционной народной культуры, поддержка народного творчества и культурно-досуговой деятельности</w:t>
            </w:r>
          </w:p>
        </w:tc>
        <w:tc>
          <w:tcPr>
            <w:tcW w:w="1417"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всего</w:t>
            </w:r>
          </w:p>
        </w:tc>
        <w:tc>
          <w:tcPr>
            <w:tcW w:w="14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sz w:val="20"/>
                <w:szCs w:val="20"/>
              </w:rPr>
            </w:pPr>
            <w:r w:rsidRPr="00807D26">
              <w:rPr>
                <w:rFonts w:ascii="Times New Roman" w:hAnsi="Times New Roman" w:cs="Times New Roman"/>
                <w:b/>
                <w:sz w:val="20"/>
                <w:szCs w:val="20"/>
              </w:rPr>
              <w:t>708,7</w:t>
            </w:r>
          </w:p>
        </w:tc>
        <w:tc>
          <w:tcPr>
            <w:tcW w:w="126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sz w:val="20"/>
                <w:szCs w:val="20"/>
              </w:rPr>
            </w:pPr>
            <w:r w:rsidRPr="00807D26">
              <w:rPr>
                <w:rFonts w:ascii="Times New Roman" w:hAnsi="Times New Roman" w:cs="Times New Roman"/>
                <w:b/>
                <w:sz w:val="20"/>
                <w:szCs w:val="20"/>
              </w:rPr>
              <w:t>660,5</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1420,0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1025,4</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1539,5</w:t>
            </w:r>
          </w:p>
        </w:tc>
      </w:tr>
      <w:tr w:rsidR="00056556" w:rsidRPr="00807D26" w:rsidTr="00056556">
        <w:trPr>
          <w:trHeight w:val="423"/>
        </w:trPr>
        <w:tc>
          <w:tcPr>
            <w:tcW w:w="1249" w:type="dxa"/>
            <w:vMerge/>
            <w:tcBorders>
              <w:left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8" w:type="dxa"/>
            <w:vMerge/>
            <w:tcBorders>
              <w:left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 xml:space="preserve">республиканский бюджет </w:t>
            </w:r>
          </w:p>
        </w:tc>
        <w:tc>
          <w:tcPr>
            <w:tcW w:w="14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134,4</w:t>
            </w:r>
          </w:p>
        </w:tc>
        <w:tc>
          <w:tcPr>
            <w:tcW w:w="126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500,0</w:t>
            </w:r>
          </w:p>
        </w:tc>
      </w:tr>
      <w:tr w:rsidR="00056556" w:rsidRPr="00807D26" w:rsidTr="00056556">
        <w:tc>
          <w:tcPr>
            <w:tcW w:w="1249" w:type="dxa"/>
            <w:vMerge/>
            <w:tcBorders>
              <w:left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8" w:type="dxa"/>
            <w:vMerge/>
            <w:tcBorders>
              <w:left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муниципальный бюджет</w:t>
            </w:r>
          </w:p>
        </w:tc>
        <w:tc>
          <w:tcPr>
            <w:tcW w:w="14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450,0</w:t>
            </w:r>
          </w:p>
        </w:tc>
        <w:tc>
          <w:tcPr>
            <w:tcW w:w="126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615,5</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1355,0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950,4</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949,5</w:t>
            </w:r>
          </w:p>
        </w:tc>
      </w:tr>
      <w:tr w:rsidR="00056556" w:rsidRPr="00807D26" w:rsidTr="00056556">
        <w:tc>
          <w:tcPr>
            <w:tcW w:w="1249" w:type="dxa"/>
            <w:vMerge/>
            <w:tcBorders>
              <w:left w:val="single" w:sz="4" w:space="0" w:color="auto"/>
              <w:bottom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8" w:type="dxa"/>
            <w:vMerge/>
            <w:tcBorders>
              <w:left w:val="single" w:sz="4" w:space="0" w:color="auto"/>
              <w:bottom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внебюджетные источники</w:t>
            </w:r>
          </w:p>
        </w:tc>
        <w:tc>
          <w:tcPr>
            <w:tcW w:w="14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124,3</w:t>
            </w:r>
          </w:p>
        </w:tc>
        <w:tc>
          <w:tcPr>
            <w:tcW w:w="126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45,0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65,0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75,0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90,0</w:t>
            </w:r>
          </w:p>
        </w:tc>
      </w:tr>
      <w:tr w:rsidR="00056556" w:rsidRPr="00807D26" w:rsidTr="00056556">
        <w:trPr>
          <w:trHeight w:val="167"/>
        </w:trPr>
        <w:tc>
          <w:tcPr>
            <w:tcW w:w="1249" w:type="dxa"/>
            <w:vMerge w:val="restart"/>
            <w:tcBorders>
              <w:top w:val="single" w:sz="4" w:space="0" w:color="auto"/>
              <w:left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 xml:space="preserve">Основное мероприятие </w:t>
            </w:r>
          </w:p>
        </w:tc>
        <w:tc>
          <w:tcPr>
            <w:tcW w:w="1418" w:type="dxa"/>
            <w:vMerge w:val="restart"/>
            <w:tcBorders>
              <w:top w:val="single" w:sz="4" w:space="0" w:color="auto"/>
              <w:left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Развитие библиотечного дела</w:t>
            </w:r>
          </w:p>
        </w:tc>
        <w:tc>
          <w:tcPr>
            <w:tcW w:w="1417"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всего</w:t>
            </w:r>
          </w:p>
        </w:tc>
        <w:tc>
          <w:tcPr>
            <w:tcW w:w="14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sz w:val="20"/>
                <w:szCs w:val="20"/>
              </w:rPr>
            </w:pPr>
            <w:r w:rsidRPr="00807D26">
              <w:rPr>
                <w:rFonts w:ascii="Times New Roman" w:hAnsi="Times New Roman" w:cs="Times New Roman"/>
                <w:b/>
                <w:sz w:val="20"/>
                <w:szCs w:val="20"/>
              </w:rPr>
              <w:t>140,7</w:t>
            </w:r>
          </w:p>
        </w:tc>
        <w:tc>
          <w:tcPr>
            <w:tcW w:w="126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sz w:val="20"/>
                <w:szCs w:val="20"/>
              </w:rPr>
            </w:pPr>
            <w:r w:rsidRPr="00807D26">
              <w:rPr>
                <w:rFonts w:ascii="Times New Roman" w:hAnsi="Times New Roman" w:cs="Times New Roman"/>
                <w:b/>
                <w:sz w:val="20"/>
                <w:szCs w:val="20"/>
              </w:rPr>
              <w:t>276,5</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176,1</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277,0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460,0</w:t>
            </w:r>
          </w:p>
        </w:tc>
      </w:tr>
      <w:tr w:rsidR="00056556" w:rsidRPr="00807D26" w:rsidTr="00056556">
        <w:trPr>
          <w:trHeight w:val="167"/>
        </w:trPr>
        <w:tc>
          <w:tcPr>
            <w:tcW w:w="1249" w:type="dxa"/>
            <w:vMerge/>
            <w:tcBorders>
              <w:left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p>
        </w:tc>
        <w:tc>
          <w:tcPr>
            <w:tcW w:w="1418" w:type="dxa"/>
            <w:vMerge/>
            <w:tcBorders>
              <w:left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федеральный бюджет РФ</w:t>
            </w:r>
          </w:p>
        </w:tc>
        <w:tc>
          <w:tcPr>
            <w:tcW w:w="14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126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100,0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100,0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100,0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140,0</w:t>
            </w:r>
          </w:p>
        </w:tc>
      </w:tr>
      <w:tr w:rsidR="00056556" w:rsidRPr="00807D26" w:rsidTr="00056556">
        <w:trPr>
          <w:trHeight w:val="363"/>
        </w:trPr>
        <w:tc>
          <w:tcPr>
            <w:tcW w:w="1249" w:type="dxa"/>
            <w:vMerge/>
            <w:tcBorders>
              <w:left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8" w:type="dxa"/>
            <w:vMerge/>
            <w:tcBorders>
              <w:left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 xml:space="preserve">республиканский бюджет </w:t>
            </w:r>
          </w:p>
        </w:tc>
        <w:tc>
          <w:tcPr>
            <w:tcW w:w="14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126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100,0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50,0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150,0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250,0</w:t>
            </w:r>
          </w:p>
        </w:tc>
      </w:tr>
      <w:tr w:rsidR="00056556" w:rsidRPr="00807D26" w:rsidTr="00056556">
        <w:tc>
          <w:tcPr>
            <w:tcW w:w="1249" w:type="dxa"/>
            <w:vMerge/>
            <w:tcBorders>
              <w:left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8" w:type="dxa"/>
            <w:vMerge/>
            <w:tcBorders>
              <w:left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муниципальный бюджет</w:t>
            </w:r>
          </w:p>
        </w:tc>
        <w:tc>
          <w:tcPr>
            <w:tcW w:w="14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128,8</w:t>
            </w:r>
          </w:p>
        </w:tc>
        <w:tc>
          <w:tcPr>
            <w:tcW w:w="126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71,5</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16,1</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17,0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60,0</w:t>
            </w:r>
          </w:p>
        </w:tc>
      </w:tr>
      <w:tr w:rsidR="00056556" w:rsidRPr="00807D26" w:rsidTr="00056556">
        <w:trPr>
          <w:trHeight w:val="575"/>
        </w:trPr>
        <w:tc>
          <w:tcPr>
            <w:tcW w:w="1249" w:type="dxa"/>
            <w:vMerge/>
            <w:tcBorders>
              <w:left w:val="single" w:sz="4" w:space="0" w:color="auto"/>
              <w:bottom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8" w:type="dxa"/>
            <w:vMerge/>
            <w:tcBorders>
              <w:left w:val="single" w:sz="4" w:space="0" w:color="auto"/>
              <w:bottom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внебюджетные источники</w:t>
            </w:r>
          </w:p>
        </w:tc>
        <w:tc>
          <w:tcPr>
            <w:tcW w:w="14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11,9</w:t>
            </w:r>
          </w:p>
        </w:tc>
        <w:tc>
          <w:tcPr>
            <w:tcW w:w="126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5,0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10,0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10,0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10,0</w:t>
            </w:r>
          </w:p>
        </w:tc>
      </w:tr>
      <w:tr w:rsidR="00056556" w:rsidRPr="00807D26" w:rsidTr="00056556">
        <w:trPr>
          <w:trHeight w:val="243"/>
        </w:trPr>
        <w:tc>
          <w:tcPr>
            <w:tcW w:w="1249" w:type="dxa"/>
            <w:vMerge w:val="restart"/>
            <w:tcBorders>
              <w:top w:val="single" w:sz="4" w:space="0" w:color="auto"/>
              <w:left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 xml:space="preserve">Основное мероприятие </w:t>
            </w:r>
          </w:p>
        </w:tc>
        <w:tc>
          <w:tcPr>
            <w:tcW w:w="1418" w:type="dxa"/>
            <w:vMerge w:val="restart"/>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 xml:space="preserve">Развитие инфраструктуры сферы культуры. </w:t>
            </w:r>
          </w:p>
        </w:tc>
        <w:tc>
          <w:tcPr>
            <w:tcW w:w="1417"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всего</w:t>
            </w:r>
          </w:p>
        </w:tc>
        <w:tc>
          <w:tcPr>
            <w:tcW w:w="14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sz w:val="20"/>
                <w:szCs w:val="20"/>
              </w:rPr>
            </w:pPr>
            <w:r w:rsidRPr="00807D26">
              <w:rPr>
                <w:rFonts w:ascii="Times New Roman" w:hAnsi="Times New Roman" w:cs="Times New Roman"/>
                <w:b/>
                <w:sz w:val="20"/>
                <w:szCs w:val="20"/>
              </w:rPr>
              <w:t>1484,2</w:t>
            </w:r>
          </w:p>
        </w:tc>
        <w:tc>
          <w:tcPr>
            <w:tcW w:w="126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sz w:val="20"/>
                <w:szCs w:val="20"/>
              </w:rPr>
            </w:pPr>
            <w:r w:rsidRPr="00807D26">
              <w:rPr>
                <w:rFonts w:ascii="Times New Roman" w:hAnsi="Times New Roman" w:cs="Times New Roman"/>
                <w:b/>
                <w:sz w:val="20"/>
                <w:szCs w:val="20"/>
              </w:rPr>
              <w:t>325,6</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12602,3</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10193,0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600,0</w:t>
            </w:r>
          </w:p>
        </w:tc>
      </w:tr>
      <w:tr w:rsidR="00056556" w:rsidRPr="00807D26" w:rsidTr="00056556">
        <w:trPr>
          <w:trHeight w:val="378"/>
        </w:trPr>
        <w:tc>
          <w:tcPr>
            <w:tcW w:w="1249" w:type="dxa"/>
            <w:vMerge/>
            <w:tcBorders>
              <w:left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 xml:space="preserve">республиканский бюджет </w:t>
            </w:r>
          </w:p>
        </w:tc>
        <w:tc>
          <w:tcPr>
            <w:tcW w:w="14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1299,2</w:t>
            </w:r>
          </w:p>
        </w:tc>
        <w:tc>
          <w:tcPr>
            <w:tcW w:w="126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11972,1</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9683,3</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w:t>
            </w:r>
          </w:p>
        </w:tc>
      </w:tr>
      <w:tr w:rsidR="00056556" w:rsidRPr="00807D26" w:rsidTr="00056556">
        <w:tc>
          <w:tcPr>
            <w:tcW w:w="1249" w:type="dxa"/>
            <w:vMerge/>
            <w:tcBorders>
              <w:left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муниципальный бюджет</w:t>
            </w:r>
          </w:p>
        </w:tc>
        <w:tc>
          <w:tcPr>
            <w:tcW w:w="14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185,0</w:t>
            </w:r>
          </w:p>
        </w:tc>
        <w:tc>
          <w:tcPr>
            <w:tcW w:w="126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325,6</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630,2</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509,7</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600,0</w:t>
            </w:r>
          </w:p>
        </w:tc>
      </w:tr>
      <w:tr w:rsidR="00056556" w:rsidRPr="00807D26" w:rsidTr="00056556">
        <w:tc>
          <w:tcPr>
            <w:tcW w:w="1249" w:type="dxa"/>
            <w:vMerge/>
            <w:tcBorders>
              <w:left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8" w:type="dxa"/>
            <w:vMerge w:val="restart"/>
            <w:tcBorders>
              <w:top w:val="single" w:sz="4" w:space="0" w:color="auto"/>
              <w:left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Укрепление материально-технической базы учреждений культуры</w:t>
            </w:r>
          </w:p>
        </w:tc>
        <w:tc>
          <w:tcPr>
            <w:tcW w:w="1417"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всего</w:t>
            </w:r>
          </w:p>
        </w:tc>
        <w:tc>
          <w:tcPr>
            <w:tcW w:w="14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13367,3</w:t>
            </w:r>
          </w:p>
        </w:tc>
        <w:tc>
          <w:tcPr>
            <w:tcW w:w="126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23164,7</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3655,0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3050,9</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ind w:right="-108"/>
              <w:jc w:val="center"/>
              <w:rPr>
                <w:rFonts w:ascii="Times New Roman" w:hAnsi="Times New Roman" w:cs="Times New Roman"/>
                <w:b/>
                <w:sz w:val="20"/>
                <w:szCs w:val="20"/>
              </w:rPr>
            </w:pPr>
            <w:r w:rsidRPr="00807D26">
              <w:rPr>
                <w:rFonts w:ascii="Times New Roman" w:hAnsi="Times New Roman" w:cs="Times New Roman"/>
                <w:b/>
                <w:sz w:val="20"/>
                <w:szCs w:val="20"/>
              </w:rPr>
              <w:t>2250,0</w:t>
            </w:r>
          </w:p>
        </w:tc>
      </w:tr>
      <w:tr w:rsidR="00056556" w:rsidRPr="00807D26" w:rsidTr="00056556">
        <w:tc>
          <w:tcPr>
            <w:tcW w:w="1249" w:type="dxa"/>
            <w:vMerge/>
            <w:tcBorders>
              <w:left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8" w:type="dxa"/>
            <w:vMerge/>
            <w:tcBorders>
              <w:left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федеральный бюджет РФ</w:t>
            </w:r>
          </w:p>
        </w:tc>
        <w:tc>
          <w:tcPr>
            <w:tcW w:w="14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146,4</w:t>
            </w:r>
          </w:p>
        </w:tc>
        <w:tc>
          <w:tcPr>
            <w:tcW w:w="126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w:t>
            </w:r>
          </w:p>
        </w:tc>
      </w:tr>
      <w:tr w:rsidR="00056556" w:rsidRPr="00807D26" w:rsidTr="00056556">
        <w:tc>
          <w:tcPr>
            <w:tcW w:w="1249" w:type="dxa"/>
            <w:vMerge/>
            <w:tcBorders>
              <w:left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8" w:type="dxa"/>
            <w:vMerge/>
            <w:tcBorders>
              <w:left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 xml:space="preserve">республиканский бюджет </w:t>
            </w:r>
          </w:p>
        </w:tc>
        <w:tc>
          <w:tcPr>
            <w:tcW w:w="14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2500,8</w:t>
            </w:r>
          </w:p>
        </w:tc>
        <w:tc>
          <w:tcPr>
            <w:tcW w:w="126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16906,0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3448,5</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2878,4</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2000</w:t>
            </w:r>
          </w:p>
        </w:tc>
      </w:tr>
      <w:tr w:rsidR="00056556" w:rsidRPr="00807D26" w:rsidTr="00056556">
        <w:tc>
          <w:tcPr>
            <w:tcW w:w="1249" w:type="dxa"/>
            <w:vMerge/>
            <w:tcBorders>
              <w:left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8" w:type="dxa"/>
            <w:vMerge/>
            <w:tcBorders>
              <w:left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муниципальный бюджет</w:t>
            </w:r>
          </w:p>
        </w:tc>
        <w:tc>
          <w:tcPr>
            <w:tcW w:w="14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5655,1</w:t>
            </w:r>
          </w:p>
        </w:tc>
        <w:tc>
          <w:tcPr>
            <w:tcW w:w="126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6218,7</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181,5</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152,5</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230,0</w:t>
            </w:r>
          </w:p>
        </w:tc>
      </w:tr>
      <w:tr w:rsidR="00056556" w:rsidRPr="00807D26" w:rsidTr="00056556">
        <w:tc>
          <w:tcPr>
            <w:tcW w:w="1249" w:type="dxa"/>
            <w:vMerge/>
            <w:tcBorders>
              <w:left w:val="single" w:sz="4" w:space="0" w:color="auto"/>
              <w:bottom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8" w:type="dxa"/>
            <w:vMerge/>
            <w:tcBorders>
              <w:left w:val="single" w:sz="4" w:space="0" w:color="auto"/>
              <w:bottom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внебюджетные источники</w:t>
            </w:r>
          </w:p>
        </w:tc>
        <w:tc>
          <w:tcPr>
            <w:tcW w:w="14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5065,0</w:t>
            </w:r>
          </w:p>
        </w:tc>
        <w:tc>
          <w:tcPr>
            <w:tcW w:w="126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40,0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25,0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20,0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20,0</w:t>
            </w:r>
          </w:p>
        </w:tc>
      </w:tr>
      <w:tr w:rsidR="00056556" w:rsidRPr="00807D26" w:rsidTr="00056556">
        <w:tc>
          <w:tcPr>
            <w:tcW w:w="1249"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Подпрогра</w:t>
            </w:r>
            <w:r w:rsidRPr="00807D26">
              <w:rPr>
                <w:rFonts w:ascii="Times New Roman" w:hAnsi="Times New Roman" w:cs="Times New Roman"/>
                <w:sz w:val="20"/>
                <w:szCs w:val="20"/>
              </w:rPr>
              <w:t>м</w:t>
            </w:r>
            <w:r w:rsidRPr="00807D26">
              <w:rPr>
                <w:rFonts w:ascii="Times New Roman" w:hAnsi="Times New Roman" w:cs="Times New Roman"/>
                <w:sz w:val="20"/>
                <w:szCs w:val="20"/>
              </w:rPr>
              <w:t>ма</w:t>
            </w:r>
          </w:p>
        </w:tc>
        <w:tc>
          <w:tcPr>
            <w:tcW w:w="1418"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left"/>
              <w:rPr>
                <w:rFonts w:ascii="Times New Roman" w:hAnsi="Times New Roman" w:cs="Times New Roman"/>
                <w:sz w:val="20"/>
                <w:szCs w:val="20"/>
              </w:rPr>
            </w:pPr>
            <w:r w:rsidRPr="00807D26">
              <w:rPr>
                <w:rFonts w:ascii="Times New Roman" w:hAnsi="Times New Roman" w:cs="Times New Roman"/>
                <w:sz w:val="20"/>
                <w:szCs w:val="20"/>
              </w:rPr>
              <w:t>«Туризм»</w:t>
            </w:r>
          </w:p>
        </w:tc>
        <w:tc>
          <w:tcPr>
            <w:tcW w:w="7357" w:type="dxa"/>
            <w:gridSpan w:val="6"/>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b/>
                <w:kern w:val="2"/>
                <w:sz w:val="20"/>
                <w:szCs w:val="20"/>
              </w:rPr>
            </w:pPr>
          </w:p>
        </w:tc>
      </w:tr>
      <w:tr w:rsidR="00056556" w:rsidRPr="00807D26" w:rsidTr="00056556">
        <w:tc>
          <w:tcPr>
            <w:tcW w:w="1249" w:type="dxa"/>
            <w:vMerge w:val="restart"/>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 xml:space="preserve">Основное </w:t>
            </w:r>
            <w:r w:rsidRPr="00807D26">
              <w:rPr>
                <w:rFonts w:ascii="Times New Roman" w:hAnsi="Times New Roman" w:cs="Times New Roman"/>
                <w:sz w:val="20"/>
                <w:szCs w:val="20"/>
              </w:rPr>
              <w:lastRenderedPageBreak/>
              <w:t xml:space="preserve">мероприятие </w:t>
            </w:r>
          </w:p>
        </w:tc>
        <w:tc>
          <w:tcPr>
            <w:tcW w:w="1418" w:type="dxa"/>
            <w:vMerge w:val="restart"/>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lastRenderedPageBreak/>
              <w:t>Формировани</w:t>
            </w:r>
            <w:r w:rsidRPr="00807D26">
              <w:rPr>
                <w:rFonts w:ascii="Times New Roman" w:hAnsi="Times New Roman" w:cs="Times New Roman"/>
                <w:sz w:val="20"/>
                <w:szCs w:val="20"/>
              </w:rPr>
              <w:lastRenderedPageBreak/>
              <w:t>е туристско-рекреационного кластера</w:t>
            </w:r>
          </w:p>
        </w:tc>
        <w:tc>
          <w:tcPr>
            <w:tcW w:w="1417"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lastRenderedPageBreak/>
              <w:t>всего</w:t>
            </w:r>
          </w:p>
        </w:tc>
        <w:tc>
          <w:tcPr>
            <w:tcW w:w="14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sz w:val="20"/>
                <w:szCs w:val="20"/>
              </w:rPr>
            </w:pPr>
            <w:r w:rsidRPr="00807D26">
              <w:rPr>
                <w:rFonts w:ascii="Times New Roman" w:hAnsi="Times New Roman" w:cs="Times New Roman"/>
                <w:b/>
                <w:sz w:val="20"/>
                <w:szCs w:val="20"/>
              </w:rPr>
              <w:t>-</w:t>
            </w:r>
          </w:p>
        </w:tc>
        <w:tc>
          <w:tcPr>
            <w:tcW w:w="126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sz w:val="20"/>
                <w:szCs w:val="20"/>
              </w:rPr>
            </w:pPr>
            <w:r w:rsidRPr="00807D26">
              <w:rPr>
                <w:rFonts w:ascii="Times New Roman" w:hAnsi="Times New Roman" w:cs="Times New Roman"/>
                <w:b/>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sz w:val="20"/>
                <w:szCs w:val="20"/>
              </w:rPr>
            </w:pPr>
            <w:r w:rsidRPr="00807D26">
              <w:rPr>
                <w:rFonts w:ascii="Times New Roman" w:hAnsi="Times New Roman" w:cs="Times New Roman"/>
                <w:b/>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sz w:val="20"/>
                <w:szCs w:val="20"/>
              </w:rPr>
            </w:pPr>
            <w:r w:rsidRPr="00807D26">
              <w:rPr>
                <w:rFonts w:ascii="Times New Roman" w:hAnsi="Times New Roman" w:cs="Times New Roman"/>
                <w:b/>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sz w:val="20"/>
                <w:szCs w:val="20"/>
              </w:rPr>
            </w:pPr>
            <w:r w:rsidRPr="00807D26">
              <w:rPr>
                <w:rFonts w:ascii="Times New Roman" w:hAnsi="Times New Roman" w:cs="Times New Roman"/>
                <w:b/>
                <w:sz w:val="20"/>
                <w:szCs w:val="20"/>
              </w:rPr>
              <w:t>20,0</w:t>
            </w:r>
          </w:p>
        </w:tc>
      </w:tr>
      <w:tr w:rsidR="00056556" w:rsidRPr="00807D26" w:rsidTr="00056556">
        <w:tc>
          <w:tcPr>
            <w:tcW w:w="1249" w:type="dxa"/>
            <w:vMerge/>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 xml:space="preserve">республиканский бюджет </w:t>
            </w:r>
          </w:p>
        </w:tc>
        <w:tc>
          <w:tcPr>
            <w:tcW w:w="14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126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w:t>
            </w:r>
          </w:p>
        </w:tc>
      </w:tr>
      <w:tr w:rsidR="00056556" w:rsidRPr="00807D26" w:rsidTr="00056556">
        <w:tc>
          <w:tcPr>
            <w:tcW w:w="1249" w:type="dxa"/>
            <w:vMerge/>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муниципальный бюджет</w:t>
            </w:r>
          </w:p>
        </w:tc>
        <w:tc>
          <w:tcPr>
            <w:tcW w:w="14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126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20,0</w:t>
            </w:r>
          </w:p>
        </w:tc>
      </w:tr>
      <w:tr w:rsidR="00056556" w:rsidRPr="00807D26" w:rsidTr="00056556">
        <w:tc>
          <w:tcPr>
            <w:tcW w:w="1249" w:type="dxa"/>
            <w:vMerge w:val="restart"/>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 xml:space="preserve">Основное мероприятие </w:t>
            </w:r>
          </w:p>
        </w:tc>
        <w:tc>
          <w:tcPr>
            <w:tcW w:w="1418" w:type="dxa"/>
            <w:vMerge w:val="restart"/>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Развитие приоритетных видов туризма</w:t>
            </w:r>
          </w:p>
        </w:tc>
        <w:tc>
          <w:tcPr>
            <w:tcW w:w="1417"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всего</w:t>
            </w:r>
          </w:p>
        </w:tc>
        <w:tc>
          <w:tcPr>
            <w:tcW w:w="14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w:t>
            </w:r>
          </w:p>
        </w:tc>
        <w:tc>
          <w:tcPr>
            <w:tcW w:w="126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450,0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400,0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b/>
                <w:sz w:val="20"/>
                <w:szCs w:val="20"/>
              </w:rPr>
            </w:pPr>
            <w:r w:rsidRPr="00807D26">
              <w:rPr>
                <w:rFonts w:ascii="Times New Roman" w:hAnsi="Times New Roman" w:cs="Times New Roman"/>
                <w:b/>
                <w:sz w:val="20"/>
                <w:szCs w:val="20"/>
              </w:rPr>
              <w:t>400,0</w:t>
            </w:r>
          </w:p>
        </w:tc>
      </w:tr>
      <w:tr w:rsidR="00056556" w:rsidRPr="00807D26" w:rsidTr="00056556">
        <w:tc>
          <w:tcPr>
            <w:tcW w:w="1249" w:type="dxa"/>
            <w:vMerge/>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 xml:space="preserve">республиканский бюджет </w:t>
            </w:r>
          </w:p>
        </w:tc>
        <w:tc>
          <w:tcPr>
            <w:tcW w:w="14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126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430,0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380,0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370,0</w:t>
            </w:r>
          </w:p>
        </w:tc>
      </w:tr>
      <w:tr w:rsidR="00056556" w:rsidRPr="00807D26" w:rsidTr="00056556">
        <w:tc>
          <w:tcPr>
            <w:tcW w:w="1249" w:type="dxa"/>
            <w:vMerge/>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муниципальный бюджет</w:t>
            </w:r>
          </w:p>
        </w:tc>
        <w:tc>
          <w:tcPr>
            <w:tcW w:w="14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126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20,0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20,0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30,0</w:t>
            </w:r>
          </w:p>
        </w:tc>
      </w:tr>
      <w:tr w:rsidR="00056556" w:rsidRPr="00807D26" w:rsidTr="00056556">
        <w:tc>
          <w:tcPr>
            <w:tcW w:w="1249" w:type="dxa"/>
            <w:vMerge w:val="restart"/>
            <w:tcBorders>
              <w:top w:val="single" w:sz="4" w:space="0" w:color="auto"/>
              <w:left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Основное мероприятие</w:t>
            </w:r>
          </w:p>
        </w:tc>
        <w:tc>
          <w:tcPr>
            <w:tcW w:w="1418" w:type="dxa"/>
            <w:vMerge w:val="restart"/>
            <w:tcBorders>
              <w:top w:val="single" w:sz="4" w:space="0" w:color="auto"/>
              <w:left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Рекламно-информационное обеспечение туризма</w:t>
            </w:r>
          </w:p>
        </w:tc>
        <w:tc>
          <w:tcPr>
            <w:tcW w:w="1417"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всего</w:t>
            </w:r>
          </w:p>
        </w:tc>
        <w:tc>
          <w:tcPr>
            <w:tcW w:w="14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sz w:val="20"/>
                <w:szCs w:val="20"/>
              </w:rPr>
            </w:pPr>
          </w:p>
        </w:tc>
        <w:tc>
          <w:tcPr>
            <w:tcW w:w="126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sz w:val="20"/>
                <w:szCs w:val="20"/>
              </w:rPr>
            </w:pP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sz w:val="20"/>
                <w:szCs w:val="20"/>
              </w:rPr>
            </w:pPr>
            <w:r w:rsidRPr="00807D26">
              <w:rPr>
                <w:rFonts w:ascii="Times New Roman" w:hAnsi="Times New Roman" w:cs="Times New Roman"/>
                <w:b/>
                <w:sz w:val="20"/>
                <w:szCs w:val="20"/>
              </w:rPr>
              <w:t>20,0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sz w:val="20"/>
                <w:szCs w:val="20"/>
              </w:rPr>
            </w:pPr>
            <w:r w:rsidRPr="00807D26">
              <w:rPr>
                <w:rFonts w:ascii="Times New Roman" w:hAnsi="Times New Roman" w:cs="Times New Roman"/>
                <w:b/>
                <w:sz w:val="20"/>
                <w:szCs w:val="20"/>
              </w:rPr>
              <w:t>15,0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sz w:val="20"/>
                <w:szCs w:val="20"/>
              </w:rPr>
            </w:pPr>
            <w:r w:rsidRPr="00807D26">
              <w:rPr>
                <w:rFonts w:ascii="Times New Roman" w:hAnsi="Times New Roman" w:cs="Times New Roman"/>
                <w:b/>
                <w:sz w:val="20"/>
                <w:szCs w:val="20"/>
              </w:rPr>
              <w:t>35,0</w:t>
            </w:r>
          </w:p>
        </w:tc>
      </w:tr>
      <w:tr w:rsidR="00056556" w:rsidRPr="00807D26" w:rsidTr="00056556">
        <w:tc>
          <w:tcPr>
            <w:tcW w:w="1249" w:type="dxa"/>
            <w:vMerge/>
            <w:tcBorders>
              <w:left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8" w:type="dxa"/>
            <w:vMerge/>
            <w:tcBorders>
              <w:left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 xml:space="preserve">республиканский бюджет </w:t>
            </w:r>
          </w:p>
        </w:tc>
        <w:tc>
          <w:tcPr>
            <w:tcW w:w="14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126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w:t>
            </w:r>
          </w:p>
        </w:tc>
      </w:tr>
      <w:tr w:rsidR="00056556" w:rsidRPr="00807D26" w:rsidTr="00056556">
        <w:tc>
          <w:tcPr>
            <w:tcW w:w="1249" w:type="dxa"/>
            <w:vMerge/>
            <w:tcBorders>
              <w:left w:val="single" w:sz="4" w:space="0" w:color="auto"/>
              <w:bottom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8" w:type="dxa"/>
            <w:vMerge/>
            <w:tcBorders>
              <w:left w:val="single" w:sz="4" w:space="0" w:color="auto"/>
              <w:bottom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муниципальный бюджет</w:t>
            </w:r>
          </w:p>
        </w:tc>
        <w:tc>
          <w:tcPr>
            <w:tcW w:w="14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126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20,0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15,0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35,0</w:t>
            </w:r>
          </w:p>
        </w:tc>
      </w:tr>
      <w:tr w:rsidR="00056556" w:rsidRPr="00807D26" w:rsidTr="00056556">
        <w:tc>
          <w:tcPr>
            <w:tcW w:w="1249" w:type="dxa"/>
            <w:vMerge w:val="restart"/>
            <w:tcBorders>
              <w:top w:val="single" w:sz="4" w:space="0" w:color="auto"/>
              <w:left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Основное мероприятие</w:t>
            </w:r>
          </w:p>
        </w:tc>
        <w:tc>
          <w:tcPr>
            <w:tcW w:w="1418" w:type="dxa"/>
            <w:vMerge w:val="restart"/>
            <w:tcBorders>
              <w:top w:val="single" w:sz="4" w:space="0" w:color="auto"/>
              <w:left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r w:rsidRPr="00807D26">
              <w:rPr>
                <w:rFonts w:ascii="Times New Roman" w:hAnsi="Times New Roman" w:cs="Times New Roman"/>
                <w:sz w:val="20"/>
                <w:szCs w:val="20"/>
              </w:rPr>
              <w:t>Кадровое обеспечение туризма</w:t>
            </w:r>
          </w:p>
        </w:tc>
        <w:tc>
          <w:tcPr>
            <w:tcW w:w="1417"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всего</w:t>
            </w:r>
          </w:p>
        </w:tc>
        <w:tc>
          <w:tcPr>
            <w:tcW w:w="14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sz w:val="20"/>
                <w:szCs w:val="20"/>
              </w:rPr>
            </w:pPr>
            <w:r w:rsidRPr="00807D26">
              <w:rPr>
                <w:rFonts w:ascii="Times New Roman" w:hAnsi="Times New Roman" w:cs="Times New Roman"/>
                <w:b/>
                <w:sz w:val="20"/>
                <w:szCs w:val="20"/>
              </w:rPr>
              <w:t>-</w:t>
            </w:r>
          </w:p>
        </w:tc>
        <w:tc>
          <w:tcPr>
            <w:tcW w:w="126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sz w:val="20"/>
                <w:szCs w:val="20"/>
              </w:rPr>
            </w:pPr>
            <w:r w:rsidRPr="00807D26">
              <w:rPr>
                <w:rFonts w:ascii="Times New Roman" w:hAnsi="Times New Roman" w:cs="Times New Roman"/>
                <w:b/>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sz w:val="20"/>
                <w:szCs w:val="20"/>
              </w:rPr>
            </w:pPr>
            <w:r w:rsidRPr="00807D26">
              <w:rPr>
                <w:rFonts w:ascii="Times New Roman" w:hAnsi="Times New Roman" w:cs="Times New Roman"/>
                <w:b/>
                <w:sz w:val="20"/>
                <w:szCs w:val="20"/>
              </w:rPr>
              <w:t>10,0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sz w:val="20"/>
                <w:szCs w:val="20"/>
              </w:rPr>
            </w:pPr>
            <w:r w:rsidRPr="00807D26">
              <w:rPr>
                <w:rFonts w:ascii="Times New Roman" w:hAnsi="Times New Roman" w:cs="Times New Roman"/>
                <w:b/>
                <w:sz w:val="20"/>
                <w:szCs w:val="20"/>
              </w:rPr>
              <w:t>10,0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b/>
                <w:sz w:val="20"/>
                <w:szCs w:val="20"/>
              </w:rPr>
            </w:pPr>
            <w:r w:rsidRPr="00807D26">
              <w:rPr>
                <w:rFonts w:ascii="Times New Roman" w:hAnsi="Times New Roman" w:cs="Times New Roman"/>
                <w:b/>
                <w:sz w:val="20"/>
                <w:szCs w:val="20"/>
              </w:rPr>
              <w:t>15,0</w:t>
            </w:r>
          </w:p>
        </w:tc>
      </w:tr>
      <w:tr w:rsidR="00056556" w:rsidRPr="00807D26" w:rsidTr="00056556">
        <w:tc>
          <w:tcPr>
            <w:tcW w:w="1249" w:type="dxa"/>
            <w:vMerge/>
            <w:tcBorders>
              <w:left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8" w:type="dxa"/>
            <w:vMerge/>
            <w:tcBorders>
              <w:left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 xml:space="preserve">республиканский бюджет </w:t>
            </w:r>
          </w:p>
        </w:tc>
        <w:tc>
          <w:tcPr>
            <w:tcW w:w="14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126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jc w:val="center"/>
              <w:rPr>
                <w:rFonts w:ascii="Times New Roman" w:hAnsi="Times New Roman" w:cs="Times New Roman"/>
                <w:sz w:val="20"/>
                <w:szCs w:val="20"/>
              </w:rPr>
            </w:pPr>
            <w:r w:rsidRPr="00807D26">
              <w:rPr>
                <w:rFonts w:ascii="Times New Roman" w:hAnsi="Times New Roman" w:cs="Times New Roman"/>
                <w:sz w:val="20"/>
                <w:szCs w:val="20"/>
              </w:rPr>
              <w:t>-</w:t>
            </w:r>
          </w:p>
        </w:tc>
      </w:tr>
      <w:tr w:rsidR="00056556" w:rsidRPr="00807D26" w:rsidTr="00056556">
        <w:tc>
          <w:tcPr>
            <w:tcW w:w="1249" w:type="dxa"/>
            <w:vMerge/>
            <w:tcBorders>
              <w:left w:val="single" w:sz="4" w:space="0" w:color="auto"/>
              <w:bottom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8" w:type="dxa"/>
            <w:vMerge/>
            <w:tcBorders>
              <w:left w:val="single" w:sz="4" w:space="0" w:color="auto"/>
              <w:bottom w:val="single" w:sz="4" w:space="0" w:color="auto"/>
              <w:right w:val="single" w:sz="4" w:space="0" w:color="auto"/>
            </w:tcBorders>
            <w:vAlign w:val="center"/>
          </w:tcPr>
          <w:p w:rsidR="00056556" w:rsidRPr="00807D26" w:rsidRDefault="00056556" w:rsidP="007B66C2">
            <w:pPr>
              <w:spacing w:line="240" w:lineRule="auto"/>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pStyle w:val="a4"/>
              <w:rPr>
                <w:rFonts w:ascii="Times New Roman" w:hAnsi="Times New Roman" w:cs="Times New Roman"/>
                <w:sz w:val="20"/>
                <w:szCs w:val="20"/>
              </w:rPr>
            </w:pPr>
            <w:r w:rsidRPr="00807D26">
              <w:rPr>
                <w:rFonts w:ascii="Times New Roman" w:hAnsi="Times New Roman" w:cs="Times New Roman"/>
                <w:sz w:val="20"/>
                <w:szCs w:val="20"/>
              </w:rPr>
              <w:t>муниципальный бюджет</w:t>
            </w:r>
          </w:p>
        </w:tc>
        <w:tc>
          <w:tcPr>
            <w:tcW w:w="144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126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10,0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10,0</w:t>
            </w:r>
          </w:p>
        </w:tc>
        <w:tc>
          <w:tcPr>
            <w:tcW w:w="1080" w:type="dxa"/>
            <w:tcBorders>
              <w:top w:val="single" w:sz="4" w:space="0" w:color="auto"/>
              <w:left w:val="single" w:sz="4" w:space="0" w:color="auto"/>
              <w:bottom w:val="single" w:sz="4" w:space="0" w:color="auto"/>
              <w:right w:val="single" w:sz="4" w:space="0" w:color="auto"/>
            </w:tcBorders>
          </w:tcPr>
          <w:p w:rsidR="00056556" w:rsidRPr="00807D26" w:rsidRDefault="00056556" w:rsidP="007B66C2">
            <w:pPr>
              <w:spacing w:line="240" w:lineRule="auto"/>
              <w:jc w:val="center"/>
              <w:rPr>
                <w:rFonts w:ascii="Times New Roman" w:hAnsi="Times New Roman" w:cs="Times New Roman"/>
                <w:sz w:val="20"/>
                <w:szCs w:val="20"/>
              </w:rPr>
            </w:pPr>
            <w:r w:rsidRPr="00807D26">
              <w:rPr>
                <w:rFonts w:ascii="Times New Roman" w:hAnsi="Times New Roman" w:cs="Times New Roman"/>
                <w:sz w:val="20"/>
                <w:szCs w:val="20"/>
              </w:rPr>
              <w:t>15,0</w:t>
            </w:r>
          </w:p>
        </w:tc>
      </w:tr>
    </w:tbl>
    <w:p w:rsidR="00056556" w:rsidRPr="00807D26" w:rsidRDefault="00056556" w:rsidP="00056556">
      <w:pPr>
        <w:pStyle w:val="ab"/>
        <w:spacing w:line="240" w:lineRule="auto"/>
        <w:jc w:val="center"/>
        <w:rPr>
          <w:rFonts w:ascii="Times New Roman" w:hAnsi="Times New Roman" w:cs="Times New Roman"/>
          <w:sz w:val="20"/>
          <w:szCs w:val="20"/>
        </w:rPr>
      </w:pPr>
    </w:p>
    <w:p w:rsidR="00223B36" w:rsidRDefault="00223B36" w:rsidP="00223B36">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r w:rsidRPr="00E35B29">
        <w:rPr>
          <w:rFonts w:ascii="Times New Roman" w:hAnsi="Times New Roman" w:cs="Times New Roman"/>
          <w:b/>
          <w:color w:val="000000" w:themeColor="text1"/>
        </w:rPr>
        <w:t>Постановление администрации Ардатовского муниципального района РМ от 11 октября 2017 года № 994 «О внесении изменений  в Муниципальную программу Ардатовского муниципального района  Республики Мордовия «Жилище» на 2015-2020 годы, утвержденную  Постановлением администрации Ардатовского муниципального района от 25 июля 201</w:t>
      </w:r>
      <w:r w:rsidR="008C519D" w:rsidRPr="00E35B29">
        <w:rPr>
          <w:rFonts w:ascii="Times New Roman" w:hAnsi="Times New Roman" w:cs="Times New Roman"/>
          <w:b/>
          <w:color w:val="000000" w:themeColor="text1"/>
        </w:rPr>
        <w:t>6</w:t>
      </w:r>
      <w:r w:rsidRPr="00E35B29">
        <w:rPr>
          <w:rFonts w:ascii="Times New Roman" w:hAnsi="Times New Roman" w:cs="Times New Roman"/>
          <w:b/>
          <w:color w:val="000000" w:themeColor="text1"/>
        </w:rPr>
        <w:t xml:space="preserve"> года № 668.</w:t>
      </w:r>
      <w:r>
        <w:rPr>
          <w:rFonts w:ascii="Times New Roman" w:hAnsi="Times New Roman" w:cs="Times New Roman"/>
          <w:b/>
          <w:color w:val="000000" w:themeColor="text1"/>
        </w:rPr>
        <w:t xml:space="preserve"> </w:t>
      </w:r>
    </w:p>
    <w:p w:rsidR="008C519D" w:rsidRDefault="008C519D" w:rsidP="00223B36">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r>
        <w:rPr>
          <w:rFonts w:ascii="Times New Roman" w:hAnsi="Times New Roman" w:cs="Times New Roman"/>
          <w:b/>
          <w:color w:val="000000" w:themeColor="text1"/>
        </w:rPr>
        <w:tab/>
      </w:r>
    </w:p>
    <w:p w:rsidR="008C519D" w:rsidRDefault="008C519D" w:rsidP="00223B36">
      <w:pPr>
        <w:widowControl w:val="0"/>
        <w:autoSpaceDE w:val="0"/>
        <w:autoSpaceDN w:val="0"/>
        <w:adjustRightInd w:val="0"/>
        <w:spacing w:after="0" w:line="240" w:lineRule="auto"/>
        <w:ind w:left="-426" w:right="-143"/>
        <w:jc w:val="both"/>
        <w:rPr>
          <w:rFonts w:ascii="Times New Roman" w:hAnsi="Times New Roman" w:cs="Times New Roman"/>
          <w:color w:val="000000" w:themeColor="text1"/>
        </w:rPr>
      </w:pPr>
      <w:r>
        <w:rPr>
          <w:rFonts w:ascii="Times New Roman" w:hAnsi="Times New Roman" w:cs="Times New Roman"/>
          <w:b/>
          <w:color w:val="000000" w:themeColor="text1"/>
        </w:rPr>
        <w:tab/>
      </w:r>
      <w:r w:rsidRPr="008C519D">
        <w:rPr>
          <w:rFonts w:ascii="Times New Roman" w:hAnsi="Times New Roman" w:cs="Times New Roman"/>
          <w:color w:val="000000" w:themeColor="text1"/>
        </w:rPr>
        <w:t>В</w:t>
      </w:r>
      <w:r>
        <w:rPr>
          <w:rFonts w:ascii="Times New Roman" w:hAnsi="Times New Roman" w:cs="Times New Roman"/>
          <w:color w:val="000000" w:themeColor="text1"/>
        </w:rPr>
        <w:t xml:space="preserve"> соответствии  с Постановлением  администрации Ардатовского района от 21 февраля 2014 года № 178 « О разработке муниципальной программы комплексного социально-экономического развития Ардатовского муниципального района на 2015-2019 гг.», администрация Ардатовского муниципального района,</w:t>
      </w:r>
    </w:p>
    <w:p w:rsidR="008C519D" w:rsidRDefault="008C519D" w:rsidP="00223B36">
      <w:pPr>
        <w:widowControl w:val="0"/>
        <w:autoSpaceDE w:val="0"/>
        <w:autoSpaceDN w:val="0"/>
        <w:adjustRightInd w:val="0"/>
        <w:spacing w:after="0" w:line="240" w:lineRule="auto"/>
        <w:ind w:left="-426" w:right="-143"/>
        <w:jc w:val="both"/>
        <w:rPr>
          <w:rFonts w:ascii="Times New Roman" w:hAnsi="Times New Roman" w:cs="Times New Roman"/>
          <w:color w:val="000000" w:themeColor="text1"/>
        </w:rPr>
      </w:pPr>
      <w:r>
        <w:rPr>
          <w:rFonts w:ascii="Times New Roman" w:hAnsi="Times New Roman" w:cs="Times New Roman"/>
          <w:color w:val="000000" w:themeColor="text1"/>
        </w:rPr>
        <w:tab/>
        <w:t>ПОСТАНОВЛЯЕТ:</w:t>
      </w:r>
    </w:p>
    <w:p w:rsidR="008C519D" w:rsidRDefault="008C519D" w:rsidP="00223B36">
      <w:pPr>
        <w:widowControl w:val="0"/>
        <w:autoSpaceDE w:val="0"/>
        <w:autoSpaceDN w:val="0"/>
        <w:adjustRightInd w:val="0"/>
        <w:spacing w:after="0" w:line="240" w:lineRule="auto"/>
        <w:ind w:left="-426" w:right="-143"/>
        <w:jc w:val="both"/>
        <w:rPr>
          <w:rFonts w:ascii="Times New Roman" w:hAnsi="Times New Roman" w:cs="Times New Roman"/>
          <w:color w:val="000000" w:themeColor="text1"/>
        </w:rPr>
      </w:pPr>
    </w:p>
    <w:p w:rsidR="008C519D" w:rsidRDefault="008C519D" w:rsidP="008C519D">
      <w:pPr>
        <w:pStyle w:val="aa"/>
        <w:widowControl w:val="0"/>
        <w:numPr>
          <w:ilvl w:val="0"/>
          <w:numId w:val="1"/>
        </w:numPr>
        <w:autoSpaceDE w:val="0"/>
        <w:autoSpaceDN w:val="0"/>
        <w:adjustRightInd w:val="0"/>
        <w:spacing w:after="0" w:line="240" w:lineRule="auto"/>
        <w:ind w:left="-426" w:right="-143" w:firstLine="420"/>
        <w:jc w:val="both"/>
        <w:rPr>
          <w:rFonts w:ascii="Times New Roman" w:hAnsi="Times New Roman"/>
          <w:color w:val="000000" w:themeColor="text1"/>
        </w:rPr>
      </w:pPr>
      <w:r>
        <w:rPr>
          <w:rFonts w:ascii="Times New Roman" w:hAnsi="Times New Roman"/>
          <w:color w:val="000000" w:themeColor="text1"/>
        </w:rPr>
        <w:t>Внести изменения в муниципальную программу Ардатовского муниципального района  Республики Мордовия «Жилище» на 2015-2020 годы, утвержденную Постановлением администрации Ардатовского муниципального района от 25 июля 2016 года №668, изложив ее в редакции согласно Приложению.</w:t>
      </w:r>
      <w:r w:rsidRPr="008C519D">
        <w:rPr>
          <w:rFonts w:ascii="Times New Roman" w:hAnsi="Times New Roman"/>
          <w:color w:val="000000" w:themeColor="text1"/>
        </w:rPr>
        <w:t xml:space="preserve"> </w:t>
      </w:r>
    </w:p>
    <w:p w:rsidR="008C519D" w:rsidRDefault="008C519D" w:rsidP="008C519D">
      <w:pPr>
        <w:pStyle w:val="aa"/>
        <w:widowControl w:val="0"/>
        <w:numPr>
          <w:ilvl w:val="0"/>
          <w:numId w:val="1"/>
        </w:numPr>
        <w:autoSpaceDE w:val="0"/>
        <w:autoSpaceDN w:val="0"/>
        <w:adjustRightInd w:val="0"/>
        <w:spacing w:after="0" w:line="240" w:lineRule="auto"/>
        <w:ind w:left="-426" w:right="-143" w:firstLine="420"/>
        <w:jc w:val="both"/>
        <w:rPr>
          <w:rFonts w:ascii="Times New Roman" w:hAnsi="Times New Roman"/>
          <w:color w:val="000000" w:themeColor="text1"/>
        </w:rPr>
      </w:pPr>
      <w:r>
        <w:rPr>
          <w:rFonts w:ascii="Times New Roman" w:hAnsi="Times New Roman"/>
          <w:color w:val="000000" w:themeColor="text1"/>
        </w:rPr>
        <w:t xml:space="preserve">Настоящее постановление вступает в силу со дня его принятия и подлежит официальному опубликованию. </w:t>
      </w:r>
    </w:p>
    <w:p w:rsidR="008C519D" w:rsidRDefault="008C519D" w:rsidP="008C519D">
      <w:pPr>
        <w:widowControl w:val="0"/>
        <w:autoSpaceDE w:val="0"/>
        <w:autoSpaceDN w:val="0"/>
        <w:adjustRightInd w:val="0"/>
        <w:spacing w:after="0" w:line="240" w:lineRule="auto"/>
        <w:ind w:right="-143"/>
        <w:jc w:val="both"/>
        <w:rPr>
          <w:rFonts w:ascii="Times New Roman" w:hAnsi="Times New Roman"/>
          <w:color w:val="000000" w:themeColor="text1"/>
        </w:rPr>
      </w:pPr>
    </w:p>
    <w:p w:rsidR="008C519D" w:rsidRDefault="008C519D" w:rsidP="008C519D">
      <w:pPr>
        <w:widowControl w:val="0"/>
        <w:autoSpaceDE w:val="0"/>
        <w:autoSpaceDN w:val="0"/>
        <w:adjustRightInd w:val="0"/>
        <w:spacing w:after="0" w:line="240" w:lineRule="auto"/>
        <w:ind w:right="-143"/>
        <w:jc w:val="both"/>
        <w:rPr>
          <w:rFonts w:ascii="Times New Roman" w:hAnsi="Times New Roman"/>
          <w:color w:val="000000" w:themeColor="text1"/>
        </w:rPr>
      </w:pPr>
      <w:r>
        <w:rPr>
          <w:rFonts w:ascii="Times New Roman" w:hAnsi="Times New Roman"/>
          <w:color w:val="000000" w:themeColor="text1"/>
        </w:rPr>
        <w:t>Глава Ардатовского</w:t>
      </w:r>
    </w:p>
    <w:p w:rsidR="008C519D" w:rsidRDefault="008C519D" w:rsidP="008C519D">
      <w:pPr>
        <w:widowControl w:val="0"/>
        <w:tabs>
          <w:tab w:val="left" w:pos="5953"/>
        </w:tabs>
        <w:autoSpaceDE w:val="0"/>
        <w:autoSpaceDN w:val="0"/>
        <w:adjustRightInd w:val="0"/>
        <w:spacing w:after="0" w:line="240" w:lineRule="auto"/>
        <w:ind w:right="-143"/>
        <w:jc w:val="both"/>
        <w:rPr>
          <w:rFonts w:ascii="Times New Roman" w:hAnsi="Times New Roman"/>
          <w:color w:val="000000" w:themeColor="text1"/>
        </w:rPr>
      </w:pPr>
      <w:r>
        <w:rPr>
          <w:rFonts w:ascii="Times New Roman" w:hAnsi="Times New Roman"/>
          <w:color w:val="000000" w:themeColor="text1"/>
        </w:rPr>
        <w:t>муниципального района</w:t>
      </w:r>
      <w:r>
        <w:rPr>
          <w:rFonts w:ascii="Times New Roman" w:hAnsi="Times New Roman"/>
          <w:color w:val="000000" w:themeColor="text1"/>
        </w:rPr>
        <w:tab/>
        <w:t xml:space="preserve">                    А.Н. Антипов</w:t>
      </w:r>
    </w:p>
    <w:p w:rsidR="008C519D" w:rsidRDefault="008C519D" w:rsidP="008C519D">
      <w:pPr>
        <w:widowControl w:val="0"/>
        <w:tabs>
          <w:tab w:val="left" w:pos="5953"/>
        </w:tabs>
        <w:autoSpaceDE w:val="0"/>
        <w:autoSpaceDN w:val="0"/>
        <w:adjustRightInd w:val="0"/>
        <w:spacing w:after="0" w:line="240" w:lineRule="auto"/>
        <w:ind w:right="-143"/>
        <w:jc w:val="both"/>
        <w:rPr>
          <w:rFonts w:ascii="Times New Roman" w:hAnsi="Times New Roman"/>
          <w:color w:val="000000" w:themeColor="text1"/>
        </w:rPr>
      </w:pPr>
    </w:p>
    <w:p w:rsidR="008C519D" w:rsidRPr="008C519D" w:rsidRDefault="008C519D" w:rsidP="008C519D">
      <w:pPr>
        <w:widowControl w:val="0"/>
        <w:tabs>
          <w:tab w:val="left" w:pos="5953"/>
        </w:tabs>
        <w:autoSpaceDE w:val="0"/>
        <w:autoSpaceDN w:val="0"/>
        <w:adjustRightInd w:val="0"/>
        <w:spacing w:after="0" w:line="240" w:lineRule="auto"/>
        <w:ind w:right="-143"/>
        <w:jc w:val="both"/>
        <w:rPr>
          <w:rFonts w:ascii="Times New Roman" w:hAnsi="Times New Roman"/>
          <w:color w:val="000000" w:themeColor="text1"/>
        </w:rPr>
      </w:pPr>
    </w:p>
    <w:p w:rsidR="008C519D" w:rsidRPr="001064FB" w:rsidRDefault="008C519D" w:rsidP="008C519D">
      <w:pPr>
        <w:pStyle w:val="1"/>
        <w:rPr>
          <w:rFonts w:ascii="Times New Roman" w:hAnsi="Times New Roman" w:cs="Times New Roman"/>
          <w:color w:val="auto"/>
          <w:sz w:val="22"/>
          <w:szCs w:val="22"/>
        </w:rPr>
      </w:pPr>
      <w:r w:rsidRPr="001064FB">
        <w:rPr>
          <w:rFonts w:ascii="Times New Roman" w:hAnsi="Times New Roman" w:cs="Times New Roman"/>
          <w:color w:val="auto"/>
          <w:sz w:val="22"/>
          <w:szCs w:val="22"/>
        </w:rPr>
        <w:t>1. Паспорт муниципальной программы</w:t>
      </w:r>
    </w:p>
    <w:p w:rsidR="008C519D" w:rsidRPr="001064FB" w:rsidRDefault="008C519D" w:rsidP="008C519D"/>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5859"/>
      </w:tblGrid>
      <w:tr w:rsidR="008C519D" w:rsidRPr="001064FB" w:rsidTr="00E35B29">
        <w:tc>
          <w:tcPr>
            <w:tcW w:w="3780" w:type="dxa"/>
            <w:tcBorders>
              <w:top w:val="nil"/>
              <w:left w:val="nil"/>
              <w:bottom w:val="nil"/>
              <w:right w:val="nil"/>
            </w:tcBorders>
          </w:tcPr>
          <w:p w:rsidR="008C519D" w:rsidRPr="008C519D" w:rsidRDefault="008C519D" w:rsidP="008C519D">
            <w:pPr>
              <w:pStyle w:val="a4"/>
              <w:rPr>
                <w:rFonts w:ascii="Times New Roman" w:hAnsi="Times New Roman" w:cs="Times New Roman"/>
                <w:sz w:val="22"/>
                <w:szCs w:val="22"/>
              </w:rPr>
            </w:pPr>
            <w:r w:rsidRPr="008C519D">
              <w:rPr>
                <w:rStyle w:val="a5"/>
                <w:rFonts w:ascii="Times New Roman" w:hAnsi="Times New Roman" w:cs="Times New Roman"/>
                <w:b w:val="0"/>
                <w:sz w:val="22"/>
                <w:szCs w:val="22"/>
              </w:rPr>
              <w:t>Наименование Муниципальной программы</w:t>
            </w:r>
          </w:p>
        </w:tc>
        <w:tc>
          <w:tcPr>
            <w:tcW w:w="5859" w:type="dxa"/>
            <w:tcBorders>
              <w:top w:val="nil"/>
              <w:left w:val="nil"/>
              <w:bottom w:val="nil"/>
              <w:right w:val="nil"/>
            </w:tcBorders>
          </w:tcPr>
          <w:p w:rsidR="008C519D" w:rsidRPr="001064FB" w:rsidRDefault="008C519D" w:rsidP="008C519D">
            <w:pPr>
              <w:pStyle w:val="a4"/>
              <w:rPr>
                <w:rFonts w:ascii="Times New Roman" w:hAnsi="Times New Roman" w:cs="Times New Roman"/>
                <w:sz w:val="22"/>
                <w:szCs w:val="22"/>
              </w:rPr>
            </w:pPr>
            <w:r w:rsidRPr="001064FB">
              <w:rPr>
                <w:rFonts w:ascii="Times New Roman" w:hAnsi="Times New Roman" w:cs="Times New Roman"/>
                <w:sz w:val="22"/>
                <w:szCs w:val="22"/>
              </w:rPr>
              <w:t>муниципальная программа Ардатовского муниципального района Республики Мордовия «Жилище» на 2016-2020 годы» (далее - Муниципальная программа)</w:t>
            </w:r>
          </w:p>
        </w:tc>
      </w:tr>
      <w:tr w:rsidR="008C519D" w:rsidRPr="001064FB" w:rsidTr="00E35B29">
        <w:tc>
          <w:tcPr>
            <w:tcW w:w="3780" w:type="dxa"/>
            <w:tcBorders>
              <w:top w:val="nil"/>
              <w:left w:val="nil"/>
              <w:bottom w:val="nil"/>
              <w:right w:val="nil"/>
            </w:tcBorders>
          </w:tcPr>
          <w:p w:rsidR="008C519D" w:rsidRPr="008C519D" w:rsidRDefault="008C519D" w:rsidP="008C519D">
            <w:pPr>
              <w:pStyle w:val="a4"/>
              <w:rPr>
                <w:rFonts w:ascii="Times New Roman" w:hAnsi="Times New Roman" w:cs="Times New Roman"/>
                <w:b/>
                <w:bCs/>
                <w:sz w:val="22"/>
                <w:szCs w:val="22"/>
              </w:rPr>
            </w:pPr>
            <w:r w:rsidRPr="008C519D">
              <w:rPr>
                <w:rStyle w:val="a5"/>
                <w:rFonts w:ascii="Times New Roman" w:hAnsi="Times New Roman" w:cs="Times New Roman"/>
                <w:b w:val="0"/>
                <w:sz w:val="22"/>
                <w:szCs w:val="22"/>
              </w:rPr>
              <w:t>Заказчик Муниципальной программы</w:t>
            </w:r>
          </w:p>
        </w:tc>
        <w:tc>
          <w:tcPr>
            <w:tcW w:w="5859" w:type="dxa"/>
            <w:tcBorders>
              <w:top w:val="nil"/>
              <w:left w:val="nil"/>
              <w:bottom w:val="nil"/>
              <w:right w:val="nil"/>
            </w:tcBorders>
          </w:tcPr>
          <w:p w:rsidR="008C519D" w:rsidRPr="001064FB" w:rsidRDefault="008C519D" w:rsidP="008C519D">
            <w:pPr>
              <w:pStyle w:val="a4"/>
              <w:rPr>
                <w:rFonts w:ascii="Times New Roman" w:hAnsi="Times New Roman" w:cs="Times New Roman"/>
                <w:sz w:val="22"/>
                <w:szCs w:val="22"/>
              </w:rPr>
            </w:pPr>
            <w:r w:rsidRPr="001064FB">
              <w:rPr>
                <w:rFonts w:ascii="Times New Roman" w:hAnsi="Times New Roman" w:cs="Times New Roman"/>
                <w:sz w:val="22"/>
                <w:szCs w:val="22"/>
              </w:rPr>
              <w:t>администрация Ардатовского муниципального района Республики Мордовия</w:t>
            </w:r>
          </w:p>
        </w:tc>
      </w:tr>
      <w:tr w:rsidR="008C519D" w:rsidRPr="001064FB" w:rsidTr="00E35B29">
        <w:tc>
          <w:tcPr>
            <w:tcW w:w="3780" w:type="dxa"/>
            <w:tcBorders>
              <w:top w:val="nil"/>
              <w:left w:val="nil"/>
              <w:bottom w:val="nil"/>
              <w:right w:val="nil"/>
            </w:tcBorders>
          </w:tcPr>
          <w:p w:rsidR="008C519D" w:rsidRPr="008C519D" w:rsidRDefault="008C519D" w:rsidP="008C519D">
            <w:pPr>
              <w:pStyle w:val="a4"/>
              <w:rPr>
                <w:rFonts w:ascii="Times New Roman" w:hAnsi="Times New Roman" w:cs="Times New Roman"/>
                <w:b/>
                <w:bCs/>
                <w:sz w:val="22"/>
                <w:szCs w:val="22"/>
              </w:rPr>
            </w:pPr>
            <w:r w:rsidRPr="008C519D">
              <w:rPr>
                <w:rStyle w:val="a5"/>
                <w:rFonts w:ascii="Times New Roman" w:hAnsi="Times New Roman" w:cs="Times New Roman"/>
                <w:b w:val="0"/>
                <w:sz w:val="22"/>
                <w:szCs w:val="22"/>
              </w:rPr>
              <w:t>Разработчик Муниципальной программы</w:t>
            </w:r>
          </w:p>
        </w:tc>
        <w:tc>
          <w:tcPr>
            <w:tcW w:w="5859" w:type="dxa"/>
            <w:tcBorders>
              <w:top w:val="nil"/>
              <w:left w:val="nil"/>
              <w:bottom w:val="nil"/>
              <w:right w:val="nil"/>
            </w:tcBorders>
          </w:tcPr>
          <w:p w:rsidR="008C519D" w:rsidRPr="001064FB" w:rsidRDefault="008C519D" w:rsidP="008C519D">
            <w:pPr>
              <w:pStyle w:val="a4"/>
              <w:rPr>
                <w:rFonts w:ascii="Times New Roman" w:hAnsi="Times New Roman" w:cs="Times New Roman"/>
                <w:sz w:val="22"/>
                <w:szCs w:val="22"/>
              </w:rPr>
            </w:pPr>
            <w:r w:rsidRPr="001064FB">
              <w:rPr>
                <w:rFonts w:ascii="Times New Roman" w:hAnsi="Times New Roman" w:cs="Times New Roman"/>
                <w:sz w:val="22"/>
                <w:szCs w:val="22"/>
              </w:rPr>
              <w:t>отдел архитектуры и градостроительства  администрации Ардатовского муниципального района Республики Мордовия</w:t>
            </w:r>
          </w:p>
        </w:tc>
      </w:tr>
      <w:tr w:rsidR="008C519D" w:rsidRPr="001064FB" w:rsidTr="00E35B29">
        <w:tc>
          <w:tcPr>
            <w:tcW w:w="3780" w:type="dxa"/>
            <w:tcBorders>
              <w:top w:val="nil"/>
              <w:left w:val="nil"/>
              <w:bottom w:val="nil"/>
              <w:right w:val="nil"/>
            </w:tcBorders>
          </w:tcPr>
          <w:p w:rsidR="008C519D" w:rsidRPr="008C519D" w:rsidRDefault="008C519D" w:rsidP="008C519D">
            <w:pPr>
              <w:pStyle w:val="a4"/>
              <w:rPr>
                <w:rFonts w:ascii="Times New Roman" w:hAnsi="Times New Roman" w:cs="Times New Roman"/>
                <w:b/>
                <w:bCs/>
                <w:sz w:val="22"/>
                <w:szCs w:val="22"/>
              </w:rPr>
            </w:pPr>
            <w:r w:rsidRPr="008C519D">
              <w:rPr>
                <w:rStyle w:val="a5"/>
                <w:rFonts w:ascii="Times New Roman" w:hAnsi="Times New Roman" w:cs="Times New Roman"/>
                <w:b w:val="0"/>
                <w:sz w:val="22"/>
                <w:szCs w:val="22"/>
              </w:rPr>
              <w:t xml:space="preserve">Ответственный исполнитель Муниципальной программы </w:t>
            </w:r>
          </w:p>
        </w:tc>
        <w:tc>
          <w:tcPr>
            <w:tcW w:w="5859" w:type="dxa"/>
            <w:tcBorders>
              <w:top w:val="nil"/>
              <w:left w:val="nil"/>
              <w:bottom w:val="nil"/>
              <w:right w:val="nil"/>
            </w:tcBorders>
          </w:tcPr>
          <w:p w:rsidR="008C519D" w:rsidRPr="001064FB" w:rsidRDefault="008C519D" w:rsidP="008C519D">
            <w:pPr>
              <w:pStyle w:val="a4"/>
              <w:rPr>
                <w:rFonts w:ascii="Times New Roman" w:hAnsi="Times New Roman" w:cs="Times New Roman"/>
                <w:sz w:val="22"/>
                <w:szCs w:val="22"/>
              </w:rPr>
            </w:pPr>
            <w:r w:rsidRPr="001064FB">
              <w:rPr>
                <w:rFonts w:ascii="Times New Roman" w:hAnsi="Times New Roman" w:cs="Times New Roman"/>
                <w:sz w:val="22"/>
                <w:szCs w:val="22"/>
              </w:rPr>
              <w:t xml:space="preserve">Заместитель главы администрации Ардатовского муниципального района Республики Мордовия </w:t>
            </w:r>
          </w:p>
        </w:tc>
      </w:tr>
      <w:tr w:rsidR="008C519D" w:rsidRPr="001064FB" w:rsidTr="00E35B29">
        <w:tc>
          <w:tcPr>
            <w:tcW w:w="3780" w:type="dxa"/>
            <w:tcBorders>
              <w:top w:val="nil"/>
              <w:left w:val="nil"/>
              <w:bottom w:val="nil"/>
              <w:right w:val="nil"/>
            </w:tcBorders>
          </w:tcPr>
          <w:p w:rsidR="008C519D" w:rsidRPr="008C519D" w:rsidRDefault="008C519D" w:rsidP="008C519D">
            <w:pPr>
              <w:pStyle w:val="a4"/>
              <w:rPr>
                <w:rStyle w:val="a5"/>
                <w:rFonts w:ascii="Times New Roman" w:hAnsi="Times New Roman" w:cs="Times New Roman"/>
                <w:b w:val="0"/>
                <w:sz w:val="22"/>
                <w:szCs w:val="22"/>
              </w:rPr>
            </w:pPr>
            <w:r w:rsidRPr="008C519D">
              <w:rPr>
                <w:rStyle w:val="a5"/>
                <w:rFonts w:ascii="Times New Roman" w:hAnsi="Times New Roman" w:cs="Times New Roman"/>
                <w:b w:val="0"/>
                <w:sz w:val="22"/>
                <w:szCs w:val="22"/>
              </w:rPr>
              <w:t xml:space="preserve">Соисполнители Муниципальной </w:t>
            </w:r>
            <w:r w:rsidRPr="008C519D">
              <w:rPr>
                <w:rStyle w:val="a5"/>
                <w:rFonts w:ascii="Times New Roman" w:hAnsi="Times New Roman" w:cs="Times New Roman"/>
                <w:b w:val="0"/>
                <w:sz w:val="22"/>
                <w:szCs w:val="22"/>
              </w:rPr>
              <w:lastRenderedPageBreak/>
              <w:t>программы</w:t>
            </w:r>
          </w:p>
        </w:tc>
        <w:tc>
          <w:tcPr>
            <w:tcW w:w="5859" w:type="dxa"/>
            <w:tcBorders>
              <w:top w:val="nil"/>
              <w:left w:val="nil"/>
              <w:bottom w:val="nil"/>
              <w:right w:val="nil"/>
            </w:tcBorders>
          </w:tcPr>
          <w:p w:rsidR="008C519D" w:rsidRPr="001064FB" w:rsidRDefault="008C519D" w:rsidP="008C519D">
            <w:pPr>
              <w:pStyle w:val="a4"/>
              <w:rPr>
                <w:rFonts w:ascii="Times New Roman" w:hAnsi="Times New Roman" w:cs="Times New Roman"/>
                <w:sz w:val="22"/>
                <w:szCs w:val="22"/>
              </w:rPr>
            </w:pPr>
            <w:r w:rsidRPr="001064FB">
              <w:rPr>
                <w:rFonts w:ascii="Times New Roman" w:hAnsi="Times New Roman" w:cs="Times New Roman"/>
                <w:sz w:val="22"/>
                <w:szCs w:val="22"/>
              </w:rPr>
              <w:lastRenderedPageBreak/>
              <w:t xml:space="preserve">финансовое управление администрации Ардатовского </w:t>
            </w:r>
            <w:r w:rsidRPr="001064FB">
              <w:rPr>
                <w:rFonts w:ascii="Times New Roman" w:hAnsi="Times New Roman" w:cs="Times New Roman"/>
                <w:sz w:val="22"/>
                <w:szCs w:val="22"/>
              </w:rPr>
              <w:lastRenderedPageBreak/>
              <w:t>муниципального района Республики Мордовия</w:t>
            </w:r>
          </w:p>
        </w:tc>
      </w:tr>
      <w:tr w:rsidR="008C519D" w:rsidRPr="001064FB" w:rsidTr="00E35B29">
        <w:tc>
          <w:tcPr>
            <w:tcW w:w="3780" w:type="dxa"/>
            <w:tcBorders>
              <w:top w:val="nil"/>
              <w:left w:val="nil"/>
              <w:bottom w:val="nil"/>
              <w:right w:val="nil"/>
            </w:tcBorders>
          </w:tcPr>
          <w:p w:rsidR="008C519D" w:rsidRPr="008C519D" w:rsidRDefault="008C519D" w:rsidP="008C519D">
            <w:pPr>
              <w:pStyle w:val="a4"/>
              <w:rPr>
                <w:rStyle w:val="a5"/>
                <w:rFonts w:ascii="Times New Roman" w:hAnsi="Times New Roman" w:cs="Times New Roman"/>
                <w:b w:val="0"/>
                <w:sz w:val="22"/>
                <w:szCs w:val="22"/>
              </w:rPr>
            </w:pPr>
            <w:r w:rsidRPr="008C519D">
              <w:rPr>
                <w:rStyle w:val="a5"/>
                <w:rFonts w:ascii="Times New Roman" w:hAnsi="Times New Roman" w:cs="Times New Roman"/>
                <w:b w:val="0"/>
                <w:sz w:val="22"/>
                <w:szCs w:val="22"/>
              </w:rPr>
              <w:lastRenderedPageBreak/>
              <w:t>Участники Муниципальной программы</w:t>
            </w:r>
          </w:p>
        </w:tc>
        <w:tc>
          <w:tcPr>
            <w:tcW w:w="5859" w:type="dxa"/>
            <w:tcBorders>
              <w:top w:val="nil"/>
              <w:left w:val="nil"/>
              <w:bottom w:val="nil"/>
              <w:right w:val="nil"/>
            </w:tcBorders>
          </w:tcPr>
          <w:p w:rsidR="008C519D" w:rsidRPr="001064FB" w:rsidRDefault="008C519D" w:rsidP="008C519D">
            <w:pPr>
              <w:pStyle w:val="a4"/>
              <w:rPr>
                <w:rFonts w:ascii="Times New Roman" w:hAnsi="Times New Roman" w:cs="Times New Roman"/>
                <w:sz w:val="22"/>
                <w:szCs w:val="22"/>
              </w:rPr>
            </w:pPr>
            <w:r w:rsidRPr="001064FB">
              <w:rPr>
                <w:rFonts w:ascii="Times New Roman" w:hAnsi="Times New Roman" w:cs="Times New Roman"/>
                <w:sz w:val="22"/>
                <w:szCs w:val="22"/>
              </w:rPr>
              <w:t>-</w:t>
            </w:r>
          </w:p>
        </w:tc>
      </w:tr>
      <w:tr w:rsidR="008C519D" w:rsidRPr="001064FB" w:rsidTr="00E35B29">
        <w:tc>
          <w:tcPr>
            <w:tcW w:w="3780" w:type="dxa"/>
            <w:tcBorders>
              <w:top w:val="nil"/>
              <w:left w:val="nil"/>
              <w:bottom w:val="nil"/>
              <w:right w:val="nil"/>
            </w:tcBorders>
          </w:tcPr>
          <w:p w:rsidR="008C519D" w:rsidRPr="008C519D" w:rsidRDefault="008C519D" w:rsidP="008C519D">
            <w:pPr>
              <w:pStyle w:val="a4"/>
              <w:rPr>
                <w:rFonts w:ascii="Times New Roman" w:hAnsi="Times New Roman" w:cs="Times New Roman"/>
                <w:b/>
                <w:bCs/>
                <w:sz w:val="22"/>
                <w:szCs w:val="22"/>
              </w:rPr>
            </w:pPr>
            <w:r w:rsidRPr="008C519D">
              <w:rPr>
                <w:rStyle w:val="a5"/>
                <w:rFonts w:ascii="Times New Roman" w:hAnsi="Times New Roman" w:cs="Times New Roman"/>
                <w:b w:val="0"/>
                <w:sz w:val="22"/>
                <w:szCs w:val="22"/>
              </w:rPr>
              <w:t>Подпрограммы Муниципальной программы</w:t>
            </w:r>
          </w:p>
        </w:tc>
        <w:tc>
          <w:tcPr>
            <w:tcW w:w="5859" w:type="dxa"/>
            <w:tcBorders>
              <w:top w:val="nil"/>
              <w:left w:val="nil"/>
              <w:bottom w:val="nil"/>
              <w:right w:val="nil"/>
            </w:tcBorders>
          </w:tcPr>
          <w:p w:rsidR="008C519D" w:rsidRPr="001064FB" w:rsidRDefault="008C519D" w:rsidP="008C519D">
            <w:pPr>
              <w:pStyle w:val="a4"/>
              <w:rPr>
                <w:rFonts w:ascii="Times New Roman" w:hAnsi="Times New Roman" w:cs="Times New Roman"/>
                <w:sz w:val="22"/>
                <w:szCs w:val="22"/>
                <w:lang w:val="en-US"/>
              </w:rPr>
            </w:pPr>
            <w:r w:rsidRPr="001064FB">
              <w:rPr>
                <w:rFonts w:ascii="Times New Roman" w:hAnsi="Times New Roman" w:cs="Times New Roman"/>
                <w:sz w:val="22"/>
                <w:szCs w:val="22"/>
                <w:lang w:val="en-US"/>
              </w:rPr>
              <w:t>-</w:t>
            </w:r>
          </w:p>
          <w:p w:rsidR="008C519D" w:rsidRPr="001064FB" w:rsidRDefault="008C519D" w:rsidP="008C519D">
            <w:pPr>
              <w:rPr>
                <w:lang w:val="en-US"/>
              </w:rPr>
            </w:pPr>
          </w:p>
        </w:tc>
      </w:tr>
      <w:tr w:rsidR="008C519D" w:rsidRPr="001064FB" w:rsidTr="00E35B29">
        <w:tc>
          <w:tcPr>
            <w:tcW w:w="3780" w:type="dxa"/>
            <w:tcBorders>
              <w:top w:val="nil"/>
              <w:left w:val="nil"/>
              <w:bottom w:val="nil"/>
              <w:right w:val="nil"/>
            </w:tcBorders>
          </w:tcPr>
          <w:p w:rsidR="008C519D" w:rsidRPr="008C519D" w:rsidRDefault="008C519D" w:rsidP="008C519D">
            <w:pPr>
              <w:pStyle w:val="a4"/>
              <w:rPr>
                <w:rFonts w:ascii="Times New Roman" w:hAnsi="Times New Roman" w:cs="Times New Roman"/>
                <w:b/>
                <w:bCs/>
                <w:sz w:val="22"/>
                <w:szCs w:val="22"/>
              </w:rPr>
            </w:pPr>
            <w:r w:rsidRPr="008C519D">
              <w:rPr>
                <w:rStyle w:val="a5"/>
                <w:rFonts w:ascii="Times New Roman" w:hAnsi="Times New Roman" w:cs="Times New Roman"/>
                <w:b w:val="0"/>
                <w:sz w:val="22"/>
                <w:szCs w:val="22"/>
              </w:rPr>
              <w:t>Цели Муниципальной  программы</w:t>
            </w:r>
          </w:p>
        </w:tc>
        <w:tc>
          <w:tcPr>
            <w:tcW w:w="5859" w:type="dxa"/>
            <w:tcBorders>
              <w:top w:val="nil"/>
              <w:left w:val="nil"/>
              <w:bottom w:val="nil"/>
              <w:right w:val="nil"/>
            </w:tcBorders>
          </w:tcPr>
          <w:p w:rsidR="008C519D" w:rsidRPr="001064FB" w:rsidRDefault="008C519D" w:rsidP="008C519D">
            <w:pPr>
              <w:rPr>
                <w:rFonts w:ascii="Times New Roman" w:hAnsi="Times New Roman" w:cs="Times New Roman"/>
              </w:rPr>
            </w:pPr>
            <w:r w:rsidRPr="001064FB">
              <w:rPr>
                <w:rFonts w:ascii="Times New Roman" w:hAnsi="Times New Roman" w:cs="Times New Roman"/>
              </w:rPr>
              <w:t>комплексное решение вопросов устойчивого развития жилищного строительства;</w:t>
            </w:r>
          </w:p>
          <w:p w:rsidR="008C519D" w:rsidRPr="001064FB" w:rsidRDefault="008C519D" w:rsidP="008C519D">
            <w:pPr>
              <w:rPr>
                <w:rFonts w:ascii="Times New Roman" w:hAnsi="Times New Roman" w:cs="Times New Roman"/>
              </w:rPr>
            </w:pPr>
            <w:r w:rsidRPr="001064FB">
              <w:rPr>
                <w:rFonts w:ascii="Times New Roman" w:hAnsi="Times New Roman" w:cs="Times New Roman"/>
              </w:rPr>
              <w:t>формирование на территории Ардатовского муниципального района рынка доступного жилья, в том числе жилья экономического класса, отвечающего требованиям энергоэффективности и экологичности.</w:t>
            </w:r>
          </w:p>
          <w:p w:rsidR="008C519D" w:rsidRPr="001064FB" w:rsidRDefault="008C519D" w:rsidP="008C519D">
            <w:pPr>
              <w:pStyle w:val="a4"/>
              <w:rPr>
                <w:rFonts w:ascii="Times New Roman" w:hAnsi="Times New Roman" w:cs="Times New Roman"/>
                <w:sz w:val="22"/>
                <w:szCs w:val="22"/>
              </w:rPr>
            </w:pPr>
          </w:p>
        </w:tc>
      </w:tr>
      <w:tr w:rsidR="008C519D" w:rsidRPr="001064FB" w:rsidTr="00E35B29">
        <w:tc>
          <w:tcPr>
            <w:tcW w:w="3780" w:type="dxa"/>
            <w:tcBorders>
              <w:top w:val="nil"/>
              <w:left w:val="nil"/>
              <w:bottom w:val="nil"/>
              <w:right w:val="nil"/>
            </w:tcBorders>
          </w:tcPr>
          <w:p w:rsidR="008C519D" w:rsidRPr="008C519D" w:rsidRDefault="008C519D" w:rsidP="008C519D">
            <w:pPr>
              <w:pStyle w:val="a4"/>
              <w:rPr>
                <w:rFonts w:ascii="Times New Roman" w:hAnsi="Times New Roman" w:cs="Times New Roman"/>
                <w:b/>
                <w:bCs/>
                <w:sz w:val="22"/>
                <w:szCs w:val="22"/>
              </w:rPr>
            </w:pPr>
            <w:r w:rsidRPr="008C519D">
              <w:rPr>
                <w:rStyle w:val="a5"/>
                <w:rFonts w:ascii="Times New Roman" w:hAnsi="Times New Roman" w:cs="Times New Roman"/>
                <w:b w:val="0"/>
                <w:sz w:val="22"/>
                <w:szCs w:val="22"/>
              </w:rPr>
              <w:t>Задачи Муниципальной программы</w:t>
            </w:r>
          </w:p>
        </w:tc>
        <w:tc>
          <w:tcPr>
            <w:tcW w:w="5859" w:type="dxa"/>
            <w:tcBorders>
              <w:top w:val="nil"/>
              <w:left w:val="nil"/>
              <w:bottom w:val="nil"/>
              <w:right w:val="nil"/>
            </w:tcBorders>
          </w:tcPr>
          <w:p w:rsidR="008C519D" w:rsidRPr="001064FB" w:rsidRDefault="008C519D" w:rsidP="008C519D">
            <w:pPr>
              <w:rPr>
                <w:rFonts w:ascii="Times New Roman" w:hAnsi="Times New Roman" w:cs="Times New Roman"/>
              </w:rPr>
            </w:pPr>
            <w:r w:rsidRPr="001064FB">
              <w:rPr>
                <w:rFonts w:ascii="Times New Roman" w:hAnsi="Times New Roman" w:cs="Times New Roman"/>
              </w:rPr>
              <w:t>создание условий для стимулирования инвестиционной активности в жилищном строительстве;</w:t>
            </w:r>
          </w:p>
          <w:p w:rsidR="008C519D" w:rsidRPr="001064FB" w:rsidRDefault="008C519D" w:rsidP="008C519D">
            <w:pPr>
              <w:rPr>
                <w:rFonts w:ascii="Times New Roman" w:hAnsi="Times New Roman" w:cs="Times New Roman"/>
              </w:rPr>
            </w:pPr>
            <w:r w:rsidRPr="001064FB">
              <w:rPr>
                <w:rFonts w:ascii="Times New Roman" w:hAnsi="Times New Roman" w:cs="Times New Roman"/>
              </w:rPr>
              <w:t>создание условий для ежегодного роста объемов ввода жилья, в том числе жилья экономического класса;</w:t>
            </w:r>
          </w:p>
          <w:p w:rsidR="008C519D" w:rsidRPr="001064FB" w:rsidRDefault="008C519D" w:rsidP="008C519D">
            <w:pPr>
              <w:rPr>
                <w:rFonts w:ascii="Times New Roman" w:hAnsi="Times New Roman" w:cs="Times New Roman"/>
              </w:rPr>
            </w:pPr>
            <w:r w:rsidRPr="001064FB">
              <w:rPr>
                <w:rFonts w:ascii="Times New Roman" w:hAnsi="Times New Roman" w:cs="Times New Roman"/>
              </w:rPr>
              <w:t>повышение уровня обеспеченности населения жильем путем ежегодного наращивания объемов жилищного строительства и развития финансово-кредитных институтов рынка жилья;</w:t>
            </w:r>
          </w:p>
          <w:p w:rsidR="008C519D" w:rsidRPr="001064FB" w:rsidRDefault="008C519D" w:rsidP="008C519D">
            <w:pPr>
              <w:rPr>
                <w:rFonts w:ascii="Times New Roman" w:hAnsi="Times New Roman" w:cs="Times New Roman"/>
              </w:rPr>
            </w:pPr>
            <w:r w:rsidRPr="001064FB">
              <w:rPr>
                <w:rFonts w:ascii="Times New Roman" w:hAnsi="Times New Roman" w:cs="Times New Roman"/>
              </w:rPr>
              <w:t>создание условий для снижения административных барьеров в строительстве.</w:t>
            </w:r>
          </w:p>
          <w:p w:rsidR="008C519D" w:rsidRPr="001064FB" w:rsidRDefault="008C519D" w:rsidP="008C519D">
            <w:pPr>
              <w:pStyle w:val="a4"/>
              <w:rPr>
                <w:rFonts w:ascii="Times New Roman" w:hAnsi="Times New Roman" w:cs="Times New Roman"/>
                <w:sz w:val="22"/>
                <w:szCs w:val="22"/>
              </w:rPr>
            </w:pPr>
          </w:p>
        </w:tc>
      </w:tr>
      <w:tr w:rsidR="008C519D" w:rsidRPr="001064FB" w:rsidTr="00E35B29">
        <w:tc>
          <w:tcPr>
            <w:tcW w:w="3780" w:type="dxa"/>
            <w:tcBorders>
              <w:top w:val="nil"/>
              <w:left w:val="nil"/>
              <w:bottom w:val="nil"/>
              <w:right w:val="nil"/>
            </w:tcBorders>
          </w:tcPr>
          <w:p w:rsidR="008C519D" w:rsidRPr="008C519D" w:rsidRDefault="008C519D" w:rsidP="008C519D">
            <w:pPr>
              <w:pStyle w:val="a4"/>
              <w:rPr>
                <w:rFonts w:ascii="Times New Roman" w:hAnsi="Times New Roman" w:cs="Times New Roman"/>
                <w:b/>
                <w:bCs/>
                <w:sz w:val="22"/>
                <w:szCs w:val="22"/>
              </w:rPr>
            </w:pPr>
            <w:r w:rsidRPr="008C519D">
              <w:rPr>
                <w:rStyle w:val="a5"/>
                <w:rFonts w:ascii="Times New Roman" w:hAnsi="Times New Roman" w:cs="Times New Roman"/>
                <w:b w:val="0"/>
                <w:sz w:val="22"/>
                <w:szCs w:val="22"/>
              </w:rPr>
              <w:t>Целевые индикаторы и показатели Муниципальной программы</w:t>
            </w:r>
          </w:p>
        </w:tc>
        <w:tc>
          <w:tcPr>
            <w:tcW w:w="5859" w:type="dxa"/>
            <w:tcBorders>
              <w:top w:val="nil"/>
              <w:left w:val="nil"/>
              <w:bottom w:val="nil"/>
              <w:right w:val="nil"/>
            </w:tcBorders>
          </w:tcPr>
          <w:p w:rsidR="008C519D" w:rsidRPr="001064FB" w:rsidRDefault="008C519D" w:rsidP="008C519D">
            <w:pPr>
              <w:pStyle w:val="a4"/>
              <w:rPr>
                <w:rFonts w:ascii="Times New Roman" w:hAnsi="Times New Roman" w:cs="Times New Roman"/>
                <w:sz w:val="22"/>
                <w:szCs w:val="22"/>
              </w:rPr>
            </w:pPr>
            <w:r w:rsidRPr="001064FB">
              <w:rPr>
                <w:rFonts w:ascii="Times New Roman" w:hAnsi="Times New Roman" w:cs="Times New Roman"/>
                <w:sz w:val="22"/>
                <w:szCs w:val="22"/>
              </w:rPr>
              <w:t>увеличение годового объема ввода жилья с 6,264 тыс. кв. метров общей площади в 2015 году до 6,55 тыс. кв. метров общей площади в 2020 году;</w:t>
            </w:r>
          </w:p>
          <w:p w:rsidR="008C519D" w:rsidRPr="001064FB" w:rsidRDefault="008C519D" w:rsidP="008C519D">
            <w:pPr>
              <w:pStyle w:val="a4"/>
              <w:rPr>
                <w:rFonts w:ascii="Times New Roman" w:hAnsi="Times New Roman" w:cs="Times New Roman"/>
                <w:sz w:val="22"/>
                <w:szCs w:val="22"/>
              </w:rPr>
            </w:pPr>
            <w:r w:rsidRPr="001064FB">
              <w:rPr>
                <w:rFonts w:ascii="Times New Roman" w:hAnsi="Times New Roman" w:cs="Times New Roman"/>
                <w:sz w:val="22"/>
                <w:szCs w:val="22"/>
              </w:rPr>
              <w:t>рост обеспеченности населения жильем с 26,8 кв. метра на 1 человека в 2015 году до 29,0 кв. метра на 1 человека в 2020 году;</w:t>
            </w:r>
          </w:p>
          <w:p w:rsidR="008C519D" w:rsidRPr="001064FB" w:rsidRDefault="008C519D" w:rsidP="008C519D">
            <w:pPr>
              <w:pStyle w:val="a4"/>
              <w:rPr>
                <w:rFonts w:ascii="Times New Roman" w:hAnsi="Times New Roman" w:cs="Times New Roman"/>
                <w:sz w:val="22"/>
                <w:szCs w:val="22"/>
              </w:rPr>
            </w:pPr>
            <w:r w:rsidRPr="001064FB">
              <w:rPr>
                <w:rFonts w:ascii="Times New Roman" w:hAnsi="Times New Roman" w:cs="Times New Roman"/>
                <w:sz w:val="22"/>
                <w:szCs w:val="22"/>
              </w:rPr>
              <w:t>ежегодное увеличение доли семей, которым доступно приобретение жилья, соответствующего стандартам обеспечения жилыми помещениями, с помощью собственных и заемных средств, на 2%;</w:t>
            </w:r>
          </w:p>
          <w:p w:rsidR="008C519D" w:rsidRPr="001064FB" w:rsidRDefault="008C519D" w:rsidP="008C519D">
            <w:pPr>
              <w:pStyle w:val="a4"/>
              <w:rPr>
                <w:rFonts w:ascii="Times New Roman" w:hAnsi="Times New Roman" w:cs="Times New Roman"/>
                <w:sz w:val="22"/>
                <w:szCs w:val="22"/>
              </w:rPr>
            </w:pPr>
            <w:r w:rsidRPr="001064FB">
              <w:rPr>
                <w:rFonts w:ascii="Times New Roman" w:hAnsi="Times New Roman" w:cs="Times New Roman"/>
                <w:sz w:val="22"/>
                <w:szCs w:val="22"/>
              </w:rPr>
              <w:t>количество молодых семей, улучшивших жилищные условия (в том числе с использованием ипотечных кредитов и займов) при оказании содействия за счет средств федерального бюджета, республиканского бюджета Республики Мордовия и местных бюджетов: 2016 - 2020 годы – 191 семьи.</w:t>
            </w:r>
          </w:p>
        </w:tc>
      </w:tr>
      <w:tr w:rsidR="008C519D" w:rsidRPr="001064FB" w:rsidTr="00E35B29">
        <w:tc>
          <w:tcPr>
            <w:tcW w:w="3780" w:type="dxa"/>
            <w:tcBorders>
              <w:top w:val="nil"/>
              <w:left w:val="nil"/>
              <w:bottom w:val="nil"/>
              <w:right w:val="nil"/>
            </w:tcBorders>
          </w:tcPr>
          <w:p w:rsidR="008C519D" w:rsidRPr="008C519D" w:rsidRDefault="008C519D" w:rsidP="008C519D">
            <w:pPr>
              <w:pStyle w:val="a4"/>
              <w:rPr>
                <w:rFonts w:ascii="Times New Roman" w:hAnsi="Times New Roman" w:cs="Times New Roman"/>
                <w:b/>
                <w:bCs/>
                <w:sz w:val="22"/>
                <w:szCs w:val="22"/>
              </w:rPr>
            </w:pPr>
            <w:r w:rsidRPr="008C519D">
              <w:rPr>
                <w:rStyle w:val="a5"/>
                <w:rFonts w:ascii="Times New Roman" w:hAnsi="Times New Roman" w:cs="Times New Roman"/>
                <w:b w:val="0"/>
                <w:sz w:val="22"/>
                <w:szCs w:val="22"/>
              </w:rPr>
              <w:t>Этапы и сроки реализации Муниципальной программы</w:t>
            </w:r>
          </w:p>
        </w:tc>
        <w:tc>
          <w:tcPr>
            <w:tcW w:w="5859" w:type="dxa"/>
            <w:tcBorders>
              <w:top w:val="nil"/>
              <w:left w:val="nil"/>
              <w:bottom w:val="nil"/>
              <w:right w:val="nil"/>
            </w:tcBorders>
          </w:tcPr>
          <w:p w:rsidR="008C519D" w:rsidRPr="001064FB" w:rsidRDefault="008C519D" w:rsidP="008C519D">
            <w:pPr>
              <w:pStyle w:val="a4"/>
              <w:rPr>
                <w:rFonts w:ascii="Times New Roman" w:hAnsi="Times New Roman" w:cs="Times New Roman"/>
                <w:sz w:val="22"/>
                <w:szCs w:val="22"/>
              </w:rPr>
            </w:pPr>
            <w:r w:rsidRPr="001064FB">
              <w:rPr>
                <w:rFonts w:ascii="Times New Roman" w:hAnsi="Times New Roman" w:cs="Times New Roman"/>
                <w:sz w:val="22"/>
                <w:szCs w:val="22"/>
              </w:rPr>
              <w:t xml:space="preserve">реализация Муниципальной программы рассчитана на 5 лет (с 2016 года по 2020 год) в один этап, обеспечивающий непрерывность решения поставленных задач. </w:t>
            </w:r>
          </w:p>
        </w:tc>
      </w:tr>
      <w:tr w:rsidR="008C519D" w:rsidRPr="001064FB" w:rsidTr="00E35B29">
        <w:tc>
          <w:tcPr>
            <w:tcW w:w="3780" w:type="dxa"/>
            <w:tcBorders>
              <w:top w:val="nil"/>
              <w:left w:val="nil"/>
              <w:bottom w:val="nil"/>
              <w:right w:val="nil"/>
            </w:tcBorders>
          </w:tcPr>
          <w:p w:rsidR="008C519D" w:rsidRPr="008C519D" w:rsidRDefault="008C519D" w:rsidP="008C519D">
            <w:pPr>
              <w:pStyle w:val="a4"/>
              <w:rPr>
                <w:rFonts w:ascii="Times New Roman" w:hAnsi="Times New Roman" w:cs="Times New Roman"/>
                <w:b/>
                <w:bCs/>
                <w:sz w:val="22"/>
                <w:szCs w:val="22"/>
              </w:rPr>
            </w:pPr>
            <w:r w:rsidRPr="008C519D">
              <w:rPr>
                <w:rStyle w:val="a5"/>
                <w:rFonts w:ascii="Times New Roman" w:hAnsi="Times New Roman" w:cs="Times New Roman"/>
                <w:b w:val="0"/>
                <w:sz w:val="22"/>
                <w:szCs w:val="22"/>
              </w:rPr>
              <w:t>Объемы бюджетных ассигнований Муниципальной программы</w:t>
            </w:r>
          </w:p>
        </w:tc>
        <w:tc>
          <w:tcPr>
            <w:tcW w:w="5859" w:type="dxa"/>
            <w:tcBorders>
              <w:top w:val="nil"/>
              <w:left w:val="nil"/>
              <w:bottom w:val="nil"/>
              <w:right w:val="nil"/>
            </w:tcBorders>
          </w:tcPr>
          <w:p w:rsidR="008C519D" w:rsidRPr="001064FB" w:rsidRDefault="008C519D" w:rsidP="008C519D">
            <w:pPr>
              <w:pStyle w:val="a4"/>
              <w:rPr>
                <w:rFonts w:ascii="Times New Roman" w:hAnsi="Times New Roman" w:cs="Times New Roman"/>
                <w:sz w:val="22"/>
                <w:szCs w:val="22"/>
              </w:rPr>
            </w:pPr>
            <w:r w:rsidRPr="001064FB">
              <w:rPr>
                <w:rFonts w:ascii="Times New Roman" w:hAnsi="Times New Roman" w:cs="Times New Roman"/>
                <w:sz w:val="22"/>
                <w:szCs w:val="22"/>
              </w:rPr>
              <w:t>общий объем финансирования мероприятий Муниципальной программы в 2016 - 2020 годах составит 333 375,0 тыс. рублей, из них:</w:t>
            </w:r>
          </w:p>
          <w:p w:rsidR="008C519D" w:rsidRPr="001064FB" w:rsidRDefault="008C519D" w:rsidP="008C519D">
            <w:pPr>
              <w:pStyle w:val="a4"/>
              <w:rPr>
                <w:rFonts w:ascii="Times New Roman" w:hAnsi="Times New Roman" w:cs="Times New Roman"/>
                <w:sz w:val="22"/>
                <w:szCs w:val="22"/>
              </w:rPr>
            </w:pPr>
            <w:r w:rsidRPr="001064FB">
              <w:rPr>
                <w:rFonts w:ascii="Times New Roman" w:hAnsi="Times New Roman" w:cs="Times New Roman"/>
                <w:sz w:val="22"/>
                <w:szCs w:val="22"/>
              </w:rPr>
              <w:t>в том числе по годам:</w:t>
            </w:r>
          </w:p>
          <w:p w:rsidR="008C519D" w:rsidRPr="001064FB" w:rsidRDefault="008C519D" w:rsidP="008C519D">
            <w:pPr>
              <w:pStyle w:val="a4"/>
              <w:rPr>
                <w:rFonts w:ascii="Times New Roman" w:hAnsi="Times New Roman" w:cs="Times New Roman"/>
                <w:sz w:val="22"/>
                <w:szCs w:val="22"/>
              </w:rPr>
            </w:pPr>
            <w:r w:rsidRPr="001064FB">
              <w:rPr>
                <w:rFonts w:ascii="Times New Roman" w:hAnsi="Times New Roman" w:cs="Times New Roman"/>
                <w:sz w:val="22"/>
                <w:szCs w:val="22"/>
              </w:rPr>
              <w:t>в 2016 году – 70 107,0  тыс. рублей;</w:t>
            </w:r>
          </w:p>
          <w:p w:rsidR="008C519D" w:rsidRPr="001064FB" w:rsidRDefault="008C519D" w:rsidP="008C519D">
            <w:pPr>
              <w:pStyle w:val="a4"/>
              <w:rPr>
                <w:rFonts w:ascii="Times New Roman" w:hAnsi="Times New Roman" w:cs="Times New Roman"/>
                <w:sz w:val="22"/>
                <w:szCs w:val="22"/>
              </w:rPr>
            </w:pPr>
            <w:r w:rsidRPr="001064FB">
              <w:rPr>
                <w:rFonts w:ascii="Times New Roman" w:hAnsi="Times New Roman" w:cs="Times New Roman"/>
                <w:sz w:val="22"/>
                <w:szCs w:val="22"/>
              </w:rPr>
              <w:t>в 2017 году – 72 552,0  тыс. рублей;</w:t>
            </w:r>
          </w:p>
          <w:p w:rsidR="008C519D" w:rsidRPr="001064FB" w:rsidRDefault="008C519D" w:rsidP="008C519D">
            <w:pPr>
              <w:pStyle w:val="a4"/>
              <w:rPr>
                <w:rFonts w:ascii="Times New Roman" w:hAnsi="Times New Roman" w:cs="Times New Roman"/>
                <w:sz w:val="22"/>
                <w:szCs w:val="22"/>
              </w:rPr>
            </w:pPr>
            <w:r w:rsidRPr="001064FB">
              <w:rPr>
                <w:rFonts w:ascii="Times New Roman" w:hAnsi="Times New Roman" w:cs="Times New Roman"/>
                <w:sz w:val="22"/>
                <w:szCs w:val="22"/>
              </w:rPr>
              <w:t>в 2018 году – 66 122,0  тыс. рублей;</w:t>
            </w:r>
          </w:p>
          <w:p w:rsidR="008C519D" w:rsidRPr="001064FB" w:rsidRDefault="008C519D" w:rsidP="008C519D">
            <w:pPr>
              <w:pStyle w:val="a4"/>
              <w:rPr>
                <w:rFonts w:ascii="Times New Roman" w:hAnsi="Times New Roman" w:cs="Times New Roman"/>
                <w:sz w:val="22"/>
                <w:szCs w:val="22"/>
              </w:rPr>
            </w:pPr>
            <w:r w:rsidRPr="001064FB">
              <w:rPr>
                <w:rFonts w:ascii="Times New Roman" w:hAnsi="Times New Roman" w:cs="Times New Roman"/>
                <w:sz w:val="22"/>
                <w:szCs w:val="22"/>
              </w:rPr>
              <w:lastRenderedPageBreak/>
              <w:t>в 2019 году – 60 422,0  тыс. рублей;</w:t>
            </w:r>
          </w:p>
          <w:p w:rsidR="008C519D" w:rsidRPr="001064FB" w:rsidRDefault="008C519D" w:rsidP="008C519D">
            <w:pPr>
              <w:rPr>
                <w:rFonts w:ascii="Times New Roman" w:hAnsi="Times New Roman" w:cs="Times New Roman"/>
              </w:rPr>
            </w:pPr>
            <w:r w:rsidRPr="001064FB">
              <w:rPr>
                <w:rFonts w:ascii="Times New Roman" w:hAnsi="Times New Roman" w:cs="Times New Roman"/>
              </w:rPr>
              <w:t>в 2020 году – 64 172,0  тыс. рублей.</w:t>
            </w:r>
          </w:p>
          <w:p w:rsidR="008C519D" w:rsidRPr="001064FB" w:rsidRDefault="008C519D" w:rsidP="008C519D">
            <w:pPr>
              <w:pStyle w:val="a4"/>
              <w:rPr>
                <w:rFonts w:ascii="Times New Roman" w:hAnsi="Times New Roman" w:cs="Times New Roman"/>
                <w:sz w:val="22"/>
                <w:szCs w:val="22"/>
              </w:rPr>
            </w:pPr>
            <w:r w:rsidRPr="001064FB">
              <w:rPr>
                <w:rFonts w:ascii="Times New Roman" w:hAnsi="Times New Roman" w:cs="Times New Roman"/>
                <w:sz w:val="22"/>
                <w:szCs w:val="22"/>
              </w:rPr>
              <w:t>Финансирование осуществляется за счет средств федерального бюджета, республиканского бюджета Республики Мордовия и средств местного бюджета Ардатовского муниципального района Республики Мордовия;</w:t>
            </w:r>
          </w:p>
        </w:tc>
      </w:tr>
      <w:tr w:rsidR="008C519D" w:rsidRPr="001064FB" w:rsidTr="00E35B29">
        <w:tc>
          <w:tcPr>
            <w:tcW w:w="3780" w:type="dxa"/>
            <w:tcBorders>
              <w:top w:val="nil"/>
              <w:left w:val="nil"/>
              <w:bottom w:val="nil"/>
              <w:right w:val="nil"/>
            </w:tcBorders>
          </w:tcPr>
          <w:p w:rsidR="008C519D" w:rsidRPr="008C519D" w:rsidRDefault="008C519D" w:rsidP="008C519D">
            <w:pPr>
              <w:pStyle w:val="a4"/>
              <w:rPr>
                <w:rFonts w:ascii="Times New Roman" w:hAnsi="Times New Roman" w:cs="Times New Roman"/>
                <w:b/>
                <w:bCs/>
                <w:sz w:val="22"/>
                <w:szCs w:val="22"/>
              </w:rPr>
            </w:pPr>
            <w:r w:rsidRPr="008C519D">
              <w:rPr>
                <w:rStyle w:val="a5"/>
                <w:rFonts w:ascii="Times New Roman" w:hAnsi="Times New Roman" w:cs="Times New Roman"/>
                <w:b w:val="0"/>
                <w:sz w:val="22"/>
                <w:szCs w:val="22"/>
              </w:rPr>
              <w:lastRenderedPageBreak/>
              <w:t>Ожидаемые результаты реализации Муниципальной  программы</w:t>
            </w:r>
          </w:p>
        </w:tc>
        <w:tc>
          <w:tcPr>
            <w:tcW w:w="5859" w:type="dxa"/>
            <w:tcBorders>
              <w:top w:val="nil"/>
              <w:left w:val="nil"/>
              <w:bottom w:val="nil"/>
              <w:right w:val="nil"/>
            </w:tcBorders>
          </w:tcPr>
          <w:p w:rsidR="008C519D" w:rsidRPr="001064FB" w:rsidRDefault="008C519D" w:rsidP="008C519D">
            <w:pPr>
              <w:pStyle w:val="a4"/>
              <w:rPr>
                <w:rFonts w:ascii="Times New Roman" w:hAnsi="Times New Roman" w:cs="Times New Roman"/>
                <w:sz w:val="22"/>
                <w:szCs w:val="22"/>
              </w:rPr>
            </w:pPr>
            <w:r w:rsidRPr="001064FB">
              <w:rPr>
                <w:rFonts w:ascii="Times New Roman" w:hAnsi="Times New Roman" w:cs="Times New Roman"/>
                <w:sz w:val="22"/>
                <w:szCs w:val="22"/>
              </w:rPr>
              <w:t>в результате реализации Муниципальной программы к 2020 году программы предполагается получить следующие результаты:</w:t>
            </w:r>
          </w:p>
          <w:p w:rsidR="008C519D" w:rsidRPr="001064FB" w:rsidRDefault="008C519D" w:rsidP="00DC795D">
            <w:pPr>
              <w:spacing w:after="0" w:line="240" w:lineRule="auto"/>
              <w:rPr>
                <w:rFonts w:ascii="Times New Roman" w:hAnsi="Times New Roman" w:cs="Times New Roman"/>
              </w:rPr>
            </w:pPr>
            <w:r w:rsidRPr="001064FB">
              <w:rPr>
                <w:rFonts w:ascii="Times New Roman" w:hAnsi="Times New Roman" w:cs="Times New Roman"/>
              </w:rPr>
              <w:t>улучшение жилищных условий населения Ардатовского района (рост жилищной обеспеченности с 39,3 кв. метра на человека до 40,6 кв. метра);</w:t>
            </w:r>
          </w:p>
          <w:p w:rsidR="008C519D" w:rsidRPr="001064FB" w:rsidRDefault="008C519D" w:rsidP="00DC795D">
            <w:pPr>
              <w:spacing w:after="0" w:line="240" w:lineRule="auto"/>
              <w:rPr>
                <w:rFonts w:ascii="Times New Roman" w:hAnsi="Times New Roman" w:cs="Times New Roman"/>
              </w:rPr>
            </w:pPr>
            <w:r w:rsidRPr="001064FB">
              <w:rPr>
                <w:rFonts w:ascii="Times New Roman" w:hAnsi="Times New Roman" w:cs="Times New Roman"/>
              </w:rPr>
              <w:t>эффективное и целенаправленное использование финансовых средств федерального, республиканского и местных бюджетов в интересах стимулирования спроса и предложения на рынке жилья;</w:t>
            </w:r>
          </w:p>
          <w:p w:rsidR="008C519D" w:rsidRPr="001064FB" w:rsidRDefault="008C519D" w:rsidP="00DC795D">
            <w:pPr>
              <w:spacing w:after="0" w:line="240" w:lineRule="auto"/>
              <w:rPr>
                <w:rFonts w:ascii="Times New Roman" w:hAnsi="Times New Roman" w:cs="Times New Roman"/>
              </w:rPr>
            </w:pPr>
            <w:r w:rsidRPr="001064FB">
              <w:rPr>
                <w:rFonts w:ascii="Times New Roman" w:hAnsi="Times New Roman" w:cs="Times New Roman"/>
              </w:rPr>
              <w:t>увеличение годового объема ввода жилья с 6,264 тыс. кв. метров общей площади в 2015 году до 6,55 тыс. кв. метров в 2020 году;</w:t>
            </w:r>
          </w:p>
          <w:p w:rsidR="008C519D" w:rsidRPr="001064FB" w:rsidRDefault="008C519D" w:rsidP="00DC795D">
            <w:pPr>
              <w:spacing w:after="0" w:line="240" w:lineRule="auto"/>
              <w:rPr>
                <w:rFonts w:ascii="Times New Roman" w:hAnsi="Times New Roman" w:cs="Times New Roman"/>
              </w:rPr>
            </w:pPr>
            <w:r w:rsidRPr="001064FB">
              <w:rPr>
                <w:rFonts w:ascii="Times New Roman" w:hAnsi="Times New Roman" w:cs="Times New Roman"/>
              </w:rPr>
              <w:t>увеличение годового объема ввода малоэтажного жилья со 6,264 тыс. кв. метров общей площади в 2015 году до 6,55 тыс. кв. метров в 2020 году;</w:t>
            </w:r>
          </w:p>
          <w:p w:rsidR="008C519D" w:rsidRPr="001064FB" w:rsidRDefault="008C519D" w:rsidP="00DC795D">
            <w:pPr>
              <w:spacing w:after="0" w:line="240" w:lineRule="auto"/>
              <w:rPr>
                <w:rFonts w:ascii="Times New Roman" w:hAnsi="Times New Roman" w:cs="Times New Roman"/>
              </w:rPr>
            </w:pPr>
            <w:r w:rsidRPr="001064FB">
              <w:rPr>
                <w:rFonts w:ascii="Times New Roman" w:hAnsi="Times New Roman" w:cs="Times New Roman"/>
              </w:rPr>
              <w:t>достижение годового объема ввода жилья экономического класса до 4,2 тыс. кв. метров в 2020 году;</w:t>
            </w:r>
          </w:p>
          <w:p w:rsidR="008C519D" w:rsidRPr="001064FB" w:rsidRDefault="008C519D" w:rsidP="00DC795D">
            <w:pPr>
              <w:spacing w:after="0" w:line="240" w:lineRule="auto"/>
              <w:rPr>
                <w:rFonts w:ascii="Times New Roman" w:hAnsi="Times New Roman" w:cs="Times New Roman"/>
              </w:rPr>
            </w:pPr>
            <w:r w:rsidRPr="001064FB">
              <w:rPr>
                <w:rFonts w:ascii="Times New Roman" w:hAnsi="Times New Roman" w:cs="Times New Roman"/>
              </w:rPr>
              <w:t>содействие в обеспечении жильем в 2016 - 2020 годах  191 молодым семьям;</w:t>
            </w:r>
          </w:p>
          <w:p w:rsidR="008C519D" w:rsidRPr="001064FB" w:rsidRDefault="008C519D" w:rsidP="00DC795D">
            <w:pPr>
              <w:spacing w:after="0" w:line="240" w:lineRule="auto"/>
              <w:rPr>
                <w:rFonts w:ascii="Times New Roman" w:hAnsi="Times New Roman" w:cs="Times New Roman"/>
              </w:rPr>
            </w:pPr>
            <w:r w:rsidRPr="001064FB">
              <w:rPr>
                <w:rFonts w:ascii="Times New Roman" w:hAnsi="Times New Roman" w:cs="Times New Roman"/>
              </w:rPr>
              <w:t>снижение доли ветхого и аварийного жилья до 1,9% к 2015 году;</w:t>
            </w:r>
          </w:p>
          <w:p w:rsidR="008C519D" w:rsidRPr="001064FB" w:rsidRDefault="008C519D" w:rsidP="00DC795D">
            <w:pPr>
              <w:spacing w:after="0" w:line="240" w:lineRule="auto"/>
              <w:rPr>
                <w:rFonts w:ascii="Times New Roman" w:hAnsi="Times New Roman" w:cs="Times New Roman"/>
              </w:rPr>
            </w:pPr>
            <w:r w:rsidRPr="001064FB">
              <w:rPr>
                <w:rFonts w:ascii="Times New Roman" w:hAnsi="Times New Roman" w:cs="Times New Roman"/>
              </w:rPr>
              <w:t>повышение качества строительства жилья;</w:t>
            </w:r>
          </w:p>
          <w:p w:rsidR="008C519D" w:rsidRPr="001064FB" w:rsidRDefault="008C519D" w:rsidP="00DC795D">
            <w:pPr>
              <w:spacing w:after="0" w:line="240" w:lineRule="auto"/>
              <w:rPr>
                <w:rFonts w:ascii="Times New Roman" w:hAnsi="Times New Roman" w:cs="Times New Roman"/>
              </w:rPr>
            </w:pPr>
            <w:r w:rsidRPr="001064FB">
              <w:rPr>
                <w:rFonts w:ascii="Times New Roman" w:hAnsi="Times New Roman" w:cs="Times New Roman"/>
              </w:rPr>
              <w:t>создание условий для улучшения демографической ситуации в районе, развитие строительных предприятий и организаций, повышение квалификации кадров в строительной отрасли</w:t>
            </w:r>
          </w:p>
          <w:p w:rsidR="008C519D" w:rsidRPr="001064FB" w:rsidRDefault="008C519D" w:rsidP="008C519D">
            <w:pPr>
              <w:rPr>
                <w:rFonts w:ascii="Times New Roman" w:hAnsi="Times New Roman" w:cs="Times New Roman"/>
                <w:color w:val="000000"/>
              </w:rPr>
            </w:pPr>
          </w:p>
        </w:tc>
      </w:tr>
    </w:tbl>
    <w:p w:rsidR="008C519D" w:rsidRPr="001064FB" w:rsidRDefault="008C519D" w:rsidP="008C519D">
      <w:pPr>
        <w:pStyle w:val="1"/>
        <w:rPr>
          <w:rFonts w:ascii="Times New Roman" w:hAnsi="Times New Roman" w:cs="Times New Roman"/>
          <w:sz w:val="22"/>
          <w:szCs w:val="22"/>
        </w:rPr>
      </w:pPr>
      <w:bookmarkStart w:id="25" w:name="sub_100"/>
      <w:r w:rsidRPr="001064FB">
        <w:rPr>
          <w:rFonts w:ascii="Times New Roman" w:hAnsi="Times New Roman" w:cs="Times New Roman"/>
          <w:sz w:val="22"/>
          <w:szCs w:val="22"/>
        </w:rPr>
        <w:t>Раздел 2. Общая характеристика сферы реализации Муниципальной программы, основные проблемы и прогноз развития</w:t>
      </w:r>
    </w:p>
    <w:bookmarkEnd w:id="25"/>
    <w:p w:rsidR="008C519D" w:rsidRPr="001064FB" w:rsidRDefault="008C519D" w:rsidP="008C519D">
      <w:pPr>
        <w:rPr>
          <w:rFonts w:ascii="Times New Roman" w:hAnsi="Times New Roman" w:cs="Times New Roman"/>
        </w:rPr>
      </w:pPr>
    </w:p>
    <w:p w:rsidR="008C519D" w:rsidRPr="001064FB" w:rsidRDefault="008C519D" w:rsidP="00E35B29">
      <w:pPr>
        <w:spacing w:after="0" w:line="240" w:lineRule="auto"/>
        <w:ind w:left="-426" w:firstLine="426"/>
        <w:jc w:val="both"/>
        <w:rPr>
          <w:rFonts w:ascii="Times New Roman" w:hAnsi="Times New Roman" w:cs="Times New Roman"/>
        </w:rPr>
      </w:pPr>
      <w:r w:rsidRPr="001064FB">
        <w:rPr>
          <w:rFonts w:ascii="Times New Roman" w:hAnsi="Times New Roman" w:cs="Times New Roman"/>
        </w:rPr>
        <w:t xml:space="preserve">Настоящая Программа разработана во исполнение </w:t>
      </w:r>
      <w:hyperlink r:id="rId23" w:history="1">
        <w:r w:rsidRPr="001064FB">
          <w:rPr>
            <w:rStyle w:val="a7"/>
            <w:rFonts w:ascii="Times New Roman" w:hAnsi="Times New Roman"/>
            <w:b/>
            <w:bCs/>
          </w:rPr>
          <w:t>постановления</w:t>
        </w:r>
      </w:hyperlink>
      <w:r w:rsidRPr="001064FB">
        <w:rPr>
          <w:rFonts w:ascii="Times New Roman" w:hAnsi="Times New Roman" w:cs="Times New Roman"/>
        </w:rPr>
        <w:t xml:space="preserve"> Правительства Республики Мордовия от 10 декабря 2015 г. № 695 «О внесении изменений в некоторые постановления Правительства Республики Мордовия», результатов реализации муниципальной программы «Жилище» на 2011-2015 гг., постановления администрации Ардатовского муниципального района Республики Мордовия №999  09 ноября 2015 г. «Об утверждении Порядка разработки, реализации и оценки эффективности муниципальных программ Ардатовского муниципального района Республики Мордовия» и  с учетом изменившегося федерального и республиканского законодательства в жилищной сфере. Программа направлена на реализацию в Ардатовском муниципальном районе национального проекта «Доступное и комфортное жилье - гражданам России» с целью обеспечения стимулирования жилищного строительства, доступности жилья для населения Ардатовского района, роста объемов и качества жилищного строительства.</w:t>
      </w:r>
    </w:p>
    <w:p w:rsidR="008C519D" w:rsidRPr="001064FB" w:rsidRDefault="008C519D" w:rsidP="00E35B29">
      <w:pPr>
        <w:spacing w:after="0" w:line="240" w:lineRule="auto"/>
        <w:ind w:left="-426" w:firstLine="426"/>
        <w:jc w:val="both"/>
        <w:rPr>
          <w:rFonts w:ascii="Times New Roman" w:hAnsi="Times New Roman" w:cs="Times New Roman"/>
        </w:rPr>
      </w:pPr>
      <w:r w:rsidRPr="001064FB">
        <w:rPr>
          <w:rFonts w:ascii="Times New Roman" w:hAnsi="Times New Roman" w:cs="Times New Roman"/>
        </w:rPr>
        <w:t>Разработка муниципальной программы «Жилище» на 2016 - 2020 годы обусловлена необходимостью:</w:t>
      </w:r>
    </w:p>
    <w:p w:rsidR="008C519D" w:rsidRPr="001064FB" w:rsidRDefault="008C519D" w:rsidP="00E35B29">
      <w:pPr>
        <w:spacing w:after="0" w:line="240" w:lineRule="auto"/>
        <w:ind w:left="-426" w:firstLine="426"/>
        <w:jc w:val="both"/>
        <w:rPr>
          <w:rFonts w:ascii="Times New Roman" w:hAnsi="Times New Roman" w:cs="Times New Roman"/>
        </w:rPr>
      </w:pPr>
      <w:r w:rsidRPr="001064FB">
        <w:rPr>
          <w:rFonts w:ascii="Times New Roman" w:hAnsi="Times New Roman" w:cs="Times New Roman"/>
        </w:rPr>
        <w:t xml:space="preserve">стимулирования частной инициативы граждан; </w:t>
      </w:r>
    </w:p>
    <w:p w:rsidR="008C519D" w:rsidRPr="001064FB" w:rsidRDefault="008C519D" w:rsidP="00E35B29">
      <w:pPr>
        <w:spacing w:after="0" w:line="240" w:lineRule="auto"/>
        <w:ind w:left="-426" w:firstLine="426"/>
        <w:jc w:val="both"/>
        <w:rPr>
          <w:rFonts w:ascii="Times New Roman" w:hAnsi="Times New Roman" w:cs="Times New Roman"/>
        </w:rPr>
      </w:pPr>
      <w:r w:rsidRPr="001064FB">
        <w:rPr>
          <w:rFonts w:ascii="Times New Roman" w:hAnsi="Times New Roman" w:cs="Times New Roman"/>
        </w:rPr>
        <w:t>развития местной строительной индустрии и промышленности строительных материалов;</w:t>
      </w:r>
    </w:p>
    <w:p w:rsidR="008C519D" w:rsidRPr="001064FB" w:rsidRDefault="008C519D" w:rsidP="00E35B29">
      <w:pPr>
        <w:spacing w:after="0" w:line="240" w:lineRule="auto"/>
        <w:ind w:left="-426" w:firstLine="426"/>
        <w:jc w:val="both"/>
        <w:rPr>
          <w:rFonts w:ascii="Times New Roman" w:hAnsi="Times New Roman" w:cs="Times New Roman"/>
        </w:rPr>
      </w:pPr>
      <w:r w:rsidRPr="001064FB">
        <w:rPr>
          <w:rFonts w:ascii="Times New Roman" w:hAnsi="Times New Roman" w:cs="Times New Roman"/>
        </w:rPr>
        <w:lastRenderedPageBreak/>
        <w:t xml:space="preserve">реализации проектов по обеспечению земельных участков коммунальной и транспортной инфраструктурой в целях жилищного строительства; </w:t>
      </w:r>
    </w:p>
    <w:p w:rsidR="008C519D" w:rsidRPr="001064FB" w:rsidRDefault="008C519D" w:rsidP="00E35B29">
      <w:pPr>
        <w:spacing w:after="0" w:line="240" w:lineRule="auto"/>
        <w:ind w:left="-426" w:firstLine="426"/>
        <w:jc w:val="both"/>
        <w:rPr>
          <w:rFonts w:ascii="Times New Roman" w:hAnsi="Times New Roman" w:cs="Times New Roman"/>
        </w:rPr>
      </w:pPr>
      <w:r w:rsidRPr="001064FB">
        <w:rPr>
          <w:rFonts w:ascii="Times New Roman" w:hAnsi="Times New Roman" w:cs="Times New Roman"/>
        </w:rPr>
        <w:t>осуществления мероприятий по обеспечению жильем семей, имеющих право воспользоваться средствами материнского (семейного) капитала в целях улучшения жилищных условий.</w:t>
      </w:r>
    </w:p>
    <w:p w:rsidR="008C519D" w:rsidRPr="001064FB" w:rsidRDefault="008C519D" w:rsidP="00E35B29">
      <w:pPr>
        <w:spacing w:after="0" w:line="240" w:lineRule="auto"/>
        <w:ind w:left="-426" w:firstLine="426"/>
        <w:jc w:val="both"/>
        <w:rPr>
          <w:rFonts w:ascii="Times New Roman" w:hAnsi="Times New Roman" w:cs="Times New Roman"/>
        </w:rPr>
      </w:pPr>
      <w:r w:rsidRPr="001064FB">
        <w:rPr>
          <w:rFonts w:ascii="Times New Roman" w:hAnsi="Times New Roman" w:cs="Times New Roman"/>
        </w:rPr>
        <w:t>За 2011-2016 годы в рамках реализации муниципальной программы «Жилище» на 2011-2016 годы значительно увеличился жилищный фонд в районе, который на конец 2016 года составляет  708,5 тыс. кв. метров общей площади. В расчете на одного жителя  района приходит 27,6 кв. метра.</w:t>
      </w:r>
    </w:p>
    <w:p w:rsidR="008C519D" w:rsidRPr="001064FB" w:rsidRDefault="008C519D" w:rsidP="00E35B29">
      <w:pPr>
        <w:spacing w:after="0" w:line="240" w:lineRule="auto"/>
        <w:ind w:left="-426" w:firstLine="426"/>
        <w:jc w:val="both"/>
        <w:rPr>
          <w:rFonts w:ascii="Times New Roman" w:hAnsi="Times New Roman" w:cs="Times New Roman"/>
        </w:rPr>
      </w:pPr>
      <w:r w:rsidRPr="001064FB">
        <w:rPr>
          <w:rFonts w:ascii="Times New Roman" w:hAnsi="Times New Roman" w:cs="Times New Roman"/>
        </w:rPr>
        <w:t>Основные показатели жилищного строительства района отражены в табл. 1.</w:t>
      </w:r>
    </w:p>
    <w:p w:rsidR="008C519D" w:rsidRPr="001064FB" w:rsidRDefault="008C519D" w:rsidP="00E35B29">
      <w:pPr>
        <w:ind w:left="-426" w:firstLine="426"/>
        <w:rPr>
          <w:rFonts w:ascii="Times New Roman" w:hAnsi="Times New Roman" w:cs="Times New Roman"/>
        </w:rPr>
      </w:pPr>
    </w:p>
    <w:p w:rsidR="008C519D" w:rsidRPr="001064FB" w:rsidRDefault="008C519D" w:rsidP="008C519D">
      <w:pPr>
        <w:ind w:firstLine="698"/>
        <w:jc w:val="right"/>
        <w:rPr>
          <w:rFonts w:ascii="Times New Roman" w:hAnsi="Times New Roman" w:cs="Times New Roman"/>
        </w:rPr>
      </w:pPr>
      <w:r w:rsidRPr="001064FB">
        <w:rPr>
          <w:rStyle w:val="a5"/>
          <w:bCs/>
          <w:sz w:val="22"/>
        </w:rPr>
        <w:t>Таблица 1</w:t>
      </w:r>
    </w:p>
    <w:p w:rsidR="008C519D" w:rsidRPr="001064FB" w:rsidRDefault="008C519D" w:rsidP="008C519D">
      <w:pPr>
        <w:rPr>
          <w:rFonts w:ascii="Times New Roman" w:hAnsi="Times New Roman" w:cs="Times New Roman"/>
        </w:rPr>
      </w:pPr>
    </w:p>
    <w:p w:rsidR="008C519D" w:rsidRPr="001064FB" w:rsidRDefault="008C519D" w:rsidP="008C519D">
      <w:pPr>
        <w:pStyle w:val="1"/>
        <w:rPr>
          <w:rFonts w:ascii="Times New Roman" w:hAnsi="Times New Roman" w:cs="Times New Roman"/>
          <w:sz w:val="22"/>
          <w:szCs w:val="22"/>
        </w:rPr>
      </w:pPr>
      <w:r w:rsidRPr="001064FB">
        <w:rPr>
          <w:rFonts w:ascii="Times New Roman" w:hAnsi="Times New Roman" w:cs="Times New Roman"/>
          <w:sz w:val="22"/>
          <w:szCs w:val="22"/>
        </w:rPr>
        <w:t>Основные показатели жилищного строительства Ардатовского муниципального района</w:t>
      </w:r>
    </w:p>
    <w:p w:rsidR="008C519D" w:rsidRPr="001064FB" w:rsidRDefault="008C519D" w:rsidP="008C519D">
      <w:pPr>
        <w:rPr>
          <w:rFonts w:ascii="Times New Roman" w:hAnsi="Times New Roman" w:cs="Times New Roman"/>
        </w:rPr>
      </w:pPr>
    </w:p>
    <w:tbl>
      <w:tblPr>
        <w:tblW w:w="11035" w:type="dxa"/>
        <w:tblInd w:w="-176" w:type="dxa"/>
        <w:tblBorders>
          <w:top w:val="single" w:sz="4" w:space="0" w:color="auto"/>
          <w:left w:val="single" w:sz="4" w:space="0" w:color="auto"/>
          <w:bottom w:val="single" w:sz="4" w:space="0" w:color="auto"/>
          <w:right w:val="single" w:sz="4" w:space="0" w:color="auto"/>
        </w:tblBorders>
        <w:tblLayout w:type="fixed"/>
        <w:tblLook w:val="0000"/>
      </w:tblPr>
      <w:tblGrid>
        <w:gridCol w:w="3402"/>
        <w:gridCol w:w="1134"/>
        <w:gridCol w:w="1276"/>
        <w:gridCol w:w="1134"/>
        <w:gridCol w:w="1134"/>
        <w:gridCol w:w="1134"/>
        <w:gridCol w:w="870"/>
        <w:gridCol w:w="951"/>
      </w:tblGrid>
      <w:tr w:rsidR="008C519D" w:rsidRPr="001064FB" w:rsidTr="00E35B29">
        <w:tc>
          <w:tcPr>
            <w:tcW w:w="3402" w:type="dxa"/>
            <w:tcBorders>
              <w:top w:val="single" w:sz="4" w:space="0" w:color="auto"/>
              <w:bottom w:val="single" w:sz="4" w:space="0" w:color="auto"/>
              <w:right w:val="single" w:sz="4" w:space="0" w:color="auto"/>
            </w:tcBorders>
          </w:tcPr>
          <w:p w:rsidR="008C519D" w:rsidRPr="001064FB" w:rsidRDefault="008C519D" w:rsidP="008C519D">
            <w:pPr>
              <w:pStyle w:val="a4"/>
              <w:jc w:val="center"/>
              <w:rPr>
                <w:rFonts w:ascii="Times New Roman" w:hAnsi="Times New Roman" w:cs="Times New Roman"/>
                <w:sz w:val="22"/>
                <w:szCs w:val="22"/>
              </w:rPr>
            </w:pPr>
            <w:r w:rsidRPr="001064FB">
              <w:rPr>
                <w:rFonts w:ascii="Times New Roman" w:hAnsi="Times New Roman" w:cs="Times New Roman"/>
                <w:sz w:val="22"/>
                <w:szCs w:val="22"/>
              </w:rPr>
              <w:t>Показатель</w:t>
            </w:r>
          </w:p>
        </w:tc>
        <w:tc>
          <w:tcPr>
            <w:tcW w:w="1134" w:type="dxa"/>
            <w:tcBorders>
              <w:top w:val="single" w:sz="4" w:space="0" w:color="auto"/>
              <w:left w:val="single" w:sz="4" w:space="0" w:color="auto"/>
              <w:bottom w:val="single" w:sz="4" w:space="0" w:color="auto"/>
              <w:right w:val="single" w:sz="4" w:space="0" w:color="auto"/>
            </w:tcBorders>
          </w:tcPr>
          <w:p w:rsidR="008C519D" w:rsidRPr="001064FB" w:rsidRDefault="008C519D" w:rsidP="008C519D">
            <w:pPr>
              <w:pStyle w:val="a4"/>
              <w:jc w:val="center"/>
              <w:rPr>
                <w:rFonts w:ascii="Times New Roman" w:hAnsi="Times New Roman" w:cs="Times New Roman"/>
                <w:sz w:val="22"/>
                <w:szCs w:val="22"/>
              </w:rPr>
            </w:pPr>
            <w:r w:rsidRPr="001064FB">
              <w:rPr>
                <w:rFonts w:ascii="Times New Roman" w:hAnsi="Times New Roman" w:cs="Times New Roman"/>
                <w:sz w:val="22"/>
                <w:szCs w:val="22"/>
              </w:rPr>
              <w:t>2011 г.</w:t>
            </w:r>
          </w:p>
        </w:tc>
        <w:tc>
          <w:tcPr>
            <w:tcW w:w="1276" w:type="dxa"/>
            <w:tcBorders>
              <w:top w:val="single" w:sz="4" w:space="0" w:color="auto"/>
              <w:left w:val="single" w:sz="4" w:space="0" w:color="auto"/>
              <w:bottom w:val="single" w:sz="4" w:space="0" w:color="auto"/>
              <w:right w:val="single" w:sz="4" w:space="0" w:color="auto"/>
            </w:tcBorders>
          </w:tcPr>
          <w:p w:rsidR="008C519D" w:rsidRPr="001064FB" w:rsidRDefault="008C519D" w:rsidP="008C519D">
            <w:pPr>
              <w:pStyle w:val="a4"/>
              <w:jc w:val="center"/>
              <w:rPr>
                <w:rFonts w:ascii="Times New Roman" w:hAnsi="Times New Roman" w:cs="Times New Roman"/>
                <w:sz w:val="22"/>
                <w:szCs w:val="22"/>
              </w:rPr>
            </w:pPr>
            <w:r w:rsidRPr="001064FB">
              <w:rPr>
                <w:rFonts w:ascii="Times New Roman" w:hAnsi="Times New Roman" w:cs="Times New Roman"/>
                <w:sz w:val="22"/>
                <w:szCs w:val="22"/>
              </w:rPr>
              <w:t>2012 г.</w:t>
            </w:r>
          </w:p>
        </w:tc>
        <w:tc>
          <w:tcPr>
            <w:tcW w:w="1134" w:type="dxa"/>
            <w:tcBorders>
              <w:top w:val="single" w:sz="4" w:space="0" w:color="auto"/>
              <w:left w:val="single" w:sz="4" w:space="0" w:color="auto"/>
              <w:bottom w:val="single" w:sz="4" w:space="0" w:color="auto"/>
              <w:right w:val="single" w:sz="4" w:space="0" w:color="auto"/>
            </w:tcBorders>
          </w:tcPr>
          <w:p w:rsidR="008C519D" w:rsidRPr="001064FB" w:rsidRDefault="008C519D" w:rsidP="008C519D">
            <w:pPr>
              <w:pStyle w:val="a4"/>
              <w:jc w:val="center"/>
              <w:rPr>
                <w:rFonts w:ascii="Times New Roman" w:hAnsi="Times New Roman" w:cs="Times New Roman"/>
                <w:sz w:val="22"/>
                <w:szCs w:val="22"/>
              </w:rPr>
            </w:pPr>
            <w:r w:rsidRPr="001064FB">
              <w:rPr>
                <w:rFonts w:ascii="Times New Roman" w:hAnsi="Times New Roman" w:cs="Times New Roman"/>
                <w:sz w:val="22"/>
                <w:szCs w:val="22"/>
              </w:rPr>
              <w:t>2013 г.</w:t>
            </w:r>
          </w:p>
        </w:tc>
        <w:tc>
          <w:tcPr>
            <w:tcW w:w="1134" w:type="dxa"/>
            <w:tcBorders>
              <w:top w:val="single" w:sz="4" w:space="0" w:color="auto"/>
              <w:left w:val="single" w:sz="4" w:space="0" w:color="auto"/>
              <w:bottom w:val="single" w:sz="4" w:space="0" w:color="auto"/>
              <w:right w:val="single" w:sz="4" w:space="0" w:color="auto"/>
            </w:tcBorders>
          </w:tcPr>
          <w:p w:rsidR="008C519D" w:rsidRPr="001064FB" w:rsidRDefault="008C519D" w:rsidP="008C519D">
            <w:pPr>
              <w:pStyle w:val="a4"/>
              <w:jc w:val="center"/>
              <w:rPr>
                <w:rFonts w:ascii="Times New Roman" w:hAnsi="Times New Roman" w:cs="Times New Roman"/>
                <w:sz w:val="22"/>
                <w:szCs w:val="22"/>
              </w:rPr>
            </w:pPr>
            <w:r w:rsidRPr="001064FB">
              <w:rPr>
                <w:rFonts w:ascii="Times New Roman" w:hAnsi="Times New Roman" w:cs="Times New Roman"/>
                <w:sz w:val="22"/>
                <w:szCs w:val="22"/>
              </w:rPr>
              <w:t>2014 г.</w:t>
            </w:r>
          </w:p>
        </w:tc>
        <w:tc>
          <w:tcPr>
            <w:tcW w:w="1134" w:type="dxa"/>
            <w:tcBorders>
              <w:top w:val="single" w:sz="4" w:space="0" w:color="auto"/>
              <w:left w:val="single" w:sz="4" w:space="0" w:color="auto"/>
              <w:bottom w:val="single" w:sz="4" w:space="0" w:color="auto"/>
            </w:tcBorders>
          </w:tcPr>
          <w:p w:rsidR="008C519D" w:rsidRPr="001064FB" w:rsidRDefault="008C519D" w:rsidP="008C519D">
            <w:pPr>
              <w:pStyle w:val="a4"/>
              <w:jc w:val="center"/>
              <w:rPr>
                <w:rFonts w:ascii="Times New Roman" w:hAnsi="Times New Roman" w:cs="Times New Roman"/>
                <w:sz w:val="22"/>
                <w:szCs w:val="22"/>
              </w:rPr>
            </w:pPr>
            <w:r w:rsidRPr="001064FB">
              <w:rPr>
                <w:rFonts w:ascii="Times New Roman" w:hAnsi="Times New Roman" w:cs="Times New Roman"/>
                <w:sz w:val="22"/>
                <w:szCs w:val="22"/>
              </w:rPr>
              <w:t>2015 г.</w:t>
            </w:r>
          </w:p>
        </w:tc>
        <w:tc>
          <w:tcPr>
            <w:tcW w:w="870" w:type="dxa"/>
            <w:tcBorders>
              <w:top w:val="single" w:sz="4" w:space="0" w:color="auto"/>
              <w:left w:val="single" w:sz="4" w:space="0" w:color="auto"/>
              <w:bottom w:val="single" w:sz="4" w:space="0" w:color="auto"/>
            </w:tcBorders>
          </w:tcPr>
          <w:p w:rsidR="008C519D" w:rsidRPr="001064FB" w:rsidRDefault="008C519D" w:rsidP="008C519D">
            <w:pPr>
              <w:pStyle w:val="a4"/>
              <w:jc w:val="left"/>
              <w:rPr>
                <w:rFonts w:ascii="Times New Roman" w:hAnsi="Times New Roman" w:cs="Times New Roman"/>
                <w:sz w:val="22"/>
                <w:szCs w:val="22"/>
              </w:rPr>
            </w:pPr>
            <w:r w:rsidRPr="001064FB">
              <w:rPr>
                <w:rFonts w:ascii="Times New Roman" w:hAnsi="Times New Roman" w:cs="Times New Roman"/>
                <w:sz w:val="22"/>
                <w:szCs w:val="22"/>
              </w:rPr>
              <w:t>2016</w:t>
            </w:r>
          </w:p>
        </w:tc>
        <w:tc>
          <w:tcPr>
            <w:tcW w:w="951" w:type="dxa"/>
            <w:vMerge w:val="restart"/>
            <w:tcBorders>
              <w:top w:val="nil"/>
              <w:left w:val="single" w:sz="4" w:space="0" w:color="auto"/>
            </w:tcBorders>
          </w:tcPr>
          <w:p w:rsidR="008C519D" w:rsidRPr="001064FB" w:rsidRDefault="008C519D" w:rsidP="008C519D">
            <w:pPr>
              <w:pStyle w:val="a4"/>
              <w:jc w:val="left"/>
              <w:rPr>
                <w:rFonts w:ascii="Times New Roman" w:hAnsi="Times New Roman" w:cs="Times New Roman"/>
                <w:sz w:val="22"/>
                <w:szCs w:val="22"/>
              </w:rPr>
            </w:pPr>
          </w:p>
        </w:tc>
      </w:tr>
      <w:tr w:rsidR="008C519D" w:rsidRPr="001064FB" w:rsidTr="00E35B29">
        <w:tc>
          <w:tcPr>
            <w:tcW w:w="3402" w:type="dxa"/>
            <w:tcBorders>
              <w:top w:val="single" w:sz="4" w:space="0" w:color="auto"/>
              <w:bottom w:val="single" w:sz="4" w:space="0" w:color="auto"/>
              <w:right w:val="single" w:sz="4" w:space="0" w:color="auto"/>
            </w:tcBorders>
          </w:tcPr>
          <w:p w:rsidR="008C519D" w:rsidRPr="001064FB" w:rsidRDefault="008C519D" w:rsidP="008C519D">
            <w:pPr>
              <w:pStyle w:val="a4"/>
              <w:rPr>
                <w:rFonts w:ascii="Times New Roman" w:hAnsi="Times New Roman" w:cs="Times New Roman"/>
                <w:sz w:val="22"/>
                <w:szCs w:val="22"/>
              </w:rPr>
            </w:pPr>
            <w:r w:rsidRPr="001064FB">
              <w:rPr>
                <w:rFonts w:ascii="Times New Roman" w:hAnsi="Times New Roman" w:cs="Times New Roman"/>
                <w:sz w:val="22"/>
                <w:szCs w:val="22"/>
              </w:rPr>
              <w:t>Ввод в действие жилых домов с учетом индивидуального строительства, кв.м. общей площади</w:t>
            </w:r>
          </w:p>
        </w:tc>
        <w:tc>
          <w:tcPr>
            <w:tcW w:w="1134" w:type="dxa"/>
            <w:tcBorders>
              <w:top w:val="single" w:sz="4" w:space="0" w:color="auto"/>
              <w:left w:val="single" w:sz="4" w:space="0" w:color="auto"/>
              <w:bottom w:val="single" w:sz="4" w:space="0" w:color="auto"/>
              <w:right w:val="single" w:sz="4" w:space="0" w:color="auto"/>
            </w:tcBorders>
          </w:tcPr>
          <w:p w:rsidR="008C519D" w:rsidRPr="001064FB" w:rsidRDefault="008C519D" w:rsidP="008C519D">
            <w:pPr>
              <w:pStyle w:val="a4"/>
              <w:jc w:val="center"/>
              <w:rPr>
                <w:rFonts w:ascii="Times New Roman" w:hAnsi="Times New Roman" w:cs="Times New Roman"/>
                <w:sz w:val="22"/>
                <w:szCs w:val="22"/>
              </w:rPr>
            </w:pPr>
            <w:r w:rsidRPr="001064FB">
              <w:rPr>
                <w:rFonts w:ascii="Times New Roman" w:hAnsi="Times New Roman" w:cs="Times New Roman"/>
                <w:sz w:val="22"/>
                <w:szCs w:val="22"/>
              </w:rPr>
              <w:t>6867</w:t>
            </w:r>
          </w:p>
        </w:tc>
        <w:tc>
          <w:tcPr>
            <w:tcW w:w="1276" w:type="dxa"/>
            <w:tcBorders>
              <w:top w:val="single" w:sz="4" w:space="0" w:color="auto"/>
              <w:left w:val="single" w:sz="4" w:space="0" w:color="auto"/>
              <w:bottom w:val="single" w:sz="4" w:space="0" w:color="auto"/>
              <w:right w:val="single" w:sz="4" w:space="0" w:color="auto"/>
            </w:tcBorders>
          </w:tcPr>
          <w:p w:rsidR="008C519D" w:rsidRPr="001064FB" w:rsidRDefault="008C519D" w:rsidP="008C519D">
            <w:pPr>
              <w:pStyle w:val="a4"/>
              <w:jc w:val="center"/>
              <w:rPr>
                <w:rFonts w:ascii="Times New Roman" w:hAnsi="Times New Roman" w:cs="Times New Roman"/>
                <w:sz w:val="22"/>
                <w:szCs w:val="22"/>
              </w:rPr>
            </w:pPr>
            <w:r w:rsidRPr="001064FB">
              <w:rPr>
                <w:rFonts w:ascii="Times New Roman" w:hAnsi="Times New Roman" w:cs="Times New Roman"/>
                <w:sz w:val="22"/>
                <w:szCs w:val="22"/>
              </w:rPr>
              <w:t>6267</w:t>
            </w:r>
          </w:p>
        </w:tc>
        <w:tc>
          <w:tcPr>
            <w:tcW w:w="1134" w:type="dxa"/>
            <w:tcBorders>
              <w:top w:val="single" w:sz="4" w:space="0" w:color="auto"/>
              <w:left w:val="single" w:sz="4" w:space="0" w:color="auto"/>
              <w:bottom w:val="single" w:sz="4" w:space="0" w:color="auto"/>
              <w:right w:val="single" w:sz="4" w:space="0" w:color="auto"/>
            </w:tcBorders>
          </w:tcPr>
          <w:p w:rsidR="008C519D" w:rsidRPr="001064FB" w:rsidRDefault="008C519D" w:rsidP="008C519D">
            <w:pPr>
              <w:pStyle w:val="a4"/>
              <w:jc w:val="center"/>
              <w:rPr>
                <w:rFonts w:ascii="Times New Roman" w:hAnsi="Times New Roman" w:cs="Times New Roman"/>
                <w:sz w:val="22"/>
                <w:szCs w:val="22"/>
              </w:rPr>
            </w:pPr>
            <w:r w:rsidRPr="001064FB">
              <w:rPr>
                <w:rFonts w:ascii="Times New Roman" w:hAnsi="Times New Roman" w:cs="Times New Roman"/>
                <w:sz w:val="22"/>
                <w:szCs w:val="22"/>
              </w:rPr>
              <w:t>6625</w:t>
            </w:r>
          </w:p>
        </w:tc>
        <w:tc>
          <w:tcPr>
            <w:tcW w:w="1134" w:type="dxa"/>
            <w:tcBorders>
              <w:top w:val="single" w:sz="4" w:space="0" w:color="auto"/>
              <w:left w:val="single" w:sz="4" w:space="0" w:color="auto"/>
              <w:bottom w:val="single" w:sz="4" w:space="0" w:color="auto"/>
              <w:right w:val="single" w:sz="4" w:space="0" w:color="auto"/>
            </w:tcBorders>
          </w:tcPr>
          <w:p w:rsidR="008C519D" w:rsidRPr="001064FB" w:rsidRDefault="008C519D" w:rsidP="008C519D">
            <w:pPr>
              <w:pStyle w:val="a4"/>
              <w:jc w:val="center"/>
              <w:rPr>
                <w:rFonts w:ascii="Times New Roman" w:hAnsi="Times New Roman" w:cs="Times New Roman"/>
                <w:sz w:val="22"/>
                <w:szCs w:val="22"/>
              </w:rPr>
            </w:pPr>
            <w:r w:rsidRPr="001064FB">
              <w:rPr>
                <w:rFonts w:ascii="Times New Roman" w:hAnsi="Times New Roman" w:cs="Times New Roman"/>
                <w:sz w:val="22"/>
                <w:szCs w:val="22"/>
              </w:rPr>
              <w:t>6854</w:t>
            </w:r>
          </w:p>
        </w:tc>
        <w:tc>
          <w:tcPr>
            <w:tcW w:w="1134" w:type="dxa"/>
            <w:tcBorders>
              <w:top w:val="single" w:sz="4" w:space="0" w:color="auto"/>
              <w:left w:val="single" w:sz="4" w:space="0" w:color="auto"/>
              <w:bottom w:val="single" w:sz="4" w:space="0" w:color="auto"/>
            </w:tcBorders>
          </w:tcPr>
          <w:p w:rsidR="008C519D" w:rsidRPr="001064FB" w:rsidRDefault="008C519D" w:rsidP="008C519D">
            <w:pPr>
              <w:pStyle w:val="a4"/>
              <w:jc w:val="center"/>
              <w:rPr>
                <w:rFonts w:ascii="Times New Roman" w:hAnsi="Times New Roman" w:cs="Times New Roman"/>
                <w:sz w:val="22"/>
                <w:szCs w:val="22"/>
              </w:rPr>
            </w:pPr>
            <w:r w:rsidRPr="001064FB">
              <w:rPr>
                <w:rFonts w:ascii="Times New Roman" w:hAnsi="Times New Roman" w:cs="Times New Roman"/>
                <w:sz w:val="22"/>
                <w:szCs w:val="22"/>
              </w:rPr>
              <w:t>6264</w:t>
            </w:r>
          </w:p>
        </w:tc>
        <w:tc>
          <w:tcPr>
            <w:tcW w:w="870" w:type="dxa"/>
            <w:tcBorders>
              <w:top w:val="single" w:sz="4" w:space="0" w:color="auto"/>
              <w:left w:val="single" w:sz="4" w:space="0" w:color="auto"/>
              <w:bottom w:val="single" w:sz="4" w:space="0" w:color="auto"/>
            </w:tcBorders>
          </w:tcPr>
          <w:p w:rsidR="008C519D" w:rsidRPr="001064FB" w:rsidRDefault="008C519D" w:rsidP="008C519D">
            <w:pPr>
              <w:pStyle w:val="a4"/>
              <w:jc w:val="center"/>
              <w:rPr>
                <w:rFonts w:ascii="Times New Roman" w:hAnsi="Times New Roman" w:cs="Times New Roman"/>
                <w:sz w:val="22"/>
                <w:szCs w:val="22"/>
              </w:rPr>
            </w:pPr>
            <w:r w:rsidRPr="001064FB">
              <w:rPr>
                <w:rFonts w:ascii="Times New Roman" w:hAnsi="Times New Roman" w:cs="Times New Roman"/>
                <w:sz w:val="22"/>
                <w:szCs w:val="22"/>
              </w:rPr>
              <w:t>6195</w:t>
            </w:r>
          </w:p>
        </w:tc>
        <w:tc>
          <w:tcPr>
            <w:tcW w:w="951" w:type="dxa"/>
            <w:vMerge/>
            <w:tcBorders>
              <w:left w:val="single" w:sz="4" w:space="0" w:color="auto"/>
            </w:tcBorders>
          </w:tcPr>
          <w:p w:rsidR="008C519D" w:rsidRPr="001064FB" w:rsidRDefault="008C519D" w:rsidP="008C519D">
            <w:pPr>
              <w:pStyle w:val="a4"/>
              <w:jc w:val="center"/>
              <w:rPr>
                <w:rFonts w:ascii="Times New Roman" w:hAnsi="Times New Roman" w:cs="Times New Roman"/>
                <w:sz w:val="22"/>
                <w:szCs w:val="22"/>
              </w:rPr>
            </w:pPr>
          </w:p>
        </w:tc>
      </w:tr>
      <w:tr w:rsidR="008C519D" w:rsidRPr="001064FB" w:rsidTr="00E35B29">
        <w:tc>
          <w:tcPr>
            <w:tcW w:w="3402" w:type="dxa"/>
            <w:tcBorders>
              <w:top w:val="single" w:sz="4" w:space="0" w:color="auto"/>
              <w:bottom w:val="single" w:sz="4" w:space="0" w:color="auto"/>
              <w:right w:val="single" w:sz="4" w:space="0" w:color="auto"/>
            </w:tcBorders>
          </w:tcPr>
          <w:p w:rsidR="008C519D" w:rsidRPr="001064FB" w:rsidRDefault="008C519D" w:rsidP="008C519D">
            <w:pPr>
              <w:pStyle w:val="a4"/>
              <w:rPr>
                <w:rFonts w:ascii="Times New Roman" w:hAnsi="Times New Roman" w:cs="Times New Roman"/>
                <w:sz w:val="22"/>
                <w:szCs w:val="22"/>
              </w:rPr>
            </w:pPr>
            <w:r w:rsidRPr="001064FB">
              <w:rPr>
                <w:rFonts w:ascii="Times New Roman" w:hAnsi="Times New Roman" w:cs="Times New Roman"/>
                <w:sz w:val="22"/>
                <w:szCs w:val="22"/>
              </w:rPr>
              <w:t>Ввод в действие жилых домов индивидуальными застройщиками, кв.м. общей площади</w:t>
            </w:r>
          </w:p>
        </w:tc>
        <w:tc>
          <w:tcPr>
            <w:tcW w:w="1134" w:type="dxa"/>
            <w:tcBorders>
              <w:top w:val="single" w:sz="4" w:space="0" w:color="auto"/>
              <w:left w:val="single" w:sz="4" w:space="0" w:color="auto"/>
              <w:bottom w:val="single" w:sz="4" w:space="0" w:color="auto"/>
              <w:right w:val="single" w:sz="4" w:space="0" w:color="auto"/>
            </w:tcBorders>
          </w:tcPr>
          <w:p w:rsidR="008C519D" w:rsidRPr="001064FB" w:rsidRDefault="008C519D" w:rsidP="008C519D">
            <w:pPr>
              <w:pStyle w:val="a4"/>
              <w:jc w:val="center"/>
              <w:rPr>
                <w:rFonts w:ascii="Times New Roman" w:hAnsi="Times New Roman" w:cs="Times New Roman"/>
                <w:sz w:val="22"/>
                <w:szCs w:val="22"/>
              </w:rPr>
            </w:pPr>
            <w:r w:rsidRPr="001064FB">
              <w:rPr>
                <w:rFonts w:ascii="Times New Roman" w:hAnsi="Times New Roman" w:cs="Times New Roman"/>
                <w:sz w:val="22"/>
                <w:szCs w:val="22"/>
              </w:rPr>
              <w:t>4093</w:t>
            </w:r>
          </w:p>
        </w:tc>
        <w:tc>
          <w:tcPr>
            <w:tcW w:w="1276"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rPr>
                <w:rFonts w:ascii="Times New Roman" w:hAnsi="Times New Roman" w:cs="Times New Roman"/>
                <w:sz w:val="22"/>
                <w:szCs w:val="22"/>
              </w:rPr>
            </w:pPr>
            <w:r w:rsidRPr="001064FB">
              <w:rPr>
                <w:rFonts w:ascii="Times New Roman" w:hAnsi="Times New Roman" w:cs="Times New Roman"/>
                <w:sz w:val="22"/>
                <w:szCs w:val="22"/>
              </w:rPr>
              <w:t>4782</w:t>
            </w:r>
          </w:p>
        </w:tc>
        <w:tc>
          <w:tcPr>
            <w:tcW w:w="1134" w:type="dxa"/>
            <w:tcBorders>
              <w:top w:val="single" w:sz="4" w:space="0" w:color="auto"/>
              <w:left w:val="single" w:sz="4" w:space="0" w:color="auto"/>
              <w:bottom w:val="single" w:sz="4" w:space="0" w:color="auto"/>
              <w:right w:val="single" w:sz="4" w:space="0" w:color="auto"/>
            </w:tcBorders>
          </w:tcPr>
          <w:p w:rsidR="008C519D" w:rsidRPr="001064FB" w:rsidRDefault="008C519D" w:rsidP="008C519D">
            <w:pPr>
              <w:pStyle w:val="a4"/>
              <w:jc w:val="center"/>
              <w:rPr>
                <w:rFonts w:ascii="Times New Roman" w:hAnsi="Times New Roman" w:cs="Times New Roman"/>
                <w:sz w:val="22"/>
                <w:szCs w:val="22"/>
              </w:rPr>
            </w:pPr>
            <w:r w:rsidRPr="001064FB">
              <w:rPr>
                <w:rFonts w:ascii="Times New Roman" w:hAnsi="Times New Roman" w:cs="Times New Roman"/>
                <w:sz w:val="22"/>
                <w:szCs w:val="22"/>
              </w:rPr>
              <w:t>5470</w:t>
            </w:r>
          </w:p>
        </w:tc>
        <w:tc>
          <w:tcPr>
            <w:tcW w:w="1134" w:type="dxa"/>
            <w:tcBorders>
              <w:top w:val="single" w:sz="4" w:space="0" w:color="auto"/>
              <w:left w:val="single" w:sz="4" w:space="0" w:color="auto"/>
              <w:bottom w:val="single" w:sz="4" w:space="0" w:color="auto"/>
              <w:right w:val="single" w:sz="4" w:space="0" w:color="auto"/>
            </w:tcBorders>
          </w:tcPr>
          <w:p w:rsidR="008C519D" w:rsidRPr="001064FB" w:rsidRDefault="008C519D" w:rsidP="008C519D">
            <w:pPr>
              <w:pStyle w:val="a4"/>
              <w:jc w:val="center"/>
              <w:rPr>
                <w:rFonts w:ascii="Times New Roman" w:hAnsi="Times New Roman" w:cs="Times New Roman"/>
                <w:sz w:val="22"/>
                <w:szCs w:val="22"/>
              </w:rPr>
            </w:pPr>
            <w:r w:rsidRPr="001064FB">
              <w:rPr>
                <w:rFonts w:ascii="Times New Roman" w:hAnsi="Times New Roman" w:cs="Times New Roman"/>
                <w:sz w:val="22"/>
                <w:szCs w:val="22"/>
              </w:rPr>
              <w:t>4434</w:t>
            </w:r>
          </w:p>
        </w:tc>
        <w:tc>
          <w:tcPr>
            <w:tcW w:w="1134" w:type="dxa"/>
            <w:tcBorders>
              <w:top w:val="single" w:sz="4" w:space="0" w:color="auto"/>
              <w:left w:val="single" w:sz="4" w:space="0" w:color="auto"/>
              <w:bottom w:val="single" w:sz="4" w:space="0" w:color="auto"/>
            </w:tcBorders>
          </w:tcPr>
          <w:p w:rsidR="008C519D" w:rsidRPr="001064FB" w:rsidRDefault="008C519D" w:rsidP="008C519D">
            <w:pPr>
              <w:pStyle w:val="a4"/>
              <w:jc w:val="center"/>
              <w:rPr>
                <w:rFonts w:ascii="Times New Roman" w:hAnsi="Times New Roman" w:cs="Times New Roman"/>
                <w:sz w:val="22"/>
                <w:szCs w:val="22"/>
              </w:rPr>
            </w:pPr>
            <w:r w:rsidRPr="001064FB">
              <w:rPr>
                <w:rFonts w:ascii="Times New Roman" w:hAnsi="Times New Roman" w:cs="Times New Roman"/>
                <w:sz w:val="22"/>
                <w:szCs w:val="22"/>
              </w:rPr>
              <w:t>5052</w:t>
            </w:r>
          </w:p>
        </w:tc>
        <w:tc>
          <w:tcPr>
            <w:tcW w:w="870" w:type="dxa"/>
            <w:tcBorders>
              <w:top w:val="single" w:sz="4" w:space="0" w:color="auto"/>
              <w:left w:val="single" w:sz="4" w:space="0" w:color="auto"/>
              <w:bottom w:val="single" w:sz="4" w:space="0" w:color="auto"/>
            </w:tcBorders>
          </w:tcPr>
          <w:p w:rsidR="008C519D" w:rsidRPr="001064FB" w:rsidRDefault="008C519D" w:rsidP="008C519D">
            <w:pPr>
              <w:pStyle w:val="a4"/>
              <w:jc w:val="center"/>
              <w:rPr>
                <w:rFonts w:ascii="Times New Roman" w:hAnsi="Times New Roman" w:cs="Times New Roman"/>
                <w:sz w:val="22"/>
                <w:szCs w:val="22"/>
              </w:rPr>
            </w:pPr>
            <w:r w:rsidRPr="001064FB">
              <w:rPr>
                <w:rFonts w:ascii="Times New Roman" w:hAnsi="Times New Roman" w:cs="Times New Roman"/>
                <w:sz w:val="22"/>
                <w:szCs w:val="22"/>
              </w:rPr>
              <w:t>5029</w:t>
            </w:r>
          </w:p>
        </w:tc>
        <w:tc>
          <w:tcPr>
            <w:tcW w:w="951" w:type="dxa"/>
            <w:vMerge/>
            <w:tcBorders>
              <w:left w:val="single" w:sz="4" w:space="0" w:color="auto"/>
            </w:tcBorders>
          </w:tcPr>
          <w:p w:rsidR="008C519D" w:rsidRPr="001064FB" w:rsidRDefault="008C519D" w:rsidP="008C519D">
            <w:pPr>
              <w:pStyle w:val="a4"/>
              <w:jc w:val="center"/>
              <w:rPr>
                <w:rFonts w:ascii="Times New Roman" w:hAnsi="Times New Roman" w:cs="Times New Roman"/>
                <w:sz w:val="22"/>
                <w:szCs w:val="22"/>
              </w:rPr>
            </w:pPr>
          </w:p>
        </w:tc>
      </w:tr>
      <w:tr w:rsidR="008C519D" w:rsidRPr="001064FB" w:rsidTr="00E35B29">
        <w:tc>
          <w:tcPr>
            <w:tcW w:w="3402" w:type="dxa"/>
            <w:tcBorders>
              <w:top w:val="single" w:sz="4" w:space="0" w:color="auto"/>
              <w:bottom w:val="single" w:sz="4" w:space="0" w:color="auto"/>
              <w:right w:val="single" w:sz="4" w:space="0" w:color="auto"/>
            </w:tcBorders>
          </w:tcPr>
          <w:p w:rsidR="008C519D" w:rsidRPr="001064FB" w:rsidRDefault="008C519D" w:rsidP="008C519D">
            <w:pPr>
              <w:pStyle w:val="a4"/>
              <w:rPr>
                <w:rFonts w:ascii="Times New Roman" w:hAnsi="Times New Roman" w:cs="Times New Roman"/>
                <w:sz w:val="22"/>
                <w:szCs w:val="22"/>
              </w:rPr>
            </w:pPr>
            <w:r w:rsidRPr="001064FB">
              <w:rPr>
                <w:rFonts w:ascii="Times New Roman" w:hAnsi="Times New Roman" w:cs="Times New Roman"/>
                <w:sz w:val="22"/>
                <w:szCs w:val="22"/>
              </w:rPr>
              <w:t>Обеспеченность населения жильем, кв.м. общей площади на 1 жителя</w:t>
            </w:r>
          </w:p>
        </w:tc>
        <w:tc>
          <w:tcPr>
            <w:tcW w:w="1134" w:type="dxa"/>
            <w:tcBorders>
              <w:top w:val="single" w:sz="4" w:space="0" w:color="auto"/>
              <w:left w:val="single" w:sz="4" w:space="0" w:color="auto"/>
              <w:bottom w:val="single" w:sz="4" w:space="0" w:color="auto"/>
              <w:right w:val="single" w:sz="4" w:space="0" w:color="auto"/>
            </w:tcBorders>
          </w:tcPr>
          <w:p w:rsidR="008C519D" w:rsidRPr="001064FB" w:rsidRDefault="008C519D" w:rsidP="008C519D">
            <w:pPr>
              <w:pStyle w:val="a4"/>
              <w:jc w:val="center"/>
              <w:rPr>
                <w:rFonts w:ascii="Times New Roman" w:hAnsi="Times New Roman" w:cs="Times New Roman"/>
                <w:sz w:val="22"/>
                <w:szCs w:val="22"/>
              </w:rPr>
            </w:pPr>
            <w:r w:rsidRPr="001064FB">
              <w:rPr>
                <w:rFonts w:ascii="Times New Roman" w:hAnsi="Times New Roman" w:cs="Times New Roman"/>
                <w:sz w:val="22"/>
                <w:szCs w:val="22"/>
              </w:rPr>
              <w:t>24,4</w:t>
            </w:r>
          </w:p>
        </w:tc>
        <w:tc>
          <w:tcPr>
            <w:tcW w:w="1276" w:type="dxa"/>
            <w:tcBorders>
              <w:top w:val="single" w:sz="4" w:space="0" w:color="auto"/>
              <w:left w:val="single" w:sz="4" w:space="0" w:color="auto"/>
              <w:bottom w:val="single" w:sz="4" w:space="0" w:color="auto"/>
              <w:right w:val="single" w:sz="4" w:space="0" w:color="auto"/>
            </w:tcBorders>
          </w:tcPr>
          <w:p w:rsidR="008C519D" w:rsidRPr="001064FB" w:rsidRDefault="008C519D" w:rsidP="008C519D">
            <w:pPr>
              <w:pStyle w:val="a4"/>
              <w:jc w:val="center"/>
              <w:rPr>
                <w:rFonts w:ascii="Times New Roman" w:hAnsi="Times New Roman" w:cs="Times New Roman"/>
                <w:sz w:val="22"/>
                <w:szCs w:val="22"/>
              </w:rPr>
            </w:pPr>
            <w:r w:rsidRPr="001064FB">
              <w:rPr>
                <w:rFonts w:ascii="Times New Roman" w:hAnsi="Times New Roman" w:cs="Times New Roman"/>
                <w:sz w:val="22"/>
                <w:szCs w:val="22"/>
              </w:rPr>
              <w:t>25,3</w:t>
            </w:r>
          </w:p>
        </w:tc>
        <w:tc>
          <w:tcPr>
            <w:tcW w:w="1134" w:type="dxa"/>
            <w:tcBorders>
              <w:top w:val="single" w:sz="4" w:space="0" w:color="auto"/>
              <w:left w:val="single" w:sz="4" w:space="0" w:color="auto"/>
              <w:bottom w:val="single" w:sz="4" w:space="0" w:color="auto"/>
              <w:right w:val="single" w:sz="4" w:space="0" w:color="auto"/>
            </w:tcBorders>
          </w:tcPr>
          <w:p w:rsidR="008C519D" w:rsidRPr="001064FB" w:rsidRDefault="008C519D" w:rsidP="008C519D">
            <w:pPr>
              <w:pStyle w:val="a4"/>
              <w:jc w:val="center"/>
              <w:rPr>
                <w:rFonts w:ascii="Times New Roman" w:hAnsi="Times New Roman" w:cs="Times New Roman"/>
                <w:sz w:val="22"/>
                <w:szCs w:val="22"/>
              </w:rPr>
            </w:pPr>
            <w:r w:rsidRPr="001064FB">
              <w:rPr>
                <w:rFonts w:ascii="Times New Roman" w:hAnsi="Times New Roman" w:cs="Times New Roman"/>
                <w:sz w:val="22"/>
                <w:szCs w:val="22"/>
              </w:rPr>
              <w:t>25,9</w:t>
            </w:r>
          </w:p>
        </w:tc>
        <w:tc>
          <w:tcPr>
            <w:tcW w:w="1134" w:type="dxa"/>
            <w:tcBorders>
              <w:top w:val="single" w:sz="4" w:space="0" w:color="auto"/>
              <w:left w:val="single" w:sz="4" w:space="0" w:color="auto"/>
              <w:bottom w:val="single" w:sz="4" w:space="0" w:color="auto"/>
              <w:right w:val="single" w:sz="4" w:space="0" w:color="auto"/>
            </w:tcBorders>
          </w:tcPr>
          <w:p w:rsidR="008C519D" w:rsidRPr="001064FB" w:rsidRDefault="008C519D" w:rsidP="008C519D">
            <w:pPr>
              <w:pStyle w:val="a4"/>
              <w:jc w:val="center"/>
              <w:rPr>
                <w:rFonts w:ascii="Times New Roman" w:hAnsi="Times New Roman" w:cs="Times New Roman"/>
                <w:sz w:val="22"/>
                <w:szCs w:val="22"/>
              </w:rPr>
            </w:pPr>
            <w:r w:rsidRPr="001064FB">
              <w:rPr>
                <w:rFonts w:ascii="Times New Roman" w:hAnsi="Times New Roman" w:cs="Times New Roman"/>
                <w:sz w:val="22"/>
                <w:szCs w:val="22"/>
              </w:rPr>
              <w:t>26,7</w:t>
            </w:r>
          </w:p>
        </w:tc>
        <w:tc>
          <w:tcPr>
            <w:tcW w:w="1134" w:type="dxa"/>
            <w:tcBorders>
              <w:top w:val="single" w:sz="4" w:space="0" w:color="auto"/>
              <w:left w:val="single" w:sz="4" w:space="0" w:color="auto"/>
              <w:bottom w:val="single" w:sz="4" w:space="0" w:color="auto"/>
            </w:tcBorders>
          </w:tcPr>
          <w:p w:rsidR="008C519D" w:rsidRPr="001064FB" w:rsidRDefault="008C519D" w:rsidP="008C519D">
            <w:pPr>
              <w:pStyle w:val="a4"/>
              <w:jc w:val="center"/>
              <w:rPr>
                <w:rFonts w:ascii="Times New Roman" w:hAnsi="Times New Roman" w:cs="Times New Roman"/>
                <w:sz w:val="22"/>
                <w:szCs w:val="22"/>
              </w:rPr>
            </w:pPr>
            <w:r w:rsidRPr="001064FB">
              <w:rPr>
                <w:rFonts w:ascii="Times New Roman" w:hAnsi="Times New Roman" w:cs="Times New Roman"/>
                <w:sz w:val="22"/>
                <w:szCs w:val="22"/>
              </w:rPr>
              <w:t>26,8</w:t>
            </w:r>
          </w:p>
        </w:tc>
        <w:tc>
          <w:tcPr>
            <w:tcW w:w="870" w:type="dxa"/>
            <w:tcBorders>
              <w:top w:val="single" w:sz="4" w:space="0" w:color="auto"/>
              <w:left w:val="single" w:sz="4" w:space="0" w:color="auto"/>
              <w:bottom w:val="single" w:sz="4" w:space="0" w:color="auto"/>
            </w:tcBorders>
          </w:tcPr>
          <w:p w:rsidR="008C519D" w:rsidRPr="001064FB" w:rsidRDefault="008C519D" w:rsidP="008C519D">
            <w:pPr>
              <w:pStyle w:val="a4"/>
              <w:jc w:val="center"/>
              <w:rPr>
                <w:rFonts w:ascii="Times New Roman" w:hAnsi="Times New Roman" w:cs="Times New Roman"/>
                <w:sz w:val="22"/>
                <w:szCs w:val="22"/>
              </w:rPr>
            </w:pPr>
            <w:r w:rsidRPr="001064FB">
              <w:rPr>
                <w:rFonts w:ascii="Times New Roman" w:hAnsi="Times New Roman" w:cs="Times New Roman"/>
                <w:sz w:val="22"/>
                <w:szCs w:val="22"/>
              </w:rPr>
              <w:t>27,6</w:t>
            </w:r>
          </w:p>
        </w:tc>
        <w:tc>
          <w:tcPr>
            <w:tcW w:w="951" w:type="dxa"/>
            <w:vMerge/>
            <w:tcBorders>
              <w:left w:val="single" w:sz="4" w:space="0" w:color="auto"/>
            </w:tcBorders>
          </w:tcPr>
          <w:p w:rsidR="008C519D" w:rsidRPr="001064FB" w:rsidRDefault="008C519D" w:rsidP="008C519D">
            <w:pPr>
              <w:pStyle w:val="a4"/>
              <w:jc w:val="center"/>
              <w:rPr>
                <w:rFonts w:ascii="Times New Roman" w:hAnsi="Times New Roman" w:cs="Times New Roman"/>
                <w:sz w:val="22"/>
                <w:szCs w:val="22"/>
              </w:rPr>
            </w:pPr>
          </w:p>
        </w:tc>
      </w:tr>
      <w:tr w:rsidR="008C519D" w:rsidRPr="001064FB" w:rsidTr="00E35B29">
        <w:tc>
          <w:tcPr>
            <w:tcW w:w="3402" w:type="dxa"/>
            <w:tcBorders>
              <w:top w:val="single" w:sz="4" w:space="0" w:color="auto"/>
              <w:bottom w:val="single" w:sz="4" w:space="0" w:color="auto"/>
              <w:right w:val="single" w:sz="4" w:space="0" w:color="auto"/>
            </w:tcBorders>
          </w:tcPr>
          <w:p w:rsidR="008C519D" w:rsidRPr="001064FB" w:rsidRDefault="008C519D" w:rsidP="008C519D">
            <w:pPr>
              <w:pStyle w:val="a4"/>
              <w:rPr>
                <w:rFonts w:ascii="Times New Roman" w:hAnsi="Times New Roman" w:cs="Times New Roman"/>
                <w:sz w:val="22"/>
                <w:szCs w:val="22"/>
              </w:rPr>
            </w:pPr>
            <w:r w:rsidRPr="001064FB">
              <w:rPr>
                <w:rFonts w:ascii="Times New Roman" w:hAnsi="Times New Roman" w:cs="Times New Roman"/>
                <w:sz w:val="22"/>
                <w:szCs w:val="22"/>
              </w:rPr>
              <w:t>Объем подрядных работ, выполненных крупными и средними предприятиями и организациями всех отраслей экономики, млн. руб.</w:t>
            </w:r>
          </w:p>
        </w:tc>
        <w:tc>
          <w:tcPr>
            <w:tcW w:w="1134" w:type="dxa"/>
            <w:tcBorders>
              <w:top w:val="single" w:sz="4" w:space="0" w:color="auto"/>
              <w:left w:val="single" w:sz="4" w:space="0" w:color="auto"/>
              <w:bottom w:val="single" w:sz="4" w:space="0" w:color="auto"/>
              <w:right w:val="single" w:sz="4" w:space="0" w:color="auto"/>
            </w:tcBorders>
          </w:tcPr>
          <w:p w:rsidR="008C519D" w:rsidRPr="001064FB" w:rsidRDefault="008C519D" w:rsidP="008C519D">
            <w:pPr>
              <w:pStyle w:val="a4"/>
              <w:jc w:val="center"/>
              <w:rPr>
                <w:rFonts w:ascii="Times New Roman" w:hAnsi="Times New Roman" w:cs="Times New Roman"/>
                <w:sz w:val="22"/>
                <w:szCs w:val="22"/>
              </w:rPr>
            </w:pPr>
            <w:r w:rsidRPr="001064FB">
              <w:rPr>
                <w:rFonts w:ascii="Times New Roman" w:hAnsi="Times New Roman" w:cs="Times New Roman"/>
                <w:sz w:val="22"/>
                <w:szCs w:val="22"/>
              </w:rPr>
              <w:t>30,273</w:t>
            </w:r>
          </w:p>
        </w:tc>
        <w:tc>
          <w:tcPr>
            <w:tcW w:w="1276" w:type="dxa"/>
            <w:tcBorders>
              <w:top w:val="single" w:sz="4" w:space="0" w:color="auto"/>
              <w:left w:val="single" w:sz="4" w:space="0" w:color="auto"/>
              <w:bottom w:val="single" w:sz="4" w:space="0" w:color="auto"/>
              <w:right w:val="single" w:sz="4" w:space="0" w:color="auto"/>
            </w:tcBorders>
          </w:tcPr>
          <w:p w:rsidR="008C519D" w:rsidRPr="001064FB" w:rsidRDefault="008C519D" w:rsidP="008C519D">
            <w:pPr>
              <w:pStyle w:val="a4"/>
              <w:jc w:val="center"/>
              <w:rPr>
                <w:rFonts w:ascii="Times New Roman" w:hAnsi="Times New Roman" w:cs="Times New Roman"/>
                <w:sz w:val="22"/>
                <w:szCs w:val="22"/>
              </w:rPr>
            </w:pPr>
            <w:r w:rsidRPr="001064FB">
              <w:rPr>
                <w:rFonts w:ascii="Times New Roman" w:hAnsi="Times New Roman" w:cs="Times New Roman"/>
                <w:sz w:val="22"/>
                <w:szCs w:val="22"/>
              </w:rPr>
              <w:t>17,626</w:t>
            </w:r>
          </w:p>
        </w:tc>
        <w:tc>
          <w:tcPr>
            <w:tcW w:w="1134" w:type="dxa"/>
            <w:tcBorders>
              <w:top w:val="single" w:sz="4" w:space="0" w:color="auto"/>
              <w:left w:val="single" w:sz="4" w:space="0" w:color="auto"/>
              <w:bottom w:val="single" w:sz="4" w:space="0" w:color="auto"/>
              <w:right w:val="single" w:sz="4" w:space="0" w:color="auto"/>
            </w:tcBorders>
          </w:tcPr>
          <w:p w:rsidR="008C519D" w:rsidRPr="001064FB" w:rsidRDefault="008C519D" w:rsidP="008C519D">
            <w:pPr>
              <w:pStyle w:val="a4"/>
              <w:jc w:val="center"/>
              <w:rPr>
                <w:rFonts w:ascii="Times New Roman" w:hAnsi="Times New Roman" w:cs="Times New Roman"/>
                <w:sz w:val="22"/>
                <w:szCs w:val="22"/>
              </w:rPr>
            </w:pPr>
            <w:r w:rsidRPr="001064FB">
              <w:rPr>
                <w:rFonts w:ascii="Times New Roman" w:hAnsi="Times New Roman" w:cs="Times New Roman"/>
                <w:sz w:val="22"/>
                <w:szCs w:val="22"/>
              </w:rPr>
              <w:t>28,955</w:t>
            </w:r>
          </w:p>
        </w:tc>
        <w:tc>
          <w:tcPr>
            <w:tcW w:w="1134" w:type="dxa"/>
            <w:tcBorders>
              <w:top w:val="single" w:sz="4" w:space="0" w:color="auto"/>
              <w:left w:val="single" w:sz="4" w:space="0" w:color="auto"/>
              <w:bottom w:val="single" w:sz="4" w:space="0" w:color="auto"/>
              <w:right w:val="single" w:sz="4" w:space="0" w:color="auto"/>
            </w:tcBorders>
          </w:tcPr>
          <w:p w:rsidR="008C519D" w:rsidRPr="001064FB" w:rsidRDefault="008C519D" w:rsidP="008C519D">
            <w:pPr>
              <w:pStyle w:val="a4"/>
              <w:jc w:val="center"/>
              <w:rPr>
                <w:rFonts w:ascii="Times New Roman" w:hAnsi="Times New Roman" w:cs="Times New Roman"/>
                <w:sz w:val="22"/>
                <w:szCs w:val="22"/>
              </w:rPr>
            </w:pPr>
            <w:r w:rsidRPr="001064FB">
              <w:rPr>
                <w:rFonts w:ascii="Times New Roman" w:hAnsi="Times New Roman" w:cs="Times New Roman"/>
                <w:sz w:val="22"/>
                <w:szCs w:val="22"/>
              </w:rPr>
              <w:t>23,338</w:t>
            </w:r>
          </w:p>
        </w:tc>
        <w:tc>
          <w:tcPr>
            <w:tcW w:w="1134" w:type="dxa"/>
            <w:tcBorders>
              <w:top w:val="single" w:sz="4" w:space="0" w:color="auto"/>
              <w:left w:val="single" w:sz="4" w:space="0" w:color="auto"/>
              <w:bottom w:val="single" w:sz="4" w:space="0" w:color="auto"/>
            </w:tcBorders>
          </w:tcPr>
          <w:p w:rsidR="008C519D" w:rsidRPr="001064FB" w:rsidRDefault="008C519D" w:rsidP="008C519D">
            <w:pPr>
              <w:pStyle w:val="a4"/>
              <w:jc w:val="center"/>
              <w:rPr>
                <w:rFonts w:ascii="Times New Roman" w:hAnsi="Times New Roman" w:cs="Times New Roman"/>
                <w:sz w:val="22"/>
                <w:szCs w:val="22"/>
              </w:rPr>
            </w:pPr>
            <w:r w:rsidRPr="001064FB">
              <w:rPr>
                <w:rFonts w:ascii="Times New Roman" w:hAnsi="Times New Roman" w:cs="Times New Roman"/>
                <w:sz w:val="22"/>
                <w:szCs w:val="22"/>
              </w:rPr>
              <w:t>30,619</w:t>
            </w:r>
          </w:p>
        </w:tc>
        <w:tc>
          <w:tcPr>
            <w:tcW w:w="870" w:type="dxa"/>
            <w:tcBorders>
              <w:top w:val="single" w:sz="4" w:space="0" w:color="auto"/>
              <w:left w:val="single" w:sz="4" w:space="0" w:color="auto"/>
              <w:bottom w:val="single" w:sz="4" w:space="0" w:color="auto"/>
            </w:tcBorders>
          </w:tcPr>
          <w:p w:rsidR="008C519D" w:rsidRPr="001064FB" w:rsidRDefault="008C519D" w:rsidP="008C519D">
            <w:pPr>
              <w:pStyle w:val="a4"/>
              <w:jc w:val="center"/>
              <w:rPr>
                <w:rFonts w:ascii="Times New Roman" w:hAnsi="Times New Roman" w:cs="Times New Roman"/>
                <w:sz w:val="22"/>
                <w:szCs w:val="22"/>
              </w:rPr>
            </w:pPr>
          </w:p>
        </w:tc>
        <w:tc>
          <w:tcPr>
            <w:tcW w:w="951" w:type="dxa"/>
            <w:vMerge/>
            <w:tcBorders>
              <w:left w:val="single" w:sz="4" w:space="0" w:color="auto"/>
              <w:bottom w:val="nil"/>
            </w:tcBorders>
          </w:tcPr>
          <w:p w:rsidR="008C519D" w:rsidRPr="001064FB" w:rsidRDefault="008C519D" w:rsidP="008C519D">
            <w:pPr>
              <w:pStyle w:val="a4"/>
              <w:jc w:val="center"/>
              <w:rPr>
                <w:rFonts w:ascii="Times New Roman" w:hAnsi="Times New Roman" w:cs="Times New Roman"/>
                <w:sz w:val="22"/>
                <w:szCs w:val="22"/>
              </w:rPr>
            </w:pPr>
          </w:p>
        </w:tc>
      </w:tr>
    </w:tbl>
    <w:p w:rsidR="008C519D" w:rsidRPr="001064FB" w:rsidRDefault="008C519D" w:rsidP="00E35B29">
      <w:pPr>
        <w:ind w:left="-567" w:firstLine="425"/>
        <w:rPr>
          <w:rFonts w:ascii="Times New Roman" w:hAnsi="Times New Roman" w:cs="Times New Roman"/>
        </w:rPr>
      </w:pP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За период с 2011 по 2016 г. обеспеченность населения жильем в районе увеличилась на 9% и составила в 2016 г. 27,6 кв.м. на одного жителя. Однако увеличение жилищного фонда происходит не только вследствие развития жилищного строительства в районе, но и по причине резкого снижения численности населения</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В жилищной сфере имеется ряд нерешенных проблем: недостаточно строится жилья экономического класса, коммуникаций для земельных участков, остается недоступной для больших групп населения система ипотечного строительства, сохраняется высокая стоимость жилищного строительства, растет стоимость жилья на вторичном рынке. Имеются резервы для снижения административных барьеров при реализации проектов жилищного строительства.</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В рамках реализации программы «Переселение граждан из аварийного жилищного фонда в Республике Мордовия» на 2013-2016 годы осуществлялись мероприятия по переселению граждан из жилищного фонда, признанного непригодным для проживания, и (или) жилищного фонда с высоким уровнем износа. Основными целями данных мероприятий являлись обеспечение благоустроенным жильем граждан, проживающих в домах, признанных непригодными для постоянного проживания, ликвидация существующего в настоящее время ветхого и аварийного жилищного фонда. На реализацию данных мероприятий из всех источников финансирования в 2013-2016 годах направлено 62,0 млн. рублей, из них средства Государственной корпорации – Фонда содействия реформированию жилищно-коммунального хозяйства составили 37,6 млн. рублей, средства республиканского бюджета 20,5 млн. рублей и местных бюджетов 3,93 млн. рублей.</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Поддержка молодых семей в улучшении жилищных условий является одним из направлений жилищной политики.</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lastRenderedPageBreak/>
        <w:t xml:space="preserve">В течение пяти лет (2011 - 2016 годы) в рамках </w:t>
      </w:r>
      <w:hyperlink r:id="rId24" w:history="1">
        <w:r w:rsidRPr="001064FB">
          <w:rPr>
            <w:rStyle w:val="a7"/>
            <w:rFonts w:ascii="Times New Roman" w:hAnsi="Times New Roman"/>
            <w:b/>
            <w:bCs/>
            <w:color w:val="000000"/>
          </w:rPr>
          <w:t>подпрограммы</w:t>
        </w:r>
      </w:hyperlink>
      <w:r w:rsidRPr="001064FB">
        <w:rPr>
          <w:rFonts w:ascii="Times New Roman" w:hAnsi="Times New Roman" w:cs="Times New Roman"/>
        </w:rPr>
        <w:t xml:space="preserve"> «Обеспечение жильем молодых семей» в Ардатовского муниципальном районе улучшили жилищные условия, при оказании поддержки за счет средств федерального бюджета, бюджета Республики Мордовия и местных бюджетов 64 молодых семьи.</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Несмотря на достигнутые результаты, проблема обеспечения жильем молодых семей остается актуальной. Острота проблемы определяется низкой доступностью жилья и ипотечных жилищных кредитов для всего населения. Проблема обеспечения жильем категорий граждан Российской Федерации, перед которыми государство имеет обязательства по обеспечению жильем в соответствии с законодательством Российской Федерации, остается одной из наиболее острых социальных проблем.</w:t>
      </w:r>
    </w:p>
    <w:p w:rsidR="008C519D" w:rsidRPr="001064FB" w:rsidRDefault="008C519D" w:rsidP="00E35B29">
      <w:pPr>
        <w:ind w:left="-567" w:firstLine="425"/>
        <w:rPr>
          <w:rFonts w:ascii="Times New Roman" w:hAnsi="Times New Roman" w:cs="Times New Roman"/>
        </w:rPr>
      </w:pPr>
    </w:p>
    <w:p w:rsidR="008C519D" w:rsidRPr="001064FB" w:rsidRDefault="008C519D" w:rsidP="00E35B29">
      <w:pPr>
        <w:pStyle w:val="1"/>
        <w:ind w:left="-567" w:firstLine="425"/>
        <w:rPr>
          <w:rFonts w:ascii="Times New Roman" w:hAnsi="Times New Roman" w:cs="Times New Roman"/>
          <w:sz w:val="22"/>
          <w:szCs w:val="22"/>
        </w:rPr>
      </w:pPr>
      <w:bookmarkStart w:id="26" w:name="sub_200"/>
      <w:r w:rsidRPr="001064FB">
        <w:rPr>
          <w:rFonts w:ascii="Times New Roman" w:hAnsi="Times New Roman" w:cs="Times New Roman"/>
          <w:sz w:val="22"/>
          <w:szCs w:val="22"/>
        </w:rPr>
        <w:t>Раздел 3. Приоритеты социально-экономической политики в сфере реализации Муниципальной программы, цели, задачи и показатели (индикаторы) достижения целей и решения задач, описание основных ожидаемых конечных результатов Муниципальной программы, сроков и этапов реализации</w:t>
      </w:r>
    </w:p>
    <w:bookmarkEnd w:id="26"/>
    <w:p w:rsidR="008C519D" w:rsidRPr="001064FB" w:rsidRDefault="008C519D" w:rsidP="00E35B29">
      <w:pPr>
        <w:ind w:left="-567" w:firstLine="425"/>
        <w:rPr>
          <w:rFonts w:ascii="Times New Roman" w:hAnsi="Times New Roman" w:cs="Times New Roman"/>
        </w:rPr>
      </w:pPr>
    </w:p>
    <w:p w:rsidR="008C519D" w:rsidRPr="001064FB" w:rsidRDefault="008C519D" w:rsidP="00E35B29">
      <w:pPr>
        <w:spacing w:after="0" w:line="240" w:lineRule="auto"/>
        <w:ind w:left="-567" w:firstLine="425"/>
        <w:jc w:val="both"/>
        <w:rPr>
          <w:rFonts w:ascii="Times New Roman" w:hAnsi="Times New Roman" w:cs="Times New Roman"/>
        </w:rPr>
      </w:pPr>
      <w:bookmarkStart w:id="27" w:name="sub_800"/>
      <w:r w:rsidRPr="001064FB">
        <w:rPr>
          <w:rFonts w:ascii="Times New Roman" w:hAnsi="Times New Roman" w:cs="Times New Roman"/>
        </w:rPr>
        <w:t>Цели и задачи Муниципальной программы определяются целями и задачами национального проекта «Доступное и комфортное жилье - гражданам России».</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Основными целями Муниципальной программы являются комплексное решение вопросов устойчивого развития жилищного строительства, формирование рынка доступного жилья, в том числе жилья экономического класса, отвечающего требованиям энергоэффективности и экологичности.</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Стратегическими целями Муниципальной программы являются:</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 xml:space="preserve">создание условий для обеспечения доступным и комфортным жильем экономического класса отдельных категорий граждан, в том числе граждан, имеющих трех и более детей; </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формирование благоприятной среды жизнедеятельности человека и общества, в том числе безопасных и благоприятных условий проживания для всех категорий граждан;</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создание для граждан возможности улучшения жилищных условий не реже одного раза в 15 лет;</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Основными задачами Муниципальной программы являются:</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создание условий для стимулирования инвестиционной активности в жилищном строительстве;</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комплексное решение вопросов по устойчивому развитию жилищного строительства, стимулирование развития жилищного строительства в Ардатовского муниципальном районе;</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создание условий для ежегодного роста объемов ввода жилья, в том числе жилья экономического класса;</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повышение уровня обеспеченности населения жильем путем ежегодного наращивания объемов жилищного строительства и развития финансово-кредитных институтов рынка жилья;</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обеспечение повышения доступности жилья в соответствии с платежеспособным спросом граждан и стандартами обеспечения их жилыми помещениями;</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создание условий для снижения административных барьеров;</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упрощение порядка предоставления земель под малоэтажное жилищное строительство и индивидуальное жилищное строительство, в том числе жилищно-строительным кооперативам;</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обеспечение земельных участков коммунальной и транспортной инфраструктурой;</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обеспечение жильем молодых семей.</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Решение этих задач будет обеспечено путем реализации комплекса нормативных правовых, организационных и финансовых мер и мероприятий.</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Основным направлением в Муниципальной программе определено стимулирование жилищного строительства.</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Для стимулирования развития жилищного строительства в приоритетном порядке необходимо обеспечить решение следующих задач:</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формирование нового сегмента жилья - жилья экономического класса, отвечающего требованиям энергоэффективности и экологичности, в том числе развитие малоэтажного жилищного строительства и новых форм участия граждан в жилищном строительстве;</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развитие частной инициативы граждан в жилищном строительстве;</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развитие конкуренции и снижение административных барьеров на рынке жилищного строительства, дальнейшее развитие прозрачных конкурентных процедур предоставления земельных участков для жилищного строительства;</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lastRenderedPageBreak/>
        <w:t>развитие территорий в целях жилищного строительства, обеспечение их коммунальной и транспортной инфраструктурой, создание условий для привлечения кредитных средств и частных инвестиций.</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В целях поддержки платежеспособного спроса на жилье необходимо продолжить реализацию мероприятий по обеспечению жильем молодых семей, других льготных категорий граждан, а также осуществить мероприятия по обеспечению жильем семей, имеющих право воспользоваться средствами материнского капитала.</w:t>
      </w:r>
    </w:p>
    <w:p w:rsidR="008C519D" w:rsidRPr="001064FB" w:rsidRDefault="008C519D" w:rsidP="00E35B29">
      <w:pPr>
        <w:pStyle w:val="1"/>
        <w:spacing w:after="0"/>
        <w:ind w:left="-567" w:firstLine="425"/>
        <w:rPr>
          <w:rFonts w:ascii="Times New Roman" w:hAnsi="Times New Roman" w:cs="Times New Roman"/>
          <w:color w:val="auto"/>
          <w:sz w:val="22"/>
          <w:szCs w:val="22"/>
        </w:rPr>
      </w:pPr>
      <w:r w:rsidRPr="001064FB">
        <w:rPr>
          <w:rFonts w:ascii="Times New Roman" w:hAnsi="Times New Roman" w:cs="Times New Roman"/>
          <w:color w:val="auto"/>
          <w:sz w:val="22"/>
          <w:szCs w:val="22"/>
        </w:rPr>
        <w:t>Раздел 4. Прогноз конечных результатов Муниципальной программы</w:t>
      </w:r>
    </w:p>
    <w:bookmarkEnd w:id="27"/>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Успешная реализация Муниципальной программы позволит обеспечить:</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улучшение жилищных условий населения района;</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повышение доступности приобретения жилья для населения Ардатовского муниципального района, при которой средняя стоимость стандартной квартиры площадью 54 кв. метра будет равна среднему общему доходу семьи из 3-х человек за 3,9 лет;</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увеличение объемов вновь вводимого и реконструируемого жилья  до 6,55 тыс. кв. метров в 2020 году;</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содействие в обеспечении жильем за счет бюджетных средств в период 2016 - 2020 годов  191  молодым семьям;</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увеличение объемов строительства малоэтажного жилья до 6,55  тыс. кв. метров в 2020 году;</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увеличение доли жилья экономического класса в годовом объеме ввода жилья до 90% в 2020 году;</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уменьшение доли ветхого и аварийного жилья в жилищном фонде до 1,9% в 2020 году;</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создание условий для улучшения демографической ситуации в республике, реализации эффективной миграционной политики, а также устойчивого и самостоятельного развития всех муниципальных образований.</w:t>
      </w:r>
    </w:p>
    <w:p w:rsidR="008C519D" w:rsidRPr="001064FB" w:rsidRDefault="008C519D" w:rsidP="00E35B29">
      <w:pPr>
        <w:spacing w:after="0"/>
        <w:ind w:left="-567" w:firstLine="425"/>
        <w:rPr>
          <w:rFonts w:ascii="Times New Roman" w:hAnsi="Times New Roman" w:cs="Times New Roman"/>
        </w:rPr>
      </w:pPr>
    </w:p>
    <w:p w:rsidR="008C519D" w:rsidRPr="001064FB" w:rsidRDefault="008C519D" w:rsidP="00E35B29">
      <w:pPr>
        <w:ind w:left="-567" w:firstLine="425"/>
        <w:jc w:val="center"/>
        <w:rPr>
          <w:rFonts w:ascii="Times New Roman" w:hAnsi="Times New Roman" w:cs="Times New Roman"/>
          <w:b/>
          <w:bCs/>
        </w:rPr>
      </w:pPr>
      <w:r w:rsidRPr="001064FB">
        <w:rPr>
          <w:rFonts w:ascii="Times New Roman" w:hAnsi="Times New Roman" w:cs="Times New Roman"/>
          <w:b/>
          <w:bCs/>
        </w:rPr>
        <w:t>Раздел 5. Сроки реализации Муниципальной программы</w:t>
      </w:r>
    </w:p>
    <w:p w:rsidR="008C519D" w:rsidRPr="001064FB" w:rsidRDefault="008C519D" w:rsidP="00E35B29">
      <w:pPr>
        <w:ind w:left="-567" w:firstLine="425"/>
        <w:jc w:val="both"/>
        <w:rPr>
          <w:rFonts w:ascii="Times New Roman" w:hAnsi="Times New Roman" w:cs="Times New Roman"/>
        </w:rPr>
      </w:pPr>
      <w:r w:rsidRPr="001064FB">
        <w:rPr>
          <w:rFonts w:ascii="Times New Roman" w:hAnsi="Times New Roman" w:cs="Times New Roman"/>
        </w:rPr>
        <w:t xml:space="preserve">Реализация Муниципальной программы рассчитана на 5 лет (с 2016 года по 2020 год) в один этап, обеспечивающий непрерывность решения поставленных задач. </w:t>
      </w:r>
    </w:p>
    <w:p w:rsidR="008C519D" w:rsidRPr="001064FB" w:rsidRDefault="008C519D" w:rsidP="00E35B29">
      <w:pPr>
        <w:ind w:left="-567" w:firstLine="425"/>
        <w:jc w:val="center"/>
        <w:rPr>
          <w:rFonts w:ascii="Times New Roman" w:hAnsi="Times New Roman" w:cs="Times New Roman"/>
          <w:b/>
          <w:bCs/>
        </w:rPr>
      </w:pPr>
      <w:r w:rsidRPr="001064FB">
        <w:rPr>
          <w:rFonts w:ascii="Times New Roman" w:hAnsi="Times New Roman" w:cs="Times New Roman"/>
          <w:b/>
          <w:bCs/>
        </w:rPr>
        <w:t>Раздел 6. Перечень основных мероприятий Муниципальной программы</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Программные мероприятия направлены на реализацию поставленных задач и подразделяются на мероприятия по стимулированию жилищного строительства, поддержке платежеспособного спроса на жилье, организационные и другие мероприятия.</w:t>
      </w:r>
    </w:p>
    <w:p w:rsidR="00DC795D" w:rsidRDefault="00DC795D" w:rsidP="00E35B29">
      <w:pPr>
        <w:spacing w:after="0"/>
        <w:ind w:left="-567" w:firstLine="425"/>
        <w:jc w:val="center"/>
        <w:rPr>
          <w:rFonts w:ascii="Times New Roman" w:hAnsi="Times New Roman" w:cs="Times New Roman"/>
          <w:b/>
          <w:bCs/>
        </w:rPr>
      </w:pPr>
    </w:p>
    <w:p w:rsidR="008C519D" w:rsidRPr="001064FB" w:rsidRDefault="008C519D" w:rsidP="00E35B29">
      <w:pPr>
        <w:spacing w:after="0"/>
        <w:ind w:left="-567" w:firstLine="425"/>
        <w:jc w:val="center"/>
        <w:rPr>
          <w:rFonts w:ascii="Times New Roman" w:hAnsi="Times New Roman" w:cs="Times New Roman"/>
          <w:b/>
          <w:bCs/>
        </w:rPr>
      </w:pPr>
      <w:r w:rsidRPr="001064FB">
        <w:rPr>
          <w:rFonts w:ascii="Times New Roman" w:hAnsi="Times New Roman" w:cs="Times New Roman"/>
          <w:b/>
          <w:bCs/>
        </w:rPr>
        <w:t>6.1 Стимулирование развития жилищного строительства, реализация проектов жилищного строительства.</w:t>
      </w:r>
    </w:p>
    <w:p w:rsidR="008C519D" w:rsidRPr="001064FB" w:rsidRDefault="008C519D" w:rsidP="00E35B29">
      <w:pPr>
        <w:spacing w:after="0"/>
        <w:ind w:left="-567" w:firstLine="425"/>
        <w:jc w:val="both"/>
        <w:rPr>
          <w:rFonts w:ascii="Times New Roman" w:hAnsi="Times New Roman" w:cs="Times New Roman"/>
        </w:rPr>
      </w:pPr>
      <w:r w:rsidRPr="001064FB">
        <w:rPr>
          <w:rFonts w:ascii="Times New Roman" w:hAnsi="Times New Roman" w:cs="Times New Roman"/>
        </w:rPr>
        <w:t>С 2017 по 2020 год в Ардатовского муниципальном районе будет введено 25680  кв. м  жилья. Прогноз ввода в эксплуатацию общей площади жилых домов за счет всех источников финансирования представлен в приложении 3.</w:t>
      </w:r>
    </w:p>
    <w:p w:rsidR="008C519D" w:rsidRPr="001064FB" w:rsidRDefault="008C519D" w:rsidP="00E35B29">
      <w:pPr>
        <w:spacing w:after="0"/>
        <w:ind w:left="-567" w:firstLine="425"/>
        <w:jc w:val="both"/>
        <w:rPr>
          <w:rFonts w:ascii="Times New Roman" w:hAnsi="Times New Roman" w:cs="Times New Roman"/>
        </w:rPr>
      </w:pPr>
      <w:r w:rsidRPr="001064FB">
        <w:rPr>
          <w:rFonts w:ascii="Times New Roman" w:hAnsi="Times New Roman" w:cs="Times New Roman"/>
        </w:rPr>
        <w:t>Стимулирование развития жилищного строительства будет осуществляться путем реализации организационных и программных мероприятий, финансируемых из бюджетов всех уровней.</w:t>
      </w:r>
    </w:p>
    <w:p w:rsidR="008C519D" w:rsidRPr="001064FB" w:rsidRDefault="008C519D" w:rsidP="00E35B29">
      <w:pPr>
        <w:spacing w:after="0"/>
        <w:ind w:left="-567" w:firstLine="425"/>
        <w:jc w:val="both"/>
        <w:rPr>
          <w:rFonts w:ascii="Times New Roman" w:hAnsi="Times New Roman" w:cs="Times New Roman"/>
        </w:rPr>
      </w:pPr>
      <w:r w:rsidRPr="001064FB">
        <w:rPr>
          <w:rFonts w:ascii="Times New Roman" w:hAnsi="Times New Roman" w:cs="Times New Roman"/>
        </w:rPr>
        <w:t>Мероприятия будут направлены на:</w:t>
      </w:r>
    </w:p>
    <w:p w:rsidR="008C519D" w:rsidRPr="001064FB" w:rsidRDefault="008C519D" w:rsidP="00E35B29">
      <w:pPr>
        <w:spacing w:after="0"/>
        <w:ind w:left="-567" w:firstLine="425"/>
        <w:jc w:val="both"/>
        <w:rPr>
          <w:rFonts w:ascii="Times New Roman" w:hAnsi="Times New Roman" w:cs="Times New Roman"/>
        </w:rPr>
      </w:pPr>
      <w:r w:rsidRPr="001064FB">
        <w:rPr>
          <w:rFonts w:ascii="Times New Roman" w:hAnsi="Times New Roman" w:cs="Times New Roman"/>
        </w:rPr>
        <w:t>поддержку обеспечения земельных участков инженерной и транспортной инфраструктурой для строительства жилья экономического класса, в первую очередь малоэтажного;</w:t>
      </w:r>
    </w:p>
    <w:p w:rsidR="008C519D" w:rsidRPr="001064FB" w:rsidRDefault="008C519D" w:rsidP="00E35B29">
      <w:pPr>
        <w:spacing w:after="0"/>
        <w:ind w:left="-567" w:firstLine="425"/>
        <w:jc w:val="both"/>
        <w:rPr>
          <w:rFonts w:ascii="Times New Roman" w:hAnsi="Times New Roman" w:cs="Times New Roman"/>
        </w:rPr>
      </w:pPr>
      <w:r w:rsidRPr="001064FB">
        <w:rPr>
          <w:rFonts w:ascii="Times New Roman" w:hAnsi="Times New Roman" w:cs="Times New Roman"/>
        </w:rPr>
        <w:t>создание условий для привлечения средств частных инвесторов в развитие коммунальной инфраструктуры, необходимой для обеспечения жилищного строительства;</w:t>
      </w:r>
    </w:p>
    <w:p w:rsidR="008C519D" w:rsidRPr="001064FB" w:rsidRDefault="008C519D" w:rsidP="00E35B29">
      <w:pPr>
        <w:spacing w:after="0"/>
        <w:ind w:left="-567" w:firstLine="425"/>
        <w:jc w:val="both"/>
        <w:rPr>
          <w:rFonts w:ascii="Times New Roman" w:hAnsi="Times New Roman" w:cs="Times New Roman"/>
        </w:rPr>
      </w:pPr>
      <w:r w:rsidRPr="001064FB">
        <w:rPr>
          <w:rFonts w:ascii="Times New Roman" w:hAnsi="Times New Roman" w:cs="Times New Roman"/>
        </w:rPr>
        <w:t>создание условий для снижения административных барьеров в жилищном строительстве, реализацию мер градостроительного регулирования;</w:t>
      </w:r>
    </w:p>
    <w:p w:rsidR="008C519D" w:rsidRPr="001064FB" w:rsidRDefault="008C519D" w:rsidP="00E35B29">
      <w:pPr>
        <w:spacing w:after="0"/>
        <w:ind w:left="-567" w:firstLine="425"/>
        <w:jc w:val="both"/>
        <w:rPr>
          <w:rFonts w:ascii="Times New Roman" w:hAnsi="Times New Roman" w:cs="Times New Roman"/>
        </w:rPr>
      </w:pPr>
      <w:r w:rsidRPr="001064FB">
        <w:rPr>
          <w:rFonts w:ascii="Times New Roman" w:hAnsi="Times New Roman" w:cs="Times New Roman"/>
        </w:rPr>
        <w:t>внедрение механизмов привлечения кредитных и инвестиционных средств для обеспечения земельных участков инженерной инфраструктурой в целях жилищного строительства;</w:t>
      </w:r>
    </w:p>
    <w:p w:rsidR="008C519D" w:rsidRPr="001064FB" w:rsidRDefault="008C519D" w:rsidP="00E35B29">
      <w:pPr>
        <w:spacing w:after="0"/>
        <w:ind w:left="-567" w:firstLine="425"/>
        <w:jc w:val="both"/>
        <w:rPr>
          <w:rFonts w:ascii="Times New Roman" w:hAnsi="Times New Roman" w:cs="Times New Roman"/>
        </w:rPr>
      </w:pPr>
      <w:r w:rsidRPr="001064FB">
        <w:rPr>
          <w:rFonts w:ascii="Times New Roman" w:hAnsi="Times New Roman" w:cs="Times New Roman"/>
        </w:rPr>
        <w:t>стимулирование частной инициативы граждан и частных застройщиков;</w:t>
      </w:r>
    </w:p>
    <w:p w:rsidR="008C519D" w:rsidRPr="001064FB" w:rsidRDefault="008C519D" w:rsidP="00E35B29">
      <w:pPr>
        <w:spacing w:after="0"/>
        <w:ind w:left="-567" w:firstLine="425"/>
        <w:jc w:val="both"/>
        <w:rPr>
          <w:rFonts w:ascii="Times New Roman" w:hAnsi="Times New Roman" w:cs="Times New Roman"/>
        </w:rPr>
      </w:pPr>
      <w:r w:rsidRPr="001064FB">
        <w:rPr>
          <w:rFonts w:ascii="Times New Roman" w:hAnsi="Times New Roman" w:cs="Times New Roman"/>
        </w:rPr>
        <w:t>улучшение качества жилищного фонда;</w:t>
      </w:r>
    </w:p>
    <w:p w:rsidR="008C519D" w:rsidRPr="001064FB" w:rsidRDefault="008C519D" w:rsidP="00E35B29">
      <w:pPr>
        <w:spacing w:after="0"/>
        <w:ind w:left="-567" w:firstLine="425"/>
        <w:jc w:val="both"/>
        <w:rPr>
          <w:rFonts w:ascii="Times New Roman" w:hAnsi="Times New Roman" w:cs="Times New Roman"/>
        </w:rPr>
      </w:pPr>
      <w:r w:rsidRPr="001064FB">
        <w:rPr>
          <w:rFonts w:ascii="Times New Roman" w:hAnsi="Times New Roman" w:cs="Times New Roman"/>
        </w:rPr>
        <w:lastRenderedPageBreak/>
        <w:t>строительство (реконструкцию объектов социальной инфраструктуры (дошкольные учреждения, общеобразовательные учреждения) в рамках реализации проектов по комплексному развитию территорий, предусматривающих строительство жилья экономкласса;</w:t>
      </w:r>
    </w:p>
    <w:p w:rsidR="008C519D" w:rsidRPr="001064FB" w:rsidRDefault="008C519D" w:rsidP="00E35B29">
      <w:pPr>
        <w:spacing w:after="0"/>
        <w:ind w:left="-567" w:firstLine="425"/>
        <w:jc w:val="both"/>
        <w:rPr>
          <w:rFonts w:ascii="Times New Roman" w:hAnsi="Times New Roman" w:cs="Times New Roman"/>
        </w:rPr>
      </w:pPr>
      <w:r w:rsidRPr="001064FB">
        <w:rPr>
          <w:rFonts w:ascii="Times New Roman" w:hAnsi="Times New Roman" w:cs="Times New Roman"/>
        </w:rPr>
        <w:t>строительство (реконструкция) автомобильных дорог в новых микрорайонах массовой малоэтажной и многоквартирной застройки жильем экономкласса.</w:t>
      </w:r>
    </w:p>
    <w:p w:rsidR="008C519D" w:rsidRPr="001064FB" w:rsidRDefault="008C519D" w:rsidP="00E35B29">
      <w:pPr>
        <w:spacing w:after="0"/>
        <w:ind w:left="-567" w:firstLine="425"/>
        <w:rPr>
          <w:rFonts w:ascii="Times New Roman" w:hAnsi="Times New Roman" w:cs="Times New Roman"/>
        </w:rPr>
      </w:pPr>
    </w:p>
    <w:p w:rsidR="008C519D" w:rsidRPr="001064FB" w:rsidRDefault="008C519D" w:rsidP="00E35B29">
      <w:pPr>
        <w:ind w:left="-567" w:firstLine="425"/>
        <w:jc w:val="center"/>
        <w:rPr>
          <w:rFonts w:ascii="Times New Roman" w:hAnsi="Times New Roman" w:cs="Times New Roman"/>
          <w:b/>
          <w:bCs/>
        </w:rPr>
      </w:pPr>
      <w:r w:rsidRPr="001064FB">
        <w:rPr>
          <w:rFonts w:ascii="Times New Roman" w:hAnsi="Times New Roman" w:cs="Times New Roman"/>
          <w:b/>
          <w:bCs/>
        </w:rPr>
        <w:t>6.2 Подготовка документов территориального планирования, градостроительного зонирования и документации по планировке территории.</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 xml:space="preserve">В соответствии с </w:t>
      </w:r>
      <w:hyperlink r:id="rId25" w:history="1">
        <w:r w:rsidRPr="001064FB">
          <w:rPr>
            <w:rStyle w:val="a7"/>
            <w:rFonts w:ascii="Times New Roman" w:hAnsi="Times New Roman"/>
            <w:b/>
            <w:bCs/>
            <w:color w:val="000000"/>
          </w:rPr>
          <w:t>Градостроительным кодексом</w:t>
        </w:r>
      </w:hyperlink>
      <w:r w:rsidRPr="001064FB">
        <w:rPr>
          <w:rFonts w:ascii="Times New Roman" w:hAnsi="Times New Roman" w:cs="Times New Roman"/>
        </w:rPr>
        <w:t xml:space="preserve"> Российской Федерации документы территориального планирования являются обязательными для органов государственной власти, органов местного самоуправления при принятии ими решений о градостроительной деятельности - строительстве зданий и сооружений.</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Такими документами на территории Ардатовского муниципального района являются:</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 схема территориального планирования Ардатовского  муниципального района;</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 генеральные планы поселений.</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С 1 января 2012 года не допускается осуществлять подготовку документации по планировке территорий, принятие решений публичной власти о резервировании земель, об изъятии, в том числе путем выкупа, земельных участков для государственных и муниципальных нужд, о переводе земель из одной категории в другую при отсутствии указанных документов территориального планирования.</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С 1 января 2012 года при отсутствии правил землепользования и застройки предоставление земельных участков для строительства из земель, находящихся в государственной или муниципальной собственности, с предварительным согласованием мест размещения объектов не осуществляется, а также не допускается выдача разрешений на строительство.</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Все поселения Ардатовского муниципального района обеспечены генеральными планами и правилами землепользования и застройки. По мере необходимости будут вноситься изменения в генеральные планы и правила землепользования и застройки поселений для вовлечения земельных участков, находящихся за пределами населенных пунктов, в целях жилищного строительства.</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В целях развития жилищного строительства в соответствии с разрабатываемыми генеральными планами поселений определены земельные участки площадью 84 га. За планируемый период 2017 - 2020 годы будет проводиться подготовка проектов планировок и межевания территорий.</w:t>
      </w:r>
    </w:p>
    <w:p w:rsidR="008C519D" w:rsidRPr="001064FB" w:rsidRDefault="008C519D" w:rsidP="00E35B29">
      <w:pPr>
        <w:spacing w:after="0"/>
        <w:ind w:left="-567" w:firstLine="425"/>
        <w:jc w:val="center"/>
        <w:rPr>
          <w:rFonts w:ascii="Times New Roman" w:hAnsi="Times New Roman" w:cs="Times New Roman"/>
          <w:b/>
          <w:bCs/>
        </w:rPr>
      </w:pPr>
    </w:p>
    <w:p w:rsidR="008C519D" w:rsidRPr="001064FB" w:rsidRDefault="008C519D" w:rsidP="00E35B29">
      <w:pPr>
        <w:ind w:left="-567" w:firstLine="425"/>
        <w:jc w:val="center"/>
        <w:rPr>
          <w:rFonts w:ascii="Times New Roman" w:hAnsi="Times New Roman" w:cs="Times New Roman"/>
          <w:b/>
          <w:bCs/>
        </w:rPr>
      </w:pPr>
      <w:r w:rsidRPr="001064FB">
        <w:rPr>
          <w:rFonts w:ascii="Times New Roman" w:hAnsi="Times New Roman" w:cs="Times New Roman"/>
          <w:b/>
          <w:bCs/>
        </w:rPr>
        <w:t>6.3 Обеспечение жилищного строительства земельного участками.</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 xml:space="preserve">В целях обеспечения жилищного строительства земельными участками, в том числе под строительством малоэтажного жилья и жилья экономического класса, в течение 2017-2020 годов планируется продолжить реализацию следующих мероприятий. </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1. Реализация механизма упрощенного порядка предоставления земельных участков для индивидуального жилищного строительства.</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Мероприятие включает совершенствование правовых и методологических основ регулирования земельных отношений, направленных, в первую очередь, на упорядочение и упрощение процедур предоставления земельных участков гражданам и юридическим лицам. Этому в немалой доле будет способствовать развитие электронного документооборота в администрациях органов местного самоуправления, компьютеризация деятельности органов архитектуры и градостроительства в части ведения информационной системы градостроительной деятельности, обеспечение их современными программными продуктами и укрепление квалифицированными кадрами.</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Законом Республики Мордовия от 12 марта 2009 г. № 23-З «О регулировании земельных отношений на территории Республики Мордовия» установлены категории граждан, имеющих право на предоставление земельных участков для индивидуального жилищного строительства с последующим предоставлением в собственность бесплатно.</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Законом Республики Мордовия от 7 сентября 2011 г. № 50-З «О предоставлении в Республике Мордовия земельных участков гражданам, имеющим трех и более детей» установлено право на предоставление многодетным семьям земельных участков для индивидуального жилищного строительства в собственность бесплатно.</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 xml:space="preserve">Также будет осуществляться реализация мероприятий по обеспечению муниципальных образований Республики Мордовия документами территориального планирования и градостроительного </w:t>
      </w:r>
      <w:r w:rsidRPr="001064FB">
        <w:rPr>
          <w:rFonts w:ascii="Times New Roman" w:hAnsi="Times New Roman" w:cs="Times New Roman"/>
        </w:rPr>
        <w:lastRenderedPageBreak/>
        <w:t>зонирования, позволяющие исключить при предоставлении земельных участков процедуры, связанные с переводом земельных участков из одной категории в другую и изменением видов их разрешенного использования.</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На официальных сайтах органов местного самоуправления будут размещаться сведения о свободных земельных участках, пригодных для жилищного строительства.</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Органами местного самоуправления будут предоставляться земельные участки для жилищного строительства через аукцион.</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2. Обеспечение жилищного строительства земельными участками, находящимися в собственности Российской Федерации.</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Перечень основных земельных участков для жилищного строительства представлен в приложении 4.</w:t>
      </w:r>
    </w:p>
    <w:p w:rsidR="00DC795D" w:rsidRDefault="00DC795D" w:rsidP="00E35B29">
      <w:pPr>
        <w:pStyle w:val="1"/>
        <w:spacing w:after="0"/>
        <w:ind w:left="-567" w:firstLine="425"/>
        <w:rPr>
          <w:rFonts w:ascii="Times New Roman" w:hAnsi="Times New Roman" w:cs="Times New Roman"/>
          <w:sz w:val="22"/>
          <w:szCs w:val="22"/>
        </w:rPr>
      </w:pPr>
    </w:p>
    <w:p w:rsidR="008C519D" w:rsidRPr="001064FB" w:rsidRDefault="008C519D" w:rsidP="00E35B29">
      <w:pPr>
        <w:pStyle w:val="1"/>
        <w:spacing w:after="0"/>
        <w:ind w:left="-567" w:firstLine="425"/>
        <w:rPr>
          <w:rFonts w:ascii="Times New Roman" w:hAnsi="Times New Roman" w:cs="Times New Roman"/>
          <w:sz w:val="22"/>
          <w:szCs w:val="22"/>
        </w:rPr>
      </w:pPr>
      <w:r w:rsidRPr="001064FB">
        <w:rPr>
          <w:rFonts w:ascii="Times New Roman" w:hAnsi="Times New Roman" w:cs="Times New Roman"/>
          <w:sz w:val="22"/>
          <w:szCs w:val="22"/>
        </w:rPr>
        <w:t>6.4 Развитие строительства жилья экономического класса. Развитие малоэтажного жилищного строительства</w:t>
      </w:r>
    </w:p>
    <w:p w:rsidR="008C519D" w:rsidRPr="001064FB" w:rsidRDefault="008C519D" w:rsidP="00E35B29">
      <w:pPr>
        <w:spacing w:after="0" w:line="240" w:lineRule="auto"/>
        <w:ind w:left="-567" w:firstLine="425"/>
        <w:rPr>
          <w:rFonts w:ascii="Times New Roman" w:hAnsi="Times New Roman" w:cs="Times New Roman"/>
        </w:rPr>
      </w:pPr>
      <w:r w:rsidRPr="001064FB">
        <w:rPr>
          <w:rFonts w:ascii="Times New Roman" w:hAnsi="Times New Roman" w:cs="Times New Roman"/>
        </w:rPr>
        <w:t>В целях повышения доступности жилья для населения республики предусматривается развитие рынка жилья экономического класса и малоэтажного жилищного строительства.</w:t>
      </w:r>
    </w:p>
    <w:p w:rsidR="008C519D" w:rsidRPr="001064FB" w:rsidRDefault="008C519D" w:rsidP="00E35B29">
      <w:pPr>
        <w:widowControl w:val="0"/>
        <w:numPr>
          <w:ilvl w:val="0"/>
          <w:numId w:val="2"/>
        </w:numPr>
        <w:autoSpaceDE w:val="0"/>
        <w:autoSpaceDN w:val="0"/>
        <w:adjustRightInd w:val="0"/>
        <w:spacing w:after="0" w:line="240" w:lineRule="auto"/>
        <w:ind w:left="-567" w:firstLine="425"/>
        <w:jc w:val="both"/>
        <w:rPr>
          <w:rFonts w:ascii="Times New Roman" w:hAnsi="Times New Roman" w:cs="Times New Roman"/>
        </w:rPr>
      </w:pPr>
      <w:r w:rsidRPr="001064FB">
        <w:rPr>
          <w:rFonts w:ascii="Times New Roman" w:hAnsi="Times New Roman" w:cs="Times New Roman"/>
        </w:rPr>
        <w:t xml:space="preserve"> К жилью экономического класса относятся следующие жилые помещения:</w:t>
      </w:r>
    </w:p>
    <w:p w:rsidR="008C519D" w:rsidRPr="001064FB" w:rsidRDefault="008C519D" w:rsidP="00E35B29">
      <w:pPr>
        <w:pStyle w:val="ConsPlusNormal"/>
        <w:ind w:left="-567" w:firstLine="425"/>
        <w:jc w:val="both"/>
        <w:rPr>
          <w:rFonts w:ascii="Times New Roman" w:hAnsi="Times New Roman" w:cs="Times New Roman"/>
          <w:sz w:val="22"/>
          <w:szCs w:val="22"/>
        </w:rPr>
      </w:pPr>
      <w:r w:rsidRPr="001064FB">
        <w:rPr>
          <w:rFonts w:ascii="Times New Roman" w:hAnsi="Times New Roman" w:cs="Times New Roman"/>
          <w:sz w:val="22"/>
          <w:szCs w:val="22"/>
        </w:rPr>
        <w:t>1) отдельно стоящий жилой дом площадью не более 200 квадратных метров с количеством этажей не более чем три, расположенный на земельном участке площадью не более 1 500 квадратных метров, предназначенный для проживания одной семьи;</w:t>
      </w:r>
    </w:p>
    <w:p w:rsidR="008C519D" w:rsidRPr="001064FB" w:rsidRDefault="008C519D" w:rsidP="00E35B29">
      <w:pPr>
        <w:pStyle w:val="ConsPlusNormal"/>
        <w:ind w:left="-567" w:firstLine="425"/>
        <w:jc w:val="both"/>
        <w:rPr>
          <w:rFonts w:ascii="Times New Roman" w:hAnsi="Times New Roman" w:cs="Times New Roman"/>
          <w:sz w:val="22"/>
          <w:szCs w:val="22"/>
        </w:rPr>
      </w:pPr>
      <w:r w:rsidRPr="001064FB">
        <w:rPr>
          <w:rFonts w:ascii="Times New Roman" w:hAnsi="Times New Roman" w:cs="Times New Roman"/>
          <w:sz w:val="22"/>
          <w:szCs w:val="22"/>
        </w:rPr>
        <w:t>2) блок площадью не более 200 квадратных метров, входящий в состав нескольких блоков жилого дома блокированной застройки с количеством этажей не более чем три, который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площадью не более 400 квадратных метров и имеет выход на территорию общего пользования;</w:t>
      </w:r>
    </w:p>
    <w:p w:rsidR="008C519D" w:rsidRPr="001064FB" w:rsidRDefault="008C519D" w:rsidP="00E35B29">
      <w:pPr>
        <w:pStyle w:val="ConsPlusNormal"/>
        <w:ind w:left="-567" w:firstLine="425"/>
        <w:jc w:val="both"/>
        <w:rPr>
          <w:rFonts w:ascii="Times New Roman" w:hAnsi="Times New Roman" w:cs="Times New Roman"/>
          <w:sz w:val="22"/>
          <w:szCs w:val="22"/>
        </w:rPr>
      </w:pPr>
      <w:r w:rsidRPr="001064FB">
        <w:rPr>
          <w:rFonts w:ascii="Times New Roman" w:hAnsi="Times New Roman" w:cs="Times New Roman"/>
          <w:sz w:val="22"/>
          <w:szCs w:val="22"/>
        </w:rPr>
        <w:t>3) квартира в деревянном, кирпичном, крупнопанельном или крупноблочном многоквартирном доме площадью не менее 20 и не более 150 квадратных метров, которая обеспечена инженерными системами (электроосвещение, хозяйственно-питьевое и горячее водоснабжение, водоотведение, отопление и вентиляция, а в газифицированных районах также и газоснабжение).</w:t>
      </w:r>
    </w:p>
    <w:p w:rsidR="008C519D" w:rsidRPr="001064FB" w:rsidRDefault="008C519D" w:rsidP="00E35B29">
      <w:pPr>
        <w:pStyle w:val="ConsPlusNormal"/>
        <w:ind w:left="-567" w:firstLine="425"/>
        <w:jc w:val="both"/>
        <w:rPr>
          <w:rFonts w:ascii="Times New Roman" w:hAnsi="Times New Roman" w:cs="Times New Roman"/>
          <w:sz w:val="22"/>
          <w:szCs w:val="22"/>
        </w:rPr>
      </w:pPr>
      <w:r w:rsidRPr="001064FB">
        <w:rPr>
          <w:rFonts w:ascii="Times New Roman" w:hAnsi="Times New Roman" w:cs="Times New Roman"/>
          <w:sz w:val="22"/>
          <w:szCs w:val="22"/>
        </w:rPr>
        <w:t xml:space="preserve">2. Жилые помещения, указанные в </w:t>
      </w:r>
      <w:hyperlink w:anchor="P35" w:history="1">
        <w:r w:rsidRPr="001064FB">
          <w:rPr>
            <w:rFonts w:ascii="Times New Roman" w:hAnsi="Times New Roman" w:cs="Times New Roman"/>
            <w:color w:val="0000FF"/>
            <w:sz w:val="22"/>
            <w:szCs w:val="22"/>
          </w:rPr>
          <w:t>пункте 1</w:t>
        </w:r>
      </w:hyperlink>
      <w:r w:rsidRPr="001064FB">
        <w:rPr>
          <w:rFonts w:ascii="Times New Roman" w:hAnsi="Times New Roman" w:cs="Times New Roman"/>
          <w:sz w:val="22"/>
          <w:szCs w:val="22"/>
        </w:rPr>
        <w:t>, подлежат отнесению к жилью экономического класса при соблюдении следующих условий:</w:t>
      </w:r>
    </w:p>
    <w:p w:rsidR="008C519D" w:rsidRPr="001064FB" w:rsidRDefault="008C519D" w:rsidP="00E35B29">
      <w:pPr>
        <w:pStyle w:val="ConsPlusNormal"/>
        <w:ind w:left="-567" w:firstLine="425"/>
        <w:jc w:val="both"/>
        <w:rPr>
          <w:rFonts w:ascii="Times New Roman" w:hAnsi="Times New Roman" w:cs="Times New Roman"/>
          <w:sz w:val="22"/>
          <w:szCs w:val="22"/>
        </w:rPr>
      </w:pPr>
      <w:r w:rsidRPr="001064FB">
        <w:rPr>
          <w:rFonts w:ascii="Times New Roman" w:hAnsi="Times New Roman" w:cs="Times New Roman"/>
          <w:sz w:val="22"/>
          <w:szCs w:val="22"/>
        </w:rPr>
        <w:t>1) жилое помещение не признано в установленном законодательством Российской Федерации порядке непригодным для проживания и не расположено в многоквартирном доме, признанном аварийным и подлежащим сносу или реконструкции;</w:t>
      </w:r>
    </w:p>
    <w:p w:rsidR="008C519D" w:rsidRPr="001064FB" w:rsidRDefault="008C519D" w:rsidP="00E35B29">
      <w:pPr>
        <w:pStyle w:val="ConsPlusNormal"/>
        <w:ind w:left="-567" w:firstLine="425"/>
        <w:jc w:val="both"/>
        <w:rPr>
          <w:rFonts w:ascii="Times New Roman" w:hAnsi="Times New Roman" w:cs="Times New Roman"/>
          <w:sz w:val="22"/>
          <w:szCs w:val="22"/>
        </w:rPr>
      </w:pPr>
      <w:r w:rsidRPr="001064FB">
        <w:rPr>
          <w:rFonts w:ascii="Times New Roman" w:hAnsi="Times New Roman" w:cs="Times New Roman"/>
          <w:sz w:val="22"/>
          <w:szCs w:val="22"/>
        </w:rPr>
        <w:t>2) проектирование, строительство жилого дома или жилого дома блокированной застройки, многоквартирного дома, в которых расположено жилое помещение, произведено в соответствии с требованиями, установленными законодательством Российской Федерации о техническом регулировании, законодательством Российской Федерации о градостроительной деятельности, законодательством Российской Федерации о пожарной безопасности, законодательством Российской Федерации в области обеспечения санитарно-эпидемиологического благополучия населения.</w:t>
      </w:r>
    </w:p>
    <w:p w:rsidR="008C519D" w:rsidRPr="001064FB" w:rsidRDefault="008C519D" w:rsidP="00E35B29">
      <w:pPr>
        <w:spacing w:after="0" w:line="240" w:lineRule="auto"/>
        <w:ind w:left="-567" w:firstLine="425"/>
        <w:rPr>
          <w:rFonts w:ascii="Times New Roman" w:hAnsi="Times New Roman" w:cs="Times New Roman"/>
        </w:rPr>
      </w:pPr>
    </w:p>
    <w:p w:rsidR="008C519D" w:rsidRPr="001064FB" w:rsidRDefault="008C519D" w:rsidP="00E35B29">
      <w:pPr>
        <w:spacing w:after="0" w:line="240" w:lineRule="auto"/>
        <w:ind w:left="-567" w:firstLine="425"/>
        <w:rPr>
          <w:rFonts w:ascii="Times New Roman" w:hAnsi="Times New Roman" w:cs="Times New Roman"/>
        </w:rPr>
      </w:pPr>
      <w:r w:rsidRPr="001064FB">
        <w:rPr>
          <w:rFonts w:ascii="Times New Roman" w:hAnsi="Times New Roman" w:cs="Times New Roman"/>
        </w:rPr>
        <w:t>Программой предусматривается рост строительства жилья экономического класса, который составит в 2020 году 90 процентов от общего объема вводимого жилья.</w:t>
      </w:r>
    </w:p>
    <w:p w:rsidR="008C519D" w:rsidRPr="001064FB" w:rsidRDefault="008C519D" w:rsidP="00E35B29">
      <w:pPr>
        <w:spacing w:after="0" w:line="240" w:lineRule="auto"/>
        <w:ind w:left="-567" w:firstLine="425"/>
        <w:rPr>
          <w:rFonts w:ascii="Times New Roman" w:hAnsi="Times New Roman" w:cs="Times New Roman"/>
        </w:rPr>
      </w:pPr>
    </w:p>
    <w:p w:rsidR="008C519D" w:rsidRPr="001064FB" w:rsidRDefault="008C519D" w:rsidP="00E35B29">
      <w:pPr>
        <w:spacing w:after="0"/>
        <w:ind w:left="-567" w:firstLine="425"/>
        <w:jc w:val="right"/>
        <w:rPr>
          <w:rFonts w:ascii="Times New Roman" w:hAnsi="Times New Roman" w:cs="Times New Roman"/>
        </w:rPr>
      </w:pPr>
      <w:r w:rsidRPr="001064FB">
        <w:rPr>
          <w:rStyle w:val="a5"/>
          <w:bCs/>
          <w:sz w:val="22"/>
        </w:rPr>
        <w:t>Таблица 2</w:t>
      </w:r>
    </w:p>
    <w:p w:rsidR="008C519D" w:rsidRPr="001064FB" w:rsidRDefault="008C519D" w:rsidP="00E35B29">
      <w:pPr>
        <w:ind w:left="-567" w:firstLine="425"/>
        <w:rPr>
          <w:rFonts w:ascii="Times New Roman" w:hAnsi="Times New Roman" w:cs="Times New Roman"/>
        </w:rPr>
      </w:pPr>
    </w:p>
    <w:p w:rsidR="008C519D" w:rsidRPr="001064FB" w:rsidRDefault="008C519D" w:rsidP="00E35B29">
      <w:pPr>
        <w:pStyle w:val="1"/>
        <w:ind w:left="-567" w:firstLine="425"/>
        <w:rPr>
          <w:rFonts w:ascii="Times New Roman" w:hAnsi="Times New Roman" w:cs="Times New Roman"/>
          <w:sz w:val="22"/>
          <w:szCs w:val="22"/>
        </w:rPr>
      </w:pPr>
      <w:r w:rsidRPr="001064FB">
        <w:rPr>
          <w:rFonts w:ascii="Times New Roman" w:hAnsi="Times New Roman" w:cs="Times New Roman"/>
          <w:sz w:val="22"/>
          <w:szCs w:val="22"/>
        </w:rPr>
        <w:t>Прогноз ввода в эксплуатацию жилья экономического класса</w:t>
      </w:r>
    </w:p>
    <w:p w:rsidR="008C519D" w:rsidRPr="001064FB" w:rsidRDefault="008C519D" w:rsidP="00E35B29">
      <w:pPr>
        <w:ind w:left="-567" w:firstLine="425"/>
        <w:jc w:val="center"/>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tblPr>
      <w:tblGrid>
        <w:gridCol w:w="2467"/>
        <w:gridCol w:w="1134"/>
        <w:gridCol w:w="992"/>
        <w:gridCol w:w="992"/>
        <w:gridCol w:w="992"/>
        <w:gridCol w:w="993"/>
        <w:gridCol w:w="1414"/>
      </w:tblGrid>
      <w:tr w:rsidR="008C519D" w:rsidRPr="001064FB" w:rsidTr="008C519D">
        <w:trPr>
          <w:jc w:val="center"/>
        </w:trPr>
        <w:tc>
          <w:tcPr>
            <w:tcW w:w="2467" w:type="dxa"/>
            <w:tcBorders>
              <w:top w:val="single" w:sz="4" w:space="0" w:color="auto"/>
              <w:bottom w:val="single" w:sz="4" w:space="0" w:color="auto"/>
              <w:right w:val="single" w:sz="4" w:space="0" w:color="auto"/>
            </w:tcBorders>
          </w:tcPr>
          <w:p w:rsidR="008C519D" w:rsidRPr="001064FB" w:rsidRDefault="008C519D" w:rsidP="00E35B29">
            <w:pPr>
              <w:pStyle w:val="a4"/>
              <w:ind w:left="-567" w:firstLine="425"/>
              <w:rPr>
                <w:rFonts w:ascii="Times New Roman" w:hAnsi="Times New Roman" w:cs="Times New Roman"/>
                <w:sz w:val="22"/>
                <w:szCs w:val="22"/>
              </w:rPr>
            </w:pPr>
            <w:r w:rsidRPr="001064FB">
              <w:rPr>
                <w:rFonts w:ascii="Times New Roman" w:hAnsi="Times New Roman" w:cs="Times New Roman"/>
                <w:sz w:val="22"/>
                <w:szCs w:val="22"/>
              </w:rPr>
              <w:t>Годы</w:t>
            </w:r>
          </w:p>
        </w:tc>
        <w:tc>
          <w:tcPr>
            <w:tcW w:w="1134"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2016</w:t>
            </w:r>
          </w:p>
        </w:tc>
        <w:tc>
          <w:tcPr>
            <w:tcW w:w="992"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2017</w:t>
            </w:r>
          </w:p>
        </w:tc>
        <w:tc>
          <w:tcPr>
            <w:tcW w:w="992"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2018</w:t>
            </w:r>
          </w:p>
        </w:tc>
        <w:tc>
          <w:tcPr>
            <w:tcW w:w="992"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2019</w:t>
            </w:r>
          </w:p>
        </w:tc>
        <w:tc>
          <w:tcPr>
            <w:tcW w:w="993"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2020</w:t>
            </w:r>
          </w:p>
        </w:tc>
        <w:tc>
          <w:tcPr>
            <w:tcW w:w="1414" w:type="dxa"/>
            <w:tcBorders>
              <w:top w:val="single" w:sz="4" w:space="0" w:color="auto"/>
              <w:left w:val="single" w:sz="4" w:space="0" w:color="auto"/>
              <w:bottom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2016-2020</w:t>
            </w:r>
          </w:p>
        </w:tc>
      </w:tr>
      <w:tr w:rsidR="008C519D" w:rsidRPr="001064FB" w:rsidTr="008C519D">
        <w:trPr>
          <w:jc w:val="center"/>
        </w:trPr>
        <w:tc>
          <w:tcPr>
            <w:tcW w:w="2467" w:type="dxa"/>
            <w:tcBorders>
              <w:top w:val="single" w:sz="4" w:space="0" w:color="auto"/>
              <w:bottom w:val="single" w:sz="4" w:space="0" w:color="auto"/>
              <w:right w:val="single" w:sz="4" w:space="0" w:color="auto"/>
            </w:tcBorders>
          </w:tcPr>
          <w:p w:rsidR="008C519D" w:rsidRPr="001064FB" w:rsidRDefault="008C519D" w:rsidP="00E35B29">
            <w:pPr>
              <w:pStyle w:val="a4"/>
              <w:ind w:left="-567" w:firstLine="425"/>
              <w:rPr>
                <w:rFonts w:ascii="Times New Roman" w:hAnsi="Times New Roman" w:cs="Times New Roman"/>
                <w:sz w:val="22"/>
                <w:szCs w:val="22"/>
              </w:rPr>
            </w:pPr>
            <w:r w:rsidRPr="001064FB">
              <w:rPr>
                <w:rFonts w:ascii="Times New Roman" w:hAnsi="Times New Roman" w:cs="Times New Roman"/>
                <w:sz w:val="22"/>
                <w:szCs w:val="22"/>
              </w:rPr>
              <w:t>тыс. кв. метров</w:t>
            </w:r>
          </w:p>
        </w:tc>
        <w:tc>
          <w:tcPr>
            <w:tcW w:w="1134"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3,8</w:t>
            </w:r>
          </w:p>
        </w:tc>
        <w:tc>
          <w:tcPr>
            <w:tcW w:w="992"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3,9</w:t>
            </w:r>
          </w:p>
        </w:tc>
        <w:tc>
          <w:tcPr>
            <w:tcW w:w="992"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4,1</w:t>
            </w:r>
          </w:p>
        </w:tc>
        <w:tc>
          <w:tcPr>
            <w:tcW w:w="992"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4,15</w:t>
            </w:r>
          </w:p>
        </w:tc>
        <w:tc>
          <w:tcPr>
            <w:tcW w:w="993"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4,2</w:t>
            </w:r>
          </w:p>
        </w:tc>
        <w:tc>
          <w:tcPr>
            <w:tcW w:w="1414" w:type="dxa"/>
            <w:tcBorders>
              <w:top w:val="single" w:sz="4" w:space="0" w:color="auto"/>
              <w:left w:val="single" w:sz="4" w:space="0" w:color="auto"/>
              <w:bottom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20,15</w:t>
            </w:r>
          </w:p>
        </w:tc>
      </w:tr>
    </w:tbl>
    <w:p w:rsidR="008C519D" w:rsidRPr="001064FB" w:rsidRDefault="008C519D" w:rsidP="00E35B29">
      <w:pPr>
        <w:ind w:left="-567" w:firstLine="425"/>
        <w:rPr>
          <w:rFonts w:ascii="Times New Roman" w:hAnsi="Times New Roman" w:cs="Times New Roman"/>
        </w:rPr>
      </w:pP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lastRenderedPageBreak/>
        <w:t>Также будет развиваться малоэтажное жилищное строительство. Объемы ввода малоэтажного жилья в Ардатовского муниципальном районе Республики Мордовия к 2020 году будут составлять не менее 40% от общего объема жилищного строительства.</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Прогноз ввода в эксплуатацию жилья экономического класса за счет всех источников финансирования по муниципальным образованиям представлен в приложении 5.</w:t>
      </w:r>
    </w:p>
    <w:p w:rsidR="008C519D" w:rsidRPr="001064FB" w:rsidRDefault="008C519D" w:rsidP="00E35B29">
      <w:pPr>
        <w:spacing w:after="0"/>
        <w:ind w:left="-567" w:firstLine="425"/>
        <w:rPr>
          <w:rFonts w:ascii="Times New Roman" w:hAnsi="Times New Roman" w:cs="Times New Roman"/>
        </w:rPr>
      </w:pPr>
    </w:p>
    <w:p w:rsidR="008C519D" w:rsidRPr="001064FB" w:rsidRDefault="008C519D" w:rsidP="00E35B29">
      <w:pPr>
        <w:ind w:left="-567" w:firstLine="425"/>
        <w:jc w:val="right"/>
        <w:rPr>
          <w:rFonts w:ascii="Times New Roman" w:hAnsi="Times New Roman" w:cs="Times New Roman"/>
        </w:rPr>
      </w:pPr>
      <w:r w:rsidRPr="001064FB">
        <w:rPr>
          <w:rStyle w:val="a5"/>
          <w:bCs/>
          <w:sz w:val="22"/>
        </w:rPr>
        <w:t>Таблица 3</w:t>
      </w:r>
    </w:p>
    <w:p w:rsidR="008C519D" w:rsidRPr="001064FB" w:rsidRDefault="008C519D" w:rsidP="00E35B29">
      <w:pPr>
        <w:pStyle w:val="1"/>
        <w:ind w:left="-567" w:firstLine="425"/>
        <w:rPr>
          <w:rFonts w:ascii="Times New Roman" w:hAnsi="Times New Roman" w:cs="Times New Roman"/>
          <w:sz w:val="22"/>
          <w:szCs w:val="22"/>
        </w:rPr>
      </w:pPr>
      <w:r w:rsidRPr="001064FB">
        <w:rPr>
          <w:rFonts w:ascii="Times New Roman" w:hAnsi="Times New Roman" w:cs="Times New Roman"/>
          <w:sz w:val="22"/>
          <w:szCs w:val="22"/>
        </w:rPr>
        <w:t>Прогноз ввода в эксплуатацию малоэтажного жилья</w:t>
      </w:r>
    </w:p>
    <w:p w:rsidR="008C519D" w:rsidRPr="001064FB" w:rsidRDefault="008C519D" w:rsidP="00E35B29">
      <w:pPr>
        <w:ind w:left="-567" w:firstLine="425"/>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tblPr>
      <w:tblGrid>
        <w:gridCol w:w="2467"/>
        <w:gridCol w:w="1134"/>
        <w:gridCol w:w="992"/>
        <w:gridCol w:w="992"/>
        <w:gridCol w:w="992"/>
        <w:gridCol w:w="993"/>
        <w:gridCol w:w="1414"/>
      </w:tblGrid>
      <w:tr w:rsidR="008C519D" w:rsidRPr="001064FB" w:rsidTr="008C519D">
        <w:trPr>
          <w:jc w:val="center"/>
        </w:trPr>
        <w:tc>
          <w:tcPr>
            <w:tcW w:w="2467" w:type="dxa"/>
            <w:tcBorders>
              <w:top w:val="single" w:sz="4" w:space="0" w:color="auto"/>
              <w:bottom w:val="single" w:sz="4" w:space="0" w:color="auto"/>
              <w:right w:val="single" w:sz="4" w:space="0" w:color="auto"/>
            </w:tcBorders>
          </w:tcPr>
          <w:p w:rsidR="008C519D" w:rsidRPr="001064FB" w:rsidRDefault="008C519D" w:rsidP="00E35B29">
            <w:pPr>
              <w:pStyle w:val="a4"/>
              <w:ind w:left="-567" w:firstLine="425"/>
              <w:rPr>
                <w:rFonts w:ascii="Times New Roman" w:hAnsi="Times New Roman" w:cs="Times New Roman"/>
                <w:sz w:val="22"/>
                <w:szCs w:val="22"/>
              </w:rPr>
            </w:pPr>
            <w:r w:rsidRPr="001064FB">
              <w:rPr>
                <w:rFonts w:ascii="Times New Roman" w:hAnsi="Times New Roman" w:cs="Times New Roman"/>
                <w:sz w:val="22"/>
                <w:szCs w:val="22"/>
              </w:rPr>
              <w:t>Годы</w:t>
            </w:r>
          </w:p>
        </w:tc>
        <w:tc>
          <w:tcPr>
            <w:tcW w:w="1134"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2016</w:t>
            </w:r>
          </w:p>
        </w:tc>
        <w:tc>
          <w:tcPr>
            <w:tcW w:w="992"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2017</w:t>
            </w:r>
          </w:p>
        </w:tc>
        <w:tc>
          <w:tcPr>
            <w:tcW w:w="992"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2018</w:t>
            </w:r>
          </w:p>
        </w:tc>
        <w:tc>
          <w:tcPr>
            <w:tcW w:w="992"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2019</w:t>
            </w:r>
          </w:p>
        </w:tc>
        <w:tc>
          <w:tcPr>
            <w:tcW w:w="993"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2019</w:t>
            </w:r>
          </w:p>
        </w:tc>
        <w:tc>
          <w:tcPr>
            <w:tcW w:w="1414" w:type="dxa"/>
            <w:tcBorders>
              <w:top w:val="single" w:sz="4" w:space="0" w:color="auto"/>
              <w:left w:val="single" w:sz="4" w:space="0" w:color="auto"/>
              <w:bottom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2016 - 2020</w:t>
            </w:r>
          </w:p>
        </w:tc>
      </w:tr>
      <w:tr w:rsidR="008C519D" w:rsidRPr="001064FB" w:rsidTr="008C519D">
        <w:trPr>
          <w:jc w:val="center"/>
        </w:trPr>
        <w:tc>
          <w:tcPr>
            <w:tcW w:w="2467" w:type="dxa"/>
            <w:tcBorders>
              <w:top w:val="single" w:sz="4" w:space="0" w:color="auto"/>
              <w:bottom w:val="single" w:sz="4" w:space="0" w:color="auto"/>
              <w:right w:val="single" w:sz="4" w:space="0" w:color="auto"/>
            </w:tcBorders>
          </w:tcPr>
          <w:p w:rsidR="008C519D" w:rsidRPr="001064FB" w:rsidRDefault="008C519D" w:rsidP="00E35B29">
            <w:pPr>
              <w:pStyle w:val="a4"/>
              <w:ind w:left="-567" w:firstLine="425"/>
              <w:rPr>
                <w:rFonts w:ascii="Times New Roman" w:hAnsi="Times New Roman" w:cs="Times New Roman"/>
                <w:sz w:val="22"/>
                <w:szCs w:val="22"/>
              </w:rPr>
            </w:pPr>
            <w:r w:rsidRPr="001064FB">
              <w:rPr>
                <w:rFonts w:ascii="Times New Roman" w:hAnsi="Times New Roman" w:cs="Times New Roman"/>
                <w:sz w:val="22"/>
                <w:szCs w:val="22"/>
              </w:rPr>
              <w:t>тыс. кв. метров</w:t>
            </w:r>
          </w:p>
        </w:tc>
        <w:tc>
          <w:tcPr>
            <w:tcW w:w="1134"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6,1</w:t>
            </w:r>
          </w:p>
        </w:tc>
        <w:tc>
          <w:tcPr>
            <w:tcW w:w="992"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6,30</w:t>
            </w:r>
          </w:p>
        </w:tc>
        <w:tc>
          <w:tcPr>
            <w:tcW w:w="992"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6,38</w:t>
            </w:r>
          </w:p>
        </w:tc>
        <w:tc>
          <w:tcPr>
            <w:tcW w:w="992"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6,45</w:t>
            </w:r>
          </w:p>
        </w:tc>
        <w:tc>
          <w:tcPr>
            <w:tcW w:w="993"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6,55</w:t>
            </w:r>
          </w:p>
        </w:tc>
        <w:tc>
          <w:tcPr>
            <w:tcW w:w="1414" w:type="dxa"/>
            <w:tcBorders>
              <w:top w:val="single" w:sz="4" w:space="0" w:color="auto"/>
              <w:left w:val="single" w:sz="4" w:space="0" w:color="auto"/>
              <w:bottom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31,78</w:t>
            </w:r>
          </w:p>
        </w:tc>
      </w:tr>
    </w:tbl>
    <w:p w:rsidR="008C519D" w:rsidRPr="001064FB" w:rsidRDefault="008C519D" w:rsidP="00E35B29">
      <w:pPr>
        <w:ind w:left="-567" w:firstLine="425"/>
        <w:rPr>
          <w:rFonts w:ascii="Times New Roman" w:hAnsi="Times New Roman" w:cs="Times New Roman"/>
        </w:rPr>
      </w:pP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Прогноз ввода в эксплуатацию малоэтажного жилья за счет всех источников финансирования по муниципальным образованиям представлен в приложении 6.</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 xml:space="preserve">Стимулирование развития строительства жилья экономического класса будет осуществляться путем реализации организационных и программных мероприятий, финансируемых из бюджетов всех уровней. </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Земельные участки, отведенные для строительства жилья экономического класса и малоэтажной застройки, в том числе для семей, имеющих трех и более детей, будут обеспечиваться коммунальной и транспортной инфраструктурой в рамках реализации муниципальных программ развития коммунальной и транспортной инфраструктуры, в том числе в целях жилищного строительства, и в рамках реализации муниципальных программ развития жилищного строительства. Предусматривается поддержка из республиканского бюджета Республики Мордовия в виде субсидий юридическим лицам на возмещение части затрат на уплату процентов по кредитам, полученным заемщиками в российских кредитных организациях на обеспечение инженерной инфраструктурой земельных участков, предназначенных для строительства жилья экономкласса, а также предоставляемых семьям, имеющим трех и более детей. На эти же цели предполагается направить часть средств федерального бюджета, которые Республика Мордовия может получать за результаты реализации Программы. Планируется также направлять субсидии муниципальным образованиям непосредственно в виде капитальных вложений на строительство коммунальной и транспортной инфраструктуры.</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Также планируется направлять субсидии муниципальным образованиям на строительство (реконструкцию) автомобильных дорог в новых микрорайонах массовой малоэтажной и многоквартирной застройки жильем экономкласса</w:t>
      </w:r>
      <w:r w:rsidRPr="001064FB">
        <w:rPr>
          <w:rFonts w:ascii="Times New Roman" w:hAnsi="Times New Roman" w:cs="Times New Roman"/>
          <w:highlight w:val="red"/>
        </w:rPr>
        <w:t xml:space="preserve"> </w:t>
      </w:r>
      <w:r w:rsidRPr="001064FB">
        <w:rPr>
          <w:rFonts w:ascii="Times New Roman" w:hAnsi="Times New Roman" w:cs="Times New Roman"/>
        </w:rPr>
        <w:t>(приложении 8).</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Прогноз строительства (реконструкции) объектов социальной инфраструктуры (дошкольные учреждения, общеобразовательные учреждения) в рамках реализации проектов по комплексному развитию территорий, предусматривающих строительство жилья экономкласса, представлен в приложении 7.</w:t>
      </w:r>
    </w:p>
    <w:p w:rsidR="008C519D" w:rsidRPr="001064FB" w:rsidRDefault="008C519D" w:rsidP="00E35B29">
      <w:pPr>
        <w:spacing w:after="0" w:line="240" w:lineRule="auto"/>
        <w:ind w:left="-567" w:firstLine="425"/>
        <w:jc w:val="both"/>
        <w:rPr>
          <w:rFonts w:ascii="Times New Roman" w:hAnsi="Times New Roman" w:cs="Times New Roman"/>
        </w:rPr>
      </w:pPr>
    </w:p>
    <w:p w:rsidR="008C519D" w:rsidRPr="001064FB" w:rsidRDefault="008C519D" w:rsidP="00E35B29">
      <w:pPr>
        <w:pStyle w:val="1"/>
        <w:spacing w:after="0"/>
        <w:ind w:left="-567" w:firstLine="425"/>
        <w:rPr>
          <w:rFonts w:ascii="Times New Roman" w:hAnsi="Times New Roman" w:cs="Times New Roman"/>
          <w:sz w:val="22"/>
          <w:szCs w:val="22"/>
        </w:rPr>
      </w:pPr>
      <w:r w:rsidRPr="001064FB">
        <w:rPr>
          <w:rFonts w:ascii="Times New Roman" w:hAnsi="Times New Roman" w:cs="Times New Roman"/>
          <w:sz w:val="22"/>
          <w:szCs w:val="22"/>
        </w:rPr>
        <w:t>6.5 Реализация подпрограммы «Обеспечение жильем молодых семей»</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В Ардатовского муниципальном районе в очереди на получение жилья по состоянию на 1 января 2016 г. стоят 191 молодых семьи. Для обеспечения молодых семей жильем разработана подпрограмма «Обеспечение жильем молодых семей».</w:t>
      </w:r>
    </w:p>
    <w:p w:rsidR="008C519D" w:rsidRPr="001064FB" w:rsidRDefault="008C519D" w:rsidP="00E35B29">
      <w:pPr>
        <w:spacing w:after="0"/>
        <w:ind w:left="-567" w:firstLine="425"/>
        <w:rPr>
          <w:rFonts w:ascii="Times New Roman" w:hAnsi="Times New Roman" w:cs="Times New Roman"/>
        </w:rPr>
      </w:pPr>
    </w:p>
    <w:p w:rsidR="008C519D" w:rsidRPr="001064FB" w:rsidRDefault="008C519D" w:rsidP="00E35B29">
      <w:pPr>
        <w:ind w:left="-567" w:firstLine="425"/>
        <w:jc w:val="right"/>
        <w:rPr>
          <w:rFonts w:ascii="Times New Roman" w:hAnsi="Times New Roman" w:cs="Times New Roman"/>
        </w:rPr>
      </w:pPr>
      <w:r w:rsidRPr="001064FB">
        <w:rPr>
          <w:rStyle w:val="a5"/>
          <w:bCs/>
          <w:sz w:val="22"/>
        </w:rPr>
        <w:t>Таблица 4</w:t>
      </w:r>
    </w:p>
    <w:p w:rsidR="008C519D" w:rsidRPr="001064FB" w:rsidRDefault="008C519D" w:rsidP="00E35B29">
      <w:pPr>
        <w:pStyle w:val="1"/>
        <w:ind w:left="-567" w:firstLine="425"/>
        <w:rPr>
          <w:rFonts w:ascii="Times New Roman" w:hAnsi="Times New Roman" w:cs="Times New Roman"/>
          <w:sz w:val="22"/>
          <w:szCs w:val="22"/>
        </w:rPr>
      </w:pPr>
      <w:r w:rsidRPr="001064FB">
        <w:rPr>
          <w:rFonts w:ascii="Times New Roman" w:hAnsi="Times New Roman" w:cs="Times New Roman"/>
          <w:sz w:val="22"/>
          <w:szCs w:val="22"/>
        </w:rPr>
        <w:t>Ожидаемые результаты обеспечения жильем молодых семей за счет всех источников финансирования</w:t>
      </w:r>
    </w:p>
    <w:p w:rsidR="008C519D" w:rsidRPr="001064FB" w:rsidRDefault="008C519D" w:rsidP="00E35B29">
      <w:pPr>
        <w:ind w:left="-567" w:firstLine="425"/>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tblPr>
      <w:tblGrid>
        <w:gridCol w:w="2549"/>
        <w:gridCol w:w="992"/>
        <w:gridCol w:w="851"/>
        <w:gridCol w:w="821"/>
        <w:gridCol w:w="850"/>
        <w:gridCol w:w="993"/>
        <w:gridCol w:w="850"/>
        <w:gridCol w:w="959"/>
      </w:tblGrid>
      <w:tr w:rsidR="008C519D" w:rsidRPr="001064FB" w:rsidTr="008C519D">
        <w:trPr>
          <w:jc w:val="center"/>
        </w:trPr>
        <w:tc>
          <w:tcPr>
            <w:tcW w:w="2549" w:type="dxa"/>
            <w:tcBorders>
              <w:top w:val="single" w:sz="4" w:space="0" w:color="auto"/>
              <w:bottom w:val="single" w:sz="4" w:space="0" w:color="auto"/>
              <w:right w:val="nil"/>
            </w:tcBorders>
          </w:tcPr>
          <w:p w:rsidR="008C519D" w:rsidRPr="001064FB" w:rsidRDefault="008C519D" w:rsidP="00E35B29">
            <w:pPr>
              <w:pStyle w:val="a4"/>
              <w:ind w:left="-567" w:firstLine="425"/>
              <w:rPr>
                <w:rFonts w:ascii="Times New Roman" w:hAnsi="Times New Roman" w:cs="Times New Roman"/>
                <w:sz w:val="22"/>
                <w:szCs w:val="22"/>
              </w:rPr>
            </w:pPr>
          </w:p>
        </w:tc>
        <w:tc>
          <w:tcPr>
            <w:tcW w:w="6316" w:type="dxa"/>
            <w:gridSpan w:val="7"/>
            <w:tcBorders>
              <w:top w:val="single" w:sz="4" w:space="0" w:color="auto"/>
              <w:left w:val="nil"/>
              <w:bottom w:val="single" w:sz="4" w:space="0" w:color="auto"/>
            </w:tcBorders>
          </w:tcPr>
          <w:p w:rsidR="008C519D" w:rsidRPr="001064FB" w:rsidRDefault="008C519D" w:rsidP="00E35B29">
            <w:pPr>
              <w:pStyle w:val="a4"/>
              <w:ind w:left="-567" w:firstLine="425"/>
              <w:jc w:val="right"/>
              <w:rPr>
                <w:rFonts w:ascii="Times New Roman" w:hAnsi="Times New Roman" w:cs="Times New Roman"/>
                <w:sz w:val="22"/>
                <w:szCs w:val="22"/>
              </w:rPr>
            </w:pPr>
            <w:r w:rsidRPr="001064FB">
              <w:rPr>
                <w:rFonts w:ascii="Times New Roman" w:hAnsi="Times New Roman" w:cs="Times New Roman"/>
                <w:sz w:val="22"/>
                <w:szCs w:val="22"/>
              </w:rPr>
              <w:t>(количество молодых семей)</w:t>
            </w:r>
          </w:p>
        </w:tc>
      </w:tr>
      <w:tr w:rsidR="008C519D" w:rsidRPr="001064FB" w:rsidTr="008C519D">
        <w:trPr>
          <w:jc w:val="center"/>
        </w:trPr>
        <w:tc>
          <w:tcPr>
            <w:tcW w:w="2549" w:type="dxa"/>
            <w:tcBorders>
              <w:top w:val="single" w:sz="4" w:space="0" w:color="auto"/>
              <w:bottom w:val="single" w:sz="4" w:space="0" w:color="auto"/>
              <w:right w:val="single" w:sz="4" w:space="0" w:color="auto"/>
            </w:tcBorders>
          </w:tcPr>
          <w:p w:rsidR="008C519D" w:rsidRPr="001064FB" w:rsidRDefault="008C519D" w:rsidP="00E35B29">
            <w:pPr>
              <w:pStyle w:val="a4"/>
              <w:ind w:left="-567" w:firstLine="425"/>
              <w:rPr>
                <w:rFonts w:ascii="Times New Roman" w:hAnsi="Times New Roman" w:cs="Times New Roman"/>
                <w:sz w:val="22"/>
                <w:szCs w:val="22"/>
              </w:rPr>
            </w:pPr>
            <w:r w:rsidRPr="001064FB">
              <w:rPr>
                <w:rFonts w:ascii="Times New Roman" w:hAnsi="Times New Roman" w:cs="Times New Roman"/>
                <w:sz w:val="22"/>
                <w:szCs w:val="22"/>
              </w:rPr>
              <w:t>Категория граждан</w:t>
            </w:r>
          </w:p>
        </w:tc>
        <w:tc>
          <w:tcPr>
            <w:tcW w:w="992"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итоги 2015 года</w:t>
            </w:r>
          </w:p>
          <w:p w:rsidR="008C519D" w:rsidRPr="001064FB" w:rsidRDefault="008C519D" w:rsidP="00E35B29">
            <w:pPr>
              <w:ind w:left="-567" w:firstLine="425"/>
            </w:pPr>
          </w:p>
        </w:tc>
        <w:tc>
          <w:tcPr>
            <w:tcW w:w="851"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lastRenderedPageBreak/>
              <w:t xml:space="preserve">2016 </w:t>
            </w:r>
          </w:p>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год</w:t>
            </w:r>
          </w:p>
        </w:tc>
        <w:tc>
          <w:tcPr>
            <w:tcW w:w="821"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2017 год</w:t>
            </w:r>
          </w:p>
        </w:tc>
        <w:tc>
          <w:tcPr>
            <w:tcW w:w="850"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2018 год</w:t>
            </w:r>
          </w:p>
        </w:tc>
        <w:tc>
          <w:tcPr>
            <w:tcW w:w="993"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2019 год</w:t>
            </w:r>
          </w:p>
        </w:tc>
        <w:tc>
          <w:tcPr>
            <w:tcW w:w="850"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2020 год</w:t>
            </w:r>
          </w:p>
        </w:tc>
        <w:tc>
          <w:tcPr>
            <w:tcW w:w="959" w:type="dxa"/>
            <w:tcBorders>
              <w:top w:val="single" w:sz="4" w:space="0" w:color="auto"/>
              <w:left w:val="single" w:sz="4" w:space="0" w:color="auto"/>
              <w:bottom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2016-2020 годы</w:t>
            </w:r>
          </w:p>
        </w:tc>
      </w:tr>
      <w:tr w:rsidR="008C519D" w:rsidRPr="001064FB" w:rsidTr="008C519D">
        <w:trPr>
          <w:jc w:val="center"/>
        </w:trPr>
        <w:tc>
          <w:tcPr>
            <w:tcW w:w="2549" w:type="dxa"/>
            <w:tcBorders>
              <w:top w:val="single" w:sz="4" w:space="0" w:color="auto"/>
              <w:bottom w:val="single" w:sz="4" w:space="0" w:color="auto"/>
              <w:right w:val="single" w:sz="4" w:space="0" w:color="auto"/>
            </w:tcBorders>
          </w:tcPr>
          <w:p w:rsidR="008C519D" w:rsidRPr="001064FB" w:rsidRDefault="008C519D" w:rsidP="00E35B29">
            <w:pPr>
              <w:pStyle w:val="a4"/>
              <w:ind w:left="-567" w:firstLine="425"/>
              <w:rPr>
                <w:rFonts w:ascii="Times New Roman" w:hAnsi="Times New Roman" w:cs="Times New Roman"/>
                <w:sz w:val="22"/>
                <w:szCs w:val="22"/>
              </w:rPr>
            </w:pPr>
            <w:r w:rsidRPr="001064FB">
              <w:rPr>
                <w:rFonts w:ascii="Times New Roman" w:hAnsi="Times New Roman" w:cs="Times New Roman"/>
                <w:sz w:val="22"/>
                <w:szCs w:val="22"/>
              </w:rPr>
              <w:lastRenderedPageBreak/>
              <w:t>Молодые семьи, улучшившие жилищные условия с помощью социальной выплаты</w:t>
            </w:r>
          </w:p>
        </w:tc>
        <w:tc>
          <w:tcPr>
            <w:tcW w:w="992"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11</w:t>
            </w:r>
          </w:p>
        </w:tc>
        <w:tc>
          <w:tcPr>
            <w:tcW w:w="851"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10</w:t>
            </w:r>
          </w:p>
        </w:tc>
        <w:tc>
          <w:tcPr>
            <w:tcW w:w="821"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10</w:t>
            </w:r>
          </w:p>
        </w:tc>
        <w:tc>
          <w:tcPr>
            <w:tcW w:w="850"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10</w:t>
            </w:r>
          </w:p>
        </w:tc>
        <w:tc>
          <w:tcPr>
            <w:tcW w:w="993"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10</w:t>
            </w:r>
          </w:p>
        </w:tc>
        <w:tc>
          <w:tcPr>
            <w:tcW w:w="850"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10</w:t>
            </w:r>
          </w:p>
        </w:tc>
        <w:tc>
          <w:tcPr>
            <w:tcW w:w="959" w:type="dxa"/>
            <w:tcBorders>
              <w:top w:val="single" w:sz="4" w:space="0" w:color="auto"/>
              <w:left w:val="single" w:sz="4" w:space="0" w:color="auto"/>
              <w:bottom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50</w:t>
            </w:r>
          </w:p>
        </w:tc>
      </w:tr>
    </w:tbl>
    <w:p w:rsidR="008C519D" w:rsidRPr="001064FB" w:rsidRDefault="008C519D" w:rsidP="00E35B29">
      <w:pPr>
        <w:ind w:left="-567" w:firstLine="425"/>
        <w:rPr>
          <w:rFonts w:ascii="Times New Roman" w:hAnsi="Times New Roman" w:cs="Times New Roman"/>
        </w:rPr>
      </w:pPr>
    </w:p>
    <w:p w:rsidR="008C519D" w:rsidRPr="00DC795D" w:rsidRDefault="008C519D" w:rsidP="00E35B29">
      <w:pPr>
        <w:spacing w:before="240" w:line="240" w:lineRule="auto"/>
        <w:ind w:left="-567" w:firstLine="425"/>
        <w:jc w:val="both"/>
        <w:rPr>
          <w:rFonts w:ascii="Times New Roman" w:hAnsi="Times New Roman" w:cs="Times New Roman"/>
        </w:rPr>
      </w:pPr>
      <w:r w:rsidRPr="00DC795D">
        <w:rPr>
          <w:rFonts w:ascii="Times New Roman" w:hAnsi="Times New Roman" w:cs="Times New Roman"/>
        </w:rPr>
        <w:t>Подпрограмма «Обеспечение жильем молодых семей» будет финансироваться за счет федерального бюджета, республиканского бюджета Республики Мордовия, местных бюджетов и внебюджетных источников.</w:t>
      </w:r>
    </w:p>
    <w:p w:rsidR="008C519D" w:rsidRPr="001064FB" w:rsidRDefault="008C519D" w:rsidP="00E35B29">
      <w:pPr>
        <w:ind w:left="-567" w:firstLine="425"/>
        <w:jc w:val="right"/>
        <w:rPr>
          <w:rFonts w:ascii="Times New Roman" w:hAnsi="Times New Roman" w:cs="Times New Roman"/>
        </w:rPr>
      </w:pPr>
      <w:r w:rsidRPr="001064FB">
        <w:rPr>
          <w:rStyle w:val="a5"/>
          <w:bCs/>
          <w:sz w:val="22"/>
        </w:rPr>
        <w:t>Таблица 5</w:t>
      </w:r>
    </w:p>
    <w:p w:rsidR="008C519D" w:rsidRPr="001064FB" w:rsidRDefault="008C519D" w:rsidP="00E35B29">
      <w:pPr>
        <w:pStyle w:val="1"/>
        <w:ind w:left="-567" w:firstLine="425"/>
        <w:rPr>
          <w:rFonts w:ascii="Times New Roman" w:hAnsi="Times New Roman" w:cs="Times New Roman"/>
          <w:sz w:val="22"/>
          <w:szCs w:val="22"/>
        </w:rPr>
      </w:pPr>
      <w:r w:rsidRPr="001064FB">
        <w:rPr>
          <w:rFonts w:ascii="Times New Roman" w:hAnsi="Times New Roman" w:cs="Times New Roman"/>
          <w:sz w:val="22"/>
          <w:szCs w:val="22"/>
        </w:rPr>
        <w:t>Объемы и источники финансирования подпрограммы «Обеспечение жильем молодых семей»</w:t>
      </w:r>
    </w:p>
    <w:tbl>
      <w:tblPr>
        <w:tblW w:w="986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330"/>
        <w:gridCol w:w="1214"/>
        <w:gridCol w:w="992"/>
        <w:gridCol w:w="993"/>
        <w:gridCol w:w="1134"/>
        <w:gridCol w:w="992"/>
        <w:gridCol w:w="1134"/>
        <w:gridCol w:w="1072"/>
      </w:tblGrid>
      <w:tr w:rsidR="008C519D" w:rsidRPr="001064FB" w:rsidTr="008C519D">
        <w:tc>
          <w:tcPr>
            <w:tcW w:w="2330" w:type="dxa"/>
            <w:tcBorders>
              <w:top w:val="nil"/>
              <w:left w:val="nil"/>
              <w:bottom w:val="single" w:sz="4" w:space="0" w:color="auto"/>
              <w:right w:val="nil"/>
            </w:tcBorders>
          </w:tcPr>
          <w:p w:rsidR="008C519D" w:rsidRPr="001064FB" w:rsidRDefault="008C519D" w:rsidP="00E35B29">
            <w:pPr>
              <w:pStyle w:val="a4"/>
              <w:ind w:left="-567" w:firstLine="425"/>
              <w:rPr>
                <w:rFonts w:ascii="Times New Roman" w:hAnsi="Times New Roman" w:cs="Times New Roman"/>
                <w:sz w:val="22"/>
                <w:szCs w:val="22"/>
              </w:rPr>
            </w:pPr>
          </w:p>
        </w:tc>
        <w:tc>
          <w:tcPr>
            <w:tcW w:w="1214" w:type="dxa"/>
            <w:tcBorders>
              <w:top w:val="nil"/>
              <w:left w:val="nil"/>
              <w:bottom w:val="single" w:sz="4" w:space="0" w:color="auto"/>
              <w:right w:val="nil"/>
            </w:tcBorders>
          </w:tcPr>
          <w:p w:rsidR="008C519D" w:rsidRPr="001064FB" w:rsidRDefault="008C519D" w:rsidP="00E35B29">
            <w:pPr>
              <w:pStyle w:val="a4"/>
              <w:ind w:left="-567" w:firstLine="425"/>
              <w:rPr>
                <w:rFonts w:ascii="Times New Roman" w:hAnsi="Times New Roman" w:cs="Times New Roman"/>
                <w:sz w:val="22"/>
                <w:szCs w:val="22"/>
              </w:rPr>
            </w:pPr>
          </w:p>
        </w:tc>
        <w:tc>
          <w:tcPr>
            <w:tcW w:w="6317" w:type="dxa"/>
            <w:gridSpan w:val="6"/>
            <w:tcBorders>
              <w:top w:val="nil"/>
              <w:left w:val="nil"/>
              <w:bottom w:val="single" w:sz="4" w:space="0" w:color="auto"/>
              <w:right w:val="nil"/>
            </w:tcBorders>
          </w:tcPr>
          <w:p w:rsidR="008C519D" w:rsidRPr="001064FB" w:rsidRDefault="008C519D" w:rsidP="00E35B29">
            <w:pPr>
              <w:pStyle w:val="a4"/>
              <w:ind w:left="-567" w:firstLine="425"/>
              <w:jc w:val="right"/>
              <w:rPr>
                <w:rFonts w:ascii="Times New Roman" w:hAnsi="Times New Roman" w:cs="Times New Roman"/>
                <w:b/>
                <w:bCs/>
                <w:sz w:val="22"/>
                <w:szCs w:val="22"/>
              </w:rPr>
            </w:pPr>
            <w:r w:rsidRPr="001064FB">
              <w:rPr>
                <w:rFonts w:ascii="Times New Roman" w:hAnsi="Times New Roman" w:cs="Times New Roman"/>
                <w:b/>
                <w:bCs/>
                <w:sz w:val="22"/>
                <w:szCs w:val="22"/>
              </w:rPr>
              <w:t>млн. рублей</w:t>
            </w:r>
          </w:p>
        </w:tc>
      </w:tr>
      <w:tr w:rsidR="008C519D" w:rsidRPr="001064FB" w:rsidTr="008C519D">
        <w:tc>
          <w:tcPr>
            <w:tcW w:w="2330" w:type="dxa"/>
            <w:vMerge w:val="restart"/>
            <w:tcBorders>
              <w:top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Источники и направления финансирования</w:t>
            </w:r>
          </w:p>
        </w:tc>
        <w:tc>
          <w:tcPr>
            <w:tcW w:w="1214" w:type="dxa"/>
            <w:vMerge w:val="restart"/>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Итоги</w:t>
            </w:r>
          </w:p>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2016 – 2020       годы</w:t>
            </w:r>
          </w:p>
        </w:tc>
        <w:tc>
          <w:tcPr>
            <w:tcW w:w="6317" w:type="dxa"/>
            <w:gridSpan w:val="6"/>
            <w:tcBorders>
              <w:top w:val="single" w:sz="4" w:space="0" w:color="auto"/>
              <w:left w:val="single" w:sz="4" w:space="0" w:color="auto"/>
              <w:bottom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в том числе:</w:t>
            </w:r>
          </w:p>
        </w:tc>
      </w:tr>
      <w:tr w:rsidR="008C519D" w:rsidRPr="001064FB" w:rsidTr="008C519D">
        <w:tc>
          <w:tcPr>
            <w:tcW w:w="2330" w:type="dxa"/>
            <w:vMerge/>
            <w:tcBorders>
              <w:top w:val="single" w:sz="4" w:space="0" w:color="auto"/>
              <w:bottom w:val="single" w:sz="4" w:space="0" w:color="auto"/>
              <w:right w:val="single" w:sz="4" w:space="0" w:color="auto"/>
            </w:tcBorders>
          </w:tcPr>
          <w:p w:rsidR="008C519D" w:rsidRPr="001064FB" w:rsidRDefault="008C519D" w:rsidP="00E35B29">
            <w:pPr>
              <w:pStyle w:val="a4"/>
              <w:ind w:left="-567" w:firstLine="425"/>
              <w:rPr>
                <w:rFonts w:ascii="Times New Roman" w:hAnsi="Times New Roman" w:cs="Times New Roman"/>
                <w:sz w:val="22"/>
                <w:szCs w:val="22"/>
              </w:rPr>
            </w:pPr>
          </w:p>
        </w:tc>
        <w:tc>
          <w:tcPr>
            <w:tcW w:w="1214" w:type="dxa"/>
            <w:vMerge/>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итоги2015 год</w:t>
            </w:r>
          </w:p>
        </w:tc>
        <w:tc>
          <w:tcPr>
            <w:tcW w:w="993"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2016 год</w:t>
            </w:r>
          </w:p>
        </w:tc>
        <w:tc>
          <w:tcPr>
            <w:tcW w:w="1134"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2017 год</w:t>
            </w:r>
          </w:p>
        </w:tc>
        <w:tc>
          <w:tcPr>
            <w:tcW w:w="992"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2018 год</w:t>
            </w:r>
          </w:p>
        </w:tc>
        <w:tc>
          <w:tcPr>
            <w:tcW w:w="1134"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2019 год</w:t>
            </w:r>
          </w:p>
        </w:tc>
        <w:tc>
          <w:tcPr>
            <w:tcW w:w="1072" w:type="dxa"/>
            <w:tcBorders>
              <w:top w:val="single" w:sz="4" w:space="0" w:color="auto"/>
              <w:left w:val="single" w:sz="4" w:space="0" w:color="auto"/>
              <w:bottom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2020    год</w:t>
            </w:r>
          </w:p>
        </w:tc>
      </w:tr>
      <w:tr w:rsidR="008C519D" w:rsidRPr="001064FB" w:rsidTr="008C519D">
        <w:tc>
          <w:tcPr>
            <w:tcW w:w="2330" w:type="dxa"/>
            <w:tcBorders>
              <w:top w:val="single" w:sz="4" w:space="0" w:color="auto"/>
              <w:bottom w:val="single" w:sz="4" w:space="0" w:color="auto"/>
              <w:right w:val="single" w:sz="4" w:space="0" w:color="auto"/>
            </w:tcBorders>
          </w:tcPr>
          <w:p w:rsidR="008C519D" w:rsidRPr="001064FB" w:rsidRDefault="008C519D" w:rsidP="00E35B29">
            <w:pPr>
              <w:pStyle w:val="a4"/>
              <w:ind w:left="-567" w:firstLine="425"/>
              <w:rPr>
                <w:rFonts w:ascii="Times New Roman" w:hAnsi="Times New Roman" w:cs="Times New Roman"/>
                <w:sz w:val="22"/>
                <w:szCs w:val="22"/>
              </w:rPr>
            </w:pPr>
            <w:r w:rsidRPr="001064FB">
              <w:rPr>
                <w:rFonts w:ascii="Times New Roman" w:hAnsi="Times New Roman" w:cs="Times New Roman"/>
                <w:sz w:val="22"/>
                <w:szCs w:val="22"/>
              </w:rPr>
              <w:t>Всего</w:t>
            </w:r>
          </w:p>
        </w:tc>
        <w:tc>
          <w:tcPr>
            <w:tcW w:w="1214"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b/>
                <w:bCs/>
                <w:sz w:val="22"/>
                <w:szCs w:val="22"/>
              </w:rPr>
            </w:pPr>
            <w:r w:rsidRPr="001064FB">
              <w:rPr>
                <w:rFonts w:ascii="Times New Roman" w:hAnsi="Times New Roman" w:cs="Times New Roman"/>
                <w:b/>
                <w:bCs/>
                <w:sz w:val="22"/>
                <w:szCs w:val="22"/>
              </w:rPr>
              <w:t>91,0</w:t>
            </w:r>
          </w:p>
        </w:tc>
        <w:tc>
          <w:tcPr>
            <w:tcW w:w="992"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b/>
                <w:bCs/>
                <w:sz w:val="22"/>
                <w:szCs w:val="22"/>
              </w:rPr>
            </w:pPr>
            <w:r w:rsidRPr="001064FB">
              <w:rPr>
                <w:rFonts w:ascii="Times New Roman" w:hAnsi="Times New Roman" w:cs="Times New Roman"/>
                <w:b/>
                <w:bCs/>
                <w:sz w:val="22"/>
                <w:szCs w:val="22"/>
              </w:rPr>
              <w:t>23,6</w:t>
            </w:r>
          </w:p>
        </w:tc>
        <w:tc>
          <w:tcPr>
            <w:tcW w:w="993"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b/>
                <w:bCs/>
                <w:sz w:val="22"/>
                <w:szCs w:val="22"/>
              </w:rPr>
            </w:pPr>
            <w:r w:rsidRPr="001064FB">
              <w:rPr>
                <w:rFonts w:ascii="Times New Roman" w:hAnsi="Times New Roman" w:cs="Times New Roman"/>
                <w:b/>
                <w:bCs/>
                <w:sz w:val="22"/>
                <w:szCs w:val="22"/>
              </w:rPr>
              <w:t>19,7</w:t>
            </w:r>
          </w:p>
        </w:tc>
        <w:tc>
          <w:tcPr>
            <w:tcW w:w="1134"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b/>
                <w:bCs/>
                <w:sz w:val="22"/>
                <w:szCs w:val="22"/>
              </w:rPr>
            </w:pPr>
            <w:r w:rsidRPr="001064FB">
              <w:rPr>
                <w:rFonts w:ascii="Times New Roman" w:hAnsi="Times New Roman" w:cs="Times New Roman"/>
                <w:b/>
                <w:bCs/>
                <w:sz w:val="22"/>
                <w:szCs w:val="22"/>
              </w:rPr>
              <w:t>9,9</w:t>
            </w:r>
          </w:p>
        </w:tc>
        <w:tc>
          <w:tcPr>
            <w:tcW w:w="992"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b/>
                <w:bCs/>
                <w:sz w:val="22"/>
                <w:szCs w:val="22"/>
              </w:rPr>
            </w:pPr>
            <w:r w:rsidRPr="001064FB">
              <w:rPr>
                <w:rFonts w:ascii="Times New Roman" w:hAnsi="Times New Roman" w:cs="Times New Roman"/>
                <w:b/>
                <w:bCs/>
                <w:sz w:val="22"/>
                <w:szCs w:val="22"/>
              </w:rPr>
              <w:t>23,3</w:t>
            </w:r>
          </w:p>
        </w:tc>
        <w:tc>
          <w:tcPr>
            <w:tcW w:w="1134"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b/>
                <w:bCs/>
                <w:sz w:val="22"/>
                <w:szCs w:val="22"/>
              </w:rPr>
            </w:pPr>
            <w:r w:rsidRPr="001064FB">
              <w:rPr>
                <w:rFonts w:ascii="Times New Roman" w:hAnsi="Times New Roman" w:cs="Times New Roman"/>
                <w:b/>
                <w:bCs/>
                <w:sz w:val="22"/>
                <w:szCs w:val="22"/>
              </w:rPr>
              <w:t>17,5</w:t>
            </w:r>
          </w:p>
        </w:tc>
        <w:tc>
          <w:tcPr>
            <w:tcW w:w="1072" w:type="dxa"/>
            <w:tcBorders>
              <w:top w:val="single" w:sz="4" w:space="0" w:color="auto"/>
              <w:left w:val="single" w:sz="4" w:space="0" w:color="auto"/>
              <w:bottom w:val="single" w:sz="4" w:space="0" w:color="auto"/>
            </w:tcBorders>
          </w:tcPr>
          <w:p w:rsidR="008C519D" w:rsidRPr="001064FB" w:rsidRDefault="008C519D" w:rsidP="00E35B29">
            <w:pPr>
              <w:pStyle w:val="a4"/>
              <w:ind w:left="-567" w:firstLine="425"/>
              <w:jc w:val="center"/>
              <w:rPr>
                <w:rFonts w:ascii="Times New Roman" w:hAnsi="Times New Roman" w:cs="Times New Roman"/>
                <w:b/>
                <w:bCs/>
                <w:sz w:val="22"/>
                <w:szCs w:val="22"/>
              </w:rPr>
            </w:pPr>
            <w:r w:rsidRPr="001064FB">
              <w:rPr>
                <w:rFonts w:ascii="Times New Roman" w:hAnsi="Times New Roman" w:cs="Times New Roman"/>
                <w:b/>
                <w:bCs/>
                <w:sz w:val="22"/>
                <w:szCs w:val="22"/>
              </w:rPr>
              <w:t>14,9</w:t>
            </w:r>
          </w:p>
        </w:tc>
      </w:tr>
      <w:tr w:rsidR="008C519D" w:rsidRPr="001064FB" w:rsidTr="008C519D">
        <w:tc>
          <w:tcPr>
            <w:tcW w:w="2330" w:type="dxa"/>
            <w:tcBorders>
              <w:top w:val="single" w:sz="4" w:space="0" w:color="auto"/>
              <w:bottom w:val="single" w:sz="4" w:space="0" w:color="auto"/>
              <w:right w:val="single" w:sz="4" w:space="0" w:color="auto"/>
            </w:tcBorders>
          </w:tcPr>
          <w:p w:rsidR="008C519D" w:rsidRPr="001064FB" w:rsidRDefault="008C519D" w:rsidP="00E35B29">
            <w:pPr>
              <w:pStyle w:val="a4"/>
              <w:ind w:left="-567" w:firstLine="425"/>
              <w:rPr>
                <w:rFonts w:ascii="Times New Roman" w:hAnsi="Times New Roman" w:cs="Times New Roman"/>
                <w:sz w:val="22"/>
                <w:szCs w:val="22"/>
              </w:rPr>
            </w:pPr>
            <w:r w:rsidRPr="001064FB">
              <w:rPr>
                <w:rFonts w:ascii="Times New Roman" w:hAnsi="Times New Roman" w:cs="Times New Roman"/>
                <w:sz w:val="22"/>
                <w:szCs w:val="22"/>
              </w:rPr>
              <w:t>Федеральный бюджет</w:t>
            </w:r>
          </w:p>
        </w:tc>
        <w:tc>
          <w:tcPr>
            <w:tcW w:w="1214"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9,1</w:t>
            </w:r>
          </w:p>
        </w:tc>
        <w:tc>
          <w:tcPr>
            <w:tcW w:w="992"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2,1</w:t>
            </w:r>
          </w:p>
        </w:tc>
        <w:tc>
          <w:tcPr>
            <w:tcW w:w="993"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1,9</w:t>
            </w:r>
          </w:p>
        </w:tc>
        <w:tc>
          <w:tcPr>
            <w:tcW w:w="1134"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highlight w:val="green"/>
              </w:rPr>
            </w:pPr>
          </w:p>
        </w:tc>
        <w:tc>
          <w:tcPr>
            <w:tcW w:w="992"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2,4</w:t>
            </w:r>
          </w:p>
        </w:tc>
        <w:tc>
          <w:tcPr>
            <w:tcW w:w="1134"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1,7</w:t>
            </w:r>
          </w:p>
        </w:tc>
        <w:tc>
          <w:tcPr>
            <w:tcW w:w="1072" w:type="dxa"/>
            <w:tcBorders>
              <w:top w:val="single" w:sz="4" w:space="0" w:color="auto"/>
              <w:left w:val="single" w:sz="4" w:space="0" w:color="auto"/>
              <w:bottom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1,5</w:t>
            </w:r>
          </w:p>
        </w:tc>
      </w:tr>
      <w:tr w:rsidR="008C519D" w:rsidRPr="001064FB" w:rsidTr="008C519D">
        <w:tc>
          <w:tcPr>
            <w:tcW w:w="2330" w:type="dxa"/>
            <w:tcBorders>
              <w:top w:val="single" w:sz="4" w:space="0" w:color="auto"/>
              <w:bottom w:val="single" w:sz="4" w:space="0" w:color="auto"/>
              <w:right w:val="single" w:sz="4" w:space="0" w:color="auto"/>
            </w:tcBorders>
          </w:tcPr>
          <w:p w:rsidR="008C519D" w:rsidRPr="001064FB" w:rsidRDefault="008C519D" w:rsidP="00E35B29">
            <w:pPr>
              <w:pStyle w:val="a4"/>
              <w:ind w:left="-567" w:firstLine="425"/>
              <w:rPr>
                <w:rFonts w:ascii="Times New Roman" w:hAnsi="Times New Roman" w:cs="Times New Roman"/>
                <w:sz w:val="22"/>
                <w:szCs w:val="22"/>
              </w:rPr>
            </w:pPr>
            <w:r w:rsidRPr="001064FB">
              <w:rPr>
                <w:rFonts w:ascii="Times New Roman" w:hAnsi="Times New Roman" w:cs="Times New Roman"/>
                <w:sz w:val="22"/>
                <w:szCs w:val="22"/>
              </w:rPr>
              <w:t>Республиканский бюджет Республики и бюджет Ардатовского муниципального района</w:t>
            </w:r>
          </w:p>
        </w:tc>
        <w:tc>
          <w:tcPr>
            <w:tcW w:w="1214"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22,7</w:t>
            </w:r>
          </w:p>
        </w:tc>
        <w:tc>
          <w:tcPr>
            <w:tcW w:w="992"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6,1</w:t>
            </w:r>
          </w:p>
        </w:tc>
        <w:tc>
          <w:tcPr>
            <w:tcW w:w="993"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4,9</w:t>
            </w:r>
          </w:p>
        </w:tc>
        <w:tc>
          <w:tcPr>
            <w:tcW w:w="1134"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highlight w:val="green"/>
              </w:rPr>
            </w:pPr>
          </w:p>
        </w:tc>
        <w:tc>
          <w:tcPr>
            <w:tcW w:w="992"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5,8</w:t>
            </w:r>
          </w:p>
        </w:tc>
        <w:tc>
          <w:tcPr>
            <w:tcW w:w="1134"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4,4</w:t>
            </w:r>
          </w:p>
        </w:tc>
        <w:tc>
          <w:tcPr>
            <w:tcW w:w="1072" w:type="dxa"/>
            <w:tcBorders>
              <w:top w:val="single" w:sz="4" w:space="0" w:color="auto"/>
              <w:left w:val="single" w:sz="4" w:space="0" w:color="auto"/>
              <w:bottom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3,7</w:t>
            </w:r>
          </w:p>
        </w:tc>
      </w:tr>
      <w:tr w:rsidR="008C519D" w:rsidRPr="001064FB" w:rsidTr="008C519D">
        <w:tc>
          <w:tcPr>
            <w:tcW w:w="2330" w:type="dxa"/>
            <w:tcBorders>
              <w:top w:val="single" w:sz="4" w:space="0" w:color="auto"/>
              <w:bottom w:val="single" w:sz="4" w:space="0" w:color="auto"/>
              <w:right w:val="single" w:sz="4" w:space="0" w:color="auto"/>
            </w:tcBorders>
          </w:tcPr>
          <w:p w:rsidR="008C519D" w:rsidRPr="001064FB" w:rsidRDefault="008C519D" w:rsidP="00E35B29">
            <w:pPr>
              <w:pStyle w:val="a4"/>
              <w:ind w:left="-567" w:firstLine="425"/>
              <w:rPr>
                <w:rFonts w:ascii="Times New Roman" w:hAnsi="Times New Roman" w:cs="Times New Roman"/>
                <w:sz w:val="22"/>
                <w:szCs w:val="22"/>
              </w:rPr>
            </w:pPr>
            <w:r w:rsidRPr="001064FB">
              <w:rPr>
                <w:rFonts w:ascii="Times New Roman" w:hAnsi="Times New Roman" w:cs="Times New Roman"/>
                <w:sz w:val="22"/>
                <w:szCs w:val="22"/>
              </w:rPr>
              <w:t>Внебюджетные источники</w:t>
            </w:r>
          </w:p>
        </w:tc>
        <w:tc>
          <w:tcPr>
            <w:tcW w:w="1214"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59,2</w:t>
            </w:r>
          </w:p>
        </w:tc>
        <w:tc>
          <w:tcPr>
            <w:tcW w:w="992"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15,4</w:t>
            </w:r>
          </w:p>
        </w:tc>
        <w:tc>
          <w:tcPr>
            <w:tcW w:w="993"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12,9</w:t>
            </w:r>
          </w:p>
        </w:tc>
        <w:tc>
          <w:tcPr>
            <w:tcW w:w="1134"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highlight w:val="green"/>
              </w:rPr>
            </w:pPr>
          </w:p>
        </w:tc>
        <w:tc>
          <w:tcPr>
            <w:tcW w:w="992"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15,1</w:t>
            </w:r>
          </w:p>
        </w:tc>
        <w:tc>
          <w:tcPr>
            <w:tcW w:w="1134" w:type="dxa"/>
            <w:tcBorders>
              <w:top w:val="single" w:sz="4" w:space="0" w:color="auto"/>
              <w:left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11,4</w:t>
            </w:r>
          </w:p>
        </w:tc>
        <w:tc>
          <w:tcPr>
            <w:tcW w:w="1072" w:type="dxa"/>
            <w:tcBorders>
              <w:top w:val="single" w:sz="4" w:space="0" w:color="auto"/>
              <w:left w:val="single" w:sz="4" w:space="0" w:color="auto"/>
              <w:bottom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9,7</w:t>
            </w:r>
          </w:p>
        </w:tc>
      </w:tr>
    </w:tbl>
    <w:p w:rsidR="008C519D" w:rsidRPr="001064FB" w:rsidRDefault="008C519D" w:rsidP="00E35B29">
      <w:pPr>
        <w:ind w:left="-567" w:firstLine="425"/>
        <w:rPr>
          <w:rFonts w:ascii="Times New Roman" w:hAnsi="Times New Roman" w:cs="Times New Roman"/>
        </w:rPr>
      </w:pPr>
    </w:p>
    <w:p w:rsidR="008C519D" w:rsidRPr="001064FB" w:rsidRDefault="008C519D" w:rsidP="00E35B29">
      <w:pPr>
        <w:pStyle w:val="1"/>
        <w:ind w:left="-567" w:firstLine="425"/>
        <w:rPr>
          <w:rFonts w:ascii="Times New Roman" w:hAnsi="Times New Roman" w:cs="Times New Roman"/>
          <w:sz w:val="22"/>
          <w:szCs w:val="22"/>
        </w:rPr>
      </w:pPr>
      <w:r w:rsidRPr="001064FB">
        <w:rPr>
          <w:rFonts w:ascii="Times New Roman" w:hAnsi="Times New Roman" w:cs="Times New Roman"/>
          <w:sz w:val="22"/>
          <w:szCs w:val="22"/>
        </w:rPr>
        <w:t>6.6 Улучшение жилищных условий граждан, проживающих в сельской местности, в том числе молодых специалистов и молодых семей</w:t>
      </w:r>
    </w:p>
    <w:p w:rsidR="008C519D" w:rsidRPr="001064FB" w:rsidRDefault="008C519D" w:rsidP="00E35B29">
      <w:pPr>
        <w:ind w:left="-567" w:firstLine="425"/>
        <w:jc w:val="both"/>
        <w:rPr>
          <w:rFonts w:ascii="Times New Roman" w:hAnsi="Times New Roman" w:cs="Times New Roman"/>
        </w:rPr>
      </w:pPr>
      <w:r w:rsidRPr="001064FB">
        <w:rPr>
          <w:rFonts w:ascii="Times New Roman" w:hAnsi="Times New Roman" w:cs="Times New Roman"/>
        </w:rPr>
        <w:t xml:space="preserve">По программе «Устойчивое развитие сельских территорий Республики Мордовия на 2014 - 2017 годы и на период до 2020 года» жилье будет строиться для граждан, проживающих в сельской местности, молодых семей и молодых специалистов. </w:t>
      </w:r>
    </w:p>
    <w:p w:rsidR="008C519D" w:rsidRPr="001064FB" w:rsidRDefault="008C519D" w:rsidP="00E35B29">
      <w:pPr>
        <w:pStyle w:val="1"/>
        <w:ind w:left="-567" w:firstLine="425"/>
        <w:rPr>
          <w:rFonts w:ascii="Times New Roman" w:hAnsi="Times New Roman" w:cs="Times New Roman"/>
          <w:sz w:val="22"/>
          <w:szCs w:val="22"/>
        </w:rPr>
      </w:pPr>
      <w:r w:rsidRPr="001064FB">
        <w:rPr>
          <w:rFonts w:ascii="Times New Roman" w:hAnsi="Times New Roman" w:cs="Times New Roman"/>
          <w:sz w:val="22"/>
          <w:szCs w:val="22"/>
        </w:rPr>
        <w:t>6.7 Улучшение жилищных условий граждан в соответствии с федеральными законами «О ветеранах» и «О социальной защите инвалидов в Российской Федерации»</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В соответствии с федеральными законами «О ветеранах» и «О социальной защите инвалидов в Российской Федерации» субсидии из федерального бюджета на приобретение или строительство жилья будут предоставляться следующим категориям:</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ветераны Великой Отечественной войны;</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ветераны боевых действий на территории СССР и территориях других государств;</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ветераны труда;</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инвалиды и семьи, имеющие детей-инвалидов.</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Планируется привлечь из федерального и республиканского бюджетов в 2016 - 2020 годах 101,4 млн. рублей.</w:t>
      </w:r>
    </w:p>
    <w:p w:rsidR="008C519D" w:rsidRPr="001064FB" w:rsidRDefault="008C519D" w:rsidP="00E35B29">
      <w:pPr>
        <w:spacing w:after="0" w:line="240" w:lineRule="auto"/>
        <w:ind w:left="-567" w:firstLine="425"/>
        <w:jc w:val="both"/>
        <w:rPr>
          <w:rFonts w:ascii="Times New Roman" w:hAnsi="Times New Roman" w:cs="Times New Roman"/>
        </w:rPr>
      </w:pPr>
    </w:p>
    <w:p w:rsidR="008C519D" w:rsidRPr="001064FB" w:rsidRDefault="008C519D" w:rsidP="00E35B29">
      <w:pPr>
        <w:pStyle w:val="1"/>
        <w:spacing w:after="0"/>
        <w:ind w:left="-567" w:firstLine="425"/>
        <w:rPr>
          <w:rFonts w:ascii="Times New Roman" w:hAnsi="Times New Roman" w:cs="Times New Roman"/>
          <w:sz w:val="22"/>
          <w:szCs w:val="22"/>
        </w:rPr>
      </w:pPr>
      <w:r w:rsidRPr="001064FB">
        <w:rPr>
          <w:rFonts w:ascii="Times New Roman" w:hAnsi="Times New Roman" w:cs="Times New Roman"/>
          <w:sz w:val="22"/>
          <w:szCs w:val="22"/>
        </w:rPr>
        <w:t>6.8 Снижение административных барьеров при реализации проектов жилищного строительства</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Наиболее актуальными проблемами по ликвидации административных барьеров в строительстве являются меры по совершенствованию и упрощению требований к документам градостроительного зонирования и документации по планировке территории.</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На уровне Ардатовского муниципального района все перечисленные проблемы планируется решать при повышении качества контрольно-надзорных и разрешительных функций и оптимизации предоставления муниципальных услуг в области градостроительной деятельности.</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lastRenderedPageBreak/>
        <w:t>Первое направление:</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определение единой методики разработки и согласования градостроительной документации.</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Для реализации этого направления необходимо установление единых расценок на проведение работ, наличие актуализированной полноценной топографической основы.</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Второе направление:</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в этой сфере необходимо оказание муниципалитетам не только финансовой поддержки, но и помощь с материально-техническим и кадровым обеспечением.</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Кроме уровня информационного обеспечения на сроки формирования и предоставления земельных участков для строительства и получения разрешения на строительство также влияет уровень регламентации земельно-правовых процедур.</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Развитие этого направления осуществляется в создании в административном центре Ардатовского муниципального района многофункционального центра по формированию в электронном виде правовых актов предоставления земельных участков в аренду, в собственность; формированию градостроительных планов земельных участков, документов о выдаче разрешений на строительство и ввод в эксплуатацию объектов капитального строительства.</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Третье направление:</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развитие системы негосударственной экспертизы проектной документации и результатов инженерных изысканий.</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Четвёртое направление:</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снятие избыточных административных барьеров при подключении объектов капитального строительства к электро- и инженерно-техническим сетям.</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 xml:space="preserve">Поскольку в соответствии с Планом по совершенствованию регулирования в сфере строительства и связанных со строительством объектов капитального строительства земельно-имущественных отношений будут внедряться соответствующие показатели в систему оценки эффективности деятельности администрации Ардатовского муниципального района, а также усилится контроль за соблюдением </w:t>
      </w:r>
      <w:hyperlink r:id="rId26" w:history="1">
        <w:r w:rsidRPr="001064FB">
          <w:rPr>
            <w:rStyle w:val="a7"/>
            <w:rFonts w:ascii="Times New Roman" w:hAnsi="Times New Roman"/>
            <w:b/>
            <w:bCs/>
            <w:color w:val="000000"/>
          </w:rPr>
          <w:t>законодательства</w:t>
        </w:r>
      </w:hyperlink>
      <w:r w:rsidRPr="001064FB">
        <w:rPr>
          <w:rFonts w:ascii="Times New Roman" w:hAnsi="Times New Roman" w:cs="Times New Roman"/>
        </w:rPr>
        <w:t xml:space="preserve"> о градостроительной деятельности, актуальность по ликвидации административных барьеров в строительстве в Ардатовского муниципальном районе возрастает.</w:t>
      </w:r>
    </w:p>
    <w:p w:rsidR="008C519D" w:rsidRPr="001064FB" w:rsidRDefault="008C519D" w:rsidP="00E35B29">
      <w:pPr>
        <w:ind w:left="-567" w:firstLine="425"/>
        <w:rPr>
          <w:rFonts w:ascii="Times New Roman" w:hAnsi="Times New Roman" w:cs="Times New Roman"/>
        </w:rPr>
      </w:pPr>
    </w:p>
    <w:p w:rsidR="008C519D" w:rsidRPr="001064FB" w:rsidRDefault="008C519D" w:rsidP="00E35B29">
      <w:pPr>
        <w:ind w:left="-567" w:firstLine="425"/>
        <w:jc w:val="right"/>
        <w:rPr>
          <w:rFonts w:ascii="Times New Roman" w:hAnsi="Times New Roman" w:cs="Times New Roman"/>
        </w:rPr>
      </w:pPr>
      <w:r w:rsidRPr="001064FB">
        <w:rPr>
          <w:rStyle w:val="a5"/>
          <w:bCs/>
          <w:sz w:val="22"/>
        </w:rPr>
        <w:t>Таблица 6</w:t>
      </w:r>
    </w:p>
    <w:p w:rsidR="008C519D" w:rsidRPr="001064FB" w:rsidRDefault="008C519D" w:rsidP="00E35B29">
      <w:pPr>
        <w:pStyle w:val="1"/>
        <w:ind w:left="-567" w:firstLine="425"/>
        <w:rPr>
          <w:rFonts w:ascii="Times New Roman" w:hAnsi="Times New Roman" w:cs="Times New Roman"/>
          <w:sz w:val="22"/>
          <w:szCs w:val="22"/>
        </w:rPr>
      </w:pPr>
      <w:r w:rsidRPr="001064FB">
        <w:rPr>
          <w:rFonts w:ascii="Times New Roman" w:hAnsi="Times New Roman" w:cs="Times New Roman"/>
          <w:sz w:val="22"/>
          <w:szCs w:val="22"/>
        </w:rPr>
        <w:t>Перечень мероприятий по ликвидации административных барьеров в строительстве</w:t>
      </w:r>
    </w:p>
    <w:p w:rsidR="008C519D" w:rsidRPr="001064FB" w:rsidRDefault="008C519D" w:rsidP="00E35B29">
      <w:pPr>
        <w:ind w:left="-567" w:firstLine="425"/>
        <w:rPr>
          <w:rFonts w:ascii="Times New Roman" w:hAnsi="Times New Roman" w:cs="Times New Roman"/>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9"/>
        <w:gridCol w:w="8789"/>
      </w:tblGrid>
      <w:tr w:rsidR="008C519D" w:rsidRPr="001064FB" w:rsidTr="00E35B29">
        <w:tc>
          <w:tcPr>
            <w:tcW w:w="709" w:type="dxa"/>
            <w:tcBorders>
              <w:top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N</w:t>
            </w:r>
            <w:r w:rsidRPr="001064FB">
              <w:rPr>
                <w:rFonts w:ascii="Times New Roman" w:hAnsi="Times New Roman" w:cs="Times New Roman"/>
                <w:sz w:val="22"/>
                <w:szCs w:val="22"/>
              </w:rPr>
              <w:br/>
              <w:t>п/п</w:t>
            </w:r>
          </w:p>
        </w:tc>
        <w:tc>
          <w:tcPr>
            <w:tcW w:w="8789" w:type="dxa"/>
            <w:tcBorders>
              <w:top w:val="single" w:sz="4" w:space="0" w:color="auto"/>
              <w:left w:val="single" w:sz="4" w:space="0" w:color="auto"/>
              <w:bottom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Мероприятия</w:t>
            </w:r>
          </w:p>
        </w:tc>
      </w:tr>
      <w:tr w:rsidR="008C519D" w:rsidRPr="001064FB" w:rsidTr="00E35B29">
        <w:tc>
          <w:tcPr>
            <w:tcW w:w="709" w:type="dxa"/>
            <w:tcBorders>
              <w:top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1.</w:t>
            </w:r>
          </w:p>
        </w:tc>
        <w:tc>
          <w:tcPr>
            <w:tcW w:w="8789" w:type="dxa"/>
            <w:tcBorders>
              <w:top w:val="single" w:sz="4" w:space="0" w:color="auto"/>
              <w:left w:val="single" w:sz="4" w:space="0" w:color="auto"/>
              <w:bottom w:val="single" w:sz="4" w:space="0" w:color="auto"/>
            </w:tcBorders>
          </w:tcPr>
          <w:p w:rsidR="008C519D" w:rsidRPr="001064FB" w:rsidRDefault="008C519D" w:rsidP="00E35B29">
            <w:pPr>
              <w:pStyle w:val="a4"/>
              <w:ind w:left="-567" w:firstLine="425"/>
              <w:rPr>
                <w:rFonts w:ascii="Times New Roman" w:hAnsi="Times New Roman" w:cs="Times New Roman"/>
                <w:sz w:val="22"/>
                <w:szCs w:val="22"/>
              </w:rPr>
            </w:pPr>
            <w:r w:rsidRPr="001064FB">
              <w:rPr>
                <w:rFonts w:ascii="Times New Roman" w:hAnsi="Times New Roman" w:cs="Times New Roman"/>
                <w:sz w:val="22"/>
                <w:szCs w:val="22"/>
              </w:rPr>
              <w:t>Совершенствование требований к документам территориального планирования, градостроительного зонирования и документации по планировке территории, включая:</w:t>
            </w:r>
          </w:p>
        </w:tc>
      </w:tr>
      <w:tr w:rsidR="008C519D" w:rsidRPr="001064FB" w:rsidTr="00E35B29">
        <w:tc>
          <w:tcPr>
            <w:tcW w:w="709" w:type="dxa"/>
            <w:tcBorders>
              <w:top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1.1.</w:t>
            </w:r>
          </w:p>
        </w:tc>
        <w:tc>
          <w:tcPr>
            <w:tcW w:w="8789" w:type="dxa"/>
            <w:tcBorders>
              <w:top w:val="single" w:sz="4" w:space="0" w:color="auto"/>
              <w:left w:val="single" w:sz="4" w:space="0" w:color="auto"/>
              <w:bottom w:val="single" w:sz="4" w:space="0" w:color="auto"/>
            </w:tcBorders>
          </w:tcPr>
          <w:p w:rsidR="008C519D" w:rsidRPr="001064FB" w:rsidRDefault="008C519D" w:rsidP="00E35B29">
            <w:pPr>
              <w:pStyle w:val="a4"/>
              <w:ind w:left="-567" w:firstLine="425"/>
              <w:rPr>
                <w:rFonts w:ascii="Times New Roman" w:hAnsi="Times New Roman" w:cs="Times New Roman"/>
                <w:sz w:val="22"/>
                <w:szCs w:val="22"/>
              </w:rPr>
            </w:pPr>
            <w:r w:rsidRPr="001064FB">
              <w:rPr>
                <w:rFonts w:ascii="Times New Roman" w:hAnsi="Times New Roman" w:cs="Times New Roman"/>
                <w:sz w:val="22"/>
                <w:szCs w:val="22"/>
              </w:rPr>
              <w:t>упрощение требований к составу и порядку подготовки документов территориального планирования, в том числе в части:</w:t>
            </w:r>
          </w:p>
          <w:p w:rsidR="008C519D" w:rsidRPr="001064FB" w:rsidRDefault="008C519D" w:rsidP="00E35B29">
            <w:pPr>
              <w:pStyle w:val="a4"/>
              <w:ind w:left="-567" w:firstLine="425"/>
              <w:rPr>
                <w:rFonts w:ascii="Times New Roman" w:hAnsi="Times New Roman" w:cs="Times New Roman"/>
                <w:sz w:val="22"/>
                <w:szCs w:val="22"/>
              </w:rPr>
            </w:pPr>
            <w:r w:rsidRPr="001064FB">
              <w:rPr>
                <w:rFonts w:ascii="Times New Roman" w:hAnsi="Times New Roman" w:cs="Times New Roman"/>
                <w:sz w:val="22"/>
                <w:szCs w:val="22"/>
              </w:rPr>
              <w:t>уточнения информации, которая должна быть включена в утверждаемую часть и обосновывающие материалы;</w:t>
            </w:r>
          </w:p>
          <w:p w:rsidR="008C519D" w:rsidRPr="001064FB" w:rsidRDefault="008C519D" w:rsidP="00E35B29">
            <w:pPr>
              <w:pStyle w:val="a4"/>
              <w:ind w:left="-567" w:firstLine="425"/>
              <w:rPr>
                <w:rFonts w:ascii="Times New Roman" w:hAnsi="Times New Roman" w:cs="Times New Roman"/>
                <w:sz w:val="22"/>
                <w:szCs w:val="22"/>
              </w:rPr>
            </w:pPr>
            <w:r w:rsidRPr="001064FB">
              <w:rPr>
                <w:rFonts w:ascii="Times New Roman" w:hAnsi="Times New Roman" w:cs="Times New Roman"/>
                <w:sz w:val="22"/>
                <w:szCs w:val="22"/>
              </w:rPr>
              <w:t>закрепления за органом местного самоуправления сельского поселения права принятия решения о подготовке только правил землепользования и застройки и об отсутствии необходимости подготовки генерального плана поселения в случаях, если развитие таких поселений не предполагает установление новых функциональных зон и (или) изменение существующих функциональных зон</w:t>
            </w:r>
          </w:p>
        </w:tc>
      </w:tr>
      <w:tr w:rsidR="008C519D" w:rsidRPr="001064FB" w:rsidTr="00E35B29">
        <w:tc>
          <w:tcPr>
            <w:tcW w:w="709" w:type="dxa"/>
            <w:tcBorders>
              <w:top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1.2.</w:t>
            </w:r>
          </w:p>
        </w:tc>
        <w:tc>
          <w:tcPr>
            <w:tcW w:w="8789" w:type="dxa"/>
            <w:tcBorders>
              <w:top w:val="single" w:sz="4" w:space="0" w:color="auto"/>
              <w:left w:val="single" w:sz="4" w:space="0" w:color="auto"/>
              <w:bottom w:val="single" w:sz="4" w:space="0" w:color="auto"/>
            </w:tcBorders>
          </w:tcPr>
          <w:p w:rsidR="008C519D" w:rsidRPr="001064FB" w:rsidRDefault="008C519D" w:rsidP="00E35B29">
            <w:pPr>
              <w:pStyle w:val="a4"/>
              <w:ind w:left="-567" w:firstLine="425"/>
              <w:rPr>
                <w:rFonts w:ascii="Times New Roman" w:hAnsi="Times New Roman" w:cs="Times New Roman"/>
                <w:sz w:val="22"/>
                <w:szCs w:val="22"/>
              </w:rPr>
            </w:pPr>
            <w:r w:rsidRPr="001064FB">
              <w:rPr>
                <w:rFonts w:ascii="Times New Roman" w:hAnsi="Times New Roman" w:cs="Times New Roman"/>
                <w:sz w:val="22"/>
                <w:szCs w:val="22"/>
              </w:rPr>
              <w:t>упрощение требований к составу и порядку подготовки документов градостроительного зонирования (правилам землепользования и застройки)</w:t>
            </w:r>
          </w:p>
        </w:tc>
      </w:tr>
      <w:tr w:rsidR="008C519D" w:rsidRPr="001064FB" w:rsidTr="00E35B29">
        <w:tc>
          <w:tcPr>
            <w:tcW w:w="709" w:type="dxa"/>
            <w:tcBorders>
              <w:top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1.3.</w:t>
            </w:r>
          </w:p>
        </w:tc>
        <w:tc>
          <w:tcPr>
            <w:tcW w:w="8789" w:type="dxa"/>
            <w:tcBorders>
              <w:top w:val="single" w:sz="4" w:space="0" w:color="auto"/>
              <w:left w:val="single" w:sz="4" w:space="0" w:color="auto"/>
              <w:bottom w:val="single" w:sz="4" w:space="0" w:color="auto"/>
            </w:tcBorders>
          </w:tcPr>
          <w:p w:rsidR="008C519D" w:rsidRPr="001064FB" w:rsidRDefault="008C519D" w:rsidP="00E35B29">
            <w:pPr>
              <w:pStyle w:val="a4"/>
              <w:ind w:left="-567" w:firstLine="425"/>
              <w:rPr>
                <w:rFonts w:ascii="Times New Roman" w:hAnsi="Times New Roman" w:cs="Times New Roman"/>
                <w:sz w:val="22"/>
                <w:szCs w:val="22"/>
              </w:rPr>
            </w:pPr>
            <w:r w:rsidRPr="001064FB">
              <w:rPr>
                <w:rFonts w:ascii="Times New Roman" w:hAnsi="Times New Roman" w:cs="Times New Roman"/>
                <w:sz w:val="22"/>
                <w:szCs w:val="22"/>
              </w:rPr>
              <w:t>упрощение требований к составу и порядку подготовки документации по планировке территории, в том числе в части:</w:t>
            </w:r>
          </w:p>
          <w:p w:rsidR="008C519D" w:rsidRPr="001064FB" w:rsidRDefault="008C519D" w:rsidP="00E35B29">
            <w:pPr>
              <w:pStyle w:val="a4"/>
              <w:ind w:left="-567" w:firstLine="425"/>
              <w:rPr>
                <w:rFonts w:ascii="Times New Roman" w:hAnsi="Times New Roman" w:cs="Times New Roman"/>
                <w:sz w:val="22"/>
                <w:szCs w:val="22"/>
              </w:rPr>
            </w:pPr>
            <w:r w:rsidRPr="001064FB">
              <w:rPr>
                <w:rFonts w:ascii="Times New Roman" w:hAnsi="Times New Roman" w:cs="Times New Roman"/>
                <w:sz w:val="22"/>
                <w:szCs w:val="22"/>
              </w:rPr>
              <w:t>установления упрощенного порядка подготовки документации по планировке территорий в отношении застроенных территорий;</w:t>
            </w:r>
          </w:p>
          <w:p w:rsidR="008C519D" w:rsidRPr="001064FB" w:rsidRDefault="008C519D" w:rsidP="00E35B29">
            <w:pPr>
              <w:pStyle w:val="a4"/>
              <w:ind w:left="-567" w:firstLine="425"/>
              <w:rPr>
                <w:rFonts w:ascii="Times New Roman" w:hAnsi="Times New Roman" w:cs="Times New Roman"/>
                <w:sz w:val="22"/>
                <w:szCs w:val="22"/>
              </w:rPr>
            </w:pPr>
            <w:r w:rsidRPr="001064FB">
              <w:rPr>
                <w:rFonts w:ascii="Times New Roman" w:hAnsi="Times New Roman" w:cs="Times New Roman"/>
                <w:sz w:val="22"/>
                <w:szCs w:val="22"/>
              </w:rPr>
              <w:t>отмены требования о подготовке градостроительного плана земельного участка в отношении земельных участков при размещении линейных объектов.</w:t>
            </w:r>
          </w:p>
        </w:tc>
      </w:tr>
      <w:tr w:rsidR="008C519D" w:rsidRPr="001064FB" w:rsidTr="00E35B29">
        <w:tc>
          <w:tcPr>
            <w:tcW w:w="709" w:type="dxa"/>
            <w:tcBorders>
              <w:top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1.4.</w:t>
            </w:r>
          </w:p>
        </w:tc>
        <w:tc>
          <w:tcPr>
            <w:tcW w:w="8789" w:type="dxa"/>
            <w:tcBorders>
              <w:top w:val="single" w:sz="4" w:space="0" w:color="auto"/>
              <w:left w:val="single" w:sz="4" w:space="0" w:color="auto"/>
              <w:bottom w:val="single" w:sz="4" w:space="0" w:color="auto"/>
            </w:tcBorders>
          </w:tcPr>
          <w:p w:rsidR="008C519D" w:rsidRPr="001064FB" w:rsidRDefault="008C519D" w:rsidP="00E35B29">
            <w:pPr>
              <w:pStyle w:val="a4"/>
              <w:ind w:left="-567" w:firstLine="425"/>
              <w:rPr>
                <w:rFonts w:ascii="Times New Roman" w:hAnsi="Times New Roman" w:cs="Times New Roman"/>
                <w:sz w:val="22"/>
                <w:szCs w:val="22"/>
              </w:rPr>
            </w:pPr>
            <w:r w:rsidRPr="001064FB">
              <w:rPr>
                <w:rFonts w:ascii="Times New Roman" w:hAnsi="Times New Roman" w:cs="Times New Roman"/>
                <w:sz w:val="22"/>
                <w:szCs w:val="22"/>
              </w:rPr>
              <w:t xml:space="preserve">сформирована система документов территориального планирования, завершение </w:t>
            </w:r>
            <w:r w:rsidRPr="001064FB">
              <w:rPr>
                <w:rFonts w:ascii="Times New Roman" w:hAnsi="Times New Roman" w:cs="Times New Roman"/>
                <w:sz w:val="22"/>
                <w:szCs w:val="22"/>
              </w:rPr>
              <w:lastRenderedPageBreak/>
              <w:t>разработки указанных документов всех уровней на территории Ардатовского муниципального района.</w:t>
            </w:r>
          </w:p>
        </w:tc>
      </w:tr>
      <w:tr w:rsidR="008C519D" w:rsidRPr="001064FB" w:rsidTr="00E35B29">
        <w:tc>
          <w:tcPr>
            <w:tcW w:w="709" w:type="dxa"/>
            <w:tcBorders>
              <w:top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lastRenderedPageBreak/>
              <w:t>2.</w:t>
            </w:r>
          </w:p>
        </w:tc>
        <w:tc>
          <w:tcPr>
            <w:tcW w:w="8789" w:type="dxa"/>
            <w:tcBorders>
              <w:top w:val="single" w:sz="4" w:space="0" w:color="auto"/>
              <w:left w:val="single" w:sz="4" w:space="0" w:color="auto"/>
              <w:bottom w:val="single" w:sz="4" w:space="0" w:color="auto"/>
            </w:tcBorders>
          </w:tcPr>
          <w:p w:rsidR="008C519D" w:rsidRPr="001064FB" w:rsidRDefault="008C519D" w:rsidP="00E35B29">
            <w:pPr>
              <w:pStyle w:val="a4"/>
              <w:ind w:left="-567" w:firstLine="425"/>
              <w:rPr>
                <w:rFonts w:ascii="Times New Roman" w:hAnsi="Times New Roman" w:cs="Times New Roman"/>
                <w:sz w:val="22"/>
                <w:szCs w:val="22"/>
              </w:rPr>
            </w:pPr>
            <w:r w:rsidRPr="001064FB">
              <w:rPr>
                <w:rFonts w:ascii="Times New Roman" w:hAnsi="Times New Roman" w:cs="Times New Roman"/>
                <w:sz w:val="22"/>
                <w:szCs w:val="22"/>
              </w:rPr>
              <w:t>Оптимизация процедур формирования и предоставления земельных участков для строительства, снижение административных барьеров при получении разрешения на строительство</w:t>
            </w:r>
          </w:p>
        </w:tc>
      </w:tr>
      <w:tr w:rsidR="008C519D" w:rsidRPr="001064FB" w:rsidTr="00E35B29">
        <w:tc>
          <w:tcPr>
            <w:tcW w:w="709" w:type="dxa"/>
            <w:tcBorders>
              <w:top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2.1.</w:t>
            </w:r>
          </w:p>
        </w:tc>
        <w:tc>
          <w:tcPr>
            <w:tcW w:w="8789" w:type="dxa"/>
            <w:tcBorders>
              <w:top w:val="single" w:sz="4" w:space="0" w:color="auto"/>
              <w:left w:val="single" w:sz="4" w:space="0" w:color="auto"/>
              <w:bottom w:val="single" w:sz="4" w:space="0" w:color="auto"/>
            </w:tcBorders>
          </w:tcPr>
          <w:p w:rsidR="008C519D" w:rsidRPr="001064FB" w:rsidRDefault="008C519D" w:rsidP="00E35B29">
            <w:pPr>
              <w:pStyle w:val="a4"/>
              <w:ind w:left="-567" w:firstLine="425"/>
              <w:rPr>
                <w:rFonts w:ascii="Times New Roman" w:hAnsi="Times New Roman" w:cs="Times New Roman"/>
                <w:sz w:val="22"/>
                <w:szCs w:val="22"/>
              </w:rPr>
            </w:pPr>
            <w:r w:rsidRPr="001064FB">
              <w:rPr>
                <w:rFonts w:ascii="Times New Roman" w:hAnsi="Times New Roman" w:cs="Times New Roman"/>
                <w:sz w:val="22"/>
                <w:szCs w:val="22"/>
              </w:rPr>
              <w:t>размещение на официальном сайте Ардатовского муниципального района информации о наличии земель и земельных участков, находящихся в государственной и муниципальной собственности, права на которые зарегистрированы, для целей жилищного строительства</w:t>
            </w:r>
          </w:p>
        </w:tc>
      </w:tr>
      <w:tr w:rsidR="008C519D" w:rsidRPr="001064FB" w:rsidTr="00E35B29">
        <w:tc>
          <w:tcPr>
            <w:tcW w:w="709" w:type="dxa"/>
            <w:tcBorders>
              <w:top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2.2.</w:t>
            </w:r>
          </w:p>
        </w:tc>
        <w:tc>
          <w:tcPr>
            <w:tcW w:w="8789" w:type="dxa"/>
            <w:tcBorders>
              <w:top w:val="single" w:sz="4" w:space="0" w:color="auto"/>
              <w:left w:val="single" w:sz="4" w:space="0" w:color="auto"/>
              <w:bottom w:val="single" w:sz="4" w:space="0" w:color="auto"/>
            </w:tcBorders>
          </w:tcPr>
          <w:p w:rsidR="008C519D" w:rsidRPr="001064FB" w:rsidRDefault="008C519D" w:rsidP="00E35B29">
            <w:pPr>
              <w:pStyle w:val="a4"/>
              <w:ind w:left="-567" w:firstLine="425"/>
              <w:rPr>
                <w:rFonts w:ascii="Times New Roman" w:hAnsi="Times New Roman" w:cs="Times New Roman"/>
                <w:sz w:val="22"/>
                <w:szCs w:val="22"/>
              </w:rPr>
            </w:pPr>
            <w:r w:rsidRPr="001064FB">
              <w:rPr>
                <w:rFonts w:ascii="Times New Roman" w:hAnsi="Times New Roman" w:cs="Times New Roman"/>
                <w:sz w:val="22"/>
                <w:szCs w:val="22"/>
              </w:rPr>
              <w:t>отказ от предоставления земельных участков без проведения аукционов, за исключением случаев предоставления земельных участков для строительства объектов государственного и муниципального значения, промышленных предприятий, а также иных установленных федеральным законом случаев</w:t>
            </w:r>
          </w:p>
        </w:tc>
      </w:tr>
      <w:tr w:rsidR="008C519D" w:rsidRPr="001064FB" w:rsidTr="00E35B29">
        <w:tc>
          <w:tcPr>
            <w:tcW w:w="709" w:type="dxa"/>
            <w:tcBorders>
              <w:top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2.3.</w:t>
            </w:r>
          </w:p>
        </w:tc>
        <w:tc>
          <w:tcPr>
            <w:tcW w:w="8789" w:type="dxa"/>
            <w:tcBorders>
              <w:top w:val="single" w:sz="4" w:space="0" w:color="auto"/>
              <w:left w:val="single" w:sz="4" w:space="0" w:color="auto"/>
              <w:bottom w:val="single" w:sz="4" w:space="0" w:color="auto"/>
            </w:tcBorders>
          </w:tcPr>
          <w:p w:rsidR="008C519D" w:rsidRPr="001064FB" w:rsidRDefault="008C519D" w:rsidP="00E35B29">
            <w:pPr>
              <w:pStyle w:val="a4"/>
              <w:ind w:left="-567" w:firstLine="425"/>
              <w:rPr>
                <w:rFonts w:ascii="Times New Roman" w:hAnsi="Times New Roman" w:cs="Times New Roman"/>
                <w:sz w:val="22"/>
                <w:szCs w:val="22"/>
              </w:rPr>
            </w:pPr>
            <w:r w:rsidRPr="001064FB">
              <w:rPr>
                <w:rFonts w:ascii="Times New Roman" w:hAnsi="Times New Roman" w:cs="Times New Roman"/>
                <w:sz w:val="22"/>
                <w:szCs w:val="22"/>
              </w:rPr>
              <w:t>сокращение количества согласований при предоставлении земельных участков без проведения аукционов, в том числе при предоставлении земельных участков по процедуре предварительного согласования места размещения объекта капитального строительства</w:t>
            </w:r>
          </w:p>
        </w:tc>
      </w:tr>
      <w:tr w:rsidR="008C519D" w:rsidRPr="001064FB" w:rsidTr="00E35B29">
        <w:tc>
          <w:tcPr>
            <w:tcW w:w="709" w:type="dxa"/>
            <w:tcBorders>
              <w:top w:val="single" w:sz="4" w:space="0" w:color="auto"/>
              <w:bottom w:val="single" w:sz="4" w:space="0" w:color="auto"/>
              <w:right w:val="single" w:sz="4" w:space="0" w:color="auto"/>
            </w:tcBorders>
          </w:tcPr>
          <w:p w:rsidR="008C519D" w:rsidRPr="001064FB" w:rsidRDefault="008C519D" w:rsidP="00E35B29">
            <w:pPr>
              <w:pStyle w:val="a4"/>
              <w:ind w:left="-567" w:firstLine="425"/>
              <w:jc w:val="center"/>
              <w:rPr>
                <w:rFonts w:ascii="Times New Roman" w:hAnsi="Times New Roman" w:cs="Times New Roman"/>
                <w:sz w:val="22"/>
                <w:szCs w:val="22"/>
              </w:rPr>
            </w:pPr>
            <w:r w:rsidRPr="001064FB">
              <w:rPr>
                <w:rFonts w:ascii="Times New Roman" w:hAnsi="Times New Roman" w:cs="Times New Roman"/>
                <w:sz w:val="22"/>
                <w:szCs w:val="22"/>
              </w:rPr>
              <w:t>2.4.</w:t>
            </w:r>
          </w:p>
        </w:tc>
        <w:tc>
          <w:tcPr>
            <w:tcW w:w="8789" w:type="dxa"/>
            <w:tcBorders>
              <w:top w:val="single" w:sz="4" w:space="0" w:color="auto"/>
              <w:left w:val="single" w:sz="4" w:space="0" w:color="auto"/>
              <w:bottom w:val="single" w:sz="4" w:space="0" w:color="auto"/>
            </w:tcBorders>
          </w:tcPr>
          <w:p w:rsidR="008C519D" w:rsidRPr="001064FB" w:rsidRDefault="008C519D" w:rsidP="00E35B29">
            <w:pPr>
              <w:pStyle w:val="a4"/>
              <w:ind w:left="-567" w:firstLine="425"/>
              <w:rPr>
                <w:rFonts w:ascii="Times New Roman" w:hAnsi="Times New Roman" w:cs="Times New Roman"/>
                <w:sz w:val="22"/>
                <w:szCs w:val="22"/>
              </w:rPr>
            </w:pPr>
            <w:r w:rsidRPr="001064FB">
              <w:rPr>
                <w:rFonts w:ascii="Times New Roman" w:hAnsi="Times New Roman" w:cs="Times New Roman"/>
                <w:sz w:val="22"/>
                <w:szCs w:val="22"/>
              </w:rPr>
              <w:t>совершенствование порядка выдачи разрешений на строительство, в том числе:</w:t>
            </w:r>
          </w:p>
          <w:p w:rsidR="008C519D" w:rsidRPr="001064FB" w:rsidRDefault="008C519D" w:rsidP="00E35B29">
            <w:pPr>
              <w:pStyle w:val="a4"/>
              <w:ind w:left="-567" w:firstLine="425"/>
              <w:rPr>
                <w:rFonts w:ascii="Times New Roman" w:hAnsi="Times New Roman" w:cs="Times New Roman"/>
                <w:sz w:val="22"/>
                <w:szCs w:val="22"/>
              </w:rPr>
            </w:pPr>
            <w:r w:rsidRPr="001064FB">
              <w:rPr>
                <w:rFonts w:ascii="Times New Roman" w:hAnsi="Times New Roman" w:cs="Times New Roman"/>
                <w:sz w:val="22"/>
                <w:szCs w:val="22"/>
              </w:rPr>
              <w:t xml:space="preserve">совершенствование разграничения полномочий по выдаче разрешений на строительство, в том числе при осуществлении строительства на земельных участках, для которых не устанавливается градостроительный регламент или на которые действие градостроительного регламента не распространяется, а также в случаях строительства объектов, предусмотренных </w:t>
            </w:r>
            <w:hyperlink r:id="rId27" w:history="1">
              <w:r w:rsidRPr="001064FB">
                <w:rPr>
                  <w:rStyle w:val="a7"/>
                  <w:rFonts w:ascii="Times New Roman" w:hAnsi="Times New Roman"/>
                  <w:b/>
                  <w:bCs/>
                  <w:color w:val="000000"/>
                  <w:sz w:val="22"/>
                  <w:szCs w:val="22"/>
                </w:rPr>
                <w:t>статьей 49</w:t>
              </w:r>
            </w:hyperlink>
            <w:r w:rsidRPr="001064FB">
              <w:rPr>
                <w:rFonts w:ascii="Times New Roman" w:hAnsi="Times New Roman" w:cs="Times New Roman"/>
                <w:sz w:val="22"/>
                <w:szCs w:val="22"/>
              </w:rPr>
              <w:t xml:space="preserve"> Земельного кодекса Российской Федерации;</w:t>
            </w:r>
          </w:p>
          <w:p w:rsidR="008C519D" w:rsidRPr="001064FB" w:rsidRDefault="008C519D" w:rsidP="00E35B29">
            <w:pPr>
              <w:pStyle w:val="a4"/>
              <w:ind w:left="-567" w:firstLine="425"/>
              <w:rPr>
                <w:rFonts w:ascii="Times New Roman" w:hAnsi="Times New Roman" w:cs="Times New Roman"/>
                <w:sz w:val="22"/>
                <w:szCs w:val="22"/>
              </w:rPr>
            </w:pPr>
            <w:r w:rsidRPr="001064FB">
              <w:rPr>
                <w:rFonts w:ascii="Times New Roman" w:hAnsi="Times New Roman" w:cs="Times New Roman"/>
                <w:sz w:val="22"/>
                <w:szCs w:val="22"/>
              </w:rPr>
              <w:t xml:space="preserve">применение мер административной ответственности за необоснованный отказ в выдаче разрешения на строительство, разрешения на ввод объекта в эксплуатацию, нарушение порядка и сроков выдачи таких разрешений, а также за истребование документов, не предусмотренных </w:t>
            </w:r>
            <w:hyperlink r:id="rId28" w:history="1">
              <w:r w:rsidRPr="001064FB">
                <w:rPr>
                  <w:rStyle w:val="a7"/>
                  <w:rFonts w:ascii="Times New Roman" w:hAnsi="Times New Roman"/>
                  <w:b/>
                  <w:bCs/>
                  <w:color w:val="000000"/>
                  <w:sz w:val="22"/>
                  <w:szCs w:val="22"/>
                </w:rPr>
                <w:t>Градостроительным кодексом</w:t>
              </w:r>
            </w:hyperlink>
            <w:r w:rsidRPr="001064FB">
              <w:rPr>
                <w:rFonts w:ascii="Times New Roman" w:hAnsi="Times New Roman" w:cs="Times New Roman"/>
                <w:sz w:val="22"/>
                <w:szCs w:val="22"/>
              </w:rPr>
              <w:t xml:space="preserve"> Российской Федерации;</w:t>
            </w:r>
          </w:p>
          <w:p w:rsidR="008C519D" w:rsidRPr="001064FB" w:rsidRDefault="008C519D" w:rsidP="00E35B29">
            <w:pPr>
              <w:pStyle w:val="a4"/>
              <w:ind w:left="-567" w:firstLine="425"/>
              <w:rPr>
                <w:rFonts w:ascii="Times New Roman" w:hAnsi="Times New Roman" w:cs="Times New Roman"/>
                <w:sz w:val="22"/>
                <w:szCs w:val="22"/>
              </w:rPr>
            </w:pPr>
            <w:r w:rsidRPr="001064FB">
              <w:rPr>
                <w:rFonts w:ascii="Times New Roman" w:hAnsi="Times New Roman" w:cs="Times New Roman"/>
                <w:sz w:val="22"/>
                <w:szCs w:val="22"/>
              </w:rPr>
              <w:t>установление возможности определения отдельных видов подготовительных работ, которые могут быть выполнены до выдачи разрешения на строительство (при наличии прав застройщика на земельный участок)</w:t>
            </w:r>
          </w:p>
        </w:tc>
      </w:tr>
    </w:tbl>
    <w:p w:rsidR="008C519D" w:rsidRPr="001064FB" w:rsidRDefault="008C519D" w:rsidP="00E35B29">
      <w:pPr>
        <w:pStyle w:val="1"/>
        <w:ind w:left="-567" w:firstLine="425"/>
        <w:rPr>
          <w:rFonts w:ascii="Times New Roman" w:hAnsi="Times New Roman" w:cs="Times New Roman"/>
          <w:sz w:val="22"/>
          <w:szCs w:val="22"/>
        </w:rPr>
      </w:pPr>
    </w:p>
    <w:p w:rsidR="008C519D" w:rsidRPr="001064FB" w:rsidRDefault="008C519D" w:rsidP="00E35B29">
      <w:pPr>
        <w:pStyle w:val="1"/>
        <w:ind w:left="-567" w:firstLine="425"/>
        <w:rPr>
          <w:rFonts w:ascii="Times New Roman" w:hAnsi="Times New Roman" w:cs="Times New Roman"/>
          <w:sz w:val="22"/>
          <w:szCs w:val="22"/>
        </w:rPr>
      </w:pPr>
      <w:r w:rsidRPr="001064FB">
        <w:rPr>
          <w:rFonts w:ascii="Times New Roman" w:hAnsi="Times New Roman" w:cs="Times New Roman"/>
          <w:sz w:val="22"/>
          <w:szCs w:val="22"/>
        </w:rPr>
        <w:t>6.9 Мероприятия по обеспечению доступной среды жизнедеятельности для маломобильных групп населения при строительстве жилья</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При осуществлении жилищного строительства:</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обеспечивается беспрепятственный доступ инвалидов к жилым домам, объектам социальной и транспортной инфраструктуры;</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создаются условия для строительства специально обустроенных для инвалидов жилых квартир;</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обеспечивается возможность переселения инвалидов в соответствии с рекомендациями индивидуальных программ реабилитации инвалидов в специально приспособленные жилые квартиры.</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В целях обеспечения доступности жилой среды для маломобильных групп населения при осуществлении жилищного строительства проводятся следующие мероприятия:</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разработка и принятие муниципальных нормативных правовых актов по решению проблем обеспечения доступности городской среды для маломобильных групп населения;</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соблюдение норм технического регулирования (технических регламентов, стандартов, сводов правил, СНиП), обеспечивающих условия доступности для маломобильных граждан;</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создание равных возможностей пользования жилыми и общественными зданиями и сооружениями для всех категорий граждан;</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строительство и реконструкция объектов различной социальной значимости с обеспечением доступности входных групп;</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контроль за соблюдением требований доступности объектов общественного назначения для маломобильных групп населения в процессе проектирования, строительства и ввода в эксплуатацию;</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обеспечение маломобильных инвалидов местами для парковки личных автомобилей возле жилых зданий.</w:t>
      </w:r>
    </w:p>
    <w:p w:rsidR="008C519D" w:rsidRPr="001064FB" w:rsidRDefault="008C519D" w:rsidP="00E35B29">
      <w:pPr>
        <w:ind w:left="-567" w:firstLine="425"/>
        <w:rPr>
          <w:rFonts w:ascii="Times New Roman" w:hAnsi="Times New Roman" w:cs="Times New Roman"/>
        </w:rPr>
      </w:pPr>
    </w:p>
    <w:p w:rsidR="008C519D" w:rsidRPr="001064FB" w:rsidRDefault="008C519D" w:rsidP="00E35B29">
      <w:pPr>
        <w:pStyle w:val="1"/>
        <w:ind w:left="-567" w:firstLine="425"/>
        <w:rPr>
          <w:rFonts w:ascii="Times New Roman" w:hAnsi="Times New Roman" w:cs="Times New Roman"/>
          <w:color w:val="000000"/>
          <w:sz w:val="22"/>
          <w:szCs w:val="22"/>
        </w:rPr>
      </w:pPr>
      <w:r w:rsidRPr="001064FB">
        <w:rPr>
          <w:rFonts w:ascii="Times New Roman" w:hAnsi="Times New Roman" w:cs="Times New Roman"/>
          <w:color w:val="000000"/>
          <w:sz w:val="22"/>
          <w:szCs w:val="22"/>
        </w:rPr>
        <w:t>6.10 Охрана окружающей среды. Экология и гигиена жилой среды</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lastRenderedPageBreak/>
        <w:t>Возможные экологические риски при жилищном строительстве на территории Ардатовского муниципального района связаны с:</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технологическим износом и задержкой обновления производственных фондов, что создает большое количество отходов, выделяемых в воздушный, водный бассейн и почву;</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наличием овражной эрозии, оползней, за счет которых часть территорий поселений исключается из строительства или требует проведения полного комплекса мер по инженерной подготовке территории;</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несоблюдением режима водоохранных зон водоемов городов и поселений;</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недостаточным количеством благоустроенных и доступных населению городов озелененных территорий, несмотря на значительные площади лесных массивов.</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Приоритеты развития градостроительства с учетом формирования устойчивой экологически чистой среды обитания, инженерной и транспортной инфраструктуры, систем инженерного оборудования и защиты объектов, охраны окружающей среды сводятся к следующим направлениям:</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поддержка программно-целевых методов разработки проектов планировки территорий поселений, правил землепользования и застройки, комплексного развития систем коммунальной инфраструктуры на основе формирования экологически чистой среды обитания в населенных пунктах республики, включающей элементы инфраструктуры благоустройства, автотранспортного обеспечения, разрежения плотности застройки;</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благоустройство инженерной инфраструктуры, улучшение санитарного состояния водоемов и воздушного бассейна путем организации системы дождевой канализации и очистки поверхностного стока на очистных сооружениях дождевой канализации (расширение канализационной сети, прекращение сброса неочищенных сточных вод в реки, повышение степени очистки загрязняющих веществ на очистных канализационных сооружениях, совершенствование схемы теплоснабжения городов и поселений).</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При определении резервных территорий для комплексной микрорайонной застройки необходимо, в первую очередь, учитывать вопросы экологии при разработке прединвестиционной документации, в том числе:</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выявление территорий, исключенных из строительства и неблагоприятных по условиям строительства, требующих разработки и проведения полного комплекса мероприятий по инженерной подготовке территории;</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применение современных ресурсосберегающих методов потребления электрической и тепловой энергии при строительстве новых жилых домов для существенного снижения объемов выброса загрязняющих веществ в атмосферу от стационарных источников;</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разработка прогрессивных методов строительства на основе экологичных технологических решений с целью создания комфортной среды обитания человека и системы защиты территорий жилищной застройки от транспортного шума.</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С использованием энергоэффективных технологий в строительстве объем загрязнения окружающей среды при развитии жилищного строительства будет уменьшен.</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В целях реализации полного восстановления сил человека, потраченных в процессе умственного и физического труда, жилая среда должна быть физиологически благоприятна. Для этого необходимо:</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на основе перспективных технологических и технических решений градостроительства предусматривать снижение уровня физических видов воздействия - шумового, электромагнитного и т.д.;</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для уменьшения техногенной нагрузки на среду обитания населения и повышения ее комфортности в обязательном порядке предусматривать в градостроительной документации благоустройство территории, развитие зеленых зон, особенно зеленых зон общего пользования.</w:t>
      </w:r>
    </w:p>
    <w:p w:rsidR="008C519D" w:rsidRPr="001064FB" w:rsidRDefault="008C519D" w:rsidP="00E35B29">
      <w:pPr>
        <w:ind w:left="-567" w:firstLine="425"/>
        <w:rPr>
          <w:rFonts w:ascii="Times New Roman" w:hAnsi="Times New Roman" w:cs="Times New Roman"/>
        </w:rPr>
      </w:pPr>
    </w:p>
    <w:p w:rsidR="008C519D" w:rsidRPr="001064FB" w:rsidRDefault="008C519D" w:rsidP="00E35B29">
      <w:pPr>
        <w:pStyle w:val="1"/>
        <w:ind w:left="-567" w:firstLine="425"/>
        <w:rPr>
          <w:rFonts w:ascii="Times New Roman" w:hAnsi="Times New Roman" w:cs="Times New Roman"/>
          <w:color w:val="000000"/>
          <w:sz w:val="22"/>
          <w:szCs w:val="22"/>
        </w:rPr>
      </w:pPr>
      <w:bookmarkStart w:id="28" w:name="sub_300"/>
      <w:r w:rsidRPr="001064FB">
        <w:rPr>
          <w:rFonts w:ascii="Times New Roman" w:hAnsi="Times New Roman" w:cs="Times New Roman"/>
          <w:color w:val="000000"/>
          <w:sz w:val="22"/>
          <w:szCs w:val="22"/>
        </w:rPr>
        <w:t>Раздел 7. Основные меры правового регулирования Муниципальной программы</w:t>
      </w:r>
    </w:p>
    <w:bookmarkEnd w:id="28"/>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Основные меры правового регулирования направлены на эффективную реализацию мероприятий Муниципальной программы. Предусматривается принятие в установленном порядке либо внесение изменений в действующие нормативные правовые акты Ардатовского муниципального района Республики Мордовия.</w:t>
      </w:r>
    </w:p>
    <w:p w:rsidR="008C519D" w:rsidRPr="001064FB" w:rsidRDefault="008C519D" w:rsidP="00E35B29">
      <w:pPr>
        <w:pStyle w:val="1"/>
        <w:spacing w:after="0"/>
        <w:ind w:left="-567" w:firstLine="425"/>
        <w:jc w:val="both"/>
        <w:rPr>
          <w:rFonts w:ascii="Times New Roman" w:hAnsi="Times New Roman" w:cs="Times New Roman"/>
          <w:b w:val="0"/>
          <w:bCs w:val="0"/>
          <w:color w:val="auto"/>
          <w:sz w:val="22"/>
          <w:szCs w:val="22"/>
        </w:rPr>
      </w:pPr>
      <w:r w:rsidRPr="001064FB">
        <w:rPr>
          <w:rFonts w:ascii="Times New Roman" w:hAnsi="Times New Roman" w:cs="Times New Roman"/>
          <w:b w:val="0"/>
          <w:bCs w:val="0"/>
          <w:color w:val="auto"/>
          <w:sz w:val="22"/>
          <w:szCs w:val="22"/>
        </w:rPr>
        <w:t xml:space="preserve">         Правовое регулирование основано на следующих нормативно-правовых  актах: Бюджетный кодекс Российской Федерации, </w:t>
      </w:r>
      <w:hyperlink r:id="rId29" w:history="1">
        <w:r w:rsidRPr="001064FB">
          <w:rPr>
            <w:rStyle w:val="a7"/>
            <w:rFonts w:ascii="Times New Roman" w:hAnsi="Times New Roman"/>
            <w:color w:val="auto"/>
            <w:sz w:val="22"/>
            <w:szCs w:val="22"/>
          </w:rPr>
          <w:t>Постановление Правительства Республики Мордовия от 10 декабря 2015 г. № 695 «О внесении изменений в некоторые постановления Правительства Республики Мордовия</w:t>
        </w:r>
      </w:hyperlink>
      <w:r w:rsidRPr="001064FB">
        <w:rPr>
          <w:rFonts w:ascii="Times New Roman" w:hAnsi="Times New Roman" w:cs="Times New Roman"/>
          <w:color w:val="auto"/>
          <w:sz w:val="22"/>
          <w:szCs w:val="22"/>
        </w:rPr>
        <w:t xml:space="preserve">», </w:t>
      </w:r>
      <w:r w:rsidRPr="001064FB">
        <w:rPr>
          <w:rFonts w:ascii="Times New Roman" w:hAnsi="Times New Roman" w:cs="Times New Roman"/>
          <w:b w:val="0"/>
          <w:bCs w:val="0"/>
          <w:color w:val="auto"/>
          <w:sz w:val="22"/>
          <w:szCs w:val="22"/>
        </w:rPr>
        <w:t xml:space="preserve">Постановление Правительства РФ от 21 марта 2006 г. № 153 «О некоторых вопросах реализации подпрограммы «Выполнение государственных обязательств по обеспечению жильем </w:t>
      </w:r>
      <w:r w:rsidRPr="001064FB">
        <w:rPr>
          <w:rFonts w:ascii="Times New Roman" w:hAnsi="Times New Roman" w:cs="Times New Roman"/>
          <w:b w:val="0"/>
          <w:bCs w:val="0"/>
          <w:color w:val="auto"/>
          <w:sz w:val="22"/>
          <w:szCs w:val="22"/>
        </w:rPr>
        <w:lastRenderedPageBreak/>
        <w:t>категорий граждан, установленных федеральным законодательством» федеральной целевой программы «Жилище» на 2015 - 2020 годы" и др.</w:t>
      </w:r>
    </w:p>
    <w:p w:rsidR="008C519D" w:rsidRPr="001064FB" w:rsidRDefault="008C519D" w:rsidP="00E35B29">
      <w:pPr>
        <w:pStyle w:val="1"/>
        <w:ind w:left="-567" w:firstLine="425"/>
        <w:rPr>
          <w:sz w:val="22"/>
          <w:szCs w:val="22"/>
        </w:rPr>
      </w:pPr>
    </w:p>
    <w:p w:rsidR="008C519D" w:rsidRPr="001064FB" w:rsidRDefault="008C519D" w:rsidP="00E35B29">
      <w:pPr>
        <w:ind w:left="-567" w:firstLine="425"/>
        <w:jc w:val="center"/>
        <w:rPr>
          <w:rFonts w:ascii="Times New Roman" w:hAnsi="Times New Roman" w:cs="Times New Roman"/>
          <w:b/>
          <w:bCs/>
        </w:rPr>
      </w:pPr>
      <w:r w:rsidRPr="001064FB">
        <w:rPr>
          <w:rFonts w:ascii="Times New Roman" w:hAnsi="Times New Roman" w:cs="Times New Roman"/>
          <w:b/>
          <w:bCs/>
        </w:rPr>
        <w:t>Раздел 8. Краткое описание муниципальной программы</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В Муниципальной программе предусматривается четкое осуществление жилищной политики на территории Ардатовского муниципального района Республики Мордовия с конкретным распределением мероприятий по всем уровням и направлениям, которые последовательно выполняются на протяжении всего срока ее действия.</w:t>
      </w:r>
    </w:p>
    <w:p w:rsidR="008C519D" w:rsidRPr="001064FB" w:rsidRDefault="008C519D" w:rsidP="00E35B29">
      <w:pPr>
        <w:spacing w:after="0"/>
        <w:ind w:left="-567" w:firstLine="425"/>
        <w:rPr>
          <w:rFonts w:ascii="Times New Roman" w:hAnsi="Times New Roman" w:cs="Times New Roman"/>
          <w:b/>
          <w:bCs/>
        </w:rPr>
      </w:pPr>
    </w:p>
    <w:p w:rsidR="008C519D" w:rsidRPr="001064FB" w:rsidRDefault="008C519D" w:rsidP="00E35B29">
      <w:pPr>
        <w:ind w:left="-567" w:firstLine="425"/>
        <w:jc w:val="center"/>
        <w:rPr>
          <w:rFonts w:ascii="Times New Roman" w:hAnsi="Times New Roman" w:cs="Times New Roman"/>
          <w:b/>
          <w:bCs/>
        </w:rPr>
      </w:pPr>
      <w:r w:rsidRPr="001064FB">
        <w:rPr>
          <w:rFonts w:ascii="Times New Roman" w:hAnsi="Times New Roman" w:cs="Times New Roman"/>
          <w:b/>
          <w:bCs/>
        </w:rPr>
        <w:t>Раздел 9. Перечень целевых индикаторов и показателей Муниципальной программы</w:t>
      </w:r>
    </w:p>
    <w:p w:rsidR="008C519D" w:rsidRPr="001064FB" w:rsidRDefault="008C519D" w:rsidP="00E35B29">
      <w:pPr>
        <w:ind w:left="-567" w:firstLine="425"/>
        <w:rPr>
          <w:rFonts w:ascii="Times New Roman" w:hAnsi="Times New Roman" w:cs="Times New Roman"/>
        </w:rPr>
      </w:pPr>
      <w:r w:rsidRPr="001064FB">
        <w:rPr>
          <w:rFonts w:ascii="Times New Roman" w:hAnsi="Times New Roman" w:cs="Times New Roman"/>
        </w:rPr>
        <w:t xml:space="preserve">Перечень целевых показателей Программы приведен в </w:t>
      </w:r>
      <w:hyperlink w:anchor="sub_1300" w:history="1">
        <w:r w:rsidRPr="001064FB">
          <w:rPr>
            <w:rStyle w:val="a7"/>
            <w:rFonts w:ascii="Times New Roman" w:hAnsi="Times New Roman"/>
            <w:b/>
            <w:bCs/>
            <w:color w:val="000000"/>
          </w:rPr>
          <w:t>приложении 1.</w:t>
        </w:r>
      </w:hyperlink>
    </w:p>
    <w:p w:rsidR="008C519D" w:rsidRPr="001064FB" w:rsidRDefault="008C519D" w:rsidP="00E35B29">
      <w:pPr>
        <w:pStyle w:val="1"/>
        <w:ind w:left="-567" w:firstLine="425"/>
        <w:rPr>
          <w:rFonts w:ascii="Times New Roman" w:hAnsi="Times New Roman" w:cs="Times New Roman"/>
          <w:color w:val="auto"/>
          <w:sz w:val="22"/>
          <w:szCs w:val="22"/>
        </w:rPr>
      </w:pPr>
      <w:bookmarkStart w:id="29" w:name="sub_400"/>
      <w:r w:rsidRPr="001064FB">
        <w:rPr>
          <w:rFonts w:ascii="Times New Roman" w:hAnsi="Times New Roman" w:cs="Times New Roman"/>
          <w:color w:val="auto"/>
          <w:sz w:val="22"/>
          <w:szCs w:val="22"/>
        </w:rPr>
        <w:t>Раздел 10. Ресурсное обеспечение Муниципальной программы</w:t>
      </w:r>
    </w:p>
    <w:bookmarkEnd w:id="29"/>
    <w:p w:rsidR="008C519D" w:rsidRPr="00DC795D" w:rsidRDefault="008C519D" w:rsidP="00E35B29">
      <w:pPr>
        <w:spacing w:after="0" w:line="240" w:lineRule="auto"/>
        <w:ind w:left="-567" w:firstLine="425"/>
        <w:rPr>
          <w:rFonts w:ascii="Times New Roman" w:hAnsi="Times New Roman" w:cs="Times New Roman"/>
          <w:color w:val="000000" w:themeColor="text1"/>
        </w:rPr>
      </w:pPr>
      <w:r w:rsidRPr="00DC795D">
        <w:rPr>
          <w:rFonts w:ascii="Times New Roman" w:hAnsi="Times New Roman" w:cs="Times New Roman"/>
          <w:color w:val="000000" w:themeColor="text1"/>
        </w:rPr>
        <w:t>В 2017 - 2020 годах общий объем финансирования Муниципальной программы за счет всех источников финансирования составит –                               333 375,0 млн. рублей, в том числе:</w:t>
      </w:r>
    </w:p>
    <w:p w:rsidR="008C519D" w:rsidRPr="00DC795D" w:rsidRDefault="008C519D" w:rsidP="00E35B29">
      <w:pPr>
        <w:spacing w:after="0" w:line="240" w:lineRule="auto"/>
        <w:ind w:left="-567" w:firstLine="425"/>
        <w:rPr>
          <w:rFonts w:ascii="Times New Roman" w:hAnsi="Times New Roman" w:cs="Times New Roman"/>
          <w:color w:val="000000" w:themeColor="text1"/>
        </w:rPr>
      </w:pPr>
      <w:r w:rsidRPr="00DC795D">
        <w:rPr>
          <w:rFonts w:ascii="Times New Roman" w:hAnsi="Times New Roman" w:cs="Times New Roman"/>
          <w:color w:val="000000" w:themeColor="text1"/>
        </w:rPr>
        <w:t>федеральный бюджет – 197 061,7 млн. рублей,</w:t>
      </w:r>
    </w:p>
    <w:p w:rsidR="008C519D" w:rsidRPr="00DC795D" w:rsidRDefault="008C519D" w:rsidP="00E35B29">
      <w:pPr>
        <w:spacing w:after="0" w:line="240" w:lineRule="auto"/>
        <w:ind w:left="-567" w:firstLine="425"/>
        <w:rPr>
          <w:rFonts w:ascii="Times New Roman" w:hAnsi="Times New Roman" w:cs="Times New Roman"/>
          <w:color w:val="000000" w:themeColor="text1"/>
        </w:rPr>
      </w:pPr>
      <w:r w:rsidRPr="00DC795D">
        <w:rPr>
          <w:rFonts w:ascii="Times New Roman" w:hAnsi="Times New Roman" w:cs="Times New Roman"/>
          <w:color w:val="000000" w:themeColor="text1"/>
        </w:rPr>
        <w:t>республиканский бюджет Республики Мордовия – 69 248,3 млн. рублей;</w:t>
      </w:r>
    </w:p>
    <w:p w:rsidR="008C519D" w:rsidRPr="00DC795D" w:rsidRDefault="008C519D" w:rsidP="00E35B29">
      <w:pPr>
        <w:spacing w:after="0" w:line="240" w:lineRule="auto"/>
        <w:ind w:left="-567" w:firstLine="425"/>
        <w:rPr>
          <w:rFonts w:ascii="Times New Roman" w:hAnsi="Times New Roman" w:cs="Times New Roman"/>
          <w:color w:val="000000" w:themeColor="text1"/>
        </w:rPr>
      </w:pPr>
      <w:r w:rsidRPr="00DC795D">
        <w:rPr>
          <w:rFonts w:ascii="Times New Roman" w:hAnsi="Times New Roman" w:cs="Times New Roman"/>
          <w:color w:val="000000" w:themeColor="text1"/>
        </w:rPr>
        <w:t>местные бюджеты – 7 865,0 млн. рублей;</w:t>
      </w:r>
    </w:p>
    <w:p w:rsidR="008C519D" w:rsidRPr="00DC795D" w:rsidRDefault="008C519D" w:rsidP="00E35B29">
      <w:pPr>
        <w:spacing w:after="0" w:line="240" w:lineRule="auto"/>
        <w:ind w:left="-567" w:firstLine="425"/>
        <w:rPr>
          <w:rFonts w:ascii="Times New Roman" w:hAnsi="Times New Roman" w:cs="Times New Roman"/>
          <w:color w:val="000000" w:themeColor="text1"/>
        </w:rPr>
      </w:pPr>
      <w:r w:rsidRPr="00DC795D">
        <w:rPr>
          <w:rFonts w:ascii="Times New Roman" w:hAnsi="Times New Roman" w:cs="Times New Roman"/>
          <w:color w:val="000000" w:themeColor="text1"/>
        </w:rPr>
        <w:t>внебюджетные средства – 59 200,0 млн. рублей.</w:t>
      </w:r>
    </w:p>
    <w:p w:rsidR="008C519D" w:rsidRPr="00DC795D" w:rsidRDefault="008C519D" w:rsidP="00E35B29">
      <w:pPr>
        <w:ind w:left="-567" w:firstLine="425"/>
        <w:rPr>
          <w:rFonts w:ascii="Times New Roman" w:hAnsi="Times New Roman" w:cs="Times New Roman"/>
          <w:color w:val="000000" w:themeColor="text1"/>
        </w:rPr>
      </w:pPr>
      <w:r w:rsidRPr="00DC795D">
        <w:rPr>
          <w:rFonts w:ascii="Times New Roman" w:hAnsi="Times New Roman" w:cs="Times New Roman"/>
          <w:color w:val="000000" w:themeColor="text1"/>
        </w:rPr>
        <w:t xml:space="preserve">Объемы финансирования Муниципальной программы в 2017 - 2020 годах приведены в </w:t>
      </w:r>
      <w:hyperlink w:anchor="sub_1200" w:history="1">
        <w:r w:rsidRPr="00DC795D">
          <w:rPr>
            <w:rStyle w:val="a7"/>
            <w:rFonts w:ascii="Times New Roman" w:hAnsi="Times New Roman"/>
            <w:b/>
            <w:bCs/>
            <w:color w:val="000000" w:themeColor="text1"/>
          </w:rPr>
          <w:t>приложении 9.</w:t>
        </w:r>
      </w:hyperlink>
    </w:p>
    <w:p w:rsidR="008C519D" w:rsidRPr="001064FB" w:rsidRDefault="008C519D" w:rsidP="00E35B29">
      <w:pPr>
        <w:spacing w:after="0" w:line="240" w:lineRule="auto"/>
        <w:ind w:left="-567" w:firstLine="425"/>
        <w:jc w:val="both"/>
        <w:rPr>
          <w:rFonts w:ascii="Times New Roman" w:hAnsi="Times New Roman" w:cs="Times New Roman"/>
        </w:rPr>
      </w:pPr>
      <w:r w:rsidRPr="00DC795D">
        <w:rPr>
          <w:rFonts w:ascii="Times New Roman" w:hAnsi="Times New Roman" w:cs="Times New Roman"/>
          <w:color w:val="000000" w:themeColor="text1"/>
        </w:rPr>
        <w:t>Объемы финансирования мероприятий Муниципальной программы за счет средств федерального бюджета, республиканского бюджета Республики Мордовия, местных бюджетов будут ежегодно уточняться исходя из возможностей соответствующих бюджетов на соответствующий год</w:t>
      </w:r>
      <w:r w:rsidRPr="00DC795D">
        <w:rPr>
          <w:rFonts w:ascii="Times New Roman" w:hAnsi="Times New Roman" w:cs="Times New Roman"/>
        </w:rPr>
        <w:t>.</w:t>
      </w:r>
    </w:p>
    <w:p w:rsidR="008C519D" w:rsidRPr="001064FB" w:rsidRDefault="008C519D" w:rsidP="00E35B29">
      <w:pPr>
        <w:ind w:left="-567" w:firstLine="425"/>
        <w:rPr>
          <w:rFonts w:ascii="Times New Roman" w:hAnsi="Times New Roman" w:cs="Times New Roman"/>
        </w:rPr>
      </w:pPr>
    </w:p>
    <w:p w:rsidR="008C519D" w:rsidRPr="001064FB" w:rsidRDefault="008C519D" w:rsidP="00E35B29">
      <w:pPr>
        <w:pStyle w:val="1"/>
        <w:ind w:left="-567" w:firstLine="425"/>
        <w:rPr>
          <w:rFonts w:ascii="Times New Roman" w:hAnsi="Times New Roman" w:cs="Times New Roman"/>
          <w:sz w:val="22"/>
          <w:szCs w:val="22"/>
        </w:rPr>
      </w:pPr>
      <w:bookmarkStart w:id="30" w:name="sub_500"/>
      <w:r w:rsidRPr="001064FB">
        <w:rPr>
          <w:rFonts w:ascii="Times New Roman" w:hAnsi="Times New Roman" w:cs="Times New Roman"/>
          <w:sz w:val="22"/>
          <w:szCs w:val="22"/>
        </w:rPr>
        <w:t>Раздел 11. Анализ рисков реализации Муниципальной программы и описание мер управления рисками с целью минимизации их влияния на достижение целей Муниципальной программы</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Координация деятельности Муниципальной программы осуществляется администрацией Ардатовского муниципального района.</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Текущее управление и оперативный контроль за выполнением подпрограмм, включенных в состав Муниципальной программы, осуществляет администрация Ардатовского муниципального района.</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Ход выполнения мероприятий Муниципальной программы анализируется администрацией Ардатовского муниципального района.</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Успех реализации Муниципальной программы во многом зависит от поддержки ее мероприятий населением - основным потребителем услуг в жилищной сфере. Эта поддержка в значительной степени будет зависеть от полноты и качества проводимой информационно-разъяснительной работы.</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Информационно-разъяснительная работа организуется администрацией Ардатовского муниципального района через печатные и электронные средства массовой информации, а также путем проведения выставок, конференций и семинаров.</w:t>
      </w:r>
    </w:p>
    <w:bookmarkEnd w:id="30"/>
    <w:p w:rsidR="008C519D" w:rsidRPr="001064FB" w:rsidRDefault="008C519D" w:rsidP="00E35B29">
      <w:pPr>
        <w:spacing w:after="0"/>
        <w:ind w:left="-567" w:firstLine="425"/>
        <w:rPr>
          <w:rFonts w:ascii="Times New Roman" w:hAnsi="Times New Roman" w:cs="Times New Roman"/>
        </w:rPr>
      </w:pPr>
    </w:p>
    <w:p w:rsidR="008C519D" w:rsidRPr="001064FB" w:rsidRDefault="008C519D" w:rsidP="00E35B29">
      <w:pPr>
        <w:pStyle w:val="1"/>
        <w:ind w:left="-567" w:firstLine="425"/>
        <w:rPr>
          <w:rFonts w:ascii="Times New Roman" w:hAnsi="Times New Roman" w:cs="Times New Roman"/>
          <w:sz w:val="22"/>
          <w:szCs w:val="22"/>
        </w:rPr>
      </w:pPr>
      <w:bookmarkStart w:id="31" w:name="sub_700"/>
      <w:r w:rsidRPr="001064FB">
        <w:rPr>
          <w:rFonts w:ascii="Times New Roman" w:hAnsi="Times New Roman" w:cs="Times New Roman"/>
          <w:sz w:val="22"/>
          <w:szCs w:val="22"/>
        </w:rPr>
        <w:t>Раздел 12. Методика оценки эффективности реализации Муниципальной программы</w:t>
      </w:r>
    </w:p>
    <w:bookmarkEnd w:id="31"/>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Оценка эффективности и социально-экономических последствий реализации Муниципальной программы будет производиться на основе количественных показателей и качественных характеристик.</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Оценку реализации Муниципальной программы предлагается производить один раз в год с представлением информации о достигнутых результатах.</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Реализация жилищной политики в рамках Муниципальной программы потребует комплексного подхода к решению поставленных задач, поэтапного их выполнения с учетом определенных приоритетов в соответствующем периоде.</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Успешная реализация Муниципальной программы позволит обеспечить:</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lastRenderedPageBreak/>
        <w:t>улучшение жилищных условий населения района;</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повышение доступности приобретения жилья для населения Ардатовского муниципального района, при которой средняя стоимость стандартной квартиры площадью 54 кв. метра будет равна среднему общему доходу семьи из 3-х человек;</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увеличение объемов вновь вводимого и реконструируемого жилья  до 6,55 тыс. кв. метров в 2020 году;</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содействие в обеспечении жильем за счет бюджетных средств в период 2016 - 2020 годов 191 молодым семьям;</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увеличение объемов строительства малоэтажного жилья до 6,55 тыс. кв. метров в 2020 году;</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увеличение доли жилья экономического класса в годовом объеме ввода жилья до 90% в 2020 году;</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уменьшение доли ветхого и аварийного жилья в жилищном фонде до 1,9% в 2020 году;</w:t>
      </w:r>
    </w:p>
    <w:p w:rsidR="008C519D" w:rsidRPr="001064FB" w:rsidRDefault="008C519D" w:rsidP="00E35B29">
      <w:pPr>
        <w:spacing w:after="0" w:line="240" w:lineRule="auto"/>
        <w:ind w:left="-567" w:firstLine="425"/>
        <w:jc w:val="both"/>
        <w:rPr>
          <w:rFonts w:ascii="Times New Roman" w:hAnsi="Times New Roman" w:cs="Times New Roman"/>
        </w:rPr>
      </w:pPr>
      <w:r w:rsidRPr="001064FB">
        <w:rPr>
          <w:rFonts w:ascii="Times New Roman" w:hAnsi="Times New Roman" w:cs="Times New Roman"/>
        </w:rPr>
        <w:t>создание условий для улучшения демографической ситуации в республике, реализации эффективной миграционной политики, а также устойчивого и самостоятельного развития всех муниципальных образований.</w:t>
      </w:r>
    </w:p>
    <w:p w:rsidR="008C519D" w:rsidRPr="001064FB" w:rsidRDefault="008C519D" w:rsidP="008C519D">
      <w:pPr>
        <w:ind w:firstLine="698"/>
        <w:jc w:val="right"/>
        <w:rPr>
          <w:rFonts w:ascii="Times New Roman" w:hAnsi="Times New Roman" w:cs="Times New Roman"/>
        </w:rPr>
      </w:pPr>
      <w:r w:rsidRPr="001064FB">
        <w:rPr>
          <w:rStyle w:val="a5"/>
          <w:b w:val="0"/>
          <w:sz w:val="22"/>
        </w:rPr>
        <w:t>Приложение 1</w:t>
      </w:r>
      <w:r w:rsidRPr="001064FB">
        <w:rPr>
          <w:rStyle w:val="a5"/>
          <w:b w:val="0"/>
          <w:sz w:val="22"/>
        </w:rPr>
        <w:br/>
        <w:t>к Муниципальной программе «Жилище»</w:t>
      </w:r>
      <w:r w:rsidRPr="001064FB">
        <w:rPr>
          <w:rStyle w:val="a5"/>
          <w:b w:val="0"/>
          <w:sz w:val="22"/>
        </w:rPr>
        <w:br/>
        <w:t>на 2016 - 2020 годы</w:t>
      </w:r>
    </w:p>
    <w:p w:rsidR="008C519D" w:rsidRPr="001064FB" w:rsidRDefault="008C519D" w:rsidP="00DC795D">
      <w:pPr>
        <w:ind w:firstLine="698"/>
        <w:jc w:val="center"/>
        <w:rPr>
          <w:rStyle w:val="a5"/>
          <w:b w:val="0"/>
          <w:sz w:val="22"/>
        </w:rPr>
      </w:pPr>
      <w:r w:rsidRPr="001064FB">
        <w:rPr>
          <w:rFonts w:ascii="Times New Roman" w:hAnsi="Times New Roman" w:cs="Times New Roman"/>
          <w:b/>
          <w:bCs/>
        </w:rPr>
        <w:t>Перечень</w:t>
      </w:r>
      <w:r w:rsidRPr="001064FB">
        <w:rPr>
          <w:rFonts w:ascii="Times New Roman" w:hAnsi="Times New Roman" w:cs="Times New Roman"/>
          <w:b/>
          <w:bCs/>
        </w:rPr>
        <w:br/>
        <w:t>целевых показателей Муниципальной программы «Жилище» на 2016 - 2020 годы</w:t>
      </w:r>
    </w:p>
    <w:p w:rsidR="00DC795D" w:rsidRDefault="00DC795D" w:rsidP="00DC795D">
      <w:pPr>
        <w:tabs>
          <w:tab w:val="left" w:pos="4234"/>
        </w:tabs>
      </w:pPr>
      <w:r>
        <w:tab/>
      </w:r>
    </w:p>
    <w:tbl>
      <w:tblPr>
        <w:tblW w:w="10207" w:type="dxa"/>
        <w:tblInd w:w="-318" w:type="dxa"/>
        <w:tblBorders>
          <w:top w:val="single" w:sz="4" w:space="0" w:color="auto"/>
          <w:left w:val="single" w:sz="4" w:space="0" w:color="auto"/>
          <w:bottom w:val="single" w:sz="4" w:space="0" w:color="auto"/>
          <w:right w:val="single" w:sz="4" w:space="0" w:color="auto"/>
        </w:tblBorders>
        <w:tblLayout w:type="fixed"/>
        <w:tblLook w:val="0000"/>
      </w:tblPr>
      <w:tblGrid>
        <w:gridCol w:w="544"/>
        <w:gridCol w:w="2009"/>
        <w:gridCol w:w="1842"/>
        <w:gridCol w:w="851"/>
        <w:gridCol w:w="850"/>
        <w:gridCol w:w="993"/>
        <w:gridCol w:w="992"/>
        <w:gridCol w:w="1134"/>
        <w:gridCol w:w="992"/>
      </w:tblGrid>
      <w:tr w:rsidR="00DC795D" w:rsidRPr="003902BC" w:rsidTr="00E35B29">
        <w:trPr>
          <w:trHeight w:val="557"/>
        </w:trPr>
        <w:tc>
          <w:tcPr>
            <w:tcW w:w="544" w:type="dxa"/>
            <w:vMerge w:val="restart"/>
            <w:tcBorders>
              <w:top w:val="single" w:sz="4" w:space="0" w:color="auto"/>
              <w:right w:val="single" w:sz="4" w:space="0" w:color="auto"/>
            </w:tcBorders>
          </w:tcPr>
          <w:p w:rsidR="00DC795D" w:rsidRPr="00DC795D" w:rsidRDefault="00DC795D" w:rsidP="00E35B29">
            <w:pPr>
              <w:pStyle w:val="a4"/>
              <w:jc w:val="center"/>
              <w:rPr>
                <w:rFonts w:ascii="Times New Roman" w:hAnsi="Times New Roman" w:cs="Times New Roman"/>
                <w:sz w:val="22"/>
                <w:szCs w:val="22"/>
              </w:rPr>
            </w:pPr>
            <w:r w:rsidRPr="00DC795D">
              <w:rPr>
                <w:rFonts w:ascii="Times New Roman" w:hAnsi="Times New Roman" w:cs="Times New Roman"/>
                <w:sz w:val="22"/>
                <w:szCs w:val="22"/>
              </w:rPr>
              <w:t>N</w:t>
            </w:r>
            <w:r w:rsidRPr="00DC795D">
              <w:rPr>
                <w:rFonts w:ascii="Times New Roman" w:hAnsi="Times New Roman" w:cs="Times New Roman"/>
                <w:sz w:val="22"/>
                <w:szCs w:val="22"/>
              </w:rPr>
              <w:br/>
              <w:t>п/п</w:t>
            </w:r>
          </w:p>
        </w:tc>
        <w:tc>
          <w:tcPr>
            <w:tcW w:w="2009" w:type="dxa"/>
            <w:vMerge w:val="restart"/>
            <w:tcBorders>
              <w:top w:val="single" w:sz="4" w:space="0" w:color="auto"/>
              <w:left w:val="single" w:sz="4" w:space="0" w:color="auto"/>
              <w:right w:val="single" w:sz="4" w:space="0" w:color="auto"/>
            </w:tcBorders>
          </w:tcPr>
          <w:p w:rsidR="00DC795D" w:rsidRPr="00DC795D" w:rsidRDefault="00DC795D" w:rsidP="00E35B29">
            <w:pPr>
              <w:pStyle w:val="a4"/>
              <w:jc w:val="center"/>
              <w:rPr>
                <w:rFonts w:ascii="Times New Roman" w:hAnsi="Times New Roman" w:cs="Times New Roman"/>
                <w:sz w:val="22"/>
                <w:szCs w:val="22"/>
              </w:rPr>
            </w:pPr>
            <w:r w:rsidRPr="00DC795D">
              <w:rPr>
                <w:rFonts w:ascii="Times New Roman" w:hAnsi="Times New Roman" w:cs="Times New Roman"/>
                <w:sz w:val="22"/>
                <w:szCs w:val="22"/>
              </w:rPr>
              <w:t>Наименование целевого показателя</w:t>
            </w:r>
          </w:p>
        </w:tc>
        <w:tc>
          <w:tcPr>
            <w:tcW w:w="1842" w:type="dxa"/>
            <w:tcBorders>
              <w:top w:val="single" w:sz="4" w:space="0" w:color="auto"/>
              <w:left w:val="single" w:sz="4" w:space="0" w:color="auto"/>
              <w:right w:val="single" w:sz="4" w:space="0" w:color="auto"/>
            </w:tcBorders>
          </w:tcPr>
          <w:p w:rsidR="00DC795D" w:rsidRPr="00DC795D" w:rsidRDefault="00DC795D" w:rsidP="00E35B29">
            <w:pPr>
              <w:pStyle w:val="a4"/>
              <w:jc w:val="center"/>
              <w:rPr>
                <w:rFonts w:ascii="Times New Roman" w:hAnsi="Times New Roman" w:cs="Times New Roman"/>
                <w:sz w:val="22"/>
                <w:szCs w:val="22"/>
              </w:rPr>
            </w:pPr>
            <w:r w:rsidRPr="00DC795D">
              <w:rPr>
                <w:rFonts w:ascii="Times New Roman" w:hAnsi="Times New Roman" w:cs="Times New Roman"/>
                <w:sz w:val="22"/>
                <w:szCs w:val="22"/>
              </w:rPr>
              <w:t>Единица измерения</w:t>
            </w:r>
          </w:p>
        </w:tc>
        <w:tc>
          <w:tcPr>
            <w:tcW w:w="851" w:type="dxa"/>
            <w:vMerge w:val="restart"/>
            <w:tcBorders>
              <w:top w:val="single" w:sz="4" w:space="0" w:color="auto"/>
              <w:left w:val="single" w:sz="4" w:space="0" w:color="auto"/>
              <w:right w:val="single" w:sz="4" w:space="0" w:color="auto"/>
            </w:tcBorders>
          </w:tcPr>
          <w:p w:rsidR="00DC795D" w:rsidRPr="00DC795D" w:rsidRDefault="00DC795D" w:rsidP="00E35B29">
            <w:pPr>
              <w:pStyle w:val="a4"/>
              <w:jc w:val="center"/>
              <w:rPr>
                <w:rFonts w:ascii="Times New Roman" w:hAnsi="Times New Roman" w:cs="Times New Roman"/>
                <w:sz w:val="22"/>
                <w:szCs w:val="22"/>
              </w:rPr>
            </w:pPr>
            <w:r w:rsidRPr="00DC795D">
              <w:rPr>
                <w:rFonts w:ascii="Times New Roman" w:hAnsi="Times New Roman" w:cs="Times New Roman"/>
                <w:sz w:val="22"/>
                <w:szCs w:val="22"/>
              </w:rPr>
              <w:t>Базовое значение целевого показателя (по итогам 2016 года)</w:t>
            </w:r>
          </w:p>
        </w:tc>
        <w:tc>
          <w:tcPr>
            <w:tcW w:w="3969" w:type="dxa"/>
            <w:gridSpan w:val="4"/>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jc w:val="center"/>
              <w:rPr>
                <w:rFonts w:ascii="Times New Roman" w:hAnsi="Times New Roman" w:cs="Times New Roman"/>
                <w:sz w:val="22"/>
                <w:szCs w:val="22"/>
              </w:rPr>
            </w:pPr>
            <w:r w:rsidRPr="00DC795D">
              <w:rPr>
                <w:rFonts w:ascii="Times New Roman" w:hAnsi="Times New Roman" w:cs="Times New Roman"/>
                <w:sz w:val="22"/>
                <w:szCs w:val="22"/>
              </w:rPr>
              <w:t>Значения целевых показателей по годам реализации Программы</w:t>
            </w:r>
          </w:p>
        </w:tc>
        <w:tc>
          <w:tcPr>
            <w:tcW w:w="992" w:type="dxa"/>
            <w:vMerge w:val="restart"/>
            <w:tcBorders>
              <w:top w:val="single" w:sz="4" w:space="0" w:color="auto"/>
              <w:left w:val="single" w:sz="4" w:space="0" w:color="auto"/>
            </w:tcBorders>
          </w:tcPr>
          <w:p w:rsidR="00DC795D" w:rsidRPr="00DC795D" w:rsidRDefault="00DC795D" w:rsidP="00E35B29">
            <w:pPr>
              <w:pStyle w:val="a4"/>
              <w:jc w:val="center"/>
              <w:rPr>
                <w:rFonts w:ascii="Times New Roman" w:hAnsi="Times New Roman" w:cs="Times New Roman"/>
                <w:sz w:val="22"/>
                <w:szCs w:val="22"/>
              </w:rPr>
            </w:pPr>
            <w:r w:rsidRPr="00DC795D">
              <w:rPr>
                <w:rFonts w:ascii="Times New Roman" w:hAnsi="Times New Roman" w:cs="Times New Roman"/>
                <w:sz w:val="22"/>
                <w:szCs w:val="22"/>
              </w:rPr>
              <w:t>Значение целевого показателя по итогам реализации Программы</w:t>
            </w:r>
          </w:p>
        </w:tc>
      </w:tr>
      <w:tr w:rsidR="00DC795D" w:rsidRPr="003902BC" w:rsidTr="00E35B29">
        <w:tc>
          <w:tcPr>
            <w:tcW w:w="544" w:type="dxa"/>
            <w:vMerge/>
            <w:tcBorders>
              <w:bottom w:val="single" w:sz="4" w:space="0" w:color="auto"/>
              <w:right w:val="single" w:sz="4" w:space="0" w:color="auto"/>
            </w:tcBorders>
          </w:tcPr>
          <w:p w:rsidR="00DC795D" w:rsidRPr="00DC795D" w:rsidRDefault="00DC795D" w:rsidP="00E35B29">
            <w:pPr>
              <w:pStyle w:val="a4"/>
              <w:jc w:val="center"/>
              <w:rPr>
                <w:rFonts w:ascii="Times New Roman" w:hAnsi="Times New Roman" w:cs="Times New Roman"/>
                <w:sz w:val="22"/>
                <w:szCs w:val="22"/>
              </w:rPr>
            </w:pPr>
          </w:p>
        </w:tc>
        <w:tc>
          <w:tcPr>
            <w:tcW w:w="2009" w:type="dxa"/>
            <w:vMerge/>
            <w:tcBorders>
              <w:left w:val="single" w:sz="4" w:space="0" w:color="auto"/>
              <w:bottom w:val="single" w:sz="4" w:space="0" w:color="auto"/>
              <w:right w:val="single" w:sz="4" w:space="0" w:color="auto"/>
            </w:tcBorders>
          </w:tcPr>
          <w:p w:rsidR="00DC795D" w:rsidRPr="00DC795D" w:rsidRDefault="00DC795D" w:rsidP="00E35B29">
            <w:pPr>
              <w:pStyle w:val="a4"/>
              <w:jc w:val="center"/>
              <w:rPr>
                <w:rFonts w:ascii="Times New Roman" w:hAnsi="Times New Roman" w:cs="Times New Roman"/>
                <w:sz w:val="22"/>
                <w:szCs w:val="22"/>
              </w:rPr>
            </w:pPr>
          </w:p>
        </w:tc>
        <w:tc>
          <w:tcPr>
            <w:tcW w:w="1842" w:type="dxa"/>
            <w:tcBorders>
              <w:left w:val="single" w:sz="4" w:space="0" w:color="auto"/>
              <w:bottom w:val="single" w:sz="4" w:space="0" w:color="auto"/>
              <w:right w:val="single" w:sz="4" w:space="0" w:color="auto"/>
            </w:tcBorders>
          </w:tcPr>
          <w:p w:rsidR="00DC795D" w:rsidRPr="00DC795D" w:rsidRDefault="00DC795D" w:rsidP="00E35B29">
            <w:pPr>
              <w:pStyle w:val="a4"/>
              <w:jc w:val="center"/>
              <w:rPr>
                <w:rFonts w:ascii="Times New Roman" w:hAnsi="Times New Roman" w:cs="Times New Roman"/>
                <w:sz w:val="22"/>
                <w:szCs w:val="22"/>
              </w:rPr>
            </w:pPr>
          </w:p>
        </w:tc>
        <w:tc>
          <w:tcPr>
            <w:tcW w:w="851" w:type="dxa"/>
            <w:vMerge/>
            <w:tcBorders>
              <w:left w:val="single" w:sz="4" w:space="0" w:color="auto"/>
              <w:bottom w:val="single" w:sz="4" w:space="0" w:color="auto"/>
              <w:right w:val="single" w:sz="4" w:space="0" w:color="auto"/>
            </w:tcBorders>
          </w:tcPr>
          <w:p w:rsidR="00DC795D" w:rsidRPr="00DC795D" w:rsidRDefault="00DC795D" w:rsidP="00E35B29">
            <w:pPr>
              <w:pStyle w:val="a4"/>
              <w:jc w:val="center"/>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jc w:val="center"/>
              <w:rPr>
                <w:rFonts w:ascii="Times New Roman" w:hAnsi="Times New Roman" w:cs="Times New Roman"/>
                <w:sz w:val="22"/>
                <w:szCs w:val="22"/>
              </w:rPr>
            </w:pPr>
            <w:r w:rsidRPr="00DC795D">
              <w:rPr>
                <w:rFonts w:ascii="Times New Roman" w:hAnsi="Times New Roman" w:cs="Times New Roman"/>
                <w:sz w:val="22"/>
                <w:szCs w:val="22"/>
              </w:rPr>
              <w:t>2017</w:t>
            </w:r>
          </w:p>
        </w:tc>
        <w:tc>
          <w:tcPr>
            <w:tcW w:w="993"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jc w:val="center"/>
              <w:rPr>
                <w:rFonts w:ascii="Times New Roman" w:hAnsi="Times New Roman" w:cs="Times New Roman"/>
                <w:sz w:val="22"/>
                <w:szCs w:val="22"/>
              </w:rPr>
            </w:pPr>
            <w:r w:rsidRPr="00DC795D">
              <w:rPr>
                <w:rFonts w:ascii="Times New Roman" w:hAnsi="Times New Roman" w:cs="Times New Roman"/>
                <w:sz w:val="22"/>
                <w:szCs w:val="22"/>
              </w:rPr>
              <w:t>2018</w:t>
            </w:r>
          </w:p>
        </w:tc>
        <w:tc>
          <w:tcPr>
            <w:tcW w:w="992"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jc w:val="center"/>
              <w:rPr>
                <w:rFonts w:ascii="Times New Roman" w:hAnsi="Times New Roman" w:cs="Times New Roman"/>
                <w:sz w:val="22"/>
                <w:szCs w:val="22"/>
              </w:rPr>
            </w:pPr>
            <w:r w:rsidRPr="00DC795D">
              <w:rPr>
                <w:rFonts w:ascii="Times New Roman" w:hAnsi="Times New Roman" w:cs="Times New Roman"/>
                <w:sz w:val="22"/>
                <w:szCs w:val="22"/>
              </w:rPr>
              <w:t>2019</w:t>
            </w:r>
          </w:p>
        </w:tc>
        <w:tc>
          <w:tcPr>
            <w:tcW w:w="1134"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jc w:val="center"/>
              <w:rPr>
                <w:rFonts w:ascii="Times New Roman" w:hAnsi="Times New Roman" w:cs="Times New Roman"/>
                <w:sz w:val="22"/>
                <w:szCs w:val="22"/>
              </w:rPr>
            </w:pPr>
            <w:r w:rsidRPr="00DC795D">
              <w:rPr>
                <w:rFonts w:ascii="Times New Roman" w:hAnsi="Times New Roman" w:cs="Times New Roman"/>
                <w:sz w:val="22"/>
                <w:szCs w:val="22"/>
              </w:rPr>
              <w:t>2020</w:t>
            </w:r>
          </w:p>
        </w:tc>
        <w:tc>
          <w:tcPr>
            <w:tcW w:w="992" w:type="dxa"/>
            <w:vMerge/>
            <w:tcBorders>
              <w:left w:val="single" w:sz="4" w:space="0" w:color="auto"/>
              <w:bottom w:val="single" w:sz="4" w:space="0" w:color="auto"/>
            </w:tcBorders>
          </w:tcPr>
          <w:p w:rsidR="00DC795D" w:rsidRPr="00DC795D" w:rsidRDefault="00DC795D" w:rsidP="00E35B29">
            <w:pPr>
              <w:pStyle w:val="a4"/>
              <w:jc w:val="center"/>
              <w:rPr>
                <w:rFonts w:ascii="Times New Roman" w:hAnsi="Times New Roman" w:cs="Times New Roman"/>
                <w:sz w:val="22"/>
                <w:szCs w:val="22"/>
              </w:rPr>
            </w:pPr>
          </w:p>
        </w:tc>
      </w:tr>
      <w:tr w:rsidR="00DC795D" w:rsidRPr="003E0CE3" w:rsidTr="00E35B29">
        <w:tc>
          <w:tcPr>
            <w:tcW w:w="544" w:type="dxa"/>
            <w:tcBorders>
              <w:top w:val="single" w:sz="4" w:space="0" w:color="auto"/>
              <w:bottom w:val="single" w:sz="4" w:space="0" w:color="auto"/>
              <w:right w:val="single" w:sz="4" w:space="0" w:color="auto"/>
            </w:tcBorders>
          </w:tcPr>
          <w:p w:rsidR="00DC795D" w:rsidRPr="00DC795D" w:rsidRDefault="00DC795D" w:rsidP="00E35B29">
            <w:pPr>
              <w:pStyle w:val="a4"/>
              <w:jc w:val="center"/>
              <w:rPr>
                <w:rFonts w:ascii="Times New Roman" w:hAnsi="Times New Roman" w:cs="Times New Roman"/>
                <w:sz w:val="22"/>
                <w:szCs w:val="22"/>
              </w:rPr>
            </w:pPr>
            <w:r w:rsidRPr="00DC795D">
              <w:rPr>
                <w:rFonts w:ascii="Times New Roman" w:hAnsi="Times New Roman" w:cs="Times New Roman"/>
                <w:sz w:val="22"/>
                <w:szCs w:val="22"/>
              </w:rPr>
              <w:t>1</w:t>
            </w:r>
          </w:p>
        </w:tc>
        <w:tc>
          <w:tcPr>
            <w:tcW w:w="2009"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jc w:val="center"/>
              <w:rPr>
                <w:rFonts w:ascii="Times New Roman" w:hAnsi="Times New Roman" w:cs="Times New Roman"/>
                <w:sz w:val="22"/>
                <w:szCs w:val="22"/>
              </w:rPr>
            </w:pPr>
            <w:r w:rsidRPr="00DC795D">
              <w:rPr>
                <w:rFonts w:ascii="Times New Roman" w:hAnsi="Times New Roman" w:cs="Times New Roman"/>
                <w:sz w:val="22"/>
                <w:szCs w:val="22"/>
              </w:rPr>
              <w:t>2</w:t>
            </w:r>
          </w:p>
        </w:tc>
        <w:tc>
          <w:tcPr>
            <w:tcW w:w="1842"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jc w:val="center"/>
              <w:rPr>
                <w:rFonts w:ascii="Times New Roman" w:hAnsi="Times New Roman" w:cs="Times New Roman"/>
                <w:sz w:val="22"/>
                <w:szCs w:val="22"/>
              </w:rPr>
            </w:pPr>
            <w:r w:rsidRPr="00DC795D">
              <w:rPr>
                <w:rFonts w:ascii="Times New Roman" w:hAnsi="Times New Roman" w:cs="Times New Roman"/>
                <w:sz w:val="22"/>
                <w:szCs w:val="22"/>
              </w:rPr>
              <w:t>3</w:t>
            </w:r>
          </w:p>
        </w:tc>
        <w:tc>
          <w:tcPr>
            <w:tcW w:w="851"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jc w:val="center"/>
              <w:rPr>
                <w:rFonts w:ascii="Times New Roman" w:hAnsi="Times New Roman" w:cs="Times New Roman"/>
                <w:sz w:val="22"/>
                <w:szCs w:val="22"/>
                <w:lang w:val="en-US"/>
              </w:rPr>
            </w:pPr>
            <w:r w:rsidRPr="00DC795D">
              <w:rPr>
                <w:rFonts w:ascii="Times New Roman" w:hAnsi="Times New Roman" w:cs="Times New Roman"/>
                <w:sz w:val="22"/>
                <w:szCs w:val="22"/>
                <w:lang w:val="en-US"/>
              </w:rPr>
              <w:t>4</w:t>
            </w:r>
          </w:p>
        </w:tc>
        <w:tc>
          <w:tcPr>
            <w:tcW w:w="850"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jc w:val="center"/>
              <w:rPr>
                <w:rFonts w:ascii="Times New Roman" w:hAnsi="Times New Roman" w:cs="Times New Roman"/>
                <w:sz w:val="22"/>
                <w:szCs w:val="22"/>
                <w:lang w:val="en-US"/>
              </w:rPr>
            </w:pPr>
            <w:r w:rsidRPr="00DC795D">
              <w:rPr>
                <w:rFonts w:ascii="Times New Roman" w:hAnsi="Times New Roman" w:cs="Times New Roman"/>
                <w:sz w:val="22"/>
                <w:szCs w:val="22"/>
                <w:lang w:val="en-US"/>
              </w:rPr>
              <w:t>5</w:t>
            </w:r>
          </w:p>
        </w:tc>
        <w:tc>
          <w:tcPr>
            <w:tcW w:w="993"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jc w:val="center"/>
              <w:rPr>
                <w:rFonts w:ascii="Times New Roman" w:hAnsi="Times New Roman" w:cs="Times New Roman"/>
                <w:sz w:val="22"/>
                <w:szCs w:val="22"/>
                <w:lang w:val="en-US"/>
              </w:rPr>
            </w:pPr>
            <w:r w:rsidRPr="00DC795D">
              <w:rPr>
                <w:rFonts w:ascii="Times New Roman" w:hAnsi="Times New Roman" w:cs="Times New Roman"/>
                <w:sz w:val="22"/>
                <w:szCs w:val="22"/>
                <w:lang w:val="en-US"/>
              </w:rPr>
              <w:t>6</w:t>
            </w:r>
          </w:p>
        </w:tc>
        <w:tc>
          <w:tcPr>
            <w:tcW w:w="992"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jc w:val="center"/>
              <w:rPr>
                <w:rFonts w:ascii="Times New Roman" w:hAnsi="Times New Roman" w:cs="Times New Roman"/>
                <w:sz w:val="22"/>
                <w:szCs w:val="22"/>
                <w:lang w:val="en-US"/>
              </w:rPr>
            </w:pPr>
            <w:r w:rsidRPr="00DC795D">
              <w:rPr>
                <w:rFonts w:ascii="Times New Roman" w:hAnsi="Times New Roman" w:cs="Times New Roman"/>
                <w:sz w:val="22"/>
                <w:szCs w:val="22"/>
                <w:lang w:val="en-US"/>
              </w:rPr>
              <w:t>7</w:t>
            </w:r>
          </w:p>
        </w:tc>
        <w:tc>
          <w:tcPr>
            <w:tcW w:w="1134"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jc w:val="center"/>
              <w:rPr>
                <w:rFonts w:ascii="Times New Roman" w:hAnsi="Times New Roman" w:cs="Times New Roman"/>
                <w:sz w:val="22"/>
                <w:szCs w:val="22"/>
                <w:lang w:val="en-US"/>
              </w:rPr>
            </w:pPr>
            <w:r w:rsidRPr="00DC795D">
              <w:rPr>
                <w:rFonts w:ascii="Times New Roman" w:hAnsi="Times New Roman" w:cs="Times New Roman"/>
                <w:sz w:val="22"/>
                <w:szCs w:val="22"/>
                <w:lang w:val="en-US"/>
              </w:rPr>
              <w:t>8</w:t>
            </w:r>
          </w:p>
        </w:tc>
        <w:tc>
          <w:tcPr>
            <w:tcW w:w="992" w:type="dxa"/>
            <w:tcBorders>
              <w:top w:val="single" w:sz="4" w:space="0" w:color="auto"/>
              <w:left w:val="single" w:sz="4" w:space="0" w:color="auto"/>
              <w:bottom w:val="single" w:sz="4" w:space="0" w:color="auto"/>
            </w:tcBorders>
          </w:tcPr>
          <w:p w:rsidR="00DC795D" w:rsidRPr="00DC795D" w:rsidRDefault="00DC795D" w:rsidP="00E35B29">
            <w:pPr>
              <w:pStyle w:val="a4"/>
              <w:jc w:val="center"/>
              <w:rPr>
                <w:rFonts w:ascii="Times New Roman" w:hAnsi="Times New Roman" w:cs="Times New Roman"/>
                <w:sz w:val="22"/>
                <w:szCs w:val="22"/>
                <w:lang w:val="en-US"/>
              </w:rPr>
            </w:pPr>
            <w:r w:rsidRPr="00DC795D">
              <w:rPr>
                <w:rFonts w:ascii="Times New Roman" w:hAnsi="Times New Roman" w:cs="Times New Roman"/>
                <w:sz w:val="22"/>
                <w:szCs w:val="22"/>
                <w:lang w:val="en-US"/>
              </w:rPr>
              <w:t>10</w:t>
            </w:r>
          </w:p>
        </w:tc>
      </w:tr>
      <w:tr w:rsidR="00DC795D" w:rsidRPr="003902BC" w:rsidTr="00E35B29">
        <w:tc>
          <w:tcPr>
            <w:tcW w:w="544" w:type="dxa"/>
            <w:tcBorders>
              <w:top w:val="single" w:sz="4" w:space="0" w:color="auto"/>
              <w:bottom w:val="single" w:sz="4" w:space="0" w:color="auto"/>
              <w:right w:val="single" w:sz="4" w:space="0" w:color="auto"/>
            </w:tcBorders>
          </w:tcPr>
          <w:p w:rsidR="00DC795D" w:rsidRPr="00DC795D" w:rsidRDefault="00DC795D" w:rsidP="00E35B29">
            <w:pPr>
              <w:pStyle w:val="a4"/>
              <w:jc w:val="center"/>
              <w:rPr>
                <w:rFonts w:ascii="Times New Roman" w:hAnsi="Times New Roman" w:cs="Times New Roman"/>
                <w:sz w:val="22"/>
                <w:szCs w:val="22"/>
              </w:rPr>
            </w:pPr>
            <w:r w:rsidRPr="00DC795D">
              <w:rPr>
                <w:rFonts w:ascii="Times New Roman" w:hAnsi="Times New Roman" w:cs="Times New Roman"/>
                <w:sz w:val="22"/>
                <w:szCs w:val="22"/>
              </w:rPr>
              <w:t>1</w:t>
            </w:r>
          </w:p>
        </w:tc>
        <w:tc>
          <w:tcPr>
            <w:tcW w:w="2009"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rPr>
                <w:rFonts w:ascii="Times New Roman" w:hAnsi="Times New Roman" w:cs="Times New Roman"/>
                <w:sz w:val="22"/>
                <w:szCs w:val="22"/>
              </w:rPr>
            </w:pPr>
            <w:r w:rsidRPr="00DC795D">
              <w:rPr>
                <w:rFonts w:ascii="Times New Roman" w:hAnsi="Times New Roman" w:cs="Times New Roman"/>
                <w:sz w:val="22"/>
                <w:szCs w:val="22"/>
              </w:rPr>
              <w:t>Годовой объем ввода жилья, всего</w:t>
            </w:r>
          </w:p>
        </w:tc>
        <w:tc>
          <w:tcPr>
            <w:tcW w:w="1842"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rPr>
                <w:rFonts w:ascii="Times New Roman" w:hAnsi="Times New Roman" w:cs="Times New Roman"/>
                <w:sz w:val="22"/>
                <w:szCs w:val="22"/>
              </w:rPr>
            </w:pPr>
            <w:r w:rsidRPr="00DC795D">
              <w:rPr>
                <w:rFonts w:ascii="Times New Roman" w:hAnsi="Times New Roman" w:cs="Times New Roman"/>
                <w:sz w:val="22"/>
                <w:szCs w:val="22"/>
              </w:rPr>
              <w:t>тыс. кв. метров общей площади жилья</w:t>
            </w:r>
          </w:p>
        </w:tc>
        <w:tc>
          <w:tcPr>
            <w:tcW w:w="851"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rPr>
                <w:rFonts w:ascii="Times New Roman" w:hAnsi="Times New Roman" w:cs="Times New Roman"/>
                <w:sz w:val="22"/>
                <w:szCs w:val="22"/>
              </w:rPr>
            </w:pPr>
            <w:r w:rsidRPr="00DC795D">
              <w:rPr>
                <w:rFonts w:ascii="Times New Roman" w:hAnsi="Times New Roman" w:cs="Times New Roman"/>
                <w:sz w:val="22"/>
                <w:szCs w:val="22"/>
              </w:rPr>
              <w:t>6,195</w:t>
            </w:r>
          </w:p>
        </w:tc>
        <w:tc>
          <w:tcPr>
            <w:tcW w:w="850"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jc w:val="center"/>
              <w:rPr>
                <w:rFonts w:ascii="Times New Roman" w:hAnsi="Times New Roman" w:cs="Times New Roman"/>
                <w:sz w:val="22"/>
                <w:szCs w:val="22"/>
              </w:rPr>
            </w:pPr>
            <w:r w:rsidRPr="00DC795D">
              <w:rPr>
                <w:rFonts w:ascii="Times New Roman" w:hAnsi="Times New Roman" w:cs="Times New Roman"/>
                <w:sz w:val="22"/>
                <w:szCs w:val="22"/>
              </w:rPr>
              <w:t>6,3</w:t>
            </w:r>
          </w:p>
        </w:tc>
        <w:tc>
          <w:tcPr>
            <w:tcW w:w="993"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jc w:val="center"/>
              <w:rPr>
                <w:rFonts w:ascii="Times New Roman" w:hAnsi="Times New Roman" w:cs="Times New Roman"/>
                <w:sz w:val="22"/>
                <w:szCs w:val="22"/>
              </w:rPr>
            </w:pPr>
            <w:r w:rsidRPr="00DC795D">
              <w:rPr>
                <w:rFonts w:ascii="Times New Roman" w:hAnsi="Times New Roman" w:cs="Times New Roman"/>
                <w:sz w:val="22"/>
                <w:szCs w:val="22"/>
              </w:rPr>
              <w:t>6,38</w:t>
            </w:r>
          </w:p>
        </w:tc>
        <w:tc>
          <w:tcPr>
            <w:tcW w:w="992"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jc w:val="center"/>
              <w:rPr>
                <w:rFonts w:ascii="Times New Roman" w:hAnsi="Times New Roman" w:cs="Times New Roman"/>
                <w:sz w:val="22"/>
                <w:szCs w:val="22"/>
              </w:rPr>
            </w:pPr>
            <w:r w:rsidRPr="00DC795D">
              <w:rPr>
                <w:rFonts w:ascii="Times New Roman" w:hAnsi="Times New Roman" w:cs="Times New Roman"/>
                <w:sz w:val="22"/>
                <w:szCs w:val="22"/>
              </w:rPr>
              <w:t>6,45</w:t>
            </w:r>
          </w:p>
        </w:tc>
        <w:tc>
          <w:tcPr>
            <w:tcW w:w="1134"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jc w:val="center"/>
              <w:rPr>
                <w:rFonts w:ascii="Times New Roman" w:hAnsi="Times New Roman" w:cs="Times New Roman"/>
                <w:sz w:val="22"/>
                <w:szCs w:val="22"/>
              </w:rPr>
            </w:pPr>
            <w:r w:rsidRPr="00DC795D">
              <w:rPr>
                <w:rFonts w:ascii="Times New Roman" w:hAnsi="Times New Roman" w:cs="Times New Roman"/>
                <w:sz w:val="22"/>
                <w:szCs w:val="22"/>
              </w:rPr>
              <w:t>6,55</w:t>
            </w:r>
          </w:p>
        </w:tc>
        <w:tc>
          <w:tcPr>
            <w:tcW w:w="992" w:type="dxa"/>
            <w:tcBorders>
              <w:top w:val="single" w:sz="4" w:space="0" w:color="auto"/>
              <w:left w:val="single" w:sz="4" w:space="0" w:color="auto"/>
              <w:bottom w:val="single" w:sz="4" w:space="0" w:color="auto"/>
            </w:tcBorders>
          </w:tcPr>
          <w:p w:rsidR="00DC795D" w:rsidRPr="00DC795D" w:rsidRDefault="00DC795D" w:rsidP="00E35B29">
            <w:pPr>
              <w:pStyle w:val="a4"/>
              <w:jc w:val="center"/>
              <w:rPr>
                <w:rFonts w:ascii="Times New Roman" w:hAnsi="Times New Roman" w:cs="Times New Roman"/>
                <w:sz w:val="22"/>
                <w:szCs w:val="22"/>
              </w:rPr>
            </w:pPr>
            <w:r w:rsidRPr="00DC795D">
              <w:rPr>
                <w:rFonts w:ascii="Times New Roman" w:hAnsi="Times New Roman" w:cs="Times New Roman"/>
                <w:sz w:val="22"/>
                <w:szCs w:val="22"/>
              </w:rPr>
              <w:t>25,68</w:t>
            </w:r>
          </w:p>
        </w:tc>
      </w:tr>
      <w:tr w:rsidR="00DC795D" w:rsidRPr="003902BC" w:rsidTr="00E35B29">
        <w:tc>
          <w:tcPr>
            <w:tcW w:w="544" w:type="dxa"/>
            <w:tcBorders>
              <w:top w:val="single" w:sz="4" w:space="0" w:color="auto"/>
              <w:bottom w:val="single" w:sz="4" w:space="0" w:color="auto"/>
              <w:right w:val="single" w:sz="4" w:space="0" w:color="auto"/>
            </w:tcBorders>
          </w:tcPr>
          <w:p w:rsidR="00DC795D" w:rsidRPr="00DC795D" w:rsidRDefault="00DC795D" w:rsidP="00E35B29">
            <w:pPr>
              <w:pStyle w:val="a4"/>
              <w:rPr>
                <w:rFonts w:ascii="Times New Roman" w:hAnsi="Times New Roman" w:cs="Times New Roman"/>
                <w:sz w:val="22"/>
                <w:szCs w:val="22"/>
              </w:rPr>
            </w:pPr>
          </w:p>
        </w:tc>
        <w:tc>
          <w:tcPr>
            <w:tcW w:w="2009"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rPr>
                <w:rFonts w:ascii="Times New Roman" w:hAnsi="Times New Roman" w:cs="Times New Roman"/>
                <w:sz w:val="22"/>
                <w:szCs w:val="22"/>
              </w:rPr>
            </w:pPr>
            <w:r w:rsidRPr="00DC795D">
              <w:rPr>
                <w:rFonts w:ascii="Times New Roman" w:hAnsi="Times New Roman" w:cs="Times New Roman"/>
                <w:sz w:val="22"/>
                <w:szCs w:val="22"/>
              </w:rPr>
              <w:t>в том числе:</w:t>
            </w:r>
          </w:p>
        </w:tc>
        <w:tc>
          <w:tcPr>
            <w:tcW w:w="1842"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rPr>
                <w:rFonts w:ascii="Times New Roman" w:hAnsi="Times New Roman" w:cs="Times New Roman"/>
                <w:sz w:val="22"/>
                <w:szCs w:val="22"/>
              </w:rPr>
            </w:pPr>
          </w:p>
        </w:tc>
        <w:tc>
          <w:tcPr>
            <w:tcW w:w="993"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DC795D" w:rsidRPr="00DC795D" w:rsidRDefault="00DC795D" w:rsidP="00E35B29">
            <w:pPr>
              <w:pStyle w:val="a4"/>
              <w:rPr>
                <w:rFonts w:ascii="Times New Roman" w:hAnsi="Times New Roman" w:cs="Times New Roman"/>
                <w:sz w:val="22"/>
                <w:szCs w:val="22"/>
              </w:rPr>
            </w:pPr>
          </w:p>
        </w:tc>
      </w:tr>
      <w:tr w:rsidR="00DC795D" w:rsidRPr="003902BC" w:rsidTr="00E35B29">
        <w:tc>
          <w:tcPr>
            <w:tcW w:w="544" w:type="dxa"/>
            <w:tcBorders>
              <w:top w:val="single" w:sz="4" w:space="0" w:color="auto"/>
              <w:bottom w:val="single" w:sz="4" w:space="0" w:color="auto"/>
              <w:right w:val="single" w:sz="4" w:space="0" w:color="auto"/>
            </w:tcBorders>
          </w:tcPr>
          <w:p w:rsidR="00DC795D" w:rsidRPr="00DC795D" w:rsidRDefault="00DC795D" w:rsidP="00E35B29">
            <w:pPr>
              <w:pStyle w:val="a4"/>
              <w:jc w:val="center"/>
              <w:rPr>
                <w:rFonts w:ascii="Times New Roman" w:hAnsi="Times New Roman" w:cs="Times New Roman"/>
                <w:sz w:val="22"/>
                <w:szCs w:val="22"/>
              </w:rPr>
            </w:pPr>
            <w:r w:rsidRPr="00DC795D">
              <w:rPr>
                <w:rFonts w:ascii="Times New Roman" w:hAnsi="Times New Roman" w:cs="Times New Roman"/>
                <w:sz w:val="22"/>
                <w:szCs w:val="22"/>
              </w:rPr>
              <w:t>1.1</w:t>
            </w:r>
          </w:p>
        </w:tc>
        <w:tc>
          <w:tcPr>
            <w:tcW w:w="2009"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rPr>
                <w:rFonts w:ascii="Times New Roman" w:hAnsi="Times New Roman" w:cs="Times New Roman"/>
                <w:sz w:val="22"/>
                <w:szCs w:val="22"/>
              </w:rPr>
            </w:pPr>
            <w:r w:rsidRPr="00DC795D">
              <w:rPr>
                <w:rFonts w:ascii="Times New Roman" w:hAnsi="Times New Roman" w:cs="Times New Roman"/>
                <w:sz w:val="22"/>
                <w:szCs w:val="22"/>
              </w:rPr>
              <w:t>жилья экономического класса</w:t>
            </w:r>
          </w:p>
        </w:tc>
        <w:tc>
          <w:tcPr>
            <w:tcW w:w="1842"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rPr>
                <w:rFonts w:ascii="Times New Roman" w:hAnsi="Times New Roman" w:cs="Times New Roman"/>
                <w:sz w:val="22"/>
                <w:szCs w:val="22"/>
              </w:rPr>
            </w:pPr>
            <w:r w:rsidRPr="00DC795D">
              <w:rPr>
                <w:rFonts w:ascii="Times New Roman" w:hAnsi="Times New Roman" w:cs="Times New Roman"/>
                <w:sz w:val="22"/>
                <w:szCs w:val="22"/>
              </w:rPr>
              <w:t>тыс. кв. метров общей площади жилья</w:t>
            </w:r>
          </w:p>
        </w:tc>
        <w:tc>
          <w:tcPr>
            <w:tcW w:w="851"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rPr>
                <w:rFonts w:ascii="Times New Roman" w:hAnsi="Times New Roman" w:cs="Times New Roman"/>
                <w:sz w:val="22"/>
                <w:szCs w:val="22"/>
              </w:rPr>
            </w:pPr>
            <w:r w:rsidRPr="00DC795D">
              <w:rPr>
                <w:rFonts w:ascii="Times New Roman" w:hAnsi="Times New Roman" w:cs="Times New Roman"/>
                <w:sz w:val="22"/>
                <w:szCs w:val="22"/>
              </w:rPr>
              <w:t>4,8</w:t>
            </w:r>
          </w:p>
        </w:tc>
        <w:tc>
          <w:tcPr>
            <w:tcW w:w="850"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jc w:val="center"/>
              <w:rPr>
                <w:rFonts w:ascii="Times New Roman" w:hAnsi="Times New Roman" w:cs="Times New Roman"/>
                <w:sz w:val="22"/>
                <w:szCs w:val="22"/>
              </w:rPr>
            </w:pPr>
            <w:r w:rsidRPr="00DC795D">
              <w:rPr>
                <w:rFonts w:ascii="Times New Roman" w:hAnsi="Times New Roman" w:cs="Times New Roman"/>
                <w:sz w:val="22"/>
                <w:szCs w:val="22"/>
              </w:rPr>
              <w:t>3,9</w:t>
            </w:r>
          </w:p>
        </w:tc>
        <w:tc>
          <w:tcPr>
            <w:tcW w:w="993"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jc w:val="center"/>
              <w:rPr>
                <w:rFonts w:ascii="Times New Roman" w:hAnsi="Times New Roman" w:cs="Times New Roman"/>
                <w:sz w:val="22"/>
                <w:szCs w:val="22"/>
              </w:rPr>
            </w:pPr>
            <w:r w:rsidRPr="00DC795D">
              <w:rPr>
                <w:rFonts w:ascii="Times New Roman" w:hAnsi="Times New Roman" w:cs="Times New Roman"/>
                <w:sz w:val="22"/>
                <w:szCs w:val="22"/>
              </w:rPr>
              <w:t>4,1</w:t>
            </w:r>
          </w:p>
        </w:tc>
        <w:tc>
          <w:tcPr>
            <w:tcW w:w="992"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jc w:val="center"/>
              <w:rPr>
                <w:rFonts w:ascii="Times New Roman" w:hAnsi="Times New Roman" w:cs="Times New Roman"/>
                <w:sz w:val="22"/>
                <w:szCs w:val="22"/>
              </w:rPr>
            </w:pPr>
            <w:r w:rsidRPr="00DC795D">
              <w:rPr>
                <w:rFonts w:ascii="Times New Roman" w:hAnsi="Times New Roman" w:cs="Times New Roman"/>
                <w:sz w:val="22"/>
                <w:szCs w:val="22"/>
              </w:rPr>
              <w:t>4,15</w:t>
            </w:r>
          </w:p>
        </w:tc>
        <w:tc>
          <w:tcPr>
            <w:tcW w:w="1134"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jc w:val="center"/>
              <w:rPr>
                <w:rFonts w:ascii="Times New Roman" w:hAnsi="Times New Roman" w:cs="Times New Roman"/>
                <w:sz w:val="22"/>
                <w:szCs w:val="22"/>
              </w:rPr>
            </w:pPr>
            <w:r w:rsidRPr="00DC795D">
              <w:rPr>
                <w:rFonts w:ascii="Times New Roman" w:hAnsi="Times New Roman" w:cs="Times New Roman"/>
                <w:sz w:val="22"/>
                <w:szCs w:val="22"/>
              </w:rPr>
              <w:t>4,2</w:t>
            </w:r>
          </w:p>
        </w:tc>
        <w:tc>
          <w:tcPr>
            <w:tcW w:w="992" w:type="dxa"/>
            <w:tcBorders>
              <w:top w:val="single" w:sz="4" w:space="0" w:color="auto"/>
              <w:left w:val="single" w:sz="4" w:space="0" w:color="auto"/>
              <w:bottom w:val="single" w:sz="4" w:space="0" w:color="auto"/>
            </w:tcBorders>
          </w:tcPr>
          <w:p w:rsidR="00DC795D" w:rsidRPr="00DC795D" w:rsidRDefault="00DC795D" w:rsidP="00E35B29">
            <w:pPr>
              <w:pStyle w:val="a4"/>
              <w:jc w:val="center"/>
              <w:rPr>
                <w:rFonts w:ascii="Times New Roman" w:hAnsi="Times New Roman" w:cs="Times New Roman"/>
                <w:sz w:val="22"/>
                <w:szCs w:val="22"/>
              </w:rPr>
            </w:pPr>
            <w:r w:rsidRPr="00DC795D">
              <w:rPr>
                <w:rFonts w:ascii="Times New Roman" w:hAnsi="Times New Roman" w:cs="Times New Roman"/>
                <w:sz w:val="22"/>
                <w:szCs w:val="22"/>
              </w:rPr>
              <w:t>16,35</w:t>
            </w:r>
          </w:p>
        </w:tc>
      </w:tr>
      <w:tr w:rsidR="00DC795D" w:rsidRPr="003902BC" w:rsidTr="00E35B29">
        <w:tc>
          <w:tcPr>
            <w:tcW w:w="544" w:type="dxa"/>
            <w:tcBorders>
              <w:top w:val="single" w:sz="4" w:space="0" w:color="auto"/>
              <w:bottom w:val="single" w:sz="4" w:space="0" w:color="auto"/>
              <w:right w:val="single" w:sz="4" w:space="0" w:color="auto"/>
            </w:tcBorders>
          </w:tcPr>
          <w:p w:rsidR="00DC795D" w:rsidRPr="00DC795D" w:rsidRDefault="00DC795D" w:rsidP="00E35B29">
            <w:pPr>
              <w:pStyle w:val="a4"/>
              <w:jc w:val="center"/>
              <w:rPr>
                <w:rFonts w:ascii="Times New Roman" w:hAnsi="Times New Roman" w:cs="Times New Roman"/>
                <w:sz w:val="22"/>
                <w:szCs w:val="22"/>
              </w:rPr>
            </w:pPr>
            <w:r w:rsidRPr="00DC795D">
              <w:rPr>
                <w:rFonts w:ascii="Times New Roman" w:hAnsi="Times New Roman" w:cs="Times New Roman"/>
                <w:sz w:val="22"/>
                <w:szCs w:val="22"/>
              </w:rPr>
              <w:t>2</w:t>
            </w:r>
          </w:p>
        </w:tc>
        <w:tc>
          <w:tcPr>
            <w:tcW w:w="2009"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rPr>
                <w:rFonts w:ascii="Times New Roman" w:hAnsi="Times New Roman" w:cs="Times New Roman"/>
                <w:sz w:val="22"/>
                <w:szCs w:val="22"/>
              </w:rPr>
            </w:pPr>
            <w:r w:rsidRPr="00DC795D">
              <w:rPr>
                <w:rFonts w:ascii="Times New Roman" w:hAnsi="Times New Roman" w:cs="Times New Roman"/>
                <w:sz w:val="22"/>
                <w:szCs w:val="22"/>
              </w:rPr>
              <w:t>Обеспеченность населения жильем</w:t>
            </w:r>
          </w:p>
        </w:tc>
        <w:tc>
          <w:tcPr>
            <w:tcW w:w="1842"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rPr>
                <w:rFonts w:ascii="Times New Roman" w:hAnsi="Times New Roman" w:cs="Times New Roman"/>
                <w:sz w:val="22"/>
                <w:szCs w:val="22"/>
              </w:rPr>
            </w:pPr>
            <w:r w:rsidRPr="00DC795D">
              <w:rPr>
                <w:rFonts w:ascii="Times New Roman" w:hAnsi="Times New Roman" w:cs="Times New Roman"/>
                <w:sz w:val="22"/>
                <w:szCs w:val="22"/>
              </w:rPr>
              <w:t>кв. метров на человека</w:t>
            </w:r>
          </w:p>
        </w:tc>
        <w:tc>
          <w:tcPr>
            <w:tcW w:w="851"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jc w:val="center"/>
              <w:rPr>
                <w:rFonts w:ascii="Times New Roman" w:hAnsi="Times New Roman" w:cs="Times New Roman"/>
                <w:sz w:val="22"/>
                <w:szCs w:val="22"/>
              </w:rPr>
            </w:pPr>
            <w:r w:rsidRPr="00DC795D">
              <w:rPr>
                <w:rFonts w:ascii="Times New Roman" w:hAnsi="Times New Roman" w:cs="Times New Roman"/>
                <w:sz w:val="22"/>
                <w:szCs w:val="22"/>
              </w:rPr>
              <w:t>27,6</w:t>
            </w:r>
          </w:p>
        </w:tc>
        <w:tc>
          <w:tcPr>
            <w:tcW w:w="993"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jc w:val="center"/>
              <w:rPr>
                <w:rFonts w:ascii="Times New Roman" w:hAnsi="Times New Roman" w:cs="Times New Roman"/>
                <w:sz w:val="22"/>
                <w:szCs w:val="22"/>
              </w:rPr>
            </w:pPr>
            <w:r w:rsidRPr="00DC795D">
              <w:rPr>
                <w:rFonts w:ascii="Times New Roman" w:hAnsi="Times New Roman" w:cs="Times New Roman"/>
                <w:sz w:val="22"/>
                <w:szCs w:val="22"/>
              </w:rPr>
              <w:t>28,0</w:t>
            </w:r>
          </w:p>
        </w:tc>
        <w:tc>
          <w:tcPr>
            <w:tcW w:w="992"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jc w:val="center"/>
              <w:rPr>
                <w:rFonts w:ascii="Times New Roman" w:hAnsi="Times New Roman" w:cs="Times New Roman"/>
                <w:sz w:val="22"/>
                <w:szCs w:val="22"/>
              </w:rPr>
            </w:pPr>
            <w:r w:rsidRPr="00DC795D">
              <w:rPr>
                <w:rFonts w:ascii="Times New Roman" w:hAnsi="Times New Roman" w:cs="Times New Roman"/>
                <w:sz w:val="22"/>
                <w:szCs w:val="22"/>
              </w:rPr>
              <w:t>28,4</w:t>
            </w:r>
          </w:p>
        </w:tc>
        <w:tc>
          <w:tcPr>
            <w:tcW w:w="1134"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jc w:val="center"/>
              <w:rPr>
                <w:rFonts w:ascii="Times New Roman" w:hAnsi="Times New Roman" w:cs="Times New Roman"/>
                <w:sz w:val="22"/>
                <w:szCs w:val="22"/>
              </w:rPr>
            </w:pPr>
            <w:r w:rsidRPr="00DC795D">
              <w:rPr>
                <w:rFonts w:ascii="Times New Roman" w:hAnsi="Times New Roman" w:cs="Times New Roman"/>
                <w:sz w:val="22"/>
                <w:szCs w:val="22"/>
              </w:rPr>
              <w:t>28,8</w:t>
            </w:r>
          </w:p>
        </w:tc>
        <w:tc>
          <w:tcPr>
            <w:tcW w:w="992" w:type="dxa"/>
            <w:tcBorders>
              <w:top w:val="single" w:sz="4" w:space="0" w:color="auto"/>
              <w:left w:val="single" w:sz="4" w:space="0" w:color="auto"/>
              <w:bottom w:val="single" w:sz="4" w:space="0" w:color="auto"/>
            </w:tcBorders>
          </w:tcPr>
          <w:p w:rsidR="00DC795D" w:rsidRPr="00DC795D" w:rsidRDefault="00DC795D" w:rsidP="00E35B29">
            <w:pPr>
              <w:pStyle w:val="a4"/>
              <w:jc w:val="center"/>
              <w:rPr>
                <w:rFonts w:ascii="Times New Roman" w:hAnsi="Times New Roman" w:cs="Times New Roman"/>
                <w:sz w:val="22"/>
                <w:szCs w:val="22"/>
              </w:rPr>
            </w:pPr>
            <w:r w:rsidRPr="00DC795D">
              <w:rPr>
                <w:rFonts w:ascii="Times New Roman" w:hAnsi="Times New Roman" w:cs="Times New Roman"/>
                <w:sz w:val="22"/>
                <w:szCs w:val="22"/>
              </w:rPr>
              <w:t>30,1</w:t>
            </w:r>
          </w:p>
        </w:tc>
      </w:tr>
      <w:tr w:rsidR="00DC795D" w:rsidRPr="003902BC" w:rsidTr="00E35B29">
        <w:tc>
          <w:tcPr>
            <w:tcW w:w="544" w:type="dxa"/>
            <w:tcBorders>
              <w:top w:val="single" w:sz="4" w:space="0" w:color="auto"/>
              <w:bottom w:val="single" w:sz="4" w:space="0" w:color="auto"/>
              <w:right w:val="single" w:sz="4" w:space="0" w:color="auto"/>
            </w:tcBorders>
          </w:tcPr>
          <w:p w:rsidR="00DC795D" w:rsidRPr="00DC795D" w:rsidRDefault="00DC795D" w:rsidP="00E35B29">
            <w:pPr>
              <w:pStyle w:val="a4"/>
              <w:jc w:val="center"/>
              <w:rPr>
                <w:rFonts w:ascii="Times New Roman" w:hAnsi="Times New Roman" w:cs="Times New Roman"/>
                <w:sz w:val="22"/>
                <w:szCs w:val="22"/>
              </w:rPr>
            </w:pPr>
            <w:r w:rsidRPr="00DC795D">
              <w:rPr>
                <w:rFonts w:ascii="Times New Roman" w:hAnsi="Times New Roman" w:cs="Times New Roman"/>
                <w:sz w:val="22"/>
                <w:szCs w:val="22"/>
              </w:rPr>
              <w:t>3</w:t>
            </w:r>
          </w:p>
        </w:tc>
        <w:tc>
          <w:tcPr>
            <w:tcW w:w="2009"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rPr>
                <w:rFonts w:ascii="Times New Roman" w:hAnsi="Times New Roman" w:cs="Times New Roman"/>
                <w:sz w:val="22"/>
                <w:szCs w:val="22"/>
              </w:rPr>
            </w:pPr>
            <w:r w:rsidRPr="00DC795D">
              <w:rPr>
                <w:rFonts w:ascii="Times New Roman" w:hAnsi="Times New Roman" w:cs="Times New Roman"/>
                <w:sz w:val="22"/>
                <w:szCs w:val="22"/>
              </w:rPr>
              <w:t>Доля ветхого и аварийного жилья в жилищном фонде</w:t>
            </w:r>
          </w:p>
        </w:tc>
        <w:tc>
          <w:tcPr>
            <w:tcW w:w="1842"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rPr>
                <w:rFonts w:ascii="Times New Roman" w:hAnsi="Times New Roman" w:cs="Times New Roman"/>
                <w:sz w:val="22"/>
                <w:szCs w:val="22"/>
              </w:rPr>
            </w:pPr>
            <w:r w:rsidRPr="00DC795D">
              <w:rPr>
                <w:rFonts w:ascii="Times New Roman" w:hAnsi="Times New Roman" w:cs="Times New Roman"/>
                <w:sz w:val="22"/>
                <w:szCs w:val="22"/>
              </w:rPr>
              <w:t>процентов от общей площади жилищного фонда</w:t>
            </w:r>
          </w:p>
        </w:tc>
        <w:tc>
          <w:tcPr>
            <w:tcW w:w="851"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rPr>
                <w:rFonts w:ascii="Times New Roman" w:hAnsi="Times New Roman" w:cs="Times New Roman"/>
                <w:sz w:val="22"/>
                <w:szCs w:val="22"/>
              </w:rPr>
            </w:pPr>
            <w:r w:rsidRPr="00DC795D">
              <w:rPr>
                <w:rFonts w:ascii="Times New Roman" w:hAnsi="Times New Roman" w:cs="Times New Roman"/>
                <w:sz w:val="22"/>
                <w:szCs w:val="22"/>
              </w:rPr>
              <w:t>2,3</w:t>
            </w:r>
          </w:p>
        </w:tc>
        <w:tc>
          <w:tcPr>
            <w:tcW w:w="850"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jc w:val="center"/>
              <w:rPr>
                <w:rFonts w:ascii="Times New Roman" w:hAnsi="Times New Roman" w:cs="Times New Roman"/>
                <w:sz w:val="22"/>
                <w:szCs w:val="22"/>
              </w:rPr>
            </w:pPr>
            <w:r w:rsidRPr="00DC795D">
              <w:rPr>
                <w:rFonts w:ascii="Times New Roman" w:hAnsi="Times New Roman" w:cs="Times New Roman"/>
                <w:sz w:val="22"/>
                <w:szCs w:val="22"/>
              </w:rPr>
              <w:t>2,2</w:t>
            </w:r>
          </w:p>
        </w:tc>
        <w:tc>
          <w:tcPr>
            <w:tcW w:w="993"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jc w:val="center"/>
              <w:rPr>
                <w:rFonts w:ascii="Times New Roman" w:hAnsi="Times New Roman" w:cs="Times New Roman"/>
                <w:sz w:val="22"/>
                <w:szCs w:val="22"/>
              </w:rPr>
            </w:pPr>
            <w:r w:rsidRPr="00DC795D">
              <w:rPr>
                <w:rFonts w:ascii="Times New Roman" w:hAnsi="Times New Roman" w:cs="Times New Roman"/>
                <w:sz w:val="22"/>
                <w:szCs w:val="22"/>
              </w:rPr>
              <w:t>2,1</w:t>
            </w:r>
          </w:p>
        </w:tc>
        <w:tc>
          <w:tcPr>
            <w:tcW w:w="992"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jc w:val="center"/>
              <w:rPr>
                <w:rFonts w:ascii="Times New Roman" w:hAnsi="Times New Roman" w:cs="Times New Roman"/>
                <w:sz w:val="22"/>
                <w:szCs w:val="22"/>
              </w:rPr>
            </w:pPr>
            <w:r w:rsidRPr="00DC795D">
              <w:rPr>
                <w:rFonts w:ascii="Times New Roman" w:hAnsi="Times New Roman" w:cs="Times New Roman"/>
                <w:sz w:val="22"/>
                <w:szCs w:val="22"/>
              </w:rPr>
              <w:t>2,0</w:t>
            </w:r>
          </w:p>
        </w:tc>
        <w:tc>
          <w:tcPr>
            <w:tcW w:w="1134" w:type="dxa"/>
            <w:tcBorders>
              <w:top w:val="single" w:sz="4" w:space="0" w:color="auto"/>
              <w:left w:val="single" w:sz="4" w:space="0" w:color="auto"/>
              <w:bottom w:val="single" w:sz="4" w:space="0" w:color="auto"/>
              <w:right w:val="single" w:sz="4" w:space="0" w:color="auto"/>
            </w:tcBorders>
          </w:tcPr>
          <w:p w:rsidR="00DC795D" w:rsidRPr="00DC795D" w:rsidRDefault="00DC795D" w:rsidP="00E35B29">
            <w:pPr>
              <w:pStyle w:val="a4"/>
              <w:jc w:val="center"/>
              <w:rPr>
                <w:rFonts w:ascii="Times New Roman" w:hAnsi="Times New Roman" w:cs="Times New Roman"/>
                <w:sz w:val="22"/>
                <w:szCs w:val="22"/>
              </w:rPr>
            </w:pPr>
            <w:r w:rsidRPr="00DC795D">
              <w:rPr>
                <w:rFonts w:ascii="Times New Roman" w:hAnsi="Times New Roman" w:cs="Times New Roman"/>
                <w:sz w:val="22"/>
                <w:szCs w:val="22"/>
              </w:rPr>
              <w:t>1,9</w:t>
            </w:r>
          </w:p>
        </w:tc>
        <w:tc>
          <w:tcPr>
            <w:tcW w:w="992" w:type="dxa"/>
            <w:tcBorders>
              <w:top w:val="single" w:sz="4" w:space="0" w:color="auto"/>
              <w:left w:val="single" w:sz="4" w:space="0" w:color="auto"/>
              <w:bottom w:val="single" w:sz="4" w:space="0" w:color="auto"/>
            </w:tcBorders>
          </w:tcPr>
          <w:p w:rsidR="00DC795D" w:rsidRPr="00DC795D" w:rsidRDefault="00DC795D" w:rsidP="00E35B29">
            <w:pPr>
              <w:pStyle w:val="a4"/>
              <w:jc w:val="center"/>
              <w:rPr>
                <w:rFonts w:ascii="Times New Roman" w:hAnsi="Times New Roman" w:cs="Times New Roman"/>
                <w:sz w:val="22"/>
                <w:szCs w:val="22"/>
              </w:rPr>
            </w:pPr>
            <w:r w:rsidRPr="00DC795D">
              <w:rPr>
                <w:rFonts w:ascii="Times New Roman" w:hAnsi="Times New Roman" w:cs="Times New Roman"/>
                <w:sz w:val="22"/>
                <w:szCs w:val="22"/>
              </w:rPr>
              <w:t>1,8</w:t>
            </w:r>
          </w:p>
        </w:tc>
      </w:tr>
    </w:tbl>
    <w:p w:rsidR="00DC795D" w:rsidRDefault="00DC795D" w:rsidP="00DC795D">
      <w:pPr>
        <w:tabs>
          <w:tab w:val="left" w:pos="4234"/>
        </w:tabs>
      </w:pPr>
    </w:p>
    <w:p w:rsidR="00DC795D" w:rsidRDefault="00DC795D" w:rsidP="00DC795D"/>
    <w:p w:rsidR="00DC795D" w:rsidRPr="00DC795D" w:rsidRDefault="00DC795D" w:rsidP="00DC795D">
      <w:pPr>
        <w:spacing w:after="0" w:line="240" w:lineRule="auto"/>
        <w:ind w:firstLine="698"/>
        <w:jc w:val="right"/>
        <w:rPr>
          <w:rStyle w:val="a5"/>
          <w:rFonts w:ascii="Times New Roman" w:hAnsi="Times New Roman" w:cs="Times New Roman"/>
          <w:b w:val="0"/>
          <w:sz w:val="22"/>
        </w:rPr>
      </w:pPr>
      <w:r w:rsidRPr="00DC795D">
        <w:rPr>
          <w:rStyle w:val="a5"/>
          <w:rFonts w:ascii="Times New Roman" w:hAnsi="Times New Roman" w:cs="Times New Roman"/>
          <w:b w:val="0"/>
          <w:sz w:val="22"/>
        </w:rPr>
        <w:t>Приложение 2</w:t>
      </w:r>
      <w:r w:rsidRPr="00DC795D">
        <w:rPr>
          <w:rStyle w:val="a5"/>
          <w:rFonts w:ascii="Times New Roman" w:hAnsi="Times New Roman" w:cs="Times New Roman"/>
          <w:b w:val="0"/>
          <w:sz w:val="22"/>
        </w:rPr>
        <w:br/>
        <w:t xml:space="preserve">к Муниципальной программе </w:t>
      </w:r>
    </w:p>
    <w:p w:rsidR="00DC795D" w:rsidRPr="00DC795D" w:rsidRDefault="00DC795D" w:rsidP="00DC795D">
      <w:pPr>
        <w:spacing w:after="0" w:line="240" w:lineRule="auto"/>
        <w:ind w:firstLine="698"/>
        <w:jc w:val="right"/>
        <w:rPr>
          <w:rFonts w:ascii="Times New Roman" w:hAnsi="Times New Roman" w:cs="Times New Roman"/>
        </w:rPr>
      </w:pPr>
      <w:r w:rsidRPr="00DC795D">
        <w:rPr>
          <w:rStyle w:val="a5"/>
          <w:rFonts w:ascii="Times New Roman" w:hAnsi="Times New Roman" w:cs="Times New Roman"/>
          <w:b w:val="0"/>
          <w:sz w:val="22"/>
        </w:rPr>
        <w:t>«Жилище» на 2016 - 2020 годы</w:t>
      </w:r>
    </w:p>
    <w:p w:rsidR="00DC795D" w:rsidRPr="00DC795D" w:rsidRDefault="00DC795D" w:rsidP="00DC795D">
      <w:pPr>
        <w:spacing w:after="0" w:line="240" w:lineRule="auto"/>
        <w:rPr>
          <w:rFonts w:ascii="Times New Roman" w:hAnsi="Times New Roman" w:cs="Times New Roman"/>
        </w:rPr>
      </w:pPr>
    </w:p>
    <w:p w:rsidR="00DC795D" w:rsidRPr="001064FB" w:rsidRDefault="00DC795D" w:rsidP="00DC795D">
      <w:pPr>
        <w:pStyle w:val="1"/>
        <w:spacing w:after="0"/>
        <w:rPr>
          <w:rFonts w:ascii="Times New Roman" w:hAnsi="Times New Roman" w:cs="Times New Roman"/>
          <w:b w:val="0"/>
          <w:bCs w:val="0"/>
          <w:sz w:val="22"/>
          <w:szCs w:val="22"/>
        </w:rPr>
      </w:pPr>
      <w:r w:rsidRPr="001064FB">
        <w:rPr>
          <w:rFonts w:ascii="Times New Roman" w:hAnsi="Times New Roman" w:cs="Times New Roman"/>
          <w:b w:val="0"/>
          <w:bCs w:val="0"/>
          <w:sz w:val="22"/>
          <w:szCs w:val="22"/>
        </w:rPr>
        <w:t>Перечень</w:t>
      </w:r>
      <w:r w:rsidRPr="001064FB">
        <w:rPr>
          <w:rFonts w:ascii="Times New Roman" w:hAnsi="Times New Roman" w:cs="Times New Roman"/>
          <w:b w:val="0"/>
          <w:bCs w:val="0"/>
          <w:sz w:val="22"/>
          <w:szCs w:val="22"/>
        </w:rPr>
        <w:br/>
        <w:t>мероприятий по реализации Муниципальной программы «Жилище»   на 2016 - 2020 годы</w:t>
      </w:r>
    </w:p>
    <w:p w:rsidR="00DC795D" w:rsidRPr="001064FB" w:rsidRDefault="00DC795D" w:rsidP="00DC795D"/>
    <w:tbl>
      <w:tblPr>
        <w:tblW w:w="9916"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993"/>
        <w:gridCol w:w="1984"/>
        <w:gridCol w:w="1591"/>
        <w:gridCol w:w="2268"/>
        <w:gridCol w:w="1540"/>
        <w:gridCol w:w="1540"/>
      </w:tblGrid>
      <w:tr w:rsidR="00DC795D" w:rsidRPr="001064FB" w:rsidTr="00E35B29">
        <w:tc>
          <w:tcPr>
            <w:tcW w:w="993" w:type="dxa"/>
            <w:tcBorders>
              <w:top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w:t>
            </w:r>
            <w:r w:rsidRPr="001064FB">
              <w:rPr>
                <w:rFonts w:ascii="Times New Roman" w:hAnsi="Times New Roman" w:cs="Times New Roman"/>
                <w:sz w:val="22"/>
                <w:szCs w:val="22"/>
              </w:rPr>
              <w:br/>
              <w:t>п/п</w:t>
            </w:r>
          </w:p>
        </w:tc>
        <w:tc>
          <w:tcPr>
            <w:tcW w:w="1984"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Наименование мероприятия</w:t>
            </w:r>
          </w:p>
        </w:tc>
        <w:tc>
          <w:tcPr>
            <w:tcW w:w="1591"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Сроки исполнения</w:t>
            </w:r>
          </w:p>
        </w:tc>
        <w:tc>
          <w:tcPr>
            <w:tcW w:w="2268"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Ответственные исполнители</w:t>
            </w:r>
          </w:p>
        </w:tc>
        <w:tc>
          <w:tcPr>
            <w:tcW w:w="1540"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Источники финанси-рования</w:t>
            </w:r>
          </w:p>
        </w:tc>
        <w:tc>
          <w:tcPr>
            <w:tcW w:w="1540" w:type="dxa"/>
            <w:tcBorders>
              <w:top w:val="single" w:sz="4" w:space="0" w:color="auto"/>
              <w:left w:val="single" w:sz="4" w:space="0" w:color="auto"/>
              <w:bottom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Финансовые затраты (тыс. рублей в ценах соответствующих лет)</w:t>
            </w:r>
          </w:p>
        </w:tc>
      </w:tr>
      <w:tr w:rsidR="00DC795D" w:rsidRPr="001064FB" w:rsidTr="00E35B29">
        <w:tc>
          <w:tcPr>
            <w:tcW w:w="993" w:type="dxa"/>
            <w:tcBorders>
              <w:top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2</w:t>
            </w:r>
          </w:p>
        </w:tc>
        <w:tc>
          <w:tcPr>
            <w:tcW w:w="1591"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3</w:t>
            </w:r>
          </w:p>
        </w:tc>
        <w:tc>
          <w:tcPr>
            <w:tcW w:w="2268"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4</w:t>
            </w:r>
          </w:p>
        </w:tc>
        <w:tc>
          <w:tcPr>
            <w:tcW w:w="1540"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5</w:t>
            </w:r>
          </w:p>
        </w:tc>
        <w:tc>
          <w:tcPr>
            <w:tcW w:w="1540" w:type="dxa"/>
            <w:tcBorders>
              <w:top w:val="single" w:sz="4" w:space="0" w:color="auto"/>
              <w:left w:val="single" w:sz="4" w:space="0" w:color="auto"/>
              <w:bottom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6</w:t>
            </w:r>
          </w:p>
        </w:tc>
      </w:tr>
      <w:tr w:rsidR="00DC795D" w:rsidRPr="001064FB" w:rsidTr="00E35B29">
        <w:tc>
          <w:tcPr>
            <w:tcW w:w="9916" w:type="dxa"/>
            <w:gridSpan w:val="6"/>
            <w:tcBorders>
              <w:top w:val="single" w:sz="4" w:space="0" w:color="auto"/>
              <w:bottom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1. Стимулирование жилищного строительства.</w:t>
            </w:r>
          </w:p>
        </w:tc>
      </w:tr>
      <w:tr w:rsidR="00DC795D" w:rsidRPr="001064FB" w:rsidTr="00E35B29">
        <w:tc>
          <w:tcPr>
            <w:tcW w:w="993" w:type="dxa"/>
            <w:tcBorders>
              <w:top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1.1.</w:t>
            </w:r>
          </w:p>
        </w:tc>
        <w:tc>
          <w:tcPr>
            <w:tcW w:w="1984"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Градостроительная подготовка земельных участков в целях жилищного строительства</w:t>
            </w:r>
          </w:p>
        </w:tc>
        <w:tc>
          <w:tcPr>
            <w:tcW w:w="1591"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2016 - 2020 годы</w:t>
            </w:r>
          </w:p>
        </w:tc>
        <w:tc>
          <w:tcPr>
            <w:tcW w:w="2268"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 xml:space="preserve">администрация Ардатовского муниципального района </w:t>
            </w:r>
          </w:p>
        </w:tc>
        <w:tc>
          <w:tcPr>
            <w:tcW w:w="1540"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местный бюджет</w:t>
            </w:r>
          </w:p>
        </w:tc>
        <w:tc>
          <w:tcPr>
            <w:tcW w:w="1540" w:type="dxa"/>
            <w:tcBorders>
              <w:top w:val="single" w:sz="4" w:space="0" w:color="auto"/>
              <w:left w:val="single" w:sz="4" w:space="0" w:color="auto"/>
              <w:bottom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500,0</w:t>
            </w:r>
          </w:p>
        </w:tc>
      </w:tr>
      <w:tr w:rsidR="00DC795D" w:rsidRPr="001064FB" w:rsidTr="00E35B29">
        <w:tc>
          <w:tcPr>
            <w:tcW w:w="993" w:type="dxa"/>
            <w:tcBorders>
              <w:top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1.1.1.</w:t>
            </w:r>
          </w:p>
        </w:tc>
        <w:tc>
          <w:tcPr>
            <w:tcW w:w="1984"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Внесение изменений в генеральные планы и правила землепользования и застройки поселений для вовлечения земельных участков, находящихся за пределами населенных пунктов, в целях жилищного строительства.</w:t>
            </w:r>
          </w:p>
        </w:tc>
        <w:tc>
          <w:tcPr>
            <w:tcW w:w="1591"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2016 - 2020 годы</w:t>
            </w:r>
          </w:p>
        </w:tc>
        <w:tc>
          <w:tcPr>
            <w:tcW w:w="2268"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администрация Ардатовского</w:t>
            </w:r>
          </w:p>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муниципального района во взаимодействии с администрациями муниципальных образований</w:t>
            </w:r>
          </w:p>
        </w:tc>
        <w:tc>
          <w:tcPr>
            <w:tcW w:w="1540"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p>
        </w:tc>
        <w:tc>
          <w:tcPr>
            <w:tcW w:w="1540" w:type="dxa"/>
            <w:tcBorders>
              <w:top w:val="single" w:sz="4" w:space="0" w:color="auto"/>
              <w:left w:val="single" w:sz="4" w:space="0" w:color="auto"/>
              <w:bottom w:val="single" w:sz="4" w:space="0" w:color="auto"/>
            </w:tcBorders>
          </w:tcPr>
          <w:p w:rsidR="00DC795D" w:rsidRPr="001064FB" w:rsidRDefault="00DC795D" w:rsidP="00E35B29">
            <w:pPr>
              <w:pStyle w:val="a4"/>
              <w:rPr>
                <w:rFonts w:ascii="Times New Roman" w:hAnsi="Times New Roman" w:cs="Times New Roman"/>
                <w:sz w:val="22"/>
                <w:szCs w:val="22"/>
              </w:rPr>
            </w:pPr>
          </w:p>
        </w:tc>
      </w:tr>
      <w:tr w:rsidR="00DC795D" w:rsidRPr="001064FB" w:rsidTr="00E35B29">
        <w:tc>
          <w:tcPr>
            <w:tcW w:w="993" w:type="dxa"/>
            <w:tcBorders>
              <w:top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1.1.2.</w:t>
            </w:r>
          </w:p>
        </w:tc>
        <w:tc>
          <w:tcPr>
            <w:tcW w:w="1984"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Подготовка документации по планировке и межеванию территорий, предназначенных для жилищного строительства</w:t>
            </w:r>
          </w:p>
        </w:tc>
        <w:tc>
          <w:tcPr>
            <w:tcW w:w="1591"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2016 - 2020 годы</w:t>
            </w:r>
          </w:p>
        </w:tc>
        <w:tc>
          <w:tcPr>
            <w:tcW w:w="2268"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p>
        </w:tc>
        <w:tc>
          <w:tcPr>
            <w:tcW w:w="1540"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p>
        </w:tc>
        <w:tc>
          <w:tcPr>
            <w:tcW w:w="1540" w:type="dxa"/>
            <w:tcBorders>
              <w:top w:val="single" w:sz="4" w:space="0" w:color="auto"/>
              <w:left w:val="single" w:sz="4" w:space="0" w:color="auto"/>
              <w:bottom w:val="single" w:sz="4" w:space="0" w:color="auto"/>
            </w:tcBorders>
          </w:tcPr>
          <w:p w:rsidR="00DC795D" w:rsidRPr="001064FB" w:rsidRDefault="00DC795D" w:rsidP="00E35B29">
            <w:pPr>
              <w:pStyle w:val="a4"/>
              <w:rPr>
                <w:rFonts w:ascii="Times New Roman" w:hAnsi="Times New Roman" w:cs="Times New Roman"/>
                <w:sz w:val="22"/>
                <w:szCs w:val="22"/>
              </w:rPr>
            </w:pPr>
          </w:p>
        </w:tc>
      </w:tr>
      <w:tr w:rsidR="00DC795D" w:rsidRPr="001064FB" w:rsidTr="00E35B29">
        <w:tc>
          <w:tcPr>
            <w:tcW w:w="993" w:type="dxa"/>
            <w:tcBorders>
              <w:top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1.2.</w:t>
            </w:r>
          </w:p>
        </w:tc>
        <w:tc>
          <w:tcPr>
            <w:tcW w:w="1984"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Обеспечение жилищного строительства земельными участками</w:t>
            </w:r>
          </w:p>
        </w:tc>
        <w:tc>
          <w:tcPr>
            <w:tcW w:w="1591"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2016 - 2020 годы</w:t>
            </w:r>
          </w:p>
        </w:tc>
        <w:tc>
          <w:tcPr>
            <w:tcW w:w="2268"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 xml:space="preserve">администрация Ардатовского муниципального района </w:t>
            </w:r>
          </w:p>
        </w:tc>
        <w:tc>
          <w:tcPr>
            <w:tcW w:w="1540"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местный бюджет</w:t>
            </w:r>
          </w:p>
        </w:tc>
        <w:tc>
          <w:tcPr>
            <w:tcW w:w="1540" w:type="dxa"/>
            <w:tcBorders>
              <w:top w:val="single" w:sz="4" w:space="0" w:color="auto"/>
              <w:left w:val="single" w:sz="4" w:space="0" w:color="auto"/>
              <w:bottom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1 000,0</w:t>
            </w:r>
          </w:p>
        </w:tc>
      </w:tr>
      <w:tr w:rsidR="00DC795D" w:rsidRPr="001064FB" w:rsidTr="00E35B29">
        <w:tc>
          <w:tcPr>
            <w:tcW w:w="993" w:type="dxa"/>
            <w:tcBorders>
              <w:top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1.2.1.</w:t>
            </w:r>
          </w:p>
        </w:tc>
        <w:tc>
          <w:tcPr>
            <w:tcW w:w="1984"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 xml:space="preserve">Реализация механизма упрощенного порядка предоставления земельных участков для индивидуального </w:t>
            </w:r>
            <w:r w:rsidRPr="001064FB">
              <w:rPr>
                <w:rFonts w:ascii="Times New Roman" w:hAnsi="Times New Roman" w:cs="Times New Roman"/>
                <w:sz w:val="22"/>
                <w:szCs w:val="22"/>
              </w:rPr>
              <w:lastRenderedPageBreak/>
              <w:t>и малоэтажного жилищного строительства</w:t>
            </w:r>
          </w:p>
        </w:tc>
        <w:tc>
          <w:tcPr>
            <w:tcW w:w="1591"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lastRenderedPageBreak/>
              <w:t>2016 - 2020 годы</w:t>
            </w:r>
          </w:p>
        </w:tc>
        <w:tc>
          <w:tcPr>
            <w:tcW w:w="2268"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p>
        </w:tc>
        <w:tc>
          <w:tcPr>
            <w:tcW w:w="1540"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местный бюджет</w:t>
            </w:r>
          </w:p>
        </w:tc>
        <w:tc>
          <w:tcPr>
            <w:tcW w:w="1540" w:type="dxa"/>
            <w:tcBorders>
              <w:top w:val="single" w:sz="4" w:space="0" w:color="auto"/>
              <w:left w:val="single" w:sz="4" w:space="0" w:color="auto"/>
              <w:bottom w:val="single" w:sz="4" w:space="0" w:color="auto"/>
            </w:tcBorders>
          </w:tcPr>
          <w:p w:rsidR="00DC795D" w:rsidRPr="001064FB" w:rsidRDefault="00DC795D" w:rsidP="00E35B29">
            <w:pPr>
              <w:pStyle w:val="a4"/>
              <w:rPr>
                <w:rFonts w:ascii="Times New Roman" w:hAnsi="Times New Roman" w:cs="Times New Roman"/>
                <w:sz w:val="22"/>
                <w:szCs w:val="22"/>
              </w:rPr>
            </w:pPr>
          </w:p>
        </w:tc>
      </w:tr>
      <w:tr w:rsidR="00DC795D" w:rsidRPr="001064FB" w:rsidTr="00E35B29">
        <w:tc>
          <w:tcPr>
            <w:tcW w:w="993" w:type="dxa"/>
            <w:tcBorders>
              <w:top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lastRenderedPageBreak/>
              <w:t>1.2.2.</w:t>
            </w:r>
          </w:p>
        </w:tc>
        <w:tc>
          <w:tcPr>
            <w:tcW w:w="1984"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Обеспечение жилищного строительства земельными участками, освобождаемыми в результате ликвидации ветхого и аварийного жилья</w:t>
            </w:r>
          </w:p>
        </w:tc>
        <w:tc>
          <w:tcPr>
            <w:tcW w:w="1591"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2016 - 2020 годы</w:t>
            </w:r>
          </w:p>
        </w:tc>
        <w:tc>
          <w:tcPr>
            <w:tcW w:w="2268"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p>
        </w:tc>
        <w:tc>
          <w:tcPr>
            <w:tcW w:w="1540"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местный бюджет</w:t>
            </w:r>
          </w:p>
        </w:tc>
        <w:tc>
          <w:tcPr>
            <w:tcW w:w="1540" w:type="dxa"/>
            <w:tcBorders>
              <w:top w:val="single" w:sz="4" w:space="0" w:color="auto"/>
              <w:left w:val="single" w:sz="4" w:space="0" w:color="auto"/>
              <w:bottom w:val="single" w:sz="4" w:space="0" w:color="auto"/>
            </w:tcBorders>
          </w:tcPr>
          <w:p w:rsidR="00DC795D" w:rsidRPr="001064FB" w:rsidRDefault="00DC795D" w:rsidP="00E35B29">
            <w:pPr>
              <w:pStyle w:val="a4"/>
              <w:rPr>
                <w:rFonts w:ascii="Times New Roman" w:hAnsi="Times New Roman" w:cs="Times New Roman"/>
                <w:sz w:val="22"/>
                <w:szCs w:val="22"/>
              </w:rPr>
            </w:pPr>
          </w:p>
        </w:tc>
      </w:tr>
      <w:tr w:rsidR="00DC795D" w:rsidRPr="001064FB" w:rsidTr="00E35B29">
        <w:tc>
          <w:tcPr>
            <w:tcW w:w="993" w:type="dxa"/>
            <w:tcBorders>
              <w:top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1.3.</w:t>
            </w:r>
          </w:p>
        </w:tc>
        <w:tc>
          <w:tcPr>
            <w:tcW w:w="1984"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Комплексное обеспечение территорий жилой застройки объектами коммунальной и транспортной инфраструктуры</w:t>
            </w:r>
          </w:p>
        </w:tc>
        <w:tc>
          <w:tcPr>
            <w:tcW w:w="1591"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p>
        </w:tc>
        <w:tc>
          <w:tcPr>
            <w:tcW w:w="2268"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p>
        </w:tc>
        <w:tc>
          <w:tcPr>
            <w:tcW w:w="1540"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p>
        </w:tc>
        <w:tc>
          <w:tcPr>
            <w:tcW w:w="1540" w:type="dxa"/>
            <w:tcBorders>
              <w:top w:val="single" w:sz="4" w:space="0" w:color="auto"/>
              <w:left w:val="single" w:sz="4" w:space="0" w:color="auto"/>
              <w:bottom w:val="single" w:sz="4" w:space="0" w:color="auto"/>
            </w:tcBorders>
          </w:tcPr>
          <w:p w:rsidR="00DC795D" w:rsidRPr="001064FB" w:rsidRDefault="00DC795D" w:rsidP="00E35B29">
            <w:pPr>
              <w:pStyle w:val="a4"/>
              <w:rPr>
                <w:rFonts w:ascii="Times New Roman" w:hAnsi="Times New Roman" w:cs="Times New Roman"/>
                <w:sz w:val="22"/>
                <w:szCs w:val="22"/>
              </w:rPr>
            </w:pPr>
          </w:p>
        </w:tc>
      </w:tr>
      <w:tr w:rsidR="00DC795D" w:rsidRPr="001064FB" w:rsidTr="00E35B29">
        <w:tc>
          <w:tcPr>
            <w:tcW w:w="993" w:type="dxa"/>
            <w:tcBorders>
              <w:top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1.3.1.</w:t>
            </w:r>
          </w:p>
        </w:tc>
        <w:tc>
          <w:tcPr>
            <w:tcW w:w="1984"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Обеспечение территорий жилой застройки объектами коммунальной инфраструктуры в рамках подпрограммы "Модернизация и реформирование жилищно-коммунального хозяйства" на 2016 - 2020 годы</w:t>
            </w:r>
          </w:p>
        </w:tc>
        <w:tc>
          <w:tcPr>
            <w:tcW w:w="1591"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2016 - 2020 годы</w:t>
            </w:r>
          </w:p>
        </w:tc>
        <w:tc>
          <w:tcPr>
            <w:tcW w:w="2268"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Минжилкомхоз Республики Мордовия</w:t>
            </w:r>
          </w:p>
        </w:tc>
        <w:tc>
          <w:tcPr>
            <w:tcW w:w="1540"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p>
        </w:tc>
        <w:tc>
          <w:tcPr>
            <w:tcW w:w="1540" w:type="dxa"/>
            <w:tcBorders>
              <w:top w:val="single" w:sz="4" w:space="0" w:color="auto"/>
              <w:left w:val="single" w:sz="4" w:space="0" w:color="auto"/>
              <w:bottom w:val="single" w:sz="4" w:space="0" w:color="auto"/>
            </w:tcBorders>
          </w:tcPr>
          <w:p w:rsidR="00DC795D" w:rsidRPr="001064FB" w:rsidRDefault="00DC795D" w:rsidP="00E35B29">
            <w:pPr>
              <w:pStyle w:val="a4"/>
              <w:rPr>
                <w:rFonts w:ascii="Times New Roman" w:hAnsi="Times New Roman" w:cs="Times New Roman"/>
                <w:sz w:val="22"/>
                <w:szCs w:val="22"/>
              </w:rPr>
            </w:pPr>
          </w:p>
        </w:tc>
      </w:tr>
      <w:tr w:rsidR="00DC795D" w:rsidRPr="001064FB" w:rsidTr="00E35B29">
        <w:trPr>
          <w:trHeight w:val="630"/>
        </w:trPr>
        <w:tc>
          <w:tcPr>
            <w:tcW w:w="993" w:type="dxa"/>
            <w:vMerge w:val="restart"/>
            <w:tcBorders>
              <w:top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1.3.2.</w:t>
            </w:r>
          </w:p>
        </w:tc>
        <w:tc>
          <w:tcPr>
            <w:tcW w:w="1984" w:type="dxa"/>
            <w:vMerge w:val="restart"/>
            <w:tcBorders>
              <w:top w:val="single" w:sz="4" w:space="0" w:color="auto"/>
              <w:left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Реализация муниципальных программ по развитию жилищного строительства на 2016 - 2020 годы в части развития коммунальной и транспортной инфраструктуры для целей обеспечения коммунальной и транспортной инфраструктурой земельных участков для жилищного строительства</w:t>
            </w:r>
          </w:p>
        </w:tc>
        <w:tc>
          <w:tcPr>
            <w:tcW w:w="1591" w:type="dxa"/>
            <w:vMerge w:val="restart"/>
            <w:tcBorders>
              <w:top w:val="single" w:sz="4" w:space="0" w:color="auto"/>
              <w:left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2016 - 2020 годы</w:t>
            </w:r>
          </w:p>
        </w:tc>
        <w:tc>
          <w:tcPr>
            <w:tcW w:w="2268" w:type="dxa"/>
            <w:vMerge w:val="restart"/>
            <w:tcBorders>
              <w:top w:val="single" w:sz="4" w:space="0" w:color="auto"/>
              <w:left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 xml:space="preserve">администрация Ардатовского муниципального района </w:t>
            </w:r>
          </w:p>
        </w:tc>
        <w:tc>
          <w:tcPr>
            <w:tcW w:w="1540"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Федера-льный бюджет</w:t>
            </w:r>
          </w:p>
          <w:p w:rsidR="00DC795D" w:rsidRPr="001064FB" w:rsidRDefault="00DC795D" w:rsidP="00E35B29">
            <w:pPr>
              <w:pStyle w:val="a4"/>
              <w:rPr>
                <w:rFonts w:ascii="Times New Roman" w:hAnsi="Times New Roman" w:cs="Times New Roman"/>
                <w:sz w:val="22"/>
                <w:szCs w:val="22"/>
              </w:rPr>
            </w:pPr>
          </w:p>
        </w:tc>
        <w:tc>
          <w:tcPr>
            <w:tcW w:w="1540" w:type="dxa"/>
            <w:tcBorders>
              <w:top w:val="single" w:sz="4" w:space="0" w:color="auto"/>
              <w:left w:val="single" w:sz="4" w:space="0" w:color="auto"/>
              <w:bottom w:val="single" w:sz="4" w:space="0" w:color="auto"/>
            </w:tcBorders>
          </w:tcPr>
          <w:p w:rsidR="00DC795D" w:rsidRPr="001064FB" w:rsidRDefault="00DC795D" w:rsidP="00E35B29">
            <w:pPr>
              <w:pStyle w:val="a4"/>
              <w:rPr>
                <w:rFonts w:ascii="Times New Roman" w:hAnsi="Times New Roman" w:cs="Times New Roman"/>
                <w:sz w:val="22"/>
                <w:szCs w:val="22"/>
              </w:rPr>
            </w:pPr>
          </w:p>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56 186,5</w:t>
            </w:r>
          </w:p>
        </w:tc>
      </w:tr>
      <w:tr w:rsidR="00DC795D" w:rsidRPr="001064FB" w:rsidTr="00E35B29">
        <w:trPr>
          <w:trHeight w:val="1950"/>
        </w:trPr>
        <w:tc>
          <w:tcPr>
            <w:tcW w:w="993" w:type="dxa"/>
            <w:vMerge/>
            <w:tcBorders>
              <w:top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p>
        </w:tc>
        <w:tc>
          <w:tcPr>
            <w:tcW w:w="1984" w:type="dxa"/>
            <w:vMerge/>
            <w:tcBorders>
              <w:top w:val="single" w:sz="4" w:space="0" w:color="auto"/>
              <w:left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p>
        </w:tc>
        <w:tc>
          <w:tcPr>
            <w:tcW w:w="1591" w:type="dxa"/>
            <w:vMerge/>
            <w:tcBorders>
              <w:top w:val="single" w:sz="4" w:space="0" w:color="auto"/>
              <w:left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p>
        </w:tc>
        <w:tc>
          <w:tcPr>
            <w:tcW w:w="2268" w:type="dxa"/>
            <w:vMerge/>
            <w:tcBorders>
              <w:top w:val="single" w:sz="4" w:space="0" w:color="auto"/>
              <w:left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p>
        </w:tc>
        <w:tc>
          <w:tcPr>
            <w:tcW w:w="1540"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Республи-канский бюджет Республи-ки Мордовия</w:t>
            </w:r>
          </w:p>
        </w:tc>
        <w:tc>
          <w:tcPr>
            <w:tcW w:w="1540" w:type="dxa"/>
            <w:tcBorders>
              <w:top w:val="single" w:sz="4" w:space="0" w:color="auto"/>
              <w:left w:val="single" w:sz="4" w:space="0" w:color="auto"/>
              <w:bottom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47 458,5</w:t>
            </w:r>
          </w:p>
        </w:tc>
      </w:tr>
      <w:tr w:rsidR="00DC795D" w:rsidRPr="001064FB" w:rsidTr="00E35B29">
        <w:tc>
          <w:tcPr>
            <w:tcW w:w="993" w:type="dxa"/>
            <w:vMerge/>
            <w:tcBorders>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p>
        </w:tc>
        <w:tc>
          <w:tcPr>
            <w:tcW w:w="1984" w:type="dxa"/>
            <w:vMerge/>
            <w:tcBorders>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p>
        </w:tc>
        <w:tc>
          <w:tcPr>
            <w:tcW w:w="1591" w:type="dxa"/>
            <w:vMerge/>
            <w:tcBorders>
              <w:left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p>
        </w:tc>
        <w:tc>
          <w:tcPr>
            <w:tcW w:w="2268" w:type="dxa"/>
            <w:vMerge/>
            <w:tcBorders>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p>
        </w:tc>
        <w:tc>
          <w:tcPr>
            <w:tcW w:w="1540"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местный бюджет</w:t>
            </w:r>
          </w:p>
        </w:tc>
        <w:tc>
          <w:tcPr>
            <w:tcW w:w="1540" w:type="dxa"/>
            <w:tcBorders>
              <w:top w:val="single" w:sz="4" w:space="0" w:color="auto"/>
              <w:left w:val="single" w:sz="4" w:space="0" w:color="auto"/>
              <w:bottom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5 455,0</w:t>
            </w:r>
          </w:p>
        </w:tc>
      </w:tr>
      <w:tr w:rsidR="00DC795D" w:rsidRPr="001064FB" w:rsidTr="00E35B29">
        <w:tc>
          <w:tcPr>
            <w:tcW w:w="993" w:type="dxa"/>
            <w:tcBorders>
              <w:top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1.4.</w:t>
            </w:r>
          </w:p>
        </w:tc>
        <w:tc>
          <w:tcPr>
            <w:tcW w:w="1984"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 xml:space="preserve">Развитие строительства </w:t>
            </w:r>
            <w:r w:rsidRPr="001064FB">
              <w:rPr>
                <w:rFonts w:ascii="Times New Roman" w:hAnsi="Times New Roman" w:cs="Times New Roman"/>
                <w:sz w:val="22"/>
                <w:szCs w:val="22"/>
              </w:rPr>
              <w:lastRenderedPageBreak/>
              <w:t>жилья экономического класса. Развитие малоэтажного жилищного строительства</w:t>
            </w:r>
          </w:p>
        </w:tc>
        <w:tc>
          <w:tcPr>
            <w:tcW w:w="1591"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p>
        </w:tc>
        <w:tc>
          <w:tcPr>
            <w:tcW w:w="2268"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p>
        </w:tc>
        <w:tc>
          <w:tcPr>
            <w:tcW w:w="1540"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p>
        </w:tc>
        <w:tc>
          <w:tcPr>
            <w:tcW w:w="1540" w:type="dxa"/>
            <w:tcBorders>
              <w:top w:val="single" w:sz="4" w:space="0" w:color="auto"/>
              <w:left w:val="single" w:sz="4" w:space="0" w:color="auto"/>
              <w:bottom w:val="single" w:sz="4" w:space="0" w:color="auto"/>
            </w:tcBorders>
          </w:tcPr>
          <w:p w:rsidR="00DC795D" w:rsidRPr="001064FB" w:rsidRDefault="00DC795D" w:rsidP="00E35B29">
            <w:pPr>
              <w:pStyle w:val="a4"/>
              <w:rPr>
                <w:rFonts w:ascii="Times New Roman" w:hAnsi="Times New Roman" w:cs="Times New Roman"/>
                <w:sz w:val="22"/>
                <w:szCs w:val="22"/>
              </w:rPr>
            </w:pPr>
          </w:p>
        </w:tc>
      </w:tr>
      <w:tr w:rsidR="00DC795D" w:rsidRPr="001064FB" w:rsidTr="00E35B29">
        <w:tc>
          <w:tcPr>
            <w:tcW w:w="993" w:type="dxa"/>
            <w:tcBorders>
              <w:top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lastRenderedPageBreak/>
              <w:t>1.5.</w:t>
            </w:r>
          </w:p>
        </w:tc>
        <w:tc>
          <w:tcPr>
            <w:tcW w:w="1984"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Стимулирование частной инициативы граждан и частных застройщиков</w:t>
            </w:r>
          </w:p>
        </w:tc>
        <w:tc>
          <w:tcPr>
            <w:tcW w:w="1591"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p>
        </w:tc>
        <w:tc>
          <w:tcPr>
            <w:tcW w:w="2268"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p>
        </w:tc>
        <w:tc>
          <w:tcPr>
            <w:tcW w:w="1540"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p>
        </w:tc>
        <w:tc>
          <w:tcPr>
            <w:tcW w:w="1540" w:type="dxa"/>
            <w:tcBorders>
              <w:top w:val="single" w:sz="4" w:space="0" w:color="auto"/>
              <w:left w:val="single" w:sz="4" w:space="0" w:color="auto"/>
              <w:bottom w:val="single" w:sz="4" w:space="0" w:color="auto"/>
            </w:tcBorders>
          </w:tcPr>
          <w:p w:rsidR="00DC795D" w:rsidRPr="001064FB" w:rsidRDefault="00DC795D" w:rsidP="00E35B29">
            <w:pPr>
              <w:pStyle w:val="a4"/>
              <w:rPr>
                <w:rFonts w:ascii="Times New Roman" w:hAnsi="Times New Roman" w:cs="Times New Roman"/>
                <w:sz w:val="22"/>
                <w:szCs w:val="22"/>
              </w:rPr>
            </w:pPr>
          </w:p>
        </w:tc>
      </w:tr>
      <w:tr w:rsidR="00DC795D" w:rsidRPr="001064FB" w:rsidTr="00E35B29">
        <w:tc>
          <w:tcPr>
            <w:tcW w:w="993" w:type="dxa"/>
            <w:tcBorders>
              <w:top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1.5.1.</w:t>
            </w:r>
          </w:p>
        </w:tc>
        <w:tc>
          <w:tcPr>
            <w:tcW w:w="1984"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Предоставление семьям, имеющим трех и более детей, земельных участков бесплатно</w:t>
            </w:r>
          </w:p>
        </w:tc>
        <w:tc>
          <w:tcPr>
            <w:tcW w:w="1591"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2016 - 2020 годы</w:t>
            </w:r>
          </w:p>
        </w:tc>
        <w:tc>
          <w:tcPr>
            <w:tcW w:w="2268"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Администрация Ардатовского муниципального района</w:t>
            </w:r>
          </w:p>
        </w:tc>
        <w:tc>
          <w:tcPr>
            <w:tcW w:w="1540"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p>
        </w:tc>
        <w:tc>
          <w:tcPr>
            <w:tcW w:w="1540" w:type="dxa"/>
            <w:tcBorders>
              <w:top w:val="single" w:sz="4" w:space="0" w:color="auto"/>
              <w:left w:val="single" w:sz="4" w:space="0" w:color="auto"/>
              <w:bottom w:val="single" w:sz="4" w:space="0" w:color="auto"/>
            </w:tcBorders>
          </w:tcPr>
          <w:p w:rsidR="00DC795D" w:rsidRPr="001064FB" w:rsidRDefault="00DC795D" w:rsidP="00E35B29">
            <w:pPr>
              <w:pStyle w:val="a4"/>
              <w:rPr>
                <w:rFonts w:ascii="Times New Roman" w:hAnsi="Times New Roman" w:cs="Times New Roman"/>
                <w:sz w:val="22"/>
                <w:szCs w:val="22"/>
              </w:rPr>
            </w:pPr>
          </w:p>
        </w:tc>
      </w:tr>
      <w:tr w:rsidR="00DC795D" w:rsidRPr="001064FB" w:rsidTr="00E35B29">
        <w:tc>
          <w:tcPr>
            <w:tcW w:w="993" w:type="dxa"/>
            <w:tcBorders>
              <w:top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1.5.2.</w:t>
            </w:r>
          </w:p>
        </w:tc>
        <w:tc>
          <w:tcPr>
            <w:tcW w:w="1984"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Строительство индивидуальных жилых домов гражданами</w:t>
            </w:r>
          </w:p>
        </w:tc>
        <w:tc>
          <w:tcPr>
            <w:tcW w:w="1591"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2016 - 2020 годы</w:t>
            </w:r>
          </w:p>
        </w:tc>
        <w:tc>
          <w:tcPr>
            <w:tcW w:w="2268"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p>
        </w:tc>
        <w:tc>
          <w:tcPr>
            <w:tcW w:w="1540"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внебюд-жетные источники</w:t>
            </w:r>
          </w:p>
        </w:tc>
        <w:tc>
          <w:tcPr>
            <w:tcW w:w="1540" w:type="dxa"/>
            <w:tcBorders>
              <w:top w:val="single" w:sz="4" w:space="0" w:color="auto"/>
              <w:left w:val="single" w:sz="4" w:space="0" w:color="auto"/>
              <w:bottom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210 000,0</w:t>
            </w:r>
          </w:p>
        </w:tc>
      </w:tr>
      <w:tr w:rsidR="00DC795D" w:rsidRPr="001064FB" w:rsidTr="00E35B29">
        <w:tc>
          <w:tcPr>
            <w:tcW w:w="993" w:type="dxa"/>
            <w:tcBorders>
              <w:top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1.6.</w:t>
            </w:r>
          </w:p>
        </w:tc>
        <w:tc>
          <w:tcPr>
            <w:tcW w:w="1984"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Улучшение качества жилищного фонда</w:t>
            </w:r>
          </w:p>
        </w:tc>
        <w:tc>
          <w:tcPr>
            <w:tcW w:w="1591"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p>
        </w:tc>
        <w:tc>
          <w:tcPr>
            <w:tcW w:w="2268"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p>
        </w:tc>
        <w:tc>
          <w:tcPr>
            <w:tcW w:w="1540"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p>
        </w:tc>
        <w:tc>
          <w:tcPr>
            <w:tcW w:w="1540" w:type="dxa"/>
            <w:tcBorders>
              <w:top w:val="single" w:sz="4" w:space="0" w:color="auto"/>
              <w:left w:val="single" w:sz="4" w:space="0" w:color="auto"/>
              <w:bottom w:val="single" w:sz="4" w:space="0" w:color="auto"/>
            </w:tcBorders>
          </w:tcPr>
          <w:p w:rsidR="00DC795D" w:rsidRPr="001064FB" w:rsidRDefault="00DC795D" w:rsidP="00E35B29">
            <w:pPr>
              <w:pStyle w:val="a4"/>
              <w:rPr>
                <w:rFonts w:ascii="Times New Roman" w:hAnsi="Times New Roman" w:cs="Times New Roman"/>
                <w:sz w:val="22"/>
                <w:szCs w:val="22"/>
              </w:rPr>
            </w:pPr>
          </w:p>
        </w:tc>
      </w:tr>
      <w:tr w:rsidR="00DC795D" w:rsidRPr="001064FB" w:rsidTr="00E35B29">
        <w:tc>
          <w:tcPr>
            <w:tcW w:w="9916" w:type="dxa"/>
            <w:gridSpan w:val="6"/>
            <w:tcBorders>
              <w:top w:val="single" w:sz="4" w:space="0" w:color="auto"/>
              <w:bottom w:val="single" w:sz="4" w:space="0" w:color="auto"/>
            </w:tcBorders>
          </w:tcPr>
          <w:p w:rsidR="00DC795D" w:rsidRPr="001064FB" w:rsidRDefault="00DC795D" w:rsidP="00E35B29">
            <w:pPr>
              <w:pStyle w:val="1"/>
              <w:rPr>
                <w:rFonts w:ascii="Times New Roman" w:hAnsi="Times New Roman" w:cs="Times New Roman"/>
                <w:sz w:val="22"/>
                <w:szCs w:val="22"/>
              </w:rPr>
            </w:pPr>
            <w:r w:rsidRPr="001064FB">
              <w:rPr>
                <w:rFonts w:ascii="Times New Roman" w:hAnsi="Times New Roman" w:cs="Times New Roman"/>
                <w:sz w:val="22"/>
                <w:szCs w:val="22"/>
              </w:rPr>
              <w:t>2. Поддержка платежеспособного спроса на жилье</w:t>
            </w:r>
          </w:p>
        </w:tc>
      </w:tr>
      <w:tr w:rsidR="00DC795D" w:rsidRPr="001064FB" w:rsidTr="00E35B29">
        <w:tc>
          <w:tcPr>
            <w:tcW w:w="993" w:type="dxa"/>
            <w:vMerge w:val="restart"/>
            <w:tcBorders>
              <w:top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2.1.</w:t>
            </w:r>
          </w:p>
        </w:tc>
        <w:tc>
          <w:tcPr>
            <w:tcW w:w="1984" w:type="dxa"/>
            <w:vMerge w:val="restart"/>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Реализация подпрограммы «Обеспечение жильем молодых семей»</w:t>
            </w:r>
          </w:p>
        </w:tc>
        <w:tc>
          <w:tcPr>
            <w:tcW w:w="1591" w:type="dxa"/>
            <w:vMerge w:val="restart"/>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2016 - 2020 годы</w:t>
            </w:r>
          </w:p>
        </w:tc>
        <w:tc>
          <w:tcPr>
            <w:tcW w:w="2268" w:type="dxa"/>
            <w:vMerge w:val="restart"/>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Администрация Ардатовского муниципального района</w:t>
            </w:r>
          </w:p>
        </w:tc>
        <w:tc>
          <w:tcPr>
            <w:tcW w:w="1540"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федераль-ный бюджет</w:t>
            </w:r>
          </w:p>
        </w:tc>
        <w:tc>
          <w:tcPr>
            <w:tcW w:w="1540" w:type="dxa"/>
            <w:tcBorders>
              <w:top w:val="single" w:sz="4" w:space="0" w:color="auto"/>
              <w:left w:val="single" w:sz="4" w:space="0" w:color="auto"/>
              <w:bottom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11 200,0</w:t>
            </w:r>
          </w:p>
        </w:tc>
      </w:tr>
      <w:tr w:rsidR="00DC795D" w:rsidRPr="001064FB" w:rsidTr="00E35B29">
        <w:tc>
          <w:tcPr>
            <w:tcW w:w="993" w:type="dxa"/>
            <w:vMerge/>
            <w:tcBorders>
              <w:top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p>
        </w:tc>
        <w:tc>
          <w:tcPr>
            <w:tcW w:w="1984" w:type="dxa"/>
            <w:vMerge/>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p>
        </w:tc>
        <w:tc>
          <w:tcPr>
            <w:tcW w:w="1591" w:type="dxa"/>
            <w:vMerge/>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p>
        </w:tc>
        <w:tc>
          <w:tcPr>
            <w:tcW w:w="2268" w:type="dxa"/>
            <w:vMerge/>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p>
        </w:tc>
        <w:tc>
          <w:tcPr>
            <w:tcW w:w="1540"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республи-канский бюджет Республи-ки Мордовия</w:t>
            </w:r>
          </w:p>
        </w:tc>
        <w:tc>
          <w:tcPr>
            <w:tcW w:w="1540" w:type="dxa"/>
            <w:tcBorders>
              <w:top w:val="single" w:sz="4" w:space="0" w:color="auto"/>
              <w:left w:val="single" w:sz="4" w:space="0" w:color="auto"/>
              <w:bottom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27 654,0</w:t>
            </w:r>
          </w:p>
        </w:tc>
      </w:tr>
      <w:tr w:rsidR="00DC795D" w:rsidRPr="001064FB" w:rsidTr="00E35B29">
        <w:tc>
          <w:tcPr>
            <w:tcW w:w="993" w:type="dxa"/>
            <w:vMerge/>
            <w:tcBorders>
              <w:top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p>
        </w:tc>
        <w:tc>
          <w:tcPr>
            <w:tcW w:w="1984" w:type="dxa"/>
            <w:vMerge/>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p>
        </w:tc>
        <w:tc>
          <w:tcPr>
            <w:tcW w:w="1591" w:type="dxa"/>
            <w:vMerge/>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p>
        </w:tc>
        <w:tc>
          <w:tcPr>
            <w:tcW w:w="2268" w:type="dxa"/>
            <w:vMerge/>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p>
        </w:tc>
        <w:tc>
          <w:tcPr>
            <w:tcW w:w="1540"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местный бюджет</w:t>
            </w:r>
          </w:p>
        </w:tc>
        <w:tc>
          <w:tcPr>
            <w:tcW w:w="1540" w:type="dxa"/>
            <w:tcBorders>
              <w:top w:val="single" w:sz="4" w:space="0" w:color="auto"/>
              <w:left w:val="single" w:sz="4" w:space="0" w:color="auto"/>
              <w:bottom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11 46,0</w:t>
            </w:r>
          </w:p>
        </w:tc>
      </w:tr>
      <w:tr w:rsidR="00DC795D" w:rsidRPr="001064FB" w:rsidTr="00E35B29">
        <w:tc>
          <w:tcPr>
            <w:tcW w:w="993" w:type="dxa"/>
            <w:vMerge/>
            <w:tcBorders>
              <w:top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p>
        </w:tc>
        <w:tc>
          <w:tcPr>
            <w:tcW w:w="1984" w:type="dxa"/>
            <w:vMerge/>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p>
        </w:tc>
        <w:tc>
          <w:tcPr>
            <w:tcW w:w="1591" w:type="dxa"/>
            <w:vMerge/>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p>
        </w:tc>
        <w:tc>
          <w:tcPr>
            <w:tcW w:w="2268" w:type="dxa"/>
            <w:vMerge/>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p>
        </w:tc>
        <w:tc>
          <w:tcPr>
            <w:tcW w:w="1540"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внебюд-жетные источники</w:t>
            </w:r>
          </w:p>
        </w:tc>
        <w:tc>
          <w:tcPr>
            <w:tcW w:w="1540" w:type="dxa"/>
            <w:tcBorders>
              <w:top w:val="single" w:sz="4" w:space="0" w:color="auto"/>
              <w:left w:val="single" w:sz="4" w:space="0" w:color="auto"/>
              <w:bottom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74 600,0</w:t>
            </w:r>
          </w:p>
        </w:tc>
      </w:tr>
      <w:tr w:rsidR="00DC795D" w:rsidRPr="001064FB" w:rsidTr="00E35B29">
        <w:tc>
          <w:tcPr>
            <w:tcW w:w="993" w:type="dxa"/>
            <w:tcBorders>
              <w:top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2.4.</w:t>
            </w:r>
          </w:p>
        </w:tc>
        <w:tc>
          <w:tcPr>
            <w:tcW w:w="1984"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Выполнение государственных обязательств по обеспечению жильем отдельных категорий граждан, установленных федеральным законодательством</w:t>
            </w:r>
          </w:p>
        </w:tc>
        <w:tc>
          <w:tcPr>
            <w:tcW w:w="1591"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2016 - 2020 годы</w:t>
            </w:r>
          </w:p>
        </w:tc>
        <w:tc>
          <w:tcPr>
            <w:tcW w:w="2268"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Правительство Республики Мордовия во взаимодействии с администрацией Ардатовского муниципального района</w:t>
            </w:r>
          </w:p>
        </w:tc>
        <w:tc>
          <w:tcPr>
            <w:tcW w:w="1540"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федераль-ный бюджет</w:t>
            </w:r>
          </w:p>
        </w:tc>
        <w:tc>
          <w:tcPr>
            <w:tcW w:w="1540" w:type="dxa"/>
            <w:tcBorders>
              <w:top w:val="single" w:sz="4" w:space="0" w:color="auto"/>
              <w:left w:val="single" w:sz="4" w:space="0" w:color="auto"/>
              <w:bottom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2 415,0</w:t>
            </w:r>
          </w:p>
        </w:tc>
      </w:tr>
      <w:tr w:rsidR="00DC795D" w:rsidRPr="001064FB" w:rsidTr="00E35B29">
        <w:tc>
          <w:tcPr>
            <w:tcW w:w="993" w:type="dxa"/>
            <w:tcBorders>
              <w:top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2.5.</w:t>
            </w:r>
          </w:p>
        </w:tc>
        <w:tc>
          <w:tcPr>
            <w:tcW w:w="1984"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 xml:space="preserve">Улучшение жилищных условий граждан в соответствии с федеральными законами «О </w:t>
            </w:r>
            <w:r w:rsidRPr="001064FB">
              <w:rPr>
                <w:rFonts w:ascii="Times New Roman" w:hAnsi="Times New Roman" w:cs="Times New Roman"/>
                <w:sz w:val="22"/>
                <w:szCs w:val="22"/>
              </w:rPr>
              <w:lastRenderedPageBreak/>
              <w:t>ветеранах» и «О социальной защите инвалидов в Российской Федерации»</w:t>
            </w:r>
          </w:p>
        </w:tc>
        <w:tc>
          <w:tcPr>
            <w:tcW w:w="1591"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lastRenderedPageBreak/>
              <w:t>2016 - 2020 годы</w:t>
            </w:r>
          </w:p>
        </w:tc>
        <w:tc>
          <w:tcPr>
            <w:tcW w:w="2268"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 xml:space="preserve">Минсоцзащиты Республики Мордовия во взаимодействии с администрацией Ардатовского </w:t>
            </w:r>
            <w:r w:rsidRPr="001064FB">
              <w:rPr>
                <w:rFonts w:ascii="Times New Roman" w:hAnsi="Times New Roman" w:cs="Times New Roman"/>
                <w:sz w:val="22"/>
                <w:szCs w:val="22"/>
              </w:rPr>
              <w:lastRenderedPageBreak/>
              <w:t>муниципального района</w:t>
            </w:r>
          </w:p>
        </w:tc>
        <w:tc>
          <w:tcPr>
            <w:tcW w:w="1540"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lastRenderedPageBreak/>
              <w:t>федераль-ный бюджет</w:t>
            </w:r>
          </w:p>
        </w:tc>
        <w:tc>
          <w:tcPr>
            <w:tcW w:w="1540" w:type="dxa"/>
            <w:tcBorders>
              <w:top w:val="single" w:sz="4" w:space="0" w:color="auto"/>
              <w:left w:val="single" w:sz="4" w:space="0" w:color="auto"/>
              <w:bottom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35 805,0</w:t>
            </w:r>
          </w:p>
        </w:tc>
      </w:tr>
      <w:tr w:rsidR="00DC795D" w:rsidRPr="001064FB" w:rsidTr="00E35B29">
        <w:tc>
          <w:tcPr>
            <w:tcW w:w="993" w:type="dxa"/>
            <w:tcBorders>
              <w:top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lastRenderedPageBreak/>
              <w:t>2.6</w:t>
            </w:r>
          </w:p>
        </w:tc>
        <w:tc>
          <w:tcPr>
            <w:tcW w:w="1984"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Улучшение жилищных условий граждан в соответствии с Федеральным законом «О ветеранах» и Указом Президента Российской Федерации «Об обеспечении жильем ветеранов Великой Отечественной войны 1941 - 1945 годов»</w:t>
            </w:r>
          </w:p>
        </w:tc>
        <w:tc>
          <w:tcPr>
            <w:tcW w:w="1591"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2016 - 2020 годы</w:t>
            </w:r>
          </w:p>
        </w:tc>
        <w:tc>
          <w:tcPr>
            <w:tcW w:w="2268"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Минсоцзащиты Республики Мордовия во взаимодействии с администрацией Ардатовского муниципального района</w:t>
            </w:r>
          </w:p>
        </w:tc>
        <w:tc>
          <w:tcPr>
            <w:tcW w:w="1540"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федераль-ный бюджет</w:t>
            </w:r>
          </w:p>
        </w:tc>
        <w:tc>
          <w:tcPr>
            <w:tcW w:w="1540" w:type="dxa"/>
            <w:tcBorders>
              <w:top w:val="single" w:sz="4" w:space="0" w:color="auto"/>
              <w:left w:val="single" w:sz="4" w:space="0" w:color="auto"/>
              <w:bottom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93 555,0</w:t>
            </w:r>
          </w:p>
        </w:tc>
      </w:tr>
      <w:tr w:rsidR="00DC795D" w:rsidRPr="001064FB" w:rsidTr="00E35B29">
        <w:tc>
          <w:tcPr>
            <w:tcW w:w="9916" w:type="dxa"/>
            <w:gridSpan w:val="6"/>
            <w:tcBorders>
              <w:top w:val="single" w:sz="4" w:space="0" w:color="auto"/>
              <w:bottom w:val="single" w:sz="4" w:space="0" w:color="auto"/>
            </w:tcBorders>
          </w:tcPr>
          <w:p w:rsidR="00DC795D" w:rsidRPr="001064FB" w:rsidRDefault="00DC795D" w:rsidP="00E35B29">
            <w:pPr>
              <w:pStyle w:val="1"/>
              <w:rPr>
                <w:rFonts w:ascii="Times New Roman" w:hAnsi="Times New Roman" w:cs="Times New Roman"/>
                <w:sz w:val="22"/>
                <w:szCs w:val="22"/>
              </w:rPr>
            </w:pPr>
            <w:r w:rsidRPr="001064FB">
              <w:rPr>
                <w:rFonts w:ascii="Times New Roman" w:hAnsi="Times New Roman" w:cs="Times New Roman"/>
                <w:sz w:val="22"/>
                <w:szCs w:val="22"/>
              </w:rPr>
              <w:t>3. Организационные и другие мероприятия</w:t>
            </w:r>
          </w:p>
        </w:tc>
      </w:tr>
      <w:tr w:rsidR="00DC795D" w:rsidRPr="001064FB" w:rsidTr="00E35B29">
        <w:tc>
          <w:tcPr>
            <w:tcW w:w="993" w:type="dxa"/>
            <w:tcBorders>
              <w:top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3.1.</w:t>
            </w:r>
          </w:p>
        </w:tc>
        <w:tc>
          <w:tcPr>
            <w:tcW w:w="1984"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Снижение административных барьеров в строительстве</w:t>
            </w:r>
          </w:p>
        </w:tc>
        <w:tc>
          <w:tcPr>
            <w:tcW w:w="1591"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p>
        </w:tc>
        <w:tc>
          <w:tcPr>
            <w:tcW w:w="2268"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p>
        </w:tc>
        <w:tc>
          <w:tcPr>
            <w:tcW w:w="1540"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p>
        </w:tc>
        <w:tc>
          <w:tcPr>
            <w:tcW w:w="1540" w:type="dxa"/>
            <w:tcBorders>
              <w:top w:val="single" w:sz="4" w:space="0" w:color="auto"/>
              <w:left w:val="single" w:sz="4" w:space="0" w:color="auto"/>
              <w:bottom w:val="single" w:sz="4" w:space="0" w:color="auto"/>
            </w:tcBorders>
          </w:tcPr>
          <w:p w:rsidR="00DC795D" w:rsidRPr="001064FB" w:rsidRDefault="00DC795D" w:rsidP="00E35B29">
            <w:pPr>
              <w:pStyle w:val="a4"/>
              <w:rPr>
                <w:rFonts w:ascii="Times New Roman" w:hAnsi="Times New Roman" w:cs="Times New Roman"/>
                <w:sz w:val="22"/>
                <w:szCs w:val="22"/>
              </w:rPr>
            </w:pPr>
          </w:p>
        </w:tc>
      </w:tr>
      <w:tr w:rsidR="00DC795D" w:rsidRPr="001064FB" w:rsidTr="00E35B29">
        <w:tc>
          <w:tcPr>
            <w:tcW w:w="993" w:type="dxa"/>
            <w:tcBorders>
              <w:top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3.1.1.</w:t>
            </w:r>
          </w:p>
        </w:tc>
        <w:tc>
          <w:tcPr>
            <w:tcW w:w="1984"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Обеспечение прозрачности действий органов местного самоуправления по вопросам предоставления земельных участков</w:t>
            </w:r>
          </w:p>
        </w:tc>
        <w:tc>
          <w:tcPr>
            <w:tcW w:w="1591"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2016 - 2020 годы</w:t>
            </w:r>
          </w:p>
        </w:tc>
        <w:tc>
          <w:tcPr>
            <w:tcW w:w="2268"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Администрация Ардатовского муниципального района</w:t>
            </w:r>
          </w:p>
        </w:tc>
        <w:tc>
          <w:tcPr>
            <w:tcW w:w="1540"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p>
        </w:tc>
        <w:tc>
          <w:tcPr>
            <w:tcW w:w="1540" w:type="dxa"/>
            <w:tcBorders>
              <w:top w:val="single" w:sz="4" w:space="0" w:color="auto"/>
              <w:left w:val="single" w:sz="4" w:space="0" w:color="auto"/>
              <w:bottom w:val="single" w:sz="4" w:space="0" w:color="auto"/>
            </w:tcBorders>
          </w:tcPr>
          <w:p w:rsidR="00DC795D" w:rsidRPr="001064FB" w:rsidRDefault="00DC795D" w:rsidP="00E35B29">
            <w:pPr>
              <w:pStyle w:val="a4"/>
              <w:rPr>
                <w:rFonts w:ascii="Times New Roman" w:hAnsi="Times New Roman" w:cs="Times New Roman"/>
                <w:sz w:val="22"/>
                <w:szCs w:val="22"/>
              </w:rPr>
            </w:pPr>
          </w:p>
        </w:tc>
      </w:tr>
      <w:tr w:rsidR="00DC795D" w:rsidRPr="001064FB" w:rsidTr="00E35B29">
        <w:tc>
          <w:tcPr>
            <w:tcW w:w="993" w:type="dxa"/>
            <w:tcBorders>
              <w:top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3.1.2.</w:t>
            </w:r>
          </w:p>
        </w:tc>
        <w:tc>
          <w:tcPr>
            <w:tcW w:w="1984"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Предоставление в электронном виде услуг на стадиях экспертизы проектной документации, получения разрешения на строительство и ввод объектов в эксплуатацию с включением этих услуг в перечни первоочередных услуг, предоставляемых в электронном виде</w:t>
            </w:r>
          </w:p>
        </w:tc>
        <w:tc>
          <w:tcPr>
            <w:tcW w:w="1591"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2016 - 2020 годы</w:t>
            </w:r>
          </w:p>
        </w:tc>
        <w:tc>
          <w:tcPr>
            <w:tcW w:w="2268"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Администрация Ардатовского муниципального района</w:t>
            </w:r>
          </w:p>
        </w:tc>
        <w:tc>
          <w:tcPr>
            <w:tcW w:w="1540"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p>
        </w:tc>
        <w:tc>
          <w:tcPr>
            <w:tcW w:w="1540" w:type="dxa"/>
            <w:tcBorders>
              <w:top w:val="single" w:sz="4" w:space="0" w:color="auto"/>
              <w:left w:val="single" w:sz="4" w:space="0" w:color="auto"/>
              <w:bottom w:val="single" w:sz="4" w:space="0" w:color="auto"/>
            </w:tcBorders>
          </w:tcPr>
          <w:p w:rsidR="00DC795D" w:rsidRPr="001064FB" w:rsidRDefault="00DC795D" w:rsidP="00E35B29">
            <w:pPr>
              <w:pStyle w:val="a4"/>
              <w:rPr>
                <w:rFonts w:ascii="Times New Roman" w:hAnsi="Times New Roman" w:cs="Times New Roman"/>
                <w:sz w:val="22"/>
                <w:szCs w:val="22"/>
              </w:rPr>
            </w:pPr>
          </w:p>
        </w:tc>
      </w:tr>
      <w:tr w:rsidR="00DC795D" w:rsidRPr="001064FB" w:rsidTr="00E35B29">
        <w:tc>
          <w:tcPr>
            <w:tcW w:w="993" w:type="dxa"/>
            <w:tcBorders>
              <w:top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3.1.3.</w:t>
            </w:r>
          </w:p>
        </w:tc>
        <w:tc>
          <w:tcPr>
            <w:tcW w:w="1984"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Реализация административны</w:t>
            </w:r>
            <w:r w:rsidRPr="001064FB">
              <w:rPr>
                <w:rFonts w:ascii="Times New Roman" w:hAnsi="Times New Roman" w:cs="Times New Roman"/>
                <w:sz w:val="22"/>
                <w:szCs w:val="22"/>
              </w:rPr>
              <w:lastRenderedPageBreak/>
              <w:t>х регламентов исполнения государственных и муниципальных функций в сфере жилищного строительства</w:t>
            </w:r>
          </w:p>
        </w:tc>
        <w:tc>
          <w:tcPr>
            <w:tcW w:w="1591"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lastRenderedPageBreak/>
              <w:t>2016 - 2020 годы</w:t>
            </w:r>
          </w:p>
        </w:tc>
        <w:tc>
          <w:tcPr>
            <w:tcW w:w="2268"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 xml:space="preserve">Администрация Ардатовского </w:t>
            </w:r>
            <w:r w:rsidRPr="001064FB">
              <w:rPr>
                <w:rFonts w:ascii="Times New Roman" w:hAnsi="Times New Roman" w:cs="Times New Roman"/>
                <w:sz w:val="22"/>
                <w:szCs w:val="22"/>
              </w:rPr>
              <w:lastRenderedPageBreak/>
              <w:t>муниципального района</w:t>
            </w:r>
          </w:p>
        </w:tc>
        <w:tc>
          <w:tcPr>
            <w:tcW w:w="1540"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p>
        </w:tc>
        <w:tc>
          <w:tcPr>
            <w:tcW w:w="1540" w:type="dxa"/>
            <w:tcBorders>
              <w:top w:val="single" w:sz="4" w:space="0" w:color="auto"/>
              <w:left w:val="single" w:sz="4" w:space="0" w:color="auto"/>
              <w:bottom w:val="single" w:sz="4" w:space="0" w:color="auto"/>
            </w:tcBorders>
          </w:tcPr>
          <w:p w:rsidR="00DC795D" w:rsidRPr="001064FB" w:rsidRDefault="00DC795D" w:rsidP="00E35B29">
            <w:pPr>
              <w:pStyle w:val="a4"/>
              <w:rPr>
                <w:rFonts w:ascii="Times New Roman" w:hAnsi="Times New Roman" w:cs="Times New Roman"/>
                <w:sz w:val="22"/>
                <w:szCs w:val="22"/>
              </w:rPr>
            </w:pPr>
          </w:p>
        </w:tc>
      </w:tr>
      <w:tr w:rsidR="00DC795D" w:rsidRPr="001064FB" w:rsidTr="00E35B29">
        <w:tc>
          <w:tcPr>
            <w:tcW w:w="993" w:type="dxa"/>
            <w:tcBorders>
              <w:top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lastRenderedPageBreak/>
              <w:t>3.2.</w:t>
            </w:r>
          </w:p>
        </w:tc>
        <w:tc>
          <w:tcPr>
            <w:tcW w:w="1984"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Разработка муниципальных программ по развитию жилищного строительства на 2016 - 2020 годы</w:t>
            </w:r>
          </w:p>
        </w:tc>
        <w:tc>
          <w:tcPr>
            <w:tcW w:w="1591"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1 кв. 2016 г.</w:t>
            </w:r>
          </w:p>
        </w:tc>
        <w:tc>
          <w:tcPr>
            <w:tcW w:w="2268"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Администрация Ардатовского муниципального района</w:t>
            </w:r>
          </w:p>
        </w:tc>
        <w:tc>
          <w:tcPr>
            <w:tcW w:w="1540"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p>
        </w:tc>
        <w:tc>
          <w:tcPr>
            <w:tcW w:w="1540" w:type="dxa"/>
            <w:tcBorders>
              <w:top w:val="single" w:sz="4" w:space="0" w:color="auto"/>
              <w:left w:val="single" w:sz="4" w:space="0" w:color="auto"/>
              <w:bottom w:val="single" w:sz="4" w:space="0" w:color="auto"/>
            </w:tcBorders>
          </w:tcPr>
          <w:p w:rsidR="00DC795D" w:rsidRPr="001064FB" w:rsidRDefault="00DC795D" w:rsidP="00E35B29">
            <w:pPr>
              <w:pStyle w:val="a4"/>
              <w:rPr>
                <w:rFonts w:ascii="Times New Roman" w:hAnsi="Times New Roman" w:cs="Times New Roman"/>
                <w:sz w:val="22"/>
                <w:szCs w:val="22"/>
              </w:rPr>
            </w:pPr>
          </w:p>
        </w:tc>
      </w:tr>
      <w:tr w:rsidR="00DC795D" w:rsidRPr="001064FB" w:rsidTr="00E35B29">
        <w:tc>
          <w:tcPr>
            <w:tcW w:w="993" w:type="dxa"/>
            <w:tcBorders>
              <w:top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3.3.</w:t>
            </w:r>
          </w:p>
        </w:tc>
        <w:tc>
          <w:tcPr>
            <w:tcW w:w="1984"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Мероприятия по обеспечению доступной среды жизнедеятельности для маломобильных групп населения при строительстве жилья</w:t>
            </w:r>
          </w:p>
        </w:tc>
        <w:tc>
          <w:tcPr>
            <w:tcW w:w="1591"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2016 - 2020 годы</w:t>
            </w:r>
          </w:p>
        </w:tc>
        <w:tc>
          <w:tcPr>
            <w:tcW w:w="2268"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Администрация Ардатовского муниципального района</w:t>
            </w:r>
          </w:p>
        </w:tc>
        <w:tc>
          <w:tcPr>
            <w:tcW w:w="1540"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p>
        </w:tc>
        <w:tc>
          <w:tcPr>
            <w:tcW w:w="1540" w:type="dxa"/>
            <w:tcBorders>
              <w:top w:val="single" w:sz="4" w:space="0" w:color="auto"/>
              <w:left w:val="single" w:sz="4" w:space="0" w:color="auto"/>
              <w:bottom w:val="single" w:sz="4" w:space="0" w:color="auto"/>
            </w:tcBorders>
          </w:tcPr>
          <w:p w:rsidR="00DC795D" w:rsidRPr="001064FB" w:rsidRDefault="00DC795D" w:rsidP="00E35B29">
            <w:pPr>
              <w:pStyle w:val="a4"/>
              <w:rPr>
                <w:rFonts w:ascii="Times New Roman" w:hAnsi="Times New Roman" w:cs="Times New Roman"/>
                <w:sz w:val="22"/>
                <w:szCs w:val="22"/>
              </w:rPr>
            </w:pPr>
          </w:p>
        </w:tc>
      </w:tr>
      <w:tr w:rsidR="00DC795D" w:rsidRPr="001064FB" w:rsidTr="00E35B29">
        <w:tc>
          <w:tcPr>
            <w:tcW w:w="993" w:type="dxa"/>
            <w:tcBorders>
              <w:top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3.4.</w:t>
            </w:r>
          </w:p>
        </w:tc>
        <w:tc>
          <w:tcPr>
            <w:tcW w:w="1984"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Проведение мониторинга и оценки хода выполнения Программы</w:t>
            </w:r>
          </w:p>
        </w:tc>
        <w:tc>
          <w:tcPr>
            <w:tcW w:w="1591"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2016 - 2020 годы</w:t>
            </w:r>
          </w:p>
        </w:tc>
        <w:tc>
          <w:tcPr>
            <w:tcW w:w="2268"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r w:rsidRPr="001064FB">
              <w:rPr>
                <w:rFonts w:ascii="Times New Roman" w:hAnsi="Times New Roman" w:cs="Times New Roman"/>
                <w:sz w:val="22"/>
                <w:szCs w:val="22"/>
              </w:rPr>
              <w:t>Администрация Ардатовского муниципального района</w:t>
            </w:r>
          </w:p>
        </w:tc>
        <w:tc>
          <w:tcPr>
            <w:tcW w:w="1540" w:type="dxa"/>
            <w:tcBorders>
              <w:top w:val="single" w:sz="4" w:space="0" w:color="auto"/>
              <w:left w:val="single" w:sz="4" w:space="0" w:color="auto"/>
              <w:bottom w:val="single" w:sz="4" w:space="0" w:color="auto"/>
              <w:right w:val="single" w:sz="4" w:space="0" w:color="auto"/>
            </w:tcBorders>
          </w:tcPr>
          <w:p w:rsidR="00DC795D" w:rsidRPr="001064FB" w:rsidRDefault="00DC795D" w:rsidP="00E35B29">
            <w:pPr>
              <w:pStyle w:val="a4"/>
              <w:rPr>
                <w:rFonts w:ascii="Times New Roman" w:hAnsi="Times New Roman" w:cs="Times New Roman"/>
                <w:sz w:val="22"/>
                <w:szCs w:val="22"/>
              </w:rPr>
            </w:pPr>
          </w:p>
        </w:tc>
        <w:tc>
          <w:tcPr>
            <w:tcW w:w="1540" w:type="dxa"/>
            <w:tcBorders>
              <w:top w:val="single" w:sz="4" w:space="0" w:color="auto"/>
              <w:left w:val="single" w:sz="4" w:space="0" w:color="auto"/>
              <w:bottom w:val="single" w:sz="4" w:space="0" w:color="auto"/>
            </w:tcBorders>
          </w:tcPr>
          <w:p w:rsidR="00DC795D" w:rsidRPr="001064FB" w:rsidRDefault="00DC795D" w:rsidP="00E35B29">
            <w:pPr>
              <w:pStyle w:val="a4"/>
              <w:rPr>
                <w:rFonts w:ascii="Times New Roman" w:hAnsi="Times New Roman" w:cs="Times New Roman"/>
                <w:sz w:val="22"/>
                <w:szCs w:val="22"/>
              </w:rPr>
            </w:pPr>
          </w:p>
        </w:tc>
      </w:tr>
    </w:tbl>
    <w:p w:rsidR="00DC795D" w:rsidRPr="001064FB" w:rsidRDefault="00DC795D" w:rsidP="00DC795D"/>
    <w:p w:rsidR="00757DBA" w:rsidRPr="00757DBA" w:rsidRDefault="00757DBA" w:rsidP="00757DBA">
      <w:pPr>
        <w:spacing w:after="0" w:line="240" w:lineRule="auto"/>
        <w:ind w:firstLine="698"/>
        <w:jc w:val="right"/>
        <w:rPr>
          <w:rStyle w:val="a5"/>
          <w:rFonts w:ascii="Times New Roman" w:hAnsi="Times New Roman" w:cs="Times New Roman"/>
          <w:b w:val="0"/>
          <w:sz w:val="22"/>
        </w:rPr>
      </w:pPr>
      <w:r w:rsidRPr="00757DBA">
        <w:rPr>
          <w:rStyle w:val="a5"/>
          <w:rFonts w:ascii="Times New Roman" w:hAnsi="Times New Roman" w:cs="Times New Roman"/>
          <w:b w:val="0"/>
          <w:sz w:val="22"/>
        </w:rPr>
        <w:t>Приложение 3</w:t>
      </w:r>
      <w:r w:rsidRPr="00757DBA">
        <w:rPr>
          <w:rStyle w:val="a5"/>
          <w:rFonts w:ascii="Times New Roman" w:hAnsi="Times New Roman" w:cs="Times New Roman"/>
          <w:b w:val="0"/>
          <w:sz w:val="22"/>
        </w:rPr>
        <w:br/>
        <w:t xml:space="preserve">к Муниципальной программе </w:t>
      </w:r>
    </w:p>
    <w:p w:rsidR="00757DBA" w:rsidRPr="00757DBA" w:rsidRDefault="00757DBA" w:rsidP="00757DBA">
      <w:pPr>
        <w:spacing w:after="0" w:line="240" w:lineRule="auto"/>
        <w:ind w:firstLine="698"/>
        <w:jc w:val="right"/>
        <w:rPr>
          <w:rFonts w:ascii="Times New Roman" w:hAnsi="Times New Roman" w:cs="Times New Roman"/>
        </w:rPr>
      </w:pPr>
      <w:r w:rsidRPr="00757DBA">
        <w:rPr>
          <w:rStyle w:val="a5"/>
          <w:rFonts w:ascii="Times New Roman" w:hAnsi="Times New Roman" w:cs="Times New Roman"/>
          <w:b w:val="0"/>
          <w:sz w:val="22"/>
        </w:rPr>
        <w:t>«Жилище» на 2016 - 2020 годы</w:t>
      </w:r>
    </w:p>
    <w:p w:rsidR="00757DBA" w:rsidRPr="00757DBA" w:rsidRDefault="00757DBA" w:rsidP="00757DBA">
      <w:pPr>
        <w:spacing w:after="0" w:line="240" w:lineRule="auto"/>
        <w:rPr>
          <w:rFonts w:ascii="Times New Roman" w:hAnsi="Times New Roman" w:cs="Times New Roman"/>
        </w:rPr>
      </w:pPr>
    </w:p>
    <w:tbl>
      <w:tblPr>
        <w:tblpPr w:leftFromText="180" w:rightFromText="180" w:vertAnchor="text" w:horzAnchor="margin" w:tblpXSpec="center" w:tblpY="1398"/>
        <w:tblW w:w="0" w:type="auto"/>
        <w:tblBorders>
          <w:top w:val="single" w:sz="4" w:space="0" w:color="auto"/>
          <w:left w:val="single" w:sz="4" w:space="0" w:color="auto"/>
          <w:bottom w:val="single" w:sz="4" w:space="0" w:color="auto"/>
          <w:right w:val="single" w:sz="4" w:space="0" w:color="auto"/>
        </w:tblBorders>
        <w:tblLayout w:type="fixed"/>
        <w:tblLook w:val="0000"/>
      </w:tblPr>
      <w:tblGrid>
        <w:gridCol w:w="993"/>
        <w:gridCol w:w="1134"/>
        <w:gridCol w:w="992"/>
        <w:gridCol w:w="1100"/>
        <w:gridCol w:w="885"/>
        <w:gridCol w:w="249"/>
        <w:gridCol w:w="992"/>
        <w:gridCol w:w="1134"/>
        <w:gridCol w:w="992"/>
        <w:gridCol w:w="1985"/>
      </w:tblGrid>
      <w:tr w:rsidR="00757DBA" w:rsidRPr="00757DBA" w:rsidTr="00E35B29">
        <w:trPr>
          <w:gridAfter w:val="5"/>
          <w:wAfter w:w="5352" w:type="dxa"/>
        </w:trPr>
        <w:tc>
          <w:tcPr>
            <w:tcW w:w="993" w:type="dxa"/>
            <w:tcBorders>
              <w:top w:val="nil"/>
              <w:left w:val="nil"/>
              <w:bottom w:val="single" w:sz="4" w:space="0" w:color="auto"/>
              <w:right w:val="nil"/>
            </w:tcBorders>
          </w:tcPr>
          <w:p w:rsidR="00757DBA" w:rsidRPr="00757DBA" w:rsidRDefault="00757DBA" w:rsidP="00757DBA">
            <w:pPr>
              <w:pStyle w:val="a4"/>
              <w:rPr>
                <w:rFonts w:ascii="Times New Roman" w:hAnsi="Times New Roman" w:cs="Times New Roman"/>
                <w:sz w:val="22"/>
                <w:szCs w:val="22"/>
              </w:rPr>
            </w:pPr>
          </w:p>
        </w:tc>
        <w:tc>
          <w:tcPr>
            <w:tcW w:w="1134" w:type="dxa"/>
            <w:tcBorders>
              <w:top w:val="nil"/>
              <w:left w:val="nil"/>
              <w:bottom w:val="single" w:sz="4" w:space="0" w:color="auto"/>
              <w:right w:val="nil"/>
            </w:tcBorders>
          </w:tcPr>
          <w:p w:rsidR="00757DBA" w:rsidRPr="00757DBA" w:rsidRDefault="00757DBA" w:rsidP="00757DBA">
            <w:pPr>
              <w:pStyle w:val="a4"/>
              <w:rPr>
                <w:rFonts w:ascii="Times New Roman" w:hAnsi="Times New Roman" w:cs="Times New Roman"/>
                <w:sz w:val="22"/>
                <w:szCs w:val="22"/>
              </w:rPr>
            </w:pPr>
          </w:p>
        </w:tc>
        <w:tc>
          <w:tcPr>
            <w:tcW w:w="992" w:type="dxa"/>
            <w:tcBorders>
              <w:top w:val="nil"/>
              <w:left w:val="nil"/>
              <w:bottom w:val="single" w:sz="4" w:space="0" w:color="auto"/>
              <w:right w:val="nil"/>
            </w:tcBorders>
          </w:tcPr>
          <w:p w:rsidR="00757DBA" w:rsidRPr="00757DBA" w:rsidRDefault="00757DBA" w:rsidP="00757DBA">
            <w:pPr>
              <w:pStyle w:val="a4"/>
              <w:rPr>
                <w:rFonts w:ascii="Times New Roman" w:hAnsi="Times New Roman" w:cs="Times New Roman"/>
                <w:sz w:val="22"/>
                <w:szCs w:val="22"/>
              </w:rPr>
            </w:pPr>
          </w:p>
        </w:tc>
        <w:tc>
          <w:tcPr>
            <w:tcW w:w="1985" w:type="dxa"/>
            <w:gridSpan w:val="2"/>
            <w:tcBorders>
              <w:top w:val="nil"/>
              <w:left w:val="nil"/>
              <w:bottom w:val="single" w:sz="4" w:space="0" w:color="auto"/>
              <w:right w:val="nil"/>
            </w:tcBorders>
          </w:tcPr>
          <w:p w:rsidR="00757DBA" w:rsidRPr="00757DBA" w:rsidRDefault="00757DBA" w:rsidP="00757DBA">
            <w:pPr>
              <w:pStyle w:val="a4"/>
              <w:jc w:val="right"/>
              <w:rPr>
                <w:rFonts w:ascii="Times New Roman" w:hAnsi="Times New Roman" w:cs="Times New Roman"/>
                <w:sz w:val="22"/>
                <w:szCs w:val="22"/>
              </w:rPr>
            </w:pPr>
            <w:r w:rsidRPr="00757DBA">
              <w:rPr>
                <w:rFonts w:ascii="Times New Roman" w:hAnsi="Times New Roman" w:cs="Times New Roman"/>
                <w:sz w:val="22"/>
                <w:szCs w:val="22"/>
              </w:rPr>
              <w:t>(кв. метров)</w:t>
            </w:r>
          </w:p>
        </w:tc>
      </w:tr>
      <w:tr w:rsidR="00757DBA" w:rsidRPr="00757DBA" w:rsidTr="00E35B29">
        <w:tc>
          <w:tcPr>
            <w:tcW w:w="4219" w:type="dxa"/>
            <w:gridSpan w:val="4"/>
            <w:tcBorders>
              <w:top w:val="single" w:sz="4" w:space="0" w:color="auto"/>
              <w:bottom w:val="single" w:sz="4" w:space="0" w:color="auto"/>
              <w:right w:val="single" w:sz="4" w:space="0" w:color="auto"/>
            </w:tcBorders>
          </w:tcPr>
          <w:p w:rsidR="00757DBA" w:rsidRPr="00757DBA" w:rsidRDefault="00757DBA" w:rsidP="00757DBA">
            <w:pPr>
              <w:pStyle w:val="a4"/>
              <w:jc w:val="center"/>
              <w:rPr>
                <w:rFonts w:ascii="Times New Roman" w:hAnsi="Times New Roman" w:cs="Times New Roman"/>
                <w:sz w:val="22"/>
                <w:szCs w:val="22"/>
              </w:rPr>
            </w:pPr>
            <w:r w:rsidRPr="00757DBA">
              <w:rPr>
                <w:rFonts w:ascii="Times New Roman" w:hAnsi="Times New Roman" w:cs="Times New Roman"/>
                <w:sz w:val="22"/>
                <w:szCs w:val="22"/>
              </w:rPr>
              <w:t>Наименование муниципального</w:t>
            </w:r>
          </w:p>
          <w:p w:rsidR="00757DBA" w:rsidRPr="00757DBA" w:rsidRDefault="00757DBA" w:rsidP="00757DBA">
            <w:pPr>
              <w:pStyle w:val="a4"/>
              <w:jc w:val="center"/>
              <w:rPr>
                <w:rFonts w:ascii="Times New Roman" w:hAnsi="Times New Roman" w:cs="Times New Roman"/>
                <w:sz w:val="22"/>
                <w:szCs w:val="22"/>
              </w:rPr>
            </w:pPr>
            <w:r w:rsidRPr="00757DBA">
              <w:rPr>
                <w:rFonts w:ascii="Times New Roman" w:hAnsi="Times New Roman" w:cs="Times New Roman"/>
                <w:sz w:val="22"/>
                <w:szCs w:val="22"/>
              </w:rPr>
              <w:t>образования</w:t>
            </w:r>
          </w:p>
        </w:tc>
        <w:tc>
          <w:tcPr>
            <w:tcW w:w="1134" w:type="dxa"/>
            <w:gridSpan w:val="2"/>
            <w:tcBorders>
              <w:top w:val="single" w:sz="4" w:space="0" w:color="auto"/>
              <w:left w:val="single" w:sz="4" w:space="0" w:color="auto"/>
              <w:bottom w:val="single" w:sz="4" w:space="0" w:color="auto"/>
              <w:right w:val="single" w:sz="4" w:space="0" w:color="auto"/>
            </w:tcBorders>
          </w:tcPr>
          <w:p w:rsidR="00757DBA" w:rsidRPr="00757DBA" w:rsidRDefault="00757DBA" w:rsidP="00757DBA">
            <w:pPr>
              <w:pStyle w:val="a4"/>
              <w:jc w:val="center"/>
              <w:rPr>
                <w:rFonts w:ascii="Times New Roman" w:hAnsi="Times New Roman" w:cs="Times New Roman"/>
                <w:sz w:val="22"/>
                <w:szCs w:val="22"/>
              </w:rPr>
            </w:pPr>
            <w:r w:rsidRPr="00757DBA">
              <w:rPr>
                <w:rFonts w:ascii="Times New Roman" w:hAnsi="Times New Roman" w:cs="Times New Roman"/>
                <w:sz w:val="22"/>
                <w:szCs w:val="22"/>
              </w:rPr>
              <w:t>2017 год</w:t>
            </w:r>
          </w:p>
        </w:tc>
        <w:tc>
          <w:tcPr>
            <w:tcW w:w="992" w:type="dxa"/>
            <w:tcBorders>
              <w:top w:val="single" w:sz="4" w:space="0" w:color="auto"/>
              <w:left w:val="single" w:sz="4" w:space="0" w:color="auto"/>
              <w:bottom w:val="single" w:sz="4" w:space="0" w:color="auto"/>
              <w:right w:val="single" w:sz="4" w:space="0" w:color="auto"/>
            </w:tcBorders>
          </w:tcPr>
          <w:p w:rsidR="00757DBA" w:rsidRPr="00757DBA" w:rsidRDefault="00757DBA" w:rsidP="00757DBA">
            <w:pPr>
              <w:pStyle w:val="a4"/>
              <w:jc w:val="center"/>
              <w:rPr>
                <w:rFonts w:ascii="Times New Roman" w:hAnsi="Times New Roman" w:cs="Times New Roman"/>
                <w:sz w:val="22"/>
                <w:szCs w:val="22"/>
              </w:rPr>
            </w:pPr>
            <w:r w:rsidRPr="00757DBA">
              <w:rPr>
                <w:rFonts w:ascii="Times New Roman" w:hAnsi="Times New Roman" w:cs="Times New Roman"/>
                <w:sz w:val="22"/>
                <w:szCs w:val="22"/>
              </w:rPr>
              <w:t>2018 год</w:t>
            </w:r>
          </w:p>
        </w:tc>
        <w:tc>
          <w:tcPr>
            <w:tcW w:w="1134" w:type="dxa"/>
            <w:tcBorders>
              <w:top w:val="single" w:sz="4" w:space="0" w:color="auto"/>
              <w:left w:val="single" w:sz="4" w:space="0" w:color="auto"/>
              <w:bottom w:val="single" w:sz="4" w:space="0" w:color="auto"/>
              <w:right w:val="single" w:sz="4" w:space="0" w:color="auto"/>
            </w:tcBorders>
          </w:tcPr>
          <w:p w:rsidR="00757DBA" w:rsidRPr="00757DBA" w:rsidRDefault="00757DBA" w:rsidP="00757DBA">
            <w:pPr>
              <w:pStyle w:val="a4"/>
              <w:jc w:val="center"/>
              <w:rPr>
                <w:rFonts w:ascii="Times New Roman" w:hAnsi="Times New Roman" w:cs="Times New Roman"/>
                <w:sz w:val="22"/>
                <w:szCs w:val="22"/>
              </w:rPr>
            </w:pPr>
            <w:r w:rsidRPr="00757DBA">
              <w:rPr>
                <w:rFonts w:ascii="Times New Roman" w:hAnsi="Times New Roman" w:cs="Times New Roman"/>
                <w:sz w:val="22"/>
                <w:szCs w:val="22"/>
              </w:rPr>
              <w:t>2019 год</w:t>
            </w:r>
          </w:p>
        </w:tc>
        <w:tc>
          <w:tcPr>
            <w:tcW w:w="992" w:type="dxa"/>
            <w:tcBorders>
              <w:top w:val="single" w:sz="4" w:space="0" w:color="auto"/>
              <w:left w:val="single" w:sz="4" w:space="0" w:color="auto"/>
              <w:bottom w:val="single" w:sz="4" w:space="0" w:color="auto"/>
              <w:right w:val="single" w:sz="4" w:space="0" w:color="auto"/>
            </w:tcBorders>
          </w:tcPr>
          <w:p w:rsidR="00757DBA" w:rsidRPr="00757DBA" w:rsidRDefault="00757DBA" w:rsidP="00757DBA">
            <w:pPr>
              <w:pStyle w:val="a4"/>
              <w:jc w:val="center"/>
              <w:rPr>
                <w:rFonts w:ascii="Times New Roman" w:hAnsi="Times New Roman" w:cs="Times New Roman"/>
                <w:sz w:val="22"/>
                <w:szCs w:val="22"/>
              </w:rPr>
            </w:pPr>
            <w:r w:rsidRPr="00757DBA">
              <w:rPr>
                <w:rFonts w:ascii="Times New Roman" w:hAnsi="Times New Roman" w:cs="Times New Roman"/>
                <w:sz w:val="22"/>
                <w:szCs w:val="22"/>
              </w:rPr>
              <w:t>2020 год</w:t>
            </w:r>
          </w:p>
        </w:tc>
        <w:tc>
          <w:tcPr>
            <w:tcW w:w="1985" w:type="dxa"/>
            <w:tcBorders>
              <w:top w:val="single" w:sz="4" w:space="0" w:color="auto"/>
              <w:left w:val="single" w:sz="4" w:space="0" w:color="auto"/>
              <w:bottom w:val="single" w:sz="4" w:space="0" w:color="auto"/>
            </w:tcBorders>
          </w:tcPr>
          <w:p w:rsidR="00757DBA" w:rsidRPr="00757DBA" w:rsidRDefault="00757DBA" w:rsidP="00757DBA">
            <w:pPr>
              <w:pStyle w:val="a4"/>
              <w:jc w:val="center"/>
              <w:rPr>
                <w:rFonts w:ascii="Times New Roman" w:hAnsi="Times New Roman" w:cs="Times New Roman"/>
                <w:sz w:val="22"/>
                <w:szCs w:val="22"/>
              </w:rPr>
            </w:pPr>
            <w:r w:rsidRPr="00757DBA">
              <w:rPr>
                <w:rFonts w:ascii="Times New Roman" w:hAnsi="Times New Roman" w:cs="Times New Roman"/>
                <w:sz w:val="22"/>
                <w:szCs w:val="22"/>
              </w:rPr>
              <w:t>2016 - 2020 годы</w:t>
            </w:r>
          </w:p>
        </w:tc>
      </w:tr>
      <w:tr w:rsidR="00757DBA" w:rsidRPr="00757DBA" w:rsidTr="00E35B29">
        <w:tc>
          <w:tcPr>
            <w:tcW w:w="4219" w:type="dxa"/>
            <w:gridSpan w:val="4"/>
            <w:tcBorders>
              <w:top w:val="single" w:sz="4" w:space="0" w:color="auto"/>
              <w:bottom w:val="single" w:sz="4" w:space="0" w:color="auto"/>
              <w:right w:val="single" w:sz="4" w:space="0" w:color="auto"/>
            </w:tcBorders>
          </w:tcPr>
          <w:p w:rsidR="00757DBA" w:rsidRPr="00757DBA" w:rsidRDefault="00757DBA" w:rsidP="00757DBA">
            <w:pPr>
              <w:pStyle w:val="a4"/>
              <w:jc w:val="center"/>
              <w:rPr>
                <w:rFonts w:ascii="Times New Roman" w:hAnsi="Times New Roman" w:cs="Times New Roman"/>
                <w:sz w:val="22"/>
                <w:szCs w:val="22"/>
              </w:rPr>
            </w:pPr>
            <w:r w:rsidRPr="00757DBA">
              <w:rPr>
                <w:rFonts w:ascii="Times New Roman" w:hAnsi="Times New Roman" w:cs="Times New Roman"/>
                <w:sz w:val="22"/>
                <w:szCs w:val="22"/>
              </w:rPr>
              <w:t>1</w:t>
            </w:r>
          </w:p>
        </w:tc>
        <w:tc>
          <w:tcPr>
            <w:tcW w:w="1134" w:type="dxa"/>
            <w:gridSpan w:val="2"/>
            <w:tcBorders>
              <w:top w:val="single" w:sz="4" w:space="0" w:color="auto"/>
              <w:left w:val="single" w:sz="4" w:space="0" w:color="auto"/>
              <w:bottom w:val="single" w:sz="4" w:space="0" w:color="auto"/>
              <w:right w:val="single" w:sz="4" w:space="0" w:color="auto"/>
            </w:tcBorders>
          </w:tcPr>
          <w:p w:rsidR="00757DBA" w:rsidRPr="00757DBA" w:rsidRDefault="00757DBA" w:rsidP="00757DBA">
            <w:pPr>
              <w:pStyle w:val="a4"/>
              <w:jc w:val="center"/>
              <w:rPr>
                <w:rFonts w:ascii="Times New Roman" w:hAnsi="Times New Roman" w:cs="Times New Roman"/>
                <w:sz w:val="22"/>
                <w:szCs w:val="22"/>
              </w:rPr>
            </w:pPr>
            <w:r w:rsidRPr="00757DBA">
              <w:rPr>
                <w:rFonts w:ascii="Times New Roman" w:hAnsi="Times New Roman" w:cs="Times New Roman"/>
                <w:sz w:val="22"/>
                <w:szCs w:val="22"/>
              </w:rPr>
              <w:t>4</w:t>
            </w:r>
          </w:p>
        </w:tc>
        <w:tc>
          <w:tcPr>
            <w:tcW w:w="992" w:type="dxa"/>
            <w:tcBorders>
              <w:top w:val="single" w:sz="4" w:space="0" w:color="auto"/>
              <w:left w:val="single" w:sz="4" w:space="0" w:color="auto"/>
              <w:bottom w:val="single" w:sz="4" w:space="0" w:color="auto"/>
              <w:right w:val="single" w:sz="4" w:space="0" w:color="auto"/>
            </w:tcBorders>
          </w:tcPr>
          <w:p w:rsidR="00757DBA" w:rsidRPr="00757DBA" w:rsidRDefault="00757DBA" w:rsidP="00757DBA">
            <w:pPr>
              <w:pStyle w:val="a4"/>
              <w:jc w:val="center"/>
              <w:rPr>
                <w:rFonts w:ascii="Times New Roman" w:hAnsi="Times New Roman" w:cs="Times New Roman"/>
                <w:sz w:val="22"/>
                <w:szCs w:val="22"/>
              </w:rPr>
            </w:pPr>
            <w:r w:rsidRPr="00757DBA">
              <w:rPr>
                <w:rFonts w:ascii="Times New Roman" w:hAnsi="Times New Roman" w:cs="Times New Roman"/>
                <w:sz w:val="22"/>
                <w:szCs w:val="22"/>
              </w:rPr>
              <w:t>5</w:t>
            </w:r>
          </w:p>
        </w:tc>
        <w:tc>
          <w:tcPr>
            <w:tcW w:w="1134" w:type="dxa"/>
            <w:tcBorders>
              <w:top w:val="single" w:sz="4" w:space="0" w:color="auto"/>
              <w:left w:val="single" w:sz="4" w:space="0" w:color="auto"/>
              <w:bottom w:val="single" w:sz="4" w:space="0" w:color="auto"/>
              <w:right w:val="single" w:sz="4" w:space="0" w:color="auto"/>
            </w:tcBorders>
          </w:tcPr>
          <w:p w:rsidR="00757DBA" w:rsidRPr="00757DBA" w:rsidRDefault="00757DBA" w:rsidP="00757DBA">
            <w:pPr>
              <w:pStyle w:val="a4"/>
              <w:jc w:val="center"/>
              <w:rPr>
                <w:rFonts w:ascii="Times New Roman" w:hAnsi="Times New Roman" w:cs="Times New Roman"/>
                <w:sz w:val="22"/>
                <w:szCs w:val="22"/>
              </w:rPr>
            </w:pPr>
            <w:r w:rsidRPr="00757DBA">
              <w:rPr>
                <w:rFonts w:ascii="Times New Roman" w:hAnsi="Times New Roman" w:cs="Times New Roman"/>
                <w:sz w:val="22"/>
                <w:szCs w:val="22"/>
              </w:rPr>
              <w:t>6</w:t>
            </w:r>
          </w:p>
        </w:tc>
        <w:tc>
          <w:tcPr>
            <w:tcW w:w="992" w:type="dxa"/>
            <w:tcBorders>
              <w:top w:val="single" w:sz="4" w:space="0" w:color="auto"/>
              <w:left w:val="single" w:sz="4" w:space="0" w:color="auto"/>
              <w:bottom w:val="single" w:sz="4" w:space="0" w:color="auto"/>
              <w:right w:val="single" w:sz="4" w:space="0" w:color="auto"/>
            </w:tcBorders>
          </w:tcPr>
          <w:p w:rsidR="00757DBA" w:rsidRPr="00757DBA" w:rsidRDefault="00757DBA" w:rsidP="00757DBA">
            <w:pPr>
              <w:pStyle w:val="a4"/>
              <w:jc w:val="center"/>
              <w:rPr>
                <w:rFonts w:ascii="Times New Roman" w:hAnsi="Times New Roman" w:cs="Times New Roman"/>
                <w:sz w:val="22"/>
                <w:szCs w:val="22"/>
              </w:rPr>
            </w:pPr>
            <w:r w:rsidRPr="00757DBA">
              <w:rPr>
                <w:rFonts w:ascii="Times New Roman" w:hAnsi="Times New Roman" w:cs="Times New Roman"/>
                <w:sz w:val="22"/>
                <w:szCs w:val="22"/>
              </w:rPr>
              <w:t>7</w:t>
            </w:r>
          </w:p>
        </w:tc>
        <w:tc>
          <w:tcPr>
            <w:tcW w:w="1985" w:type="dxa"/>
            <w:tcBorders>
              <w:top w:val="single" w:sz="4" w:space="0" w:color="auto"/>
              <w:left w:val="single" w:sz="4" w:space="0" w:color="auto"/>
              <w:bottom w:val="single" w:sz="4" w:space="0" w:color="auto"/>
            </w:tcBorders>
          </w:tcPr>
          <w:p w:rsidR="00757DBA" w:rsidRPr="00757DBA" w:rsidRDefault="00757DBA" w:rsidP="00757DBA">
            <w:pPr>
              <w:pStyle w:val="a4"/>
              <w:jc w:val="center"/>
              <w:rPr>
                <w:rFonts w:ascii="Times New Roman" w:hAnsi="Times New Roman" w:cs="Times New Roman"/>
                <w:sz w:val="22"/>
                <w:szCs w:val="22"/>
              </w:rPr>
            </w:pPr>
            <w:r w:rsidRPr="00757DBA">
              <w:rPr>
                <w:rFonts w:ascii="Times New Roman" w:hAnsi="Times New Roman" w:cs="Times New Roman"/>
                <w:sz w:val="22"/>
                <w:szCs w:val="22"/>
              </w:rPr>
              <w:t>8</w:t>
            </w:r>
          </w:p>
        </w:tc>
      </w:tr>
      <w:tr w:rsidR="00757DBA" w:rsidRPr="00757DBA" w:rsidTr="00E35B29">
        <w:tc>
          <w:tcPr>
            <w:tcW w:w="4219" w:type="dxa"/>
            <w:gridSpan w:val="4"/>
            <w:tcBorders>
              <w:top w:val="single" w:sz="4" w:space="0" w:color="auto"/>
              <w:bottom w:val="single" w:sz="4" w:space="0" w:color="auto"/>
              <w:right w:val="single" w:sz="4" w:space="0" w:color="auto"/>
            </w:tcBorders>
          </w:tcPr>
          <w:p w:rsidR="00757DBA" w:rsidRPr="00757DBA" w:rsidRDefault="00757DBA" w:rsidP="00757DBA">
            <w:pPr>
              <w:pStyle w:val="a4"/>
              <w:rPr>
                <w:rFonts w:ascii="Times New Roman" w:hAnsi="Times New Roman" w:cs="Times New Roman"/>
                <w:sz w:val="22"/>
                <w:szCs w:val="22"/>
              </w:rPr>
            </w:pPr>
            <w:r w:rsidRPr="00757DBA">
              <w:rPr>
                <w:rFonts w:ascii="Times New Roman" w:hAnsi="Times New Roman" w:cs="Times New Roman"/>
                <w:sz w:val="22"/>
                <w:szCs w:val="22"/>
              </w:rPr>
              <w:t>Ардатовский муниципальный район</w:t>
            </w:r>
          </w:p>
        </w:tc>
        <w:tc>
          <w:tcPr>
            <w:tcW w:w="1134" w:type="dxa"/>
            <w:gridSpan w:val="2"/>
            <w:tcBorders>
              <w:top w:val="single" w:sz="4" w:space="0" w:color="auto"/>
              <w:left w:val="single" w:sz="4" w:space="0" w:color="auto"/>
              <w:bottom w:val="single" w:sz="4" w:space="0" w:color="auto"/>
              <w:right w:val="single" w:sz="4" w:space="0" w:color="auto"/>
            </w:tcBorders>
          </w:tcPr>
          <w:p w:rsidR="00757DBA" w:rsidRPr="00757DBA" w:rsidRDefault="00757DBA" w:rsidP="00757DBA">
            <w:pPr>
              <w:pStyle w:val="a4"/>
              <w:jc w:val="center"/>
              <w:rPr>
                <w:rFonts w:ascii="Times New Roman" w:hAnsi="Times New Roman" w:cs="Times New Roman"/>
                <w:sz w:val="22"/>
                <w:szCs w:val="22"/>
              </w:rPr>
            </w:pPr>
            <w:r w:rsidRPr="00757DBA">
              <w:rPr>
                <w:rFonts w:ascii="Times New Roman" w:hAnsi="Times New Roman" w:cs="Times New Roman"/>
                <w:sz w:val="22"/>
                <w:szCs w:val="22"/>
              </w:rPr>
              <w:t>6300</w:t>
            </w:r>
          </w:p>
        </w:tc>
        <w:tc>
          <w:tcPr>
            <w:tcW w:w="992" w:type="dxa"/>
            <w:tcBorders>
              <w:top w:val="single" w:sz="4" w:space="0" w:color="auto"/>
              <w:left w:val="single" w:sz="4" w:space="0" w:color="auto"/>
              <w:bottom w:val="single" w:sz="4" w:space="0" w:color="auto"/>
              <w:right w:val="single" w:sz="4" w:space="0" w:color="auto"/>
            </w:tcBorders>
          </w:tcPr>
          <w:p w:rsidR="00757DBA" w:rsidRPr="00757DBA" w:rsidRDefault="00757DBA" w:rsidP="00757DBA">
            <w:pPr>
              <w:pStyle w:val="a4"/>
              <w:jc w:val="center"/>
              <w:rPr>
                <w:rFonts w:ascii="Times New Roman" w:hAnsi="Times New Roman" w:cs="Times New Roman"/>
                <w:sz w:val="22"/>
                <w:szCs w:val="22"/>
              </w:rPr>
            </w:pPr>
            <w:r w:rsidRPr="00757DBA">
              <w:rPr>
                <w:rFonts w:ascii="Times New Roman" w:hAnsi="Times New Roman" w:cs="Times New Roman"/>
                <w:sz w:val="22"/>
                <w:szCs w:val="22"/>
              </w:rPr>
              <w:t>6380</w:t>
            </w:r>
          </w:p>
        </w:tc>
        <w:tc>
          <w:tcPr>
            <w:tcW w:w="1134" w:type="dxa"/>
            <w:tcBorders>
              <w:top w:val="single" w:sz="4" w:space="0" w:color="auto"/>
              <w:left w:val="single" w:sz="4" w:space="0" w:color="auto"/>
              <w:bottom w:val="single" w:sz="4" w:space="0" w:color="auto"/>
              <w:right w:val="single" w:sz="4" w:space="0" w:color="auto"/>
            </w:tcBorders>
          </w:tcPr>
          <w:p w:rsidR="00757DBA" w:rsidRPr="00757DBA" w:rsidRDefault="00757DBA" w:rsidP="00757DBA">
            <w:pPr>
              <w:pStyle w:val="a4"/>
              <w:jc w:val="center"/>
              <w:rPr>
                <w:rFonts w:ascii="Times New Roman" w:hAnsi="Times New Roman" w:cs="Times New Roman"/>
                <w:sz w:val="22"/>
                <w:szCs w:val="22"/>
              </w:rPr>
            </w:pPr>
            <w:r w:rsidRPr="00757DBA">
              <w:rPr>
                <w:rFonts w:ascii="Times New Roman" w:hAnsi="Times New Roman" w:cs="Times New Roman"/>
                <w:sz w:val="22"/>
                <w:szCs w:val="22"/>
              </w:rPr>
              <w:t>6450</w:t>
            </w:r>
          </w:p>
        </w:tc>
        <w:tc>
          <w:tcPr>
            <w:tcW w:w="992" w:type="dxa"/>
            <w:tcBorders>
              <w:top w:val="single" w:sz="4" w:space="0" w:color="auto"/>
              <w:left w:val="single" w:sz="4" w:space="0" w:color="auto"/>
              <w:bottom w:val="single" w:sz="4" w:space="0" w:color="auto"/>
              <w:right w:val="single" w:sz="4" w:space="0" w:color="auto"/>
            </w:tcBorders>
          </w:tcPr>
          <w:p w:rsidR="00757DBA" w:rsidRPr="00757DBA" w:rsidRDefault="00757DBA" w:rsidP="00757DBA">
            <w:pPr>
              <w:pStyle w:val="a4"/>
              <w:jc w:val="center"/>
              <w:rPr>
                <w:rFonts w:ascii="Times New Roman" w:hAnsi="Times New Roman" w:cs="Times New Roman"/>
                <w:sz w:val="22"/>
                <w:szCs w:val="22"/>
              </w:rPr>
            </w:pPr>
            <w:r w:rsidRPr="00757DBA">
              <w:rPr>
                <w:rFonts w:ascii="Times New Roman" w:hAnsi="Times New Roman" w:cs="Times New Roman"/>
                <w:sz w:val="22"/>
                <w:szCs w:val="22"/>
              </w:rPr>
              <w:t>6550</w:t>
            </w:r>
          </w:p>
        </w:tc>
        <w:tc>
          <w:tcPr>
            <w:tcW w:w="1985" w:type="dxa"/>
            <w:tcBorders>
              <w:top w:val="single" w:sz="4" w:space="0" w:color="auto"/>
              <w:left w:val="single" w:sz="4" w:space="0" w:color="auto"/>
              <w:bottom w:val="single" w:sz="4" w:space="0" w:color="auto"/>
            </w:tcBorders>
          </w:tcPr>
          <w:p w:rsidR="00757DBA" w:rsidRPr="00757DBA" w:rsidRDefault="00757DBA" w:rsidP="00757DBA">
            <w:pPr>
              <w:pStyle w:val="a4"/>
              <w:jc w:val="center"/>
              <w:rPr>
                <w:rFonts w:ascii="Times New Roman" w:hAnsi="Times New Roman" w:cs="Times New Roman"/>
                <w:sz w:val="22"/>
                <w:szCs w:val="22"/>
              </w:rPr>
            </w:pPr>
            <w:r w:rsidRPr="00757DBA">
              <w:rPr>
                <w:rFonts w:ascii="Times New Roman" w:hAnsi="Times New Roman" w:cs="Times New Roman"/>
                <w:sz w:val="22"/>
                <w:szCs w:val="22"/>
              </w:rPr>
              <w:t>25680</w:t>
            </w:r>
          </w:p>
        </w:tc>
      </w:tr>
    </w:tbl>
    <w:p w:rsidR="00757DBA" w:rsidRPr="00757DBA" w:rsidRDefault="00757DBA" w:rsidP="00757DBA">
      <w:pPr>
        <w:pStyle w:val="1"/>
        <w:spacing w:after="0"/>
        <w:rPr>
          <w:rFonts w:ascii="Times New Roman" w:hAnsi="Times New Roman" w:cs="Times New Roman"/>
          <w:b w:val="0"/>
          <w:bCs w:val="0"/>
          <w:sz w:val="22"/>
          <w:szCs w:val="22"/>
        </w:rPr>
      </w:pPr>
      <w:r w:rsidRPr="00757DBA">
        <w:rPr>
          <w:rFonts w:ascii="Times New Roman" w:hAnsi="Times New Roman" w:cs="Times New Roman"/>
          <w:b w:val="0"/>
          <w:bCs w:val="0"/>
          <w:sz w:val="22"/>
          <w:szCs w:val="22"/>
        </w:rPr>
        <w:t>Прогноз</w:t>
      </w:r>
      <w:r w:rsidRPr="00757DBA">
        <w:rPr>
          <w:rFonts w:ascii="Times New Roman" w:hAnsi="Times New Roman" w:cs="Times New Roman"/>
          <w:b w:val="0"/>
          <w:bCs w:val="0"/>
          <w:sz w:val="22"/>
          <w:szCs w:val="22"/>
        </w:rPr>
        <w:br/>
        <w:t>ввода в эксплуатацию общей площади жилых домов за счет всех источников финансирования по Ардатовскому муниципальному району Республики Мордовия</w:t>
      </w:r>
    </w:p>
    <w:p w:rsidR="00DC795D" w:rsidRPr="00757DBA" w:rsidRDefault="00DC795D" w:rsidP="00757DBA">
      <w:pPr>
        <w:spacing w:after="0" w:line="240" w:lineRule="auto"/>
        <w:ind w:firstLine="698"/>
        <w:jc w:val="right"/>
        <w:rPr>
          <w:rStyle w:val="a5"/>
          <w:rFonts w:ascii="Times New Roman" w:hAnsi="Times New Roman" w:cs="Times New Roman"/>
          <w:b w:val="0"/>
          <w:sz w:val="22"/>
        </w:rPr>
      </w:pPr>
    </w:p>
    <w:p w:rsidR="00DC795D" w:rsidRPr="00757DBA" w:rsidRDefault="00DC795D" w:rsidP="00757DBA">
      <w:pPr>
        <w:spacing w:after="0" w:line="240" w:lineRule="auto"/>
        <w:ind w:firstLine="698"/>
        <w:jc w:val="right"/>
        <w:rPr>
          <w:rStyle w:val="a5"/>
          <w:rFonts w:ascii="Times New Roman" w:hAnsi="Times New Roman" w:cs="Times New Roman"/>
          <w:b w:val="0"/>
          <w:sz w:val="22"/>
        </w:rPr>
      </w:pPr>
    </w:p>
    <w:p w:rsidR="00DC795D" w:rsidRPr="00757DBA" w:rsidRDefault="00DC795D" w:rsidP="00757DBA">
      <w:pPr>
        <w:spacing w:after="0" w:line="240" w:lineRule="auto"/>
        <w:ind w:firstLine="698"/>
        <w:jc w:val="right"/>
        <w:rPr>
          <w:rStyle w:val="a5"/>
          <w:rFonts w:ascii="Times New Roman" w:hAnsi="Times New Roman" w:cs="Times New Roman"/>
          <w:b w:val="0"/>
          <w:sz w:val="22"/>
        </w:rPr>
      </w:pPr>
    </w:p>
    <w:p w:rsidR="00DC795D" w:rsidRPr="00757DBA" w:rsidRDefault="00DC795D" w:rsidP="00757DBA">
      <w:pPr>
        <w:spacing w:after="0" w:line="240" w:lineRule="auto"/>
        <w:ind w:firstLine="698"/>
        <w:jc w:val="right"/>
        <w:rPr>
          <w:rStyle w:val="a5"/>
          <w:rFonts w:ascii="Times New Roman" w:hAnsi="Times New Roman" w:cs="Times New Roman"/>
          <w:b w:val="0"/>
          <w:sz w:val="22"/>
        </w:rPr>
      </w:pPr>
    </w:p>
    <w:p w:rsidR="00757DBA" w:rsidRPr="00757DBA" w:rsidRDefault="00757DBA" w:rsidP="00757DBA">
      <w:pPr>
        <w:spacing w:after="0" w:line="240" w:lineRule="auto"/>
        <w:ind w:firstLine="698"/>
        <w:jc w:val="right"/>
        <w:rPr>
          <w:rStyle w:val="a5"/>
          <w:rFonts w:ascii="Times New Roman" w:hAnsi="Times New Roman" w:cs="Times New Roman"/>
          <w:b w:val="0"/>
          <w:sz w:val="22"/>
        </w:rPr>
      </w:pPr>
      <w:r w:rsidRPr="00757DBA">
        <w:rPr>
          <w:rStyle w:val="a5"/>
          <w:rFonts w:ascii="Times New Roman" w:hAnsi="Times New Roman" w:cs="Times New Roman"/>
          <w:b w:val="0"/>
          <w:sz w:val="22"/>
        </w:rPr>
        <w:t>Приложение 4</w:t>
      </w:r>
      <w:r w:rsidRPr="00757DBA">
        <w:rPr>
          <w:rStyle w:val="a5"/>
          <w:rFonts w:ascii="Times New Roman" w:hAnsi="Times New Roman" w:cs="Times New Roman"/>
          <w:b w:val="0"/>
          <w:sz w:val="22"/>
        </w:rPr>
        <w:br/>
        <w:t xml:space="preserve">к Муниципальной программе </w:t>
      </w:r>
    </w:p>
    <w:p w:rsidR="00757DBA" w:rsidRPr="00757DBA" w:rsidRDefault="00757DBA" w:rsidP="00757DBA">
      <w:pPr>
        <w:spacing w:after="0" w:line="240" w:lineRule="auto"/>
        <w:ind w:firstLine="698"/>
        <w:jc w:val="right"/>
        <w:rPr>
          <w:rFonts w:ascii="Times New Roman" w:hAnsi="Times New Roman" w:cs="Times New Roman"/>
        </w:rPr>
      </w:pPr>
      <w:r w:rsidRPr="00757DBA">
        <w:rPr>
          <w:rStyle w:val="a5"/>
          <w:rFonts w:ascii="Times New Roman" w:hAnsi="Times New Roman" w:cs="Times New Roman"/>
          <w:b w:val="0"/>
          <w:sz w:val="22"/>
        </w:rPr>
        <w:t>«Жилище» на 2016 - 2020 годы</w:t>
      </w:r>
    </w:p>
    <w:p w:rsidR="00757DBA" w:rsidRPr="00757DBA" w:rsidRDefault="00757DBA" w:rsidP="00757DBA">
      <w:pPr>
        <w:spacing w:after="0" w:line="240" w:lineRule="auto"/>
        <w:rPr>
          <w:rFonts w:ascii="Times New Roman" w:hAnsi="Times New Roman" w:cs="Times New Roman"/>
        </w:rPr>
      </w:pPr>
    </w:p>
    <w:p w:rsidR="00757DBA" w:rsidRPr="00757DBA" w:rsidRDefault="00757DBA" w:rsidP="00757DBA">
      <w:pPr>
        <w:pStyle w:val="1"/>
        <w:spacing w:after="0"/>
        <w:rPr>
          <w:rFonts w:ascii="Times New Roman" w:hAnsi="Times New Roman" w:cs="Times New Roman"/>
          <w:b w:val="0"/>
          <w:bCs w:val="0"/>
          <w:sz w:val="22"/>
          <w:szCs w:val="22"/>
        </w:rPr>
      </w:pPr>
      <w:r w:rsidRPr="00757DBA">
        <w:rPr>
          <w:rFonts w:ascii="Times New Roman" w:hAnsi="Times New Roman" w:cs="Times New Roman"/>
          <w:b w:val="0"/>
          <w:bCs w:val="0"/>
          <w:sz w:val="22"/>
          <w:szCs w:val="22"/>
        </w:rPr>
        <w:t>Перечень</w:t>
      </w:r>
      <w:r w:rsidRPr="00757DBA">
        <w:rPr>
          <w:rFonts w:ascii="Times New Roman" w:hAnsi="Times New Roman" w:cs="Times New Roman"/>
          <w:b w:val="0"/>
          <w:bCs w:val="0"/>
          <w:sz w:val="22"/>
          <w:szCs w:val="22"/>
        </w:rPr>
        <w:br/>
        <w:t>основных земельных участков для жилищного строительства, включая проекты комплексного освоения и развития территории в целях жилищного строительства</w:t>
      </w:r>
    </w:p>
    <w:p w:rsidR="00DC795D" w:rsidRPr="00757DBA" w:rsidRDefault="00DC795D" w:rsidP="00757DBA">
      <w:pPr>
        <w:spacing w:after="0" w:line="240" w:lineRule="auto"/>
        <w:ind w:firstLine="698"/>
        <w:jc w:val="right"/>
        <w:rPr>
          <w:rStyle w:val="a5"/>
          <w:rFonts w:ascii="Times New Roman" w:hAnsi="Times New Roman" w:cs="Times New Roman"/>
          <w:b w:val="0"/>
          <w:sz w:val="22"/>
        </w:rPr>
      </w:pPr>
    </w:p>
    <w:p w:rsidR="00DC795D" w:rsidRPr="001064FB" w:rsidRDefault="00DC795D" w:rsidP="00757DBA">
      <w:pPr>
        <w:spacing w:after="0"/>
        <w:ind w:firstLine="698"/>
        <w:jc w:val="right"/>
        <w:rPr>
          <w:rStyle w:val="a5"/>
          <w:b w:val="0"/>
          <w:sz w:val="22"/>
        </w:rPr>
      </w:pPr>
    </w:p>
    <w:tbl>
      <w:tblPr>
        <w:tblpPr w:leftFromText="180" w:rightFromText="180" w:vertAnchor="text" w:horzAnchor="margin" w:tblpX="-240" w:tblpY="542"/>
        <w:tblW w:w="10333" w:type="dxa"/>
        <w:tblBorders>
          <w:top w:val="single" w:sz="4" w:space="0" w:color="auto"/>
          <w:left w:val="single" w:sz="4" w:space="0" w:color="auto"/>
          <w:bottom w:val="single" w:sz="4" w:space="0" w:color="auto"/>
          <w:right w:val="single" w:sz="4" w:space="0" w:color="auto"/>
        </w:tblBorders>
        <w:tblLayout w:type="fixed"/>
        <w:tblLook w:val="0000"/>
      </w:tblPr>
      <w:tblGrid>
        <w:gridCol w:w="1383"/>
        <w:gridCol w:w="1985"/>
        <w:gridCol w:w="1525"/>
        <w:gridCol w:w="34"/>
        <w:gridCol w:w="1459"/>
        <w:gridCol w:w="37"/>
        <w:gridCol w:w="1238"/>
        <w:gridCol w:w="234"/>
        <w:gridCol w:w="6"/>
        <w:gridCol w:w="31"/>
        <w:gridCol w:w="1005"/>
        <w:gridCol w:w="37"/>
        <w:gridCol w:w="1057"/>
        <w:gridCol w:w="302"/>
      </w:tblGrid>
      <w:tr w:rsidR="00757DBA" w:rsidRPr="001064FB" w:rsidTr="00E35B29">
        <w:trPr>
          <w:gridAfter w:val="1"/>
          <w:wAfter w:w="302" w:type="dxa"/>
          <w:trHeight w:val="276"/>
        </w:trPr>
        <w:tc>
          <w:tcPr>
            <w:tcW w:w="1383" w:type="dxa"/>
            <w:vMerge w:val="restart"/>
            <w:tcBorders>
              <w:top w:val="single" w:sz="4" w:space="0" w:color="auto"/>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lastRenderedPageBreak/>
              <w:t>Наименование земельного участка</w:t>
            </w:r>
          </w:p>
        </w:tc>
        <w:tc>
          <w:tcPr>
            <w:tcW w:w="1985" w:type="dxa"/>
            <w:tcBorders>
              <w:top w:val="single" w:sz="4" w:space="0" w:color="auto"/>
              <w:left w:val="single" w:sz="4" w:space="0" w:color="auto"/>
              <w:bottom w:val="nil"/>
              <w:right w:val="single" w:sz="4" w:space="0" w:color="auto"/>
            </w:tcBorders>
          </w:tcPr>
          <w:p w:rsidR="00757DBA" w:rsidRPr="001064FB" w:rsidRDefault="00757DBA" w:rsidP="00E35B29">
            <w:pPr>
              <w:rPr>
                <w:rFonts w:ascii="Times New Roman" w:hAnsi="Times New Roman" w:cs="Times New Roman"/>
              </w:rPr>
            </w:pPr>
          </w:p>
        </w:tc>
        <w:tc>
          <w:tcPr>
            <w:tcW w:w="1525" w:type="dxa"/>
            <w:tcBorders>
              <w:top w:val="single" w:sz="4" w:space="0" w:color="auto"/>
              <w:left w:val="single" w:sz="4" w:space="0" w:color="auto"/>
              <w:bottom w:val="nil"/>
            </w:tcBorders>
          </w:tcPr>
          <w:p w:rsidR="00757DBA" w:rsidRPr="001064FB" w:rsidRDefault="00757DBA" w:rsidP="00E35B29">
            <w:pPr>
              <w:rPr>
                <w:rFonts w:ascii="Times New Roman" w:hAnsi="Times New Roman" w:cs="Times New Roman"/>
              </w:rPr>
            </w:pPr>
          </w:p>
        </w:tc>
        <w:tc>
          <w:tcPr>
            <w:tcW w:w="1493" w:type="dxa"/>
            <w:gridSpan w:val="2"/>
            <w:tcBorders>
              <w:top w:val="single" w:sz="4" w:space="0" w:color="auto"/>
              <w:left w:val="single" w:sz="4" w:space="0" w:color="auto"/>
              <w:bottom w:val="nil"/>
            </w:tcBorders>
          </w:tcPr>
          <w:p w:rsidR="00757DBA" w:rsidRPr="001064FB" w:rsidRDefault="00757DBA" w:rsidP="00E35B29">
            <w:pPr>
              <w:rPr>
                <w:rFonts w:ascii="Times New Roman" w:hAnsi="Times New Roman" w:cs="Times New Roman"/>
              </w:rPr>
            </w:pPr>
          </w:p>
        </w:tc>
        <w:tc>
          <w:tcPr>
            <w:tcW w:w="1275" w:type="dxa"/>
            <w:gridSpan w:val="2"/>
            <w:vMerge w:val="restart"/>
            <w:tcBorders>
              <w:top w:val="single" w:sz="4" w:space="0" w:color="auto"/>
              <w:left w:val="single" w:sz="4" w:space="0" w:color="auto"/>
              <w:right w:val="nil"/>
            </w:tcBorders>
          </w:tcPr>
          <w:p w:rsidR="00757DBA" w:rsidRPr="001064FB" w:rsidRDefault="00757DBA" w:rsidP="00E35B29">
            <w:pPr>
              <w:rPr>
                <w:rFonts w:ascii="Times New Roman" w:hAnsi="Times New Roman" w:cs="Times New Roman"/>
              </w:rPr>
            </w:pPr>
          </w:p>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Фактическое использование</w:t>
            </w:r>
          </w:p>
        </w:tc>
        <w:tc>
          <w:tcPr>
            <w:tcW w:w="240" w:type="dxa"/>
            <w:gridSpan w:val="2"/>
            <w:tcBorders>
              <w:top w:val="single" w:sz="4" w:space="0" w:color="auto"/>
              <w:left w:val="nil"/>
              <w:bottom w:val="nil"/>
              <w:right w:val="nil"/>
            </w:tcBorders>
          </w:tcPr>
          <w:p w:rsidR="00757DBA" w:rsidRPr="001064FB" w:rsidRDefault="00757DBA" w:rsidP="00E35B29">
            <w:pPr>
              <w:rPr>
                <w:rFonts w:ascii="Times New Roman" w:hAnsi="Times New Roman" w:cs="Times New Roman"/>
              </w:rPr>
            </w:pPr>
          </w:p>
        </w:tc>
        <w:tc>
          <w:tcPr>
            <w:tcW w:w="1036" w:type="dxa"/>
            <w:gridSpan w:val="2"/>
            <w:tcBorders>
              <w:top w:val="single" w:sz="4" w:space="0" w:color="auto"/>
              <w:left w:val="single" w:sz="4" w:space="0" w:color="auto"/>
              <w:bottom w:val="nil"/>
              <w:right w:val="nil"/>
            </w:tcBorders>
          </w:tcPr>
          <w:p w:rsidR="00757DBA" w:rsidRPr="001064FB" w:rsidRDefault="00757DBA" w:rsidP="00E35B29">
            <w:pPr>
              <w:rPr>
                <w:rFonts w:ascii="Times New Roman" w:hAnsi="Times New Roman" w:cs="Times New Roman"/>
              </w:rPr>
            </w:pPr>
          </w:p>
        </w:tc>
        <w:tc>
          <w:tcPr>
            <w:tcW w:w="1094" w:type="dxa"/>
            <w:gridSpan w:val="2"/>
            <w:tcBorders>
              <w:top w:val="single" w:sz="4" w:space="0" w:color="auto"/>
              <w:left w:val="single" w:sz="4" w:space="0" w:color="auto"/>
              <w:bottom w:val="nil"/>
            </w:tcBorders>
          </w:tcPr>
          <w:p w:rsidR="00757DBA" w:rsidRPr="001064FB" w:rsidRDefault="00757DBA" w:rsidP="00E35B29">
            <w:pPr>
              <w:rPr>
                <w:rFonts w:ascii="Times New Roman" w:hAnsi="Times New Roman" w:cs="Times New Roman"/>
              </w:rPr>
            </w:pPr>
          </w:p>
        </w:tc>
      </w:tr>
      <w:tr w:rsidR="00757DBA" w:rsidRPr="001064FB" w:rsidTr="00E35B29">
        <w:tc>
          <w:tcPr>
            <w:tcW w:w="1383" w:type="dxa"/>
            <w:vMerge/>
            <w:tcBorders>
              <w:top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2"/>
                <w:szCs w:val="22"/>
              </w:rPr>
            </w:pPr>
          </w:p>
        </w:tc>
        <w:tc>
          <w:tcPr>
            <w:tcW w:w="1985" w:type="dxa"/>
            <w:tcBorders>
              <w:top w:val="nil"/>
              <w:left w:val="single" w:sz="4" w:space="0" w:color="auto"/>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Кадастровый номер</w:t>
            </w:r>
          </w:p>
        </w:tc>
        <w:tc>
          <w:tcPr>
            <w:tcW w:w="1559" w:type="dxa"/>
            <w:gridSpan w:val="2"/>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Категория земель</w:t>
            </w:r>
          </w:p>
        </w:tc>
        <w:tc>
          <w:tcPr>
            <w:tcW w:w="1459"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Вид разрешенного использования</w:t>
            </w:r>
          </w:p>
        </w:tc>
        <w:tc>
          <w:tcPr>
            <w:tcW w:w="1275" w:type="dxa"/>
            <w:gridSpan w:val="2"/>
            <w:vMerge/>
            <w:tcBorders>
              <w:left w:val="single" w:sz="4" w:space="0" w:color="auto"/>
              <w:bottom w:val="single" w:sz="4" w:space="0" w:color="auto"/>
            </w:tcBorders>
          </w:tcPr>
          <w:p w:rsidR="00757DBA" w:rsidRPr="001064FB" w:rsidRDefault="00757DBA" w:rsidP="00E35B29">
            <w:pPr>
              <w:pStyle w:val="a4"/>
              <w:jc w:val="center"/>
              <w:rPr>
                <w:rFonts w:ascii="Times New Roman" w:hAnsi="Times New Roman" w:cs="Times New Roman"/>
                <w:sz w:val="22"/>
                <w:szCs w:val="22"/>
              </w:rPr>
            </w:pPr>
          </w:p>
        </w:tc>
        <w:tc>
          <w:tcPr>
            <w:tcW w:w="240" w:type="dxa"/>
            <w:gridSpan w:val="2"/>
            <w:tcBorders>
              <w:top w:val="nil"/>
              <w:bottom w:val="single" w:sz="4" w:space="0" w:color="auto"/>
              <w:right w:val="single" w:sz="4" w:space="0" w:color="auto"/>
            </w:tcBorders>
          </w:tcPr>
          <w:p w:rsidR="00757DBA" w:rsidRPr="001064FB" w:rsidRDefault="00757DBA" w:rsidP="00E35B29">
            <w:pPr>
              <w:rPr>
                <w:rFonts w:ascii="Times New Roman" w:hAnsi="Times New Roman" w:cs="Times New Roman"/>
              </w:rPr>
            </w:pPr>
          </w:p>
          <w:p w:rsidR="00757DBA" w:rsidRPr="001064FB" w:rsidRDefault="00757DBA" w:rsidP="00E35B29">
            <w:pPr>
              <w:pStyle w:val="a4"/>
              <w:jc w:val="center"/>
              <w:rPr>
                <w:rFonts w:ascii="Times New Roman" w:hAnsi="Times New Roman" w:cs="Times New Roman"/>
                <w:sz w:val="22"/>
                <w:szCs w:val="22"/>
              </w:rPr>
            </w:pPr>
          </w:p>
          <w:p w:rsidR="00757DBA" w:rsidRPr="001064FB" w:rsidRDefault="00757DBA" w:rsidP="00E35B29">
            <w:pPr>
              <w:pStyle w:val="a4"/>
              <w:jc w:val="center"/>
              <w:rPr>
                <w:rFonts w:ascii="Times New Roman" w:hAnsi="Times New Roman" w:cs="Times New Roman"/>
                <w:sz w:val="22"/>
                <w:szCs w:val="22"/>
              </w:rPr>
            </w:pPr>
          </w:p>
          <w:p w:rsidR="00757DBA" w:rsidRPr="001064FB" w:rsidRDefault="00757DBA" w:rsidP="00E35B29"/>
        </w:tc>
        <w:tc>
          <w:tcPr>
            <w:tcW w:w="1036" w:type="dxa"/>
            <w:gridSpan w:val="2"/>
            <w:tcBorders>
              <w:top w:val="nil"/>
              <w:bottom w:val="single" w:sz="4" w:space="0" w:color="auto"/>
              <w:right w:val="single" w:sz="4" w:space="0" w:color="auto"/>
            </w:tcBorders>
          </w:tcPr>
          <w:p w:rsidR="00757DBA" w:rsidRPr="001064FB" w:rsidRDefault="00757DBA" w:rsidP="00E35B29"/>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 xml:space="preserve">Площадь </w:t>
            </w:r>
          </w:p>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участка (га)</w:t>
            </w:r>
          </w:p>
          <w:p w:rsidR="00757DBA" w:rsidRPr="001064FB" w:rsidRDefault="00757DBA" w:rsidP="00E35B29">
            <w:pPr>
              <w:ind w:left="480"/>
            </w:pPr>
          </w:p>
        </w:tc>
        <w:tc>
          <w:tcPr>
            <w:tcW w:w="1094" w:type="dxa"/>
            <w:gridSpan w:val="2"/>
            <w:tcBorders>
              <w:top w:val="nil"/>
              <w:left w:val="nil"/>
              <w:bottom w:val="single" w:sz="4" w:space="0" w:color="auto"/>
              <w:right w:val="single" w:sz="4" w:space="0" w:color="auto"/>
            </w:tcBorders>
          </w:tcPr>
          <w:p w:rsidR="00757DBA" w:rsidRPr="001064FB" w:rsidRDefault="00757DBA" w:rsidP="00E35B29"/>
          <w:p w:rsidR="00757DBA" w:rsidRPr="001064FB" w:rsidRDefault="00757DBA" w:rsidP="00E35B29"/>
          <w:p w:rsidR="00757DBA" w:rsidRPr="001064FB" w:rsidRDefault="00757DBA" w:rsidP="00E35B29"/>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Сведения о регистрации права</w:t>
            </w:r>
          </w:p>
          <w:p w:rsidR="00757DBA" w:rsidRPr="001064FB" w:rsidRDefault="00757DBA" w:rsidP="00E35B29">
            <w:pPr>
              <w:rPr>
                <w:rFonts w:ascii="Times New Roman" w:hAnsi="Times New Roman" w:cs="Times New Roman"/>
              </w:rPr>
            </w:pPr>
          </w:p>
          <w:p w:rsidR="00757DBA" w:rsidRPr="001064FB" w:rsidRDefault="00757DBA" w:rsidP="00E35B29">
            <w:pPr>
              <w:rPr>
                <w:rFonts w:ascii="Times New Roman" w:hAnsi="Times New Roman" w:cs="Times New Roman"/>
              </w:rPr>
            </w:pPr>
          </w:p>
          <w:p w:rsidR="00757DBA" w:rsidRPr="001064FB" w:rsidRDefault="00757DBA" w:rsidP="00E35B29">
            <w:pPr>
              <w:pStyle w:val="a4"/>
              <w:jc w:val="center"/>
              <w:rPr>
                <w:rFonts w:ascii="Times New Roman" w:hAnsi="Times New Roman" w:cs="Times New Roman"/>
                <w:sz w:val="22"/>
                <w:szCs w:val="22"/>
              </w:rPr>
            </w:pPr>
          </w:p>
        </w:tc>
        <w:tc>
          <w:tcPr>
            <w:tcW w:w="302" w:type="dxa"/>
            <w:tcBorders>
              <w:top w:val="nil"/>
              <w:left w:val="single" w:sz="4" w:space="0" w:color="auto"/>
              <w:bottom w:val="single" w:sz="4" w:space="0" w:color="auto"/>
              <w:right w:val="nil"/>
            </w:tcBorders>
          </w:tcPr>
          <w:p w:rsidR="00757DBA" w:rsidRPr="001064FB" w:rsidRDefault="00757DBA" w:rsidP="00E35B29">
            <w:pPr>
              <w:pStyle w:val="a4"/>
              <w:jc w:val="center"/>
              <w:rPr>
                <w:rFonts w:ascii="Times New Roman" w:hAnsi="Times New Roman" w:cs="Times New Roman"/>
                <w:sz w:val="22"/>
                <w:szCs w:val="22"/>
              </w:rPr>
            </w:pPr>
          </w:p>
        </w:tc>
      </w:tr>
      <w:tr w:rsidR="00757DBA" w:rsidRPr="001064FB" w:rsidTr="00E35B29">
        <w:trPr>
          <w:gridAfter w:val="1"/>
          <w:wAfter w:w="302" w:type="dxa"/>
        </w:trPr>
        <w:tc>
          <w:tcPr>
            <w:tcW w:w="1383" w:type="dxa"/>
            <w:tcBorders>
              <w:top w:val="single" w:sz="4" w:space="0" w:color="auto"/>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1</w:t>
            </w:r>
          </w:p>
          <w:p w:rsidR="00757DBA" w:rsidRPr="001064FB" w:rsidRDefault="00757DBA" w:rsidP="00E35B29">
            <w:pPr>
              <w:pStyle w:val="a4"/>
              <w:jc w:val="center"/>
              <w:rPr>
                <w:rFonts w:ascii="Times New Roman" w:hAnsi="Times New Roman" w:cs="Times New Roman"/>
                <w:sz w:val="22"/>
                <w:szCs w:val="22"/>
              </w:rPr>
            </w:pPr>
          </w:p>
        </w:tc>
        <w:tc>
          <w:tcPr>
            <w:tcW w:w="1985"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2</w:t>
            </w:r>
          </w:p>
        </w:tc>
        <w:tc>
          <w:tcPr>
            <w:tcW w:w="1559" w:type="dxa"/>
            <w:gridSpan w:val="2"/>
            <w:tcBorders>
              <w:top w:val="single" w:sz="4" w:space="0" w:color="auto"/>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3</w:t>
            </w:r>
          </w:p>
        </w:tc>
        <w:tc>
          <w:tcPr>
            <w:tcW w:w="1496" w:type="dxa"/>
            <w:gridSpan w:val="2"/>
            <w:tcBorders>
              <w:top w:val="single" w:sz="4" w:space="0" w:color="auto"/>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4</w:t>
            </w:r>
          </w:p>
        </w:tc>
        <w:tc>
          <w:tcPr>
            <w:tcW w:w="1509" w:type="dxa"/>
            <w:gridSpan w:val="4"/>
            <w:tcBorders>
              <w:top w:val="single" w:sz="4" w:space="0" w:color="auto"/>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5</w:t>
            </w:r>
          </w:p>
        </w:tc>
        <w:tc>
          <w:tcPr>
            <w:tcW w:w="1042" w:type="dxa"/>
            <w:gridSpan w:val="2"/>
            <w:tcBorders>
              <w:top w:val="single" w:sz="4" w:space="0" w:color="auto"/>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6</w:t>
            </w:r>
          </w:p>
        </w:tc>
        <w:tc>
          <w:tcPr>
            <w:tcW w:w="1057" w:type="dxa"/>
            <w:tcBorders>
              <w:top w:val="single" w:sz="4" w:space="0" w:color="auto"/>
              <w:left w:val="nil"/>
              <w:bottom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7</w:t>
            </w:r>
          </w:p>
        </w:tc>
      </w:tr>
      <w:tr w:rsidR="00757DBA" w:rsidRPr="001064FB" w:rsidTr="00E35B29">
        <w:trPr>
          <w:gridAfter w:val="1"/>
          <w:wAfter w:w="302" w:type="dxa"/>
        </w:trPr>
        <w:tc>
          <w:tcPr>
            <w:tcW w:w="1383" w:type="dxa"/>
            <w:tcBorders>
              <w:top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t>г. Ардатов, МКР в восточной части города</w:t>
            </w:r>
          </w:p>
        </w:tc>
        <w:tc>
          <w:tcPr>
            <w:tcW w:w="1985"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t xml:space="preserve">13:01:0101001:88; </w:t>
            </w:r>
          </w:p>
          <w:p w:rsidR="00757DBA" w:rsidRPr="001064FB" w:rsidRDefault="00757DBA" w:rsidP="00E35B29">
            <w:pPr>
              <w:rPr>
                <w:rFonts w:ascii="Times New Roman" w:hAnsi="Times New Roman" w:cs="Times New Roman"/>
              </w:rPr>
            </w:pPr>
            <w:r w:rsidRPr="001064FB">
              <w:rPr>
                <w:rFonts w:ascii="Times New Roman" w:hAnsi="Times New Roman" w:cs="Times New Roman"/>
              </w:rPr>
              <w:t>13:01:0101001:11</w:t>
            </w:r>
          </w:p>
        </w:tc>
        <w:tc>
          <w:tcPr>
            <w:tcW w:w="1559" w:type="dxa"/>
            <w:gridSpan w:val="2"/>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t>Земли населенных пунктов</w:t>
            </w:r>
          </w:p>
        </w:tc>
        <w:tc>
          <w:tcPr>
            <w:tcW w:w="1459"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Индивидуальное жилищное строительство</w:t>
            </w:r>
          </w:p>
        </w:tc>
        <w:tc>
          <w:tcPr>
            <w:tcW w:w="1509" w:type="dxa"/>
            <w:gridSpan w:val="3"/>
            <w:tcBorders>
              <w:top w:val="single" w:sz="4" w:space="0" w:color="auto"/>
              <w:left w:val="single" w:sz="4" w:space="0" w:color="auto"/>
              <w:bottom w:val="single" w:sz="4" w:space="0" w:color="auto"/>
              <w:right w:val="single" w:sz="4" w:space="0" w:color="auto"/>
            </w:tcBorders>
          </w:tcPr>
          <w:p w:rsidR="00757DBA" w:rsidRPr="001064FB" w:rsidRDefault="00757DBA" w:rsidP="00E35B29">
            <w:pPr>
              <w:rPr>
                <w:rFonts w:ascii="Times New Roman" w:hAnsi="Times New Roman" w:cs="Times New Roman"/>
              </w:rPr>
            </w:pPr>
          </w:p>
          <w:p w:rsidR="00757DBA" w:rsidRPr="001064FB" w:rsidRDefault="00757DBA" w:rsidP="00E35B29">
            <w:pPr>
              <w:rPr>
                <w:rFonts w:ascii="Times New Roman" w:hAnsi="Times New Roman" w:cs="Times New Roman"/>
              </w:rPr>
            </w:pPr>
          </w:p>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сельскохозяйственное</w:t>
            </w:r>
          </w:p>
        </w:tc>
        <w:tc>
          <w:tcPr>
            <w:tcW w:w="1042" w:type="dxa"/>
            <w:gridSpan w:val="3"/>
            <w:tcBorders>
              <w:top w:val="single" w:sz="4" w:space="0" w:color="auto"/>
              <w:left w:val="single" w:sz="4" w:space="0" w:color="auto"/>
              <w:bottom w:val="single" w:sz="4" w:space="0" w:color="auto"/>
              <w:right w:val="single" w:sz="4" w:space="0" w:color="auto"/>
            </w:tcBorders>
          </w:tcPr>
          <w:p w:rsidR="00757DBA" w:rsidRPr="001064FB" w:rsidRDefault="00757DBA" w:rsidP="00E35B29">
            <w:pPr>
              <w:rPr>
                <w:rFonts w:ascii="Times New Roman" w:hAnsi="Times New Roman" w:cs="Times New Roman"/>
              </w:rPr>
            </w:pPr>
          </w:p>
          <w:p w:rsidR="00757DBA" w:rsidRPr="001064FB" w:rsidRDefault="00757DBA" w:rsidP="00E35B29">
            <w:pPr>
              <w:rPr>
                <w:rFonts w:ascii="Times New Roman" w:hAnsi="Times New Roman" w:cs="Times New Roman"/>
              </w:rPr>
            </w:pPr>
          </w:p>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15</w:t>
            </w:r>
          </w:p>
        </w:tc>
        <w:tc>
          <w:tcPr>
            <w:tcW w:w="1094" w:type="dxa"/>
            <w:gridSpan w:val="2"/>
            <w:tcBorders>
              <w:top w:val="single" w:sz="4" w:space="0" w:color="auto"/>
              <w:left w:val="single" w:sz="4" w:space="0" w:color="auto"/>
              <w:bottom w:val="single" w:sz="4" w:space="0" w:color="auto"/>
            </w:tcBorders>
          </w:tcPr>
          <w:p w:rsidR="00757DBA" w:rsidRPr="001064FB" w:rsidRDefault="00757DBA" w:rsidP="00E35B29">
            <w:pPr>
              <w:pStyle w:val="a4"/>
              <w:ind w:right="-419"/>
              <w:rPr>
                <w:rFonts w:ascii="Times New Roman" w:hAnsi="Times New Roman" w:cs="Times New Roman"/>
                <w:sz w:val="22"/>
                <w:szCs w:val="22"/>
              </w:rPr>
            </w:pPr>
            <w:r w:rsidRPr="001064FB">
              <w:rPr>
                <w:rFonts w:ascii="Times New Roman" w:hAnsi="Times New Roman" w:cs="Times New Roman"/>
                <w:sz w:val="22"/>
                <w:szCs w:val="22"/>
              </w:rPr>
              <w:t>государственная</w:t>
            </w:r>
          </w:p>
        </w:tc>
      </w:tr>
      <w:tr w:rsidR="00757DBA" w:rsidRPr="001064FB" w:rsidTr="00E35B29">
        <w:trPr>
          <w:gridAfter w:val="1"/>
          <w:wAfter w:w="302" w:type="dxa"/>
        </w:trPr>
        <w:tc>
          <w:tcPr>
            <w:tcW w:w="1383" w:type="dxa"/>
            <w:tcBorders>
              <w:top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t>р.п. Тургенево, МКР в южной части поселения</w:t>
            </w:r>
          </w:p>
        </w:tc>
        <w:tc>
          <w:tcPr>
            <w:tcW w:w="1985"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2"/>
                <w:szCs w:val="22"/>
              </w:rPr>
            </w:pPr>
          </w:p>
        </w:tc>
        <w:tc>
          <w:tcPr>
            <w:tcW w:w="1559" w:type="dxa"/>
            <w:gridSpan w:val="2"/>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t>Земли населенных пунктов</w:t>
            </w:r>
          </w:p>
        </w:tc>
        <w:tc>
          <w:tcPr>
            <w:tcW w:w="1459"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Индивидуальное жилищное строительство</w:t>
            </w:r>
          </w:p>
        </w:tc>
        <w:tc>
          <w:tcPr>
            <w:tcW w:w="1509" w:type="dxa"/>
            <w:gridSpan w:val="3"/>
            <w:tcBorders>
              <w:top w:val="single" w:sz="4" w:space="0" w:color="auto"/>
              <w:left w:val="single" w:sz="4" w:space="0" w:color="auto"/>
              <w:bottom w:val="single" w:sz="4" w:space="0" w:color="auto"/>
              <w:right w:val="single" w:sz="4" w:space="0" w:color="auto"/>
            </w:tcBorders>
          </w:tcPr>
          <w:p w:rsidR="00757DBA" w:rsidRPr="001064FB" w:rsidRDefault="00757DBA" w:rsidP="00E35B29">
            <w:pPr>
              <w:rPr>
                <w:rFonts w:ascii="Times New Roman" w:hAnsi="Times New Roman" w:cs="Times New Roman"/>
              </w:rPr>
            </w:pPr>
          </w:p>
          <w:p w:rsidR="00757DBA" w:rsidRPr="001064FB" w:rsidRDefault="00757DBA" w:rsidP="00E35B29">
            <w:pPr>
              <w:rPr>
                <w:rFonts w:ascii="Times New Roman" w:hAnsi="Times New Roman" w:cs="Times New Roman"/>
              </w:rPr>
            </w:pPr>
          </w:p>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сельскохозяйственное</w:t>
            </w:r>
          </w:p>
        </w:tc>
        <w:tc>
          <w:tcPr>
            <w:tcW w:w="1042" w:type="dxa"/>
            <w:gridSpan w:val="3"/>
            <w:tcBorders>
              <w:top w:val="single" w:sz="4" w:space="0" w:color="auto"/>
              <w:left w:val="single" w:sz="4" w:space="0" w:color="auto"/>
              <w:bottom w:val="single" w:sz="4" w:space="0" w:color="auto"/>
              <w:right w:val="single" w:sz="4" w:space="0" w:color="auto"/>
            </w:tcBorders>
          </w:tcPr>
          <w:p w:rsidR="00757DBA" w:rsidRPr="001064FB" w:rsidRDefault="00757DBA" w:rsidP="00E35B29">
            <w:pPr>
              <w:rPr>
                <w:rFonts w:ascii="Times New Roman" w:hAnsi="Times New Roman" w:cs="Times New Roman"/>
              </w:rPr>
            </w:pPr>
          </w:p>
          <w:p w:rsidR="00757DBA" w:rsidRPr="001064FB" w:rsidRDefault="00757DBA" w:rsidP="00E35B29">
            <w:pPr>
              <w:rPr>
                <w:rFonts w:ascii="Times New Roman" w:hAnsi="Times New Roman" w:cs="Times New Roman"/>
              </w:rPr>
            </w:pPr>
          </w:p>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16</w:t>
            </w:r>
          </w:p>
        </w:tc>
        <w:tc>
          <w:tcPr>
            <w:tcW w:w="1094" w:type="dxa"/>
            <w:gridSpan w:val="2"/>
            <w:tcBorders>
              <w:top w:val="single" w:sz="4" w:space="0" w:color="auto"/>
              <w:left w:val="single" w:sz="4" w:space="0" w:color="auto"/>
              <w:bottom w:val="single" w:sz="4" w:space="0" w:color="auto"/>
            </w:tcBorders>
          </w:tcPr>
          <w:p w:rsidR="00757DBA" w:rsidRPr="001064FB" w:rsidRDefault="00757DBA" w:rsidP="00E35B29">
            <w:pPr>
              <w:pStyle w:val="a4"/>
              <w:ind w:right="-135"/>
              <w:jc w:val="center"/>
              <w:rPr>
                <w:rFonts w:ascii="Times New Roman" w:hAnsi="Times New Roman" w:cs="Times New Roman"/>
                <w:sz w:val="22"/>
                <w:szCs w:val="22"/>
              </w:rPr>
            </w:pPr>
            <w:r w:rsidRPr="001064FB">
              <w:rPr>
                <w:rFonts w:ascii="Times New Roman" w:hAnsi="Times New Roman" w:cs="Times New Roman"/>
                <w:sz w:val="22"/>
                <w:szCs w:val="22"/>
              </w:rPr>
              <w:t>государственная</w:t>
            </w:r>
          </w:p>
        </w:tc>
      </w:tr>
      <w:tr w:rsidR="00757DBA" w:rsidRPr="001064FB" w:rsidTr="00E35B29">
        <w:trPr>
          <w:gridAfter w:val="1"/>
          <w:wAfter w:w="302" w:type="dxa"/>
        </w:trPr>
        <w:tc>
          <w:tcPr>
            <w:tcW w:w="1383" w:type="dxa"/>
            <w:tcBorders>
              <w:top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t>с. Баево, МКР в западной части поселения</w:t>
            </w:r>
          </w:p>
        </w:tc>
        <w:tc>
          <w:tcPr>
            <w:tcW w:w="1985"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2"/>
                <w:szCs w:val="22"/>
              </w:rPr>
            </w:pPr>
          </w:p>
        </w:tc>
        <w:tc>
          <w:tcPr>
            <w:tcW w:w="1559" w:type="dxa"/>
            <w:gridSpan w:val="2"/>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t>Земли населенных пунктов</w:t>
            </w:r>
          </w:p>
        </w:tc>
        <w:tc>
          <w:tcPr>
            <w:tcW w:w="1459"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Индивидуальное жилищное строительство</w:t>
            </w:r>
          </w:p>
        </w:tc>
        <w:tc>
          <w:tcPr>
            <w:tcW w:w="1509" w:type="dxa"/>
            <w:gridSpan w:val="3"/>
            <w:tcBorders>
              <w:top w:val="single" w:sz="4" w:space="0" w:color="auto"/>
              <w:left w:val="single" w:sz="4" w:space="0" w:color="auto"/>
              <w:bottom w:val="single" w:sz="4" w:space="0" w:color="auto"/>
              <w:right w:val="single" w:sz="4" w:space="0" w:color="auto"/>
            </w:tcBorders>
          </w:tcPr>
          <w:p w:rsidR="00757DBA" w:rsidRPr="001064FB" w:rsidRDefault="00757DBA" w:rsidP="00E35B29">
            <w:pPr>
              <w:rPr>
                <w:rFonts w:ascii="Times New Roman" w:hAnsi="Times New Roman" w:cs="Times New Roman"/>
              </w:rPr>
            </w:pPr>
          </w:p>
          <w:p w:rsidR="00757DBA" w:rsidRPr="001064FB" w:rsidRDefault="00757DBA" w:rsidP="00E35B29">
            <w:pPr>
              <w:rPr>
                <w:rFonts w:ascii="Times New Roman" w:hAnsi="Times New Roman" w:cs="Times New Roman"/>
              </w:rPr>
            </w:pPr>
          </w:p>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сельскохозяйственное</w:t>
            </w:r>
          </w:p>
        </w:tc>
        <w:tc>
          <w:tcPr>
            <w:tcW w:w="1042" w:type="dxa"/>
            <w:gridSpan w:val="3"/>
            <w:tcBorders>
              <w:top w:val="single" w:sz="4" w:space="0" w:color="auto"/>
              <w:left w:val="single" w:sz="4" w:space="0" w:color="auto"/>
              <w:bottom w:val="single" w:sz="4" w:space="0" w:color="auto"/>
              <w:right w:val="single" w:sz="4" w:space="0" w:color="auto"/>
            </w:tcBorders>
          </w:tcPr>
          <w:p w:rsidR="00757DBA" w:rsidRPr="001064FB" w:rsidRDefault="00757DBA" w:rsidP="00E35B29">
            <w:pPr>
              <w:rPr>
                <w:rFonts w:ascii="Times New Roman" w:hAnsi="Times New Roman" w:cs="Times New Roman"/>
              </w:rPr>
            </w:pPr>
          </w:p>
          <w:p w:rsidR="00757DBA" w:rsidRPr="001064FB" w:rsidRDefault="00757DBA" w:rsidP="00E35B29">
            <w:pPr>
              <w:rPr>
                <w:rFonts w:ascii="Times New Roman" w:hAnsi="Times New Roman" w:cs="Times New Roman"/>
              </w:rPr>
            </w:pPr>
          </w:p>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14</w:t>
            </w:r>
          </w:p>
        </w:tc>
        <w:tc>
          <w:tcPr>
            <w:tcW w:w="1094" w:type="dxa"/>
            <w:gridSpan w:val="2"/>
            <w:tcBorders>
              <w:top w:val="single" w:sz="4" w:space="0" w:color="auto"/>
              <w:left w:val="single" w:sz="4" w:space="0" w:color="auto"/>
              <w:bottom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государственная</w:t>
            </w:r>
          </w:p>
        </w:tc>
      </w:tr>
    </w:tbl>
    <w:p w:rsidR="00DC795D" w:rsidRPr="001064FB" w:rsidRDefault="00DC795D" w:rsidP="00DC795D">
      <w:pPr>
        <w:ind w:firstLine="698"/>
        <w:jc w:val="right"/>
        <w:rPr>
          <w:rStyle w:val="a5"/>
          <w:b w:val="0"/>
          <w:sz w:val="22"/>
        </w:rPr>
      </w:pPr>
    </w:p>
    <w:p w:rsidR="00DC795D" w:rsidRPr="001064FB" w:rsidRDefault="00DC795D" w:rsidP="00DC795D">
      <w:pPr>
        <w:ind w:firstLine="698"/>
        <w:jc w:val="right"/>
        <w:rPr>
          <w:rStyle w:val="a5"/>
          <w:b w:val="0"/>
          <w:sz w:val="22"/>
        </w:rPr>
      </w:pPr>
    </w:p>
    <w:p w:rsidR="00757DBA" w:rsidRPr="00757DBA" w:rsidRDefault="00757DBA" w:rsidP="00757DBA">
      <w:pPr>
        <w:spacing w:after="0" w:line="240" w:lineRule="auto"/>
        <w:ind w:firstLine="698"/>
        <w:jc w:val="right"/>
        <w:rPr>
          <w:rStyle w:val="a5"/>
          <w:rFonts w:ascii="Times New Roman" w:hAnsi="Times New Roman" w:cs="Times New Roman"/>
          <w:b w:val="0"/>
          <w:sz w:val="22"/>
        </w:rPr>
      </w:pPr>
      <w:r w:rsidRPr="00757DBA">
        <w:rPr>
          <w:rStyle w:val="a5"/>
          <w:rFonts w:ascii="Times New Roman" w:hAnsi="Times New Roman" w:cs="Times New Roman"/>
          <w:b w:val="0"/>
          <w:sz w:val="22"/>
        </w:rPr>
        <w:t>Приложение 5</w:t>
      </w:r>
      <w:r w:rsidRPr="00757DBA">
        <w:rPr>
          <w:rStyle w:val="a5"/>
          <w:rFonts w:ascii="Times New Roman" w:hAnsi="Times New Roman" w:cs="Times New Roman"/>
          <w:b w:val="0"/>
          <w:sz w:val="22"/>
        </w:rPr>
        <w:br/>
        <w:t xml:space="preserve">к Муниципальной программе </w:t>
      </w:r>
    </w:p>
    <w:p w:rsidR="00757DBA" w:rsidRPr="00757DBA" w:rsidRDefault="00757DBA" w:rsidP="00757DBA">
      <w:pPr>
        <w:spacing w:after="0" w:line="240" w:lineRule="auto"/>
        <w:ind w:firstLine="698"/>
        <w:jc w:val="right"/>
        <w:rPr>
          <w:rFonts w:ascii="Times New Roman" w:hAnsi="Times New Roman" w:cs="Times New Roman"/>
        </w:rPr>
      </w:pPr>
      <w:r w:rsidRPr="00757DBA">
        <w:rPr>
          <w:rStyle w:val="a5"/>
          <w:rFonts w:ascii="Times New Roman" w:hAnsi="Times New Roman" w:cs="Times New Roman"/>
          <w:b w:val="0"/>
          <w:sz w:val="22"/>
        </w:rPr>
        <w:t>«Жилище» на 2016 - 2020 годы</w:t>
      </w:r>
    </w:p>
    <w:p w:rsidR="00757DBA" w:rsidRPr="001064FB" w:rsidRDefault="00757DBA" w:rsidP="00757DBA">
      <w:pPr>
        <w:spacing w:after="0"/>
        <w:rPr>
          <w:rFonts w:ascii="Times New Roman" w:hAnsi="Times New Roman" w:cs="Times New Roman"/>
        </w:rPr>
      </w:pPr>
    </w:p>
    <w:p w:rsidR="00757DBA" w:rsidRPr="001064FB" w:rsidRDefault="00757DBA" w:rsidP="00757DBA">
      <w:pPr>
        <w:pStyle w:val="1"/>
        <w:rPr>
          <w:rFonts w:ascii="Times New Roman" w:hAnsi="Times New Roman" w:cs="Times New Roman"/>
          <w:b w:val="0"/>
          <w:bCs w:val="0"/>
          <w:sz w:val="22"/>
          <w:szCs w:val="22"/>
        </w:rPr>
      </w:pPr>
      <w:r w:rsidRPr="001064FB">
        <w:rPr>
          <w:rFonts w:ascii="Times New Roman" w:hAnsi="Times New Roman" w:cs="Times New Roman"/>
          <w:b w:val="0"/>
          <w:bCs w:val="0"/>
          <w:sz w:val="22"/>
          <w:szCs w:val="22"/>
        </w:rPr>
        <w:t>Прогноз</w:t>
      </w:r>
      <w:r w:rsidRPr="001064FB">
        <w:rPr>
          <w:rFonts w:ascii="Times New Roman" w:hAnsi="Times New Roman" w:cs="Times New Roman"/>
          <w:b w:val="0"/>
          <w:bCs w:val="0"/>
          <w:sz w:val="22"/>
          <w:szCs w:val="22"/>
        </w:rPr>
        <w:br/>
        <w:t>ввода в эксплуатацию жилья экономического класса за счет всех источников финансирования по Ардатовскому муниципальному району</w:t>
      </w:r>
    </w:p>
    <w:tbl>
      <w:tblPr>
        <w:tblpPr w:leftFromText="180" w:rightFromText="180" w:vertAnchor="text" w:horzAnchor="margin" w:tblpXSpec="center" w:tblpY="408"/>
        <w:tblW w:w="0" w:type="auto"/>
        <w:tblBorders>
          <w:top w:val="single" w:sz="4" w:space="0" w:color="auto"/>
          <w:left w:val="single" w:sz="4" w:space="0" w:color="auto"/>
          <w:bottom w:val="single" w:sz="4" w:space="0" w:color="auto"/>
          <w:right w:val="single" w:sz="4" w:space="0" w:color="auto"/>
        </w:tblBorders>
        <w:tblLayout w:type="fixed"/>
        <w:tblLook w:val="0000"/>
      </w:tblPr>
      <w:tblGrid>
        <w:gridCol w:w="1134"/>
        <w:gridCol w:w="1134"/>
        <w:gridCol w:w="1497"/>
        <w:gridCol w:w="374"/>
        <w:gridCol w:w="760"/>
        <w:gridCol w:w="1134"/>
        <w:gridCol w:w="1134"/>
        <w:gridCol w:w="1134"/>
        <w:gridCol w:w="1871"/>
      </w:tblGrid>
      <w:tr w:rsidR="00757DBA" w:rsidRPr="00757DBA" w:rsidTr="00E35B29">
        <w:trPr>
          <w:gridAfter w:val="5"/>
          <w:wAfter w:w="4899" w:type="dxa"/>
        </w:trPr>
        <w:tc>
          <w:tcPr>
            <w:tcW w:w="1134" w:type="dxa"/>
            <w:tcBorders>
              <w:top w:val="nil"/>
              <w:left w:val="nil"/>
              <w:bottom w:val="single" w:sz="4" w:space="0" w:color="auto"/>
              <w:right w:val="nil"/>
            </w:tcBorders>
          </w:tcPr>
          <w:p w:rsidR="00757DBA" w:rsidRPr="004B46CD" w:rsidRDefault="00757DBA" w:rsidP="00E35B29">
            <w:pPr>
              <w:pStyle w:val="a4"/>
              <w:rPr>
                <w:rFonts w:ascii="Times New Roman" w:hAnsi="Times New Roman" w:cs="Times New Roman"/>
                <w:sz w:val="28"/>
                <w:szCs w:val="28"/>
              </w:rPr>
            </w:pPr>
          </w:p>
        </w:tc>
        <w:tc>
          <w:tcPr>
            <w:tcW w:w="1134" w:type="dxa"/>
            <w:tcBorders>
              <w:top w:val="nil"/>
              <w:left w:val="nil"/>
              <w:bottom w:val="single" w:sz="4" w:space="0" w:color="auto"/>
              <w:right w:val="nil"/>
            </w:tcBorders>
          </w:tcPr>
          <w:p w:rsidR="00757DBA" w:rsidRPr="00757DBA" w:rsidRDefault="00757DBA" w:rsidP="00E35B29">
            <w:pPr>
              <w:pStyle w:val="a4"/>
              <w:rPr>
                <w:rFonts w:ascii="Times New Roman" w:hAnsi="Times New Roman" w:cs="Times New Roman"/>
                <w:sz w:val="22"/>
                <w:szCs w:val="22"/>
              </w:rPr>
            </w:pPr>
          </w:p>
        </w:tc>
        <w:tc>
          <w:tcPr>
            <w:tcW w:w="1871" w:type="dxa"/>
            <w:gridSpan w:val="2"/>
            <w:tcBorders>
              <w:top w:val="nil"/>
              <w:left w:val="nil"/>
              <w:bottom w:val="single" w:sz="4" w:space="0" w:color="auto"/>
              <w:right w:val="nil"/>
            </w:tcBorders>
          </w:tcPr>
          <w:p w:rsidR="00757DBA" w:rsidRPr="00757DBA" w:rsidRDefault="00757DBA" w:rsidP="00E35B29">
            <w:pPr>
              <w:pStyle w:val="a4"/>
              <w:rPr>
                <w:rFonts w:ascii="Times New Roman" w:hAnsi="Times New Roman" w:cs="Times New Roman"/>
                <w:sz w:val="22"/>
                <w:szCs w:val="22"/>
              </w:rPr>
            </w:pPr>
            <w:r w:rsidRPr="00757DBA">
              <w:rPr>
                <w:rFonts w:ascii="Times New Roman" w:hAnsi="Times New Roman" w:cs="Times New Roman"/>
                <w:sz w:val="22"/>
                <w:szCs w:val="22"/>
              </w:rPr>
              <w:t>(кв. метров)</w:t>
            </w:r>
          </w:p>
        </w:tc>
      </w:tr>
      <w:tr w:rsidR="00757DBA" w:rsidRPr="004B46CD" w:rsidTr="00E35B29">
        <w:tc>
          <w:tcPr>
            <w:tcW w:w="3765" w:type="dxa"/>
            <w:gridSpan w:val="3"/>
            <w:tcBorders>
              <w:top w:val="single" w:sz="4" w:space="0" w:color="auto"/>
              <w:bottom w:val="single" w:sz="4" w:space="0" w:color="auto"/>
              <w:right w:val="single" w:sz="4" w:space="0" w:color="auto"/>
            </w:tcBorders>
          </w:tcPr>
          <w:p w:rsidR="00757DBA" w:rsidRPr="00757DBA" w:rsidRDefault="00757DBA" w:rsidP="00E35B29">
            <w:pPr>
              <w:pStyle w:val="a4"/>
              <w:rPr>
                <w:rFonts w:ascii="Times New Roman" w:hAnsi="Times New Roman" w:cs="Times New Roman"/>
                <w:sz w:val="22"/>
                <w:szCs w:val="22"/>
              </w:rPr>
            </w:pPr>
            <w:r w:rsidRPr="00757DBA">
              <w:rPr>
                <w:rFonts w:ascii="Times New Roman" w:hAnsi="Times New Roman" w:cs="Times New Roman"/>
                <w:sz w:val="22"/>
                <w:szCs w:val="22"/>
              </w:rPr>
              <w:t>Наименование муниципального образования</w:t>
            </w:r>
          </w:p>
        </w:tc>
        <w:tc>
          <w:tcPr>
            <w:tcW w:w="1134" w:type="dxa"/>
            <w:gridSpan w:val="2"/>
            <w:tcBorders>
              <w:top w:val="single" w:sz="4" w:space="0" w:color="auto"/>
              <w:left w:val="single" w:sz="4" w:space="0" w:color="auto"/>
              <w:bottom w:val="single" w:sz="4" w:space="0" w:color="auto"/>
              <w:right w:val="single" w:sz="4" w:space="0" w:color="auto"/>
            </w:tcBorders>
          </w:tcPr>
          <w:p w:rsidR="00757DBA" w:rsidRPr="00757DBA" w:rsidRDefault="00757DBA" w:rsidP="00E35B29">
            <w:pPr>
              <w:pStyle w:val="a4"/>
              <w:jc w:val="center"/>
              <w:rPr>
                <w:rFonts w:ascii="Times New Roman" w:hAnsi="Times New Roman" w:cs="Times New Roman"/>
                <w:sz w:val="22"/>
                <w:szCs w:val="22"/>
              </w:rPr>
            </w:pPr>
            <w:r w:rsidRPr="00757DBA">
              <w:rPr>
                <w:rFonts w:ascii="Times New Roman" w:hAnsi="Times New Roman" w:cs="Times New Roman"/>
                <w:sz w:val="22"/>
                <w:szCs w:val="22"/>
              </w:rPr>
              <w:t>2017 год</w:t>
            </w:r>
          </w:p>
        </w:tc>
        <w:tc>
          <w:tcPr>
            <w:tcW w:w="1134" w:type="dxa"/>
            <w:tcBorders>
              <w:top w:val="single" w:sz="4" w:space="0" w:color="auto"/>
              <w:left w:val="single" w:sz="4" w:space="0" w:color="auto"/>
              <w:bottom w:val="single" w:sz="4" w:space="0" w:color="auto"/>
              <w:right w:val="single" w:sz="4" w:space="0" w:color="auto"/>
            </w:tcBorders>
          </w:tcPr>
          <w:p w:rsidR="00757DBA" w:rsidRPr="00757DBA" w:rsidRDefault="00757DBA" w:rsidP="00E35B29">
            <w:pPr>
              <w:pStyle w:val="a4"/>
              <w:jc w:val="center"/>
              <w:rPr>
                <w:rFonts w:ascii="Times New Roman" w:hAnsi="Times New Roman" w:cs="Times New Roman"/>
                <w:sz w:val="22"/>
                <w:szCs w:val="22"/>
              </w:rPr>
            </w:pPr>
            <w:r w:rsidRPr="00757DBA">
              <w:rPr>
                <w:rFonts w:ascii="Times New Roman" w:hAnsi="Times New Roman" w:cs="Times New Roman"/>
                <w:sz w:val="22"/>
                <w:szCs w:val="22"/>
              </w:rPr>
              <w:t>2018 год</w:t>
            </w:r>
          </w:p>
        </w:tc>
        <w:tc>
          <w:tcPr>
            <w:tcW w:w="1134" w:type="dxa"/>
            <w:tcBorders>
              <w:top w:val="single" w:sz="4" w:space="0" w:color="auto"/>
              <w:left w:val="single" w:sz="4" w:space="0" w:color="auto"/>
              <w:bottom w:val="single" w:sz="4" w:space="0" w:color="auto"/>
              <w:right w:val="single" w:sz="4" w:space="0" w:color="auto"/>
            </w:tcBorders>
          </w:tcPr>
          <w:p w:rsidR="00757DBA" w:rsidRPr="00757DBA" w:rsidRDefault="00757DBA" w:rsidP="00E35B29">
            <w:pPr>
              <w:pStyle w:val="a4"/>
              <w:jc w:val="center"/>
              <w:rPr>
                <w:rFonts w:ascii="Times New Roman" w:hAnsi="Times New Roman" w:cs="Times New Roman"/>
                <w:sz w:val="22"/>
                <w:szCs w:val="22"/>
              </w:rPr>
            </w:pPr>
            <w:r w:rsidRPr="00757DBA">
              <w:rPr>
                <w:rFonts w:ascii="Times New Roman" w:hAnsi="Times New Roman" w:cs="Times New Roman"/>
                <w:sz w:val="22"/>
                <w:szCs w:val="22"/>
              </w:rPr>
              <w:t>2019 год</w:t>
            </w:r>
          </w:p>
        </w:tc>
        <w:tc>
          <w:tcPr>
            <w:tcW w:w="1134" w:type="dxa"/>
            <w:tcBorders>
              <w:top w:val="single" w:sz="4" w:space="0" w:color="auto"/>
              <w:left w:val="single" w:sz="4" w:space="0" w:color="auto"/>
              <w:bottom w:val="single" w:sz="4" w:space="0" w:color="auto"/>
              <w:right w:val="single" w:sz="4" w:space="0" w:color="auto"/>
            </w:tcBorders>
          </w:tcPr>
          <w:p w:rsidR="00757DBA" w:rsidRPr="00757DBA" w:rsidRDefault="00757DBA" w:rsidP="00E35B29">
            <w:pPr>
              <w:pStyle w:val="a4"/>
              <w:jc w:val="center"/>
              <w:rPr>
                <w:rFonts w:ascii="Times New Roman" w:hAnsi="Times New Roman" w:cs="Times New Roman"/>
                <w:sz w:val="22"/>
                <w:szCs w:val="22"/>
              </w:rPr>
            </w:pPr>
            <w:r w:rsidRPr="00757DBA">
              <w:rPr>
                <w:rFonts w:ascii="Times New Roman" w:hAnsi="Times New Roman" w:cs="Times New Roman"/>
                <w:sz w:val="22"/>
                <w:szCs w:val="22"/>
              </w:rPr>
              <w:t>2020 год</w:t>
            </w:r>
          </w:p>
        </w:tc>
        <w:tc>
          <w:tcPr>
            <w:tcW w:w="1871" w:type="dxa"/>
            <w:tcBorders>
              <w:top w:val="single" w:sz="4" w:space="0" w:color="auto"/>
              <w:left w:val="single" w:sz="4" w:space="0" w:color="auto"/>
              <w:bottom w:val="single" w:sz="4" w:space="0" w:color="auto"/>
            </w:tcBorders>
          </w:tcPr>
          <w:p w:rsidR="00757DBA" w:rsidRPr="00757DBA" w:rsidRDefault="00757DBA" w:rsidP="00E35B29">
            <w:pPr>
              <w:pStyle w:val="a4"/>
              <w:jc w:val="center"/>
              <w:rPr>
                <w:rFonts w:ascii="Times New Roman" w:hAnsi="Times New Roman" w:cs="Times New Roman"/>
                <w:sz w:val="22"/>
                <w:szCs w:val="22"/>
              </w:rPr>
            </w:pPr>
            <w:r w:rsidRPr="00757DBA">
              <w:rPr>
                <w:rFonts w:ascii="Times New Roman" w:hAnsi="Times New Roman" w:cs="Times New Roman"/>
                <w:sz w:val="22"/>
                <w:szCs w:val="22"/>
              </w:rPr>
              <w:t>2016 - 2020 годы</w:t>
            </w:r>
          </w:p>
        </w:tc>
      </w:tr>
      <w:tr w:rsidR="00757DBA" w:rsidRPr="00AF7F95" w:rsidTr="00E35B29">
        <w:tc>
          <w:tcPr>
            <w:tcW w:w="3765" w:type="dxa"/>
            <w:gridSpan w:val="3"/>
            <w:tcBorders>
              <w:top w:val="single" w:sz="4" w:space="0" w:color="auto"/>
              <w:bottom w:val="single" w:sz="4" w:space="0" w:color="auto"/>
              <w:right w:val="single" w:sz="4" w:space="0" w:color="auto"/>
            </w:tcBorders>
          </w:tcPr>
          <w:p w:rsidR="00757DBA" w:rsidRPr="00757DBA" w:rsidRDefault="00757DBA" w:rsidP="00E35B29">
            <w:pPr>
              <w:pStyle w:val="a4"/>
              <w:jc w:val="center"/>
              <w:rPr>
                <w:rFonts w:ascii="Times New Roman" w:hAnsi="Times New Roman" w:cs="Times New Roman"/>
                <w:sz w:val="22"/>
                <w:szCs w:val="22"/>
              </w:rPr>
            </w:pPr>
            <w:r w:rsidRPr="00757DBA">
              <w:rPr>
                <w:rFonts w:ascii="Times New Roman" w:hAnsi="Times New Roman" w:cs="Times New Roman"/>
                <w:sz w:val="22"/>
                <w:szCs w:val="22"/>
              </w:rPr>
              <w:t>1</w:t>
            </w:r>
          </w:p>
        </w:tc>
        <w:tc>
          <w:tcPr>
            <w:tcW w:w="1134" w:type="dxa"/>
            <w:gridSpan w:val="2"/>
            <w:tcBorders>
              <w:top w:val="single" w:sz="4" w:space="0" w:color="auto"/>
              <w:left w:val="single" w:sz="4" w:space="0" w:color="auto"/>
              <w:bottom w:val="single" w:sz="4" w:space="0" w:color="auto"/>
              <w:right w:val="single" w:sz="4" w:space="0" w:color="auto"/>
            </w:tcBorders>
          </w:tcPr>
          <w:p w:rsidR="00757DBA" w:rsidRPr="00757DBA" w:rsidRDefault="00757DBA" w:rsidP="00E35B29">
            <w:pPr>
              <w:pStyle w:val="a4"/>
              <w:jc w:val="center"/>
              <w:rPr>
                <w:rFonts w:ascii="Times New Roman" w:hAnsi="Times New Roman" w:cs="Times New Roman"/>
                <w:sz w:val="22"/>
                <w:szCs w:val="22"/>
              </w:rPr>
            </w:pPr>
            <w:r w:rsidRPr="00757DBA">
              <w:rPr>
                <w:rFonts w:ascii="Times New Roman" w:hAnsi="Times New Roman" w:cs="Times New Roman"/>
                <w:sz w:val="22"/>
                <w:szCs w:val="22"/>
              </w:rPr>
              <w:t>4</w:t>
            </w:r>
          </w:p>
        </w:tc>
        <w:tc>
          <w:tcPr>
            <w:tcW w:w="1134" w:type="dxa"/>
            <w:tcBorders>
              <w:top w:val="single" w:sz="4" w:space="0" w:color="auto"/>
              <w:left w:val="single" w:sz="4" w:space="0" w:color="auto"/>
              <w:bottom w:val="single" w:sz="4" w:space="0" w:color="auto"/>
              <w:right w:val="single" w:sz="4" w:space="0" w:color="auto"/>
            </w:tcBorders>
          </w:tcPr>
          <w:p w:rsidR="00757DBA" w:rsidRPr="00757DBA" w:rsidRDefault="00757DBA" w:rsidP="00E35B29">
            <w:pPr>
              <w:pStyle w:val="a4"/>
              <w:jc w:val="center"/>
              <w:rPr>
                <w:rFonts w:ascii="Times New Roman" w:hAnsi="Times New Roman" w:cs="Times New Roman"/>
                <w:sz w:val="22"/>
                <w:szCs w:val="22"/>
              </w:rPr>
            </w:pPr>
            <w:r w:rsidRPr="00757DBA">
              <w:rPr>
                <w:rFonts w:ascii="Times New Roman" w:hAnsi="Times New Roman" w:cs="Times New Roman"/>
                <w:sz w:val="22"/>
                <w:szCs w:val="22"/>
              </w:rPr>
              <w:t>5</w:t>
            </w:r>
          </w:p>
        </w:tc>
        <w:tc>
          <w:tcPr>
            <w:tcW w:w="1134" w:type="dxa"/>
            <w:tcBorders>
              <w:top w:val="single" w:sz="4" w:space="0" w:color="auto"/>
              <w:left w:val="single" w:sz="4" w:space="0" w:color="auto"/>
              <w:bottom w:val="single" w:sz="4" w:space="0" w:color="auto"/>
              <w:right w:val="single" w:sz="4" w:space="0" w:color="auto"/>
            </w:tcBorders>
          </w:tcPr>
          <w:p w:rsidR="00757DBA" w:rsidRPr="00757DBA" w:rsidRDefault="00757DBA" w:rsidP="00E35B29">
            <w:pPr>
              <w:pStyle w:val="a4"/>
              <w:jc w:val="center"/>
              <w:rPr>
                <w:rFonts w:ascii="Times New Roman" w:hAnsi="Times New Roman" w:cs="Times New Roman"/>
                <w:sz w:val="22"/>
                <w:szCs w:val="22"/>
              </w:rPr>
            </w:pPr>
            <w:r w:rsidRPr="00757DBA">
              <w:rPr>
                <w:rFonts w:ascii="Times New Roman" w:hAnsi="Times New Roman" w:cs="Times New Roman"/>
                <w:sz w:val="22"/>
                <w:szCs w:val="22"/>
              </w:rPr>
              <w:t>6</w:t>
            </w:r>
          </w:p>
        </w:tc>
        <w:tc>
          <w:tcPr>
            <w:tcW w:w="1134" w:type="dxa"/>
            <w:tcBorders>
              <w:top w:val="single" w:sz="4" w:space="0" w:color="auto"/>
              <w:left w:val="single" w:sz="4" w:space="0" w:color="auto"/>
              <w:bottom w:val="single" w:sz="4" w:space="0" w:color="auto"/>
              <w:right w:val="single" w:sz="4" w:space="0" w:color="auto"/>
            </w:tcBorders>
          </w:tcPr>
          <w:p w:rsidR="00757DBA" w:rsidRPr="00757DBA" w:rsidRDefault="00757DBA" w:rsidP="00E35B29">
            <w:pPr>
              <w:pStyle w:val="a4"/>
              <w:jc w:val="center"/>
              <w:rPr>
                <w:rFonts w:ascii="Times New Roman" w:hAnsi="Times New Roman" w:cs="Times New Roman"/>
                <w:sz w:val="22"/>
                <w:szCs w:val="22"/>
              </w:rPr>
            </w:pPr>
            <w:r w:rsidRPr="00757DBA">
              <w:rPr>
                <w:rFonts w:ascii="Times New Roman" w:hAnsi="Times New Roman" w:cs="Times New Roman"/>
                <w:sz w:val="22"/>
                <w:szCs w:val="22"/>
              </w:rPr>
              <w:t>7</w:t>
            </w:r>
          </w:p>
        </w:tc>
        <w:tc>
          <w:tcPr>
            <w:tcW w:w="1871" w:type="dxa"/>
            <w:tcBorders>
              <w:top w:val="single" w:sz="4" w:space="0" w:color="auto"/>
              <w:left w:val="single" w:sz="4" w:space="0" w:color="auto"/>
              <w:bottom w:val="single" w:sz="4" w:space="0" w:color="auto"/>
            </w:tcBorders>
          </w:tcPr>
          <w:p w:rsidR="00757DBA" w:rsidRPr="00757DBA" w:rsidRDefault="00757DBA" w:rsidP="00E35B29">
            <w:pPr>
              <w:pStyle w:val="a4"/>
              <w:jc w:val="center"/>
              <w:rPr>
                <w:rFonts w:ascii="Times New Roman" w:hAnsi="Times New Roman" w:cs="Times New Roman"/>
                <w:sz w:val="22"/>
                <w:szCs w:val="22"/>
              </w:rPr>
            </w:pPr>
            <w:r w:rsidRPr="00757DBA">
              <w:rPr>
                <w:rFonts w:ascii="Times New Roman" w:hAnsi="Times New Roman" w:cs="Times New Roman"/>
                <w:sz w:val="22"/>
                <w:szCs w:val="22"/>
              </w:rPr>
              <w:t>8</w:t>
            </w:r>
          </w:p>
        </w:tc>
      </w:tr>
      <w:tr w:rsidR="00757DBA" w:rsidRPr="004B46CD" w:rsidTr="00E35B29">
        <w:tc>
          <w:tcPr>
            <w:tcW w:w="3765" w:type="dxa"/>
            <w:gridSpan w:val="3"/>
            <w:tcBorders>
              <w:top w:val="single" w:sz="4" w:space="0" w:color="auto"/>
              <w:bottom w:val="single" w:sz="4" w:space="0" w:color="auto"/>
              <w:right w:val="single" w:sz="4" w:space="0" w:color="auto"/>
            </w:tcBorders>
          </w:tcPr>
          <w:p w:rsidR="00757DBA" w:rsidRPr="00757DBA" w:rsidRDefault="00757DBA" w:rsidP="00E35B29">
            <w:pPr>
              <w:pStyle w:val="a4"/>
              <w:rPr>
                <w:rFonts w:ascii="Times New Roman" w:hAnsi="Times New Roman" w:cs="Times New Roman"/>
                <w:sz w:val="22"/>
                <w:szCs w:val="22"/>
              </w:rPr>
            </w:pPr>
            <w:r w:rsidRPr="00757DBA">
              <w:rPr>
                <w:rFonts w:ascii="Times New Roman" w:hAnsi="Times New Roman" w:cs="Times New Roman"/>
                <w:sz w:val="22"/>
                <w:szCs w:val="22"/>
              </w:rPr>
              <w:t>Ардатовский  муниципальный район</w:t>
            </w:r>
          </w:p>
        </w:tc>
        <w:tc>
          <w:tcPr>
            <w:tcW w:w="1134" w:type="dxa"/>
            <w:gridSpan w:val="2"/>
            <w:tcBorders>
              <w:top w:val="single" w:sz="4" w:space="0" w:color="auto"/>
              <w:left w:val="single" w:sz="4" w:space="0" w:color="auto"/>
              <w:bottom w:val="single" w:sz="4" w:space="0" w:color="auto"/>
              <w:right w:val="single" w:sz="4" w:space="0" w:color="auto"/>
            </w:tcBorders>
          </w:tcPr>
          <w:p w:rsidR="00757DBA" w:rsidRPr="00757DBA" w:rsidRDefault="00757DBA" w:rsidP="00E35B29">
            <w:pPr>
              <w:pStyle w:val="a4"/>
              <w:jc w:val="center"/>
              <w:rPr>
                <w:rFonts w:ascii="Times New Roman" w:hAnsi="Times New Roman" w:cs="Times New Roman"/>
                <w:sz w:val="22"/>
                <w:szCs w:val="22"/>
              </w:rPr>
            </w:pPr>
            <w:r w:rsidRPr="00757DBA">
              <w:rPr>
                <w:rFonts w:ascii="Times New Roman" w:hAnsi="Times New Roman" w:cs="Times New Roman"/>
                <w:sz w:val="22"/>
                <w:szCs w:val="22"/>
              </w:rPr>
              <w:t>3,9</w:t>
            </w:r>
          </w:p>
        </w:tc>
        <w:tc>
          <w:tcPr>
            <w:tcW w:w="1134" w:type="dxa"/>
            <w:tcBorders>
              <w:top w:val="single" w:sz="4" w:space="0" w:color="auto"/>
              <w:left w:val="single" w:sz="4" w:space="0" w:color="auto"/>
              <w:bottom w:val="single" w:sz="4" w:space="0" w:color="auto"/>
              <w:right w:val="single" w:sz="4" w:space="0" w:color="auto"/>
            </w:tcBorders>
          </w:tcPr>
          <w:p w:rsidR="00757DBA" w:rsidRPr="00757DBA" w:rsidRDefault="00757DBA" w:rsidP="00E35B29">
            <w:pPr>
              <w:pStyle w:val="a4"/>
              <w:jc w:val="center"/>
              <w:rPr>
                <w:rFonts w:ascii="Times New Roman" w:hAnsi="Times New Roman" w:cs="Times New Roman"/>
                <w:sz w:val="22"/>
                <w:szCs w:val="22"/>
              </w:rPr>
            </w:pPr>
            <w:r w:rsidRPr="00757DBA">
              <w:rPr>
                <w:rFonts w:ascii="Times New Roman" w:hAnsi="Times New Roman" w:cs="Times New Roman"/>
                <w:sz w:val="22"/>
                <w:szCs w:val="22"/>
              </w:rPr>
              <w:t>4,1</w:t>
            </w:r>
          </w:p>
        </w:tc>
        <w:tc>
          <w:tcPr>
            <w:tcW w:w="1134" w:type="dxa"/>
            <w:tcBorders>
              <w:top w:val="single" w:sz="4" w:space="0" w:color="auto"/>
              <w:left w:val="single" w:sz="4" w:space="0" w:color="auto"/>
              <w:bottom w:val="single" w:sz="4" w:space="0" w:color="auto"/>
              <w:right w:val="single" w:sz="4" w:space="0" w:color="auto"/>
            </w:tcBorders>
          </w:tcPr>
          <w:p w:rsidR="00757DBA" w:rsidRPr="00757DBA" w:rsidRDefault="00757DBA" w:rsidP="00E35B29">
            <w:pPr>
              <w:pStyle w:val="a4"/>
              <w:jc w:val="center"/>
              <w:rPr>
                <w:rFonts w:ascii="Times New Roman" w:hAnsi="Times New Roman" w:cs="Times New Roman"/>
                <w:sz w:val="22"/>
                <w:szCs w:val="22"/>
              </w:rPr>
            </w:pPr>
            <w:r w:rsidRPr="00757DBA">
              <w:rPr>
                <w:rFonts w:ascii="Times New Roman" w:hAnsi="Times New Roman" w:cs="Times New Roman"/>
                <w:sz w:val="22"/>
                <w:szCs w:val="22"/>
              </w:rPr>
              <w:t>4,15</w:t>
            </w:r>
          </w:p>
        </w:tc>
        <w:tc>
          <w:tcPr>
            <w:tcW w:w="1134" w:type="dxa"/>
            <w:tcBorders>
              <w:top w:val="single" w:sz="4" w:space="0" w:color="auto"/>
              <w:left w:val="single" w:sz="4" w:space="0" w:color="auto"/>
              <w:bottom w:val="single" w:sz="4" w:space="0" w:color="auto"/>
              <w:right w:val="single" w:sz="4" w:space="0" w:color="auto"/>
            </w:tcBorders>
          </w:tcPr>
          <w:p w:rsidR="00757DBA" w:rsidRPr="00757DBA" w:rsidRDefault="00757DBA" w:rsidP="00E35B29">
            <w:pPr>
              <w:pStyle w:val="a4"/>
              <w:jc w:val="center"/>
              <w:rPr>
                <w:rFonts w:ascii="Times New Roman" w:hAnsi="Times New Roman" w:cs="Times New Roman"/>
                <w:sz w:val="22"/>
                <w:szCs w:val="22"/>
              </w:rPr>
            </w:pPr>
            <w:r w:rsidRPr="00757DBA">
              <w:rPr>
                <w:rFonts w:ascii="Times New Roman" w:hAnsi="Times New Roman" w:cs="Times New Roman"/>
                <w:sz w:val="22"/>
                <w:szCs w:val="22"/>
              </w:rPr>
              <w:t>4,2</w:t>
            </w:r>
          </w:p>
        </w:tc>
        <w:tc>
          <w:tcPr>
            <w:tcW w:w="1871" w:type="dxa"/>
            <w:tcBorders>
              <w:top w:val="single" w:sz="4" w:space="0" w:color="auto"/>
              <w:left w:val="single" w:sz="4" w:space="0" w:color="auto"/>
              <w:bottom w:val="single" w:sz="4" w:space="0" w:color="auto"/>
            </w:tcBorders>
          </w:tcPr>
          <w:p w:rsidR="00757DBA" w:rsidRPr="00757DBA" w:rsidRDefault="00757DBA" w:rsidP="00E35B29">
            <w:pPr>
              <w:pStyle w:val="a4"/>
              <w:jc w:val="center"/>
              <w:rPr>
                <w:rFonts w:ascii="Times New Roman" w:hAnsi="Times New Roman" w:cs="Times New Roman"/>
                <w:sz w:val="22"/>
                <w:szCs w:val="22"/>
              </w:rPr>
            </w:pPr>
            <w:r w:rsidRPr="00757DBA">
              <w:rPr>
                <w:rFonts w:ascii="Times New Roman" w:hAnsi="Times New Roman" w:cs="Times New Roman"/>
                <w:sz w:val="22"/>
                <w:szCs w:val="22"/>
              </w:rPr>
              <w:t>16,35</w:t>
            </w:r>
          </w:p>
        </w:tc>
      </w:tr>
    </w:tbl>
    <w:p w:rsidR="00DC795D" w:rsidRPr="001064FB" w:rsidRDefault="00DC795D" w:rsidP="00DC795D">
      <w:pPr>
        <w:ind w:firstLine="698"/>
        <w:jc w:val="right"/>
        <w:rPr>
          <w:rStyle w:val="a5"/>
          <w:b w:val="0"/>
          <w:sz w:val="22"/>
        </w:rPr>
      </w:pPr>
    </w:p>
    <w:p w:rsidR="00757DBA" w:rsidRPr="001064FB" w:rsidRDefault="00757DBA" w:rsidP="00757DBA">
      <w:pPr>
        <w:spacing w:after="0" w:line="240" w:lineRule="auto"/>
        <w:ind w:firstLine="698"/>
        <w:jc w:val="right"/>
        <w:rPr>
          <w:rStyle w:val="a5"/>
          <w:b w:val="0"/>
          <w:sz w:val="22"/>
        </w:rPr>
      </w:pPr>
      <w:r w:rsidRPr="001064FB">
        <w:rPr>
          <w:rStyle w:val="a5"/>
          <w:b w:val="0"/>
          <w:sz w:val="22"/>
        </w:rPr>
        <w:t>Приложение 6</w:t>
      </w:r>
      <w:r w:rsidRPr="001064FB">
        <w:rPr>
          <w:rStyle w:val="a5"/>
          <w:b w:val="0"/>
          <w:sz w:val="22"/>
        </w:rPr>
        <w:br/>
        <w:t xml:space="preserve">к Муниципальной программе </w:t>
      </w:r>
    </w:p>
    <w:p w:rsidR="00757DBA" w:rsidRPr="001064FB" w:rsidRDefault="00757DBA" w:rsidP="00757DBA">
      <w:pPr>
        <w:spacing w:after="0" w:line="240" w:lineRule="auto"/>
        <w:ind w:firstLine="698"/>
        <w:jc w:val="right"/>
        <w:rPr>
          <w:rFonts w:ascii="Times New Roman" w:hAnsi="Times New Roman" w:cs="Times New Roman"/>
        </w:rPr>
      </w:pPr>
      <w:r w:rsidRPr="001064FB">
        <w:rPr>
          <w:rStyle w:val="a5"/>
          <w:b w:val="0"/>
          <w:sz w:val="22"/>
        </w:rPr>
        <w:t>«Жилище» на 2016 - 2020 годы</w:t>
      </w:r>
    </w:p>
    <w:p w:rsidR="00757DBA" w:rsidRPr="001064FB" w:rsidRDefault="00757DBA" w:rsidP="00757DBA">
      <w:pPr>
        <w:spacing w:after="0" w:line="240" w:lineRule="auto"/>
        <w:rPr>
          <w:rFonts w:ascii="Times New Roman" w:hAnsi="Times New Roman" w:cs="Times New Roman"/>
        </w:rPr>
      </w:pPr>
    </w:p>
    <w:p w:rsidR="00757DBA" w:rsidRPr="001064FB" w:rsidRDefault="00757DBA" w:rsidP="00757DBA">
      <w:pPr>
        <w:pStyle w:val="1"/>
        <w:spacing w:after="0"/>
        <w:rPr>
          <w:rFonts w:ascii="Times New Roman" w:hAnsi="Times New Roman" w:cs="Times New Roman"/>
          <w:b w:val="0"/>
          <w:bCs w:val="0"/>
          <w:sz w:val="22"/>
          <w:szCs w:val="22"/>
        </w:rPr>
      </w:pPr>
      <w:r w:rsidRPr="001064FB">
        <w:rPr>
          <w:rFonts w:ascii="Times New Roman" w:hAnsi="Times New Roman" w:cs="Times New Roman"/>
          <w:b w:val="0"/>
          <w:bCs w:val="0"/>
          <w:sz w:val="22"/>
          <w:szCs w:val="22"/>
        </w:rPr>
        <w:t>Прогноз</w:t>
      </w:r>
      <w:r w:rsidRPr="001064FB">
        <w:rPr>
          <w:rFonts w:ascii="Times New Roman" w:hAnsi="Times New Roman" w:cs="Times New Roman"/>
          <w:b w:val="0"/>
          <w:bCs w:val="0"/>
          <w:sz w:val="22"/>
          <w:szCs w:val="22"/>
        </w:rPr>
        <w:br/>
        <w:t>ввода в эксплуатацию малоэтажного жилья за счет всех источников финансирования по муниципальным образованиям</w:t>
      </w:r>
    </w:p>
    <w:tbl>
      <w:tblPr>
        <w:tblpPr w:leftFromText="180" w:rightFromText="180" w:vertAnchor="text" w:horzAnchor="margin" w:tblpXSpec="center" w:tblpY="780"/>
        <w:tblW w:w="0" w:type="auto"/>
        <w:tblBorders>
          <w:top w:val="single" w:sz="4" w:space="0" w:color="auto"/>
          <w:left w:val="single" w:sz="4" w:space="0" w:color="auto"/>
          <w:bottom w:val="single" w:sz="4" w:space="0" w:color="auto"/>
          <w:right w:val="single" w:sz="4" w:space="0" w:color="auto"/>
        </w:tblBorders>
        <w:tblLayout w:type="fixed"/>
        <w:tblLook w:val="0000"/>
      </w:tblPr>
      <w:tblGrid>
        <w:gridCol w:w="1134"/>
        <w:gridCol w:w="1134"/>
        <w:gridCol w:w="1134"/>
        <w:gridCol w:w="363"/>
        <w:gridCol w:w="1134"/>
        <w:gridCol w:w="374"/>
        <w:gridCol w:w="760"/>
        <w:gridCol w:w="1134"/>
        <w:gridCol w:w="1134"/>
        <w:gridCol w:w="1871"/>
      </w:tblGrid>
      <w:tr w:rsidR="00757DBA" w:rsidRPr="001064FB" w:rsidTr="00E35B29">
        <w:trPr>
          <w:gridAfter w:val="4"/>
          <w:wAfter w:w="4899" w:type="dxa"/>
        </w:trPr>
        <w:tc>
          <w:tcPr>
            <w:tcW w:w="1134" w:type="dxa"/>
            <w:tcBorders>
              <w:top w:val="nil"/>
              <w:left w:val="nil"/>
              <w:bottom w:val="single" w:sz="4" w:space="0" w:color="auto"/>
              <w:right w:val="nil"/>
            </w:tcBorders>
          </w:tcPr>
          <w:p w:rsidR="00757DBA" w:rsidRPr="001064FB" w:rsidRDefault="00757DBA" w:rsidP="00E35B29">
            <w:pPr>
              <w:pStyle w:val="a4"/>
              <w:rPr>
                <w:rFonts w:ascii="Times New Roman" w:hAnsi="Times New Roman" w:cs="Times New Roman"/>
                <w:sz w:val="22"/>
                <w:szCs w:val="22"/>
              </w:rPr>
            </w:pPr>
          </w:p>
        </w:tc>
        <w:tc>
          <w:tcPr>
            <w:tcW w:w="1134" w:type="dxa"/>
            <w:tcBorders>
              <w:top w:val="nil"/>
              <w:left w:val="nil"/>
              <w:bottom w:val="single" w:sz="4" w:space="0" w:color="auto"/>
              <w:right w:val="nil"/>
            </w:tcBorders>
          </w:tcPr>
          <w:p w:rsidR="00757DBA" w:rsidRPr="001064FB" w:rsidRDefault="00757DBA" w:rsidP="00757DBA">
            <w:pPr>
              <w:pStyle w:val="a4"/>
              <w:rPr>
                <w:rFonts w:ascii="Times New Roman" w:hAnsi="Times New Roman" w:cs="Times New Roman"/>
                <w:sz w:val="22"/>
                <w:szCs w:val="22"/>
              </w:rPr>
            </w:pPr>
          </w:p>
        </w:tc>
        <w:tc>
          <w:tcPr>
            <w:tcW w:w="1134" w:type="dxa"/>
            <w:tcBorders>
              <w:top w:val="nil"/>
              <w:left w:val="nil"/>
              <w:bottom w:val="single" w:sz="4" w:space="0" w:color="auto"/>
              <w:right w:val="nil"/>
            </w:tcBorders>
          </w:tcPr>
          <w:p w:rsidR="00757DBA" w:rsidRPr="001064FB" w:rsidRDefault="00757DBA" w:rsidP="00757DBA">
            <w:pPr>
              <w:pStyle w:val="a4"/>
              <w:jc w:val="right"/>
              <w:rPr>
                <w:rFonts w:ascii="Times New Roman" w:hAnsi="Times New Roman" w:cs="Times New Roman"/>
                <w:sz w:val="22"/>
                <w:szCs w:val="22"/>
              </w:rPr>
            </w:pPr>
          </w:p>
        </w:tc>
        <w:tc>
          <w:tcPr>
            <w:tcW w:w="1871" w:type="dxa"/>
            <w:gridSpan w:val="3"/>
            <w:tcBorders>
              <w:top w:val="nil"/>
              <w:left w:val="nil"/>
              <w:bottom w:val="single" w:sz="4" w:space="0" w:color="auto"/>
              <w:right w:val="nil"/>
            </w:tcBorders>
          </w:tcPr>
          <w:p w:rsidR="00757DBA" w:rsidRPr="001064FB" w:rsidRDefault="00757DBA" w:rsidP="00757DBA">
            <w:pPr>
              <w:pStyle w:val="a4"/>
              <w:jc w:val="right"/>
              <w:rPr>
                <w:rFonts w:ascii="Times New Roman" w:hAnsi="Times New Roman" w:cs="Times New Roman"/>
                <w:sz w:val="22"/>
                <w:szCs w:val="22"/>
              </w:rPr>
            </w:pPr>
            <w:r w:rsidRPr="001064FB">
              <w:rPr>
                <w:rFonts w:ascii="Times New Roman" w:hAnsi="Times New Roman" w:cs="Times New Roman"/>
                <w:sz w:val="22"/>
                <w:szCs w:val="22"/>
              </w:rPr>
              <w:t>(кв. метров)</w:t>
            </w:r>
          </w:p>
        </w:tc>
      </w:tr>
      <w:tr w:rsidR="00757DBA" w:rsidRPr="001064FB" w:rsidTr="00E35B29">
        <w:tc>
          <w:tcPr>
            <w:tcW w:w="3765" w:type="dxa"/>
            <w:gridSpan w:val="4"/>
            <w:tcBorders>
              <w:top w:val="single" w:sz="4" w:space="0" w:color="auto"/>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Наименование муниципального образования</w:t>
            </w:r>
          </w:p>
        </w:tc>
        <w:tc>
          <w:tcPr>
            <w:tcW w:w="1134"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2017 год</w:t>
            </w:r>
          </w:p>
        </w:tc>
        <w:tc>
          <w:tcPr>
            <w:tcW w:w="1134" w:type="dxa"/>
            <w:gridSpan w:val="2"/>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2018 год</w:t>
            </w:r>
          </w:p>
        </w:tc>
        <w:tc>
          <w:tcPr>
            <w:tcW w:w="1134"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2019 год</w:t>
            </w:r>
          </w:p>
        </w:tc>
        <w:tc>
          <w:tcPr>
            <w:tcW w:w="1134"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2020 год</w:t>
            </w:r>
          </w:p>
        </w:tc>
        <w:tc>
          <w:tcPr>
            <w:tcW w:w="1871" w:type="dxa"/>
            <w:tcBorders>
              <w:top w:val="single" w:sz="4" w:space="0" w:color="auto"/>
              <w:left w:val="single" w:sz="4" w:space="0" w:color="auto"/>
              <w:bottom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2016 - 2020 годы</w:t>
            </w:r>
          </w:p>
        </w:tc>
      </w:tr>
      <w:tr w:rsidR="00757DBA" w:rsidRPr="001064FB" w:rsidTr="00E35B29">
        <w:tc>
          <w:tcPr>
            <w:tcW w:w="3765" w:type="dxa"/>
            <w:gridSpan w:val="4"/>
            <w:tcBorders>
              <w:top w:val="single" w:sz="4" w:space="0" w:color="auto"/>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1</w:t>
            </w:r>
          </w:p>
        </w:tc>
        <w:tc>
          <w:tcPr>
            <w:tcW w:w="1134"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4</w:t>
            </w:r>
          </w:p>
        </w:tc>
        <w:tc>
          <w:tcPr>
            <w:tcW w:w="1134" w:type="dxa"/>
            <w:gridSpan w:val="2"/>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5</w:t>
            </w:r>
          </w:p>
        </w:tc>
        <w:tc>
          <w:tcPr>
            <w:tcW w:w="1134"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6</w:t>
            </w:r>
          </w:p>
        </w:tc>
        <w:tc>
          <w:tcPr>
            <w:tcW w:w="1134"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7</w:t>
            </w:r>
          </w:p>
        </w:tc>
        <w:tc>
          <w:tcPr>
            <w:tcW w:w="1871" w:type="dxa"/>
            <w:tcBorders>
              <w:top w:val="single" w:sz="4" w:space="0" w:color="auto"/>
              <w:left w:val="single" w:sz="4" w:space="0" w:color="auto"/>
              <w:bottom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8</w:t>
            </w:r>
          </w:p>
        </w:tc>
      </w:tr>
      <w:tr w:rsidR="00757DBA" w:rsidRPr="001064FB" w:rsidTr="00E35B29">
        <w:tc>
          <w:tcPr>
            <w:tcW w:w="3765" w:type="dxa"/>
            <w:gridSpan w:val="4"/>
            <w:tcBorders>
              <w:top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t>Ардатовский муниципальный район</w:t>
            </w:r>
          </w:p>
        </w:tc>
        <w:tc>
          <w:tcPr>
            <w:tcW w:w="1134"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6300</w:t>
            </w:r>
          </w:p>
        </w:tc>
        <w:tc>
          <w:tcPr>
            <w:tcW w:w="1134" w:type="dxa"/>
            <w:gridSpan w:val="2"/>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6380</w:t>
            </w:r>
          </w:p>
        </w:tc>
        <w:tc>
          <w:tcPr>
            <w:tcW w:w="1134"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6450</w:t>
            </w:r>
          </w:p>
        </w:tc>
        <w:tc>
          <w:tcPr>
            <w:tcW w:w="1134"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6550</w:t>
            </w:r>
          </w:p>
        </w:tc>
        <w:tc>
          <w:tcPr>
            <w:tcW w:w="1871" w:type="dxa"/>
            <w:tcBorders>
              <w:top w:val="single" w:sz="4" w:space="0" w:color="auto"/>
              <w:left w:val="single" w:sz="4" w:space="0" w:color="auto"/>
              <w:bottom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25680</w:t>
            </w:r>
          </w:p>
        </w:tc>
      </w:tr>
    </w:tbl>
    <w:p w:rsidR="00757DBA" w:rsidRDefault="00757DBA" w:rsidP="00757DBA">
      <w:pPr>
        <w:ind w:firstLine="698"/>
        <w:jc w:val="right"/>
        <w:rPr>
          <w:rStyle w:val="a5"/>
          <w:b w:val="0"/>
          <w:sz w:val="22"/>
        </w:rPr>
      </w:pPr>
    </w:p>
    <w:p w:rsidR="00757DBA" w:rsidRPr="001064FB" w:rsidRDefault="00757DBA" w:rsidP="00757DBA">
      <w:pPr>
        <w:spacing w:after="0" w:line="240" w:lineRule="auto"/>
        <w:ind w:firstLine="698"/>
        <w:jc w:val="right"/>
        <w:rPr>
          <w:rStyle w:val="a5"/>
          <w:b w:val="0"/>
          <w:sz w:val="22"/>
        </w:rPr>
      </w:pPr>
      <w:r w:rsidRPr="001064FB">
        <w:rPr>
          <w:rStyle w:val="a5"/>
          <w:b w:val="0"/>
          <w:sz w:val="22"/>
        </w:rPr>
        <w:t>Приложение 7</w:t>
      </w:r>
      <w:r w:rsidRPr="001064FB">
        <w:rPr>
          <w:rStyle w:val="a5"/>
          <w:b w:val="0"/>
          <w:sz w:val="22"/>
        </w:rPr>
        <w:br/>
        <w:t xml:space="preserve">к Муниципальной программе </w:t>
      </w:r>
    </w:p>
    <w:p w:rsidR="00757DBA" w:rsidRPr="001064FB" w:rsidRDefault="00757DBA" w:rsidP="00757DBA">
      <w:pPr>
        <w:spacing w:after="0" w:line="240" w:lineRule="auto"/>
        <w:ind w:firstLine="698"/>
        <w:jc w:val="right"/>
        <w:rPr>
          <w:rFonts w:ascii="Times New Roman" w:hAnsi="Times New Roman" w:cs="Times New Roman"/>
        </w:rPr>
      </w:pPr>
      <w:r w:rsidRPr="001064FB">
        <w:rPr>
          <w:rStyle w:val="a5"/>
          <w:b w:val="0"/>
          <w:sz w:val="22"/>
        </w:rPr>
        <w:t>«Жилище» на 2016 - 2020 годы</w:t>
      </w:r>
    </w:p>
    <w:p w:rsidR="00757DBA" w:rsidRPr="001064FB" w:rsidRDefault="00757DBA" w:rsidP="00757DBA">
      <w:pPr>
        <w:spacing w:after="0"/>
        <w:rPr>
          <w:rFonts w:ascii="Times New Roman" w:hAnsi="Times New Roman" w:cs="Times New Roman"/>
        </w:rPr>
      </w:pPr>
    </w:p>
    <w:p w:rsidR="00757DBA" w:rsidRPr="001064FB" w:rsidRDefault="00757DBA" w:rsidP="00757DBA">
      <w:pPr>
        <w:pStyle w:val="1"/>
        <w:rPr>
          <w:rFonts w:ascii="Times New Roman" w:hAnsi="Times New Roman" w:cs="Times New Roman"/>
          <w:b w:val="0"/>
          <w:bCs w:val="0"/>
          <w:sz w:val="22"/>
          <w:szCs w:val="22"/>
        </w:rPr>
      </w:pPr>
      <w:r w:rsidRPr="001064FB">
        <w:rPr>
          <w:rFonts w:ascii="Times New Roman" w:hAnsi="Times New Roman" w:cs="Times New Roman"/>
          <w:b w:val="0"/>
          <w:bCs w:val="0"/>
          <w:sz w:val="22"/>
          <w:szCs w:val="22"/>
        </w:rPr>
        <w:t>Площадь</w:t>
      </w:r>
      <w:r w:rsidRPr="001064FB">
        <w:rPr>
          <w:rFonts w:ascii="Times New Roman" w:hAnsi="Times New Roman" w:cs="Times New Roman"/>
          <w:b w:val="0"/>
          <w:bCs w:val="0"/>
          <w:sz w:val="22"/>
          <w:szCs w:val="22"/>
        </w:rPr>
        <w:br/>
        <w:t>ветхого и аварийного жилищного фонда по муниципальным районам Республики Мордовия</w:t>
      </w:r>
    </w:p>
    <w:tbl>
      <w:tblPr>
        <w:tblpPr w:leftFromText="180" w:rightFromText="180" w:vertAnchor="text" w:horzAnchor="margin" w:tblpXSpec="center" w:tblpY="420"/>
        <w:tblW w:w="9785" w:type="dxa"/>
        <w:tblBorders>
          <w:top w:val="single" w:sz="4" w:space="0" w:color="auto"/>
          <w:left w:val="single" w:sz="4" w:space="0" w:color="auto"/>
          <w:bottom w:val="single" w:sz="4" w:space="0" w:color="auto"/>
          <w:right w:val="single" w:sz="4" w:space="0" w:color="auto"/>
        </w:tblBorders>
        <w:tblLayout w:type="fixed"/>
        <w:tblLook w:val="0000"/>
      </w:tblPr>
      <w:tblGrid>
        <w:gridCol w:w="4361"/>
        <w:gridCol w:w="1029"/>
        <w:gridCol w:w="1843"/>
        <w:gridCol w:w="1559"/>
        <w:gridCol w:w="993"/>
      </w:tblGrid>
      <w:tr w:rsidR="00757DBA" w:rsidRPr="001064FB" w:rsidTr="00E35B29">
        <w:tc>
          <w:tcPr>
            <w:tcW w:w="4361" w:type="dxa"/>
            <w:tcBorders>
              <w:top w:val="nil"/>
              <w:left w:val="nil"/>
              <w:bottom w:val="single" w:sz="4" w:space="0" w:color="auto"/>
              <w:right w:val="nil"/>
            </w:tcBorders>
          </w:tcPr>
          <w:p w:rsidR="00757DBA" w:rsidRPr="001064FB" w:rsidRDefault="00757DBA" w:rsidP="00E35B29">
            <w:pPr>
              <w:pStyle w:val="a4"/>
              <w:rPr>
                <w:rFonts w:ascii="Times New Roman" w:hAnsi="Times New Roman" w:cs="Times New Roman"/>
                <w:sz w:val="22"/>
                <w:szCs w:val="22"/>
              </w:rPr>
            </w:pPr>
          </w:p>
        </w:tc>
        <w:tc>
          <w:tcPr>
            <w:tcW w:w="1029" w:type="dxa"/>
            <w:tcBorders>
              <w:top w:val="nil"/>
              <w:left w:val="nil"/>
              <w:bottom w:val="single" w:sz="4" w:space="0" w:color="auto"/>
              <w:right w:val="nil"/>
            </w:tcBorders>
          </w:tcPr>
          <w:p w:rsidR="00757DBA" w:rsidRPr="001064FB" w:rsidRDefault="00757DBA" w:rsidP="00E35B29">
            <w:pPr>
              <w:pStyle w:val="a4"/>
              <w:rPr>
                <w:rFonts w:ascii="Times New Roman" w:hAnsi="Times New Roman" w:cs="Times New Roman"/>
                <w:sz w:val="22"/>
                <w:szCs w:val="22"/>
              </w:rPr>
            </w:pPr>
          </w:p>
        </w:tc>
        <w:tc>
          <w:tcPr>
            <w:tcW w:w="1843" w:type="dxa"/>
            <w:tcBorders>
              <w:top w:val="nil"/>
              <w:left w:val="nil"/>
              <w:bottom w:val="single" w:sz="4" w:space="0" w:color="auto"/>
              <w:right w:val="nil"/>
            </w:tcBorders>
          </w:tcPr>
          <w:p w:rsidR="00757DBA" w:rsidRPr="001064FB" w:rsidRDefault="00757DBA" w:rsidP="00E35B29">
            <w:pPr>
              <w:pStyle w:val="a4"/>
              <w:rPr>
                <w:rFonts w:ascii="Times New Roman" w:hAnsi="Times New Roman" w:cs="Times New Roman"/>
                <w:sz w:val="22"/>
                <w:szCs w:val="22"/>
              </w:rPr>
            </w:pPr>
          </w:p>
        </w:tc>
        <w:tc>
          <w:tcPr>
            <w:tcW w:w="1559" w:type="dxa"/>
            <w:tcBorders>
              <w:top w:val="nil"/>
              <w:left w:val="nil"/>
              <w:bottom w:val="single" w:sz="4" w:space="0" w:color="auto"/>
              <w:right w:val="nil"/>
            </w:tcBorders>
          </w:tcPr>
          <w:p w:rsidR="00757DBA" w:rsidRPr="001064FB" w:rsidRDefault="00757DBA" w:rsidP="00E35B29">
            <w:pPr>
              <w:pStyle w:val="a4"/>
              <w:rPr>
                <w:rFonts w:ascii="Times New Roman" w:hAnsi="Times New Roman" w:cs="Times New Roman"/>
                <w:sz w:val="22"/>
                <w:szCs w:val="22"/>
              </w:rPr>
            </w:pPr>
          </w:p>
        </w:tc>
        <w:tc>
          <w:tcPr>
            <w:tcW w:w="993" w:type="dxa"/>
            <w:tcBorders>
              <w:top w:val="nil"/>
              <w:left w:val="nil"/>
              <w:bottom w:val="single" w:sz="4" w:space="0" w:color="auto"/>
              <w:right w:val="nil"/>
            </w:tcBorders>
          </w:tcPr>
          <w:p w:rsidR="00757DBA" w:rsidRPr="001064FB" w:rsidRDefault="00757DBA" w:rsidP="00E35B29">
            <w:pPr>
              <w:pStyle w:val="a4"/>
              <w:jc w:val="right"/>
              <w:rPr>
                <w:rFonts w:ascii="Times New Roman" w:hAnsi="Times New Roman" w:cs="Times New Roman"/>
                <w:sz w:val="22"/>
                <w:szCs w:val="22"/>
              </w:rPr>
            </w:pPr>
            <w:r w:rsidRPr="001064FB">
              <w:rPr>
                <w:rFonts w:ascii="Times New Roman" w:hAnsi="Times New Roman" w:cs="Times New Roman"/>
                <w:sz w:val="22"/>
                <w:szCs w:val="22"/>
              </w:rPr>
              <w:t>(тыс. кв. метров)</w:t>
            </w:r>
          </w:p>
        </w:tc>
      </w:tr>
      <w:tr w:rsidR="00757DBA" w:rsidRPr="001064FB" w:rsidTr="00E35B29">
        <w:tc>
          <w:tcPr>
            <w:tcW w:w="4361" w:type="dxa"/>
            <w:tcBorders>
              <w:top w:val="single" w:sz="4" w:space="0" w:color="auto"/>
              <w:bottom w:val="single" w:sz="4" w:space="0" w:color="auto"/>
              <w:right w:val="single" w:sz="4" w:space="0" w:color="auto"/>
            </w:tcBorders>
          </w:tcPr>
          <w:p w:rsidR="00757DBA" w:rsidRPr="001064FB" w:rsidRDefault="00757DBA" w:rsidP="00757DBA">
            <w:pPr>
              <w:pStyle w:val="a4"/>
              <w:ind w:left="426" w:hanging="426"/>
              <w:jc w:val="center"/>
              <w:rPr>
                <w:rFonts w:ascii="Times New Roman" w:hAnsi="Times New Roman" w:cs="Times New Roman"/>
                <w:sz w:val="22"/>
                <w:szCs w:val="22"/>
              </w:rPr>
            </w:pPr>
            <w:r w:rsidRPr="001064FB">
              <w:rPr>
                <w:rFonts w:ascii="Times New Roman" w:hAnsi="Times New Roman" w:cs="Times New Roman"/>
                <w:sz w:val="22"/>
                <w:szCs w:val="22"/>
              </w:rPr>
              <w:t>Наименование муниципального района</w:t>
            </w:r>
          </w:p>
        </w:tc>
        <w:tc>
          <w:tcPr>
            <w:tcW w:w="1029"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Ветхий и аварийный жилищный фонд</w:t>
            </w:r>
          </w:p>
        </w:tc>
        <w:tc>
          <w:tcPr>
            <w:tcW w:w="1843"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Удельный вес ветхого и аварийного жилищного фонда во всем жилищном фонде, %</w:t>
            </w:r>
          </w:p>
        </w:tc>
        <w:tc>
          <w:tcPr>
            <w:tcW w:w="1559"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Ветхий жилищный фонд</w:t>
            </w:r>
          </w:p>
        </w:tc>
        <w:tc>
          <w:tcPr>
            <w:tcW w:w="993" w:type="dxa"/>
            <w:tcBorders>
              <w:top w:val="single" w:sz="4" w:space="0" w:color="auto"/>
              <w:left w:val="single" w:sz="4" w:space="0" w:color="auto"/>
              <w:bottom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Аварийный жилищный фонд</w:t>
            </w:r>
          </w:p>
        </w:tc>
      </w:tr>
      <w:tr w:rsidR="00757DBA" w:rsidRPr="001064FB" w:rsidTr="00E35B29">
        <w:tc>
          <w:tcPr>
            <w:tcW w:w="4361" w:type="dxa"/>
            <w:tcBorders>
              <w:top w:val="single" w:sz="4" w:space="0" w:color="auto"/>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1</w:t>
            </w:r>
          </w:p>
        </w:tc>
        <w:tc>
          <w:tcPr>
            <w:tcW w:w="1029"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2</w:t>
            </w:r>
          </w:p>
        </w:tc>
        <w:tc>
          <w:tcPr>
            <w:tcW w:w="1843"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3</w:t>
            </w:r>
          </w:p>
        </w:tc>
        <w:tc>
          <w:tcPr>
            <w:tcW w:w="1559"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4</w:t>
            </w:r>
          </w:p>
        </w:tc>
        <w:tc>
          <w:tcPr>
            <w:tcW w:w="993" w:type="dxa"/>
            <w:tcBorders>
              <w:top w:val="single" w:sz="4" w:space="0" w:color="auto"/>
              <w:left w:val="single" w:sz="4" w:space="0" w:color="auto"/>
              <w:bottom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5</w:t>
            </w:r>
          </w:p>
        </w:tc>
      </w:tr>
      <w:tr w:rsidR="00757DBA" w:rsidRPr="001064FB" w:rsidTr="00E35B29">
        <w:tc>
          <w:tcPr>
            <w:tcW w:w="4361" w:type="dxa"/>
            <w:tcBorders>
              <w:top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t>Ардатовский муниципальный район</w:t>
            </w:r>
          </w:p>
        </w:tc>
        <w:tc>
          <w:tcPr>
            <w:tcW w:w="1029"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11,7</w:t>
            </w:r>
          </w:p>
        </w:tc>
        <w:tc>
          <w:tcPr>
            <w:tcW w:w="1843"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1,6</w:t>
            </w:r>
          </w:p>
        </w:tc>
        <w:tc>
          <w:tcPr>
            <w:tcW w:w="1559"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11,7</w:t>
            </w:r>
          </w:p>
        </w:tc>
        <w:tc>
          <w:tcPr>
            <w:tcW w:w="993" w:type="dxa"/>
            <w:tcBorders>
              <w:top w:val="single" w:sz="4" w:space="0" w:color="auto"/>
              <w:left w:val="single" w:sz="4" w:space="0" w:color="auto"/>
              <w:bottom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0</w:t>
            </w:r>
          </w:p>
        </w:tc>
      </w:tr>
    </w:tbl>
    <w:p w:rsidR="00757DBA" w:rsidRDefault="00757DBA" w:rsidP="00757DBA">
      <w:pPr>
        <w:spacing w:line="240" w:lineRule="auto"/>
        <w:ind w:firstLine="698"/>
        <w:jc w:val="right"/>
        <w:rPr>
          <w:rStyle w:val="a5"/>
          <w:b w:val="0"/>
          <w:sz w:val="22"/>
        </w:rPr>
      </w:pPr>
    </w:p>
    <w:p w:rsidR="00757DBA" w:rsidRPr="001064FB" w:rsidRDefault="00757DBA" w:rsidP="00757DBA">
      <w:pPr>
        <w:spacing w:after="0" w:line="240" w:lineRule="auto"/>
        <w:ind w:firstLine="698"/>
        <w:jc w:val="right"/>
        <w:rPr>
          <w:rStyle w:val="a5"/>
          <w:b w:val="0"/>
          <w:sz w:val="22"/>
        </w:rPr>
      </w:pPr>
      <w:r w:rsidRPr="001064FB">
        <w:rPr>
          <w:rStyle w:val="a5"/>
          <w:b w:val="0"/>
          <w:sz w:val="22"/>
        </w:rPr>
        <w:t>Приложение 8</w:t>
      </w:r>
    </w:p>
    <w:p w:rsidR="00757DBA" w:rsidRPr="001064FB" w:rsidRDefault="00757DBA" w:rsidP="00757DBA">
      <w:pPr>
        <w:spacing w:after="0" w:line="240" w:lineRule="auto"/>
        <w:ind w:firstLine="698"/>
        <w:jc w:val="right"/>
        <w:rPr>
          <w:rStyle w:val="a5"/>
          <w:b w:val="0"/>
          <w:sz w:val="22"/>
        </w:rPr>
      </w:pPr>
      <w:r w:rsidRPr="001064FB">
        <w:rPr>
          <w:rStyle w:val="a5"/>
          <w:b w:val="0"/>
          <w:sz w:val="22"/>
        </w:rPr>
        <w:t xml:space="preserve">к Муниципальной программе </w:t>
      </w:r>
    </w:p>
    <w:p w:rsidR="00757DBA" w:rsidRPr="001064FB" w:rsidRDefault="00757DBA" w:rsidP="00757DBA">
      <w:pPr>
        <w:spacing w:after="0" w:line="240" w:lineRule="auto"/>
        <w:ind w:firstLine="698"/>
        <w:jc w:val="right"/>
        <w:rPr>
          <w:rFonts w:ascii="Times New Roman" w:hAnsi="Times New Roman" w:cs="Times New Roman"/>
        </w:rPr>
      </w:pPr>
      <w:r w:rsidRPr="001064FB">
        <w:rPr>
          <w:rStyle w:val="a5"/>
          <w:b w:val="0"/>
          <w:sz w:val="22"/>
        </w:rPr>
        <w:t>«Жилище» на 2016 - 2020 годы</w:t>
      </w:r>
    </w:p>
    <w:p w:rsidR="00757DBA" w:rsidRPr="001064FB" w:rsidRDefault="00757DBA" w:rsidP="00757DBA">
      <w:pPr>
        <w:spacing w:after="0" w:line="240" w:lineRule="auto"/>
        <w:rPr>
          <w:rFonts w:ascii="Times New Roman" w:hAnsi="Times New Roman" w:cs="Times New Roman"/>
        </w:rPr>
      </w:pPr>
    </w:p>
    <w:p w:rsidR="00757DBA" w:rsidRPr="001064FB" w:rsidRDefault="00757DBA" w:rsidP="00757DBA">
      <w:pPr>
        <w:pStyle w:val="1"/>
        <w:rPr>
          <w:rFonts w:ascii="Times New Roman" w:hAnsi="Times New Roman" w:cs="Times New Roman"/>
          <w:b w:val="0"/>
          <w:bCs w:val="0"/>
          <w:sz w:val="22"/>
          <w:szCs w:val="22"/>
        </w:rPr>
      </w:pPr>
      <w:r w:rsidRPr="001064FB">
        <w:rPr>
          <w:rFonts w:ascii="Times New Roman" w:hAnsi="Times New Roman" w:cs="Times New Roman"/>
          <w:b w:val="0"/>
          <w:bCs w:val="0"/>
          <w:sz w:val="22"/>
          <w:szCs w:val="22"/>
        </w:rPr>
        <w:t>Потребность</w:t>
      </w:r>
      <w:r w:rsidRPr="001064FB">
        <w:rPr>
          <w:rFonts w:ascii="Times New Roman" w:hAnsi="Times New Roman" w:cs="Times New Roman"/>
          <w:b w:val="0"/>
          <w:bCs w:val="0"/>
          <w:sz w:val="22"/>
          <w:szCs w:val="22"/>
        </w:rPr>
        <w:br/>
        <w:t>в жилой площади и средствах для выполнения государственных обязательств по обеспечению жильем категорий граждан, установленных федеральным законодательством, на 2017 - 2020 годы</w:t>
      </w:r>
    </w:p>
    <w:tbl>
      <w:tblPr>
        <w:tblpPr w:leftFromText="180" w:rightFromText="180" w:vertAnchor="text" w:horzAnchor="margin" w:tblpX="-636" w:tblpY="468"/>
        <w:tblW w:w="10598" w:type="dxa"/>
        <w:tblBorders>
          <w:top w:val="single" w:sz="4" w:space="0" w:color="auto"/>
          <w:left w:val="single" w:sz="4" w:space="0" w:color="auto"/>
          <w:bottom w:val="single" w:sz="4" w:space="0" w:color="auto"/>
          <w:right w:val="single" w:sz="4" w:space="0" w:color="auto"/>
        </w:tblBorders>
        <w:tblLayout w:type="fixed"/>
        <w:tblLook w:val="0000"/>
      </w:tblPr>
      <w:tblGrid>
        <w:gridCol w:w="959"/>
        <w:gridCol w:w="709"/>
        <w:gridCol w:w="982"/>
        <w:gridCol w:w="870"/>
        <w:gridCol w:w="679"/>
        <w:gridCol w:w="887"/>
        <w:gridCol w:w="898"/>
        <w:gridCol w:w="909"/>
        <w:gridCol w:w="709"/>
        <w:gridCol w:w="851"/>
        <w:gridCol w:w="586"/>
        <w:gridCol w:w="708"/>
        <w:gridCol w:w="851"/>
      </w:tblGrid>
      <w:tr w:rsidR="00757DBA" w:rsidRPr="001064FB" w:rsidTr="00E35B29">
        <w:tc>
          <w:tcPr>
            <w:tcW w:w="959" w:type="dxa"/>
            <w:vMerge w:val="restart"/>
            <w:tcBorders>
              <w:top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t>Наименование муниципального образования</w:t>
            </w:r>
          </w:p>
        </w:tc>
        <w:tc>
          <w:tcPr>
            <w:tcW w:w="2561" w:type="dxa"/>
            <w:gridSpan w:val="3"/>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t>Выехавшие из районов Крайнего Севера</w:t>
            </w:r>
          </w:p>
        </w:tc>
        <w:tc>
          <w:tcPr>
            <w:tcW w:w="2464" w:type="dxa"/>
            <w:gridSpan w:val="3"/>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t>Граждане, уволенные с военной службы</w:t>
            </w:r>
          </w:p>
        </w:tc>
        <w:tc>
          <w:tcPr>
            <w:tcW w:w="2469" w:type="dxa"/>
            <w:gridSpan w:val="3"/>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t>Участники ликвидации радиационных аварий и катастроф</w:t>
            </w:r>
          </w:p>
        </w:tc>
        <w:tc>
          <w:tcPr>
            <w:tcW w:w="2145" w:type="dxa"/>
            <w:gridSpan w:val="3"/>
            <w:tcBorders>
              <w:top w:val="single" w:sz="4" w:space="0" w:color="auto"/>
              <w:left w:val="single" w:sz="4" w:space="0" w:color="auto"/>
              <w:bottom w:val="single" w:sz="4" w:space="0" w:color="auto"/>
            </w:tcBorders>
          </w:tcPr>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t>Вынужденные переселенцы</w:t>
            </w:r>
          </w:p>
        </w:tc>
      </w:tr>
      <w:tr w:rsidR="00757DBA" w:rsidRPr="001064FB" w:rsidTr="00E35B29">
        <w:tc>
          <w:tcPr>
            <w:tcW w:w="959" w:type="dxa"/>
            <w:vMerge/>
            <w:tcBorders>
              <w:top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t>кол-во участ-</w:t>
            </w:r>
            <w:r w:rsidRPr="001064FB">
              <w:rPr>
                <w:rFonts w:ascii="Times New Roman" w:hAnsi="Times New Roman" w:cs="Times New Roman"/>
                <w:sz w:val="22"/>
                <w:szCs w:val="22"/>
              </w:rPr>
              <w:lastRenderedPageBreak/>
              <w:t>ников</w:t>
            </w:r>
          </w:p>
        </w:tc>
        <w:tc>
          <w:tcPr>
            <w:tcW w:w="982"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lastRenderedPageBreak/>
              <w:t>потреб-ность в жилой площа-</w:t>
            </w:r>
            <w:r w:rsidRPr="001064FB">
              <w:rPr>
                <w:rFonts w:ascii="Times New Roman" w:hAnsi="Times New Roman" w:cs="Times New Roman"/>
                <w:sz w:val="22"/>
                <w:szCs w:val="22"/>
              </w:rPr>
              <w:lastRenderedPageBreak/>
              <w:t>ди,</w:t>
            </w:r>
          </w:p>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t>кв. метров</w:t>
            </w:r>
          </w:p>
        </w:tc>
        <w:tc>
          <w:tcPr>
            <w:tcW w:w="870"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lastRenderedPageBreak/>
              <w:t>потреб-ность в средст</w:t>
            </w:r>
            <w:r w:rsidRPr="001064FB">
              <w:rPr>
                <w:rFonts w:ascii="Times New Roman" w:hAnsi="Times New Roman" w:cs="Times New Roman"/>
                <w:sz w:val="22"/>
                <w:szCs w:val="22"/>
              </w:rPr>
              <w:lastRenderedPageBreak/>
              <w:t>-вах,</w:t>
            </w:r>
          </w:p>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t>тыс. рублей</w:t>
            </w:r>
          </w:p>
        </w:tc>
        <w:tc>
          <w:tcPr>
            <w:tcW w:w="679"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lastRenderedPageBreak/>
              <w:t>кол-во участ-</w:t>
            </w:r>
            <w:r w:rsidRPr="001064FB">
              <w:rPr>
                <w:rFonts w:ascii="Times New Roman" w:hAnsi="Times New Roman" w:cs="Times New Roman"/>
                <w:sz w:val="22"/>
                <w:szCs w:val="22"/>
              </w:rPr>
              <w:lastRenderedPageBreak/>
              <w:t>ников</w:t>
            </w:r>
          </w:p>
        </w:tc>
        <w:tc>
          <w:tcPr>
            <w:tcW w:w="887"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lastRenderedPageBreak/>
              <w:t xml:space="preserve">потреб-ность в жилой </w:t>
            </w:r>
            <w:r w:rsidRPr="001064FB">
              <w:rPr>
                <w:rFonts w:ascii="Times New Roman" w:hAnsi="Times New Roman" w:cs="Times New Roman"/>
                <w:sz w:val="22"/>
                <w:szCs w:val="22"/>
              </w:rPr>
              <w:lastRenderedPageBreak/>
              <w:t>площа-ди,</w:t>
            </w:r>
          </w:p>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t>кв. метров</w:t>
            </w:r>
          </w:p>
        </w:tc>
        <w:tc>
          <w:tcPr>
            <w:tcW w:w="898"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lastRenderedPageBreak/>
              <w:t>потреб-ность в средст</w:t>
            </w:r>
            <w:r w:rsidRPr="001064FB">
              <w:rPr>
                <w:rFonts w:ascii="Times New Roman" w:hAnsi="Times New Roman" w:cs="Times New Roman"/>
                <w:sz w:val="22"/>
                <w:szCs w:val="22"/>
              </w:rPr>
              <w:lastRenderedPageBreak/>
              <w:t>-вах,</w:t>
            </w:r>
          </w:p>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t>тыс. рублей</w:t>
            </w:r>
          </w:p>
        </w:tc>
        <w:tc>
          <w:tcPr>
            <w:tcW w:w="909"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lastRenderedPageBreak/>
              <w:t>заявлено граждан</w:t>
            </w:r>
          </w:p>
        </w:tc>
        <w:tc>
          <w:tcPr>
            <w:tcW w:w="709"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t xml:space="preserve">потреб-ность в </w:t>
            </w:r>
            <w:r w:rsidRPr="001064FB">
              <w:rPr>
                <w:rFonts w:ascii="Times New Roman" w:hAnsi="Times New Roman" w:cs="Times New Roman"/>
                <w:sz w:val="22"/>
                <w:szCs w:val="22"/>
              </w:rPr>
              <w:lastRenderedPageBreak/>
              <w:t>жилой площа-ди,</w:t>
            </w:r>
          </w:p>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t>кв. метров</w:t>
            </w:r>
          </w:p>
        </w:tc>
        <w:tc>
          <w:tcPr>
            <w:tcW w:w="851"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lastRenderedPageBreak/>
              <w:t xml:space="preserve">потреб-ность в </w:t>
            </w:r>
            <w:r w:rsidRPr="001064FB">
              <w:rPr>
                <w:rFonts w:ascii="Times New Roman" w:hAnsi="Times New Roman" w:cs="Times New Roman"/>
                <w:sz w:val="22"/>
                <w:szCs w:val="22"/>
              </w:rPr>
              <w:lastRenderedPageBreak/>
              <w:t>средст-вах,</w:t>
            </w:r>
          </w:p>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t>тыс. рублей</w:t>
            </w:r>
          </w:p>
        </w:tc>
        <w:tc>
          <w:tcPr>
            <w:tcW w:w="586"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lastRenderedPageBreak/>
              <w:t>заявлено уча</w:t>
            </w:r>
            <w:r w:rsidRPr="001064FB">
              <w:rPr>
                <w:rFonts w:ascii="Times New Roman" w:hAnsi="Times New Roman" w:cs="Times New Roman"/>
                <w:sz w:val="22"/>
                <w:szCs w:val="22"/>
              </w:rPr>
              <w:lastRenderedPageBreak/>
              <w:t>ст-ников</w:t>
            </w:r>
          </w:p>
        </w:tc>
        <w:tc>
          <w:tcPr>
            <w:tcW w:w="708"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lastRenderedPageBreak/>
              <w:t xml:space="preserve">потреб-ность в </w:t>
            </w:r>
            <w:r w:rsidRPr="001064FB">
              <w:rPr>
                <w:rFonts w:ascii="Times New Roman" w:hAnsi="Times New Roman" w:cs="Times New Roman"/>
                <w:sz w:val="22"/>
                <w:szCs w:val="22"/>
              </w:rPr>
              <w:lastRenderedPageBreak/>
              <w:t>жилой площа-ди,</w:t>
            </w:r>
          </w:p>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t>кв. метров</w:t>
            </w:r>
          </w:p>
        </w:tc>
        <w:tc>
          <w:tcPr>
            <w:tcW w:w="851" w:type="dxa"/>
            <w:tcBorders>
              <w:top w:val="single" w:sz="4" w:space="0" w:color="auto"/>
              <w:left w:val="single" w:sz="4" w:space="0" w:color="auto"/>
              <w:bottom w:val="single" w:sz="4" w:space="0" w:color="auto"/>
            </w:tcBorders>
          </w:tcPr>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lastRenderedPageBreak/>
              <w:t xml:space="preserve">потреб-ность в </w:t>
            </w:r>
            <w:r w:rsidRPr="001064FB">
              <w:rPr>
                <w:rFonts w:ascii="Times New Roman" w:hAnsi="Times New Roman" w:cs="Times New Roman"/>
                <w:sz w:val="22"/>
                <w:szCs w:val="22"/>
              </w:rPr>
              <w:lastRenderedPageBreak/>
              <w:t>средст-вах,</w:t>
            </w:r>
          </w:p>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t>тыс. рублей</w:t>
            </w:r>
          </w:p>
        </w:tc>
      </w:tr>
    </w:tbl>
    <w:tbl>
      <w:tblPr>
        <w:tblpPr w:leftFromText="180" w:rightFromText="180" w:vertAnchor="text" w:horzAnchor="margin" w:tblpX="-636" w:tblpY="4428"/>
        <w:tblW w:w="10456" w:type="dxa"/>
        <w:tblBorders>
          <w:top w:val="single" w:sz="4" w:space="0" w:color="auto"/>
          <w:left w:val="single" w:sz="4" w:space="0" w:color="auto"/>
          <w:bottom w:val="single" w:sz="4" w:space="0" w:color="auto"/>
          <w:right w:val="single" w:sz="4" w:space="0" w:color="auto"/>
        </w:tblBorders>
        <w:tblLayout w:type="fixed"/>
        <w:tblLook w:val="0000"/>
      </w:tblPr>
      <w:tblGrid>
        <w:gridCol w:w="1384"/>
        <w:gridCol w:w="567"/>
        <w:gridCol w:w="709"/>
        <w:gridCol w:w="992"/>
        <w:gridCol w:w="679"/>
        <w:gridCol w:w="881"/>
        <w:gridCol w:w="850"/>
        <w:gridCol w:w="567"/>
        <w:gridCol w:w="851"/>
        <w:gridCol w:w="708"/>
        <w:gridCol w:w="851"/>
        <w:gridCol w:w="709"/>
        <w:gridCol w:w="708"/>
      </w:tblGrid>
      <w:tr w:rsidR="00757DBA" w:rsidRPr="001064FB" w:rsidTr="00E35B29">
        <w:tc>
          <w:tcPr>
            <w:tcW w:w="1384" w:type="dxa"/>
            <w:tcBorders>
              <w:top w:val="single" w:sz="4" w:space="0" w:color="auto"/>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lastRenderedPageBreak/>
              <w:t>1</w:t>
            </w:r>
          </w:p>
        </w:tc>
        <w:tc>
          <w:tcPr>
            <w:tcW w:w="567"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2</w:t>
            </w:r>
          </w:p>
        </w:tc>
        <w:tc>
          <w:tcPr>
            <w:tcW w:w="709"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3</w:t>
            </w:r>
          </w:p>
        </w:tc>
        <w:tc>
          <w:tcPr>
            <w:tcW w:w="992"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4</w:t>
            </w:r>
          </w:p>
        </w:tc>
        <w:tc>
          <w:tcPr>
            <w:tcW w:w="679"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5</w:t>
            </w:r>
          </w:p>
        </w:tc>
        <w:tc>
          <w:tcPr>
            <w:tcW w:w="881"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6</w:t>
            </w:r>
          </w:p>
        </w:tc>
        <w:tc>
          <w:tcPr>
            <w:tcW w:w="850"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7</w:t>
            </w:r>
          </w:p>
        </w:tc>
        <w:tc>
          <w:tcPr>
            <w:tcW w:w="567"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8</w:t>
            </w:r>
          </w:p>
        </w:tc>
        <w:tc>
          <w:tcPr>
            <w:tcW w:w="851"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9</w:t>
            </w:r>
          </w:p>
        </w:tc>
        <w:tc>
          <w:tcPr>
            <w:tcW w:w="708"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10</w:t>
            </w:r>
          </w:p>
        </w:tc>
        <w:tc>
          <w:tcPr>
            <w:tcW w:w="851"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11</w:t>
            </w:r>
          </w:p>
        </w:tc>
        <w:tc>
          <w:tcPr>
            <w:tcW w:w="709"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12</w:t>
            </w:r>
          </w:p>
        </w:tc>
        <w:tc>
          <w:tcPr>
            <w:tcW w:w="708" w:type="dxa"/>
            <w:tcBorders>
              <w:top w:val="single" w:sz="4" w:space="0" w:color="auto"/>
              <w:left w:val="single" w:sz="4" w:space="0" w:color="auto"/>
              <w:bottom w:val="single" w:sz="4" w:space="0" w:color="auto"/>
            </w:tcBorders>
          </w:tcPr>
          <w:p w:rsidR="00757DBA" w:rsidRPr="001064FB" w:rsidRDefault="00757DBA" w:rsidP="00E35B29">
            <w:pPr>
              <w:pStyle w:val="a4"/>
              <w:jc w:val="center"/>
              <w:rPr>
                <w:rFonts w:ascii="Times New Roman" w:hAnsi="Times New Roman" w:cs="Times New Roman"/>
                <w:sz w:val="22"/>
                <w:szCs w:val="22"/>
              </w:rPr>
            </w:pPr>
            <w:r w:rsidRPr="001064FB">
              <w:rPr>
                <w:rFonts w:ascii="Times New Roman" w:hAnsi="Times New Roman" w:cs="Times New Roman"/>
                <w:sz w:val="22"/>
                <w:szCs w:val="22"/>
              </w:rPr>
              <w:t>13</w:t>
            </w:r>
          </w:p>
        </w:tc>
      </w:tr>
      <w:tr w:rsidR="00757DBA" w:rsidRPr="001064FB" w:rsidTr="00E35B29">
        <w:tc>
          <w:tcPr>
            <w:tcW w:w="1384" w:type="dxa"/>
            <w:tcBorders>
              <w:top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t>Ардатовский муниципальный район</w:t>
            </w:r>
          </w:p>
        </w:tc>
        <w:tc>
          <w:tcPr>
            <w:tcW w:w="567"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t>2</w:t>
            </w:r>
          </w:p>
        </w:tc>
        <w:tc>
          <w:tcPr>
            <w:tcW w:w="709"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t>36</w:t>
            </w:r>
          </w:p>
        </w:tc>
        <w:tc>
          <w:tcPr>
            <w:tcW w:w="992"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t>2370,39</w:t>
            </w:r>
          </w:p>
        </w:tc>
        <w:tc>
          <w:tcPr>
            <w:tcW w:w="679"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t>0,0</w:t>
            </w:r>
          </w:p>
        </w:tc>
        <w:tc>
          <w:tcPr>
            <w:tcW w:w="881"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t>0,0</w:t>
            </w:r>
          </w:p>
        </w:tc>
        <w:tc>
          <w:tcPr>
            <w:tcW w:w="567"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t>0</w:t>
            </w:r>
          </w:p>
        </w:tc>
        <w:tc>
          <w:tcPr>
            <w:tcW w:w="851"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t>0</w:t>
            </w:r>
          </w:p>
        </w:tc>
        <w:tc>
          <w:tcPr>
            <w:tcW w:w="708"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t>0</w:t>
            </w:r>
          </w:p>
        </w:tc>
        <w:tc>
          <w:tcPr>
            <w:tcW w:w="851"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t>0,0</w:t>
            </w:r>
          </w:p>
        </w:tc>
        <w:tc>
          <w:tcPr>
            <w:tcW w:w="709" w:type="dxa"/>
            <w:tcBorders>
              <w:top w:val="single" w:sz="4" w:space="0" w:color="auto"/>
              <w:left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t>0,0</w:t>
            </w:r>
          </w:p>
        </w:tc>
        <w:tc>
          <w:tcPr>
            <w:tcW w:w="708" w:type="dxa"/>
            <w:tcBorders>
              <w:top w:val="single" w:sz="4" w:space="0" w:color="auto"/>
              <w:left w:val="single" w:sz="4" w:space="0" w:color="auto"/>
              <w:bottom w:val="single" w:sz="4" w:space="0" w:color="auto"/>
            </w:tcBorders>
          </w:tcPr>
          <w:p w:rsidR="00757DBA" w:rsidRPr="001064FB" w:rsidRDefault="00757DBA" w:rsidP="00E35B29">
            <w:pPr>
              <w:pStyle w:val="a4"/>
              <w:rPr>
                <w:rFonts w:ascii="Times New Roman" w:hAnsi="Times New Roman" w:cs="Times New Roman"/>
                <w:sz w:val="22"/>
                <w:szCs w:val="22"/>
              </w:rPr>
            </w:pPr>
            <w:r w:rsidRPr="001064FB">
              <w:rPr>
                <w:rFonts w:ascii="Times New Roman" w:hAnsi="Times New Roman" w:cs="Times New Roman"/>
                <w:sz w:val="22"/>
                <w:szCs w:val="22"/>
              </w:rPr>
              <w:t>0,0</w:t>
            </w:r>
          </w:p>
        </w:tc>
      </w:tr>
    </w:tbl>
    <w:p w:rsidR="00757DBA" w:rsidRDefault="00757DBA" w:rsidP="00757DBA">
      <w:pPr>
        <w:ind w:firstLine="698"/>
        <w:jc w:val="right"/>
        <w:rPr>
          <w:rStyle w:val="a5"/>
          <w:b w:val="0"/>
          <w:sz w:val="20"/>
          <w:szCs w:val="20"/>
        </w:rPr>
      </w:pPr>
    </w:p>
    <w:p w:rsidR="00757DBA" w:rsidRPr="001064FB" w:rsidRDefault="00757DBA" w:rsidP="00757DBA">
      <w:pPr>
        <w:spacing w:after="0" w:line="240" w:lineRule="auto"/>
        <w:ind w:firstLine="698"/>
        <w:jc w:val="right"/>
        <w:rPr>
          <w:rStyle w:val="a5"/>
          <w:b w:val="0"/>
          <w:sz w:val="20"/>
          <w:szCs w:val="20"/>
        </w:rPr>
      </w:pPr>
      <w:r w:rsidRPr="001064FB">
        <w:rPr>
          <w:rStyle w:val="a5"/>
          <w:b w:val="0"/>
          <w:sz w:val="20"/>
          <w:szCs w:val="20"/>
        </w:rPr>
        <w:t>Приложение 9</w:t>
      </w:r>
    </w:p>
    <w:p w:rsidR="00757DBA" w:rsidRPr="001064FB" w:rsidRDefault="00757DBA" w:rsidP="00757DBA">
      <w:pPr>
        <w:spacing w:after="0" w:line="240" w:lineRule="auto"/>
        <w:ind w:firstLine="698"/>
        <w:jc w:val="right"/>
        <w:rPr>
          <w:rStyle w:val="a5"/>
          <w:b w:val="0"/>
          <w:sz w:val="20"/>
          <w:szCs w:val="20"/>
        </w:rPr>
      </w:pPr>
      <w:r w:rsidRPr="001064FB">
        <w:rPr>
          <w:rStyle w:val="a5"/>
          <w:b w:val="0"/>
          <w:sz w:val="20"/>
          <w:szCs w:val="20"/>
        </w:rPr>
        <w:t xml:space="preserve">к Муниципальной программе </w:t>
      </w:r>
    </w:p>
    <w:p w:rsidR="00757DBA" w:rsidRPr="001064FB" w:rsidRDefault="00757DBA" w:rsidP="00757DBA">
      <w:pPr>
        <w:spacing w:after="0" w:line="240" w:lineRule="auto"/>
        <w:ind w:firstLine="698"/>
        <w:jc w:val="right"/>
        <w:rPr>
          <w:rFonts w:ascii="Times New Roman" w:hAnsi="Times New Roman" w:cs="Times New Roman"/>
          <w:sz w:val="20"/>
          <w:szCs w:val="20"/>
        </w:rPr>
      </w:pPr>
      <w:r w:rsidRPr="001064FB">
        <w:rPr>
          <w:rStyle w:val="a5"/>
          <w:b w:val="0"/>
          <w:sz w:val="20"/>
          <w:szCs w:val="20"/>
        </w:rPr>
        <w:t>«Жилище» на 2016 - 2020 годы</w:t>
      </w:r>
    </w:p>
    <w:p w:rsidR="00757DBA" w:rsidRPr="001064FB" w:rsidRDefault="00757DBA" w:rsidP="00757DBA">
      <w:pPr>
        <w:spacing w:after="0"/>
        <w:rPr>
          <w:rFonts w:ascii="Times New Roman" w:hAnsi="Times New Roman" w:cs="Times New Roman"/>
          <w:sz w:val="20"/>
          <w:szCs w:val="20"/>
        </w:rPr>
      </w:pPr>
    </w:p>
    <w:p w:rsidR="00757DBA" w:rsidRPr="001064FB" w:rsidRDefault="00757DBA" w:rsidP="00757DBA">
      <w:pPr>
        <w:pStyle w:val="1"/>
        <w:rPr>
          <w:rFonts w:ascii="Times New Roman" w:hAnsi="Times New Roman" w:cs="Times New Roman"/>
          <w:b w:val="0"/>
          <w:bCs w:val="0"/>
          <w:sz w:val="20"/>
          <w:szCs w:val="20"/>
        </w:rPr>
      </w:pPr>
      <w:r w:rsidRPr="001064FB">
        <w:rPr>
          <w:rFonts w:ascii="Times New Roman" w:hAnsi="Times New Roman" w:cs="Times New Roman"/>
          <w:b w:val="0"/>
          <w:bCs w:val="0"/>
          <w:sz w:val="20"/>
          <w:szCs w:val="20"/>
        </w:rPr>
        <w:t>Ресурсное обеспечение</w:t>
      </w:r>
      <w:r w:rsidRPr="001064FB">
        <w:rPr>
          <w:rFonts w:ascii="Times New Roman" w:hAnsi="Times New Roman" w:cs="Times New Roman"/>
          <w:b w:val="0"/>
          <w:bCs w:val="0"/>
          <w:sz w:val="20"/>
          <w:szCs w:val="20"/>
        </w:rPr>
        <w:br/>
        <w:t>Муниципальной программы «Жилище» на 2016 - 2020 годы</w:t>
      </w:r>
    </w:p>
    <w:tbl>
      <w:tblPr>
        <w:tblW w:w="9640"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2552"/>
        <w:gridCol w:w="1276"/>
        <w:gridCol w:w="1276"/>
        <w:gridCol w:w="992"/>
        <w:gridCol w:w="1134"/>
        <w:gridCol w:w="371"/>
        <w:gridCol w:w="905"/>
        <w:gridCol w:w="1134"/>
      </w:tblGrid>
      <w:tr w:rsidR="00757DBA" w:rsidRPr="001064FB" w:rsidTr="00E35B29">
        <w:trPr>
          <w:gridAfter w:val="2"/>
          <w:wAfter w:w="2039" w:type="dxa"/>
        </w:trPr>
        <w:tc>
          <w:tcPr>
            <w:tcW w:w="2552" w:type="dxa"/>
            <w:tcBorders>
              <w:top w:val="nil"/>
              <w:left w:val="nil"/>
              <w:bottom w:val="single" w:sz="4" w:space="0" w:color="auto"/>
              <w:right w:val="nil"/>
            </w:tcBorders>
          </w:tcPr>
          <w:p w:rsidR="00757DBA" w:rsidRPr="001064FB" w:rsidRDefault="00757DBA" w:rsidP="00E35B29">
            <w:pPr>
              <w:pStyle w:val="a4"/>
              <w:rPr>
                <w:rFonts w:ascii="Times New Roman" w:hAnsi="Times New Roman" w:cs="Times New Roman"/>
                <w:sz w:val="20"/>
                <w:szCs w:val="20"/>
              </w:rPr>
            </w:pPr>
          </w:p>
        </w:tc>
        <w:tc>
          <w:tcPr>
            <w:tcW w:w="1276" w:type="dxa"/>
            <w:tcBorders>
              <w:top w:val="nil"/>
              <w:left w:val="nil"/>
              <w:bottom w:val="single" w:sz="4" w:space="0" w:color="auto"/>
              <w:right w:val="nil"/>
            </w:tcBorders>
          </w:tcPr>
          <w:p w:rsidR="00757DBA" w:rsidRPr="001064FB" w:rsidRDefault="00757DBA" w:rsidP="00E35B29">
            <w:pPr>
              <w:pStyle w:val="a4"/>
              <w:rPr>
                <w:rFonts w:ascii="Times New Roman" w:hAnsi="Times New Roman" w:cs="Times New Roman"/>
                <w:sz w:val="20"/>
                <w:szCs w:val="20"/>
              </w:rPr>
            </w:pPr>
          </w:p>
        </w:tc>
        <w:tc>
          <w:tcPr>
            <w:tcW w:w="3773" w:type="dxa"/>
            <w:gridSpan w:val="4"/>
            <w:tcBorders>
              <w:top w:val="nil"/>
              <w:left w:val="nil"/>
              <w:bottom w:val="single" w:sz="4" w:space="0" w:color="auto"/>
              <w:right w:val="nil"/>
            </w:tcBorders>
          </w:tcPr>
          <w:p w:rsidR="00757DBA" w:rsidRPr="001064FB" w:rsidRDefault="00757DBA" w:rsidP="00E35B29">
            <w:pPr>
              <w:pStyle w:val="a4"/>
              <w:jc w:val="right"/>
              <w:rPr>
                <w:rFonts w:ascii="Times New Roman" w:hAnsi="Times New Roman" w:cs="Times New Roman"/>
                <w:sz w:val="20"/>
                <w:szCs w:val="20"/>
              </w:rPr>
            </w:pPr>
            <w:r w:rsidRPr="001064FB">
              <w:rPr>
                <w:rFonts w:ascii="Times New Roman" w:hAnsi="Times New Roman" w:cs="Times New Roman"/>
                <w:sz w:val="20"/>
                <w:szCs w:val="20"/>
              </w:rPr>
              <w:t>тыс. рублей (в ценах соответствующих лет)</w:t>
            </w:r>
          </w:p>
        </w:tc>
      </w:tr>
      <w:tr w:rsidR="00757DBA" w:rsidRPr="001064FB" w:rsidTr="00E35B29">
        <w:trPr>
          <w:gridAfter w:val="6"/>
          <w:wAfter w:w="5812" w:type="dxa"/>
          <w:trHeight w:val="276"/>
        </w:trPr>
        <w:tc>
          <w:tcPr>
            <w:tcW w:w="2552" w:type="dxa"/>
            <w:vMerge w:val="restart"/>
            <w:tcBorders>
              <w:top w:val="single" w:sz="4" w:space="0" w:color="auto"/>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Источник финансирования</w:t>
            </w:r>
          </w:p>
        </w:tc>
        <w:tc>
          <w:tcPr>
            <w:tcW w:w="1276" w:type="dxa"/>
            <w:vMerge w:val="restart"/>
            <w:tcBorders>
              <w:top w:val="single" w:sz="4" w:space="0" w:color="auto"/>
              <w:left w:val="single" w:sz="4" w:space="0" w:color="auto"/>
              <w:bottom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Всего за</w:t>
            </w:r>
          </w:p>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2016 - 2020 годы</w:t>
            </w:r>
          </w:p>
        </w:tc>
      </w:tr>
      <w:tr w:rsidR="00757DBA" w:rsidRPr="001064FB" w:rsidTr="00E35B29">
        <w:tc>
          <w:tcPr>
            <w:tcW w:w="2552" w:type="dxa"/>
            <w:vMerge/>
            <w:tcBorders>
              <w:top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0"/>
                <w:szCs w:val="20"/>
              </w:rPr>
            </w:pPr>
          </w:p>
        </w:tc>
        <w:tc>
          <w:tcPr>
            <w:tcW w:w="1276" w:type="dxa"/>
            <w:vMerge/>
            <w:tcBorders>
              <w:top w:val="nil"/>
              <w:left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0"/>
                <w:szCs w:val="20"/>
              </w:rPr>
            </w:pP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2016 год</w:t>
            </w:r>
          </w:p>
        </w:tc>
        <w:tc>
          <w:tcPr>
            <w:tcW w:w="992"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2017 год</w:t>
            </w:r>
          </w:p>
        </w:tc>
        <w:tc>
          <w:tcPr>
            <w:tcW w:w="1134"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2018 год</w:t>
            </w:r>
          </w:p>
        </w:tc>
        <w:tc>
          <w:tcPr>
            <w:tcW w:w="1276" w:type="dxa"/>
            <w:gridSpan w:val="2"/>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2019 год</w:t>
            </w:r>
          </w:p>
        </w:tc>
        <w:tc>
          <w:tcPr>
            <w:tcW w:w="1134" w:type="dxa"/>
            <w:tcBorders>
              <w:top w:val="nil"/>
              <w:left w:val="nil"/>
              <w:bottom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2020 год</w:t>
            </w:r>
          </w:p>
        </w:tc>
      </w:tr>
      <w:tr w:rsidR="00757DBA" w:rsidRPr="001064FB" w:rsidTr="00E35B29">
        <w:tc>
          <w:tcPr>
            <w:tcW w:w="2552" w:type="dxa"/>
            <w:tcBorders>
              <w:top w:val="single" w:sz="4" w:space="0" w:color="auto"/>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w:t>
            </w:r>
          </w:p>
        </w:tc>
        <w:tc>
          <w:tcPr>
            <w:tcW w:w="1276" w:type="dxa"/>
            <w:tcBorders>
              <w:top w:val="single" w:sz="4" w:space="0" w:color="auto"/>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2</w:t>
            </w:r>
          </w:p>
        </w:tc>
        <w:tc>
          <w:tcPr>
            <w:tcW w:w="1276" w:type="dxa"/>
            <w:tcBorders>
              <w:top w:val="single" w:sz="4" w:space="0" w:color="auto"/>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4</w:t>
            </w:r>
          </w:p>
        </w:tc>
        <w:tc>
          <w:tcPr>
            <w:tcW w:w="992" w:type="dxa"/>
            <w:tcBorders>
              <w:top w:val="single" w:sz="4" w:space="0" w:color="auto"/>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5</w:t>
            </w:r>
          </w:p>
        </w:tc>
        <w:tc>
          <w:tcPr>
            <w:tcW w:w="1134" w:type="dxa"/>
            <w:tcBorders>
              <w:top w:val="single" w:sz="4" w:space="0" w:color="auto"/>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6</w:t>
            </w:r>
          </w:p>
        </w:tc>
        <w:tc>
          <w:tcPr>
            <w:tcW w:w="1276" w:type="dxa"/>
            <w:gridSpan w:val="2"/>
            <w:tcBorders>
              <w:top w:val="single" w:sz="4" w:space="0" w:color="auto"/>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7</w:t>
            </w:r>
          </w:p>
        </w:tc>
        <w:tc>
          <w:tcPr>
            <w:tcW w:w="1134" w:type="dxa"/>
            <w:tcBorders>
              <w:top w:val="single" w:sz="4" w:space="0" w:color="auto"/>
              <w:left w:val="nil"/>
              <w:bottom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8</w:t>
            </w:r>
          </w:p>
        </w:tc>
      </w:tr>
      <w:tr w:rsidR="00757DBA" w:rsidRPr="001064FB" w:rsidTr="00E35B29">
        <w:tc>
          <w:tcPr>
            <w:tcW w:w="2552" w:type="dxa"/>
            <w:tcBorders>
              <w:top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0"/>
                <w:szCs w:val="20"/>
              </w:rPr>
            </w:pPr>
            <w:r w:rsidRPr="001064FB">
              <w:rPr>
                <w:rFonts w:ascii="Times New Roman" w:hAnsi="Times New Roman" w:cs="Times New Roman"/>
                <w:sz w:val="20"/>
                <w:szCs w:val="20"/>
              </w:rPr>
              <w:t>Общий объем финансирования Программы,</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333 375,0</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70 107,0</w:t>
            </w:r>
          </w:p>
        </w:tc>
        <w:tc>
          <w:tcPr>
            <w:tcW w:w="992"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72 552,0</w:t>
            </w:r>
          </w:p>
        </w:tc>
        <w:tc>
          <w:tcPr>
            <w:tcW w:w="1134"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66 122,0</w:t>
            </w:r>
          </w:p>
        </w:tc>
        <w:tc>
          <w:tcPr>
            <w:tcW w:w="1276" w:type="dxa"/>
            <w:gridSpan w:val="2"/>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60 422,0</w:t>
            </w:r>
          </w:p>
        </w:tc>
        <w:tc>
          <w:tcPr>
            <w:tcW w:w="1134" w:type="dxa"/>
            <w:tcBorders>
              <w:top w:val="nil"/>
              <w:left w:val="nil"/>
              <w:bottom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64 172,0</w:t>
            </w:r>
          </w:p>
        </w:tc>
      </w:tr>
      <w:tr w:rsidR="00757DBA" w:rsidRPr="001064FB" w:rsidTr="00E35B29">
        <w:tc>
          <w:tcPr>
            <w:tcW w:w="2552" w:type="dxa"/>
            <w:tcBorders>
              <w:top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0"/>
                <w:szCs w:val="20"/>
              </w:rPr>
            </w:pPr>
            <w:r w:rsidRPr="001064FB">
              <w:rPr>
                <w:rFonts w:ascii="Times New Roman" w:hAnsi="Times New Roman" w:cs="Times New Roman"/>
                <w:sz w:val="20"/>
                <w:szCs w:val="20"/>
              </w:rPr>
              <w:t>в том числе:</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p>
        </w:tc>
        <w:tc>
          <w:tcPr>
            <w:tcW w:w="1134"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p>
        </w:tc>
        <w:tc>
          <w:tcPr>
            <w:tcW w:w="1276" w:type="dxa"/>
            <w:gridSpan w:val="2"/>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p>
        </w:tc>
        <w:tc>
          <w:tcPr>
            <w:tcW w:w="1134" w:type="dxa"/>
            <w:tcBorders>
              <w:top w:val="nil"/>
              <w:left w:val="nil"/>
              <w:bottom w:val="single" w:sz="4" w:space="0" w:color="auto"/>
            </w:tcBorders>
          </w:tcPr>
          <w:p w:rsidR="00757DBA" w:rsidRPr="001064FB" w:rsidRDefault="00757DBA" w:rsidP="00E35B29">
            <w:pPr>
              <w:pStyle w:val="a4"/>
              <w:jc w:val="center"/>
              <w:rPr>
                <w:rFonts w:ascii="Times New Roman" w:hAnsi="Times New Roman" w:cs="Times New Roman"/>
                <w:sz w:val="20"/>
                <w:szCs w:val="20"/>
              </w:rPr>
            </w:pPr>
          </w:p>
        </w:tc>
      </w:tr>
      <w:tr w:rsidR="00757DBA" w:rsidRPr="001064FB" w:rsidTr="00E35B29">
        <w:tc>
          <w:tcPr>
            <w:tcW w:w="2552" w:type="dxa"/>
            <w:tcBorders>
              <w:top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0"/>
                <w:szCs w:val="20"/>
              </w:rPr>
            </w:pPr>
            <w:r w:rsidRPr="001064FB">
              <w:rPr>
                <w:rFonts w:ascii="Times New Roman" w:hAnsi="Times New Roman" w:cs="Times New Roman"/>
                <w:sz w:val="20"/>
                <w:szCs w:val="20"/>
              </w:rPr>
              <w:t>Средства федерального бюджет</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197 061,7</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41 118,8</w:t>
            </w:r>
          </w:p>
        </w:tc>
        <w:tc>
          <w:tcPr>
            <w:tcW w:w="992"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40 463,8</w:t>
            </w:r>
          </w:p>
        </w:tc>
        <w:tc>
          <w:tcPr>
            <w:tcW w:w="1134"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39 133,8</w:t>
            </w:r>
          </w:p>
        </w:tc>
        <w:tc>
          <w:tcPr>
            <w:tcW w:w="1276" w:type="dxa"/>
            <w:gridSpan w:val="2"/>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37 337 ,3</w:t>
            </w:r>
          </w:p>
        </w:tc>
        <w:tc>
          <w:tcPr>
            <w:tcW w:w="1134" w:type="dxa"/>
            <w:tcBorders>
              <w:top w:val="nil"/>
              <w:left w:val="nil"/>
              <w:bottom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39 008,0</w:t>
            </w:r>
          </w:p>
        </w:tc>
      </w:tr>
      <w:tr w:rsidR="00757DBA" w:rsidRPr="001064FB" w:rsidTr="00E35B29">
        <w:tc>
          <w:tcPr>
            <w:tcW w:w="2552" w:type="dxa"/>
            <w:tcBorders>
              <w:top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0"/>
                <w:szCs w:val="20"/>
              </w:rPr>
            </w:pPr>
            <w:r w:rsidRPr="001064FB">
              <w:rPr>
                <w:rFonts w:ascii="Times New Roman" w:hAnsi="Times New Roman" w:cs="Times New Roman"/>
                <w:sz w:val="20"/>
                <w:szCs w:val="20"/>
              </w:rPr>
              <w:t>Средства республиканского бюджета Республики Мордовия</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69 248,3</w:t>
            </w:r>
          </w:p>
        </w:tc>
        <w:tc>
          <w:tcPr>
            <w:tcW w:w="1276" w:type="dxa"/>
            <w:tcBorders>
              <w:top w:val="nil"/>
              <w:left w:val="nil"/>
              <w:bottom w:val="single" w:sz="4" w:space="0" w:color="auto"/>
              <w:right w:val="single" w:sz="4" w:space="0" w:color="auto"/>
            </w:tcBorders>
          </w:tcPr>
          <w:p w:rsidR="00757DBA" w:rsidRPr="001064FB" w:rsidRDefault="00757DBA" w:rsidP="00E35B29">
            <w:pPr>
              <w:pStyle w:val="a4"/>
              <w:tabs>
                <w:tab w:val="center" w:pos="671"/>
                <w:tab w:val="right" w:pos="1343"/>
              </w:tabs>
              <w:jc w:val="center"/>
              <w:rPr>
                <w:rFonts w:ascii="Times New Roman" w:hAnsi="Times New Roman" w:cs="Times New Roman"/>
                <w:sz w:val="20"/>
                <w:szCs w:val="20"/>
              </w:rPr>
            </w:pPr>
            <w:r w:rsidRPr="001064FB">
              <w:rPr>
                <w:rFonts w:ascii="Times New Roman" w:hAnsi="Times New Roman" w:cs="Times New Roman"/>
                <w:sz w:val="20"/>
                <w:szCs w:val="20"/>
              </w:rPr>
              <w:t>14 468,7</w:t>
            </w:r>
          </w:p>
        </w:tc>
        <w:tc>
          <w:tcPr>
            <w:tcW w:w="992"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15 332,7</w:t>
            </w:r>
          </w:p>
        </w:tc>
        <w:tc>
          <w:tcPr>
            <w:tcW w:w="1134"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13 990,7</w:t>
            </w:r>
          </w:p>
        </w:tc>
        <w:tc>
          <w:tcPr>
            <w:tcW w:w="1276" w:type="dxa"/>
            <w:gridSpan w:val="2"/>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11 968,2</w:t>
            </w:r>
          </w:p>
        </w:tc>
        <w:tc>
          <w:tcPr>
            <w:tcW w:w="1134" w:type="dxa"/>
            <w:tcBorders>
              <w:top w:val="nil"/>
              <w:left w:val="nil"/>
              <w:bottom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13 488,0</w:t>
            </w:r>
          </w:p>
        </w:tc>
      </w:tr>
      <w:tr w:rsidR="00757DBA" w:rsidRPr="001064FB" w:rsidTr="00E35B29">
        <w:tc>
          <w:tcPr>
            <w:tcW w:w="2552" w:type="dxa"/>
            <w:tcBorders>
              <w:top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0"/>
                <w:szCs w:val="20"/>
              </w:rPr>
            </w:pPr>
            <w:r w:rsidRPr="001064FB">
              <w:rPr>
                <w:rFonts w:ascii="Times New Roman" w:hAnsi="Times New Roman" w:cs="Times New Roman"/>
                <w:sz w:val="20"/>
                <w:szCs w:val="20"/>
              </w:rPr>
              <w:t>Средства местных бюджетов</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7 865,0</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1 619,5</w:t>
            </w:r>
          </w:p>
        </w:tc>
        <w:tc>
          <w:tcPr>
            <w:tcW w:w="992"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1 655,5</w:t>
            </w:r>
          </w:p>
        </w:tc>
        <w:tc>
          <w:tcPr>
            <w:tcW w:w="1134"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1 597,5</w:t>
            </w:r>
          </w:p>
        </w:tc>
        <w:tc>
          <w:tcPr>
            <w:tcW w:w="1276" w:type="dxa"/>
            <w:gridSpan w:val="2"/>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1 416,5</w:t>
            </w:r>
          </w:p>
        </w:tc>
        <w:tc>
          <w:tcPr>
            <w:tcW w:w="1134" w:type="dxa"/>
            <w:tcBorders>
              <w:top w:val="nil"/>
              <w:left w:val="nil"/>
              <w:bottom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1 576,0</w:t>
            </w:r>
          </w:p>
        </w:tc>
      </w:tr>
      <w:tr w:rsidR="00757DBA" w:rsidRPr="001064FB" w:rsidTr="00E35B29">
        <w:tc>
          <w:tcPr>
            <w:tcW w:w="2552" w:type="dxa"/>
            <w:tcBorders>
              <w:top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0"/>
                <w:szCs w:val="20"/>
              </w:rPr>
            </w:pPr>
            <w:r w:rsidRPr="001064FB">
              <w:rPr>
                <w:rFonts w:ascii="Times New Roman" w:hAnsi="Times New Roman" w:cs="Times New Roman"/>
                <w:sz w:val="20"/>
                <w:szCs w:val="20"/>
              </w:rPr>
              <w:t>Внебюджетные источники</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59 200,0</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12 900,0</w:t>
            </w:r>
          </w:p>
        </w:tc>
        <w:tc>
          <w:tcPr>
            <w:tcW w:w="992"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15 100,0</w:t>
            </w:r>
          </w:p>
        </w:tc>
        <w:tc>
          <w:tcPr>
            <w:tcW w:w="1134"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11 400,0</w:t>
            </w:r>
          </w:p>
        </w:tc>
        <w:tc>
          <w:tcPr>
            <w:tcW w:w="1276" w:type="dxa"/>
            <w:gridSpan w:val="2"/>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9 700,0</w:t>
            </w:r>
          </w:p>
        </w:tc>
        <w:tc>
          <w:tcPr>
            <w:tcW w:w="1134" w:type="dxa"/>
            <w:tcBorders>
              <w:top w:val="nil"/>
              <w:left w:val="nil"/>
              <w:bottom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10 100,0</w:t>
            </w:r>
          </w:p>
        </w:tc>
      </w:tr>
      <w:tr w:rsidR="00757DBA" w:rsidRPr="001064FB" w:rsidTr="00E35B29">
        <w:tc>
          <w:tcPr>
            <w:tcW w:w="2552" w:type="dxa"/>
            <w:tcBorders>
              <w:top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0"/>
                <w:szCs w:val="20"/>
              </w:rPr>
            </w:pPr>
            <w:r w:rsidRPr="001064FB">
              <w:rPr>
                <w:rFonts w:ascii="Times New Roman" w:hAnsi="Times New Roman" w:cs="Times New Roman"/>
                <w:sz w:val="20"/>
                <w:szCs w:val="20"/>
              </w:rPr>
              <w:t>Из общего объема финансирования</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p>
        </w:tc>
        <w:tc>
          <w:tcPr>
            <w:tcW w:w="1134"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p>
        </w:tc>
        <w:tc>
          <w:tcPr>
            <w:tcW w:w="1276" w:type="dxa"/>
            <w:gridSpan w:val="2"/>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p>
        </w:tc>
        <w:tc>
          <w:tcPr>
            <w:tcW w:w="1134" w:type="dxa"/>
            <w:tcBorders>
              <w:top w:val="nil"/>
              <w:left w:val="nil"/>
              <w:bottom w:val="single" w:sz="4" w:space="0" w:color="auto"/>
            </w:tcBorders>
          </w:tcPr>
          <w:p w:rsidR="00757DBA" w:rsidRPr="001064FB" w:rsidRDefault="00757DBA" w:rsidP="00E35B29">
            <w:pPr>
              <w:pStyle w:val="a4"/>
              <w:jc w:val="center"/>
              <w:rPr>
                <w:rFonts w:ascii="Times New Roman" w:hAnsi="Times New Roman" w:cs="Times New Roman"/>
                <w:sz w:val="20"/>
                <w:szCs w:val="20"/>
              </w:rPr>
            </w:pPr>
          </w:p>
        </w:tc>
      </w:tr>
      <w:tr w:rsidR="00757DBA" w:rsidRPr="001064FB" w:rsidTr="00E35B29">
        <w:tc>
          <w:tcPr>
            <w:tcW w:w="2552" w:type="dxa"/>
            <w:tcBorders>
              <w:top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0"/>
                <w:szCs w:val="20"/>
              </w:rPr>
            </w:pPr>
            <w:r w:rsidRPr="001064FB">
              <w:rPr>
                <w:rFonts w:ascii="Times New Roman" w:hAnsi="Times New Roman" w:cs="Times New Roman"/>
                <w:sz w:val="20"/>
                <w:szCs w:val="20"/>
              </w:rPr>
              <w:t>Подпрограмма "Обеспечение жильем молодых семей"</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91 000,0</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19 700,0</w:t>
            </w:r>
          </w:p>
        </w:tc>
        <w:tc>
          <w:tcPr>
            <w:tcW w:w="992"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23 300,0</w:t>
            </w:r>
          </w:p>
        </w:tc>
        <w:tc>
          <w:tcPr>
            <w:tcW w:w="1134"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17 500,0</w:t>
            </w:r>
          </w:p>
        </w:tc>
        <w:tc>
          <w:tcPr>
            <w:tcW w:w="1276" w:type="dxa"/>
            <w:gridSpan w:val="2"/>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14 900,0</w:t>
            </w:r>
          </w:p>
        </w:tc>
        <w:tc>
          <w:tcPr>
            <w:tcW w:w="1134" w:type="dxa"/>
            <w:tcBorders>
              <w:top w:val="nil"/>
              <w:left w:val="nil"/>
              <w:bottom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15 600,0</w:t>
            </w:r>
          </w:p>
        </w:tc>
      </w:tr>
      <w:tr w:rsidR="00757DBA" w:rsidRPr="001064FB" w:rsidTr="00E35B29">
        <w:tc>
          <w:tcPr>
            <w:tcW w:w="2552" w:type="dxa"/>
            <w:tcBorders>
              <w:top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0"/>
                <w:szCs w:val="20"/>
              </w:rPr>
            </w:pPr>
            <w:r w:rsidRPr="001064FB">
              <w:rPr>
                <w:rFonts w:ascii="Times New Roman" w:hAnsi="Times New Roman" w:cs="Times New Roman"/>
                <w:sz w:val="20"/>
                <w:szCs w:val="20"/>
              </w:rPr>
              <w:t>в том числе:</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p>
        </w:tc>
        <w:tc>
          <w:tcPr>
            <w:tcW w:w="1134"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p>
        </w:tc>
        <w:tc>
          <w:tcPr>
            <w:tcW w:w="1276" w:type="dxa"/>
            <w:gridSpan w:val="2"/>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p>
        </w:tc>
        <w:tc>
          <w:tcPr>
            <w:tcW w:w="1134" w:type="dxa"/>
            <w:tcBorders>
              <w:top w:val="nil"/>
              <w:left w:val="nil"/>
              <w:bottom w:val="single" w:sz="4" w:space="0" w:color="auto"/>
            </w:tcBorders>
          </w:tcPr>
          <w:p w:rsidR="00757DBA" w:rsidRPr="001064FB" w:rsidRDefault="00757DBA" w:rsidP="00E35B29">
            <w:pPr>
              <w:pStyle w:val="a4"/>
              <w:jc w:val="center"/>
              <w:rPr>
                <w:rFonts w:ascii="Times New Roman" w:hAnsi="Times New Roman" w:cs="Times New Roman"/>
                <w:sz w:val="20"/>
                <w:szCs w:val="20"/>
              </w:rPr>
            </w:pPr>
          </w:p>
        </w:tc>
      </w:tr>
      <w:tr w:rsidR="00757DBA" w:rsidRPr="001064FB" w:rsidTr="00E35B29">
        <w:tc>
          <w:tcPr>
            <w:tcW w:w="2552" w:type="dxa"/>
            <w:tcBorders>
              <w:top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0"/>
                <w:szCs w:val="20"/>
              </w:rPr>
            </w:pPr>
            <w:r w:rsidRPr="001064FB">
              <w:rPr>
                <w:rFonts w:ascii="Times New Roman" w:hAnsi="Times New Roman" w:cs="Times New Roman"/>
                <w:sz w:val="20"/>
                <w:szCs w:val="20"/>
              </w:rPr>
              <w:t>Средства федерального бюджета</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9 100,0</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1 900,0</w:t>
            </w:r>
          </w:p>
        </w:tc>
        <w:tc>
          <w:tcPr>
            <w:tcW w:w="992"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2 400,0</w:t>
            </w:r>
          </w:p>
        </w:tc>
        <w:tc>
          <w:tcPr>
            <w:tcW w:w="1134"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1 700,0</w:t>
            </w:r>
          </w:p>
        </w:tc>
        <w:tc>
          <w:tcPr>
            <w:tcW w:w="1276" w:type="dxa"/>
            <w:gridSpan w:val="2"/>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1 500,0</w:t>
            </w:r>
          </w:p>
        </w:tc>
        <w:tc>
          <w:tcPr>
            <w:tcW w:w="1134" w:type="dxa"/>
            <w:tcBorders>
              <w:top w:val="nil"/>
              <w:left w:val="nil"/>
              <w:bottom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1 600,0</w:t>
            </w:r>
          </w:p>
        </w:tc>
      </w:tr>
      <w:tr w:rsidR="00757DBA" w:rsidRPr="001064FB" w:rsidTr="00E35B29">
        <w:tc>
          <w:tcPr>
            <w:tcW w:w="2552" w:type="dxa"/>
            <w:tcBorders>
              <w:top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0"/>
                <w:szCs w:val="20"/>
              </w:rPr>
            </w:pPr>
            <w:r w:rsidRPr="001064FB">
              <w:rPr>
                <w:rFonts w:ascii="Times New Roman" w:hAnsi="Times New Roman" w:cs="Times New Roman"/>
                <w:sz w:val="20"/>
                <w:szCs w:val="20"/>
              </w:rPr>
              <w:t>Средства республиканского бюджета Республики Мордовия</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21 790,0</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4 703,0</w:t>
            </w:r>
          </w:p>
        </w:tc>
        <w:tc>
          <w:tcPr>
            <w:tcW w:w="992"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5 567,0</w:t>
            </w:r>
          </w:p>
        </w:tc>
        <w:tc>
          <w:tcPr>
            <w:tcW w:w="1134"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4 225,0</w:t>
            </w:r>
          </w:p>
        </w:tc>
        <w:tc>
          <w:tcPr>
            <w:tcW w:w="1276" w:type="dxa"/>
            <w:gridSpan w:val="2"/>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3 551,0</w:t>
            </w:r>
          </w:p>
        </w:tc>
        <w:tc>
          <w:tcPr>
            <w:tcW w:w="1134" w:type="dxa"/>
            <w:tcBorders>
              <w:top w:val="nil"/>
              <w:left w:val="nil"/>
              <w:bottom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3 744,0</w:t>
            </w:r>
          </w:p>
        </w:tc>
      </w:tr>
      <w:tr w:rsidR="00757DBA" w:rsidRPr="001064FB" w:rsidTr="00E35B29">
        <w:tc>
          <w:tcPr>
            <w:tcW w:w="2552" w:type="dxa"/>
            <w:tcBorders>
              <w:top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0"/>
                <w:szCs w:val="20"/>
              </w:rPr>
            </w:pPr>
            <w:r w:rsidRPr="001064FB">
              <w:rPr>
                <w:rFonts w:ascii="Times New Roman" w:hAnsi="Times New Roman" w:cs="Times New Roman"/>
                <w:sz w:val="20"/>
                <w:szCs w:val="20"/>
              </w:rPr>
              <w:t>Средства местных бюджетов</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910,0</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197,0</w:t>
            </w:r>
          </w:p>
        </w:tc>
        <w:tc>
          <w:tcPr>
            <w:tcW w:w="992"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233,0</w:t>
            </w:r>
          </w:p>
        </w:tc>
        <w:tc>
          <w:tcPr>
            <w:tcW w:w="1134"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175,0</w:t>
            </w:r>
          </w:p>
        </w:tc>
        <w:tc>
          <w:tcPr>
            <w:tcW w:w="1276" w:type="dxa"/>
            <w:gridSpan w:val="2"/>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149,0</w:t>
            </w:r>
          </w:p>
        </w:tc>
        <w:tc>
          <w:tcPr>
            <w:tcW w:w="1134" w:type="dxa"/>
            <w:tcBorders>
              <w:top w:val="nil"/>
              <w:left w:val="nil"/>
              <w:bottom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156,0</w:t>
            </w:r>
          </w:p>
        </w:tc>
      </w:tr>
      <w:tr w:rsidR="00757DBA" w:rsidRPr="001064FB" w:rsidTr="00E35B29">
        <w:tc>
          <w:tcPr>
            <w:tcW w:w="2552" w:type="dxa"/>
            <w:tcBorders>
              <w:top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0"/>
                <w:szCs w:val="20"/>
              </w:rPr>
            </w:pPr>
            <w:r w:rsidRPr="001064FB">
              <w:rPr>
                <w:rFonts w:ascii="Times New Roman" w:hAnsi="Times New Roman" w:cs="Times New Roman"/>
                <w:sz w:val="20"/>
                <w:szCs w:val="20"/>
              </w:rPr>
              <w:t>внебюджетные источники</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59 200,0</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12 900,0</w:t>
            </w:r>
          </w:p>
        </w:tc>
        <w:tc>
          <w:tcPr>
            <w:tcW w:w="992"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15 100,0</w:t>
            </w:r>
          </w:p>
        </w:tc>
        <w:tc>
          <w:tcPr>
            <w:tcW w:w="1134"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11 400,0</w:t>
            </w:r>
          </w:p>
        </w:tc>
        <w:tc>
          <w:tcPr>
            <w:tcW w:w="1276" w:type="dxa"/>
            <w:gridSpan w:val="2"/>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9 700,0</w:t>
            </w:r>
          </w:p>
        </w:tc>
        <w:tc>
          <w:tcPr>
            <w:tcW w:w="1134" w:type="dxa"/>
            <w:tcBorders>
              <w:top w:val="nil"/>
              <w:left w:val="nil"/>
              <w:bottom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10 100,0</w:t>
            </w:r>
          </w:p>
        </w:tc>
      </w:tr>
      <w:tr w:rsidR="00757DBA" w:rsidRPr="001064FB" w:rsidTr="00E35B29">
        <w:tc>
          <w:tcPr>
            <w:tcW w:w="2552" w:type="dxa"/>
            <w:tcBorders>
              <w:top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0"/>
                <w:szCs w:val="20"/>
              </w:rPr>
            </w:pPr>
            <w:r w:rsidRPr="001064FB">
              <w:rPr>
                <w:rFonts w:ascii="Times New Roman" w:hAnsi="Times New Roman" w:cs="Times New Roman"/>
                <w:sz w:val="20"/>
                <w:szCs w:val="20"/>
              </w:rPr>
              <w:t xml:space="preserve">Выполнение государственных обязательств по </w:t>
            </w:r>
            <w:r w:rsidRPr="001064FB">
              <w:rPr>
                <w:rFonts w:ascii="Times New Roman" w:hAnsi="Times New Roman" w:cs="Times New Roman"/>
                <w:sz w:val="20"/>
                <w:szCs w:val="20"/>
              </w:rPr>
              <w:lastRenderedPageBreak/>
              <w:t>обеспечению жильем категорий граждан, установленных федеральным законодательством</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lastRenderedPageBreak/>
              <w:t>2 415,0</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1 785,0</w:t>
            </w:r>
          </w:p>
        </w:tc>
        <w:tc>
          <w:tcPr>
            <w:tcW w:w="992"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630,0</w:t>
            </w:r>
          </w:p>
        </w:tc>
        <w:tc>
          <w:tcPr>
            <w:tcW w:w="1134"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 xml:space="preserve">0,0 </w:t>
            </w:r>
          </w:p>
        </w:tc>
        <w:tc>
          <w:tcPr>
            <w:tcW w:w="1276" w:type="dxa"/>
            <w:gridSpan w:val="2"/>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0,0</w:t>
            </w:r>
          </w:p>
        </w:tc>
        <w:tc>
          <w:tcPr>
            <w:tcW w:w="1134" w:type="dxa"/>
            <w:tcBorders>
              <w:top w:val="nil"/>
              <w:left w:val="nil"/>
              <w:bottom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0,0</w:t>
            </w:r>
          </w:p>
        </w:tc>
      </w:tr>
      <w:tr w:rsidR="00757DBA" w:rsidRPr="001064FB" w:rsidTr="00E35B29">
        <w:tc>
          <w:tcPr>
            <w:tcW w:w="2552" w:type="dxa"/>
            <w:tcBorders>
              <w:top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0"/>
                <w:szCs w:val="20"/>
              </w:rPr>
            </w:pPr>
            <w:r w:rsidRPr="001064FB">
              <w:rPr>
                <w:rFonts w:ascii="Times New Roman" w:hAnsi="Times New Roman" w:cs="Times New Roman"/>
                <w:sz w:val="20"/>
                <w:szCs w:val="20"/>
              </w:rPr>
              <w:lastRenderedPageBreak/>
              <w:t>федеральный бюджет</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2 415,0</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1 785,0</w:t>
            </w:r>
          </w:p>
        </w:tc>
        <w:tc>
          <w:tcPr>
            <w:tcW w:w="992"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630,0</w:t>
            </w:r>
          </w:p>
        </w:tc>
        <w:tc>
          <w:tcPr>
            <w:tcW w:w="1134"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0,0</w:t>
            </w:r>
          </w:p>
        </w:tc>
        <w:tc>
          <w:tcPr>
            <w:tcW w:w="1276" w:type="dxa"/>
            <w:gridSpan w:val="2"/>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0,0</w:t>
            </w:r>
          </w:p>
        </w:tc>
        <w:tc>
          <w:tcPr>
            <w:tcW w:w="1134" w:type="dxa"/>
            <w:tcBorders>
              <w:top w:val="nil"/>
              <w:left w:val="nil"/>
              <w:bottom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0,0</w:t>
            </w:r>
          </w:p>
        </w:tc>
      </w:tr>
      <w:tr w:rsidR="00757DBA" w:rsidRPr="001064FB" w:rsidTr="00E35B29">
        <w:tc>
          <w:tcPr>
            <w:tcW w:w="2552" w:type="dxa"/>
            <w:tcBorders>
              <w:top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0"/>
                <w:szCs w:val="20"/>
              </w:rPr>
            </w:pPr>
            <w:r w:rsidRPr="001064FB">
              <w:rPr>
                <w:rFonts w:ascii="Times New Roman" w:hAnsi="Times New Roman" w:cs="Times New Roman"/>
                <w:sz w:val="20"/>
                <w:szCs w:val="20"/>
              </w:rPr>
              <w:t>в том числе:</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p>
        </w:tc>
        <w:tc>
          <w:tcPr>
            <w:tcW w:w="1134"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p>
        </w:tc>
        <w:tc>
          <w:tcPr>
            <w:tcW w:w="1276" w:type="dxa"/>
            <w:gridSpan w:val="2"/>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p>
        </w:tc>
        <w:tc>
          <w:tcPr>
            <w:tcW w:w="1134" w:type="dxa"/>
            <w:tcBorders>
              <w:top w:val="nil"/>
              <w:left w:val="nil"/>
              <w:bottom w:val="single" w:sz="4" w:space="0" w:color="auto"/>
            </w:tcBorders>
          </w:tcPr>
          <w:p w:rsidR="00757DBA" w:rsidRPr="001064FB" w:rsidRDefault="00757DBA" w:rsidP="00E35B29">
            <w:pPr>
              <w:pStyle w:val="a4"/>
              <w:jc w:val="center"/>
              <w:rPr>
                <w:rFonts w:ascii="Times New Roman" w:hAnsi="Times New Roman" w:cs="Times New Roman"/>
                <w:sz w:val="20"/>
                <w:szCs w:val="20"/>
              </w:rPr>
            </w:pPr>
          </w:p>
        </w:tc>
      </w:tr>
      <w:tr w:rsidR="00757DBA" w:rsidRPr="001064FB" w:rsidTr="00E35B29">
        <w:tc>
          <w:tcPr>
            <w:tcW w:w="2552" w:type="dxa"/>
            <w:tcBorders>
              <w:top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0"/>
                <w:szCs w:val="20"/>
              </w:rPr>
            </w:pPr>
            <w:r w:rsidRPr="001064FB">
              <w:rPr>
                <w:rFonts w:ascii="Times New Roman" w:hAnsi="Times New Roman" w:cs="Times New Roman"/>
                <w:sz w:val="20"/>
                <w:szCs w:val="20"/>
              </w:rPr>
              <w:t>участники ликвидации последствий радиационных аварий и катастроф</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1 155,0</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1 155,0</w:t>
            </w:r>
          </w:p>
        </w:tc>
        <w:tc>
          <w:tcPr>
            <w:tcW w:w="992"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0,0</w:t>
            </w:r>
          </w:p>
        </w:tc>
        <w:tc>
          <w:tcPr>
            <w:tcW w:w="1134"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0,0</w:t>
            </w:r>
          </w:p>
        </w:tc>
        <w:tc>
          <w:tcPr>
            <w:tcW w:w="1276" w:type="dxa"/>
            <w:gridSpan w:val="2"/>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0,0</w:t>
            </w:r>
          </w:p>
        </w:tc>
        <w:tc>
          <w:tcPr>
            <w:tcW w:w="1134" w:type="dxa"/>
            <w:tcBorders>
              <w:top w:val="nil"/>
              <w:left w:val="nil"/>
              <w:bottom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0,0</w:t>
            </w:r>
          </w:p>
        </w:tc>
      </w:tr>
      <w:tr w:rsidR="00757DBA" w:rsidRPr="001064FB" w:rsidTr="00E35B29">
        <w:tc>
          <w:tcPr>
            <w:tcW w:w="2552" w:type="dxa"/>
            <w:tcBorders>
              <w:top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0"/>
                <w:szCs w:val="20"/>
              </w:rPr>
            </w:pPr>
            <w:r w:rsidRPr="001064FB">
              <w:rPr>
                <w:rFonts w:ascii="Times New Roman" w:hAnsi="Times New Roman" w:cs="Times New Roman"/>
                <w:sz w:val="20"/>
                <w:szCs w:val="20"/>
              </w:rPr>
              <w:t>вынужденные переселенцы</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0,0</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0,0</w:t>
            </w:r>
          </w:p>
        </w:tc>
        <w:tc>
          <w:tcPr>
            <w:tcW w:w="1134"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0,0</w:t>
            </w:r>
          </w:p>
        </w:tc>
        <w:tc>
          <w:tcPr>
            <w:tcW w:w="1276" w:type="dxa"/>
            <w:gridSpan w:val="2"/>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0,0</w:t>
            </w:r>
          </w:p>
        </w:tc>
        <w:tc>
          <w:tcPr>
            <w:tcW w:w="1134" w:type="dxa"/>
            <w:tcBorders>
              <w:top w:val="nil"/>
              <w:left w:val="nil"/>
              <w:bottom w:val="single" w:sz="4" w:space="0" w:color="auto"/>
            </w:tcBorders>
          </w:tcPr>
          <w:p w:rsidR="00757DBA" w:rsidRPr="001064FB" w:rsidRDefault="00757DBA" w:rsidP="00E35B29">
            <w:pPr>
              <w:pStyle w:val="a4"/>
              <w:jc w:val="center"/>
              <w:rPr>
                <w:rFonts w:ascii="Times New Roman" w:hAnsi="Times New Roman" w:cs="Times New Roman"/>
                <w:sz w:val="20"/>
                <w:szCs w:val="20"/>
              </w:rPr>
            </w:pPr>
          </w:p>
        </w:tc>
      </w:tr>
      <w:tr w:rsidR="00757DBA" w:rsidRPr="001064FB" w:rsidTr="00E35B29">
        <w:tc>
          <w:tcPr>
            <w:tcW w:w="2552" w:type="dxa"/>
            <w:tcBorders>
              <w:top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0"/>
                <w:szCs w:val="20"/>
              </w:rPr>
            </w:pPr>
            <w:r w:rsidRPr="001064FB">
              <w:rPr>
                <w:rFonts w:ascii="Times New Roman" w:hAnsi="Times New Roman" w:cs="Times New Roman"/>
                <w:sz w:val="20"/>
                <w:szCs w:val="20"/>
              </w:rPr>
              <w:t>граждане, выехавшие из районов Крайнего Севера</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2 370,39</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0,0</w:t>
            </w:r>
          </w:p>
        </w:tc>
        <w:tc>
          <w:tcPr>
            <w:tcW w:w="992"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1 185,2</w:t>
            </w:r>
          </w:p>
        </w:tc>
        <w:tc>
          <w:tcPr>
            <w:tcW w:w="1134"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1 185,2</w:t>
            </w:r>
          </w:p>
        </w:tc>
        <w:tc>
          <w:tcPr>
            <w:tcW w:w="1276" w:type="dxa"/>
            <w:gridSpan w:val="2"/>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0,0</w:t>
            </w:r>
          </w:p>
        </w:tc>
        <w:tc>
          <w:tcPr>
            <w:tcW w:w="1134" w:type="dxa"/>
            <w:tcBorders>
              <w:top w:val="nil"/>
              <w:left w:val="nil"/>
              <w:bottom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0,0</w:t>
            </w:r>
          </w:p>
        </w:tc>
      </w:tr>
      <w:tr w:rsidR="00757DBA" w:rsidRPr="001064FB" w:rsidTr="00E35B29">
        <w:tc>
          <w:tcPr>
            <w:tcW w:w="2552" w:type="dxa"/>
            <w:tcBorders>
              <w:top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0"/>
                <w:szCs w:val="20"/>
              </w:rPr>
            </w:pPr>
            <w:r w:rsidRPr="001064FB">
              <w:rPr>
                <w:rFonts w:ascii="Times New Roman" w:hAnsi="Times New Roman" w:cs="Times New Roman"/>
                <w:sz w:val="20"/>
                <w:szCs w:val="20"/>
              </w:rPr>
              <w:t>Улучшение жилищных условий граждан, установленных федеральными законами</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p>
        </w:tc>
        <w:tc>
          <w:tcPr>
            <w:tcW w:w="1134"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p>
        </w:tc>
        <w:tc>
          <w:tcPr>
            <w:tcW w:w="1276" w:type="dxa"/>
            <w:gridSpan w:val="2"/>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p>
        </w:tc>
        <w:tc>
          <w:tcPr>
            <w:tcW w:w="1134" w:type="dxa"/>
            <w:tcBorders>
              <w:top w:val="nil"/>
              <w:left w:val="nil"/>
              <w:bottom w:val="single" w:sz="4" w:space="0" w:color="auto"/>
            </w:tcBorders>
          </w:tcPr>
          <w:p w:rsidR="00757DBA" w:rsidRPr="001064FB" w:rsidRDefault="00757DBA" w:rsidP="00E35B29">
            <w:pPr>
              <w:pStyle w:val="a4"/>
              <w:jc w:val="center"/>
              <w:rPr>
                <w:rFonts w:ascii="Times New Roman" w:hAnsi="Times New Roman" w:cs="Times New Roman"/>
                <w:sz w:val="20"/>
                <w:szCs w:val="20"/>
              </w:rPr>
            </w:pPr>
          </w:p>
        </w:tc>
      </w:tr>
      <w:tr w:rsidR="00757DBA" w:rsidRPr="001064FB" w:rsidTr="00E35B29">
        <w:tc>
          <w:tcPr>
            <w:tcW w:w="2552" w:type="dxa"/>
            <w:tcBorders>
              <w:top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0"/>
                <w:szCs w:val="20"/>
              </w:rPr>
            </w:pPr>
            <w:r w:rsidRPr="001064FB">
              <w:rPr>
                <w:rFonts w:ascii="Times New Roman" w:hAnsi="Times New Roman" w:cs="Times New Roman"/>
                <w:sz w:val="20"/>
                <w:szCs w:val="20"/>
              </w:rPr>
              <w:t>федеральный бюджет (социальные выплаты)</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129 360,0</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25 872,0</w:t>
            </w:r>
          </w:p>
        </w:tc>
        <w:tc>
          <w:tcPr>
            <w:tcW w:w="992" w:type="dxa"/>
            <w:tcBorders>
              <w:top w:val="nil"/>
              <w:left w:val="nil"/>
              <w:bottom w:val="single" w:sz="4" w:space="0" w:color="auto"/>
              <w:right w:val="single" w:sz="4" w:space="0" w:color="auto"/>
            </w:tcBorders>
          </w:tcPr>
          <w:p w:rsidR="00757DBA" w:rsidRPr="001064FB" w:rsidRDefault="00757DBA" w:rsidP="00E35B29">
            <w:pPr>
              <w:rPr>
                <w:sz w:val="20"/>
                <w:szCs w:val="20"/>
              </w:rPr>
            </w:pPr>
            <w:r w:rsidRPr="001064FB">
              <w:rPr>
                <w:rFonts w:ascii="Times New Roman" w:hAnsi="Times New Roman" w:cs="Times New Roman"/>
                <w:sz w:val="20"/>
                <w:szCs w:val="20"/>
              </w:rPr>
              <w:t>25 872,0,</w:t>
            </w:r>
          </w:p>
        </w:tc>
        <w:tc>
          <w:tcPr>
            <w:tcW w:w="1134" w:type="dxa"/>
            <w:tcBorders>
              <w:top w:val="nil"/>
              <w:left w:val="nil"/>
              <w:bottom w:val="single" w:sz="4" w:space="0" w:color="auto"/>
              <w:right w:val="single" w:sz="4" w:space="0" w:color="auto"/>
            </w:tcBorders>
          </w:tcPr>
          <w:p w:rsidR="00757DBA" w:rsidRPr="001064FB" w:rsidRDefault="00757DBA" w:rsidP="00E35B29">
            <w:pPr>
              <w:jc w:val="center"/>
              <w:rPr>
                <w:sz w:val="20"/>
                <w:szCs w:val="20"/>
              </w:rPr>
            </w:pPr>
            <w:r w:rsidRPr="001064FB">
              <w:rPr>
                <w:rFonts w:ascii="Times New Roman" w:hAnsi="Times New Roman" w:cs="Times New Roman"/>
                <w:sz w:val="20"/>
                <w:szCs w:val="20"/>
              </w:rPr>
              <w:t>25 872,0</w:t>
            </w:r>
          </w:p>
        </w:tc>
        <w:tc>
          <w:tcPr>
            <w:tcW w:w="1276" w:type="dxa"/>
            <w:gridSpan w:val="2"/>
            <w:tcBorders>
              <w:top w:val="nil"/>
              <w:left w:val="nil"/>
              <w:bottom w:val="single" w:sz="4" w:space="0" w:color="auto"/>
              <w:right w:val="single" w:sz="4" w:space="0" w:color="auto"/>
            </w:tcBorders>
          </w:tcPr>
          <w:p w:rsidR="00757DBA" w:rsidRPr="001064FB" w:rsidRDefault="00757DBA" w:rsidP="00E35B29">
            <w:pPr>
              <w:jc w:val="center"/>
              <w:rPr>
                <w:sz w:val="20"/>
                <w:szCs w:val="20"/>
              </w:rPr>
            </w:pPr>
            <w:r w:rsidRPr="001064FB">
              <w:rPr>
                <w:rFonts w:ascii="Times New Roman" w:hAnsi="Times New Roman" w:cs="Times New Roman"/>
                <w:sz w:val="20"/>
                <w:szCs w:val="20"/>
              </w:rPr>
              <w:t>25 872,0</w:t>
            </w:r>
          </w:p>
        </w:tc>
        <w:tc>
          <w:tcPr>
            <w:tcW w:w="1134" w:type="dxa"/>
            <w:tcBorders>
              <w:top w:val="nil"/>
              <w:left w:val="nil"/>
              <w:bottom w:val="single" w:sz="4" w:space="0" w:color="auto"/>
            </w:tcBorders>
          </w:tcPr>
          <w:p w:rsidR="00757DBA" w:rsidRPr="001064FB" w:rsidRDefault="00757DBA" w:rsidP="00E35B29">
            <w:pPr>
              <w:jc w:val="center"/>
              <w:rPr>
                <w:sz w:val="20"/>
                <w:szCs w:val="20"/>
              </w:rPr>
            </w:pPr>
            <w:r w:rsidRPr="001064FB">
              <w:rPr>
                <w:rFonts w:ascii="Times New Roman" w:hAnsi="Times New Roman" w:cs="Times New Roman"/>
                <w:sz w:val="20"/>
                <w:szCs w:val="20"/>
              </w:rPr>
              <w:t>25 872,0</w:t>
            </w:r>
          </w:p>
        </w:tc>
      </w:tr>
      <w:tr w:rsidR="00757DBA" w:rsidRPr="001064FB" w:rsidTr="00E35B29">
        <w:tc>
          <w:tcPr>
            <w:tcW w:w="2552" w:type="dxa"/>
            <w:tcBorders>
              <w:top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0"/>
                <w:szCs w:val="20"/>
              </w:rPr>
            </w:pPr>
            <w:r w:rsidRPr="001064FB">
              <w:rPr>
                <w:rFonts w:ascii="Times New Roman" w:hAnsi="Times New Roman" w:cs="Times New Roman"/>
                <w:sz w:val="20"/>
                <w:szCs w:val="20"/>
              </w:rPr>
              <w:t>в том числе:</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p>
        </w:tc>
        <w:tc>
          <w:tcPr>
            <w:tcW w:w="1134"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p>
        </w:tc>
        <w:tc>
          <w:tcPr>
            <w:tcW w:w="1276" w:type="dxa"/>
            <w:gridSpan w:val="2"/>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p>
        </w:tc>
        <w:tc>
          <w:tcPr>
            <w:tcW w:w="1134" w:type="dxa"/>
            <w:tcBorders>
              <w:top w:val="nil"/>
              <w:left w:val="nil"/>
              <w:bottom w:val="single" w:sz="4" w:space="0" w:color="auto"/>
            </w:tcBorders>
          </w:tcPr>
          <w:p w:rsidR="00757DBA" w:rsidRPr="001064FB" w:rsidRDefault="00757DBA" w:rsidP="00E35B29">
            <w:pPr>
              <w:pStyle w:val="a4"/>
              <w:jc w:val="center"/>
              <w:rPr>
                <w:rFonts w:ascii="Times New Roman" w:hAnsi="Times New Roman" w:cs="Times New Roman"/>
                <w:sz w:val="20"/>
                <w:szCs w:val="20"/>
              </w:rPr>
            </w:pPr>
          </w:p>
        </w:tc>
      </w:tr>
      <w:tr w:rsidR="00757DBA" w:rsidRPr="001064FB" w:rsidTr="00E35B29">
        <w:tc>
          <w:tcPr>
            <w:tcW w:w="2552" w:type="dxa"/>
            <w:tcBorders>
              <w:top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0"/>
                <w:szCs w:val="20"/>
              </w:rPr>
            </w:pPr>
            <w:r w:rsidRPr="001064FB">
              <w:rPr>
                <w:rFonts w:ascii="Times New Roman" w:hAnsi="Times New Roman" w:cs="Times New Roman"/>
                <w:sz w:val="20"/>
                <w:szCs w:val="20"/>
              </w:rPr>
              <w:t>в соответствии с федеральными законами "О ветеранах" и "О социальной защите инвалидов в Российской Федерации" (ветераны, инвалиды и семьи, имеющие детей-инвалидов)</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35 805,0</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7 161,0</w:t>
            </w:r>
          </w:p>
        </w:tc>
        <w:tc>
          <w:tcPr>
            <w:tcW w:w="992"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7 161,0</w:t>
            </w:r>
          </w:p>
        </w:tc>
        <w:tc>
          <w:tcPr>
            <w:tcW w:w="1134"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7 161,0</w:t>
            </w:r>
          </w:p>
        </w:tc>
        <w:tc>
          <w:tcPr>
            <w:tcW w:w="1276" w:type="dxa"/>
            <w:gridSpan w:val="2"/>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7 161,0</w:t>
            </w:r>
          </w:p>
        </w:tc>
        <w:tc>
          <w:tcPr>
            <w:tcW w:w="1134" w:type="dxa"/>
            <w:tcBorders>
              <w:top w:val="nil"/>
              <w:left w:val="nil"/>
              <w:bottom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7 161,0</w:t>
            </w:r>
          </w:p>
        </w:tc>
      </w:tr>
      <w:tr w:rsidR="00757DBA" w:rsidRPr="001064FB" w:rsidTr="00E35B29">
        <w:tc>
          <w:tcPr>
            <w:tcW w:w="2552" w:type="dxa"/>
            <w:tcBorders>
              <w:top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0"/>
                <w:szCs w:val="20"/>
              </w:rPr>
            </w:pPr>
            <w:r w:rsidRPr="001064FB">
              <w:rPr>
                <w:rFonts w:ascii="Times New Roman" w:hAnsi="Times New Roman" w:cs="Times New Roman"/>
                <w:sz w:val="20"/>
                <w:szCs w:val="20"/>
              </w:rPr>
              <w:t>в соответствии с федеральным законом "О ветеранах" и Указа Президента Российской Федерации "Об обеспечении жильем ветеранов Великой Отечественной войны 1941 - 1945 годов"</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93 555,0</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18 711,0</w:t>
            </w:r>
          </w:p>
        </w:tc>
        <w:tc>
          <w:tcPr>
            <w:tcW w:w="992"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18 711,0</w:t>
            </w:r>
          </w:p>
        </w:tc>
        <w:tc>
          <w:tcPr>
            <w:tcW w:w="1134"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18 711,0</w:t>
            </w:r>
          </w:p>
        </w:tc>
        <w:tc>
          <w:tcPr>
            <w:tcW w:w="1276" w:type="dxa"/>
            <w:gridSpan w:val="2"/>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18 711,0</w:t>
            </w:r>
          </w:p>
        </w:tc>
        <w:tc>
          <w:tcPr>
            <w:tcW w:w="1134" w:type="dxa"/>
            <w:tcBorders>
              <w:top w:val="nil"/>
              <w:left w:val="nil"/>
              <w:bottom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18 711,0</w:t>
            </w:r>
          </w:p>
        </w:tc>
      </w:tr>
      <w:tr w:rsidR="00757DBA" w:rsidRPr="001064FB" w:rsidTr="00E35B29">
        <w:tc>
          <w:tcPr>
            <w:tcW w:w="2552" w:type="dxa"/>
            <w:tcBorders>
              <w:top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0"/>
                <w:szCs w:val="20"/>
              </w:rPr>
            </w:pPr>
            <w:r w:rsidRPr="001064FB">
              <w:rPr>
                <w:rFonts w:ascii="Times New Roman" w:hAnsi="Times New Roman" w:cs="Times New Roman"/>
                <w:sz w:val="20"/>
                <w:szCs w:val="20"/>
              </w:rPr>
              <w:t>Обеспечение земельных участков, отведенных для строительства жилья экономического класса, коммунальной и транспортной инфраструктурой</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109 100,0</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22  450,0</w:t>
            </w:r>
          </w:p>
        </w:tc>
        <w:tc>
          <w:tcPr>
            <w:tcW w:w="992"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22 450,0</w:t>
            </w:r>
          </w:p>
        </w:tc>
        <w:tc>
          <w:tcPr>
            <w:tcW w:w="1134"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22 450,0</w:t>
            </w:r>
          </w:p>
        </w:tc>
        <w:tc>
          <w:tcPr>
            <w:tcW w:w="1276" w:type="dxa"/>
            <w:gridSpan w:val="2"/>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19 350,0,0</w:t>
            </w:r>
          </w:p>
        </w:tc>
        <w:tc>
          <w:tcPr>
            <w:tcW w:w="1134" w:type="dxa"/>
            <w:tcBorders>
              <w:top w:val="nil"/>
              <w:left w:val="nil"/>
              <w:bottom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22 400,0</w:t>
            </w:r>
          </w:p>
        </w:tc>
      </w:tr>
      <w:tr w:rsidR="00757DBA" w:rsidRPr="001064FB" w:rsidTr="00E35B29">
        <w:tc>
          <w:tcPr>
            <w:tcW w:w="2552" w:type="dxa"/>
            <w:tcBorders>
              <w:top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0"/>
                <w:szCs w:val="20"/>
              </w:rPr>
            </w:pPr>
            <w:r w:rsidRPr="001064FB">
              <w:rPr>
                <w:rFonts w:ascii="Times New Roman" w:hAnsi="Times New Roman" w:cs="Times New Roman"/>
                <w:sz w:val="20"/>
                <w:szCs w:val="20"/>
              </w:rPr>
              <w:t>в том числе:</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p>
        </w:tc>
        <w:tc>
          <w:tcPr>
            <w:tcW w:w="1134"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p>
        </w:tc>
        <w:tc>
          <w:tcPr>
            <w:tcW w:w="1276" w:type="dxa"/>
            <w:gridSpan w:val="2"/>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p>
        </w:tc>
        <w:tc>
          <w:tcPr>
            <w:tcW w:w="1134" w:type="dxa"/>
            <w:tcBorders>
              <w:top w:val="nil"/>
              <w:left w:val="nil"/>
              <w:bottom w:val="single" w:sz="4" w:space="0" w:color="auto"/>
            </w:tcBorders>
          </w:tcPr>
          <w:p w:rsidR="00757DBA" w:rsidRPr="001064FB" w:rsidRDefault="00757DBA" w:rsidP="00E35B29">
            <w:pPr>
              <w:pStyle w:val="a4"/>
              <w:jc w:val="center"/>
              <w:rPr>
                <w:rFonts w:ascii="Times New Roman" w:hAnsi="Times New Roman" w:cs="Times New Roman"/>
                <w:sz w:val="20"/>
                <w:szCs w:val="20"/>
              </w:rPr>
            </w:pPr>
          </w:p>
        </w:tc>
      </w:tr>
      <w:tr w:rsidR="00757DBA" w:rsidRPr="001064FB" w:rsidTr="00E35B29">
        <w:tc>
          <w:tcPr>
            <w:tcW w:w="2552" w:type="dxa"/>
            <w:tcBorders>
              <w:top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0"/>
                <w:szCs w:val="20"/>
              </w:rPr>
            </w:pPr>
            <w:r w:rsidRPr="001064FB">
              <w:rPr>
                <w:rFonts w:ascii="Times New Roman" w:hAnsi="Times New Roman" w:cs="Times New Roman"/>
                <w:sz w:val="20"/>
                <w:szCs w:val="20"/>
              </w:rPr>
              <w:t>Средства федерального бюджета</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56 186,5</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11 561,8</w:t>
            </w:r>
          </w:p>
        </w:tc>
        <w:tc>
          <w:tcPr>
            <w:tcW w:w="992"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11 561,8</w:t>
            </w:r>
          </w:p>
        </w:tc>
        <w:tc>
          <w:tcPr>
            <w:tcW w:w="1134"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11 561,8</w:t>
            </w:r>
          </w:p>
        </w:tc>
        <w:tc>
          <w:tcPr>
            <w:tcW w:w="1276" w:type="dxa"/>
            <w:gridSpan w:val="2"/>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9 965,3</w:t>
            </w:r>
          </w:p>
        </w:tc>
        <w:tc>
          <w:tcPr>
            <w:tcW w:w="1134" w:type="dxa"/>
            <w:tcBorders>
              <w:top w:val="nil"/>
              <w:left w:val="nil"/>
              <w:bottom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11 536,0</w:t>
            </w:r>
          </w:p>
        </w:tc>
      </w:tr>
      <w:tr w:rsidR="00757DBA" w:rsidRPr="001064FB" w:rsidTr="00E35B29">
        <w:tc>
          <w:tcPr>
            <w:tcW w:w="2552" w:type="dxa"/>
            <w:tcBorders>
              <w:top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0"/>
                <w:szCs w:val="20"/>
              </w:rPr>
            </w:pPr>
            <w:r w:rsidRPr="001064FB">
              <w:rPr>
                <w:rFonts w:ascii="Times New Roman" w:hAnsi="Times New Roman" w:cs="Times New Roman"/>
                <w:sz w:val="20"/>
                <w:szCs w:val="20"/>
              </w:rPr>
              <w:t>Средства республиканского бюджета Республики Мордовия</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47 458,5</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9 765,7</w:t>
            </w:r>
          </w:p>
        </w:tc>
        <w:tc>
          <w:tcPr>
            <w:tcW w:w="992"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9 765,7</w:t>
            </w:r>
          </w:p>
        </w:tc>
        <w:tc>
          <w:tcPr>
            <w:tcW w:w="1134"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9 765,7</w:t>
            </w:r>
          </w:p>
        </w:tc>
        <w:tc>
          <w:tcPr>
            <w:tcW w:w="1276" w:type="dxa"/>
            <w:gridSpan w:val="2"/>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8 417,2</w:t>
            </w:r>
          </w:p>
        </w:tc>
        <w:tc>
          <w:tcPr>
            <w:tcW w:w="1134" w:type="dxa"/>
            <w:tcBorders>
              <w:top w:val="nil"/>
              <w:left w:val="nil"/>
              <w:bottom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9 744,0</w:t>
            </w:r>
          </w:p>
        </w:tc>
      </w:tr>
      <w:tr w:rsidR="00757DBA" w:rsidRPr="001064FB" w:rsidTr="00E35B29">
        <w:tc>
          <w:tcPr>
            <w:tcW w:w="2552" w:type="dxa"/>
            <w:tcBorders>
              <w:top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0"/>
                <w:szCs w:val="20"/>
              </w:rPr>
            </w:pPr>
            <w:r w:rsidRPr="001064FB">
              <w:rPr>
                <w:rFonts w:ascii="Times New Roman" w:hAnsi="Times New Roman" w:cs="Times New Roman"/>
                <w:sz w:val="20"/>
                <w:szCs w:val="20"/>
              </w:rPr>
              <w:t>Местный бюджет</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5 455,0</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1 122,5</w:t>
            </w:r>
          </w:p>
        </w:tc>
        <w:tc>
          <w:tcPr>
            <w:tcW w:w="992"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1 122,5</w:t>
            </w:r>
          </w:p>
        </w:tc>
        <w:tc>
          <w:tcPr>
            <w:tcW w:w="1134"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1 122,5</w:t>
            </w:r>
          </w:p>
        </w:tc>
        <w:tc>
          <w:tcPr>
            <w:tcW w:w="1276" w:type="dxa"/>
            <w:gridSpan w:val="2"/>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967,5</w:t>
            </w:r>
          </w:p>
        </w:tc>
        <w:tc>
          <w:tcPr>
            <w:tcW w:w="1134" w:type="dxa"/>
            <w:tcBorders>
              <w:top w:val="nil"/>
              <w:left w:val="nil"/>
              <w:bottom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1 120,0</w:t>
            </w:r>
          </w:p>
        </w:tc>
      </w:tr>
      <w:tr w:rsidR="00757DBA" w:rsidRPr="001064FB" w:rsidTr="00E35B29">
        <w:tc>
          <w:tcPr>
            <w:tcW w:w="2552" w:type="dxa"/>
            <w:tcBorders>
              <w:top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0"/>
                <w:szCs w:val="20"/>
              </w:rPr>
            </w:pPr>
            <w:r w:rsidRPr="001064FB">
              <w:rPr>
                <w:rFonts w:ascii="Times New Roman" w:hAnsi="Times New Roman" w:cs="Times New Roman"/>
                <w:sz w:val="20"/>
                <w:szCs w:val="20"/>
              </w:rPr>
              <w:t>Обеспечение жилищного строительства земельными участками</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1 000,0</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200,0</w:t>
            </w:r>
          </w:p>
        </w:tc>
        <w:tc>
          <w:tcPr>
            <w:tcW w:w="992"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200,0</w:t>
            </w:r>
          </w:p>
        </w:tc>
        <w:tc>
          <w:tcPr>
            <w:tcW w:w="1134"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200,0</w:t>
            </w:r>
          </w:p>
        </w:tc>
        <w:tc>
          <w:tcPr>
            <w:tcW w:w="1276" w:type="dxa"/>
            <w:gridSpan w:val="2"/>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200,0</w:t>
            </w:r>
          </w:p>
        </w:tc>
        <w:tc>
          <w:tcPr>
            <w:tcW w:w="1134" w:type="dxa"/>
            <w:tcBorders>
              <w:top w:val="nil"/>
              <w:left w:val="nil"/>
              <w:bottom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200,0</w:t>
            </w:r>
          </w:p>
        </w:tc>
      </w:tr>
      <w:tr w:rsidR="00757DBA" w:rsidRPr="001064FB" w:rsidTr="00E35B29">
        <w:tc>
          <w:tcPr>
            <w:tcW w:w="2552" w:type="dxa"/>
            <w:tcBorders>
              <w:top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0"/>
                <w:szCs w:val="20"/>
              </w:rPr>
            </w:pPr>
            <w:r w:rsidRPr="001064FB">
              <w:rPr>
                <w:rFonts w:ascii="Times New Roman" w:hAnsi="Times New Roman" w:cs="Times New Roman"/>
                <w:sz w:val="20"/>
                <w:szCs w:val="20"/>
              </w:rPr>
              <w:t>местный бюджет</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1 000,0</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200,0</w:t>
            </w:r>
          </w:p>
        </w:tc>
        <w:tc>
          <w:tcPr>
            <w:tcW w:w="992"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200,0</w:t>
            </w:r>
          </w:p>
        </w:tc>
        <w:tc>
          <w:tcPr>
            <w:tcW w:w="1134"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200,0</w:t>
            </w:r>
          </w:p>
        </w:tc>
        <w:tc>
          <w:tcPr>
            <w:tcW w:w="1276" w:type="dxa"/>
            <w:gridSpan w:val="2"/>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200,0</w:t>
            </w:r>
          </w:p>
        </w:tc>
        <w:tc>
          <w:tcPr>
            <w:tcW w:w="1134" w:type="dxa"/>
            <w:tcBorders>
              <w:top w:val="nil"/>
              <w:left w:val="nil"/>
              <w:bottom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200,0</w:t>
            </w:r>
          </w:p>
        </w:tc>
      </w:tr>
      <w:tr w:rsidR="00757DBA" w:rsidRPr="001064FB" w:rsidTr="00E35B29">
        <w:tc>
          <w:tcPr>
            <w:tcW w:w="2552" w:type="dxa"/>
            <w:tcBorders>
              <w:top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0"/>
                <w:szCs w:val="20"/>
              </w:rPr>
            </w:pPr>
            <w:r w:rsidRPr="001064FB">
              <w:rPr>
                <w:rFonts w:ascii="Times New Roman" w:hAnsi="Times New Roman" w:cs="Times New Roman"/>
                <w:sz w:val="20"/>
                <w:szCs w:val="20"/>
              </w:rPr>
              <w:t xml:space="preserve">Подготовка документов территориального планирования, </w:t>
            </w:r>
            <w:r w:rsidRPr="001064FB">
              <w:rPr>
                <w:rFonts w:ascii="Times New Roman" w:hAnsi="Times New Roman" w:cs="Times New Roman"/>
                <w:sz w:val="20"/>
                <w:szCs w:val="20"/>
              </w:rPr>
              <w:lastRenderedPageBreak/>
              <w:t>градостроительного зонирования и документации по планировке территории</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lastRenderedPageBreak/>
              <w:t>500,0</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100,0</w:t>
            </w:r>
          </w:p>
        </w:tc>
        <w:tc>
          <w:tcPr>
            <w:tcW w:w="992"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100,0</w:t>
            </w:r>
          </w:p>
        </w:tc>
        <w:tc>
          <w:tcPr>
            <w:tcW w:w="1134"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100,0</w:t>
            </w:r>
          </w:p>
        </w:tc>
        <w:tc>
          <w:tcPr>
            <w:tcW w:w="1276" w:type="dxa"/>
            <w:gridSpan w:val="2"/>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100,0</w:t>
            </w:r>
          </w:p>
        </w:tc>
        <w:tc>
          <w:tcPr>
            <w:tcW w:w="1134" w:type="dxa"/>
            <w:tcBorders>
              <w:top w:val="nil"/>
              <w:left w:val="nil"/>
              <w:bottom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100,0</w:t>
            </w:r>
          </w:p>
        </w:tc>
      </w:tr>
      <w:tr w:rsidR="00757DBA" w:rsidRPr="001064FB" w:rsidTr="00E35B29">
        <w:tc>
          <w:tcPr>
            <w:tcW w:w="2552" w:type="dxa"/>
            <w:tcBorders>
              <w:top w:val="single" w:sz="4" w:space="0" w:color="auto"/>
              <w:bottom w:val="single" w:sz="4" w:space="0" w:color="auto"/>
              <w:right w:val="single" w:sz="4" w:space="0" w:color="auto"/>
            </w:tcBorders>
          </w:tcPr>
          <w:p w:rsidR="00757DBA" w:rsidRPr="001064FB" w:rsidRDefault="00757DBA" w:rsidP="00E35B29">
            <w:pPr>
              <w:pStyle w:val="a4"/>
              <w:rPr>
                <w:rFonts w:ascii="Times New Roman" w:hAnsi="Times New Roman" w:cs="Times New Roman"/>
                <w:sz w:val="20"/>
                <w:szCs w:val="20"/>
              </w:rPr>
            </w:pPr>
            <w:r w:rsidRPr="001064FB">
              <w:rPr>
                <w:rFonts w:ascii="Times New Roman" w:hAnsi="Times New Roman" w:cs="Times New Roman"/>
                <w:sz w:val="20"/>
                <w:szCs w:val="20"/>
              </w:rPr>
              <w:lastRenderedPageBreak/>
              <w:t>местный бюджет</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500,0</w:t>
            </w:r>
          </w:p>
        </w:tc>
        <w:tc>
          <w:tcPr>
            <w:tcW w:w="1276"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100,0</w:t>
            </w:r>
          </w:p>
        </w:tc>
        <w:tc>
          <w:tcPr>
            <w:tcW w:w="992"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100,0</w:t>
            </w:r>
          </w:p>
        </w:tc>
        <w:tc>
          <w:tcPr>
            <w:tcW w:w="1134" w:type="dxa"/>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100,0</w:t>
            </w:r>
          </w:p>
        </w:tc>
        <w:tc>
          <w:tcPr>
            <w:tcW w:w="1276" w:type="dxa"/>
            <w:gridSpan w:val="2"/>
            <w:tcBorders>
              <w:top w:val="nil"/>
              <w:left w:val="nil"/>
              <w:bottom w:val="single" w:sz="4" w:space="0" w:color="auto"/>
              <w:right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100,0</w:t>
            </w:r>
          </w:p>
        </w:tc>
        <w:tc>
          <w:tcPr>
            <w:tcW w:w="1134" w:type="dxa"/>
            <w:tcBorders>
              <w:top w:val="nil"/>
              <w:left w:val="nil"/>
              <w:bottom w:val="single" w:sz="4" w:space="0" w:color="auto"/>
            </w:tcBorders>
          </w:tcPr>
          <w:p w:rsidR="00757DBA" w:rsidRPr="001064FB" w:rsidRDefault="00757DBA" w:rsidP="00E35B29">
            <w:pPr>
              <w:pStyle w:val="a4"/>
              <w:jc w:val="center"/>
              <w:rPr>
                <w:rFonts w:ascii="Times New Roman" w:hAnsi="Times New Roman" w:cs="Times New Roman"/>
                <w:sz w:val="20"/>
                <w:szCs w:val="20"/>
              </w:rPr>
            </w:pPr>
            <w:r w:rsidRPr="001064FB">
              <w:rPr>
                <w:rFonts w:ascii="Times New Roman" w:hAnsi="Times New Roman" w:cs="Times New Roman"/>
                <w:sz w:val="20"/>
                <w:szCs w:val="20"/>
              </w:rPr>
              <w:t>100,0</w:t>
            </w:r>
          </w:p>
        </w:tc>
      </w:tr>
    </w:tbl>
    <w:p w:rsidR="00757DBA" w:rsidRPr="001064FB" w:rsidRDefault="00757DBA" w:rsidP="00757DBA">
      <w:pPr>
        <w:rPr>
          <w:rFonts w:ascii="Times New Roman" w:hAnsi="Times New Roman" w:cs="Times New Roman"/>
        </w:rPr>
      </w:pPr>
    </w:p>
    <w:p w:rsidR="0019354A" w:rsidRDefault="0019354A" w:rsidP="00223B36">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p>
    <w:p w:rsidR="0019354A" w:rsidRDefault="0019354A" w:rsidP="00223B36">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r>
        <w:rPr>
          <w:rFonts w:ascii="Times New Roman" w:hAnsi="Times New Roman" w:cs="Times New Roman"/>
          <w:b/>
          <w:color w:val="000000" w:themeColor="text1"/>
        </w:rPr>
        <w:t>Постановление администрации Ардатовского муниципального района РМ от 12 октября 2017 года №1000 «О проведении открытого аукциона на право заключения договора аренды земельного участка»</w:t>
      </w:r>
    </w:p>
    <w:p w:rsidR="0019354A" w:rsidRPr="0019354A" w:rsidRDefault="0019354A" w:rsidP="0019354A">
      <w:pPr>
        <w:spacing w:after="0" w:line="240" w:lineRule="auto"/>
        <w:ind w:left="-426" w:right="-143" w:firstLine="568"/>
        <w:jc w:val="both"/>
        <w:rPr>
          <w:rFonts w:ascii="Times New Roman" w:eastAsia="Times New Roman" w:hAnsi="Times New Roman" w:cs="Times New Roman"/>
        </w:rPr>
      </w:pPr>
      <w:r w:rsidRPr="0019354A">
        <w:rPr>
          <w:rFonts w:ascii="Times New Roman" w:eastAsia="Times New Roman" w:hAnsi="Times New Roman" w:cs="Times New Roman"/>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19354A" w:rsidRPr="0019354A" w:rsidRDefault="0019354A" w:rsidP="0019354A">
      <w:pPr>
        <w:spacing w:after="0" w:line="240" w:lineRule="auto"/>
        <w:ind w:left="-426" w:right="-143" w:firstLine="568"/>
        <w:jc w:val="both"/>
        <w:rPr>
          <w:rFonts w:ascii="Times New Roman" w:eastAsia="Times New Roman" w:hAnsi="Times New Roman" w:cs="Times New Roman"/>
          <w:color w:val="000000"/>
          <w:spacing w:val="-9"/>
        </w:rPr>
      </w:pPr>
      <w:r w:rsidRPr="0019354A">
        <w:rPr>
          <w:rFonts w:ascii="Times New Roman" w:eastAsia="Times New Roman" w:hAnsi="Times New Roman" w:cs="Times New Roman"/>
        </w:rPr>
        <w:t xml:space="preserve"> </w:t>
      </w:r>
    </w:p>
    <w:p w:rsidR="0019354A" w:rsidRPr="0019354A" w:rsidRDefault="0019354A" w:rsidP="0019354A">
      <w:pPr>
        <w:autoSpaceDE w:val="0"/>
        <w:autoSpaceDN w:val="0"/>
        <w:adjustRightInd w:val="0"/>
        <w:spacing w:after="0" w:line="240" w:lineRule="auto"/>
        <w:ind w:left="-426" w:right="-143" w:firstLine="568"/>
        <w:jc w:val="both"/>
        <w:rPr>
          <w:rFonts w:ascii="Times New Roman" w:eastAsia="Times New Roman" w:hAnsi="Times New Roman" w:cs="Times New Roman"/>
        </w:rPr>
      </w:pPr>
      <w:r w:rsidRPr="0019354A">
        <w:rPr>
          <w:rFonts w:ascii="Times New Roman" w:eastAsia="Times New Roman" w:hAnsi="Times New Roman" w:cs="Times New Roman"/>
          <w:color w:val="000000"/>
          <w:spacing w:val="-9"/>
        </w:rPr>
        <w:t xml:space="preserve">  </w:t>
      </w:r>
      <w:r w:rsidRPr="0019354A">
        <w:rPr>
          <w:rFonts w:ascii="Times New Roman" w:eastAsia="Times New Roman" w:hAnsi="Times New Roman" w:cs="Times New Roman"/>
        </w:rPr>
        <w:t>ПОСТАНОВЛЯЮ:</w:t>
      </w:r>
    </w:p>
    <w:p w:rsidR="0019354A" w:rsidRPr="0019354A" w:rsidRDefault="0019354A" w:rsidP="0019354A">
      <w:pPr>
        <w:spacing w:after="0" w:line="240" w:lineRule="auto"/>
        <w:ind w:left="-426" w:right="-143" w:firstLine="568"/>
        <w:jc w:val="both"/>
        <w:rPr>
          <w:rFonts w:ascii="Times New Roman" w:eastAsia="Times New Roman" w:hAnsi="Times New Roman" w:cs="Times New Roman"/>
        </w:rPr>
      </w:pPr>
      <w:r w:rsidRPr="0019354A">
        <w:rPr>
          <w:rFonts w:ascii="Times New Roman" w:eastAsia="Times New Roman" w:hAnsi="Times New Roman" w:cs="Times New Roman"/>
        </w:rPr>
        <w:tab/>
        <w:t xml:space="preserve">1. Провести открытый аукцион на право заключения договора аренды земельного участка расположенного  по адресу: </w:t>
      </w:r>
      <w:r w:rsidRPr="0019354A">
        <w:rPr>
          <w:rFonts w:ascii="Times New Roman" w:eastAsia="Times New Roman" w:hAnsi="Times New Roman" w:cs="Times New Roman"/>
          <w:color w:val="000000"/>
          <w:spacing w:val="-8"/>
        </w:rPr>
        <w:t>Республика Мордовия, Ардатовский район, д. Суподеевка</w:t>
      </w:r>
      <w:r w:rsidRPr="0019354A">
        <w:rPr>
          <w:rFonts w:ascii="Times New Roman" w:eastAsia="Times New Roman" w:hAnsi="Times New Roman" w:cs="Times New Roman"/>
          <w:color w:val="000000"/>
        </w:rPr>
        <w:t xml:space="preserve">, </w:t>
      </w:r>
      <w:r w:rsidRPr="0019354A">
        <w:rPr>
          <w:rFonts w:ascii="Times New Roman" w:eastAsia="Times New Roman" w:hAnsi="Times New Roman" w:cs="Times New Roman"/>
        </w:rPr>
        <w:t>с кадастровым номером 13:01:0306004:78, площадью  25135 кв.м. (далее аукцион), сроком на 49 лет.</w:t>
      </w:r>
    </w:p>
    <w:p w:rsidR="0019354A" w:rsidRPr="0019354A" w:rsidRDefault="0019354A" w:rsidP="0019354A">
      <w:pPr>
        <w:spacing w:after="0" w:line="240" w:lineRule="auto"/>
        <w:ind w:left="-426" w:right="-143" w:firstLine="568"/>
        <w:jc w:val="both"/>
        <w:rPr>
          <w:rFonts w:ascii="Times New Roman" w:eastAsia="Times New Roman" w:hAnsi="Times New Roman" w:cs="Times New Roman"/>
        </w:rPr>
      </w:pPr>
      <w:r w:rsidRPr="0019354A">
        <w:rPr>
          <w:rFonts w:ascii="Times New Roman" w:eastAsia="Times New Roman" w:hAnsi="Times New Roman" w:cs="Times New Roman"/>
        </w:rPr>
        <w:t>Форма подачи предложений – открытая.</w:t>
      </w:r>
    </w:p>
    <w:p w:rsidR="0019354A" w:rsidRPr="0019354A" w:rsidRDefault="0019354A" w:rsidP="0019354A">
      <w:pPr>
        <w:spacing w:after="0" w:line="240" w:lineRule="auto"/>
        <w:ind w:left="-426" w:right="-143" w:firstLine="568"/>
        <w:jc w:val="both"/>
        <w:rPr>
          <w:rFonts w:ascii="Times New Roman" w:eastAsia="Times New Roman" w:hAnsi="Times New Roman" w:cs="Times New Roman"/>
        </w:rPr>
      </w:pPr>
      <w:r w:rsidRPr="0019354A">
        <w:rPr>
          <w:rFonts w:ascii="Times New Roman" w:eastAsia="Times New Roman" w:hAnsi="Times New Roman" w:cs="Times New Roman"/>
        </w:rPr>
        <w:t>Обременения в использовании земельного участка - нет.</w:t>
      </w:r>
    </w:p>
    <w:p w:rsidR="0019354A" w:rsidRPr="0019354A" w:rsidRDefault="0019354A" w:rsidP="0019354A">
      <w:pPr>
        <w:spacing w:after="0" w:line="240" w:lineRule="auto"/>
        <w:ind w:left="-426" w:right="-143" w:firstLine="568"/>
        <w:jc w:val="both"/>
        <w:rPr>
          <w:rFonts w:ascii="Times New Roman" w:eastAsia="Times New Roman" w:hAnsi="Times New Roman" w:cs="Times New Roman"/>
        </w:rPr>
      </w:pPr>
      <w:r w:rsidRPr="0019354A">
        <w:rPr>
          <w:rFonts w:ascii="Times New Roman" w:eastAsia="Times New Roman" w:hAnsi="Times New Roman" w:cs="Times New Roman"/>
        </w:rPr>
        <w:t>Ограничения в использовании земельного участка – нет.</w:t>
      </w:r>
    </w:p>
    <w:p w:rsidR="0019354A" w:rsidRPr="0019354A" w:rsidRDefault="0019354A" w:rsidP="0019354A">
      <w:pPr>
        <w:spacing w:after="0" w:line="240" w:lineRule="auto"/>
        <w:ind w:left="-426" w:right="-143" w:firstLine="568"/>
        <w:jc w:val="both"/>
        <w:rPr>
          <w:rFonts w:ascii="Times New Roman" w:eastAsia="Times New Roman" w:hAnsi="Times New Roman" w:cs="Times New Roman"/>
        </w:rPr>
      </w:pPr>
      <w:r w:rsidRPr="0019354A">
        <w:rPr>
          <w:rFonts w:ascii="Times New Roman" w:eastAsia="Times New Roman" w:hAnsi="Times New Roman" w:cs="Times New Roman"/>
        </w:rPr>
        <w:t>Разрешенное использование земельного участка - для ведения личного подсобного хозяйства.</w:t>
      </w:r>
    </w:p>
    <w:p w:rsidR="0019354A" w:rsidRPr="0019354A" w:rsidRDefault="0019354A" w:rsidP="0019354A">
      <w:pPr>
        <w:spacing w:after="0" w:line="240" w:lineRule="auto"/>
        <w:ind w:left="-426" w:right="-143" w:firstLine="568"/>
        <w:jc w:val="both"/>
        <w:rPr>
          <w:rFonts w:ascii="Times New Roman" w:eastAsia="Times New Roman" w:hAnsi="Times New Roman" w:cs="Times New Roman"/>
        </w:rPr>
      </w:pPr>
      <w:r w:rsidRPr="0019354A">
        <w:rPr>
          <w:rFonts w:ascii="Times New Roman" w:eastAsia="Times New Roman" w:hAnsi="Times New Roman" w:cs="Times New Roman"/>
        </w:rPr>
        <w:t>Категория земель  - земли населенных пунктов.</w:t>
      </w:r>
    </w:p>
    <w:p w:rsidR="0019354A" w:rsidRPr="0019354A" w:rsidRDefault="0019354A" w:rsidP="0019354A">
      <w:pPr>
        <w:spacing w:after="0" w:line="240" w:lineRule="auto"/>
        <w:ind w:left="-426" w:right="-143" w:firstLine="568"/>
        <w:jc w:val="both"/>
        <w:rPr>
          <w:rFonts w:ascii="Times New Roman" w:eastAsia="Times New Roman" w:hAnsi="Times New Roman" w:cs="Times New Roman"/>
        </w:rPr>
      </w:pPr>
      <w:r w:rsidRPr="0019354A">
        <w:rPr>
          <w:rFonts w:ascii="Times New Roman" w:eastAsia="Times New Roman" w:hAnsi="Times New Roman" w:cs="Times New Roman"/>
        </w:rPr>
        <w:t>Начальный размер арендной платы земельного участка составляет 1,5% от кадастровой стоимости  – 7491 руб. 48 коп. (семь тысяч  четыреста девяноста один   рубль  48  коп.) за всю площадь</w:t>
      </w:r>
    </w:p>
    <w:p w:rsidR="0019354A" w:rsidRPr="0019354A" w:rsidRDefault="0019354A" w:rsidP="0019354A">
      <w:pPr>
        <w:spacing w:after="0" w:line="240" w:lineRule="auto"/>
        <w:ind w:left="-426" w:right="-143" w:firstLine="568"/>
        <w:jc w:val="both"/>
        <w:rPr>
          <w:rFonts w:ascii="Times New Roman" w:eastAsia="Times New Roman" w:hAnsi="Times New Roman" w:cs="Times New Roman"/>
        </w:rPr>
      </w:pPr>
      <w:r w:rsidRPr="0019354A">
        <w:rPr>
          <w:rFonts w:ascii="Times New Roman" w:eastAsia="Times New Roman" w:hAnsi="Times New Roman" w:cs="Times New Roman"/>
        </w:rPr>
        <w:t xml:space="preserve"> Шаг аукциона- 1% от начального размера арендной платы земельного участка – 74 руб. 91 коп. (семьдесят четыре  рубля  91 копеек.)</w:t>
      </w:r>
    </w:p>
    <w:p w:rsidR="0019354A" w:rsidRPr="0019354A" w:rsidRDefault="0019354A" w:rsidP="0019354A">
      <w:pPr>
        <w:spacing w:after="0" w:line="240" w:lineRule="auto"/>
        <w:ind w:left="-426" w:right="-143" w:firstLine="568"/>
        <w:jc w:val="both"/>
        <w:rPr>
          <w:rFonts w:ascii="Times New Roman" w:eastAsia="Times New Roman" w:hAnsi="Times New Roman" w:cs="Times New Roman"/>
        </w:rPr>
      </w:pPr>
      <w:r w:rsidRPr="0019354A">
        <w:rPr>
          <w:rFonts w:ascii="Times New Roman" w:eastAsia="Times New Roman" w:hAnsi="Times New Roman" w:cs="Times New Roman"/>
          <w:color w:val="000000"/>
        </w:rPr>
        <w:t>2. Установить задаток для участия в аукционе в размере 20 % от начального размера арендной платы земельного участка:</w:t>
      </w:r>
      <w:r w:rsidRPr="0019354A">
        <w:rPr>
          <w:rFonts w:ascii="Times New Roman" w:eastAsia="Times New Roman" w:hAnsi="Times New Roman" w:cs="Times New Roman"/>
        </w:rPr>
        <w:t>- 1498 руб. 29 коп. (одна тысяча четыреста девяноста восемь  рублей  29 копеек)</w:t>
      </w:r>
    </w:p>
    <w:p w:rsidR="0019354A" w:rsidRPr="0019354A" w:rsidRDefault="0019354A" w:rsidP="0019354A">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426" w:right="-143" w:firstLine="568"/>
        <w:jc w:val="both"/>
        <w:rPr>
          <w:rFonts w:ascii="Times New Roman" w:eastAsia="Times New Roman" w:hAnsi="Times New Roman" w:cs="Times New Roman"/>
        </w:rPr>
      </w:pPr>
      <w:r w:rsidRPr="0019354A">
        <w:rPr>
          <w:rFonts w:ascii="Times New Roman" w:eastAsia="Times New Roman" w:hAnsi="Times New Roman" w:cs="Times New Roman"/>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19354A" w:rsidRPr="0019354A" w:rsidRDefault="0019354A" w:rsidP="0019354A">
      <w:pPr>
        <w:spacing w:after="0" w:line="240" w:lineRule="auto"/>
        <w:ind w:left="-426" w:right="-143" w:firstLine="568"/>
        <w:jc w:val="both"/>
        <w:rPr>
          <w:rFonts w:ascii="Times New Roman" w:eastAsia="Times New Roman" w:hAnsi="Times New Roman" w:cs="Times New Roman"/>
          <w:color w:val="000000"/>
        </w:rPr>
      </w:pPr>
      <w:r w:rsidRPr="0019354A">
        <w:rPr>
          <w:rFonts w:ascii="Times New Roman" w:eastAsia="Times New Roman" w:hAnsi="Times New Roman" w:cs="Times New Roman"/>
        </w:rPr>
        <w:t>4. Определить в качестве средства массовой информации, в котором публикуется информационное сообщение о проведении аукциона, Муниципальный Вестник Ардатовского муниципального района РМ.</w:t>
      </w:r>
    </w:p>
    <w:p w:rsidR="0019354A" w:rsidRPr="0019354A" w:rsidRDefault="0019354A" w:rsidP="0019354A">
      <w:pPr>
        <w:pStyle w:val="ae"/>
        <w:snapToGrid w:val="0"/>
        <w:ind w:left="-426" w:right="-143" w:firstLine="568"/>
        <w:rPr>
          <w:sz w:val="22"/>
          <w:szCs w:val="22"/>
          <w:lang w:eastAsia="ru-RU"/>
        </w:rPr>
      </w:pPr>
      <w:r w:rsidRPr="0019354A">
        <w:rPr>
          <w:sz w:val="22"/>
          <w:szCs w:val="22"/>
          <w:lang w:eastAsia="ru-RU"/>
        </w:rPr>
        <w:t xml:space="preserve">         </w:t>
      </w:r>
    </w:p>
    <w:p w:rsidR="0019354A" w:rsidRPr="0019354A" w:rsidRDefault="0019354A" w:rsidP="0019354A">
      <w:pPr>
        <w:pStyle w:val="ae"/>
        <w:snapToGrid w:val="0"/>
        <w:ind w:left="-426" w:right="-143" w:firstLine="568"/>
        <w:rPr>
          <w:sz w:val="22"/>
          <w:szCs w:val="22"/>
        </w:rPr>
      </w:pPr>
      <w:r w:rsidRPr="0019354A">
        <w:rPr>
          <w:sz w:val="22"/>
          <w:szCs w:val="22"/>
          <w:lang w:eastAsia="ru-RU"/>
        </w:rPr>
        <w:t xml:space="preserve"> </w:t>
      </w:r>
      <w:r w:rsidRPr="0019354A">
        <w:rPr>
          <w:sz w:val="22"/>
          <w:szCs w:val="22"/>
        </w:rPr>
        <w:t xml:space="preserve">Глава Ардатовского </w:t>
      </w:r>
    </w:p>
    <w:p w:rsidR="0019354A" w:rsidRPr="0019354A" w:rsidRDefault="0019354A" w:rsidP="0019354A">
      <w:pPr>
        <w:pStyle w:val="ae"/>
        <w:snapToGrid w:val="0"/>
        <w:ind w:left="-426" w:right="-143" w:firstLine="568"/>
        <w:rPr>
          <w:sz w:val="22"/>
          <w:szCs w:val="22"/>
        </w:rPr>
      </w:pPr>
      <w:r w:rsidRPr="0019354A">
        <w:rPr>
          <w:sz w:val="22"/>
          <w:szCs w:val="22"/>
        </w:rPr>
        <w:t xml:space="preserve">муниципального района </w:t>
      </w:r>
      <w:r w:rsidRPr="0019354A">
        <w:rPr>
          <w:sz w:val="22"/>
          <w:szCs w:val="22"/>
        </w:rPr>
        <w:tab/>
      </w:r>
      <w:r w:rsidRPr="0019354A">
        <w:rPr>
          <w:sz w:val="22"/>
          <w:szCs w:val="22"/>
        </w:rPr>
        <w:tab/>
      </w:r>
      <w:r w:rsidRPr="0019354A">
        <w:rPr>
          <w:sz w:val="22"/>
          <w:szCs w:val="22"/>
        </w:rPr>
        <w:tab/>
        <w:t xml:space="preserve">                                                  А.Н. Антипов</w:t>
      </w:r>
    </w:p>
    <w:p w:rsidR="0019354A" w:rsidRPr="0019354A" w:rsidRDefault="0019354A" w:rsidP="0019354A">
      <w:pPr>
        <w:ind w:left="-426" w:right="-143" w:firstLine="568"/>
        <w:rPr>
          <w:rFonts w:ascii="Times New Roman" w:hAnsi="Times New Roman" w:cs="Times New Roman"/>
        </w:rPr>
      </w:pPr>
    </w:p>
    <w:p w:rsidR="0019354A" w:rsidRPr="0019354A" w:rsidRDefault="0019354A" w:rsidP="0019354A">
      <w:pPr>
        <w:shd w:val="clear" w:color="auto" w:fill="FFFFFF"/>
        <w:spacing w:after="0"/>
        <w:ind w:left="-426" w:right="-143" w:firstLine="568"/>
        <w:jc w:val="right"/>
        <w:rPr>
          <w:rFonts w:ascii="Times New Roman" w:hAnsi="Times New Roman" w:cs="Times New Roman"/>
          <w:bCs/>
          <w:spacing w:val="-3"/>
        </w:rPr>
      </w:pPr>
      <w:r>
        <w:rPr>
          <w:rFonts w:ascii="Times New Roman" w:hAnsi="Times New Roman" w:cs="Times New Roman"/>
          <w:bCs/>
          <w:spacing w:val="-3"/>
        </w:rPr>
        <w:t xml:space="preserve">Приложение к </w:t>
      </w:r>
      <w:r w:rsidRPr="0019354A">
        <w:rPr>
          <w:rFonts w:ascii="Times New Roman" w:hAnsi="Times New Roman" w:cs="Times New Roman"/>
          <w:bCs/>
          <w:spacing w:val="-3"/>
        </w:rPr>
        <w:t>постановлению</w:t>
      </w:r>
    </w:p>
    <w:p w:rsidR="0019354A" w:rsidRPr="0019354A" w:rsidRDefault="0019354A" w:rsidP="0019354A">
      <w:pPr>
        <w:shd w:val="clear" w:color="auto" w:fill="FFFFFF"/>
        <w:spacing w:after="0"/>
        <w:ind w:left="-426" w:right="-143" w:firstLine="568"/>
        <w:jc w:val="right"/>
        <w:rPr>
          <w:rFonts w:ascii="Times New Roman" w:hAnsi="Times New Roman" w:cs="Times New Roman"/>
          <w:bCs/>
          <w:spacing w:val="-3"/>
        </w:rPr>
      </w:pPr>
      <w:r w:rsidRPr="0019354A">
        <w:rPr>
          <w:rFonts w:ascii="Times New Roman" w:hAnsi="Times New Roman" w:cs="Times New Roman"/>
          <w:bCs/>
          <w:spacing w:val="-3"/>
        </w:rPr>
        <w:t>администрации  Ардатовского</w:t>
      </w:r>
    </w:p>
    <w:p w:rsidR="0019354A" w:rsidRPr="0019354A" w:rsidRDefault="0019354A" w:rsidP="0019354A">
      <w:pPr>
        <w:shd w:val="clear" w:color="auto" w:fill="FFFFFF"/>
        <w:spacing w:after="0"/>
        <w:ind w:left="-426" w:right="-143" w:firstLine="568"/>
        <w:jc w:val="right"/>
        <w:rPr>
          <w:rFonts w:ascii="Times New Roman" w:hAnsi="Times New Roman" w:cs="Times New Roman"/>
          <w:bCs/>
          <w:spacing w:val="-3"/>
        </w:rPr>
      </w:pPr>
      <w:r w:rsidRPr="0019354A">
        <w:rPr>
          <w:rFonts w:ascii="Times New Roman" w:hAnsi="Times New Roman" w:cs="Times New Roman"/>
          <w:bCs/>
          <w:spacing w:val="-3"/>
        </w:rPr>
        <w:t xml:space="preserve"> муниципального района РМ </w:t>
      </w:r>
    </w:p>
    <w:p w:rsidR="0019354A" w:rsidRPr="0019354A" w:rsidRDefault="0019354A" w:rsidP="0019354A">
      <w:pPr>
        <w:spacing w:after="0"/>
        <w:ind w:left="-426" w:right="-143" w:firstLine="568"/>
        <w:jc w:val="right"/>
        <w:rPr>
          <w:rFonts w:ascii="Times New Roman" w:hAnsi="Times New Roman" w:cs="Times New Roman"/>
          <w:bCs/>
          <w:spacing w:val="-3"/>
        </w:rPr>
      </w:pPr>
      <w:r w:rsidRPr="0019354A">
        <w:rPr>
          <w:rFonts w:ascii="Times New Roman" w:hAnsi="Times New Roman" w:cs="Times New Roman"/>
          <w:bCs/>
          <w:spacing w:val="-3"/>
        </w:rPr>
        <w:t>от  «12» 10. 2017 г. №  1000</w:t>
      </w:r>
    </w:p>
    <w:p w:rsidR="0019354A" w:rsidRPr="0019354A" w:rsidRDefault="0019354A" w:rsidP="0019354A">
      <w:pPr>
        <w:spacing w:after="0"/>
        <w:ind w:left="-426" w:right="-143" w:firstLine="568"/>
        <w:jc w:val="right"/>
        <w:rPr>
          <w:rFonts w:ascii="Times New Roman" w:hAnsi="Times New Roman" w:cs="Times New Roman"/>
          <w:bCs/>
          <w:spacing w:val="-3"/>
        </w:rPr>
      </w:pPr>
    </w:p>
    <w:p w:rsidR="0019354A" w:rsidRPr="0019354A" w:rsidRDefault="0019354A" w:rsidP="0019354A">
      <w:pPr>
        <w:spacing w:after="0"/>
        <w:ind w:left="-426" w:right="-143" w:firstLine="568"/>
        <w:jc w:val="center"/>
        <w:rPr>
          <w:rFonts w:ascii="Times New Roman" w:hAnsi="Times New Roman" w:cs="Times New Roman"/>
          <w:b/>
        </w:rPr>
      </w:pPr>
    </w:p>
    <w:p w:rsidR="0019354A" w:rsidRPr="0019354A" w:rsidRDefault="0019354A" w:rsidP="0019354A">
      <w:pPr>
        <w:spacing w:after="0"/>
        <w:ind w:left="-426" w:right="-143" w:firstLine="568"/>
        <w:jc w:val="center"/>
        <w:rPr>
          <w:rFonts w:ascii="Times New Roman" w:hAnsi="Times New Roman" w:cs="Times New Roman"/>
          <w:b/>
        </w:rPr>
      </w:pPr>
      <w:r w:rsidRPr="0019354A">
        <w:rPr>
          <w:rFonts w:ascii="Times New Roman" w:hAnsi="Times New Roman" w:cs="Times New Roman"/>
          <w:b/>
        </w:rPr>
        <w:t xml:space="preserve">        ДОКУМЕНТАЦИЯ О ПРОВЕДЕНИИ ОТКРЫТОГО АУКЦИОНА</w:t>
      </w:r>
    </w:p>
    <w:p w:rsidR="0019354A" w:rsidRPr="0019354A" w:rsidRDefault="0019354A" w:rsidP="0019354A">
      <w:pPr>
        <w:spacing w:after="0"/>
        <w:ind w:left="-426" w:right="-143" w:firstLine="568"/>
        <w:jc w:val="center"/>
        <w:rPr>
          <w:rFonts w:ascii="Times New Roman" w:hAnsi="Times New Roman" w:cs="Times New Roman"/>
          <w:b/>
        </w:rPr>
      </w:pPr>
      <w:r w:rsidRPr="0019354A">
        <w:rPr>
          <w:rFonts w:ascii="Times New Roman" w:hAnsi="Times New Roman" w:cs="Times New Roman"/>
          <w:b/>
        </w:rPr>
        <w:t xml:space="preserve">на право заключения договора аренды земельного участка </w:t>
      </w:r>
    </w:p>
    <w:p w:rsidR="0019354A" w:rsidRPr="0019354A" w:rsidRDefault="0019354A" w:rsidP="0019354A">
      <w:pPr>
        <w:spacing w:after="0"/>
        <w:ind w:left="-426" w:right="-143" w:firstLine="568"/>
        <w:jc w:val="both"/>
        <w:rPr>
          <w:rFonts w:ascii="Times New Roman" w:hAnsi="Times New Roman" w:cs="Times New Roman"/>
          <w:b/>
        </w:rPr>
      </w:pPr>
    </w:p>
    <w:p w:rsidR="0019354A" w:rsidRPr="0019354A" w:rsidRDefault="0019354A" w:rsidP="0019354A">
      <w:pPr>
        <w:spacing w:after="0"/>
        <w:ind w:left="-426" w:right="-143" w:firstLine="568"/>
        <w:jc w:val="both"/>
        <w:rPr>
          <w:rFonts w:ascii="Times New Roman" w:hAnsi="Times New Roman" w:cs="Times New Roman"/>
        </w:rPr>
      </w:pPr>
      <w:r w:rsidRPr="0019354A">
        <w:rPr>
          <w:rFonts w:ascii="Times New Roman" w:hAnsi="Times New Roman" w:cs="Times New Roman"/>
          <w:b/>
        </w:rPr>
        <w:t>1</w:t>
      </w:r>
      <w:r w:rsidRPr="0019354A">
        <w:rPr>
          <w:rFonts w:ascii="Times New Roman" w:hAnsi="Times New Roman" w:cs="Times New Roman"/>
        </w:rPr>
        <w:t>.</w:t>
      </w:r>
      <w:r w:rsidRPr="0019354A">
        <w:rPr>
          <w:rFonts w:ascii="Times New Roman" w:hAnsi="Times New Roman" w:cs="Times New Roman"/>
          <w:b/>
        </w:rPr>
        <w:t>Организатор открытого аукциона</w:t>
      </w:r>
      <w:r w:rsidRPr="0019354A">
        <w:rPr>
          <w:rFonts w:ascii="Times New Roman" w:hAnsi="Times New Roman" w:cs="Times New Roman"/>
        </w:rPr>
        <w:t>: Администрация Ардатовского муниципального района Республики Мордовия.</w:t>
      </w:r>
    </w:p>
    <w:p w:rsidR="0019354A" w:rsidRPr="0019354A" w:rsidRDefault="0019354A" w:rsidP="0019354A">
      <w:pPr>
        <w:spacing w:after="0"/>
        <w:ind w:left="-426" w:right="-143" w:firstLine="568"/>
        <w:jc w:val="both"/>
        <w:rPr>
          <w:rFonts w:ascii="Times New Roman" w:hAnsi="Times New Roman" w:cs="Times New Roman"/>
        </w:rPr>
      </w:pPr>
      <w:r w:rsidRPr="0019354A">
        <w:rPr>
          <w:rFonts w:ascii="Times New Roman" w:hAnsi="Times New Roman" w:cs="Times New Roman"/>
        </w:rPr>
        <w:t>Юридический адрес: 431860, Республика Мордовия, г. Ардатов, ул. Комсомольская, д. 121</w:t>
      </w:r>
    </w:p>
    <w:p w:rsidR="0019354A" w:rsidRPr="0019354A" w:rsidRDefault="0019354A" w:rsidP="0019354A">
      <w:pPr>
        <w:spacing w:after="0"/>
        <w:ind w:left="-426" w:right="-143" w:firstLine="568"/>
        <w:jc w:val="both"/>
        <w:rPr>
          <w:rFonts w:ascii="Times New Roman" w:hAnsi="Times New Roman" w:cs="Times New Roman"/>
        </w:rPr>
      </w:pPr>
      <w:r w:rsidRPr="0019354A">
        <w:rPr>
          <w:rFonts w:ascii="Times New Roman" w:hAnsi="Times New Roman" w:cs="Times New Roman"/>
        </w:rPr>
        <w:t xml:space="preserve">Адрес электронной почты: </w:t>
      </w:r>
      <w:r w:rsidRPr="0019354A">
        <w:rPr>
          <w:rFonts w:ascii="Times New Roman" w:hAnsi="Times New Roman" w:cs="Times New Roman"/>
          <w:lang w:val="en-US"/>
        </w:rPr>
        <w:t>otdim</w:t>
      </w:r>
      <w:r w:rsidRPr="0019354A">
        <w:rPr>
          <w:rFonts w:ascii="Times New Roman" w:hAnsi="Times New Roman" w:cs="Times New Roman"/>
        </w:rPr>
        <w:t>@</w:t>
      </w:r>
      <w:r w:rsidRPr="0019354A">
        <w:rPr>
          <w:rFonts w:ascii="Times New Roman" w:hAnsi="Times New Roman" w:cs="Times New Roman"/>
          <w:lang w:val="en-US"/>
        </w:rPr>
        <w:t>mail</w:t>
      </w:r>
      <w:r w:rsidRPr="0019354A">
        <w:rPr>
          <w:rFonts w:ascii="Times New Roman" w:hAnsi="Times New Roman" w:cs="Times New Roman"/>
        </w:rPr>
        <w:t>.</w:t>
      </w:r>
      <w:r w:rsidRPr="0019354A">
        <w:rPr>
          <w:rFonts w:ascii="Times New Roman" w:hAnsi="Times New Roman" w:cs="Times New Roman"/>
          <w:lang w:val="en-US"/>
        </w:rPr>
        <w:t>ru</w:t>
      </w:r>
    </w:p>
    <w:p w:rsidR="0019354A" w:rsidRPr="0019354A" w:rsidRDefault="0019354A" w:rsidP="0019354A">
      <w:pPr>
        <w:spacing w:after="0"/>
        <w:ind w:left="-426" w:right="-143" w:firstLine="568"/>
        <w:jc w:val="both"/>
        <w:rPr>
          <w:rFonts w:ascii="Times New Roman" w:hAnsi="Times New Roman" w:cs="Times New Roman"/>
        </w:rPr>
      </w:pPr>
      <w:r w:rsidRPr="0019354A">
        <w:rPr>
          <w:rFonts w:ascii="Times New Roman" w:hAnsi="Times New Roman" w:cs="Times New Roman"/>
        </w:rPr>
        <w:lastRenderedPageBreak/>
        <w:t xml:space="preserve">Официальные сайты в сети Интернет: официальный сайт администрации Ардатовского муниципального района Республики Мордовия - </w:t>
      </w:r>
      <w:r w:rsidRPr="0019354A">
        <w:rPr>
          <w:rFonts w:ascii="Times New Roman" w:hAnsi="Times New Roman" w:cs="Times New Roman"/>
          <w:color w:val="0000FF"/>
          <w:u w:val="single"/>
          <w:lang w:val="en-US"/>
        </w:rPr>
        <w:t>http</w:t>
      </w:r>
      <w:r w:rsidRPr="0019354A">
        <w:rPr>
          <w:rFonts w:ascii="Times New Roman" w:hAnsi="Times New Roman" w:cs="Times New Roman"/>
          <w:color w:val="0000FF"/>
          <w:u w:val="single"/>
        </w:rPr>
        <w:t>://</w:t>
      </w:r>
      <w:r w:rsidRPr="0019354A">
        <w:rPr>
          <w:rFonts w:ascii="Times New Roman" w:hAnsi="Times New Roman" w:cs="Times New Roman"/>
          <w:color w:val="0000FF"/>
          <w:u w:val="single"/>
          <w:lang w:val="en-US"/>
        </w:rPr>
        <w:t>ardatov</w:t>
      </w:r>
      <w:r w:rsidRPr="0019354A">
        <w:rPr>
          <w:rFonts w:ascii="Times New Roman" w:hAnsi="Times New Roman" w:cs="Times New Roman"/>
          <w:color w:val="0000FF"/>
          <w:u w:val="single"/>
        </w:rPr>
        <w:t>.</w:t>
      </w:r>
      <w:r w:rsidRPr="0019354A">
        <w:rPr>
          <w:rFonts w:ascii="Times New Roman" w:hAnsi="Times New Roman" w:cs="Times New Roman"/>
          <w:color w:val="0000FF"/>
          <w:u w:val="single"/>
          <w:lang w:val="en-US"/>
        </w:rPr>
        <w:t>e</w:t>
      </w:r>
      <w:r w:rsidRPr="0019354A">
        <w:rPr>
          <w:rFonts w:ascii="Times New Roman" w:hAnsi="Times New Roman" w:cs="Times New Roman"/>
          <w:color w:val="0000FF"/>
          <w:u w:val="single"/>
        </w:rPr>
        <w:t>-</w:t>
      </w:r>
      <w:r w:rsidRPr="0019354A">
        <w:rPr>
          <w:rFonts w:ascii="Times New Roman" w:hAnsi="Times New Roman" w:cs="Times New Roman"/>
          <w:color w:val="0000FF"/>
          <w:u w:val="single"/>
          <w:lang w:val="en-US"/>
        </w:rPr>
        <w:t>mordovia</w:t>
      </w:r>
      <w:r w:rsidRPr="0019354A">
        <w:rPr>
          <w:rFonts w:ascii="Times New Roman" w:hAnsi="Times New Roman" w:cs="Times New Roman"/>
          <w:color w:val="0000FF"/>
          <w:u w:val="single"/>
        </w:rPr>
        <w:t>.</w:t>
      </w:r>
      <w:r w:rsidRPr="0019354A">
        <w:rPr>
          <w:rFonts w:ascii="Times New Roman" w:hAnsi="Times New Roman" w:cs="Times New Roman"/>
          <w:color w:val="0000FF"/>
          <w:u w:val="single"/>
          <w:lang w:val="en-US"/>
        </w:rPr>
        <w:t>ru</w:t>
      </w:r>
      <w:r w:rsidRPr="0019354A">
        <w:rPr>
          <w:rFonts w:ascii="Times New Roman" w:hAnsi="Times New Roman" w:cs="Times New Roman"/>
        </w:rPr>
        <w:t>,  официальный сайт</w:t>
      </w:r>
      <w:r w:rsidRPr="0019354A">
        <w:rPr>
          <w:rFonts w:ascii="Times New Roman" w:hAnsi="Times New Roman" w:cs="Times New Roman"/>
          <w:spacing w:val="-4"/>
        </w:rPr>
        <w:t xml:space="preserve"> Российской Федерации для размещения информации о проведении торгов-</w:t>
      </w:r>
      <w:r w:rsidRPr="0019354A">
        <w:rPr>
          <w:rFonts w:ascii="Times New Roman" w:hAnsi="Times New Roman" w:cs="Times New Roman"/>
        </w:rPr>
        <w:t xml:space="preserve"> </w:t>
      </w:r>
      <w:hyperlink r:id="rId30" w:history="1">
        <w:r w:rsidRPr="0019354A">
          <w:rPr>
            <w:rStyle w:val="a8"/>
            <w:rFonts w:ascii="Times New Roman" w:hAnsi="Times New Roman" w:cs="Times New Roman"/>
          </w:rPr>
          <w:t>www.torgi.gov.ru</w:t>
        </w:r>
      </w:hyperlink>
      <w:r w:rsidRPr="0019354A">
        <w:rPr>
          <w:rFonts w:ascii="Times New Roman" w:hAnsi="Times New Roman" w:cs="Times New Roman"/>
        </w:rPr>
        <w:t>.</w:t>
      </w:r>
    </w:p>
    <w:p w:rsidR="0019354A" w:rsidRPr="0019354A" w:rsidRDefault="0019354A" w:rsidP="0019354A">
      <w:pPr>
        <w:spacing w:after="0"/>
        <w:ind w:left="-426" w:right="-143" w:firstLine="568"/>
        <w:jc w:val="both"/>
        <w:rPr>
          <w:rFonts w:ascii="Times New Roman" w:hAnsi="Times New Roman" w:cs="Times New Roman"/>
        </w:rPr>
      </w:pPr>
      <w:r w:rsidRPr="0019354A">
        <w:rPr>
          <w:rFonts w:ascii="Times New Roman" w:hAnsi="Times New Roman" w:cs="Times New Roman"/>
        </w:rPr>
        <w:t>Контактный телефон: 8(83431) 31-185 в рабочие дни с 9:00 до 17:00 (время московское), факс 8(83431) 31-189</w:t>
      </w:r>
    </w:p>
    <w:p w:rsidR="0019354A" w:rsidRPr="0019354A" w:rsidRDefault="0019354A" w:rsidP="0019354A">
      <w:pPr>
        <w:spacing w:after="0"/>
        <w:ind w:left="-426" w:right="-143" w:firstLine="568"/>
        <w:jc w:val="both"/>
        <w:rPr>
          <w:rFonts w:ascii="Times New Roman" w:hAnsi="Times New Roman" w:cs="Times New Roman"/>
        </w:rPr>
      </w:pPr>
      <w:r w:rsidRPr="0019354A">
        <w:rPr>
          <w:rFonts w:ascii="Times New Roman" w:hAnsi="Times New Roman" w:cs="Times New Roman"/>
          <w:b/>
        </w:rPr>
        <w:t>2.</w:t>
      </w:r>
      <w:r w:rsidRPr="0019354A">
        <w:rPr>
          <w:rFonts w:ascii="Times New Roman" w:hAnsi="Times New Roman" w:cs="Times New Roman"/>
        </w:rPr>
        <w:t xml:space="preserve"> </w:t>
      </w:r>
      <w:r w:rsidRPr="0019354A">
        <w:rPr>
          <w:rFonts w:ascii="Times New Roman" w:hAnsi="Times New Roman" w:cs="Times New Roman"/>
          <w:b/>
        </w:rPr>
        <w:t>Уполномоченный орган, принявший решение о проведении аукциона:</w:t>
      </w:r>
      <w:r w:rsidRPr="0019354A">
        <w:rPr>
          <w:rFonts w:ascii="Times New Roman" w:hAnsi="Times New Roman" w:cs="Times New Roman"/>
        </w:rPr>
        <w:t xml:space="preserve"> Администрация Ардатовского муниципального района Республики Мордовия.</w:t>
      </w:r>
    </w:p>
    <w:p w:rsidR="0019354A" w:rsidRPr="0019354A" w:rsidRDefault="0019354A" w:rsidP="0019354A">
      <w:pPr>
        <w:spacing w:after="0"/>
        <w:ind w:left="-426" w:right="-143" w:firstLine="568"/>
        <w:jc w:val="both"/>
        <w:rPr>
          <w:rFonts w:ascii="Times New Roman" w:hAnsi="Times New Roman" w:cs="Times New Roman"/>
          <w:color w:val="000000"/>
        </w:rPr>
      </w:pPr>
      <w:r w:rsidRPr="0019354A">
        <w:rPr>
          <w:rFonts w:ascii="Times New Roman" w:hAnsi="Times New Roman" w:cs="Times New Roman"/>
          <w:b/>
        </w:rPr>
        <w:t>3 Реквизиты решения о проведение аукциона</w:t>
      </w:r>
      <w:r w:rsidRPr="0019354A">
        <w:rPr>
          <w:rFonts w:ascii="Times New Roman" w:hAnsi="Times New Roman" w:cs="Times New Roman"/>
        </w:rPr>
        <w:t>: Постановление администрации Ардатовского муниципального района от 12 октября 2017 года № 1000 «О проведении открытого аукциона на право заключения договора аренды земельного участка</w:t>
      </w:r>
      <w:r w:rsidRPr="0019354A">
        <w:rPr>
          <w:rFonts w:ascii="Times New Roman" w:hAnsi="Times New Roman" w:cs="Times New Roman"/>
          <w:color w:val="000000"/>
        </w:rPr>
        <w:t>».</w:t>
      </w:r>
    </w:p>
    <w:p w:rsidR="0019354A" w:rsidRPr="0019354A" w:rsidRDefault="0019354A" w:rsidP="0019354A">
      <w:pPr>
        <w:spacing w:after="0"/>
        <w:ind w:left="-426" w:right="-143" w:firstLine="568"/>
        <w:jc w:val="both"/>
        <w:rPr>
          <w:rFonts w:ascii="Times New Roman" w:hAnsi="Times New Roman" w:cs="Times New Roman"/>
        </w:rPr>
      </w:pPr>
      <w:r w:rsidRPr="0019354A">
        <w:rPr>
          <w:rFonts w:ascii="Times New Roman" w:hAnsi="Times New Roman" w:cs="Times New Roman"/>
        </w:rPr>
        <w:t xml:space="preserve">Настоящий открытый аукцион проводится в </w:t>
      </w:r>
      <w:r w:rsidRPr="0019354A">
        <w:rPr>
          <w:rFonts w:ascii="Times New Roman" w:hAnsi="Times New Roman" w:cs="Times New Roman"/>
          <w:color w:val="000000"/>
        </w:rPr>
        <w:t xml:space="preserve">соответствии с </w:t>
      </w:r>
      <w:r w:rsidRPr="0019354A">
        <w:rPr>
          <w:rFonts w:ascii="Times New Roman" w:hAnsi="Times New Roman" w:cs="Times New Roman"/>
          <w:color w:val="000000"/>
          <w:shd w:val="clear" w:color="auto" w:fill="FFFFFF"/>
        </w:rPr>
        <w:t>требованиями статей 39.11, 39.12 Земельного Кодекса Российской Федерации</w:t>
      </w:r>
      <w:r w:rsidRPr="0019354A">
        <w:rPr>
          <w:rFonts w:ascii="Times New Roman" w:hAnsi="Times New Roman" w:cs="Times New Roman"/>
          <w:color w:val="000000"/>
        </w:rPr>
        <w:t xml:space="preserve">, Гражданским кодексом РФ, Бюджетным кодексом РФ </w:t>
      </w:r>
      <w:r w:rsidRPr="0019354A">
        <w:rPr>
          <w:rFonts w:ascii="Times New Roman" w:hAnsi="Times New Roman" w:cs="Times New Roman"/>
        </w:rPr>
        <w:t>и иными нормативными актами Российской Федерации.</w:t>
      </w:r>
    </w:p>
    <w:p w:rsidR="0019354A" w:rsidRPr="0019354A" w:rsidRDefault="0019354A" w:rsidP="0019354A">
      <w:pPr>
        <w:spacing w:after="0"/>
        <w:ind w:left="-426" w:right="-143" w:firstLine="568"/>
        <w:jc w:val="both"/>
        <w:rPr>
          <w:rFonts w:ascii="Times New Roman" w:hAnsi="Times New Roman" w:cs="Times New Roman"/>
          <w:shd w:val="clear" w:color="auto" w:fill="FFFFFF"/>
        </w:rPr>
      </w:pPr>
      <w:r w:rsidRPr="0019354A">
        <w:rPr>
          <w:rFonts w:ascii="Times New Roman" w:hAnsi="Times New Roman" w:cs="Times New Roman"/>
          <w:b/>
          <w:shd w:val="clear" w:color="auto" w:fill="FFFFFF"/>
        </w:rPr>
        <w:t xml:space="preserve"> 4. Форма торгов: </w:t>
      </w:r>
      <w:r w:rsidRPr="0019354A">
        <w:rPr>
          <w:rFonts w:ascii="Times New Roman" w:hAnsi="Times New Roman" w:cs="Times New Roman"/>
          <w:shd w:val="clear" w:color="auto" w:fill="FFFFFF"/>
        </w:rPr>
        <w:t>аукцион, открытый по составу участников и по форме подачи предложений.</w:t>
      </w:r>
    </w:p>
    <w:p w:rsidR="0019354A" w:rsidRPr="0019354A" w:rsidRDefault="0019354A" w:rsidP="0019354A">
      <w:pPr>
        <w:spacing w:after="0" w:line="240" w:lineRule="auto"/>
        <w:ind w:left="-426" w:right="-143" w:firstLine="568"/>
        <w:jc w:val="both"/>
        <w:rPr>
          <w:rFonts w:ascii="Times New Roman" w:hAnsi="Times New Roman" w:cs="Times New Roman"/>
          <w:color w:val="000000"/>
          <w:spacing w:val="-8"/>
        </w:rPr>
      </w:pPr>
      <w:r w:rsidRPr="0019354A">
        <w:rPr>
          <w:rFonts w:ascii="Times New Roman" w:hAnsi="Times New Roman" w:cs="Times New Roman"/>
          <w:b/>
          <w:shd w:val="clear" w:color="auto" w:fill="FFFFFF"/>
        </w:rPr>
        <w:t xml:space="preserve"> 5. </w:t>
      </w:r>
      <w:r w:rsidRPr="0019354A">
        <w:rPr>
          <w:rFonts w:ascii="Times New Roman" w:eastAsia="Times New Roman" w:hAnsi="Times New Roman" w:cs="Times New Roman"/>
          <w:b/>
        </w:rPr>
        <w:t xml:space="preserve">Начальный размер арендной платы земельного участка </w:t>
      </w:r>
      <w:r w:rsidRPr="0019354A">
        <w:rPr>
          <w:rFonts w:ascii="Times New Roman" w:eastAsia="Times New Roman" w:hAnsi="Times New Roman" w:cs="Times New Roman"/>
        </w:rPr>
        <w:t>составляет 1,5% от кадастровой стоимости  – 7491 руб. 48 коп. (семь тысяч  четыреста девяноста один   рубль  48  коп.) за всю площадь</w:t>
      </w:r>
      <w:r w:rsidRPr="0019354A">
        <w:rPr>
          <w:rFonts w:ascii="Times New Roman" w:hAnsi="Times New Roman" w:cs="Times New Roman"/>
        </w:rPr>
        <w:t>, (земельный участок площадью 25135 кв.м.) расположенного по адресу: Р</w:t>
      </w:r>
      <w:r w:rsidRPr="0019354A">
        <w:rPr>
          <w:rFonts w:ascii="Times New Roman" w:hAnsi="Times New Roman" w:cs="Times New Roman"/>
          <w:color w:val="000000"/>
          <w:spacing w:val="-8"/>
        </w:rPr>
        <w:t xml:space="preserve">еспублика Мордовия, Ардатовский район, д. Суподеевка </w:t>
      </w:r>
    </w:p>
    <w:p w:rsidR="0019354A" w:rsidRPr="0019354A" w:rsidRDefault="0019354A" w:rsidP="0019354A">
      <w:pPr>
        <w:spacing w:after="0" w:line="240" w:lineRule="auto"/>
        <w:ind w:left="-426" w:right="-143" w:firstLine="568"/>
        <w:jc w:val="both"/>
        <w:rPr>
          <w:rFonts w:ascii="Times New Roman" w:eastAsia="Times New Roman" w:hAnsi="Times New Roman" w:cs="Times New Roman"/>
        </w:rPr>
      </w:pPr>
      <w:r w:rsidRPr="0019354A">
        <w:rPr>
          <w:rFonts w:ascii="Times New Roman" w:hAnsi="Times New Roman" w:cs="Times New Roman"/>
          <w:b/>
          <w:shd w:val="clear" w:color="auto" w:fill="FFFFFF"/>
        </w:rPr>
        <w:t>6. Шаг аукциона</w:t>
      </w:r>
      <w:r w:rsidRPr="0019354A">
        <w:rPr>
          <w:rFonts w:ascii="Times New Roman" w:eastAsia="Times New Roman" w:hAnsi="Times New Roman" w:cs="Times New Roman"/>
        </w:rPr>
        <w:t>: 1% от начального размера арендной платы земельного участка – 74 руб. 91 коп. (семьдесят четыре  рубля  91 копеек.)</w:t>
      </w:r>
    </w:p>
    <w:p w:rsidR="0019354A" w:rsidRPr="0019354A" w:rsidRDefault="0019354A" w:rsidP="0019354A">
      <w:pPr>
        <w:spacing w:after="0" w:line="240" w:lineRule="auto"/>
        <w:ind w:left="-426" w:right="-143" w:firstLine="568"/>
        <w:jc w:val="both"/>
        <w:rPr>
          <w:rFonts w:ascii="Times New Roman" w:eastAsia="Times New Roman" w:hAnsi="Times New Roman" w:cs="Times New Roman"/>
        </w:rPr>
      </w:pPr>
      <w:r w:rsidRPr="0019354A">
        <w:rPr>
          <w:rFonts w:ascii="Times New Roman" w:hAnsi="Times New Roman" w:cs="Times New Roman"/>
          <w:b/>
          <w:shd w:val="clear" w:color="auto" w:fill="FFFFFF"/>
        </w:rPr>
        <w:t xml:space="preserve">7.  </w:t>
      </w:r>
      <w:r w:rsidRPr="0019354A">
        <w:rPr>
          <w:rFonts w:ascii="Times New Roman" w:eastAsia="Times New Roman" w:hAnsi="Times New Roman" w:cs="Times New Roman"/>
          <w:b/>
          <w:color w:val="000000"/>
        </w:rPr>
        <w:t>Установить задаток для участия в аукционе</w:t>
      </w:r>
      <w:r w:rsidRPr="0019354A">
        <w:rPr>
          <w:rFonts w:ascii="Times New Roman" w:eastAsia="Times New Roman" w:hAnsi="Times New Roman" w:cs="Times New Roman"/>
          <w:color w:val="000000"/>
        </w:rPr>
        <w:t xml:space="preserve"> в размере 20 % от начального размера арендной платы земельного участка:</w:t>
      </w:r>
      <w:r w:rsidRPr="0019354A">
        <w:rPr>
          <w:rFonts w:ascii="Times New Roman" w:eastAsia="Times New Roman" w:hAnsi="Times New Roman" w:cs="Times New Roman"/>
        </w:rPr>
        <w:t>- 1498 руб. 29 коп. (одна тысяча четыреста девяноста восемь  рублей  29 копеек)</w:t>
      </w: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b/>
          <w:bCs/>
        </w:rPr>
        <w:t xml:space="preserve"> 8. Предмет аукциона - </w:t>
      </w:r>
      <w:r w:rsidRPr="0019354A">
        <w:rPr>
          <w:rFonts w:ascii="Times New Roman" w:hAnsi="Times New Roman" w:cs="Times New Roman"/>
          <w:bCs/>
        </w:rPr>
        <w:t>земельный участок, а</w:t>
      </w:r>
      <w:r w:rsidRPr="0019354A">
        <w:rPr>
          <w:rFonts w:ascii="Times New Roman" w:hAnsi="Times New Roman" w:cs="Times New Roman"/>
        </w:rPr>
        <w:t xml:space="preserve">дрес: </w:t>
      </w:r>
      <w:r w:rsidRPr="0019354A">
        <w:rPr>
          <w:rFonts w:ascii="Times New Roman" w:hAnsi="Times New Roman" w:cs="Times New Roman"/>
          <w:color w:val="000000"/>
          <w:spacing w:val="-8"/>
        </w:rPr>
        <w:t>Республика Мордовия, Ардатовский район, д. Суподеевка, п</w:t>
      </w:r>
      <w:r w:rsidRPr="0019354A">
        <w:rPr>
          <w:rFonts w:ascii="Times New Roman" w:hAnsi="Times New Roman" w:cs="Times New Roman"/>
        </w:rPr>
        <w:t xml:space="preserve">лощадь – 25135 </w:t>
      </w:r>
      <w:r w:rsidRPr="0019354A">
        <w:rPr>
          <w:rFonts w:ascii="Times New Roman" w:hAnsi="Times New Roman" w:cs="Times New Roman"/>
          <w:color w:val="000000"/>
          <w:spacing w:val="-8"/>
        </w:rPr>
        <w:t xml:space="preserve">кв. м., </w:t>
      </w:r>
      <w:r w:rsidRPr="0019354A">
        <w:rPr>
          <w:rFonts w:ascii="Times New Roman" w:hAnsi="Times New Roman" w:cs="Times New Roman"/>
        </w:rPr>
        <w:t xml:space="preserve"> кадастровый номер 13:01:0306004:78,  категория земель - земли населенных пунктов, разрешенное использование - для ведения личного подсобного хозяйства.</w:t>
      </w:r>
    </w:p>
    <w:p w:rsidR="0019354A" w:rsidRPr="0019354A" w:rsidRDefault="0019354A" w:rsidP="0019354A">
      <w:pPr>
        <w:spacing w:after="0"/>
        <w:ind w:left="-426" w:right="-143" w:firstLine="568"/>
        <w:jc w:val="both"/>
        <w:rPr>
          <w:rFonts w:ascii="Times New Roman" w:hAnsi="Times New Roman" w:cs="Times New Roman"/>
        </w:rPr>
      </w:pPr>
      <w:r w:rsidRPr="0019354A">
        <w:rPr>
          <w:rFonts w:ascii="Times New Roman" w:hAnsi="Times New Roman" w:cs="Times New Roman"/>
        </w:rPr>
        <w:t>Границы земельного участка установлены согласно действующего законодательство в соответствии с кадастровым паспортом  земельного участка.</w:t>
      </w:r>
    </w:p>
    <w:p w:rsidR="0019354A" w:rsidRPr="0019354A" w:rsidRDefault="0019354A" w:rsidP="0019354A">
      <w:pPr>
        <w:spacing w:after="0"/>
        <w:ind w:left="-426" w:right="-143" w:firstLine="568"/>
        <w:jc w:val="both"/>
        <w:rPr>
          <w:rFonts w:ascii="Times New Roman" w:hAnsi="Times New Roman" w:cs="Times New Roman"/>
          <w:color w:val="000000"/>
        </w:rPr>
      </w:pPr>
      <w:r w:rsidRPr="0019354A">
        <w:rPr>
          <w:rFonts w:ascii="Times New Roman" w:hAnsi="Times New Roman" w:cs="Times New Roman"/>
        </w:rPr>
        <w:t xml:space="preserve"> Параметры разрешенного строительства объекта капитального строительства - в</w:t>
      </w:r>
      <w:r w:rsidRPr="0019354A">
        <w:rPr>
          <w:rFonts w:ascii="Times New Roman" w:hAnsi="Times New Roman" w:cs="Times New Roman"/>
          <w:color w:val="000000"/>
        </w:rPr>
        <w:t xml:space="preserve"> соответствии с правилами землепользования и застройки Лесозавдского сельского поселения Ардатовского муниципального района РМ.</w:t>
      </w:r>
    </w:p>
    <w:p w:rsidR="0019354A" w:rsidRPr="0019354A" w:rsidRDefault="0019354A" w:rsidP="0019354A">
      <w:pPr>
        <w:spacing w:after="0"/>
        <w:ind w:left="-426" w:right="-143" w:firstLine="568"/>
        <w:jc w:val="both"/>
        <w:rPr>
          <w:rFonts w:ascii="Times New Roman" w:hAnsi="Times New Roman" w:cs="Times New Roman"/>
          <w:color w:val="000000"/>
        </w:rPr>
      </w:pPr>
      <w:r w:rsidRPr="0019354A">
        <w:rPr>
          <w:rFonts w:ascii="Times New Roman" w:hAnsi="Times New Roman" w:cs="Times New Roman"/>
        </w:rPr>
        <w:t>Технические условия подключения к сетям инженерно-технического обеспечения –  не имеется. Технические условия на газоснабжение при необходимости Арендатор получает самостоятельно.</w:t>
      </w:r>
    </w:p>
    <w:p w:rsidR="0019354A" w:rsidRPr="0019354A" w:rsidRDefault="0019354A" w:rsidP="0019354A">
      <w:pPr>
        <w:spacing w:after="0"/>
        <w:ind w:left="-426" w:right="-143" w:firstLine="568"/>
        <w:jc w:val="both"/>
        <w:rPr>
          <w:rFonts w:ascii="Times New Roman" w:hAnsi="Times New Roman" w:cs="Times New Roman"/>
        </w:rPr>
      </w:pPr>
      <w:r w:rsidRPr="0019354A">
        <w:rPr>
          <w:rFonts w:ascii="Times New Roman" w:hAnsi="Times New Roman" w:cs="Times New Roman"/>
        </w:rPr>
        <w:t>Сведения о правах – государственная собственность, которая не разграничена.</w:t>
      </w:r>
    </w:p>
    <w:p w:rsidR="0019354A" w:rsidRPr="0019354A" w:rsidRDefault="0019354A" w:rsidP="0019354A">
      <w:pPr>
        <w:spacing w:after="0"/>
        <w:ind w:left="-426" w:right="-143" w:firstLine="568"/>
        <w:jc w:val="both"/>
        <w:rPr>
          <w:rFonts w:ascii="Times New Roman" w:hAnsi="Times New Roman" w:cs="Times New Roman"/>
          <w:color w:val="000000"/>
        </w:rPr>
      </w:pPr>
      <w:r w:rsidRPr="0019354A">
        <w:rPr>
          <w:rFonts w:ascii="Times New Roman" w:hAnsi="Times New Roman" w:cs="Times New Roman"/>
        </w:rPr>
        <w:t>Обременение на дату принятия решения о проведении аукциона - не зарегистрированы.</w:t>
      </w:r>
    </w:p>
    <w:p w:rsidR="0019354A" w:rsidRPr="0019354A" w:rsidRDefault="0019354A" w:rsidP="0019354A">
      <w:pPr>
        <w:spacing w:after="0"/>
        <w:ind w:left="-426" w:right="-143" w:firstLine="568"/>
        <w:jc w:val="both"/>
        <w:rPr>
          <w:rFonts w:ascii="Times New Roman" w:eastAsia="Times New Roman" w:hAnsi="Times New Roman" w:cs="Times New Roman"/>
        </w:rPr>
      </w:pPr>
      <w:r w:rsidRPr="0019354A">
        <w:rPr>
          <w:rFonts w:ascii="Times New Roman" w:hAnsi="Times New Roman" w:cs="Times New Roman"/>
        </w:rPr>
        <w:t>Ограничения на дату принятия решения о проведении аукциона –</w:t>
      </w:r>
      <w:bookmarkStart w:id="32" w:name="sub_56"/>
      <w:r w:rsidRPr="0019354A">
        <w:rPr>
          <w:rFonts w:ascii="Times New Roman" w:hAnsi="Times New Roman" w:cs="Times New Roman"/>
        </w:rPr>
        <w:t xml:space="preserve"> нет</w:t>
      </w:r>
    </w:p>
    <w:p w:rsidR="0019354A" w:rsidRPr="0019354A" w:rsidRDefault="0019354A" w:rsidP="0019354A">
      <w:pPr>
        <w:spacing w:after="0"/>
        <w:ind w:left="-426" w:right="-143" w:firstLine="568"/>
        <w:jc w:val="both"/>
        <w:rPr>
          <w:rFonts w:ascii="Times New Roman" w:hAnsi="Times New Roman" w:cs="Times New Roman"/>
        </w:rPr>
      </w:pPr>
      <w:r w:rsidRPr="0019354A">
        <w:rPr>
          <w:rFonts w:ascii="Times New Roman" w:hAnsi="Times New Roman" w:cs="Times New Roman"/>
          <w:b/>
        </w:rPr>
        <w:t>Отказ от проведения аукциона</w:t>
      </w:r>
      <w:r w:rsidRPr="0019354A">
        <w:rPr>
          <w:rFonts w:ascii="Times New Roman" w:hAnsi="Times New Roman" w:cs="Times New Roman"/>
        </w:rPr>
        <w:t xml:space="preserve">. Уполномоченный орган принимает решение об отказе в проведении аукциона в случае выявления обстоятельств, предусмотренных </w:t>
      </w:r>
      <w:hyperlink r:id="rId31" w:anchor="sub_39118" w:history="1">
        <w:r w:rsidRPr="0019354A">
          <w:rPr>
            <w:rStyle w:val="a8"/>
            <w:rFonts w:ascii="Times New Roman" w:hAnsi="Times New Roman" w:cs="Times New Roman"/>
          </w:rPr>
          <w:t>пунктом 8</w:t>
        </w:r>
      </w:hyperlink>
      <w:r w:rsidRPr="0019354A">
        <w:rPr>
          <w:rFonts w:ascii="Times New Roman" w:hAnsi="Times New Roman" w:cs="Times New Roman"/>
        </w:rPr>
        <w:t xml:space="preserve"> статьи 39.11 Земельного кодекса РФ. Извещение об отказе в проведении аукциона размещается на </w:t>
      </w:r>
      <w:hyperlink r:id="rId32" w:history="1">
        <w:r w:rsidRPr="0019354A">
          <w:rPr>
            <w:rStyle w:val="a8"/>
            <w:rFonts w:ascii="Times New Roman" w:hAnsi="Times New Roman" w:cs="Times New Roman"/>
          </w:rPr>
          <w:t>официальном сайте</w:t>
        </w:r>
      </w:hyperlink>
      <w:r w:rsidRPr="0019354A">
        <w:rPr>
          <w:rFonts w:ascii="Times New Roman" w:hAnsi="Times New Roman" w:cs="Times New Roman"/>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19354A" w:rsidRPr="0019354A" w:rsidRDefault="0019354A" w:rsidP="0019354A">
      <w:pPr>
        <w:pStyle w:val="s1"/>
        <w:shd w:val="clear" w:color="auto" w:fill="FFFFFF"/>
        <w:spacing w:before="0" w:beforeAutospacing="0" w:after="0" w:afterAutospacing="0"/>
        <w:ind w:left="-426" w:right="-143" w:firstLine="568"/>
        <w:jc w:val="both"/>
        <w:rPr>
          <w:b/>
          <w:color w:val="000000"/>
          <w:sz w:val="22"/>
          <w:szCs w:val="22"/>
        </w:rPr>
      </w:pPr>
      <w:r w:rsidRPr="0019354A">
        <w:rPr>
          <w:b/>
          <w:color w:val="000000"/>
          <w:sz w:val="22"/>
          <w:szCs w:val="22"/>
        </w:rPr>
        <w:t>10.  Для участия в аукционе заявители представляют в установленный в извещении о проведении аукциона срок следующие документы:</w:t>
      </w:r>
    </w:p>
    <w:p w:rsidR="0019354A" w:rsidRPr="0019354A" w:rsidRDefault="0019354A" w:rsidP="0019354A">
      <w:pPr>
        <w:spacing w:after="0"/>
        <w:ind w:left="-426" w:right="-143" w:firstLine="568"/>
        <w:jc w:val="both"/>
        <w:rPr>
          <w:rFonts w:ascii="Times New Roman" w:hAnsi="Times New Roman" w:cs="Times New Roman"/>
        </w:rPr>
      </w:pPr>
      <w:bookmarkStart w:id="33" w:name="sub_391211"/>
      <w:r w:rsidRPr="0019354A">
        <w:rPr>
          <w:rFonts w:ascii="Times New Roman" w:hAnsi="Times New Roman" w:cs="Times New Roman"/>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19354A" w:rsidRPr="0019354A" w:rsidRDefault="0019354A" w:rsidP="0019354A">
      <w:pPr>
        <w:spacing w:after="0"/>
        <w:ind w:left="-426" w:right="-143" w:firstLine="568"/>
        <w:jc w:val="both"/>
        <w:rPr>
          <w:rFonts w:ascii="Times New Roman" w:hAnsi="Times New Roman" w:cs="Times New Roman"/>
        </w:rPr>
      </w:pPr>
      <w:bookmarkStart w:id="34" w:name="sub_391212"/>
      <w:bookmarkEnd w:id="33"/>
      <w:r w:rsidRPr="0019354A">
        <w:rPr>
          <w:rFonts w:ascii="Times New Roman" w:hAnsi="Times New Roman" w:cs="Times New Roman"/>
        </w:rPr>
        <w:t>2) копии документов, удостоверяющих личность заявителя (для граждан);</w:t>
      </w:r>
    </w:p>
    <w:p w:rsidR="0019354A" w:rsidRPr="0019354A" w:rsidRDefault="0019354A" w:rsidP="0019354A">
      <w:pPr>
        <w:spacing w:after="0"/>
        <w:ind w:left="-426" w:right="-143" w:firstLine="568"/>
        <w:jc w:val="both"/>
        <w:rPr>
          <w:rFonts w:ascii="Times New Roman" w:hAnsi="Times New Roman" w:cs="Times New Roman"/>
        </w:rPr>
      </w:pPr>
      <w:bookmarkStart w:id="35" w:name="sub_3912130"/>
      <w:bookmarkEnd w:id="34"/>
      <w:r w:rsidRPr="0019354A">
        <w:rPr>
          <w:rFonts w:ascii="Times New Roman" w:hAnsi="Times New Roman" w:cs="Times New Roman"/>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5"/>
    <w:p w:rsidR="0019354A" w:rsidRPr="0019354A" w:rsidRDefault="0019354A" w:rsidP="0019354A">
      <w:pPr>
        <w:spacing w:after="0"/>
        <w:ind w:left="-426" w:right="-143" w:firstLine="568"/>
        <w:jc w:val="both"/>
        <w:rPr>
          <w:rFonts w:ascii="Times New Roman" w:hAnsi="Times New Roman" w:cs="Times New Roman"/>
        </w:rPr>
      </w:pPr>
      <w:r w:rsidRPr="0019354A">
        <w:rPr>
          <w:rFonts w:ascii="Times New Roman" w:hAnsi="Times New Roman" w:cs="Times New Roman"/>
        </w:rPr>
        <w:t>4) документы, подтверждающие внесение задатка.</w:t>
      </w:r>
    </w:p>
    <w:p w:rsidR="0019354A" w:rsidRPr="0019354A" w:rsidRDefault="0019354A" w:rsidP="0019354A">
      <w:pPr>
        <w:pStyle w:val="a6"/>
        <w:ind w:left="-426" w:right="-143" w:firstLine="568"/>
        <w:rPr>
          <w:rFonts w:ascii="Times New Roman" w:hAnsi="Times New Roman" w:cs="Times New Roman"/>
        </w:rPr>
      </w:pPr>
      <w:r w:rsidRPr="0019354A">
        <w:rPr>
          <w:rFonts w:ascii="Times New Roman" w:hAnsi="Times New Roman" w:cs="Times New Roman"/>
        </w:rPr>
        <w:lastRenderedPageBreak/>
        <w:t xml:space="preserve">Задаток </w:t>
      </w:r>
      <w:r w:rsidRPr="0019354A">
        <w:rPr>
          <w:rFonts w:ascii="Times New Roman" w:hAnsi="Times New Roman" w:cs="Times New Roman"/>
          <w:noProof/>
          <w:color w:val="000000"/>
        </w:rPr>
        <w:t xml:space="preserve">должен быть  внесен  Претендентом до момента подачи заявки по следующим реквизитам: </w:t>
      </w:r>
      <w:r w:rsidRPr="0019354A">
        <w:rPr>
          <w:rFonts w:ascii="Times New Roman" w:hAnsi="Times New Roman" w:cs="Times New Roman"/>
        </w:rPr>
        <w:t xml:space="preserve">счет 40302810400003000020  ОТДЕЛЕНИЕ - НБ Республика Мордовия г. Саранск  БИК 048952001. Получатель платежа УФК по Республике Мордовия (Администрация Ардатовского муниципального района) ИНН 1301060196 КПП 130101001 </w:t>
      </w:r>
      <w:r w:rsidRPr="0019354A">
        <w:rPr>
          <w:rFonts w:ascii="Times New Roman" w:hAnsi="Times New Roman" w:cs="Times New Roman"/>
          <w:color w:val="000000"/>
        </w:rPr>
        <w:t>ОКТМО 89603448</w:t>
      </w:r>
      <w:r w:rsidRPr="0019354A">
        <w:rPr>
          <w:rFonts w:ascii="Times New Roman" w:hAnsi="Times New Roman" w:cs="Times New Roman"/>
        </w:rPr>
        <w:t xml:space="preserve">  л/с 05093015620</w:t>
      </w:r>
    </w:p>
    <w:p w:rsidR="0019354A" w:rsidRPr="0019354A" w:rsidRDefault="0019354A" w:rsidP="0019354A">
      <w:pPr>
        <w:pStyle w:val="a6"/>
        <w:ind w:left="-426" w:right="-143" w:firstLine="568"/>
        <w:rPr>
          <w:rFonts w:ascii="Times New Roman" w:hAnsi="Times New Roman" w:cs="Times New Roman"/>
          <w:b/>
          <w:bCs/>
          <w:color w:val="000000"/>
        </w:rPr>
      </w:pPr>
      <w:r w:rsidRPr="0019354A">
        <w:rPr>
          <w:rFonts w:ascii="Times New Roman" w:hAnsi="Times New Roman" w:cs="Times New Roman"/>
          <w:b/>
          <w:bCs/>
          <w:color w:val="000000"/>
        </w:rPr>
        <w:t>Наименование платежа: оплата задатка для участия в аукционе</w:t>
      </w:r>
      <w:r w:rsidRPr="0019354A">
        <w:rPr>
          <w:rFonts w:ascii="Times New Roman" w:hAnsi="Times New Roman" w:cs="Times New Roman"/>
          <w:b/>
          <w:bCs/>
        </w:rPr>
        <w:t xml:space="preserve"> на право заключения договора аренды земельного участка</w:t>
      </w:r>
      <w:r w:rsidRPr="0019354A">
        <w:rPr>
          <w:rFonts w:ascii="Times New Roman" w:hAnsi="Times New Roman" w:cs="Times New Roman"/>
          <w:b/>
          <w:bCs/>
          <w:color w:val="000000"/>
        </w:rPr>
        <w:t>.</w:t>
      </w:r>
    </w:p>
    <w:p w:rsidR="0019354A" w:rsidRPr="0019354A" w:rsidRDefault="0019354A" w:rsidP="0019354A">
      <w:pPr>
        <w:pStyle w:val="western"/>
        <w:spacing w:before="0" w:beforeAutospacing="0" w:after="0" w:afterAutospacing="0"/>
        <w:ind w:left="-426" w:right="-143" w:firstLine="568"/>
        <w:jc w:val="both"/>
        <w:rPr>
          <w:color w:val="000000"/>
          <w:sz w:val="22"/>
          <w:szCs w:val="22"/>
        </w:rPr>
      </w:pPr>
      <w:r w:rsidRPr="0019354A">
        <w:rPr>
          <w:sz w:val="22"/>
          <w:szCs w:val="22"/>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19354A" w:rsidRPr="0019354A" w:rsidRDefault="0019354A" w:rsidP="0019354A">
      <w:pPr>
        <w:spacing w:after="0"/>
        <w:ind w:left="-426" w:right="-143" w:firstLine="568"/>
        <w:jc w:val="both"/>
        <w:rPr>
          <w:rFonts w:ascii="Times New Roman" w:hAnsi="Times New Roman" w:cs="Times New Roman"/>
        </w:rPr>
      </w:pPr>
      <w:bookmarkStart w:id="36" w:name="sub_39122"/>
      <w:r w:rsidRPr="0019354A">
        <w:rPr>
          <w:rFonts w:ascii="Times New Roman" w:hAnsi="Times New Roman" w:cs="Times New Roman"/>
        </w:rPr>
        <w:t>Представление документов, подтверждающих внесение задатка, признается заключением соглашения о задатке.</w:t>
      </w:r>
    </w:p>
    <w:bookmarkEnd w:id="36"/>
    <w:p w:rsidR="0019354A" w:rsidRPr="0019354A" w:rsidRDefault="0019354A" w:rsidP="0019354A">
      <w:pPr>
        <w:pStyle w:val="western"/>
        <w:spacing w:before="0" w:beforeAutospacing="0" w:after="0" w:afterAutospacing="0"/>
        <w:ind w:left="-426" w:right="-143" w:firstLine="568"/>
        <w:jc w:val="both"/>
        <w:rPr>
          <w:color w:val="000000"/>
          <w:sz w:val="22"/>
          <w:szCs w:val="22"/>
        </w:rPr>
      </w:pPr>
      <w:r w:rsidRPr="0019354A">
        <w:rPr>
          <w:b/>
          <w:bCs/>
          <w:color w:val="000000"/>
          <w:sz w:val="22"/>
          <w:szCs w:val="22"/>
        </w:rPr>
        <w:t>Порядок возврата задатка:</w:t>
      </w:r>
    </w:p>
    <w:p w:rsidR="0019354A" w:rsidRPr="0019354A" w:rsidRDefault="0019354A" w:rsidP="0019354A">
      <w:pPr>
        <w:pStyle w:val="western"/>
        <w:spacing w:before="0" w:beforeAutospacing="0" w:after="0" w:afterAutospacing="0"/>
        <w:ind w:left="-426" w:right="-143" w:firstLine="568"/>
        <w:jc w:val="both"/>
        <w:rPr>
          <w:color w:val="000000"/>
          <w:sz w:val="22"/>
          <w:szCs w:val="22"/>
        </w:rPr>
      </w:pPr>
      <w:r w:rsidRPr="0019354A">
        <w:rPr>
          <w:color w:val="000000"/>
          <w:sz w:val="22"/>
          <w:szCs w:val="22"/>
        </w:rPr>
        <w:t>- в случае если</w:t>
      </w:r>
      <w:r w:rsidRPr="0019354A">
        <w:rPr>
          <w:rStyle w:val="apple-converted-space"/>
          <w:color w:val="000000"/>
          <w:sz w:val="22"/>
          <w:szCs w:val="22"/>
        </w:rPr>
        <w:t> </w:t>
      </w:r>
      <w:r w:rsidRPr="0019354A">
        <w:rPr>
          <w:color w:val="000000"/>
          <w:sz w:val="22"/>
          <w:szCs w:val="22"/>
        </w:rPr>
        <w:t>претендент</w:t>
      </w:r>
      <w:r w:rsidRPr="0019354A">
        <w:rPr>
          <w:rStyle w:val="apple-converted-space"/>
          <w:color w:val="000000"/>
          <w:sz w:val="22"/>
          <w:szCs w:val="22"/>
        </w:rPr>
        <w:t> </w:t>
      </w:r>
      <w:r w:rsidRPr="0019354A">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19354A">
        <w:rPr>
          <w:rStyle w:val="apple-converted-space"/>
          <w:color w:val="000000"/>
          <w:sz w:val="22"/>
          <w:szCs w:val="22"/>
        </w:rPr>
        <w:t> </w:t>
      </w:r>
      <w:r w:rsidRPr="0019354A">
        <w:rPr>
          <w:color w:val="000000"/>
          <w:sz w:val="22"/>
          <w:szCs w:val="22"/>
        </w:rPr>
        <w:t>организатору аукциона, перечисленная сумма задатка подлежит возврату</w:t>
      </w:r>
      <w:r w:rsidRPr="0019354A">
        <w:rPr>
          <w:rStyle w:val="apple-converted-space"/>
          <w:b/>
          <w:bCs/>
          <w:color w:val="000000"/>
          <w:sz w:val="22"/>
          <w:szCs w:val="22"/>
        </w:rPr>
        <w:t> </w:t>
      </w:r>
      <w:r w:rsidRPr="0019354A">
        <w:rPr>
          <w:color w:val="000000"/>
          <w:sz w:val="22"/>
          <w:szCs w:val="22"/>
        </w:rPr>
        <w:t>претендентов течение 3-х дней с даты регистрации отзыва заявки.</w:t>
      </w:r>
    </w:p>
    <w:p w:rsidR="0019354A" w:rsidRPr="0019354A" w:rsidRDefault="0019354A" w:rsidP="0019354A">
      <w:pPr>
        <w:pStyle w:val="western"/>
        <w:spacing w:before="0" w:beforeAutospacing="0" w:after="0" w:afterAutospacing="0"/>
        <w:ind w:left="-426" w:right="-143" w:firstLine="568"/>
        <w:jc w:val="both"/>
        <w:rPr>
          <w:color w:val="000000"/>
          <w:sz w:val="22"/>
          <w:szCs w:val="22"/>
        </w:rPr>
      </w:pPr>
      <w:r w:rsidRPr="0019354A">
        <w:rPr>
          <w:color w:val="000000"/>
          <w:sz w:val="22"/>
          <w:szCs w:val="22"/>
        </w:rPr>
        <w:t>- в случае если</w:t>
      </w:r>
      <w:r w:rsidRPr="0019354A">
        <w:rPr>
          <w:rStyle w:val="apple-converted-space"/>
          <w:color w:val="000000"/>
          <w:sz w:val="22"/>
          <w:szCs w:val="22"/>
        </w:rPr>
        <w:t> </w:t>
      </w:r>
      <w:r w:rsidRPr="0019354A">
        <w:rPr>
          <w:color w:val="000000"/>
          <w:sz w:val="22"/>
          <w:szCs w:val="22"/>
        </w:rPr>
        <w:t>претендент</w:t>
      </w:r>
      <w:r w:rsidRPr="0019354A">
        <w:rPr>
          <w:rStyle w:val="apple-converted-space"/>
          <w:color w:val="000000"/>
          <w:sz w:val="22"/>
          <w:szCs w:val="22"/>
        </w:rPr>
        <w:t> </w:t>
      </w:r>
      <w:r w:rsidRPr="0019354A">
        <w:rPr>
          <w:color w:val="000000"/>
          <w:sz w:val="22"/>
          <w:szCs w:val="22"/>
        </w:rPr>
        <w:t>решением</w:t>
      </w:r>
      <w:r w:rsidRPr="0019354A">
        <w:rPr>
          <w:rStyle w:val="apple-converted-space"/>
          <w:color w:val="000000"/>
          <w:sz w:val="22"/>
          <w:szCs w:val="22"/>
        </w:rPr>
        <w:t> </w:t>
      </w:r>
      <w:r w:rsidRPr="0019354A">
        <w:rPr>
          <w:color w:val="000000"/>
          <w:sz w:val="22"/>
          <w:szCs w:val="22"/>
        </w:rPr>
        <w:t>организатора аукциона</w:t>
      </w:r>
      <w:r w:rsidRPr="0019354A">
        <w:rPr>
          <w:rStyle w:val="apple-converted-space"/>
          <w:color w:val="000000"/>
          <w:sz w:val="22"/>
          <w:szCs w:val="22"/>
        </w:rPr>
        <w:t> </w:t>
      </w:r>
      <w:r w:rsidRPr="0019354A">
        <w:rPr>
          <w:color w:val="000000"/>
          <w:sz w:val="22"/>
          <w:szCs w:val="22"/>
        </w:rPr>
        <w:t>не допускается к участию в аукционе, перечисленная сумма задатка подлежит возврату</w:t>
      </w:r>
      <w:r w:rsidRPr="0019354A">
        <w:rPr>
          <w:rStyle w:val="apple-converted-space"/>
          <w:color w:val="000000"/>
          <w:sz w:val="22"/>
          <w:szCs w:val="22"/>
        </w:rPr>
        <w:t> </w:t>
      </w:r>
      <w:r w:rsidRPr="0019354A">
        <w:rPr>
          <w:color w:val="000000"/>
          <w:sz w:val="22"/>
          <w:szCs w:val="22"/>
        </w:rPr>
        <w:t>претенденту</w:t>
      </w:r>
      <w:r w:rsidRPr="0019354A">
        <w:rPr>
          <w:rStyle w:val="apple-converted-space"/>
          <w:color w:val="000000"/>
          <w:sz w:val="22"/>
          <w:szCs w:val="22"/>
        </w:rPr>
        <w:t> </w:t>
      </w:r>
      <w:r w:rsidRPr="0019354A">
        <w:rPr>
          <w:color w:val="000000"/>
          <w:sz w:val="22"/>
          <w:szCs w:val="22"/>
        </w:rPr>
        <w:t>в течение 3-х дней со дня оформления протокола приема заявок на участие в аукционе.</w:t>
      </w:r>
    </w:p>
    <w:p w:rsidR="0019354A" w:rsidRPr="0019354A" w:rsidRDefault="0019354A" w:rsidP="0019354A">
      <w:pPr>
        <w:pStyle w:val="western"/>
        <w:spacing w:before="0" w:beforeAutospacing="0" w:after="0" w:afterAutospacing="0"/>
        <w:ind w:left="-426" w:right="-143" w:firstLine="568"/>
        <w:jc w:val="both"/>
        <w:rPr>
          <w:color w:val="000000"/>
          <w:sz w:val="22"/>
          <w:szCs w:val="22"/>
        </w:rPr>
      </w:pPr>
      <w:r w:rsidRPr="0019354A">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19354A" w:rsidRPr="0019354A" w:rsidRDefault="0019354A" w:rsidP="0019354A">
      <w:pPr>
        <w:pStyle w:val="western"/>
        <w:spacing w:before="0" w:beforeAutospacing="0" w:after="0" w:afterAutospacing="0"/>
        <w:ind w:left="-426" w:right="-143" w:firstLine="568"/>
        <w:jc w:val="both"/>
        <w:rPr>
          <w:b/>
          <w:bCs/>
          <w:color w:val="000000"/>
          <w:sz w:val="22"/>
          <w:szCs w:val="22"/>
        </w:rPr>
      </w:pPr>
    </w:p>
    <w:p w:rsidR="0019354A" w:rsidRPr="0019354A" w:rsidRDefault="0019354A" w:rsidP="0019354A">
      <w:pPr>
        <w:pStyle w:val="western"/>
        <w:spacing w:before="0" w:beforeAutospacing="0" w:after="0" w:afterAutospacing="0"/>
        <w:ind w:left="-426" w:right="-143" w:firstLine="568"/>
        <w:jc w:val="both"/>
        <w:rPr>
          <w:color w:val="000000"/>
          <w:sz w:val="22"/>
          <w:szCs w:val="22"/>
        </w:rPr>
      </w:pPr>
      <w:r w:rsidRPr="0019354A">
        <w:rPr>
          <w:b/>
          <w:bCs/>
          <w:color w:val="000000"/>
          <w:sz w:val="22"/>
          <w:szCs w:val="22"/>
        </w:rPr>
        <w:t>11. Задаток не возвращается:</w:t>
      </w:r>
    </w:p>
    <w:p w:rsidR="0019354A" w:rsidRPr="0019354A" w:rsidRDefault="0019354A" w:rsidP="0019354A">
      <w:pPr>
        <w:pStyle w:val="ad"/>
        <w:shd w:val="clear" w:color="auto" w:fill="FFFFFF"/>
        <w:spacing w:before="0" w:beforeAutospacing="0" w:after="0" w:afterAutospacing="0"/>
        <w:ind w:left="-426" w:right="-143" w:firstLine="568"/>
        <w:jc w:val="both"/>
        <w:rPr>
          <w:color w:val="000000"/>
          <w:sz w:val="22"/>
          <w:szCs w:val="22"/>
        </w:rPr>
      </w:pPr>
      <w:r w:rsidRPr="0019354A">
        <w:rPr>
          <w:b/>
          <w:bCs/>
          <w:color w:val="000000"/>
          <w:sz w:val="22"/>
          <w:szCs w:val="22"/>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sidRPr="0019354A">
        <w:rPr>
          <w:bCs/>
          <w:color w:val="000000"/>
          <w:sz w:val="22"/>
          <w:szCs w:val="22"/>
        </w:rPr>
        <w:t>говора аренды земельного участка.</w:t>
      </w:r>
    </w:p>
    <w:p w:rsidR="0019354A" w:rsidRPr="0019354A" w:rsidRDefault="0019354A" w:rsidP="0019354A">
      <w:pPr>
        <w:spacing w:after="0"/>
        <w:ind w:left="-426" w:right="-143" w:firstLine="568"/>
        <w:jc w:val="both"/>
        <w:rPr>
          <w:rFonts w:ascii="Times New Roman" w:hAnsi="Times New Roman" w:cs="Times New Roman"/>
        </w:rPr>
      </w:pPr>
      <w:r w:rsidRPr="0019354A">
        <w:rPr>
          <w:rFonts w:ascii="Times New Roman" w:hAnsi="Times New Roman" w:cs="Times New Roman"/>
        </w:rPr>
        <w:t xml:space="preserve"> Организатор аукциона не вправе требовать представление иных документов, за исключением документов, указанных в </w:t>
      </w:r>
      <w:hyperlink r:id="rId33" w:anchor="sub_39121" w:history="1">
        <w:r w:rsidRPr="0019354A">
          <w:rPr>
            <w:rStyle w:val="a7"/>
            <w:rFonts w:ascii="Times New Roman" w:hAnsi="Times New Roman" w:cs="Times New Roman"/>
          </w:rPr>
          <w:t>пункте 1</w:t>
        </w:r>
      </w:hyperlink>
      <w:r w:rsidRPr="0019354A">
        <w:rPr>
          <w:rFonts w:ascii="Times New Roman" w:hAnsi="Times New Roman" w:cs="Times New Roman"/>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19354A" w:rsidRPr="0019354A" w:rsidRDefault="0019354A" w:rsidP="0019354A">
      <w:pPr>
        <w:pStyle w:val="s1"/>
        <w:shd w:val="clear" w:color="auto" w:fill="FFFFFF"/>
        <w:spacing w:before="0" w:beforeAutospacing="0" w:after="0" w:afterAutospacing="0"/>
        <w:ind w:left="-426" w:right="-143" w:firstLine="568"/>
        <w:jc w:val="both"/>
        <w:rPr>
          <w:color w:val="000000"/>
          <w:sz w:val="22"/>
          <w:szCs w:val="22"/>
        </w:rPr>
      </w:pPr>
      <w:r w:rsidRPr="0019354A">
        <w:rPr>
          <w:color w:val="000000"/>
          <w:sz w:val="22"/>
          <w:szCs w:val="22"/>
        </w:rPr>
        <w:t xml:space="preserve"> Прием документов прекращается не ранее чем за пять дней до дня проведения аукциона.</w:t>
      </w:r>
    </w:p>
    <w:p w:rsidR="0019354A" w:rsidRPr="0019354A" w:rsidRDefault="0019354A" w:rsidP="0019354A">
      <w:pPr>
        <w:pStyle w:val="s1"/>
        <w:shd w:val="clear" w:color="auto" w:fill="FFFFFF"/>
        <w:spacing w:before="0" w:beforeAutospacing="0" w:after="0" w:afterAutospacing="0"/>
        <w:ind w:left="-426" w:right="-143" w:firstLine="568"/>
        <w:jc w:val="both"/>
        <w:rPr>
          <w:color w:val="000000"/>
          <w:sz w:val="22"/>
          <w:szCs w:val="22"/>
        </w:rPr>
      </w:pPr>
      <w:r w:rsidRPr="0019354A">
        <w:rPr>
          <w:color w:val="000000"/>
          <w:sz w:val="22"/>
          <w:szCs w:val="22"/>
        </w:rPr>
        <w:t>Один заявитель вправе подать только одну заявку на участие в аукционе.</w:t>
      </w:r>
    </w:p>
    <w:p w:rsidR="0019354A" w:rsidRPr="0019354A" w:rsidRDefault="0019354A" w:rsidP="0019354A">
      <w:pPr>
        <w:pStyle w:val="s1"/>
        <w:shd w:val="clear" w:color="auto" w:fill="FFFFFF"/>
        <w:spacing w:before="0" w:beforeAutospacing="0" w:after="0" w:afterAutospacing="0"/>
        <w:ind w:left="-426" w:right="-143" w:firstLine="568"/>
        <w:jc w:val="both"/>
        <w:rPr>
          <w:color w:val="000000"/>
          <w:sz w:val="22"/>
          <w:szCs w:val="22"/>
        </w:rPr>
      </w:pPr>
      <w:r w:rsidRPr="0019354A">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19354A" w:rsidRPr="0019354A" w:rsidRDefault="0019354A" w:rsidP="0019354A">
      <w:pPr>
        <w:pStyle w:val="s1"/>
        <w:shd w:val="clear" w:color="auto" w:fill="FFFFFF"/>
        <w:spacing w:before="0" w:beforeAutospacing="0" w:after="0" w:afterAutospacing="0"/>
        <w:ind w:left="-426" w:right="-143" w:firstLine="568"/>
        <w:jc w:val="both"/>
        <w:rPr>
          <w:b/>
          <w:color w:val="000000"/>
          <w:sz w:val="22"/>
          <w:szCs w:val="22"/>
        </w:rPr>
      </w:pPr>
      <w:r w:rsidRPr="0019354A">
        <w:rPr>
          <w:b/>
          <w:color w:val="000000"/>
          <w:sz w:val="22"/>
          <w:szCs w:val="22"/>
        </w:rPr>
        <w:t>12. Заявитель не допускается к участию в аукционе по следующим основаниям:</w:t>
      </w:r>
    </w:p>
    <w:p w:rsidR="0019354A" w:rsidRPr="0019354A" w:rsidRDefault="0019354A" w:rsidP="0019354A">
      <w:pPr>
        <w:spacing w:after="0"/>
        <w:ind w:left="-426" w:right="-143" w:firstLine="568"/>
        <w:jc w:val="both"/>
        <w:rPr>
          <w:rFonts w:ascii="Times New Roman" w:hAnsi="Times New Roman" w:cs="Times New Roman"/>
        </w:rPr>
      </w:pPr>
      <w:bookmarkStart w:id="37" w:name="sub_391281"/>
      <w:r w:rsidRPr="0019354A">
        <w:rPr>
          <w:rFonts w:ascii="Times New Roman" w:hAnsi="Times New Roman" w:cs="Times New Roman"/>
        </w:rPr>
        <w:t xml:space="preserve">             1) непредставление необходимых для участия в аукционе документов или представление недостоверных сведений;</w:t>
      </w:r>
    </w:p>
    <w:p w:rsidR="0019354A" w:rsidRPr="0019354A" w:rsidRDefault="0019354A" w:rsidP="0019354A">
      <w:pPr>
        <w:spacing w:after="0"/>
        <w:ind w:left="-426" w:right="-143" w:firstLine="568"/>
        <w:jc w:val="both"/>
        <w:rPr>
          <w:rFonts w:ascii="Times New Roman" w:hAnsi="Times New Roman" w:cs="Times New Roman"/>
        </w:rPr>
      </w:pPr>
      <w:bookmarkStart w:id="38" w:name="sub_391282"/>
      <w:bookmarkEnd w:id="37"/>
      <w:r w:rsidRPr="0019354A">
        <w:rPr>
          <w:rFonts w:ascii="Times New Roman" w:hAnsi="Times New Roman" w:cs="Times New Roman"/>
        </w:rPr>
        <w:t>2) непоступление задатка на дату рассмотрения заявок на участие в аукционе;</w:t>
      </w:r>
    </w:p>
    <w:p w:rsidR="0019354A" w:rsidRPr="0019354A" w:rsidRDefault="0019354A" w:rsidP="0019354A">
      <w:pPr>
        <w:spacing w:after="0"/>
        <w:ind w:left="-426" w:right="-143" w:firstLine="568"/>
        <w:jc w:val="both"/>
        <w:rPr>
          <w:rFonts w:ascii="Times New Roman" w:hAnsi="Times New Roman" w:cs="Times New Roman"/>
        </w:rPr>
      </w:pPr>
      <w:bookmarkStart w:id="39" w:name="sub_391283"/>
      <w:bookmarkEnd w:id="38"/>
      <w:r w:rsidRPr="0019354A">
        <w:rPr>
          <w:rFonts w:ascii="Times New Roman" w:hAnsi="Times New Roman" w:cs="Times New Roman"/>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39"/>
    <w:p w:rsidR="0019354A" w:rsidRPr="0019354A" w:rsidRDefault="0019354A" w:rsidP="0019354A">
      <w:pPr>
        <w:spacing w:after="0"/>
        <w:ind w:left="-426" w:right="-143" w:firstLine="568"/>
        <w:jc w:val="both"/>
        <w:rPr>
          <w:rFonts w:ascii="Times New Roman" w:hAnsi="Times New Roman" w:cs="Times New Roman"/>
        </w:rPr>
      </w:pPr>
      <w:r w:rsidRPr="0019354A">
        <w:rPr>
          <w:rFonts w:ascii="Times New Roman" w:hAnsi="Times New Roman" w:cs="Times New Roman"/>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19354A" w:rsidRPr="0019354A" w:rsidRDefault="0019354A" w:rsidP="0019354A">
      <w:pPr>
        <w:pStyle w:val="s1"/>
        <w:shd w:val="clear" w:color="auto" w:fill="FFFFFF"/>
        <w:spacing w:before="0" w:beforeAutospacing="0" w:after="0" w:afterAutospacing="0"/>
        <w:ind w:left="-426" w:right="-143" w:firstLine="568"/>
        <w:jc w:val="both"/>
        <w:rPr>
          <w:color w:val="000000"/>
          <w:sz w:val="22"/>
          <w:szCs w:val="22"/>
        </w:rPr>
      </w:pPr>
      <w:r w:rsidRPr="0019354A">
        <w:rPr>
          <w:color w:val="000000"/>
          <w:sz w:val="22"/>
          <w:szCs w:val="22"/>
        </w:rPr>
        <w:t>Отказ в допуске к участию в торгах по иным основаниям, кроме указанных в</w:t>
      </w:r>
      <w:r w:rsidRPr="0019354A">
        <w:rPr>
          <w:rStyle w:val="apple-converted-space"/>
          <w:color w:val="000000"/>
          <w:sz w:val="22"/>
          <w:szCs w:val="22"/>
        </w:rPr>
        <w:t> </w:t>
      </w:r>
      <w:r w:rsidRPr="0019354A">
        <w:rPr>
          <w:color w:val="000000"/>
          <w:sz w:val="22"/>
          <w:szCs w:val="22"/>
        </w:rPr>
        <w:t>п.8 ст.39.12 Земельного кодекса РФ оснований, не допускается.</w:t>
      </w:r>
    </w:p>
    <w:p w:rsidR="0019354A" w:rsidRPr="0019354A" w:rsidRDefault="0019354A" w:rsidP="0019354A">
      <w:pPr>
        <w:pStyle w:val="s1"/>
        <w:shd w:val="clear" w:color="auto" w:fill="FFFFFF"/>
        <w:spacing w:before="0" w:beforeAutospacing="0" w:after="0" w:afterAutospacing="0"/>
        <w:ind w:left="-426" w:right="-143" w:firstLine="568"/>
        <w:jc w:val="both"/>
        <w:rPr>
          <w:color w:val="000000"/>
          <w:sz w:val="22"/>
          <w:szCs w:val="22"/>
        </w:rPr>
      </w:pPr>
      <w:r w:rsidRPr="0019354A">
        <w:rPr>
          <w:b/>
          <w:color w:val="000000"/>
          <w:sz w:val="22"/>
          <w:szCs w:val="22"/>
        </w:rPr>
        <w:t>13.</w:t>
      </w:r>
      <w:r w:rsidRPr="0019354A">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w:t>
      </w:r>
      <w:r w:rsidRPr="0019354A">
        <w:rPr>
          <w:color w:val="000000"/>
          <w:sz w:val="22"/>
          <w:szCs w:val="22"/>
        </w:rPr>
        <w:lastRenderedPageBreak/>
        <w:t>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19354A" w:rsidRPr="0019354A" w:rsidRDefault="0019354A" w:rsidP="0019354A">
      <w:pPr>
        <w:pStyle w:val="s1"/>
        <w:shd w:val="clear" w:color="auto" w:fill="FFFFFF"/>
        <w:spacing w:before="0" w:beforeAutospacing="0" w:after="0" w:afterAutospacing="0"/>
        <w:ind w:left="-426" w:right="-143" w:firstLine="568"/>
        <w:jc w:val="both"/>
        <w:rPr>
          <w:color w:val="000000"/>
          <w:sz w:val="22"/>
          <w:szCs w:val="22"/>
        </w:rPr>
      </w:pPr>
      <w:r w:rsidRPr="0019354A">
        <w:rPr>
          <w:b/>
          <w:color w:val="000000"/>
          <w:sz w:val="22"/>
          <w:szCs w:val="22"/>
        </w:rPr>
        <w:t>14.</w:t>
      </w:r>
      <w:r w:rsidRPr="0019354A">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19354A" w:rsidRPr="0019354A" w:rsidRDefault="0019354A" w:rsidP="0019354A">
      <w:pPr>
        <w:pStyle w:val="s1"/>
        <w:shd w:val="clear" w:color="auto" w:fill="FFFFFF"/>
        <w:spacing w:before="0" w:beforeAutospacing="0" w:after="0" w:afterAutospacing="0"/>
        <w:ind w:left="-426" w:right="-143" w:firstLine="568"/>
        <w:jc w:val="both"/>
        <w:rPr>
          <w:color w:val="000000"/>
          <w:sz w:val="22"/>
          <w:szCs w:val="22"/>
        </w:rPr>
      </w:pPr>
      <w:r w:rsidRPr="0019354A">
        <w:rPr>
          <w:b/>
          <w:color w:val="000000"/>
          <w:sz w:val="22"/>
          <w:szCs w:val="22"/>
        </w:rPr>
        <w:t>15.</w:t>
      </w:r>
      <w:r w:rsidRPr="0019354A">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19354A" w:rsidRPr="0019354A" w:rsidRDefault="0019354A" w:rsidP="0019354A">
      <w:pPr>
        <w:pStyle w:val="s1"/>
        <w:shd w:val="clear" w:color="auto" w:fill="FFFFFF"/>
        <w:spacing w:before="0" w:beforeAutospacing="0" w:after="0" w:afterAutospacing="0"/>
        <w:ind w:left="-426" w:right="-143" w:firstLine="568"/>
        <w:jc w:val="both"/>
        <w:rPr>
          <w:color w:val="000000"/>
          <w:sz w:val="22"/>
          <w:szCs w:val="22"/>
        </w:rPr>
      </w:pPr>
      <w:r w:rsidRPr="0019354A">
        <w:rPr>
          <w:b/>
          <w:color w:val="000000"/>
          <w:sz w:val="22"/>
          <w:szCs w:val="22"/>
        </w:rPr>
        <w:t>16.</w:t>
      </w:r>
      <w:r w:rsidRPr="0019354A">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19354A" w:rsidRPr="0019354A" w:rsidRDefault="0019354A" w:rsidP="0019354A">
      <w:pPr>
        <w:pStyle w:val="s1"/>
        <w:shd w:val="clear" w:color="auto" w:fill="FFFFFF"/>
        <w:spacing w:before="0" w:beforeAutospacing="0" w:after="0" w:afterAutospacing="0"/>
        <w:ind w:left="-426" w:right="-143" w:firstLine="568"/>
        <w:jc w:val="both"/>
        <w:rPr>
          <w:color w:val="000000"/>
          <w:sz w:val="22"/>
          <w:szCs w:val="22"/>
        </w:rPr>
      </w:pPr>
      <w:r w:rsidRPr="0019354A">
        <w:rPr>
          <w:b/>
          <w:color w:val="000000"/>
          <w:sz w:val="22"/>
          <w:szCs w:val="22"/>
        </w:rPr>
        <w:t>17.</w:t>
      </w:r>
      <w:r w:rsidRPr="0019354A">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19354A" w:rsidRPr="0019354A" w:rsidRDefault="0019354A" w:rsidP="0019354A">
      <w:pPr>
        <w:spacing w:after="0"/>
        <w:ind w:left="-426" w:right="-143" w:firstLine="568"/>
        <w:jc w:val="both"/>
        <w:rPr>
          <w:rFonts w:ascii="Times New Roman" w:hAnsi="Times New Roman" w:cs="Times New Roman"/>
        </w:rPr>
      </w:pPr>
      <w:bookmarkStart w:id="40" w:name="sub_61"/>
      <w:bookmarkEnd w:id="32"/>
      <w:r w:rsidRPr="0019354A">
        <w:rPr>
          <w:rFonts w:ascii="Times New Roman" w:hAnsi="Times New Roman" w:cs="Times New Roman"/>
          <w:b/>
        </w:rPr>
        <w:t xml:space="preserve">18.  </w:t>
      </w:r>
      <w:r w:rsidRPr="0019354A">
        <w:rPr>
          <w:rFonts w:ascii="Times New Roman" w:hAnsi="Times New Roman" w:cs="Times New Roman"/>
          <w:b/>
          <w:bCs/>
        </w:rPr>
        <w:t>Порядок, место, даты начала и окончания срока подачи заявок на участие в открытом аукционе</w:t>
      </w:r>
      <w:r w:rsidRPr="0019354A">
        <w:rPr>
          <w:rFonts w:ascii="Times New Roman" w:hAnsi="Times New Roman" w:cs="Times New Roman"/>
        </w:rPr>
        <w:t xml:space="preserve">. </w:t>
      </w:r>
    </w:p>
    <w:p w:rsidR="0019354A" w:rsidRPr="0019354A" w:rsidRDefault="0019354A" w:rsidP="0019354A">
      <w:pPr>
        <w:spacing w:after="0"/>
        <w:ind w:left="-426" w:right="-143" w:firstLine="568"/>
        <w:jc w:val="both"/>
        <w:rPr>
          <w:rFonts w:ascii="Times New Roman" w:hAnsi="Times New Roman" w:cs="Times New Roman"/>
        </w:rPr>
      </w:pPr>
      <w:r w:rsidRPr="0019354A">
        <w:rPr>
          <w:rFonts w:ascii="Times New Roman" w:hAnsi="Times New Roman" w:cs="Times New Roman"/>
        </w:rPr>
        <w:t xml:space="preserve">Дата начала приема заявок на участие в аукционе: </w:t>
      </w:r>
      <w:r w:rsidRPr="0019354A">
        <w:rPr>
          <w:rFonts w:ascii="Times New Roman" w:hAnsi="Times New Roman" w:cs="Times New Roman"/>
          <w:b/>
        </w:rPr>
        <w:t>с 25 октября 2017 года, кроме субботы, воскресенья и праздничных дней, со дня опубликования настоящего извещения по 27 ноября 2017 года (включительно), с 09-00 до 17-00 часов по адресу:</w:t>
      </w:r>
      <w:r w:rsidRPr="0019354A">
        <w:rPr>
          <w:rFonts w:ascii="Times New Roman" w:hAnsi="Times New Roman" w:cs="Times New Roman"/>
        </w:rPr>
        <w:t xml:space="preserve"> Республика Мордовия, г. Ардатов, ул. Комсомольская, д. 121 (Здание Администрации Ардатовского муниципального района).</w:t>
      </w:r>
    </w:p>
    <w:p w:rsidR="0019354A" w:rsidRPr="0019354A" w:rsidRDefault="0019354A" w:rsidP="0019354A">
      <w:pPr>
        <w:spacing w:after="0"/>
        <w:ind w:left="-426" w:right="-143" w:firstLine="568"/>
        <w:jc w:val="both"/>
        <w:rPr>
          <w:rFonts w:ascii="Times New Roman" w:hAnsi="Times New Roman" w:cs="Times New Roman"/>
        </w:rPr>
      </w:pPr>
      <w:r w:rsidRPr="0019354A">
        <w:rPr>
          <w:rFonts w:ascii="Times New Roman" w:hAnsi="Times New Roman" w:cs="Times New Roman"/>
          <w:b/>
          <w:bCs/>
        </w:rPr>
        <w:t xml:space="preserve">Требования к содержанию и форме заявки. </w:t>
      </w:r>
      <w:r w:rsidRPr="0019354A">
        <w:rPr>
          <w:rFonts w:ascii="Times New Roman" w:hAnsi="Times New Roman" w:cs="Times New Roman"/>
        </w:rPr>
        <w:t>Заявка на участие в аукционе подается в срок и по форме, которые установлены документацией об аукционе (</w:t>
      </w:r>
      <w:hyperlink r:id="rId34" w:anchor="sub_1200" w:history="1">
        <w:r w:rsidRPr="0019354A">
          <w:rPr>
            <w:rStyle w:val="a8"/>
            <w:rFonts w:ascii="Times New Roman" w:hAnsi="Times New Roman" w:cs="Times New Roman"/>
          </w:rPr>
          <w:t>Приложение N 1</w:t>
        </w:r>
      </w:hyperlink>
      <w:r w:rsidRPr="0019354A">
        <w:rPr>
          <w:rFonts w:ascii="Times New Roman" w:hAnsi="Times New Roman" w:cs="Times New Roman"/>
        </w:rPr>
        <w:t>)</w:t>
      </w:r>
      <w:r w:rsidRPr="0019354A">
        <w:rPr>
          <w:rFonts w:ascii="Times New Roman" w:hAnsi="Times New Roman" w:cs="Times New Roman"/>
          <w:shd w:val="clear" w:color="auto" w:fill="FFFFFF"/>
        </w:rPr>
        <w:t xml:space="preserve"> с указанием реквизитов банковского счета для возврата задатка</w:t>
      </w:r>
      <w:r w:rsidRPr="0019354A">
        <w:rPr>
          <w:rFonts w:ascii="Times New Roman" w:hAnsi="Times New Roman" w:cs="Times New Roman"/>
        </w:rPr>
        <w:t xml:space="preserve">. </w:t>
      </w:r>
    </w:p>
    <w:p w:rsidR="0019354A" w:rsidRPr="0019354A" w:rsidRDefault="0019354A" w:rsidP="0019354A">
      <w:pPr>
        <w:spacing w:after="0"/>
        <w:ind w:left="-426" w:right="-143" w:firstLine="568"/>
        <w:jc w:val="both"/>
        <w:rPr>
          <w:rFonts w:ascii="Times New Roman" w:hAnsi="Times New Roman" w:cs="Times New Roman"/>
        </w:rPr>
      </w:pPr>
      <w:r w:rsidRPr="0019354A">
        <w:rPr>
          <w:rFonts w:ascii="Times New Roman" w:hAnsi="Times New Roman" w:cs="Times New Roman"/>
        </w:rPr>
        <w:t>Подача заявки на участие в аукционе является акцептом оферты в соответствии со статьей 438 Гражданского кодекса Российской Федерации.</w:t>
      </w:r>
    </w:p>
    <w:p w:rsidR="0019354A" w:rsidRPr="0019354A" w:rsidRDefault="0019354A" w:rsidP="0019354A">
      <w:pPr>
        <w:spacing w:after="0"/>
        <w:ind w:left="-426" w:right="-143" w:firstLine="568"/>
        <w:jc w:val="both"/>
        <w:rPr>
          <w:rFonts w:ascii="Times New Roman" w:hAnsi="Times New Roman" w:cs="Times New Roman"/>
        </w:rPr>
      </w:pPr>
      <w:r w:rsidRPr="0019354A">
        <w:rPr>
          <w:rFonts w:ascii="Times New Roman" w:hAnsi="Times New Roman" w:cs="Times New Roman"/>
        </w:rPr>
        <w:t>Заявка на участие в аукционе должна содержать:</w:t>
      </w:r>
    </w:p>
    <w:p w:rsidR="0019354A" w:rsidRPr="0019354A" w:rsidRDefault="0019354A" w:rsidP="0019354A">
      <w:pPr>
        <w:spacing w:after="0"/>
        <w:ind w:left="-426" w:right="-143" w:firstLine="568"/>
        <w:jc w:val="both"/>
        <w:rPr>
          <w:rFonts w:ascii="Times New Roman" w:hAnsi="Times New Roman" w:cs="Times New Roman"/>
        </w:rPr>
      </w:pPr>
      <w:r w:rsidRPr="0019354A">
        <w:rPr>
          <w:rFonts w:ascii="Times New Roman" w:hAnsi="Times New Roman" w:cs="Times New Roman"/>
        </w:rPr>
        <w:t>1) сведения и документы о заявителе, подавшем такую заявку:</w:t>
      </w:r>
    </w:p>
    <w:p w:rsidR="0019354A" w:rsidRPr="0019354A" w:rsidRDefault="0019354A" w:rsidP="0019354A">
      <w:pPr>
        <w:spacing w:after="0"/>
        <w:ind w:left="-426" w:right="-143" w:firstLine="568"/>
        <w:jc w:val="both"/>
        <w:rPr>
          <w:rFonts w:ascii="Times New Roman" w:hAnsi="Times New Roman" w:cs="Times New Roman"/>
        </w:rPr>
      </w:pPr>
      <w:r w:rsidRPr="0019354A">
        <w:rPr>
          <w:rFonts w:ascii="Times New Roman" w:hAnsi="Times New Roman" w:cs="Times New Roman"/>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19354A" w:rsidRPr="0019354A" w:rsidRDefault="0019354A" w:rsidP="0019354A">
      <w:pPr>
        <w:spacing w:after="0"/>
        <w:ind w:left="-426" w:right="-143" w:firstLine="568"/>
        <w:jc w:val="both"/>
        <w:rPr>
          <w:rFonts w:ascii="Times New Roman" w:hAnsi="Times New Roman" w:cs="Times New Roman"/>
        </w:rPr>
      </w:pPr>
      <w:r w:rsidRPr="0019354A">
        <w:rPr>
          <w:rFonts w:ascii="Times New Roman" w:hAnsi="Times New Roman" w:cs="Times New Roman"/>
        </w:rPr>
        <w:t>б) документы подтверждающие внесение задатка.</w:t>
      </w:r>
    </w:p>
    <w:p w:rsidR="0019354A" w:rsidRPr="0019354A" w:rsidRDefault="0019354A" w:rsidP="0019354A">
      <w:pPr>
        <w:autoSpaceDE w:val="0"/>
        <w:autoSpaceDN w:val="0"/>
        <w:adjustRightInd w:val="0"/>
        <w:spacing w:after="0"/>
        <w:ind w:left="-426" w:right="-143" w:firstLine="568"/>
        <w:jc w:val="both"/>
        <w:rPr>
          <w:rFonts w:ascii="Times New Roman" w:hAnsi="Times New Roman" w:cs="Times New Roman"/>
        </w:rPr>
      </w:pPr>
      <w:r w:rsidRPr="0019354A">
        <w:rPr>
          <w:rFonts w:ascii="Times New Roman" w:hAnsi="Times New Roman" w:cs="Times New Roman"/>
        </w:rPr>
        <w:t>в) копии документов, удостоверяющих личность заявителя (для граждан);</w:t>
      </w:r>
    </w:p>
    <w:p w:rsidR="0019354A" w:rsidRPr="0019354A" w:rsidRDefault="0019354A" w:rsidP="0019354A">
      <w:pPr>
        <w:spacing w:after="0"/>
        <w:ind w:left="-426" w:right="-143" w:firstLine="568"/>
        <w:jc w:val="both"/>
        <w:rPr>
          <w:rFonts w:ascii="Times New Roman" w:hAnsi="Times New Roman" w:cs="Times New Roman"/>
        </w:rPr>
      </w:pPr>
      <w:r w:rsidRPr="0019354A">
        <w:rPr>
          <w:rFonts w:ascii="Times New Roman" w:hAnsi="Times New Roman" w:cs="Times New Roman"/>
        </w:rPr>
        <w:t>Заявка подается на бумажном носителе в 2-х экземплярах, один из которых остается у организатора аукциона, другой – у претендента.</w:t>
      </w:r>
    </w:p>
    <w:p w:rsidR="0019354A" w:rsidRPr="0019354A" w:rsidRDefault="0019354A" w:rsidP="0019354A">
      <w:pPr>
        <w:spacing w:after="0"/>
        <w:ind w:left="-426" w:right="-143" w:firstLine="568"/>
        <w:jc w:val="both"/>
        <w:rPr>
          <w:rFonts w:ascii="Times New Roman" w:hAnsi="Times New Roman" w:cs="Times New Roman"/>
        </w:rPr>
      </w:pPr>
      <w:r w:rsidRPr="0019354A">
        <w:rPr>
          <w:rFonts w:ascii="Times New Roman" w:hAnsi="Times New Roman" w:cs="Times New Roman"/>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19354A" w:rsidRPr="0019354A" w:rsidRDefault="0019354A" w:rsidP="0019354A">
      <w:pPr>
        <w:spacing w:after="0"/>
        <w:ind w:left="-426" w:right="-143" w:firstLine="568"/>
        <w:jc w:val="both"/>
        <w:rPr>
          <w:rFonts w:ascii="Times New Roman" w:hAnsi="Times New Roman" w:cs="Times New Roman"/>
        </w:rPr>
      </w:pPr>
      <w:r w:rsidRPr="0019354A">
        <w:rPr>
          <w:rFonts w:ascii="Times New Roman" w:hAnsi="Times New Roman" w:cs="Times New Roman"/>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19354A" w:rsidRPr="0019354A" w:rsidRDefault="0019354A" w:rsidP="0019354A">
      <w:pPr>
        <w:spacing w:after="0"/>
        <w:ind w:left="-426" w:right="-143" w:firstLine="568"/>
        <w:jc w:val="both"/>
        <w:rPr>
          <w:rFonts w:ascii="Times New Roman" w:hAnsi="Times New Roman" w:cs="Times New Roman"/>
        </w:rPr>
      </w:pPr>
      <w:r w:rsidRPr="0019354A">
        <w:rPr>
          <w:rFonts w:ascii="Times New Roman" w:hAnsi="Times New Roman" w:cs="Times New Roman"/>
        </w:rPr>
        <w:t>Заявитель открытого аукциона вправе подать только одну заявку в отношении каждого предмета аукциона (лота).</w:t>
      </w:r>
    </w:p>
    <w:p w:rsidR="0019354A" w:rsidRPr="0019354A" w:rsidRDefault="0019354A" w:rsidP="0019354A">
      <w:pPr>
        <w:spacing w:after="0"/>
        <w:ind w:left="-426" w:right="-143" w:firstLine="568"/>
        <w:jc w:val="both"/>
        <w:rPr>
          <w:rFonts w:ascii="Times New Roman" w:hAnsi="Times New Roman" w:cs="Times New Roman"/>
          <w:b/>
          <w:bCs/>
          <w:color w:val="000080"/>
        </w:rPr>
      </w:pPr>
      <w:r w:rsidRPr="0019354A">
        <w:rPr>
          <w:rFonts w:ascii="Times New Roman" w:hAnsi="Times New Roman" w:cs="Times New Roman"/>
        </w:rPr>
        <w:t xml:space="preserve">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w:t>
      </w:r>
      <w:r w:rsidRPr="0019354A">
        <w:rPr>
          <w:rFonts w:ascii="Times New Roman" w:hAnsi="Times New Roman" w:cs="Times New Roman"/>
        </w:rPr>
        <w:lastRenderedPageBreak/>
        <w:t>окончания срока приема заявок задаток возвращается в порядке, установленном для участников аукциона.</w:t>
      </w:r>
    </w:p>
    <w:p w:rsidR="0019354A" w:rsidRPr="0019354A" w:rsidRDefault="0019354A" w:rsidP="0019354A">
      <w:pPr>
        <w:spacing w:after="0"/>
        <w:ind w:left="-426" w:right="-143" w:firstLine="568"/>
        <w:jc w:val="both"/>
        <w:rPr>
          <w:rFonts w:ascii="Times New Roman" w:hAnsi="Times New Roman" w:cs="Times New Roman"/>
        </w:rPr>
      </w:pPr>
      <w:r w:rsidRPr="0019354A">
        <w:rPr>
          <w:rFonts w:ascii="Times New Roman" w:hAnsi="Times New Roman" w:cs="Times New Roman"/>
          <w:b/>
        </w:rPr>
        <w:t xml:space="preserve">Дата, время и место определения участников аукциона: 29 ноября 2017 года в 11 часов 30 мин. по адресу: </w:t>
      </w:r>
      <w:bookmarkStart w:id="41" w:name="sub_62"/>
      <w:bookmarkEnd w:id="40"/>
      <w:r w:rsidRPr="0019354A">
        <w:rPr>
          <w:rFonts w:ascii="Times New Roman" w:hAnsi="Times New Roman" w:cs="Times New Roman"/>
        </w:rPr>
        <w:t>Республика Мордовия, г. Ардатов ул. Комсомольская, д. 121, малый зал</w:t>
      </w:r>
    </w:p>
    <w:p w:rsidR="0019354A" w:rsidRPr="0019354A" w:rsidRDefault="0019354A" w:rsidP="0019354A">
      <w:pPr>
        <w:spacing w:after="0"/>
        <w:ind w:left="-426" w:right="-143" w:firstLine="568"/>
        <w:jc w:val="both"/>
        <w:rPr>
          <w:rFonts w:ascii="Times New Roman" w:hAnsi="Times New Roman" w:cs="Times New Roman"/>
        </w:rPr>
      </w:pPr>
      <w:bookmarkStart w:id="42" w:name="sub_63"/>
      <w:bookmarkEnd w:id="41"/>
      <w:r w:rsidRPr="0019354A">
        <w:rPr>
          <w:rFonts w:ascii="Times New Roman" w:hAnsi="Times New Roman" w:cs="Times New Roman"/>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42"/>
    <w:p w:rsidR="0019354A" w:rsidRPr="0019354A" w:rsidRDefault="0019354A" w:rsidP="0019354A">
      <w:pPr>
        <w:pStyle w:val="ad"/>
        <w:spacing w:before="0" w:beforeAutospacing="0" w:after="0" w:afterAutospacing="0"/>
        <w:ind w:left="-426" w:right="-143" w:firstLine="568"/>
        <w:jc w:val="both"/>
        <w:rPr>
          <w:color w:val="000000"/>
          <w:sz w:val="22"/>
          <w:szCs w:val="22"/>
        </w:rPr>
      </w:pPr>
      <w:r w:rsidRPr="0019354A">
        <w:rPr>
          <w:b/>
          <w:bCs/>
          <w:color w:val="000000"/>
          <w:sz w:val="22"/>
          <w:szCs w:val="22"/>
        </w:rPr>
        <w:t>Определение участников аукциона</w:t>
      </w:r>
      <w:r w:rsidRPr="0019354A">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19354A" w:rsidRPr="0019354A" w:rsidRDefault="0019354A" w:rsidP="0019354A">
      <w:pPr>
        <w:spacing w:after="0"/>
        <w:ind w:left="-426" w:right="-143" w:firstLine="568"/>
        <w:jc w:val="both"/>
        <w:rPr>
          <w:rFonts w:ascii="Times New Roman" w:hAnsi="Times New Roman" w:cs="Times New Roman"/>
        </w:rPr>
      </w:pPr>
      <w:r w:rsidRPr="0019354A">
        <w:rPr>
          <w:rFonts w:ascii="Times New Roman" w:hAnsi="Times New Roman" w:cs="Times New Roman"/>
          <w:b/>
          <w:bCs/>
          <w:color w:val="000000"/>
        </w:rPr>
        <w:t>Аукцион состоится 04 декабря 2017 года в  12 часов 00 минут по московскому времени,</w:t>
      </w:r>
      <w:r w:rsidRPr="0019354A">
        <w:rPr>
          <w:rFonts w:ascii="Times New Roman" w:hAnsi="Times New Roman" w:cs="Times New Roman"/>
          <w:b/>
        </w:rPr>
        <w:t xml:space="preserve"> по адресу: </w:t>
      </w:r>
      <w:r w:rsidRPr="0019354A">
        <w:rPr>
          <w:rFonts w:ascii="Times New Roman" w:hAnsi="Times New Roman" w:cs="Times New Roman"/>
        </w:rPr>
        <w:t>Республика Мордовия, г. Ардатов ул. Комсомольская, д. 121, зал заседаний.</w:t>
      </w:r>
    </w:p>
    <w:p w:rsidR="0019354A" w:rsidRPr="0019354A" w:rsidRDefault="0019354A" w:rsidP="0019354A">
      <w:pPr>
        <w:pStyle w:val="ad"/>
        <w:spacing w:before="0" w:beforeAutospacing="0" w:after="0" w:afterAutospacing="0"/>
        <w:ind w:left="-426" w:right="-143" w:firstLine="568"/>
        <w:jc w:val="both"/>
        <w:rPr>
          <w:color w:val="000000"/>
          <w:sz w:val="22"/>
          <w:szCs w:val="22"/>
          <w:shd w:val="clear" w:color="auto" w:fill="FFFFFF"/>
        </w:rPr>
      </w:pPr>
      <w:r w:rsidRPr="0019354A">
        <w:rPr>
          <w:b/>
          <w:color w:val="000000"/>
          <w:sz w:val="22"/>
          <w:szCs w:val="22"/>
          <w:shd w:val="clear" w:color="auto" w:fill="FFFFFF"/>
        </w:rPr>
        <w:t>19. Аукцион проводится в соответствии со  статьей 39.12 Земельного кодекса РФ.</w:t>
      </w:r>
    </w:p>
    <w:p w:rsidR="0019354A" w:rsidRPr="0019354A" w:rsidRDefault="0019354A" w:rsidP="0019354A">
      <w:pPr>
        <w:pStyle w:val="ad"/>
        <w:shd w:val="clear" w:color="auto" w:fill="FFFFFF"/>
        <w:spacing w:before="0" w:beforeAutospacing="0" w:after="0" w:afterAutospacing="0"/>
        <w:ind w:left="-426" w:right="-143" w:firstLine="568"/>
        <w:jc w:val="both"/>
        <w:rPr>
          <w:color w:val="000000"/>
          <w:sz w:val="22"/>
          <w:szCs w:val="22"/>
        </w:rPr>
      </w:pPr>
      <w:r w:rsidRPr="0019354A">
        <w:rPr>
          <w:color w:val="000000"/>
          <w:sz w:val="22"/>
          <w:szCs w:val="22"/>
        </w:rPr>
        <w:t>Торги проводятся в указанном в извещении о проведении торгов месте, в соответствующие день и час.</w:t>
      </w:r>
    </w:p>
    <w:p w:rsidR="0019354A" w:rsidRPr="0019354A" w:rsidRDefault="0019354A" w:rsidP="0019354A">
      <w:pPr>
        <w:pStyle w:val="ad"/>
        <w:shd w:val="clear" w:color="auto" w:fill="FFFFFF"/>
        <w:spacing w:before="0" w:beforeAutospacing="0" w:after="0" w:afterAutospacing="0"/>
        <w:ind w:left="-426" w:right="-143" w:firstLine="568"/>
        <w:jc w:val="both"/>
        <w:rPr>
          <w:color w:val="000000"/>
          <w:sz w:val="22"/>
          <w:szCs w:val="22"/>
        </w:rPr>
      </w:pPr>
      <w:r w:rsidRPr="0019354A">
        <w:rPr>
          <w:color w:val="000000"/>
          <w:sz w:val="22"/>
          <w:szCs w:val="22"/>
        </w:rPr>
        <w:t>Аукцион, открытый по форме подачи предложений о цене или размере арендной платы, проводится в следующем порядке:</w:t>
      </w:r>
    </w:p>
    <w:p w:rsidR="0019354A" w:rsidRPr="0019354A" w:rsidRDefault="0019354A" w:rsidP="0019354A">
      <w:pPr>
        <w:pStyle w:val="ad"/>
        <w:shd w:val="clear" w:color="auto" w:fill="FFFFFF"/>
        <w:spacing w:before="0" w:beforeAutospacing="0" w:after="0" w:afterAutospacing="0"/>
        <w:ind w:left="-426" w:right="-143" w:firstLine="568"/>
        <w:jc w:val="both"/>
        <w:rPr>
          <w:color w:val="000000"/>
          <w:sz w:val="22"/>
          <w:szCs w:val="22"/>
        </w:rPr>
      </w:pPr>
      <w:r w:rsidRPr="0019354A">
        <w:rPr>
          <w:color w:val="000000"/>
          <w:sz w:val="22"/>
          <w:szCs w:val="22"/>
        </w:rPr>
        <w:t>а)    аукцион ведет аукционист;</w:t>
      </w:r>
    </w:p>
    <w:p w:rsidR="0019354A" w:rsidRPr="0019354A" w:rsidRDefault="0019354A" w:rsidP="0019354A">
      <w:pPr>
        <w:pStyle w:val="ad"/>
        <w:shd w:val="clear" w:color="auto" w:fill="FFFFFF"/>
        <w:spacing w:before="0" w:beforeAutospacing="0" w:after="0" w:afterAutospacing="0"/>
        <w:ind w:left="-426" w:right="-143" w:firstLine="568"/>
        <w:jc w:val="both"/>
        <w:rPr>
          <w:color w:val="000000"/>
          <w:sz w:val="22"/>
          <w:szCs w:val="22"/>
        </w:rPr>
      </w:pPr>
      <w:r w:rsidRPr="0019354A">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19354A" w:rsidRPr="0019354A" w:rsidRDefault="0019354A" w:rsidP="0019354A">
      <w:pPr>
        <w:pStyle w:val="ad"/>
        <w:shd w:val="clear" w:color="auto" w:fill="FFFFFF"/>
        <w:spacing w:before="0" w:beforeAutospacing="0" w:after="0" w:afterAutospacing="0"/>
        <w:ind w:left="-426" w:right="-143" w:firstLine="568"/>
        <w:jc w:val="both"/>
        <w:rPr>
          <w:color w:val="000000"/>
          <w:sz w:val="22"/>
          <w:szCs w:val="22"/>
        </w:rPr>
      </w:pPr>
      <w:r w:rsidRPr="0019354A">
        <w:rPr>
          <w:color w:val="000000"/>
          <w:sz w:val="22"/>
          <w:szCs w:val="22"/>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19354A" w:rsidRPr="0019354A" w:rsidRDefault="0019354A" w:rsidP="0019354A">
      <w:pPr>
        <w:pStyle w:val="ad"/>
        <w:shd w:val="clear" w:color="auto" w:fill="FFFFFF"/>
        <w:spacing w:before="0" w:beforeAutospacing="0" w:after="0" w:afterAutospacing="0"/>
        <w:ind w:left="-426" w:right="-143" w:firstLine="568"/>
        <w:jc w:val="both"/>
        <w:rPr>
          <w:color w:val="000000"/>
          <w:sz w:val="22"/>
          <w:szCs w:val="22"/>
        </w:rPr>
      </w:pPr>
      <w:r w:rsidRPr="0019354A">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19354A" w:rsidRPr="0019354A" w:rsidRDefault="0019354A" w:rsidP="0019354A">
      <w:pPr>
        <w:pStyle w:val="ad"/>
        <w:shd w:val="clear" w:color="auto" w:fill="FFFFFF"/>
        <w:spacing w:before="0" w:beforeAutospacing="0" w:after="0" w:afterAutospacing="0"/>
        <w:ind w:left="-426" w:right="-143" w:firstLine="568"/>
        <w:jc w:val="both"/>
        <w:rPr>
          <w:color w:val="000000"/>
          <w:sz w:val="22"/>
          <w:szCs w:val="22"/>
        </w:rPr>
      </w:pPr>
      <w:r w:rsidRPr="0019354A">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19354A" w:rsidRPr="0019354A" w:rsidRDefault="0019354A" w:rsidP="0019354A">
      <w:pPr>
        <w:pStyle w:val="ad"/>
        <w:shd w:val="clear" w:color="auto" w:fill="FFFFFF"/>
        <w:spacing w:before="0" w:beforeAutospacing="0" w:after="0" w:afterAutospacing="0"/>
        <w:ind w:left="-426" w:right="-143" w:firstLine="568"/>
        <w:jc w:val="both"/>
        <w:rPr>
          <w:color w:val="000000"/>
          <w:sz w:val="22"/>
          <w:szCs w:val="22"/>
        </w:rPr>
      </w:pPr>
      <w:r w:rsidRPr="0019354A">
        <w:rPr>
          <w:color w:val="000000"/>
          <w:sz w:val="22"/>
          <w:szCs w:val="22"/>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19354A" w:rsidRPr="0019354A" w:rsidRDefault="0019354A" w:rsidP="0019354A">
      <w:pPr>
        <w:pStyle w:val="ad"/>
        <w:shd w:val="clear" w:color="auto" w:fill="FFFFFF"/>
        <w:spacing w:before="0" w:beforeAutospacing="0" w:after="0" w:afterAutospacing="0"/>
        <w:ind w:left="-426" w:right="-143" w:firstLine="568"/>
        <w:jc w:val="both"/>
        <w:rPr>
          <w:color w:val="000000"/>
          <w:sz w:val="22"/>
          <w:szCs w:val="22"/>
        </w:rPr>
      </w:pPr>
      <w:r w:rsidRPr="0019354A">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19354A" w:rsidRPr="0019354A" w:rsidRDefault="0019354A" w:rsidP="0019354A">
      <w:pPr>
        <w:pStyle w:val="ad"/>
        <w:shd w:val="clear" w:color="auto" w:fill="FFFFFF"/>
        <w:spacing w:before="0" w:beforeAutospacing="0" w:after="0" w:afterAutospacing="0"/>
        <w:ind w:left="-426" w:right="-143" w:firstLine="568"/>
        <w:jc w:val="both"/>
        <w:rPr>
          <w:color w:val="000000"/>
          <w:sz w:val="22"/>
          <w:szCs w:val="22"/>
        </w:rPr>
      </w:pPr>
      <w:r w:rsidRPr="0019354A">
        <w:rPr>
          <w:color w:val="000000"/>
          <w:sz w:val="22"/>
          <w:szCs w:val="22"/>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19354A" w:rsidRPr="0019354A" w:rsidRDefault="0019354A" w:rsidP="0019354A">
      <w:pPr>
        <w:pStyle w:val="ad"/>
        <w:spacing w:before="0" w:beforeAutospacing="0" w:after="0" w:afterAutospacing="0"/>
        <w:ind w:left="-426" w:right="-143" w:firstLine="568"/>
        <w:jc w:val="both"/>
        <w:rPr>
          <w:color w:val="000000"/>
          <w:sz w:val="22"/>
          <w:szCs w:val="22"/>
        </w:rPr>
      </w:pPr>
      <w:r w:rsidRPr="0019354A">
        <w:rPr>
          <w:b/>
          <w:bCs/>
          <w:color w:val="000000"/>
          <w:sz w:val="22"/>
          <w:szCs w:val="22"/>
        </w:rPr>
        <w:t>Победителем аукциона:</w:t>
      </w:r>
      <w:r w:rsidRPr="0019354A">
        <w:rPr>
          <w:color w:val="000000"/>
          <w:sz w:val="22"/>
          <w:szCs w:val="22"/>
        </w:rPr>
        <w:t xml:space="preserve"> признается участник аукциона, который предложил наибольшую цену земельного участка.</w:t>
      </w:r>
    </w:p>
    <w:p w:rsidR="0019354A" w:rsidRPr="0019354A" w:rsidRDefault="0019354A" w:rsidP="0019354A">
      <w:pPr>
        <w:spacing w:after="0"/>
        <w:ind w:left="-426" w:right="-143" w:firstLine="568"/>
        <w:jc w:val="both"/>
        <w:rPr>
          <w:rFonts w:ascii="Times New Roman" w:hAnsi="Times New Roman" w:cs="Times New Roman"/>
        </w:rPr>
      </w:pPr>
      <w:r w:rsidRPr="0019354A">
        <w:rPr>
          <w:rFonts w:ascii="Times New Roman" w:hAnsi="Times New Roman" w:cs="Times New Roman"/>
          <w:b/>
          <w:bCs/>
        </w:rPr>
        <w:t>Результаты аукциона:</w:t>
      </w:r>
      <w:r w:rsidRPr="0019354A">
        <w:rPr>
          <w:rStyle w:val="apple-converted-space"/>
          <w:rFonts w:ascii="Times New Roman" w:hAnsi="Times New Roman" w:cs="Times New Roman"/>
        </w:rPr>
        <w:t> </w:t>
      </w:r>
      <w:r w:rsidRPr="0019354A">
        <w:rPr>
          <w:rFonts w:ascii="Times New Roman" w:hAnsi="Times New Roman" w:cs="Times New Roman"/>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Не допускается </w:t>
      </w:r>
      <w:r w:rsidRPr="0019354A">
        <w:rPr>
          <w:rFonts w:ascii="Times New Roman" w:hAnsi="Times New Roman" w:cs="Times New Roman"/>
        </w:rPr>
        <w:lastRenderedPageBreak/>
        <w:t xml:space="preserve">заключение указанных договоров ранее чем через десять дней со дня размещения информации о результатах аукциона на </w:t>
      </w:r>
      <w:hyperlink r:id="rId35" w:history="1">
        <w:r w:rsidRPr="0019354A">
          <w:rPr>
            <w:rStyle w:val="a7"/>
            <w:rFonts w:ascii="Times New Roman" w:hAnsi="Times New Roman" w:cs="Times New Roman"/>
          </w:rPr>
          <w:t>официальном сайте</w:t>
        </w:r>
      </w:hyperlink>
      <w:r w:rsidRPr="0019354A">
        <w:rPr>
          <w:rFonts w:ascii="Times New Roman" w:hAnsi="Times New Roman" w:cs="Times New Roman"/>
        </w:rPr>
        <w:t>.</w:t>
      </w:r>
    </w:p>
    <w:p w:rsidR="0019354A" w:rsidRPr="0019354A" w:rsidRDefault="0019354A" w:rsidP="0019354A">
      <w:pPr>
        <w:pStyle w:val="ab"/>
        <w:spacing w:after="0"/>
        <w:ind w:left="-426" w:right="-143" w:firstLine="568"/>
        <w:rPr>
          <w:rFonts w:ascii="Times New Roman" w:hAnsi="Times New Roman" w:cs="Times New Roman"/>
          <w:b/>
          <w:bCs/>
          <w:color w:val="000000"/>
        </w:rPr>
      </w:pPr>
      <w:r w:rsidRPr="0019354A">
        <w:rPr>
          <w:rFonts w:ascii="Times New Roman" w:hAnsi="Times New Roman" w:cs="Times New Roman"/>
          <w:b/>
          <w:bCs/>
          <w:color w:val="000000"/>
        </w:rPr>
        <w:tab/>
        <w:t xml:space="preserve">Проект договора аренды земельного участка (приложение 2) </w:t>
      </w:r>
    </w:p>
    <w:p w:rsidR="0019354A" w:rsidRPr="0019354A" w:rsidRDefault="0019354A" w:rsidP="0019354A">
      <w:pPr>
        <w:pStyle w:val="ab"/>
        <w:spacing w:after="0"/>
        <w:ind w:left="-426" w:right="-143" w:firstLine="568"/>
        <w:rPr>
          <w:rStyle w:val="FontStyle16"/>
          <w:sz w:val="22"/>
          <w:szCs w:val="22"/>
        </w:rPr>
      </w:pPr>
      <w:r w:rsidRPr="0019354A">
        <w:rPr>
          <w:rFonts w:ascii="Times New Roman" w:hAnsi="Times New Roman" w:cs="Times New Roman"/>
          <w:b/>
          <w:bCs/>
          <w:color w:val="000000"/>
        </w:rPr>
        <w:t xml:space="preserve">            </w:t>
      </w:r>
      <w:r w:rsidRPr="0019354A">
        <w:rPr>
          <w:rFonts w:ascii="Times New Roman" w:hAnsi="Times New Roman" w:cs="Times New Roman"/>
          <w:b/>
          <w:bCs/>
        </w:rPr>
        <w:t>Дополнительную информацию</w:t>
      </w:r>
      <w:r w:rsidRPr="0019354A">
        <w:rPr>
          <w:rFonts w:ascii="Times New Roman" w:hAnsi="Times New Roman" w:cs="Times New Roman"/>
          <w:bCs/>
        </w:rPr>
        <w:t>,</w:t>
      </w:r>
      <w:r w:rsidRPr="0019354A">
        <w:rPr>
          <w:rFonts w:ascii="Times New Roman" w:hAnsi="Times New Roman" w:cs="Times New Roman"/>
        </w:rPr>
        <w:t xml:space="preserve">  </w:t>
      </w:r>
      <w:r w:rsidRPr="0019354A">
        <w:rPr>
          <w:rFonts w:ascii="Times New Roman" w:hAnsi="Times New Roman" w:cs="Times New Roman"/>
          <w:bCs/>
        </w:rPr>
        <w:t xml:space="preserve">можно получить по адресу: </w:t>
      </w:r>
      <w:r w:rsidRPr="0019354A">
        <w:rPr>
          <w:rFonts w:ascii="Times New Roman" w:hAnsi="Times New Roman" w:cs="Times New Roman"/>
        </w:rPr>
        <w:t>РМ, г. Ардатов ул. Комсомольская, д. 121 с 9-00 до 17-00 часов или по телефону  (834-31) 31- 185, в период приема заявок  на официальном сайте</w:t>
      </w:r>
      <w:r w:rsidRPr="0019354A">
        <w:rPr>
          <w:rFonts w:ascii="Times New Roman" w:hAnsi="Times New Roman" w:cs="Times New Roman"/>
          <w:spacing w:val="-4"/>
        </w:rPr>
        <w:t xml:space="preserve"> Российской Федерации для размещения информации о проведении торгов</w:t>
      </w:r>
      <w:r w:rsidRPr="0019354A">
        <w:rPr>
          <w:rFonts w:ascii="Times New Roman" w:hAnsi="Times New Roman" w:cs="Times New Roman"/>
        </w:rPr>
        <w:t xml:space="preserve">  - </w:t>
      </w:r>
      <w:hyperlink r:id="rId36" w:history="1">
        <w:r w:rsidRPr="0019354A">
          <w:rPr>
            <w:rStyle w:val="a8"/>
            <w:rFonts w:ascii="Times New Roman" w:hAnsi="Times New Roman" w:cs="Times New Roman"/>
            <w:lang w:val="en-US"/>
          </w:rPr>
          <w:t>www</w:t>
        </w:r>
        <w:r w:rsidRPr="0019354A">
          <w:rPr>
            <w:rStyle w:val="a8"/>
            <w:rFonts w:ascii="Times New Roman" w:hAnsi="Times New Roman" w:cs="Times New Roman"/>
          </w:rPr>
          <w:t>.</w:t>
        </w:r>
        <w:r w:rsidRPr="0019354A">
          <w:rPr>
            <w:rStyle w:val="a8"/>
            <w:rFonts w:ascii="Times New Roman" w:hAnsi="Times New Roman" w:cs="Times New Roman"/>
            <w:lang w:val="en-US"/>
          </w:rPr>
          <w:t>torgi</w:t>
        </w:r>
        <w:r w:rsidRPr="0019354A">
          <w:rPr>
            <w:rStyle w:val="a8"/>
            <w:rFonts w:ascii="Times New Roman" w:hAnsi="Times New Roman" w:cs="Times New Roman"/>
          </w:rPr>
          <w:t>.</w:t>
        </w:r>
        <w:r w:rsidRPr="0019354A">
          <w:rPr>
            <w:rStyle w:val="a8"/>
            <w:rFonts w:ascii="Times New Roman" w:hAnsi="Times New Roman" w:cs="Times New Roman"/>
            <w:lang w:val="en-US"/>
          </w:rPr>
          <w:t>gov</w:t>
        </w:r>
        <w:r w:rsidRPr="0019354A">
          <w:rPr>
            <w:rStyle w:val="a8"/>
            <w:rFonts w:ascii="Times New Roman" w:hAnsi="Times New Roman" w:cs="Times New Roman"/>
          </w:rPr>
          <w:t>.</w:t>
        </w:r>
        <w:r w:rsidRPr="0019354A">
          <w:rPr>
            <w:rStyle w:val="a8"/>
            <w:rFonts w:ascii="Times New Roman" w:hAnsi="Times New Roman" w:cs="Times New Roman"/>
            <w:lang w:val="en-US"/>
          </w:rPr>
          <w:t>ru</w:t>
        </w:r>
      </w:hyperlink>
      <w:r w:rsidRPr="0019354A">
        <w:rPr>
          <w:rFonts w:ascii="Times New Roman" w:hAnsi="Times New Roman" w:cs="Times New Roman"/>
        </w:rPr>
        <w:t xml:space="preserve">. ,  на официальном сайте администрации Ардатовского муниципального района Республики Мордовия – </w:t>
      </w:r>
      <w:r w:rsidRPr="0019354A">
        <w:rPr>
          <w:rFonts w:ascii="Times New Roman" w:hAnsi="Times New Roman" w:cs="Times New Roman"/>
          <w:color w:val="0000FF"/>
          <w:u w:val="single"/>
          <w:lang w:val="en-US"/>
        </w:rPr>
        <w:t>http</w:t>
      </w:r>
      <w:r w:rsidRPr="0019354A">
        <w:rPr>
          <w:rFonts w:ascii="Times New Roman" w:hAnsi="Times New Roman" w:cs="Times New Roman"/>
          <w:color w:val="0000FF"/>
          <w:u w:val="single"/>
        </w:rPr>
        <w:t>://</w:t>
      </w:r>
      <w:r w:rsidRPr="0019354A">
        <w:rPr>
          <w:rFonts w:ascii="Times New Roman" w:hAnsi="Times New Roman" w:cs="Times New Roman"/>
          <w:color w:val="0000FF"/>
          <w:u w:val="single"/>
          <w:lang w:val="en-US"/>
        </w:rPr>
        <w:t>ardatov</w:t>
      </w:r>
      <w:r w:rsidRPr="0019354A">
        <w:rPr>
          <w:rFonts w:ascii="Times New Roman" w:hAnsi="Times New Roman" w:cs="Times New Roman"/>
          <w:color w:val="0000FF"/>
          <w:u w:val="single"/>
        </w:rPr>
        <w:t>.</w:t>
      </w:r>
      <w:r w:rsidRPr="0019354A">
        <w:rPr>
          <w:rFonts w:ascii="Times New Roman" w:hAnsi="Times New Roman" w:cs="Times New Roman"/>
          <w:color w:val="0000FF"/>
          <w:u w:val="single"/>
          <w:lang w:val="en-US"/>
        </w:rPr>
        <w:t>e</w:t>
      </w:r>
      <w:r w:rsidRPr="0019354A">
        <w:rPr>
          <w:rFonts w:ascii="Times New Roman" w:hAnsi="Times New Roman" w:cs="Times New Roman"/>
          <w:color w:val="0000FF"/>
          <w:u w:val="single"/>
        </w:rPr>
        <w:t>-</w:t>
      </w:r>
      <w:r w:rsidRPr="0019354A">
        <w:rPr>
          <w:rFonts w:ascii="Times New Roman" w:hAnsi="Times New Roman" w:cs="Times New Roman"/>
          <w:color w:val="0000FF"/>
          <w:u w:val="single"/>
          <w:lang w:val="en-US"/>
        </w:rPr>
        <w:t>mordovia</w:t>
      </w:r>
      <w:r w:rsidRPr="0019354A">
        <w:rPr>
          <w:rFonts w:ascii="Times New Roman" w:hAnsi="Times New Roman" w:cs="Times New Roman"/>
          <w:color w:val="0000FF"/>
          <w:u w:val="single"/>
        </w:rPr>
        <w:t>.</w:t>
      </w:r>
      <w:r w:rsidRPr="0019354A">
        <w:rPr>
          <w:rFonts w:ascii="Times New Roman" w:hAnsi="Times New Roman" w:cs="Times New Roman"/>
          <w:color w:val="0000FF"/>
          <w:u w:val="single"/>
          <w:lang w:val="en-US"/>
        </w:rPr>
        <w:t>ru</w:t>
      </w:r>
      <w:r w:rsidRPr="0019354A">
        <w:rPr>
          <w:rFonts w:ascii="Times New Roman" w:hAnsi="Times New Roman" w:cs="Times New Roman"/>
        </w:rPr>
        <w:t>,</w:t>
      </w:r>
    </w:p>
    <w:p w:rsidR="0019354A" w:rsidRPr="0019354A" w:rsidRDefault="0019354A" w:rsidP="0019354A">
      <w:pPr>
        <w:pStyle w:val="22"/>
        <w:ind w:left="-426" w:right="-143" w:firstLine="568"/>
        <w:rPr>
          <w:bCs w:val="0"/>
          <w:sz w:val="22"/>
          <w:szCs w:val="22"/>
        </w:rPr>
      </w:pPr>
    </w:p>
    <w:p w:rsidR="0019354A" w:rsidRPr="0019354A" w:rsidRDefault="0019354A" w:rsidP="0019354A">
      <w:pPr>
        <w:pStyle w:val="22"/>
        <w:ind w:left="-426" w:right="-143" w:firstLine="568"/>
        <w:rPr>
          <w:bCs w:val="0"/>
          <w:sz w:val="22"/>
          <w:szCs w:val="22"/>
        </w:rPr>
      </w:pPr>
    </w:p>
    <w:p w:rsidR="0019354A" w:rsidRPr="0019354A" w:rsidRDefault="0019354A" w:rsidP="0019354A">
      <w:pPr>
        <w:pStyle w:val="22"/>
        <w:ind w:left="-426" w:right="-143" w:firstLine="568"/>
        <w:jc w:val="right"/>
        <w:rPr>
          <w:bCs w:val="0"/>
          <w:sz w:val="22"/>
          <w:szCs w:val="22"/>
        </w:rPr>
      </w:pPr>
    </w:p>
    <w:p w:rsidR="0019354A" w:rsidRPr="0019354A" w:rsidRDefault="0019354A" w:rsidP="0019354A">
      <w:pPr>
        <w:pStyle w:val="22"/>
        <w:ind w:left="-426" w:right="-143" w:firstLine="568"/>
        <w:jc w:val="right"/>
        <w:rPr>
          <w:bCs w:val="0"/>
          <w:sz w:val="22"/>
          <w:szCs w:val="22"/>
        </w:rPr>
      </w:pPr>
      <w:r w:rsidRPr="0019354A">
        <w:rPr>
          <w:bCs w:val="0"/>
          <w:sz w:val="22"/>
          <w:szCs w:val="22"/>
        </w:rPr>
        <w:t>Приложение №1</w:t>
      </w:r>
    </w:p>
    <w:p w:rsidR="0019354A" w:rsidRPr="0019354A" w:rsidRDefault="0019354A" w:rsidP="0019354A">
      <w:pPr>
        <w:spacing w:after="0" w:line="240" w:lineRule="auto"/>
        <w:ind w:left="-426" w:right="-143" w:firstLine="568"/>
        <w:jc w:val="right"/>
        <w:rPr>
          <w:rFonts w:ascii="Times New Roman" w:hAnsi="Times New Roman" w:cs="Times New Roman"/>
          <w:b/>
          <w:bCs/>
        </w:rPr>
      </w:pPr>
      <w:r w:rsidRPr="0019354A">
        <w:rPr>
          <w:rFonts w:ascii="Times New Roman" w:hAnsi="Times New Roman" w:cs="Times New Roman"/>
          <w:b/>
        </w:rPr>
        <w:t xml:space="preserve">к документации </w:t>
      </w:r>
      <w:r w:rsidRPr="0019354A">
        <w:rPr>
          <w:rFonts w:ascii="Times New Roman" w:hAnsi="Times New Roman" w:cs="Times New Roman"/>
          <w:b/>
          <w:bCs/>
        </w:rPr>
        <w:t>о проведение</w:t>
      </w:r>
    </w:p>
    <w:p w:rsidR="0019354A" w:rsidRPr="0019354A" w:rsidRDefault="0019354A" w:rsidP="0019354A">
      <w:pPr>
        <w:spacing w:after="0" w:line="240" w:lineRule="auto"/>
        <w:ind w:left="-426" w:right="-143" w:firstLine="568"/>
        <w:jc w:val="right"/>
        <w:rPr>
          <w:rFonts w:ascii="Times New Roman" w:hAnsi="Times New Roman" w:cs="Times New Roman"/>
          <w:b/>
        </w:rPr>
      </w:pPr>
      <w:r w:rsidRPr="0019354A">
        <w:rPr>
          <w:rFonts w:ascii="Times New Roman" w:hAnsi="Times New Roman" w:cs="Times New Roman"/>
          <w:b/>
          <w:bCs/>
        </w:rPr>
        <w:t>открытого аукциона</w:t>
      </w:r>
    </w:p>
    <w:p w:rsidR="0019354A" w:rsidRPr="0019354A" w:rsidRDefault="0019354A" w:rsidP="0019354A">
      <w:pPr>
        <w:spacing w:after="0" w:line="240" w:lineRule="auto"/>
        <w:ind w:left="-426" w:right="-143" w:firstLine="568"/>
        <w:rPr>
          <w:rFonts w:ascii="Times New Roman" w:hAnsi="Times New Roman" w:cs="Times New Roman"/>
          <w:b/>
        </w:rPr>
      </w:pPr>
    </w:p>
    <w:p w:rsidR="0019354A" w:rsidRPr="0019354A" w:rsidRDefault="0019354A" w:rsidP="0019354A">
      <w:pPr>
        <w:pStyle w:val="ConsNonformat"/>
        <w:widowControl/>
        <w:ind w:left="-426" w:right="-143" w:firstLine="568"/>
        <w:jc w:val="center"/>
        <w:rPr>
          <w:rFonts w:ascii="Times New Roman" w:hAnsi="Times New Roman" w:cs="Times New Roman"/>
          <w:sz w:val="22"/>
          <w:szCs w:val="22"/>
        </w:rPr>
      </w:pPr>
      <w:r w:rsidRPr="0019354A">
        <w:rPr>
          <w:rFonts w:ascii="Times New Roman" w:hAnsi="Times New Roman" w:cs="Times New Roman"/>
          <w:sz w:val="22"/>
          <w:szCs w:val="22"/>
        </w:rPr>
        <w:t>ЗАЯВКА НА УЧАСТИЕ В АУКЦИОНЕ</w:t>
      </w:r>
    </w:p>
    <w:p w:rsidR="0019354A" w:rsidRPr="0019354A" w:rsidRDefault="0019354A" w:rsidP="0019354A">
      <w:pPr>
        <w:pStyle w:val="ConsNonformat"/>
        <w:widowControl/>
        <w:ind w:left="-426" w:right="-143" w:firstLine="568"/>
        <w:jc w:val="both"/>
        <w:rPr>
          <w:rFonts w:ascii="Times New Roman" w:hAnsi="Times New Roman" w:cs="Times New Roman"/>
          <w:sz w:val="22"/>
          <w:szCs w:val="22"/>
        </w:rPr>
      </w:pPr>
    </w:p>
    <w:p w:rsidR="0019354A" w:rsidRPr="0019354A" w:rsidRDefault="0019354A" w:rsidP="0019354A">
      <w:pPr>
        <w:pStyle w:val="ConsNonformat"/>
        <w:widowControl/>
        <w:ind w:left="-426" w:right="-143" w:firstLine="568"/>
        <w:jc w:val="both"/>
        <w:rPr>
          <w:rFonts w:ascii="Times New Roman" w:hAnsi="Times New Roman" w:cs="Times New Roman"/>
          <w:sz w:val="22"/>
          <w:szCs w:val="22"/>
        </w:rPr>
      </w:pPr>
      <w:r w:rsidRPr="0019354A">
        <w:rPr>
          <w:rFonts w:ascii="Times New Roman" w:hAnsi="Times New Roman" w:cs="Times New Roman"/>
          <w:sz w:val="22"/>
          <w:szCs w:val="22"/>
        </w:rPr>
        <w:t>«____» ____________ 2017 г.</w:t>
      </w:r>
      <w:r w:rsidRPr="0019354A">
        <w:rPr>
          <w:rFonts w:ascii="Times New Roman" w:hAnsi="Times New Roman" w:cs="Times New Roman"/>
          <w:sz w:val="22"/>
          <w:szCs w:val="22"/>
        </w:rPr>
        <w:tab/>
      </w:r>
      <w:r w:rsidRPr="0019354A">
        <w:rPr>
          <w:rFonts w:ascii="Times New Roman" w:hAnsi="Times New Roman" w:cs="Times New Roman"/>
          <w:sz w:val="22"/>
          <w:szCs w:val="22"/>
        </w:rPr>
        <w:tab/>
      </w:r>
      <w:r w:rsidRPr="0019354A">
        <w:rPr>
          <w:rFonts w:ascii="Times New Roman" w:hAnsi="Times New Roman" w:cs="Times New Roman"/>
          <w:sz w:val="22"/>
          <w:szCs w:val="22"/>
        </w:rPr>
        <w:tab/>
      </w:r>
      <w:r w:rsidRPr="0019354A">
        <w:rPr>
          <w:rFonts w:ascii="Times New Roman" w:hAnsi="Times New Roman" w:cs="Times New Roman"/>
          <w:sz w:val="22"/>
          <w:szCs w:val="22"/>
        </w:rPr>
        <w:tab/>
      </w:r>
      <w:r w:rsidRPr="0019354A">
        <w:rPr>
          <w:rFonts w:ascii="Times New Roman" w:hAnsi="Times New Roman" w:cs="Times New Roman"/>
          <w:sz w:val="22"/>
          <w:szCs w:val="22"/>
        </w:rPr>
        <w:tab/>
      </w:r>
      <w:r w:rsidRPr="0019354A">
        <w:rPr>
          <w:rFonts w:ascii="Times New Roman" w:hAnsi="Times New Roman" w:cs="Times New Roman"/>
          <w:sz w:val="22"/>
          <w:szCs w:val="22"/>
        </w:rPr>
        <w:tab/>
      </w:r>
      <w:r w:rsidRPr="0019354A">
        <w:rPr>
          <w:rFonts w:ascii="Times New Roman" w:hAnsi="Times New Roman" w:cs="Times New Roman"/>
          <w:sz w:val="22"/>
          <w:szCs w:val="22"/>
        </w:rPr>
        <w:tab/>
        <w:t xml:space="preserve">     г. Ардатов </w:t>
      </w:r>
    </w:p>
    <w:p w:rsidR="0019354A" w:rsidRPr="0019354A" w:rsidRDefault="0019354A" w:rsidP="0019354A">
      <w:pPr>
        <w:pStyle w:val="ConsNonformat"/>
        <w:widowControl/>
        <w:ind w:left="-426" w:right="-143" w:firstLine="568"/>
        <w:jc w:val="center"/>
        <w:rPr>
          <w:rFonts w:ascii="Times New Roman" w:hAnsi="Times New Roman" w:cs="Times New Roman"/>
          <w:sz w:val="22"/>
          <w:szCs w:val="22"/>
        </w:rPr>
      </w:pPr>
    </w:p>
    <w:p w:rsidR="0019354A" w:rsidRPr="0019354A" w:rsidRDefault="0019354A" w:rsidP="0019354A">
      <w:pPr>
        <w:pStyle w:val="ConsNonformat"/>
        <w:widowControl/>
        <w:ind w:left="-426" w:right="-143" w:firstLine="568"/>
        <w:jc w:val="both"/>
        <w:rPr>
          <w:rFonts w:ascii="Times New Roman" w:hAnsi="Times New Roman" w:cs="Times New Roman"/>
          <w:sz w:val="22"/>
          <w:szCs w:val="22"/>
        </w:rPr>
      </w:pPr>
      <w:r w:rsidRPr="0019354A">
        <w:rPr>
          <w:rFonts w:ascii="Times New Roman" w:hAnsi="Times New Roman" w:cs="Times New Roman"/>
          <w:sz w:val="22"/>
          <w:szCs w:val="22"/>
        </w:rPr>
        <w:t>Претендент ___________________________________________________________________________</w:t>
      </w:r>
    </w:p>
    <w:p w:rsidR="0019354A" w:rsidRPr="0019354A" w:rsidRDefault="0019354A" w:rsidP="0019354A">
      <w:pPr>
        <w:pStyle w:val="ConsNonformat"/>
        <w:widowControl/>
        <w:ind w:left="-426" w:right="-143" w:firstLine="568"/>
        <w:jc w:val="both"/>
        <w:rPr>
          <w:rFonts w:ascii="Times New Roman" w:hAnsi="Times New Roman" w:cs="Times New Roman"/>
          <w:sz w:val="22"/>
          <w:szCs w:val="22"/>
        </w:rPr>
      </w:pPr>
      <w:r w:rsidRPr="0019354A">
        <w:rPr>
          <w:rFonts w:ascii="Times New Roman" w:hAnsi="Times New Roman" w:cs="Times New Roman"/>
          <w:sz w:val="22"/>
          <w:szCs w:val="22"/>
        </w:rPr>
        <w:t xml:space="preserve">                     (Ф.И.О. претендента (физического лица) или наименование претендента (юридического лица)</w:t>
      </w:r>
    </w:p>
    <w:p w:rsidR="0019354A" w:rsidRPr="0019354A" w:rsidRDefault="0019354A" w:rsidP="0019354A">
      <w:pPr>
        <w:pStyle w:val="ConsNonformat"/>
        <w:widowControl/>
        <w:ind w:left="-426" w:right="-143" w:firstLine="568"/>
        <w:jc w:val="both"/>
        <w:rPr>
          <w:rFonts w:ascii="Times New Roman" w:hAnsi="Times New Roman" w:cs="Times New Roman"/>
          <w:sz w:val="22"/>
          <w:szCs w:val="22"/>
        </w:rPr>
      </w:pPr>
    </w:p>
    <w:p w:rsidR="0019354A" w:rsidRPr="0019354A" w:rsidRDefault="0019354A" w:rsidP="0019354A">
      <w:pPr>
        <w:pStyle w:val="ConsNonformat"/>
        <w:widowControl/>
        <w:ind w:left="-426" w:right="-143" w:firstLine="568"/>
        <w:jc w:val="both"/>
        <w:rPr>
          <w:rFonts w:ascii="Times New Roman" w:hAnsi="Times New Roman" w:cs="Times New Roman"/>
          <w:sz w:val="22"/>
          <w:szCs w:val="22"/>
        </w:rPr>
      </w:pPr>
      <w:r w:rsidRPr="0019354A">
        <w:rPr>
          <w:rFonts w:ascii="Times New Roman" w:hAnsi="Times New Roman" w:cs="Times New Roman"/>
          <w:sz w:val="22"/>
          <w:szCs w:val="22"/>
        </w:rPr>
        <w:t>Документ о государственной регистрации в качестве юридического лица (для юридических лиц) _______________________________, рег. № _______________________</w:t>
      </w:r>
    </w:p>
    <w:p w:rsidR="0019354A" w:rsidRPr="0019354A" w:rsidRDefault="0019354A" w:rsidP="0019354A">
      <w:pPr>
        <w:pStyle w:val="ConsNonformat"/>
        <w:widowControl/>
        <w:ind w:left="-426" w:right="-143" w:firstLine="568"/>
        <w:jc w:val="both"/>
        <w:rPr>
          <w:rFonts w:ascii="Times New Roman" w:hAnsi="Times New Roman" w:cs="Times New Roman"/>
          <w:sz w:val="22"/>
          <w:szCs w:val="22"/>
        </w:rPr>
      </w:pPr>
      <w:r w:rsidRPr="0019354A">
        <w:rPr>
          <w:rFonts w:ascii="Times New Roman" w:hAnsi="Times New Roman" w:cs="Times New Roman"/>
          <w:sz w:val="22"/>
          <w:szCs w:val="22"/>
        </w:rPr>
        <w:t>Дата регистрации «______» _____________________ ___________ г.</w:t>
      </w:r>
    </w:p>
    <w:p w:rsidR="0019354A" w:rsidRPr="0019354A" w:rsidRDefault="0019354A" w:rsidP="0019354A">
      <w:pPr>
        <w:pStyle w:val="ConsNonformat"/>
        <w:widowControl/>
        <w:ind w:left="-426" w:right="-143" w:firstLine="568"/>
        <w:jc w:val="both"/>
        <w:rPr>
          <w:rFonts w:ascii="Times New Roman" w:hAnsi="Times New Roman" w:cs="Times New Roman"/>
          <w:sz w:val="22"/>
          <w:szCs w:val="22"/>
        </w:rPr>
      </w:pPr>
      <w:r w:rsidRPr="0019354A">
        <w:rPr>
          <w:rFonts w:ascii="Times New Roman" w:hAnsi="Times New Roman" w:cs="Times New Roman"/>
          <w:sz w:val="22"/>
          <w:szCs w:val="22"/>
        </w:rPr>
        <w:t>Орган, осуществивший регистрацию ___________________________________________</w:t>
      </w:r>
    </w:p>
    <w:p w:rsidR="0019354A" w:rsidRPr="0019354A" w:rsidRDefault="0019354A" w:rsidP="0019354A">
      <w:pPr>
        <w:pStyle w:val="ConsNonformat"/>
        <w:widowControl/>
        <w:ind w:left="-426" w:right="-143" w:firstLine="568"/>
        <w:jc w:val="both"/>
        <w:rPr>
          <w:rFonts w:ascii="Times New Roman" w:hAnsi="Times New Roman" w:cs="Times New Roman"/>
          <w:sz w:val="22"/>
          <w:szCs w:val="22"/>
        </w:rPr>
      </w:pPr>
      <w:r w:rsidRPr="0019354A">
        <w:rPr>
          <w:rFonts w:ascii="Times New Roman" w:hAnsi="Times New Roman" w:cs="Times New Roman"/>
          <w:sz w:val="22"/>
          <w:szCs w:val="22"/>
        </w:rPr>
        <w:t>Место выдачи _______________________________________________________</w:t>
      </w:r>
    </w:p>
    <w:p w:rsidR="0019354A" w:rsidRPr="0019354A" w:rsidRDefault="0019354A" w:rsidP="0019354A">
      <w:pPr>
        <w:pStyle w:val="ConsNonformat"/>
        <w:widowControl/>
        <w:ind w:left="-426" w:right="-143" w:firstLine="568"/>
        <w:jc w:val="both"/>
        <w:rPr>
          <w:rFonts w:ascii="Times New Roman" w:hAnsi="Times New Roman" w:cs="Times New Roman"/>
          <w:sz w:val="22"/>
          <w:szCs w:val="22"/>
        </w:rPr>
      </w:pPr>
    </w:p>
    <w:p w:rsidR="0019354A" w:rsidRPr="0019354A" w:rsidRDefault="0019354A" w:rsidP="0019354A">
      <w:pPr>
        <w:pStyle w:val="ConsNonformat"/>
        <w:widowControl/>
        <w:ind w:left="-426" w:right="-143" w:firstLine="568"/>
        <w:jc w:val="both"/>
        <w:rPr>
          <w:rFonts w:ascii="Times New Roman" w:hAnsi="Times New Roman" w:cs="Times New Roman"/>
          <w:sz w:val="22"/>
          <w:szCs w:val="22"/>
        </w:rPr>
      </w:pPr>
      <w:r w:rsidRPr="0019354A">
        <w:rPr>
          <w:rFonts w:ascii="Times New Roman" w:hAnsi="Times New Roman" w:cs="Times New Roman"/>
          <w:sz w:val="22"/>
          <w:szCs w:val="22"/>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19354A" w:rsidRPr="0019354A" w:rsidRDefault="0019354A" w:rsidP="0019354A">
      <w:pPr>
        <w:pStyle w:val="ConsNonformat"/>
        <w:widowControl/>
        <w:ind w:left="-426" w:right="-143" w:firstLine="568"/>
        <w:jc w:val="both"/>
        <w:rPr>
          <w:rFonts w:ascii="Times New Roman" w:hAnsi="Times New Roman" w:cs="Times New Roman"/>
          <w:sz w:val="22"/>
          <w:szCs w:val="22"/>
        </w:rPr>
      </w:pPr>
      <w:r w:rsidRPr="0019354A">
        <w:rPr>
          <w:rFonts w:ascii="Times New Roman" w:hAnsi="Times New Roman" w:cs="Times New Roman"/>
          <w:sz w:val="22"/>
          <w:szCs w:val="22"/>
        </w:rPr>
        <w:t>ИНН _____________ тел. ______________ факс _____________ Индекс  ___________</w:t>
      </w:r>
    </w:p>
    <w:p w:rsidR="0019354A" w:rsidRPr="0019354A" w:rsidRDefault="0019354A" w:rsidP="0019354A">
      <w:pPr>
        <w:pStyle w:val="ConsNonformat"/>
        <w:widowControl/>
        <w:ind w:left="-426" w:right="-143" w:firstLine="568"/>
        <w:jc w:val="both"/>
        <w:rPr>
          <w:rFonts w:ascii="Times New Roman" w:hAnsi="Times New Roman" w:cs="Times New Roman"/>
          <w:sz w:val="22"/>
          <w:szCs w:val="22"/>
        </w:rPr>
      </w:pPr>
      <w:r w:rsidRPr="0019354A">
        <w:rPr>
          <w:rFonts w:ascii="Times New Roman" w:hAnsi="Times New Roman" w:cs="Times New Roman"/>
          <w:sz w:val="22"/>
          <w:szCs w:val="22"/>
        </w:rPr>
        <w:t>Адрес претендента ___________________________________________________________</w:t>
      </w:r>
    </w:p>
    <w:p w:rsidR="0019354A" w:rsidRPr="0019354A" w:rsidRDefault="0019354A" w:rsidP="0019354A">
      <w:pPr>
        <w:pStyle w:val="ConsNonformat"/>
        <w:widowControl/>
        <w:ind w:left="-426" w:right="-143" w:firstLine="568"/>
        <w:jc w:val="both"/>
        <w:rPr>
          <w:rFonts w:ascii="Times New Roman" w:hAnsi="Times New Roman" w:cs="Times New Roman"/>
          <w:sz w:val="22"/>
          <w:szCs w:val="22"/>
        </w:rPr>
      </w:pPr>
    </w:p>
    <w:p w:rsidR="0019354A" w:rsidRPr="0019354A" w:rsidRDefault="0019354A" w:rsidP="0019354A">
      <w:pPr>
        <w:pStyle w:val="ConsNonformat"/>
        <w:widowControl/>
        <w:ind w:left="-426" w:right="-143" w:firstLine="568"/>
        <w:jc w:val="both"/>
        <w:rPr>
          <w:rFonts w:ascii="Times New Roman" w:hAnsi="Times New Roman" w:cs="Times New Roman"/>
          <w:sz w:val="22"/>
          <w:szCs w:val="22"/>
        </w:rPr>
      </w:pPr>
      <w:r w:rsidRPr="0019354A">
        <w:rPr>
          <w:rFonts w:ascii="Times New Roman" w:hAnsi="Times New Roman" w:cs="Times New Roman"/>
          <w:sz w:val="22"/>
          <w:szCs w:val="22"/>
        </w:rPr>
        <w:t>Представитель претендента _________________________________________________</w:t>
      </w:r>
    </w:p>
    <w:p w:rsidR="0019354A" w:rsidRPr="0019354A" w:rsidRDefault="0019354A" w:rsidP="0019354A">
      <w:pPr>
        <w:pStyle w:val="ConsNonformat"/>
        <w:widowControl/>
        <w:ind w:left="-426" w:right="-143" w:firstLine="568"/>
        <w:jc w:val="center"/>
        <w:rPr>
          <w:rFonts w:ascii="Times New Roman" w:hAnsi="Times New Roman" w:cs="Times New Roman"/>
          <w:sz w:val="22"/>
          <w:szCs w:val="22"/>
        </w:rPr>
      </w:pPr>
      <w:r w:rsidRPr="0019354A">
        <w:rPr>
          <w:rFonts w:ascii="Times New Roman" w:hAnsi="Times New Roman" w:cs="Times New Roman"/>
          <w:sz w:val="22"/>
          <w:szCs w:val="22"/>
        </w:rPr>
        <w:t xml:space="preserve">                                    (Ф.И.О.)</w:t>
      </w:r>
    </w:p>
    <w:p w:rsidR="0019354A" w:rsidRPr="0019354A" w:rsidRDefault="0019354A" w:rsidP="0019354A">
      <w:pPr>
        <w:pStyle w:val="ConsNonformat"/>
        <w:widowControl/>
        <w:ind w:left="-426" w:right="-143" w:firstLine="568"/>
        <w:jc w:val="both"/>
        <w:rPr>
          <w:rFonts w:ascii="Times New Roman" w:hAnsi="Times New Roman" w:cs="Times New Roman"/>
          <w:sz w:val="22"/>
          <w:szCs w:val="22"/>
        </w:rPr>
      </w:pPr>
      <w:r w:rsidRPr="0019354A">
        <w:rPr>
          <w:rFonts w:ascii="Times New Roman" w:hAnsi="Times New Roman" w:cs="Times New Roman"/>
          <w:sz w:val="22"/>
          <w:szCs w:val="22"/>
        </w:rPr>
        <w:t>действующий на основании доверенности от « _____» ______ ____г. № ____выданной ________________________________________</w:t>
      </w:r>
    </w:p>
    <w:p w:rsidR="0019354A" w:rsidRPr="0019354A" w:rsidRDefault="0019354A" w:rsidP="0019354A">
      <w:pPr>
        <w:pStyle w:val="ConsNonformat"/>
        <w:widowControl/>
        <w:ind w:left="-426" w:right="-143" w:firstLine="568"/>
        <w:jc w:val="both"/>
        <w:rPr>
          <w:rFonts w:ascii="Times New Roman" w:hAnsi="Times New Roman" w:cs="Times New Roman"/>
          <w:sz w:val="22"/>
          <w:szCs w:val="22"/>
        </w:rPr>
      </w:pPr>
    </w:p>
    <w:p w:rsidR="0019354A" w:rsidRPr="0019354A" w:rsidRDefault="0019354A" w:rsidP="0019354A">
      <w:pPr>
        <w:spacing w:after="0" w:line="240" w:lineRule="auto"/>
        <w:ind w:left="-426" w:right="-143" w:firstLine="568"/>
        <w:jc w:val="both"/>
        <w:rPr>
          <w:rFonts w:ascii="Times New Roman" w:hAnsi="Times New Roman" w:cs="Times New Roman"/>
          <w:b/>
        </w:rPr>
      </w:pPr>
      <w:r w:rsidRPr="0019354A">
        <w:rPr>
          <w:rFonts w:ascii="Times New Roman" w:hAnsi="Times New Roman" w:cs="Times New Roman"/>
          <w:b/>
        </w:rPr>
        <w:t>принимая решение об участии в аукционе на право заключения договора аренды земельного участка расположенного по адресу: Республика Мордовия, _______________________ __________________________, площадью ___________ кв.м., с кадастровым номером ________________________, из категорий земель населенных пунктов</w:t>
      </w:r>
    </w:p>
    <w:p w:rsidR="0019354A" w:rsidRPr="0019354A" w:rsidRDefault="0019354A" w:rsidP="0019354A">
      <w:pPr>
        <w:pStyle w:val="ConsNonformat"/>
        <w:widowControl/>
        <w:ind w:left="-426" w:right="-143" w:firstLine="568"/>
        <w:jc w:val="both"/>
        <w:rPr>
          <w:rFonts w:ascii="Times New Roman" w:hAnsi="Times New Roman" w:cs="Times New Roman"/>
          <w:b/>
          <w:sz w:val="22"/>
          <w:szCs w:val="22"/>
        </w:rPr>
      </w:pPr>
      <w:r w:rsidRPr="0019354A">
        <w:rPr>
          <w:rFonts w:ascii="Times New Roman" w:hAnsi="Times New Roman" w:cs="Times New Roman"/>
          <w:b/>
          <w:sz w:val="22"/>
          <w:szCs w:val="22"/>
        </w:rPr>
        <w:t>обязуюсь:</w:t>
      </w:r>
    </w:p>
    <w:p w:rsidR="0019354A" w:rsidRPr="0019354A" w:rsidRDefault="0019354A" w:rsidP="0019354A">
      <w:pPr>
        <w:pStyle w:val="ab"/>
        <w:spacing w:after="0"/>
        <w:ind w:left="-426" w:right="-143" w:firstLine="568"/>
        <w:rPr>
          <w:rStyle w:val="FontStyle16"/>
          <w:sz w:val="22"/>
          <w:szCs w:val="22"/>
        </w:rPr>
      </w:pPr>
      <w:r w:rsidRPr="0019354A">
        <w:rPr>
          <w:rFonts w:ascii="Times New Roman" w:hAnsi="Times New Roman" w:cs="Times New Roman"/>
        </w:rPr>
        <w:t>- соблюдать условия аукциона, содержащиеся в извещении о проведении открытого аукциона,   опубликованном в Муниципальном Вестники Ардатовского муниципального района РМ от «__» _____ 2017 года № ___, на официальном сайте</w:t>
      </w:r>
      <w:r w:rsidRPr="0019354A">
        <w:rPr>
          <w:rFonts w:ascii="Times New Roman" w:hAnsi="Times New Roman" w:cs="Times New Roman"/>
          <w:spacing w:val="-4"/>
        </w:rPr>
        <w:t xml:space="preserve"> Российской Федерации для размещения информации о проведении торгов</w:t>
      </w:r>
      <w:r w:rsidRPr="0019354A">
        <w:rPr>
          <w:rFonts w:ascii="Times New Roman" w:hAnsi="Times New Roman" w:cs="Times New Roman"/>
        </w:rPr>
        <w:t xml:space="preserve">  - </w:t>
      </w:r>
      <w:hyperlink r:id="rId37" w:history="1">
        <w:r w:rsidRPr="0019354A">
          <w:rPr>
            <w:rStyle w:val="a8"/>
            <w:rFonts w:ascii="Times New Roman" w:hAnsi="Times New Roman" w:cs="Times New Roman"/>
            <w:lang w:val="en-US"/>
          </w:rPr>
          <w:t>www</w:t>
        </w:r>
        <w:r w:rsidRPr="0019354A">
          <w:rPr>
            <w:rStyle w:val="a8"/>
            <w:rFonts w:ascii="Times New Roman" w:hAnsi="Times New Roman" w:cs="Times New Roman"/>
          </w:rPr>
          <w:t>.</w:t>
        </w:r>
        <w:r w:rsidRPr="0019354A">
          <w:rPr>
            <w:rStyle w:val="a8"/>
            <w:rFonts w:ascii="Times New Roman" w:hAnsi="Times New Roman" w:cs="Times New Roman"/>
            <w:lang w:val="en-US"/>
          </w:rPr>
          <w:t>torgi</w:t>
        </w:r>
        <w:r w:rsidRPr="0019354A">
          <w:rPr>
            <w:rStyle w:val="a8"/>
            <w:rFonts w:ascii="Times New Roman" w:hAnsi="Times New Roman" w:cs="Times New Roman"/>
          </w:rPr>
          <w:t>.</w:t>
        </w:r>
        <w:r w:rsidRPr="0019354A">
          <w:rPr>
            <w:rStyle w:val="a8"/>
            <w:rFonts w:ascii="Times New Roman" w:hAnsi="Times New Roman" w:cs="Times New Roman"/>
            <w:lang w:val="en-US"/>
          </w:rPr>
          <w:t>gov</w:t>
        </w:r>
        <w:r w:rsidRPr="0019354A">
          <w:rPr>
            <w:rStyle w:val="a8"/>
            <w:rFonts w:ascii="Times New Roman" w:hAnsi="Times New Roman" w:cs="Times New Roman"/>
          </w:rPr>
          <w:t>.</w:t>
        </w:r>
        <w:r w:rsidRPr="0019354A">
          <w:rPr>
            <w:rStyle w:val="a8"/>
            <w:rFonts w:ascii="Times New Roman" w:hAnsi="Times New Roman" w:cs="Times New Roman"/>
            <w:lang w:val="en-US"/>
          </w:rPr>
          <w:t>ru</w:t>
        </w:r>
      </w:hyperlink>
      <w:r w:rsidRPr="0019354A">
        <w:rPr>
          <w:rFonts w:ascii="Times New Roman" w:hAnsi="Times New Roman" w:cs="Times New Roman"/>
        </w:rPr>
        <w:t xml:space="preserve">.  и на официальном сайте администрации Ардатовского муниципального района Республики Мордовия </w:t>
      </w:r>
      <w:r w:rsidRPr="0019354A">
        <w:rPr>
          <w:rFonts w:ascii="Times New Roman" w:hAnsi="Times New Roman" w:cs="Times New Roman"/>
          <w:color w:val="0000FF"/>
          <w:u w:val="single"/>
          <w:lang w:val="en-US"/>
        </w:rPr>
        <w:t>http</w:t>
      </w:r>
      <w:r w:rsidRPr="0019354A">
        <w:rPr>
          <w:rFonts w:ascii="Times New Roman" w:hAnsi="Times New Roman" w:cs="Times New Roman"/>
          <w:color w:val="0000FF"/>
          <w:u w:val="single"/>
        </w:rPr>
        <w:t>://</w:t>
      </w:r>
      <w:r w:rsidRPr="0019354A">
        <w:rPr>
          <w:rFonts w:ascii="Times New Roman" w:hAnsi="Times New Roman" w:cs="Times New Roman"/>
          <w:color w:val="0000FF"/>
          <w:u w:val="single"/>
          <w:lang w:val="en-US"/>
        </w:rPr>
        <w:t>ardatov</w:t>
      </w:r>
      <w:r w:rsidRPr="0019354A">
        <w:rPr>
          <w:rFonts w:ascii="Times New Roman" w:hAnsi="Times New Roman" w:cs="Times New Roman"/>
          <w:color w:val="0000FF"/>
          <w:u w:val="single"/>
        </w:rPr>
        <w:t>.</w:t>
      </w:r>
      <w:r w:rsidRPr="0019354A">
        <w:rPr>
          <w:rFonts w:ascii="Times New Roman" w:hAnsi="Times New Roman" w:cs="Times New Roman"/>
          <w:color w:val="0000FF"/>
          <w:u w:val="single"/>
          <w:lang w:val="en-US"/>
        </w:rPr>
        <w:t>e</w:t>
      </w:r>
      <w:r w:rsidRPr="0019354A">
        <w:rPr>
          <w:rFonts w:ascii="Times New Roman" w:hAnsi="Times New Roman" w:cs="Times New Roman"/>
          <w:color w:val="0000FF"/>
          <w:u w:val="single"/>
        </w:rPr>
        <w:t>-</w:t>
      </w:r>
      <w:r w:rsidRPr="0019354A">
        <w:rPr>
          <w:rFonts w:ascii="Times New Roman" w:hAnsi="Times New Roman" w:cs="Times New Roman"/>
          <w:color w:val="0000FF"/>
          <w:u w:val="single"/>
          <w:lang w:val="en-US"/>
        </w:rPr>
        <w:t>mordovia</w:t>
      </w:r>
      <w:r w:rsidRPr="0019354A">
        <w:rPr>
          <w:rFonts w:ascii="Times New Roman" w:hAnsi="Times New Roman" w:cs="Times New Roman"/>
          <w:color w:val="0000FF"/>
          <w:u w:val="single"/>
        </w:rPr>
        <w:t>.</w:t>
      </w:r>
      <w:r w:rsidRPr="0019354A">
        <w:rPr>
          <w:rFonts w:ascii="Times New Roman" w:hAnsi="Times New Roman" w:cs="Times New Roman"/>
          <w:color w:val="0000FF"/>
          <w:u w:val="single"/>
          <w:lang w:val="en-US"/>
        </w:rPr>
        <w:t>ru</w:t>
      </w:r>
      <w:r w:rsidRPr="0019354A">
        <w:rPr>
          <w:rFonts w:ascii="Times New Roman" w:hAnsi="Times New Roman" w:cs="Times New Roman"/>
        </w:rPr>
        <w:t>,</w:t>
      </w:r>
    </w:p>
    <w:p w:rsidR="0019354A" w:rsidRPr="0019354A" w:rsidRDefault="0019354A" w:rsidP="0019354A">
      <w:pPr>
        <w:pStyle w:val="ConsNonformat"/>
        <w:ind w:left="-426" w:right="-143" w:firstLine="568"/>
        <w:jc w:val="both"/>
        <w:rPr>
          <w:rFonts w:ascii="Times New Roman" w:hAnsi="Times New Roman" w:cs="Times New Roman"/>
          <w:sz w:val="22"/>
          <w:szCs w:val="22"/>
        </w:rPr>
      </w:pPr>
      <w:r w:rsidRPr="0019354A">
        <w:rPr>
          <w:rFonts w:ascii="Times New Roman" w:hAnsi="Times New Roman" w:cs="Times New Roman"/>
          <w:sz w:val="22"/>
          <w:szCs w:val="22"/>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19354A" w:rsidRPr="0019354A" w:rsidRDefault="0019354A" w:rsidP="0019354A">
      <w:pPr>
        <w:pStyle w:val="ConsNonformat"/>
        <w:widowControl/>
        <w:ind w:left="-426" w:right="-143" w:firstLine="568"/>
        <w:jc w:val="both"/>
        <w:rPr>
          <w:rFonts w:ascii="Times New Roman" w:hAnsi="Times New Roman" w:cs="Times New Roman"/>
          <w:sz w:val="22"/>
          <w:szCs w:val="22"/>
        </w:rPr>
      </w:pPr>
      <w:r w:rsidRPr="0019354A">
        <w:rPr>
          <w:rFonts w:ascii="Times New Roman" w:hAnsi="Times New Roman" w:cs="Times New Roman"/>
          <w:sz w:val="22"/>
          <w:szCs w:val="22"/>
        </w:rPr>
        <w:t>Банковские реквизиты Претендента: _____________________________________________</w:t>
      </w:r>
    </w:p>
    <w:p w:rsidR="0019354A" w:rsidRPr="0019354A" w:rsidRDefault="0019354A" w:rsidP="0019354A">
      <w:pPr>
        <w:pStyle w:val="ConsNonformat"/>
        <w:widowControl/>
        <w:ind w:left="-426" w:right="-143" w:firstLine="568"/>
        <w:jc w:val="both"/>
        <w:rPr>
          <w:rFonts w:ascii="Times New Roman" w:hAnsi="Times New Roman" w:cs="Times New Roman"/>
          <w:sz w:val="22"/>
          <w:szCs w:val="22"/>
        </w:rPr>
      </w:pPr>
    </w:p>
    <w:p w:rsidR="0019354A" w:rsidRPr="0019354A" w:rsidRDefault="0019354A" w:rsidP="0019354A">
      <w:pPr>
        <w:pStyle w:val="ConsNonformat"/>
        <w:widowControl/>
        <w:ind w:left="-426" w:right="-143" w:firstLine="568"/>
        <w:jc w:val="both"/>
        <w:rPr>
          <w:rFonts w:ascii="Times New Roman" w:hAnsi="Times New Roman" w:cs="Times New Roman"/>
          <w:b/>
          <w:sz w:val="22"/>
          <w:szCs w:val="22"/>
        </w:rPr>
      </w:pPr>
      <w:r w:rsidRPr="0019354A">
        <w:rPr>
          <w:rFonts w:ascii="Times New Roman" w:hAnsi="Times New Roman" w:cs="Times New Roman"/>
          <w:b/>
          <w:sz w:val="22"/>
          <w:szCs w:val="22"/>
        </w:rPr>
        <w:t>К заявке прилагаются:</w:t>
      </w:r>
    </w:p>
    <w:p w:rsidR="0019354A" w:rsidRPr="0019354A" w:rsidRDefault="0019354A" w:rsidP="0019354A">
      <w:pPr>
        <w:tabs>
          <w:tab w:val="left" w:pos="1080"/>
        </w:tabs>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 xml:space="preserve">         1. Платежный документ с отметкой банка об исполнении, для подтверждения перечисления претендентом задатка;</w:t>
      </w:r>
    </w:p>
    <w:p w:rsidR="0019354A" w:rsidRPr="0019354A" w:rsidRDefault="0019354A" w:rsidP="0019354A">
      <w:pPr>
        <w:tabs>
          <w:tab w:val="left" w:pos="1080"/>
        </w:tabs>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 xml:space="preserve">         2. Копии документов, удостоверяющих личность (для граждан); </w:t>
      </w: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3. Опись представленных документов.</w:t>
      </w:r>
    </w:p>
    <w:p w:rsidR="0019354A" w:rsidRPr="0019354A" w:rsidRDefault="0019354A" w:rsidP="0019354A">
      <w:pPr>
        <w:tabs>
          <w:tab w:val="left" w:pos="1080"/>
        </w:tabs>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19354A" w:rsidRPr="0019354A" w:rsidRDefault="0019354A" w:rsidP="0019354A">
      <w:pPr>
        <w:pStyle w:val="ConsPlusNormal"/>
        <w:ind w:left="-426" w:right="-143" w:firstLine="568"/>
        <w:jc w:val="both"/>
        <w:rPr>
          <w:rFonts w:ascii="Times New Roman" w:hAnsi="Times New Roman" w:cs="Times New Roman"/>
          <w:sz w:val="22"/>
          <w:szCs w:val="22"/>
        </w:rPr>
      </w:pPr>
      <w:r w:rsidRPr="0019354A">
        <w:rPr>
          <w:rFonts w:ascii="Times New Roman" w:hAnsi="Times New Roman" w:cs="Times New Roman"/>
          <w:sz w:val="22"/>
          <w:szCs w:val="22"/>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19354A" w:rsidRPr="0019354A" w:rsidRDefault="0019354A" w:rsidP="0019354A">
      <w:pPr>
        <w:pStyle w:val="ConsNonformat"/>
        <w:widowControl/>
        <w:ind w:left="-426" w:right="-143" w:firstLine="568"/>
        <w:jc w:val="both"/>
        <w:rPr>
          <w:rFonts w:ascii="Times New Roman" w:hAnsi="Times New Roman" w:cs="Times New Roman"/>
          <w:sz w:val="22"/>
          <w:szCs w:val="22"/>
        </w:rPr>
      </w:pPr>
      <w:r w:rsidRPr="0019354A">
        <w:rPr>
          <w:rFonts w:ascii="Times New Roman" w:hAnsi="Times New Roman" w:cs="Times New Roman"/>
          <w:sz w:val="22"/>
          <w:szCs w:val="22"/>
        </w:rPr>
        <w:t>Подпись Претендента ___________________                                          "___" _______________ 2017 г.</w:t>
      </w:r>
    </w:p>
    <w:p w:rsidR="0019354A" w:rsidRPr="0019354A" w:rsidRDefault="0019354A" w:rsidP="0019354A">
      <w:pPr>
        <w:pStyle w:val="ConsNonformat"/>
        <w:widowControl/>
        <w:ind w:left="-426" w:right="-143" w:firstLine="568"/>
        <w:jc w:val="both"/>
        <w:rPr>
          <w:rFonts w:ascii="Times New Roman" w:hAnsi="Times New Roman" w:cs="Times New Roman"/>
          <w:sz w:val="22"/>
          <w:szCs w:val="22"/>
        </w:rPr>
      </w:pPr>
    </w:p>
    <w:p w:rsidR="0019354A" w:rsidRPr="0019354A" w:rsidRDefault="0019354A" w:rsidP="0019354A">
      <w:pPr>
        <w:pStyle w:val="ConsNonformat"/>
        <w:widowControl/>
        <w:ind w:left="-426" w:right="-143" w:firstLine="568"/>
        <w:jc w:val="both"/>
        <w:rPr>
          <w:rFonts w:ascii="Times New Roman" w:hAnsi="Times New Roman" w:cs="Times New Roman"/>
          <w:b/>
          <w:sz w:val="22"/>
          <w:szCs w:val="22"/>
        </w:rPr>
      </w:pPr>
      <w:r w:rsidRPr="0019354A">
        <w:rPr>
          <w:rFonts w:ascii="Times New Roman" w:hAnsi="Times New Roman" w:cs="Times New Roman"/>
          <w:b/>
          <w:sz w:val="22"/>
          <w:szCs w:val="22"/>
        </w:rPr>
        <w:t xml:space="preserve">Заявка принята Организатором аукциона: </w:t>
      </w:r>
    </w:p>
    <w:p w:rsidR="0019354A" w:rsidRPr="0019354A" w:rsidRDefault="0019354A" w:rsidP="0019354A">
      <w:pPr>
        <w:pStyle w:val="ConsNonformat"/>
        <w:widowControl/>
        <w:ind w:left="-426" w:right="-143" w:firstLine="568"/>
        <w:jc w:val="both"/>
        <w:rPr>
          <w:rFonts w:ascii="Times New Roman" w:hAnsi="Times New Roman" w:cs="Times New Roman"/>
          <w:b/>
          <w:sz w:val="22"/>
          <w:szCs w:val="22"/>
        </w:rPr>
      </w:pPr>
    </w:p>
    <w:p w:rsidR="0019354A" w:rsidRPr="0019354A" w:rsidRDefault="0019354A" w:rsidP="0019354A">
      <w:pPr>
        <w:pStyle w:val="ConsNonformat"/>
        <w:widowControl/>
        <w:ind w:left="-426" w:right="-143" w:firstLine="568"/>
        <w:jc w:val="both"/>
        <w:rPr>
          <w:rFonts w:ascii="Times New Roman" w:hAnsi="Times New Roman" w:cs="Times New Roman"/>
          <w:b/>
          <w:sz w:val="22"/>
          <w:szCs w:val="22"/>
        </w:rPr>
      </w:pPr>
      <w:r w:rsidRPr="0019354A">
        <w:rPr>
          <w:rFonts w:ascii="Times New Roman" w:hAnsi="Times New Roman" w:cs="Times New Roman"/>
          <w:b/>
          <w:sz w:val="22"/>
          <w:szCs w:val="22"/>
        </w:rPr>
        <w:t>Час. ______ мин. ______   "___" _______________ 2017 г. № _____</w:t>
      </w:r>
    </w:p>
    <w:p w:rsidR="0019354A" w:rsidRPr="0019354A" w:rsidRDefault="0019354A" w:rsidP="0019354A">
      <w:pPr>
        <w:pStyle w:val="ConsNonformat"/>
        <w:widowControl/>
        <w:ind w:left="-426" w:right="-143" w:firstLine="568"/>
        <w:jc w:val="both"/>
        <w:rPr>
          <w:rFonts w:ascii="Times New Roman" w:hAnsi="Times New Roman" w:cs="Times New Roman"/>
          <w:b/>
          <w:sz w:val="22"/>
          <w:szCs w:val="22"/>
        </w:rPr>
      </w:pPr>
    </w:p>
    <w:p w:rsidR="0019354A" w:rsidRPr="0019354A" w:rsidRDefault="0019354A" w:rsidP="0019354A">
      <w:pPr>
        <w:pStyle w:val="ConsNonformat"/>
        <w:widowControl/>
        <w:ind w:left="-426" w:right="-143" w:firstLine="568"/>
        <w:jc w:val="both"/>
        <w:rPr>
          <w:rFonts w:ascii="Times New Roman" w:hAnsi="Times New Roman" w:cs="Times New Roman"/>
          <w:bCs/>
          <w:color w:val="000000"/>
          <w:sz w:val="22"/>
          <w:szCs w:val="22"/>
        </w:rPr>
      </w:pPr>
      <w:r w:rsidRPr="0019354A">
        <w:rPr>
          <w:rFonts w:ascii="Times New Roman" w:hAnsi="Times New Roman" w:cs="Times New Roman"/>
          <w:b/>
          <w:sz w:val="22"/>
          <w:szCs w:val="22"/>
        </w:rPr>
        <w:t>Подпись уполномоченного лица _______________</w:t>
      </w:r>
    </w:p>
    <w:p w:rsidR="0019354A" w:rsidRPr="0019354A" w:rsidRDefault="0019354A" w:rsidP="0019354A">
      <w:pPr>
        <w:pStyle w:val="22"/>
        <w:ind w:left="-426" w:right="-143" w:firstLine="568"/>
        <w:jc w:val="center"/>
        <w:rPr>
          <w:b w:val="0"/>
          <w:bCs w:val="0"/>
          <w:sz w:val="22"/>
          <w:szCs w:val="22"/>
        </w:rPr>
      </w:pPr>
    </w:p>
    <w:p w:rsidR="0019354A" w:rsidRPr="0019354A" w:rsidRDefault="0019354A" w:rsidP="0019354A">
      <w:pPr>
        <w:pStyle w:val="22"/>
        <w:ind w:left="-426" w:right="-143" w:firstLine="568"/>
        <w:jc w:val="right"/>
        <w:rPr>
          <w:b w:val="0"/>
          <w:bCs w:val="0"/>
          <w:sz w:val="22"/>
          <w:szCs w:val="22"/>
        </w:rPr>
      </w:pPr>
      <w:r w:rsidRPr="0019354A">
        <w:rPr>
          <w:b w:val="0"/>
          <w:bCs w:val="0"/>
          <w:sz w:val="22"/>
          <w:szCs w:val="22"/>
        </w:rPr>
        <w:t xml:space="preserve">Приложение №2 </w:t>
      </w:r>
    </w:p>
    <w:p w:rsidR="0019354A" w:rsidRPr="0019354A" w:rsidRDefault="0019354A" w:rsidP="0019354A">
      <w:pPr>
        <w:pStyle w:val="22"/>
        <w:ind w:left="-426" w:right="-143" w:firstLine="568"/>
        <w:jc w:val="right"/>
        <w:rPr>
          <w:b w:val="0"/>
          <w:bCs w:val="0"/>
          <w:sz w:val="22"/>
          <w:szCs w:val="22"/>
        </w:rPr>
      </w:pPr>
      <w:r w:rsidRPr="0019354A">
        <w:rPr>
          <w:b w:val="0"/>
          <w:bCs w:val="0"/>
          <w:sz w:val="22"/>
          <w:szCs w:val="22"/>
        </w:rPr>
        <w:t xml:space="preserve">к информационному сообщению </w:t>
      </w:r>
    </w:p>
    <w:p w:rsidR="0019354A" w:rsidRPr="0019354A" w:rsidRDefault="0019354A" w:rsidP="0019354A">
      <w:pPr>
        <w:spacing w:after="0"/>
        <w:ind w:left="-426" w:right="-143" w:firstLine="568"/>
        <w:jc w:val="right"/>
        <w:rPr>
          <w:rFonts w:ascii="Times New Roman" w:hAnsi="Times New Roman" w:cs="Times New Roman"/>
        </w:rPr>
      </w:pPr>
      <w:r w:rsidRPr="0019354A">
        <w:rPr>
          <w:rFonts w:ascii="Times New Roman" w:hAnsi="Times New Roman" w:cs="Times New Roman"/>
          <w:bCs/>
        </w:rPr>
        <w:t>о проведение открытого аукциона</w:t>
      </w:r>
    </w:p>
    <w:p w:rsidR="0019354A" w:rsidRPr="0019354A" w:rsidRDefault="0019354A" w:rsidP="0019354A">
      <w:pPr>
        <w:widowControl w:val="0"/>
        <w:spacing w:after="0" w:line="240" w:lineRule="auto"/>
        <w:ind w:left="-426" w:right="-143" w:firstLine="568"/>
        <w:jc w:val="center"/>
        <w:rPr>
          <w:rFonts w:ascii="Times New Roman" w:hAnsi="Times New Roman" w:cs="Times New Roman"/>
          <w:b/>
        </w:rPr>
      </w:pPr>
    </w:p>
    <w:p w:rsidR="0019354A" w:rsidRPr="0019354A" w:rsidRDefault="0019354A" w:rsidP="0019354A">
      <w:pPr>
        <w:widowControl w:val="0"/>
        <w:spacing w:after="0" w:line="240" w:lineRule="auto"/>
        <w:ind w:left="-426" w:right="-143" w:firstLine="568"/>
        <w:jc w:val="center"/>
        <w:rPr>
          <w:rFonts w:ascii="Times New Roman" w:hAnsi="Times New Roman" w:cs="Times New Roman"/>
          <w:b/>
        </w:rPr>
      </w:pPr>
      <w:r w:rsidRPr="0019354A">
        <w:rPr>
          <w:rFonts w:ascii="Times New Roman" w:hAnsi="Times New Roman" w:cs="Times New Roman"/>
          <w:b/>
        </w:rPr>
        <w:t>ДОГОВОР</w:t>
      </w:r>
    </w:p>
    <w:p w:rsidR="0019354A" w:rsidRPr="0019354A" w:rsidRDefault="0019354A" w:rsidP="0019354A">
      <w:pPr>
        <w:spacing w:after="0" w:line="240" w:lineRule="auto"/>
        <w:ind w:left="-426" w:right="-143" w:firstLine="568"/>
        <w:jc w:val="center"/>
        <w:rPr>
          <w:rFonts w:ascii="Times New Roman" w:hAnsi="Times New Roman" w:cs="Times New Roman"/>
          <w:b/>
        </w:rPr>
      </w:pPr>
      <w:r w:rsidRPr="0019354A">
        <w:rPr>
          <w:rFonts w:ascii="Times New Roman" w:hAnsi="Times New Roman" w:cs="Times New Roman"/>
          <w:b/>
        </w:rPr>
        <w:t xml:space="preserve">АРЕНДЫ ЗЕМЕЛЬНОГО УЧАСТКА </w:t>
      </w:r>
    </w:p>
    <w:p w:rsidR="0019354A" w:rsidRPr="0019354A" w:rsidRDefault="0019354A" w:rsidP="0019354A">
      <w:pPr>
        <w:spacing w:after="0" w:line="240" w:lineRule="auto"/>
        <w:ind w:left="-426" w:right="-143" w:firstLine="568"/>
        <w:jc w:val="center"/>
        <w:rPr>
          <w:rFonts w:ascii="Times New Roman" w:hAnsi="Times New Roman" w:cs="Times New Roman"/>
          <w:b/>
        </w:rPr>
      </w:pPr>
    </w:p>
    <w:p w:rsidR="0019354A" w:rsidRPr="0019354A" w:rsidRDefault="0019354A" w:rsidP="0019354A">
      <w:pPr>
        <w:spacing w:after="0" w:line="240" w:lineRule="auto"/>
        <w:ind w:left="-426" w:right="-143" w:firstLine="568"/>
        <w:rPr>
          <w:rFonts w:ascii="Times New Roman" w:hAnsi="Times New Roman" w:cs="Times New Roman"/>
        </w:rPr>
      </w:pPr>
      <w:r w:rsidRPr="0019354A">
        <w:rPr>
          <w:rFonts w:ascii="Times New Roman" w:hAnsi="Times New Roman" w:cs="Times New Roman"/>
        </w:rPr>
        <w:t xml:space="preserve">г. Ардатов  </w:t>
      </w:r>
      <w:r w:rsidRPr="0019354A">
        <w:rPr>
          <w:rFonts w:ascii="Times New Roman" w:hAnsi="Times New Roman" w:cs="Times New Roman"/>
        </w:rPr>
        <w:tab/>
      </w:r>
      <w:r w:rsidRPr="0019354A">
        <w:rPr>
          <w:rFonts w:ascii="Times New Roman" w:hAnsi="Times New Roman" w:cs="Times New Roman"/>
        </w:rPr>
        <w:tab/>
      </w:r>
      <w:r w:rsidRPr="0019354A">
        <w:rPr>
          <w:rFonts w:ascii="Times New Roman" w:hAnsi="Times New Roman" w:cs="Times New Roman"/>
        </w:rPr>
        <w:tab/>
        <w:t xml:space="preserve">                                                                          _________________</w:t>
      </w:r>
    </w:p>
    <w:p w:rsidR="0019354A" w:rsidRPr="0019354A" w:rsidRDefault="0019354A" w:rsidP="0019354A">
      <w:pPr>
        <w:spacing w:after="0" w:line="240" w:lineRule="auto"/>
        <w:ind w:left="-426" w:right="-143" w:firstLine="568"/>
        <w:jc w:val="both"/>
        <w:rPr>
          <w:rFonts w:ascii="Times New Roman" w:hAnsi="Times New Roman" w:cs="Times New Roman"/>
        </w:rPr>
      </w:pP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 xml:space="preserve"> Администрация Ардатовского муниципального района  Республики  Мордовия, 431860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sidRPr="0019354A">
        <w:rPr>
          <w:rFonts w:ascii="Times New Roman" w:hAnsi="Times New Roman" w:cs="Times New Roman"/>
          <w:color w:val="FF00FF"/>
        </w:rPr>
        <w:t xml:space="preserve"> </w:t>
      </w:r>
      <w:r w:rsidRPr="0019354A">
        <w:rPr>
          <w:rFonts w:ascii="Times New Roman" w:hAnsi="Times New Roman" w:cs="Times New Roman"/>
        </w:rPr>
        <w:t xml:space="preserve">Бутузова Дмитрия Геннадьевича – начальника  отдела по управлению муниципальным имуществом и земельным отношениям Администрации Ардатовского муниципального района Республики Мордовия, проживающий по адресу: РМ г. Ардатов, ул. Иванцева, дом 16, действующий на основании доверенности, выданной Администрацией Ардатовского муниципального района РМ 20.02.2017 г. №2, именуемая в дальнейшем «Арендодатель» и ____________________, в лице _____________, действующего на основании________, именуемый в дальнейшем «Арендатор», и именуемые в дальнейшем «Стороны», заключили настоящий договор (далее - Договор) о ниже следующем: </w:t>
      </w:r>
    </w:p>
    <w:p w:rsidR="0019354A" w:rsidRPr="0019354A" w:rsidRDefault="0019354A" w:rsidP="0019354A">
      <w:pPr>
        <w:spacing w:after="0" w:line="240" w:lineRule="auto"/>
        <w:ind w:left="-426" w:right="-143" w:firstLine="568"/>
        <w:jc w:val="center"/>
        <w:rPr>
          <w:rFonts w:ascii="Times New Roman" w:hAnsi="Times New Roman" w:cs="Times New Roman"/>
        </w:rPr>
      </w:pPr>
    </w:p>
    <w:p w:rsidR="0019354A" w:rsidRPr="0019354A" w:rsidRDefault="0019354A" w:rsidP="0019354A">
      <w:pPr>
        <w:spacing w:after="0" w:line="240" w:lineRule="auto"/>
        <w:ind w:left="-426" w:right="-143" w:firstLine="568"/>
        <w:jc w:val="center"/>
        <w:rPr>
          <w:rFonts w:ascii="Times New Roman" w:hAnsi="Times New Roman" w:cs="Times New Roman"/>
          <w:b/>
        </w:rPr>
      </w:pPr>
      <w:r w:rsidRPr="0019354A">
        <w:rPr>
          <w:rFonts w:ascii="Times New Roman" w:hAnsi="Times New Roman" w:cs="Times New Roman"/>
        </w:rPr>
        <w:t xml:space="preserve"> </w:t>
      </w:r>
      <w:r w:rsidRPr="0019354A">
        <w:rPr>
          <w:rFonts w:ascii="Times New Roman" w:hAnsi="Times New Roman" w:cs="Times New Roman"/>
          <w:b/>
        </w:rPr>
        <w:t>1.Предмет Договора</w:t>
      </w: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ab/>
        <w:t>1.1. Руководствуясь Протоколом  администрации Ардатовского муниципального района от __________________ 2017 г. № ________</w:t>
      </w:r>
      <w:r w:rsidRPr="0019354A">
        <w:rPr>
          <w:rFonts w:ascii="Times New Roman" w:hAnsi="Times New Roman" w:cs="Times New Roman"/>
          <w:b/>
        </w:rPr>
        <w:t xml:space="preserve"> </w:t>
      </w:r>
      <w:r w:rsidRPr="0019354A">
        <w:rPr>
          <w:rFonts w:ascii="Times New Roman" w:hAnsi="Times New Roman" w:cs="Times New Roman"/>
        </w:rPr>
        <w:t>Арендодатель предоставляет, а Арендатор принимает в аренду земельный участок из земель населенных пунктов с кадастровым номером 13:01:0306004:78, адрес: Республика Мордовия, Ардатовский район, д. Суподеевка (далее - Участок), для ведения личного подсобного хозяйства в границах, указанных в кадастровом паспорте Участка, прилагаемом к настоящему Договору и являющейся его неотъемлемой частью, общей площадью 25135  кв.м.</w:t>
      </w:r>
    </w:p>
    <w:p w:rsidR="0019354A" w:rsidRPr="0019354A" w:rsidRDefault="0019354A" w:rsidP="0019354A">
      <w:pPr>
        <w:spacing w:after="0" w:line="240" w:lineRule="auto"/>
        <w:ind w:left="-426" w:right="-143" w:firstLine="568"/>
        <w:jc w:val="both"/>
        <w:rPr>
          <w:rFonts w:ascii="Times New Roman" w:hAnsi="Times New Roman" w:cs="Times New Roman"/>
          <w:b/>
        </w:rPr>
      </w:pPr>
    </w:p>
    <w:p w:rsidR="0019354A" w:rsidRPr="0019354A" w:rsidRDefault="0019354A" w:rsidP="0019354A">
      <w:pPr>
        <w:spacing w:after="0" w:line="240" w:lineRule="auto"/>
        <w:ind w:left="-426" w:right="-143" w:firstLine="568"/>
        <w:jc w:val="center"/>
        <w:rPr>
          <w:rFonts w:ascii="Times New Roman" w:hAnsi="Times New Roman" w:cs="Times New Roman"/>
          <w:b/>
        </w:rPr>
      </w:pPr>
      <w:r w:rsidRPr="0019354A">
        <w:rPr>
          <w:rFonts w:ascii="Times New Roman" w:hAnsi="Times New Roman" w:cs="Times New Roman"/>
          <w:b/>
        </w:rPr>
        <w:t>2.Срок Договора</w:t>
      </w: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ab/>
        <w:t>2.1.Срок аренды Участка устанавливается ______________ 2017г. по ______2066 г. на 49 лет.</w:t>
      </w: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ab/>
        <w:t xml:space="preserve">2.2.Договор, заключенный на срок более одного года, вступает в силу с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19354A" w:rsidRPr="0019354A" w:rsidRDefault="0019354A" w:rsidP="0019354A">
      <w:pPr>
        <w:spacing w:after="0" w:line="240" w:lineRule="auto"/>
        <w:ind w:left="-426" w:right="-143" w:firstLine="568"/>
        <w:jc w:val="center"/>
        <w:rPr>
          <w:rFonts w:ascii="Times New Roman" w:hAnsi="Times New Roman" w:cs="Times New Roman"/>
          <w:b/>
          <w:spacing w:val="-1"/>
        </w:rPr>
      </w:pPr>
      <w:r w:rsidRPr="0019354A">
        <w:rPr>
          <w:rFonts w:ascii="Times New Roman" w:hAnsi="Times New Roman" w:cs="Times New Roman"/>
          <w:b/>
        </w:rPr>
        <w:t>3.Раз</w:t>
      </w:r>
      <w:r w:rsidRPr="0019354A">
        <w:rPr>
          <w:rFonts w:ascii="Times New Roman" w:hAnsi="Times New Roman" w:cs="Times New Roman"/>
          <w:b/>
          <w:spacing w:val="-1"/>
        </w:rPr>
        <w:t>мер и условия внесения арендной платы</w:t>
      </w:r>
    </w:p>
    <w:p w:rsidR="0019354A" w:rsidRPr="0019354A" w:rsidRDefault="0019354A" w:rsidP="0019354A">
      <w:pPr>
        <w:spacing w:after="0" w:line="240" w:lineRule="auto"/>
        <w:ind w:left="-426" w:right="-143" w:firstLine="568"/>
        <w:rPr>
          <w:rFonts w:ascii="Times New Roman" w:eastAsia="Times New Roman" w:hAnsi="Times New Roman" w:cs="Times New Roman"/>
        </w:rPr>
      </w:pPr>
      <w:r w:rsidRPr="0019354A">
        <w:rPr>
          <w:rFonts w:ascii="Times New Roman" w:hAnsi="Times New Roman" w:cs="Times New Roman"/>
          <w:spacing w:val="-1"/>
        </w:rPr>
        <w:lastRenderedPageBreak/>
        <w:t xml:space="preserve">              3.1. Р</w:t>
      </w:r>
      <w:r w:rsidRPr="0019354A">
        <w:rPr>
          <w:rFonts w:ascii="Times New Roman" w:eastAsia="Times New Roman" w:hAnsi="Times New Roman" w:cs="Times New Roman"/>
        </w:rPr>
        <w:t xml:space="preserve">азмер арендной платы земельного участка составляет – _____ руб. (_____)  </w:t>
      </w:r>
      <w:r w:rsidRPr="0019354A">
        <w:rPr>
          <w:rFonts w:ascii="Times New Roman" w:hAnsi="Times New Roman" w:cs="Times New Roman"/>
          <w:spacing w:val="-1"/>
        </w:rPr>
        <w:t>согласно протокола проведение открытого аукциона от __.__.2017 года</w:t>
      </w:r>
    </w:p>
    <w:p w:rsidR="0019354A" w:rsidRPr="0019354A" w:rsidRDefault="0019354A" w:rsidP="0019354A">
      <w:pPr>
        <w:spacing w:after="0" w:line="240" w:lineRule="auto"/>
        <w:ind w:left="-426" w:right="-143" w:firstLine="568"/>
        <w:rPr>
          <w:rFonts w:ascii="Times New Roman" w:hAnsi="Times New Roman" w:cs="Times New Roman"/>
          <w:color w:val="000000"/>
        </w:rPr>
      </w:pPr>
      <w:r w:rsidRPr="0019354A">
        <w:rPr>
          <w:rFonts w:ascii="Times New Roman" w:hAnsi="Times New Roman" w:cs="Times New Roman"/>
          <w:spacing w:val="-1"/>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spacing w:val="-1"/>
        </w:rPr>
        <w:t xml:space="preserve">Управление Федерального Казначейства по Республики Мордовия (Администрация Ардатовского муниципального района Республики Мордовия) </w:t>
      </w:r>
      <w:r w:rsidRPr="0019354A">
        <w:rPr>
          <w:rFonts w:ascii="Times New Roman" w:hAnsi="Times New Roman" w:cs="Times New Roman"/>
        </w:rPr>
        <w:t>расчетный счет: 40101810900000010002 в Отделение – НБ Республика Мордовия г.Саранск,</w:t>
      </w:r>
      <w:r w:rsidRPr="0019354A">
        <w:rPr>
          <w:rFonts w:ascii="Times New Roman" w:hAnsi="Times New Roman" w:cs="Times New Roman"/>
          <w:spacing w:val="-1"/>
        </w:rPr>
        <w:t xml:space="preserve"> ИНН </w:t>
      </w:r>
      <w:r w:rsidRPr="0019354A">
        <w:rPr>
          <w:rFonts w:ascii="Times New Roman" w:hAnsi="Times New Roman" w:cs="Times New Roman"/>
        </w:rPr>
        <w:t xml:space="preserve">1301060196, </w:t>
      </w:r>
      <w:r w:rsidRPr="0019354A">
        <w:rPr>
          <w:rFonts w:ascii="Times New Roman" w:hAnsi="Times New Roman" w:cs="Times New Roman"/>
          <w:spacing w:val="-1"/>
        </w:rPr>
        <w:t xml:space="preserve">КПП 130101001, БИК 048952001, ОКТМО </w:t>
      </w:r>
      <w:r w:rsidRPr="0019354A">
        <w:rPr>
          <w:rFonts w:ascii="Times New Roman" w:hAnsi="Times New Roman" w:cs="Times New Roman"/>
        </w:rPr>
        <w:t>89603448</w:t>
      </w:r>
      <w:r w:rsidRPr="0019354A">
        <w:rPr>
          <w:rFonts w:ascii="Times New Roman" w:hAnsi="Times New Roman" w:cs="Times New Roman"/>
          <w:spacing w:val="-1"/>
        </w:rPr>
        <w:t xml:space="preserve">, </w:t>
      </w:r>
      <w:r w:rsidRPr="0019354A">
        <w:rPr>
          <w:rFonts w:ascii="Times New Roman" w:hAnsi="Times New Roman" w:cs="Times New Roman"/>
        </w:rPr>
        <w:t>код бюджетной классификации 90011105013100000120</w:t>
      </w:r>
    </w:p>
    <w:p w:rsidR="0019354A" w:rsidRPr="0019354A" w:rsidRDefault="0019354A" w:rsidP="0019354A">
      <w:pPr>
        <w:pStyle w:val="ab"/>
        <w:spacing w:after="0"/>
        <w:ind w:left="-426" w:right="-143" w:firstLine="568"/>
        <w:rPr>
          <w:rFonts w:ascii="Times New Roman" w:hAnsi="Times New Roman" w:cs="Times New Roman"/>
        </w:rPr>
      </w:pPr>
      <w:r w:rsidRPr="0019354A">
        <w:rPr>
          <w:rFonts w:ascii="Times New Roman" w:hAnsi="Times New Roman" w:cs="Times New Roman"/>
        </w:rPr>
        <w:tab/>
        <w:t>3.3. Арендная плата начисляется с __ _______ 2017 г. НДС не облагается.</w:t>
      </w: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ab/>
        <w:t>3.4. 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 В этом случае исчисление и уплата Арендатором арендной платы осуществляется на основании дополнительных соглашений к Договору.</w:t>
      </w: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ab/>
      </w:r>
    </w:p>
    <w:p w:rsidR="0019354A" w:rsidRPr="0019354A" w:rsidRDefault="0019354A" w:rsidP="0019354A">
      <w:pPr>
        <w:spacing w:after="0" w:line="240" w:lineRule="auto"/>
        <w:ind w:left="-426" w:right="-143" w:firstLine="568"/>
        <w:jc w:val="center"/>
        <w:rPr>
          <w:rFonts w:ascii="Times New Roman" w:hAnsi="Times New Roman" w:cs="Times New Roman"/>
          <w:b/>
        </w:rPr>
      </w:pPr>
      <w:r w:rsidRPr="0019354A">
        <w:rPr>
          <w:rFonts w:ascii="Times New Roman" w:hAnsi="Times New Roman" w:cs="Times New Roman"/>
          <w:b/>
        </w:rPr>
        <w:t>4. Права и обязанности Сторон</w:t>
      </w:r>
    </w:p>
    <w:p w:rsidR="0019354A" w:rsidRPr="0019354A" w:rsidRDefault="0019354A" w:rsidP="0019354A">
      <w:pPr>
        <w:spacing w:after="0" w:line="240" w:lineRule="auto"/>
        <w:ind w:left="-426" w:right="-143" w:firstLine="568"/>
        <w:jc w:val="both"/>
        <w:rPr>
          <w:rFonts w:ascii="Times New Roman" w:hAnsi="Times New Roman" w:cs="Times New Roman"/>
          <w:b/>
        </w:rPr>
      </w:pPr>
      <w:r w:rsidRPr="0019354A">
        <w:rPr>
          <w:rFonts w:ascii="Times New Roman" w:hAnsi="Times New Roman" w:cs="Times New Roman"/>
        </w:rPr>
        <w:tab/>
        <w:t>4.1.</w:t>
      </w:r>
      <w:r w:rsidRPr="0019354A">
        <w:rPr>
          <w:rFonts w:ascii="Times New Roman" w:hAnsi="Times New Roman" w:cs="Times New Roman"/>
          <w:b/>
        </w:rPr>
        <w:t>Арендодатель имеет право:</w:t>
      </w: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ab/>
        <w:t>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ab/>
        <w:t>4.1.2.На беспрепятственный доступ на территорию Участка с целью его осмотра на предмет соблюдения условий Договора.</w:t>
      </w: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ab/>
      </w:r>
      <w:r w:rsidRPr="0019354A">
        <w:rPr>
          <w:rFonts w:ascii="Times New Roman" w:hAnsi="Times New Roman" w:cs="Times New Roman"/>
          <w:b/>
        </w:rPr>
        <w:t>Арендодатель обязан:</w:t>
      </w: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ab/>
        <w:t>4.2.1.Выполнять в полном объеме все условия Договора.</w:t>
      </w: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ab/>
        <w:t>4.2.2.Передать Арендатором Участок по акту приема-передачи в 5-дневный срок с момента подписания Договора.</w:t>
      </w: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ab/>
        <w:t>4.2.3. Письменно в десятидневный срок уведомить Арендатора об изменении номеров счетов для перечисления арендной платы, указанных в п.3.2.</w:t>
      </w: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ab/>
        <w:t>4.2.4.Своевременно производить перерасчет арендной платы и своевременно информировать об этом Арендатора.</w:t>
      </w:r>
    </w:p>
    <w:p w:rsidR="0019354A" w:rsidRPr="0019354A" w:rsidRDefault="0019354A" w:rsidP="0019354A">
      <w:pPr>
        <w:spacing w:after="0" w:line="240" w:lineRule="auto"/>
        <w:ind w:left="-426" w:right="-143" w:firstLine="568"/>
        <w:jc w:val="both"/>
        <w:rPr>
          <w:rFonts w:ascii="Times New Roman" w:hAnsi="Times New Roman" w:cs="Times New Roman"/>
          <w:b/>
        </w:rPr>
      </w:pPr>
      <w:r w:rsidRPr="0019354A">
        <w:rPr>
          <w:rFonts w:ascii="Times New Roman" w:hAnsi="Times New Roman" w:cs="Times New Roman"/>
        </w:rPr>
        <w:tab/>
        <w:t xml:space="preserve">4.3. </w:t>
      </w:r>
      <w:r w:rsidRPr="0019354A">
        <w:rPr>
          <w:rFonts w:ascii="Times New Roman" w:hAnsi="Times New Roman" w:cs="Times New Roman"/>
          <w:b/>
        </w:rPr>
        <w:t>Арендатор имеет право:</w:t>
      </w: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ab/>
        <w:t>4.3.1.Использовать Участок на условиях, установленных Договором.</w:t>
      </w: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ab/>
        <w:t>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истечении срока действия Договора.</w:t>
      </w: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19354A" w:rsidRPr="0019354A" w:rsidRDefault="0019354A" w:rsidP="0019354A">
      <w:pPr>
        <w:spacing w:after="0" w:line="240" w:lineRule="auto"/>
        <w:ind w:left="-426" w:right="-143" w:firstLine="568"/>
        <w:jc w:val="both"/>
        <w:rPr>
          <w:rFonts w:ascii="Times New Roman" w:hAnsi="Times New Roman" w:cs="Times New Roman"/>
        </w:rPr>
      </w:pPr>
    </w:p>
    <w:p w:rsidR="0019354A" w:rsidRPr="0019354A" w:rsidRDefault="0019354A" w:rsidP="0019354A">
      <w:pPr>
        <w:spacing w:after="0" w:line="240" w:lineRule="auto"/>
        <w:ind w:left="-426" w:right="-143" w:firstLine="568"/>
        <w:jc w:val="both"/>
        <w:rPr>
          <w:rFonts w:ascii="Times New Roman" w:hAnsi="Times New Roman" w:cs="Times New Roman"/>
          <w:b/>
        </w:rPr>
      </w:pPr>
      <w:r w:rsidRPr="0019354A">
        <w:rPr>
          <w:rFonts w:ascii="Times New Roman" w:hAnsi="Times New Roman" w:cs="Times New Roman"/>
        </w:rPr>
        <w:tab/>
        <w:t xml:space="preserve">4.4. </w:t>
      </w:r>
      <w:r w:rsidRPr="0019354A">
        <w:rPr>
          <w:rFonts w:ascii="Times New Roman" w:hAnsi="Times New Roman" w:cs="Times New Roman"/>
          <w:b/>
        </w:rPr>
        <w:t>Арендатор обязан:</w:t>
      </w: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ab/>
        <w:t>4.4.1.Выполнять в полном объеме все условия Договора.</w:t>
      </w: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ab/>
        <w:t>4.4.2.Использовать Участок в соответствии с целевым назначением и разрешенным использованием.</w:t>
      </w: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lastRenderedPageBreak/>
        <w:tab/>
        <w:t xml:space="preserve">4.4.3. Уплачивать в размере и на условиях, установленных Договором, арендную плату. В целях контроля за поступлением арендной платы, предоставлять копию платежного поручения Арендодателю. </w:t>
      </w: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ab/>
        <w:t xml:space="preserve">4.4.5. В 3-хдневный срок после государственной регистрации Договора направить Арендодателю зарегистрированные Договора. </w:t>
      </w: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ab/>
        <w:t>4.4.6.Письменно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ab/>
        <w:t>4.4.8.Письменно в десятидневный срок уведомить Арендодателя об изменении своих реквизитов.</w:t>
      </w: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ab/>
        <w:t>4.4.10. Соблюдать условия ограниченного режима использования (действие сервитутов), установленного собственником Участка.</w:t>
      </w: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ab/>
        <w:t>4.5.Арендодатель и Арендатор имеют иные права и несут иные обязанности, установленные законодательством Российской Федерации.</w:t>
      </w:r>
    </w:p>
    <w:p w:rsidR="0019354A" w:rsidRPr="0019354A" w:rsidRDefault="0019354A" w:rsidP="0019354A">
      <w:pPr>
        <w:spacing w:after="0" w:line="240" w:lineRule="auto"/>
        <w:ind w:left="-426" w:right="-143" w:firstLine="568"/>
        <w:jc w:val="center"/>
        <w:rPr>
          <w:rFonts w:ascii="Times New Roman" w:hAnsi="Times New Roman" w:cs="Times New Roman"/>
          <w:b/>
        </w:rPr>
      </w:pPr>
    </w:p>
    <w:p w:rsidR="0019354A" w:rsidRPr="0019354A" w:rsidRDefault="0019354A" w:rsidP="0019354A">
      <w:pPr>
        <w:spacing w:after="0" w:line="240" w:lineRule="auto"/>
        <w:ind w:left="-426" w:right="-143" w:firstLine="568"/>
        <w:jc w:val="center"/>
        <w:rPr>
          <w:rFonts w:ascii="Times New Roman" w:hAnsi="Times New Roman" w:cs="Times New Roman"/>
          <w:b/>
        </w:rPr>
      </w:pPr>
      <w:r w:rsidRPr="0019354A">
        <w:rPr>
          <w:rFonts w:ascii="Times New Roman" w:hAnsi="Times New Roman" w:cs="Times New Roman"/>
          <w:b/>
        </w:rPr>
        <w:t>5. Ответственность Сторон</w:t>
      </w: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ab/>
        <w:t>5.1.За нарушение условий Договора Стороны несут ответственность, предусмотренную законодательством Российской Федерации.</w:t>
      </w:r>
    </w:p>
    <w:p w:rsidR="0019354A" w:rsidRPr="0019354A" w:rsidRDefault="0019354A" w:rsidP="0019354A">
      <w:pPr>
        <w:spacing w:after="0" w:line="240" w:lineRule="auto"/>
        <w:ind w:left="-426" w:right="-143" w:firstLine="568"/>
        <w:jc w:val="center"/>
        <w:rPr>
          <w:rFonts w:ascii="Times New Roman" w:hAnsi="Times New Roman" w:cs="Times New Roman"/>
          <w:b/>
        </w:rPr>
      </w:pPr>
    </w:p>
    <w:p w:rsidR="0019354A" w:rsidRPr="0019354A" w:rsidRDefault="0019354A" w:rsidP="0019354A">
      <w:pPr>
        <w:spacing w:after="0" w:line="240" w:lineRule="auto"/>
        <w:ind w:left="-426" w:right="-143" w:firstLine="568"/>
        <w:jc w:val="center"/>
        <w:rPr>
          <w:rFonts w:ascii="Times New Roman" w:hAnsi="Times New Roman" w:cs="Times New Roman"/>
          <w:b/>
        </w:rPr>
      </w:pPr>
      <w:r w:rsidRPr="0019354A">
        <w:rPr>
          <w:rFonts w:ascii="Times New Roman" w:hAnsi="Times New Roman" w:cs="Times New Roman"/>
          <w:b/>
        </w:rPr>
        <w:t>6. Изменение, расторжение и прекращение Договора</w:t>
      </w: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ab/>
        <w:t>6.1.Все изменения и (или) дополнения к Договору оформляются Сторонами в письменной форме.</w:t>
      </w: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ab/>
        <w:t>6.2.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ab/>
        <w:t>6.3. При прекращении Договора Арендатор обязуется вернуть Арендодателю Участок в надлежащем состоянии.</w:t>
      </w:r>
    </w:p>
    <w:p w:rsidR="0019354A" w:rsidRPr="0019354A" w:rsidRDefault="0019354A" w:rsidP="0019354A">
      <w:pPr>
        <w:spacing w:after="0" w:line="240" w:lineRule="auto"/>
        <w:ind w:left="-426" w:right="-143" w:firstLine="568"/>
        <w:jc w:val="center"/>
        <w:rPr>
          <w:rFonts w:ascii="Times New Roman" w:hAnsi="Times New Roman" w:cs="Times New Roman"/>
          <w:b/>
        </w:rPr>
      </w:pPr>
    </w:p>
    <w:p w:rsidR="0019354A" w:rsidRPr="0019354A" w:rsidRDefault="0019354A" w:rsidP="0019354A">
      <w:pPr>
        <w:spacing w:after="0" w:line="240" w:lineRule="auto"/>
        <w:ind w:left="-426" w:right="-143" w:firstLine="568"/>
        <w:jc w:val="center"/>
        <w:rPr>
          <w:rFonts w:ascii="Times New Roman" w:hAnsi="Times New Roman" w:cs="Times New Roman"/>
          <w:b/>
        </w:rPr>
      </w:pPr>
      <w:r w:rsidRPr="0019354A">
        <w:rPr>
          <w:rFonts w:ascii="Times New Roman" w:hAnsi="Times New Roman" w:cs="Times New Roman"/>
          <w:b/>
        </w:rPr>
        <w:t>7.  Рассмотрение и урегулирование споров</w:t>
      </w: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ab/>
        <w:t>7.1.Все споры между Сторонами, возникающие по Договору, разрешаются в соответствии с законодательством Российской Федерации.</w:t>
      </w:r>
    </w:p>
    <w:p w:rsidR="0019354A" w:rsidRPr="0019354A" w:rsidRDefault="0019354A" w:rsidP="0019354A">
      <w:pPr>
        <w:spacing w:after="0" w:line="240" w:lineRule="auto"/>
        <w:ind w:left="-426" w:right="-143" w:firstLine="568"/>
        <w:rPr>
          <w:rFonts w:ascii="Times New Roman" w:hAnsi="Times New Roman" w:cs="Times New Roman"/>
          <w:b/>
        </w:rPr>
      </w:pPr>
    </w:p>
    <w:p w:rsidR="0019354A" w:rsidRPr="0019354A" w:rsidRDefault="0019354A" w:rsidP="0019354A">
      <w:pPr>
        <w:spacing w:after="0" w:line="240" w:lineRule="auto"/>
        <w:ind w:left="-426" w:right="-143" w:firstLine="568"/>
        <w:jc w:val="center"/>
        <w:rPr>
          <w:rFonts w:ascii="Times New Roman" w:hAnsi="Times New Roman" w:cs="Times New Roman"/>
          <w:b/>
        </w:rPr>
      </w:pPr>
      <w:r w:rsidRPr="0019354A">
        <w:rPr>
          <w:rFonts w:ascii="Times New Roman" w:hAnsi="Times New Roman" w:cs="Times New Roman"/>
          <w:b/>
        </w:rPr>
        <w:t>8. Особые условия договора</w:t>
      </w: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ab/>
        <w:t>8.2.Срок действия договора субаренды не может превышать срок действия  настоящего Договора.</w:t>
      </w: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ab/>
        <w:t>8.3.При досрочном расторжении Договора договор субаренды земельного участка прекращает свое действие.</w:t>
      </w: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ab/>
        <w:t>8.4. Расходы по государственной регистрации Договора, а также изменений и дополнений к нему возлагаются на Арендатора.</w:t>
      </w: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19354A" w:rsidRPr="0019354A" w:rsidRDefault="0019354A" w:rsidP="0019354A">
      <w:pPr>
        <w:spacing w:after="0" w:line="240" w:lineRule="auto"/>
        <w:ind w:left="-426" w:right="-143" w:firstLine="568"/>
        <w:jc w:val="center"/>
        <w:rPr>
          <w:rFonts w:ascii="Times New Roman" w:hAnsi="Times New Roman" w:cs="Times New Roman"/>
          <w:b/>
        </w:rPr>
      </w:pPr>
    </w:p>
    <w:p w:rsidR="0019354A" w:rsidRPr="0019354A" w:rsidRDefault="0019354A" w:rsidP="0019354A">
      <w:pPr>
        <w:spacing w:after="0" w:line="240" w:lineRule="auto"/>
        <w:ind w:left="-426" w:right="-143" w:firstLine="568"/>
        <w:jc w:val="center"/>
        <w:rPr>
          <w:rFonts w:ascii="Times New Roman" w:hAnsi="Times New Roman" w:cs="Times New Roman"/>
          <w:b/>
        </w:rPr>
      </w:pPr>
      <w:r w:rsidRPr="0019354A">
        <w:rPr>
          <w:rFonts w:ascii="Times New Roman" w:hAnsi="Times New Roman" w:cs="Times New Roman"/>
          <w:b/>
        </w:rPr>
        <w:t>9. Реквизиты сторон</w:t>
      </w:r>
    </w:p>
    <w:p w:rsidR="0019354A" w:rsidRPr="0019354A" w:rsidRDefault="0019354A" w:rsidP="0019354A">
      <w:pPr>
        <w:spacing w:after="0" w:line="240" w:lineRule="auto"/>
        <w:ind w:left="-426" w:right="-143" w:firstLine="568"/>
        <w:jc w:val="both"/>
        <w:rPr>
          <w:rFonts w:ascii="Times New Roman" w:hAnsi="Times New Roman" w:cs="Times New Roman"/>
          <w:color w:val="000000"/>
          <w:spacing w:val="-1"/>
        </w:rPr>
      </w:pPr>
      <w:r w:rsidRPr="0019354A">
        <w:rPr>
          <w:rFonts w:ascii="Times New Roman" w:hAnsi="Times New Roman" w:cs="Times New Roman"/>
        </w:rPr>
        <w:tab/>
        <w:t>Арендодатель: Администрация Ардатовского муниципального района; 431860, Республика Мордовия, г. Ардатов, ул. Комсомольская, д.121.</w:t>
      </w:r>
      <w:r w:rsidRPr="0019354A">
        <w:rPr>
          <w:rFonts w:ascii="Times New Roman" w:hAnsi="Times New Roman" w:cs="Times New Roman"/>
          <w:color w:val="000000"/>
          <w:spacing w:val="-1"/>
        </w:rPr>
        <w:t xml:space="preserve"> ИНН 1301060196, ОГРН</w:t>
      </w:r>
      <w:r w:rsidRPr="0019354A">
        <w:rPr>
          <w:rFonts w:ascii="Times New Roman" w:hAnsi="Times New Roman" w:cs="Times New Roman"/>
          <w:bCs/>
        </w:rPr>
        <w:t xml:space="preserve"> 1021300550127, свидетельство о государственной регистрации юридического лица серия 13 №000432724, выдано Межрайонной инспекцией МНС РФ №3 по Республике Мордовия 09.12.2002 г.</w:t>
      </w:r>
    </w:p>
    <w:p w:rsidR="0019354A" w:rsidRPr="0019354A" w:rsidRDefault="0019354A" w:rsidP="0019354A">
      <w:pPr>
        <w:spacing w:after="0" w:line="240" w:lineRule="auto"/>
        <w:ind w:left="-426" w:right="-143" w:firstLine="568"/>
        <w:jc w:val="both"/>
        <w:rPr>
          <w:rFonts w:ascii="Times New Roman" w:hAnsi="Times New Roman" w:cs="Times New Roman"/>
        </w:rPr>
      </w:pPr>
    </w:p>
    <w:p w:rsidR="0019354A" w:rsidRPr="0019354A" w:rsidRDefault="0019354A" w:rsidP="0019354A">
      <w:pPr>
        <w:spacing w:after="0" w:line="240" w:lineRule="auto"/>
        <w:ind w:left="-426" w:right="-143" w:firstLine="568"/>
        <w:jc w:val="both"/>
        <w:rPr>
          <w:rFonts w:ascii="Times New Roman" w:hAnsi="Times New Roman" w:cs="Times New Roman"/>
          <w:b/>
        </w:rPr>
      </w:pPr>
      <w:r w:rsidRPr="0019354A">
        <w:rPr>
          <w:rFonts w:ascii="Times New Roman" w:hAnsi="Times New Roman" w:cs="Times New Roman"/>
        </w:rPr>
        <w:tab/>
        <w:t xml:space="preserve">Арендатор: </w:t>
      </w:r>
    </w:p>
    <w:p w:rsidR="0019354A" w:rsidRPr="0019354A" w:rsidRDefault="0019354A" w:rsidP="0019354A">
      <w:pPr>
        <w:spacing w:after="0" w:line="240" w:lineRule="auto"/>
        <w:ind w:left="-426" w:right="-143" w:firstLine="568"/>
        <w:jc w:val="center"/>
        <w:rPr>
          <w:rFonts w:ascii="Times New Roman" w:hAnsi="Times New Roman" w:cs="Times New Roman"/>
          <w:b/>
        </w:rPr>
      </w:pPr>
    </w:p>
    <w:p w:rsidR="0019354A" w:rsidRPr="0019354A" w:rsidRDefault="0019354A" w:rsidP="0019354A">
      <w:pPr>
        <w:spacing w:after="0" w:line="240" w:lineRule="auto"/>
        <w:ind w:left="-426" w:right="-143" w:firstLine="568"/>
        <w:jc w:val="center"/>
        <w:rPr>
          <w:rFonts w:ascii="Times New Roman" w:hAnsi="Times New Roman" w:cs="Times New Roman"/>
          <w:b/>
        </w:rPr>
      </w:pPr>
      <w:r w:rsidRPr="0019354A">
        <w:rPr>
          <w:rFonts w:ascii="Times New Roman" w:hAnsi="Times New Roman" w:cs="Times New Roman"/>
          <w:b/>
        </w:rPr>
        <w:t>10. Подписи сторон</w:t>
      </w:r>
    </w:p>
    <w:p w:rsidR="0019354A" w:rsidRPr="0019354A" w:rsidRDefault="0019354A" w:rsidP="0019354A">
      <w:pPr>
        <w:spacing w:after="0" w:line="240" w:lineRule="auto"/>
        <w:ind w:left="-426" w:right="-143" w:firstLine="568"/>
        <w:jc w:val="both"/>
        <w:rPr>
          <w:rFonts w:ascii="Times New Roman" w:hAnsi="Times New Roman" w:cs="Times New Roman"/>
        </w:rPr>
      </w:pP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Арендодатель:</w:t>
      </w: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по доверенности</w:t>
      </w:r>
    </w:p>
    <w:p w:rsidR="0019354A" w:rsidRPr="0019354A" w:rsidRDefault="0019354A" w:rsidP="0019354A">
      <w:pPr>
        <w:spacing w:after="0" w:line="240" w:lineRule="auto"/>
        <w:ind w:left="-426" w:right="-143" w:firstLine="568"/>
        <w:jc w:val="both"/>
        <w:rPr>
          <w:rFonts w:ascii="Times New Roman" w:hAnsi="Times New Roman" w:cs="Times New Roman"/>
        </w:rPr>
      </w:pP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 xml:space="preserve">Арендатор:     </w:t>
      </w:r>
      <w:r w:rsidRPr="0019354A">
        <w:rPr>
          <w:rFonts w:ascii="Times New Roman" w:hAnsi="Times New Roman" w:cs="Times New Roman"/>
        </w:rPr>
        <w:tab/>
      </w:r>
    </w:p>
    <w:p w:rsidR="0019354A" w:rsidRPr="0019354A" w:rsidRDefault="0019354A" w:rsidP="0019354A">
      <w:pPr>
        <w:spacing w:after="0" w:line="240" w:lineRule="auto"/>
        <w:ind w:left="-426" w:right="-143" w:firstLine="568"/>
        <w:jc w:val="both"/>
        <w:rPr>
          <w:rFonts w:ascii="Times New Roman" w:hAnsi="Times New Roman" w:cs="Times New Roman"/>
        </w:rPr>
      </w:pPr>
    </w:p>
    <w:p w:rsidR="0019354A" w:rsidRPr="0019354A" w:rsidRDefault="0019354A" w:rsidP="0019354A">
      <w:pPr>
        <w:spacing w:after="0" w:line="240" w:lineRule="auto"/>
        <w:ind w:left="-426" w:right="-143" w:firstLine="568"/>
        <w:jc w:val="both"/>
        <w:rPr>
          <w:rFonts w:ascii="Times New Roman" w:hAnsi="Times New Roman" w:cs="Times New Roman"/>
        </w:rPr>
      </w:pP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Приложения к Договору:</w:t>
      </w:r>
    </w:p>
    <w:p w:rsidR="0019354A" w:rsidRPr="0019354A" w:rsidRDefault="0019354A" w:rsidP="0019354A">
      <w:pPr>
        <w:spacing w:after="0" w:line="240" w:lineRule="auto"/>
        <w:ind w:left="-426" w:right="-143" w:firstLine="568"/>
        <w:jc w:val="center"/>
        <w:rPr>
          <w:rFonts w:ascii="Times New Roman" w:hAnsi="Times New Roman" w:cs="Times New Roman"/>
        </w:rPr>
      </w:pPr>
    </w:p>
    <w:p w:rsidR="0019354A" w:rsidRPr="0019354A" w:rsidRDefault="0019354A" w:rsidP="0019354A">
      <w:pPr>
        <w:spacing w:after="0" w:line="240" w:lineRule="auto"/>
        <w:ind w:left="-426" w:right="-143" w:firstLine="568"/>
        <w:rPr>
          <w:rFonts w:ascii="Times New Roman" w:hAnsi="Times New Roman" w:cs="Times New Roman"/>
        </w:rPr>
      </w:pPr>
    </w:p>
    <w:p w:rsidR="0019354A" w:rsidRPr="0019354A" w:rsidRDefault="0019354A" w:rsidP="0019354A">
      <w:pPr>
        <w:spacing w:after="0" w:line="240" w:lineRule="auto"/>
        <w:ind w:left="-426" w:right="-143" w:firstLine="568"/>
        <w:jc w:val="center"/>
        <w:rPr>
          <w:rFonts w:ascii="Times New Roman" w:hAnsi="Times New Roman" w:cs="Times New Roman"/>
        </w:rPr>
      </w:pPr>
      <w:r w:rsidRPr="0019354A">
        <w:rPr>
          <w:rFonts w:ascii="Times New Roman" w:hAnsi="Times New Roman" w:cs="Times New Roman"/>
        </w:rPr>
        <w:t>Акт приема-передачи</w:t>
      </w:r>
    </w:p>
    <w:p w:rsidR="0019354A" w:rsidRPr="0019354A" w:rsidRDefault="0019354A" w:rsidP="0019354A">
      <w:pPr>
        <w:spacing w:after="0" w:line="240" w:lineRule="auto"/>
        <w:ind w:left="-426" w:right="-143" w:firstLine="568"/>
        <w:jc w:val="center"/>
        <w:rPr>
          <w:rFonts w:ascii="Times New Roman" w:hAnsi="Times New Roman" w:cs="Times New Roman"/>
        </w:rPr>
      </w:pPr>
      <w:r w:rsidRPr="0019354A">
        <w:rPr>
          <w:rFonts w:ascii="Times New Roman" w:hAnsi="Times New Roman" w:cs="Times New Roman"/>
        </w:rPr>
        <w:t>к договору аренды земельного участка</w:t>
      </w: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 xml:space="preserve">                                                                    от _________  2017 г.</w:t>
      </w:r>
    </w:p>
    <w:p w:rsidR="0019354A" w:rsidRPr="0019354A" w:rsidRDefault="0019354A" w:rsidP="0019354A">
      <w:pPr>
        <w:spacing w:after="0" w:line="240" w:lineRule="auto"/>
        <w:ind w:left="-426" w:right="-143" w:firstLine="568"/>
        <w:jc w:val="center"/>
        <w:rPr>
          <w:rFonts w:ascii="Times New Roman" w:hAnsi="Times New Roman" w:cs="Times New Roman"/>
        </w:rPr>
      </w:pPr>
    </w:p>
    <w:tbl>
      <w:tblPr>
        <w:tblW w:w="0" w:type="auto"/>
        <w:tblLayout w:type="fixed"/>
        <w:tblLook w:val="04A0"/>
      </w:tblPr>
      <w:tblGrid>
        <w:gridCol w:w="5080"/>
        <w:gridCol w:w="4409"/>
      </w:tblGrid>
      <w:tr w:rsidR="0019354A" w:rsidRPr="0019354A" w:rsidTr="00E6001B">
        <w:trPr>
          <w:trHeight w:val="289"/>
        </w:trPr>
        <w:tc>
          <w:tcPr>
            <w:tcW w:w="5080" w:type="dxa"/>
            <w:hideMark/>
          </w:tcPr>
          <w:p w:rsidR="0019354A" w:rsidRPr="0019354A" w:rsidRDefault="0019354A" w:rsidP="0019354A">
            <w:pPr>
              <w:spacing w:after="0" w:line="240" w:lineRule="auto"/>
              <w:ind w:left="-426" w:right="-143" w:firstLine="568"/>
              <w:rPr>
                <w:rFonts w:ascii="Times New Roman" w:hAnsi="Times New Roman" w:cs="Times New Roman"/>
              </w:rPr>
            </w:pPr>
            <w:r w:rsidRPr="0019354A">
              <w:rPr>
                <w:rFonts w:ascii="Times New Roman" w:hAnsi="Times New Roman" w:cs="Times New Roman"/>
              </w:rPr>
              <w:t>г. Ардатов</w:t>
            </w:r>
          </w:p>
        </w:tc>
        <w:tc>
          <w:tcPr>
            <w:tcW w:w="4409" w:type="dxa"/>
          </w:tcPr>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 xml:space="preserve">                                      ________ 2017 г.</w:t>
            </w:r>
          </w:p>
          <w:p w:rsidR="0019354A" w:rsidRPr="0019354A" w:rsidRDefault="0019354A" w:rsidP="0019354A">
            <w:pPr>
              <w:spacing w:after="0" w:line="240" w:lineRule="auto"/>
              <w:ind w:left="-426" w:right="-143" w:firstLine="568"/>
              <w:jc w:val="right"/>
              <w:rPr>
                <w:rFonts w:ascii="Times New Roman" w:hAnsi="Times New Roman" w:cs="Times New Roman"/>
              </w:rPr>
            </w:pPr>
          </w:p>
          <w:p w:rsidR="0019354A" w:rsidRPr="0019354A" w:rsidRDefault="0019354A" w:rsidP="0019354A">
            <w:pPr>
              <w:spacing w:after="0" w:line="240" w:lineRule="auto"/>
              <w:ind w:left="-426" w:right="-143" w:firstLine="568"/>
              <w:jc w:val="right"/>
              <w:rPr>
                <w:rFonts w:ascii="Times New Roman" w:hAnsi="Times New Roman" w:cs="Times New Roman"/>
              </w:rPr>
            </w:pPr>
          </w:p>
        </w:tc>
      </w:tr>
    </w:tbl>
    <w:p w:rsidR="0019354A" w:rsidRPr="0019354A" w:rsidRDefault="0019354A" w:rsidP="0019354A">
      <w:pPr>
        <w:spacing w:after="0" w:line="240" w:lineRule="auto"/>
        <w:ind w:left="-426" w:right="-143" w:firstLine="568"/>
        <w:jc w:val="center"/>
        <w:rPr>
          <w:rFonts w:ascii="Times New Roman" w:hAnsi="Times New Roman" w:cs="Times New Roman"/>
        </w:rPr>
      </w:pP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ab/>
        <w:t>Мы, нижеподписавшиеся составили настоящий акт о том, что земельный участок из земель населенных пунктов с кадастровым номером 13:01:0306004:78 адрес: Республика Мордовия, Ардатовский район, д. Суподеевка, предоставленный для ведения личного подсобного хозяйства, общей площадью 25135</w:t>
      </w:r>
      <w:r w:rsidRPr="0019354A">
        <w:rPr>
          <w:rFonts w:ascii="Times New Roman" w:hAnsi="Times New Roman" w:cs="Times New Roman"/>
          <w:bCs/>
        </w:rPr>
        <w:t xml:space="preserve"> </w:t>
      </w:r>
      <w:r w:rsidRPr="0019354A">
        <w:rPr>
          <w:rFonts w:ascii="Times New Roman" w:hAnsi="Times New Roman" w:cs="Times New Roman"/>
        </w:rPr>
        <w:t>кв.м. передан от Арендодателя Арендатору в соответствии с условиями настоящего договора.</w:t>
      </w:r>
    </w:p>
    <w:p w:rsidR="0019354A" w:rsidRPr="0019354A" w:rsidRDefault="0019354A" w:rsidP="0019354A">
      <w:pPr>
        <w:spacing w:after="0" w:line="240" w:lineRule="auto"/>
        <w:ind w:left="-426" w:right="-143" w:firstLine="568"/>
        <w:jc w:val="both"/>
        <w:rPr>
          <w:rFonts w:ascii="Times New Roman" w:hAnsi="Times New Roman" w:cs="Times New Roman"/>
        </w:rPr>
      </w:pPr>
    </w:p>
    <w:p w:rsidR="0019354A" w:rsidRPr="0019354A" w:rsidRDefault="0019354A" w:rsidP="0019354A">
      <w:pPr>
        <w:spacing w:after="0" w:line="240" w:lineRule="auto"/>
        <w:ind w:left="-426" w:right="-143" w:firstLine="568"/>
        <w:jc w:val="both"/>
        <w:rPr>
          <w:rFonts w:ascii="Times New Roman" w:hAnsi="Times New Roman" w:cs="Times New Roman"/>
        </w:rPr>
      </w:pP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Подписи:</w:t>
      </w:r>
    </w:p>
    <w:p w:rsidR="0019354A" w:rsidRPr="0019354A" w:rsidRDefault="0019354A" w:rsidP="0019354A">
      <w:pPr>
        <w:spacing w:after="0" w:line="240" w:lineRule="auto"/>
        <w:ind w:left="-426" w:right="-143" w:firstLine="568"/>
        <w:jc w:val="both"/>
        <w:rPr>
          <w:rFonts w:ascii="Times New Roman" w:hAnsi="Times New Roman" w:cs="Times New Roman"/>
        </w:rPr>
      </w:pP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Передал:</w:t>
      </w:r>
      <w:r w:rsidRPr="0019354A">
        <w:rPr>
          <w:rFonts w:ascii="Times New Roman" w:hAnsi="Times New Roman" w:cs="Times New Roman"/>
        </w:rPr>
        <w:tab/>
      </w:r>
      <w:r w:rsidRPr="0019354A">
        <w:rPr>
          <w:rFonts w:ascii="Times New Roman" w:hAnsi="Times New Roman" w:cs="Times New Roman"/>
        </w:rPr>
        <w:tab/>
      </w:r>
    </w:p>
    <w:p w:rsidR="0019354A" w:rsidRPr="0019354A" w:rsidRDefault="0019354A" w:rsidP="0019354A">
      <w:pPr>
        <w:spacing w:after="0" w:line="240" w:lineRule="auto"/>
        <w:ind w:left="-426" w:right="-143" w:firstLine="568"/>
        <w:jc w:val="both"/>
        <w:rPr>
          <w:rFonts w:ascii="Times New Roman" w:hAnsi="Times New Roman" w:cs="Times New Roman"/>
        </w:rPr>
      </w:pPr>
    </w:p>
    <w:p w:rsidR="0019354A" w:rsidRPr="0019354A" w:rsidRDefault="0019354A" w:rsidP="0019354A">
      <w:pPr>
        <w:spacing w:after="0" w:line="240" w:lineRule="auto"/>
        <w:ind w:left="-426" w:right="-143" w:firstLine="568"/>
        <w:jc w:val="both"/>
        <w:rPr>
          <w:rFonts w:ascii="Times New Roman" w:hAnsi="Times New Roman" w:cs="Times New Roman"/>
        </w:rPr>
      </w:pPr>
    </w:p>
    <w:p w:rsidR="0019354A" w:rsidRPr="0019354A" w:rsidRDefault="0019354A" w:rsidP="0019354A">
      <w:pPr>
        <w:spacing w:after="0" w:line="240" w:lineRule="auto"/>
        <w:ind w:left="-426" w:right="-143" w:firstLine="568"/>
        <w:jc w:val="both"/>
        <w:rPr>
          <w:rFonts w:ascii="Times New Roman" w:hAnsi="Times New Roman" w:cs="Times New Roman"/>
        </w:rPr>
      </w:pPr>
      <w:r w:rsidRPr="0019354A">
        <w:rPr>
          <w:rFonts w:ascii="Times New Roman" w:hAnsi="Times New Roman" w:cs="Times New Roman"/>
        </w:rPr>
        <w:t>Принял:</w:t>
      </w:r>
      <w:r w:rsidRPr="0019354A">
        <w:rPr>
          <w:rFonts w:ascii="Times New Roman" w:hAnsi="Times New Roman" w:cs="Times New Roman"/>
        </w:rPr>
        <w:tab/>
      </w:r>
      <w:r w:rsidRPr="0019354A">
        <w:rPr>
          <w:rFonts w:ascii="Times New Roman" w:hAnsi="Times New Roman" w:cs="Times New Roman"/>
        </w:rPr>
        <w:tab/>
        <w:t xml:space="preserve"> </w:t>
      </w:r>
    </w:p>
    <w:p w:rsidR="0019354A" w:rsidRPr="0019354A" w:rsidRDefault="0019354A" w:rsidP="0019354A">
      <w:pPr>
        <w:ind w:left="-426" w:right="-143" w:firstLine="568"/>
        <w:rPr>
          <w:rFonts w:ascii="Times New Roman" w:hAnsi="Times New Roman" w:cs="Times New Roman"/>
        </w:rPr>
      </w:pPr>
    </w:p>
    <w:p w:rsidR="0019354A" w:rsidRPr="0019354A" w:rsidRDefault="0019354A" w:rsidP="0019354A">
      <w:pPr>
        <w:ind w:left="-426" w:right="-143" w:firstLine="568"/>
        <w:rPr>
          <w:rFonts w:ascii="Times New Roman" w:hAnsi="Times New Roman" w:cs="Times New Roman"/>
        </w:rPr>
      </w:pPr>
    </w:p>
    <w:p w:rsidR="00223B36" w:rsidRDefault="00223B36" w:rsidP="00223B36">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r w:rsidRPr="000E2BB9">
        <w:rPr>
          <w:rFonts w:ascii="Times New Roman" w:hAnsi="Times New Roman" w:cs="Times New Roman"/>
          <w:b/>
          <w:color w:val="000000" w:themeColor="text1"/>
        </w:rPr>
        <w:t>Постановление администрации Ардатовского муниципального района РМ от 23 октября 2017 года № 1017 «Об организации специализированной ярмарки по продаже продовольственных товаров и сельскохозяйственной продукции в г. Ардатов.</w:t>
      </w:r>
    </w:p>
    <w:p w:rsidR="00022533" w:rsidRDefault="00022533" w:rsidP="00223B36">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p>
    <w:p w:rsidR="00022533" w:rsidRPr="00022533" w:rsidRDefault="00022533" w:rsidP="00022533">
      <w:pPr>
        <w:autoSpaceDE w:val="0"/>
        <w:autoSpaceDN w:val="0"/>
        <w:adjustRightInd w:val="0"/>
        <w:spacing w:after="0" w:line="240" w:lineRule="auto"/>
        <w:ind w:left="-426" w:right="-143" w:firstLine="720"/>
        <w:jc w:val="both"/>
        <w:rPr>
          <w:rFonts w:ascii="Times New Roman" w:hAnsi="Times New Roman" w:cs="Times New Roman"/>
          <w:szCs w:val="28"/>
        </w:rPr>
      </w:pPr>
      <w:r w:rsidRPr="00022533">
        <w:rPr>
          <w:rFonts w:ascii="Times New Roman" w:hAnsi="Times New Roman" w:cs="Times New Roman"/>
          <w:szCs w:val="28"/>
        </w:rPr>
        <w:t xml:space="preserve">В целях обеспечения жителей муниципального района сельскохозяйственной продукцией и продукцией пищевых и перерабатывающих организаций республики по доступным ценам, оказания помощи сельхозтоваропроизводителям, личным подсобным хозяйствам </w:t>
      </w:r>
      <w:r>
        <w:rPr>
          <w:rFonts w:ascii="Times New Roman" w:hAnsi="Times New Roman" w:cs="Times New Roman"/>
          <w:szCs w:val="28"/>
        </w:rPr>
        <w:t>в</w:t>
      </w:r>
      <w:r w:rsidRPr="00022533">
        <w:rPr>
          <w:rFonts w:ascii="Times New Roman" w:hAnsi="Times New Roman" w:cs="Times New Roman"/>
          <w:szCs w:val="28"/>
        </w:rPr>
        <w:t xml:space="preserve"> реализации продукции, администрация Ардатовского муниципального района</w:t>
      </w:r>
    </w:p>
    <w:p w:rsidR="00022533" w:rsidRPr="00022533" w:rsidRDefault="00022533" w:rsidP="00022533">
      <w:pPr>
        <w:autoSpaceDE w:val="0"/>
        <w:autoSpaceDN w:val="0"/>
        <w:adjustRightInd w:val="0"/>
        <w:spacing w:after="0" w:line="240" w:lineRule="auto"/>
        <w:ind w:left="-426" w:right="-143" w:firstLine="720"/>
        <w:jc w:val="both"/>
        <w:rPr>
          <w:rFonts w:ascii="Times New Roman" w:hAnsi="Times New Roman" w:cs="Times New Roman"/>
          <w:szCs w:val="28"/>
        </w:rPr>
      </w:pPr>
    </w:p>
    <w:p w:rsidR="00022533" w:rsidRPr="00022533" w:rsidRDefault="00022533" w:rsidP="00022533">
      <w:pPr>
        <w:autoSpaceDE w:val="0"/>
        <w:autoSpaceDN w:val="0"/>
        <w:adjustRightInd w:val="0"/>
        <w:spacing w:after="0" w:line="240" w:lineRule="auto"/>
        <w:ind w:left="-426" w:right="-143" w:firstLine="720"/>
        <w:jc w:val="both"/>
        <w:rPr>
          <w:rFonts w:ascii="Times New Roman" w:hAnsi="Times New Roman" w:cs="Times New Roman"/>
          <w:szCs w:val="28"/>
        </w:rPr>
      </w:pPr>
      <w:r w:rsidRPr="00022533">
        <w:rPr>
          <w:rFonts w:ascii="Times New Roman" w:hAnsi="Times New Roman" w:cs="Times New Roman"/>
          <w:szCs w:val="28"/>
        </w:rPr>
        <w:t>ПОСТАНОВЛЯЕТ:</w:t>
      </w:r>
    </w:p>
    <w:p w:rsidR="00022533" w:rsidRPr="00022533" w:rsidRDefault="00022533" w:rsidP="00022533">
      <w:pPr>
        <w:autoSpaceDE w:val="0"/>
        <w:autoSpaceDN w:val="0"/>
        <w:adjustRightInd w:val="0"/>
        <w:spacing w:after="0" w:line="240" w:lineRule="auto"/>
        <w:ind w:left="-426" w:right="-143" w:firstLine="720"/>
        <w:jc w:val="both"/>
        <w:rPr>
          <w:rFonts w:ascii="Times New Roman" w:hAnsi="Times New Roman" w:cs="Times New Roman"/>
          <w:szCs w:val="28"/>
        </w:rPr>
      </w:pPr>
    </w:p>
    <w:p w:rsidR="00022533" w:rsidRPr="00022533" w:rsidRDefault="00022533" w:rsidP="00022533">
      <w:pPr>
        <w:autoSpaceDE w:val="0"/>
        <w:autoSpaceDN w:val="0"/>
        <w:adjustRightInd w:val="0"/>
        <w:spacing w:after="0" w:line="240" w:lineRule="auto"/>
        <w:ind w:left="-426" w:right="-143" w:firstLine="720"/>
        <w:jc w:val="both"/>
        <w:rPr>
          <w:rFonts w:ascii="Times New Roman" w:hAnsi="Times New Roman" w:cs="Times New Roman"/>
          <w:szCs w:val="28"/>
        </w:rPr>
      </w:pPr>
      <w:r w:rsidRPr="00022533">
        <w:rPr>
          <w:rFonts w:ascii="Times New Roman" w:hAnsi="Times New Roman" w:cs="Times New Roman"/>
          <w:szCs w:val="28"/>
        </w:rPr>
        <w:t xml:space="preserve">1. Организовать в г. Ардатов специализированную ярмарку по продаже продовольственных товаров и сельскохозяйственной продукции (далее – ярмарка) </w:t>
      </w:r>
      <w:r w:rsidRPr="00022533">
        <w:rPr>
          <w:rFonts w:ascii="Times New Roman" w:hAnsi="Times New Roman" w:cs="Times New Roman"/>
          <w:b/>
          <w:szCs w:val="28"/>
        </w:rPr>
        <w:t>29 октября 2017г</w:t>
      </w:r>
      <w:r w:rsidRPr="00022533">
        <w:rPr>
          <w:rFonts w:ascii="Times New Roman" w:hAnsi="Times New Roman" w:cs="Times New Roman"/>
          <w:szCs w:val="28"/>
        </w:rPr>
        <w:t xml:space="preserve">. </w:t>
      </w:r>
      <w:r w:rsidRPr="00022533">
        <w:rPr>
          <w:rFonts w:ascii="Times New Roman" w:hAnsi="Times New Roman" w:cs="Times New Roman"/>
          <w:b/>
          <w:szCs w:val="28"/>
        </w:rPr>
        <w:t>с 07.30 до 13.00</w:t>
      </w:r>
      <w:r w:rsidRPr="00022533">
        <w:rPr>
          <w:rFonts w:ascii="Times New Roman" w:hAnsi="Times New Roman" w:cs="Times New Roman"/>
          <w:szCs w:val="28"/>
        </w:rPr>
        <w:t xml:space="preserve"> часов по адресу: </w:t>
      </w:r>
      <w:r w:rsidRPr="00022533">
        <w:rPr>
          <w:rFonts w:ascii="Times New Roman" w:hAnsi="Times New Roman" w:cs="Times New Roman"/>
          <w:b/>
          <w:szCs w:val="28"/>
        </w:rPr>
        <w:t>РМ, г.Ардатов, пер.Л.Толстого, д.2/2 (площадка ДОСААФ)</w:t>
      </w:r>
      <w:r w:rsidRPr="00022533">
        <w:rPr>
          <w:rFonts w:ascii="Times New Roman" w:hAnsi="Times New Roman" w:cs="Times New Roman"/>
          <w:szCs w:val="28"/>
        </w:rPr>
        <w:t>.</w:t>
      </w:r>
    </w:p>
    <w:p w:rsidR="00022533" w:rsidRPr="00022533" w:rsidRDefault="00022533" w:rsidP="00022533">
      <w:pPr>
        <w:autoSpaceDE w:val="0"/>
        <w:autoSpaceDN w:val="0"/>
        <w:adjustRightInd w:val="0"/>
        <w:spacing w:after="0" w:line="240" w:lineRule="auto"/>
        <w:ind w:left="-426" w:right="-143" w:firstLine="720"/>
        <w:jc w:val="both"/>
        <w:rPr>
          <w:rFonts w:ascii="Times New Roman" w:hAnsi="Times New Roman" w:cs="Times New Roman"/>
          <w:szCs w:val="28"/>
        </w:rPr>
      </w:pPr>
      <w:bookmarkStart w:id="43" w:name="sub_2"/>
      <w:r w:rsidRPr="00022533">
        <w:rPr>
          <w:rFonts w:ascii="Times New Roman" w:hAnsi="Times New Roman" w:cs="Times New Roman"/>
          <w:szCs w:val="28"/>
        </w:rPr>
        <w:t>2. Установить, что уполномоченным органом, ответственным за организацию ярмарки, является Администрация муниципального района.</w:t>
      </w:r>
    </w:p>
    <w:p w:rsidR="00022533" w:rsidRPr="00022533" w:rsidRDefault="00022533" w:rsidP="00022533">
      <w:pPr>
        <w:autoSpaceDE w:val="0"/>
        <w:autoSpaceDN w:val="0"/>
        <w:adjustRightInd w:val="0"/>
        <w:spacing w:after="0" w:line="240" w:lineRule="auto"/>
        <w:ind w:left="-426" w:right="-143" w:firstLine="720"/>
        <w:jc w:val="both"/>
        <w:rPr>
          <w:rFonts w:ascii="Times New Roman" w:hAnsi="Times New Roman" w:cs="Times New Roman"/>
          <w:szCs w:val="28"/>
        </w:rPr>
      </w:pPr>
      <w:r w:rsidRPr="00022533">
        <w:rPr>
          <w:rFonts w:ascii="Times New Roman" w:hAnsi="Times New Roman" w:cs="Times New Roman"/>
          <w:szCs w:val="28"/>
        </w:rPr>
        <w:t>3. Определить Управление по АПК и ЛПХ, отдел по торговле и бытовому обслуживанию населения муниципального района  рабочими органами по организации и проведению ярмарки.</w:t>
      </w:r>
    </w:p>
    <w:p w:rsidR="00022533" w:rsidRPr="00022533" w:rsidRDefault="00022533" w:rsidP="00022533">
      <w:pPr>
        <w:spacing w:after="0" w:line="240" w:lineRule="auto"/>
        <w:ind w:left="-426" w:right="-143" w:firstLine="720"/>
        <w:jc w:val="both"/>
        <w:rPr>
          <w:rFonts w:ascii="Times New Roman" w:hAnsi="Times New Roman" w:cs="Times New Roman"/>
          <w:szCs w:val="28"/>
        </w:rPr>
      </w:pPr>
      <w:bookmarkStart w:id="44" w:name="sub_3"/>
      <w:bookmarkEnd w:id="43"/>
      <w:r w:rsidRPr="00022533">
        <w:rPr>
          <w:rFonts w:ascii="Times New Roman" w:hAnsi="Times New Roman" w:cs="Times New Roman"/>
          <w:szCs w:val="28"/>
        </w:rPr>
        <w:lastRenderedPageBreak/>
        <w:t>4. Утвердить прилагаемый План мероприятий по организации ярмарки (Приложение 1).</w:t>
      </w:r>
    </w:p>
    <w:p w:rsidR="00022533" w:rsidRPr="00022533" w:rsidRDefault="00022533" w:rsidP="00022533">
      <w:pPr>
        <w:spacing w:after="0" w:line="240" w:lineRule="auto"/>
        <w:ind w:left="-426" w:right="-143" w:firstLine="720"/>
        <w:jc w:val="both"/>
        <w:rPr>
          <w:rFonts w:ascii="Times New Roman" w:hAnsi="Times New Roman" w:cs="Times New Roman"/>
          <w:szCs w:val="28"/>
        </w:rPr>
      </w:pPr>
      <w:r w:rsidRPr="00022533">
        <w:rPr>
          <w:rFonts w:ascii="Times New Roman" w:hAnsi="Times New Roman" w:cs="Times New Roman"/>
          <w:szCs w:val="28"/>
        </w:rPr>
        <w:t>5. Управлению по АПК и ЛПХ, отделу по торговле и бытовому обслуживанию населения муниципального района  организовать работу по привлечению сельхозтоваропроизводителей, организаций пищевой и перерабатывающей промышленности, индивидуальных предпринимателей района и республики к участию в ярмарке, определить предполагаемые объемы и ассортимент продукции для реализации на ярмарке.</w:t>
      </w:r>
    </w:p>
    <w:p w:rsidR="00022533" w:rsidRPr="00022533" w:rsidRDefault="00022533" w:rsidP="00022533">
      <w:pPr>
        <w:spacing w:after="0" w:line="240" w:lineRule="auto"/>
        <w:ind w:left="-426" w:right="-143" w:firstLine="709"/>
        <w:jc w:val="both"/>
        <w:rPr>
          <w:rFonts w:ascii="Times New Roman" w:hAnsi="Times New Roman" w:cs="Times New Roman"/>
          <w:szCs w:val="28"/>
        </w:rPr>
      </w:pPr>
      <w:bookmarkStart w:id="45" w:name="sub_4"/>
      <w:bookmarkEnd w:id="44"/>
      <w:r w:rsidRPr="00022533">
        <w:rPr>
          <w:rFonts w:ascii="Times New Roman" w:hAnsi="Times New Roman" w:cs="Times New Roman"/>
          <w:szCs w:val="28"/>
        </w:rPr>
        <w:t xml:space="preserve">6. Установить, что торговые места на ярмарке предоставляются на основании заявки, представляемой Управлению по АПК и ЛПХ,  отделу по торговле и бытовому обслуживанию населения муниципального района  сельхозтоваропроизводителями республики, юридическими лицами, индивидуальными предпринимателями, гражданами (в том числе гражданами, ведущими крестьянские (фермерские) хозяйства, личные подсобные хозяйства или занимающимися садоводством, огородничеством, животноводством), согласно схеме размещения торговых мест на ярмарке, мест выполнения работ, оказания услуг (Приложение 2). </w:t>
      </w:r>
    </w:p>
    <w:p w:rsidR="00022533" w:rsidRPr="00022533" w:rsidRDefault="00022533" w:rsidP="00022533">
      <w:pPr>
        <w:autoSpaceDE w:val="0"/>
        <w:autoSpaceDN w:val="0"/>
        <w:adjustRightInd w:val="0"/>
        <w:spacing w:after="0" w:line="240" w:lineRule="auto"/>
        <w:ind w:left="-426" w:right="-143" w:firstLine="720"/>
        <w:jc w:val="both"/>
        <w:rPr>
          <w:rFonts w:ascii="Times New Roman" w:hAnsi="Times New Roman" w:cs="Times New Roman"/>
          <w:szCs w:val="28"/>
        </w:rPr>
      </w:pPr>
      <w:bookmarkStart w:id="46" w:name="sub_5"/>
      <w:bookmarkEnd w:id="45"/>
      <w:r w:rsidRPr="00022533">
        <w:rPr>
          <w:rFonts w:ascii="Times New Roman" w:hAnsi="Times New Roman" w:cs="Times New Roman"/>
          <w:szCs w:val="28"/>
        </w:rPr>
        <w:t xml:space="preserve">7. Управлению по АПК и ЛПХ,  отделу по торговле и бытовому обслуживанию населения муниципального района  обеспечить соблюдение требований к организации продажи товаров на ярмарке </w:t>
      </w:r>
      <w:r w:rsidRPr="00022533">
        <w:rPr>
          <w:rFonts w:ascii="Times New Roman" w:hAnsi="Times New Roman" w:cs="Times New Roman"/>
          <w:iCs/>
          <w:szCs w:val="28"/>
        </w:rPr>
        <w:t xml:space="preserve">с учетом требований, установленных законодательством </w:t>
      </w:r>
      <w:bookmarkEnd w:id="46"/>
      <w:r w:rsidRPr="00022533">
        <w:rPr>
          <w:rFonts w:ascii="Times New Roman" w:hAnsi="Times New Roman" w:cs="Times New Roman"/>
          <w:iCs/>
          <w:szCs w:val="28"/>
        </w:rPr>
        <w:t>Российской Федерации о защите прав потребителей, законодательством Российской Федерации в области обеспечения санитарно-эпидемиологического благополучия населения,</w:t>
      </w:r>
      <w:r w:rsidRPr="00022533">
        <w:rPr>
          <w:rFonts w:ascii="Times New Roman" w:hAnsi="Times New Roman" w:cs="Times New Roman"/>
          <w:szCs w:val="28"/>
        </w:rPr>
        <w:t xml:space="preserve"> взаимодействие с контролирующими и надзорными органами, а также их информирование о проведении ярмарки.</w:t>
      </w:r>
    </w:p>
    <w:p w:rsidR="00022533" w:rsidRPr="00022533" w:rsidRDefault="00022533" w:rsidP="00022533">
      <w:pPr>
        <w:autoSpaceDE w:val="0"/>
        <w:autoSpaceDN w:val="0"/>
        <w:adjustRightInd w:val="0"/>
        <w:spacing w:after="0" w:line="240" w:lineRule="auto"/>
        <w:ind w:left="-426" w:right="-143" w:firstLine="720"/>
        <w:jc w:val="both"/>
        <w:rPr>
          <w:rFonts w:ascii="Times New Roman" w:hAnsi="Times New Roman" w:cs="Times New Roman"/>
          <w:szCs w:val="28"/>
        </w:rPr>
      </w:pPr>
      <w:bookmarkStart w:id="47" w:name="sub_6"/>
      <w:r w:rsidRPr="00022533">
        <w:rPr>
          <w:rFonts w:ascii="Times New Roman" w:hAnsi="Times New Roman" w:cs="Times New Roman"/>
          <w:szCs w:val="28"/>
        </w:rPr>
        <w:t>8. Управлению по АПК и ЛПХ,  отделу по торговле и бытовому обслуживанию населения муниципального района  провести мониторинг цен на ярмарке.</w:t>
      </w:r>
    </w:p>
    <w:p w:rsidR="00022533" w:rsidRPr="00022533" w:rsidRDefault="00022533" w:rsidP="00022533">
      <w:pPr>
        <w:autoSpaceDE w:val="0"/>
        <w:autoSpaceDN w:val="0"/>
        <w:adjustRightInd w:val="0"/>
        <w:spacing w:after="0" w:line="240" w:lineRule="auto"/>
        <w:ind w:left="-426" w:right="-143" w:firstLine="720"/>
        <w:jc w:val="both"/>
        <w:rPr>
          <w:rFonts w:ascii="Times New Roman" w:hAnsi="Times New Roman" w:cs="Times New Roman"/>
          <w:szCs w:val="28"/>
        </w:rPr>
      </w:pPr>
      <w:r w:rsidRPr="00022533">
        <w:rPr>
          <w:rFonts w:ascii="Times New Roman" w:hAnsi="Times New Roman" w:cs="Times New Roman"/>
          <w:szCs w:val="28"/>
        </w:rPr>
        <w:t>9.Управлению культуры муниципального района обеспечить взаимодействие с администрацией городского поселения Ардатов по организации концертной программы на территории проведения ярмарки</w:t>
      </w:r>
    </w:p>
    <w:p w:rsidR="00022533" w:rsidRPr="00022533" w:rsidRDefault="00022533" w:rsidP="00022533">
      <w:pPr>
        <w:autoSpaceDE w:val="0"/>
        <w:autoSpaceDN w:val="0"/>
        <w:adjustRightInd w:val="0"/>
        <w:spacing w:after="0" w:line="240" w:lineRule="auto"/>
        <w:ind w:left="-426" w:right="-143" w:firstLine="720"/>
        <w:jc w:val="both"/>
        <w:rPr>
          <w:rFonts w:ascii="Times New Roman" w:hAnsi="Times New Roman" w:cs="Times New Roman"/>
          <w:szCs w:val="28"/>
        </w:rPr>
      </w:pPr>
      <w:r w:rsidRPr="00022533">
        <w:rPr>
          <w:rFonts w:ascii="Times New Roman" w:hAnsi="Times New Roman" w:cs="Times New Roman"/>
          <w:szCs w:val="28"/>
        </w:rPr>
        <w:t>10. Рекомендовать ГБУЗ РМ «Ардатовская РБ» обеспечить дежурство медицинских работников в месте проведения ярмарки на случай необходимости оказания экстренной помощи.</w:t>
      </w:r>
    </w:p>
    <w:p w:rsidR="00022533" w:rsidRPr="00022533" w:rsidRDefault="00022533" w:rsidP="00022533">
      <w:pPr>
        <w:autoSpaceDE w:val="0"/>
        <w:autoSpaceDN w:val="0"/>
        <w:adjustRightInd w:val="0"/>
        <w:spacing w:after="0" w:line="240" w:lineRule="auto"/>
        <w:ind w:left="-426" w:right="-143" w:firstLine="720"/>
        <w:jc w:val="both"/>
        <w:rPr>
          <w:rFonts w:ascii="Times New Roman" w:hAnsi="Times New Roman" w:cs="Times New Roman"/>
          <w:szCs w:val="28"/>
        </w:rPr>
      </w:pPr>
      <w:bookmarkStart w:id="48" w:name="sub_7"/>
      <w:bookmarkEnd w:id="47"/>
      <w:r w:rsidRPr="00022533">
        <w:rPr>
          <w:rFonts w:ascii="Times New Roman" w:hAnsi="Times New Roman" w:cs="Times New Roman"/>
          <w:szCs w:val="28"/>
        </w:rPr>
        <w:t>11.Рекомендовать АНО «Редакции газеты «МАЯК» проинформировать население о проведении ярмарки и обеспечить широкое освещение ее работы в средствах массовой информации.</w:t>
      </w:r>
    </w:p>
    <w:p w:rsidR="00022533" w:rsidRPr="00022533" w:rsidRDefault="00022533" w:rsidP="00022533">
      <w:pPr>
        <w:spacing w:after="0" w:line="240" w:lineRule="auto"/>
        <w:ind w:left="-426" w:right="-143" w:firstLine="720"/>
        <w:jc w:val="both"/>
        <w:rPr>
          <w:rFonts w:ascii="Times New Roman" w:hAnsi="Times New Roman" w:cs="Times New Roman"/>
          <w:color w:val="000000"/>
          <w:szCs w:val="28"/>
        </w:rPr>
      </w:pPr>
      <w:r w:rsidRPr="00022533">
        <w:rPr>
          <w:rFonts w:ascii="Times New Roman" w:hAnsi="Times New Roman" w:cs="Times New Roman"/>
          <w:color w:val="000000"/>
          <w:szCs w:val="28"/>
        </w:rPr>
        <w:t>12. Рекомендовать ГБУ «Ардатовская районная станция по борьбе с болезнями животных» обеспечить соблюдение ветеринарно-санитарных правил продажи товаров на ярмарке.</w:t>
      </w:r>
    </w:p>
    <w:p w:rsidR="00022533" w:rsidRPr="00022533" w:rsidRDefault="00022533" w:rsidP="00022533">
      <w:pPr>
        <w:autoSpaceDE w:val="0"/>
        <w:autoSpaceDN w:val="0"/>
        <w:adjustRightInd w:val="0"/>
        <w:spacing w:after="0" w:line="240" w:lineRule="auto"/>
        <w:ind w:left="-426" w:right="-143" w:firstLine="720"/>
        <w:jc w:val="both"/>
        <w:rPr>
          <w:rFonts w:ascii="Times New Roman" w:hAnsi="Times New Roman" w:cs="Times New Roman"/>
          <w:szCs w:val="28"/>
        </w:rPr>
      </w:pPr>
      <w:bookmarkStart w:id="49" w:name="sub_8"/>
      <w:bookmarkEnd w:id="48"/>
      <w:r w:rsidRPr="00022533">
        <w:rPr>
          <w:rFonts w:ascii="Times New Roman" w:hAnsi="Times New Roman" w:cs="Times New Roman"/>
          <w:szCs w:val="28"/>
        </w:rPr>
        <w:t>13. Рекомендовать:</w:t>
      </w:r>
    </w:p>
    <w:p w:rsidR="00022533" w:rsidRPr="00022533" w:rsidRDefault="00022533" w:rsidP="00022533">
      <w:pPr>
        <w:spacing w:after="0" w:line="240" w:lineRule="auto"/>
        <w:ind w:left="-426" w:right="-143" w:firstLine="720"/>
        <w:jc w:val="both"/>
        <w:rPr>
          <w:rFonts w:ascii="Times New Roman" w:hAnsi="Times New Roman" w:cs="Times New Roman"/>
          <w:szCs w:val="28"/>
        </w:rPr>
      </w:pPr>
      <w:bookmarkStart w:id="50" w:name="sub_81"/>
      <w:bookmarkEnd w:id="49"/>
      <w:r w:rsidRPr="00022533">
        <w:rPr>
          <w:rFonts w:ascii="Times New Roman" w:hAnsi="Times New Roman" w:cs="Times New Roman"/>
          <w:szCs w:val="28"/>
        </w:rPr>
        <w:t>1) сельхозтоваропроизводителям, пищевым и перерабатывающим предприятиям, юридическим лицам и индивидуальным предпринимателям республики:</w:t>
      </w:r>
    </w:p>
    <w:p w:rsidR="00022533" w:rsidRPr="00022533" w:rsidRDefault="00022533" w:rsidP="00022533">
      <w:pPr>
        <w:spacing w:after="0" w:line="240" w:lineRule="auto"/>
        <w:ind w:left="-426" w:right="-143" w:firstLine="720"/>
        <w:jc w:val="both"/>
        <w:rPr>
          <w:rFonts w:ascii="Times New Roman" w:hAnsi="Times New Roman" w:cs="Times New Roman"/>
          <w:szCs w:val="28"/>
        </w:rPr>
      </w:pPr>
      <w:r w:rsidRPr="00022533">
        <w:rPr>
          <w:rFonts w:ascii="Times New Roman" w:hAnsi="Times New Roman" w:cs="Times New Roman"/>
          <w:szCs w:val="28"/>
        </w:rPr>
        <w:t xml:space="preserve">осуществлять торговлю сельскохозяйственной и собственной продукцией на ярмарке по ценам ниже рыночных; </w:t>
      </w:r>
    </w:p>
    <w:p w:rsidR="00022533" w:rsidRPr="00022533" w:rsidRDefault="00022533" w:rsidP="00022533">
      <w:pPr>
        <w:spacing w:after="0" w:line="240" w:lineRule="auto"/>
        <w:ind w:left="-426" w:right="-143" w:firstLine="720"/>
        <w:jc w:val="both"/>
        <w:rPr>
          <w:rFonts w:ascii="Times New Roman" w:hAnsi="Times New Roman" w:cs="Times New Roman"/>
          <w:color w:val="000000"/>
          <w:szCs w:val="28"/>
        </w:rPr>
      </w:pPr>
      <w:r w:rsidRPr="00022533">
        <w:rPr>
          <w:rFonts w:ascii="Times New Roman" w:hAnsi="Times New Roman" w:cs="Times New Roman"/>
          <w:color w:val="000000"/>
          <w:szCs w:val="28"/>
        </w:rPr>
        <w:t xml:space="preserve">обеспечить наличие ценников на реализуемые на ярмарке товары, оформленных в соответствии с Правилами продажи отдельных видов товаров, утвержденными постановлением Правительства Российской Федерации от 19 января </w:t>
      </w:r>
      <w:smartTag w:uri="urn:schemas-microsoft-com:office:smarttags" w:element="metricconverter">
        <w:smartTagPr>
          <w:attr w:name="ProductID" w:val="1998 г"/>
        </w:smartTagPr>
        <w:r w:rsidRPr="00022533">
          <w:rPr>
            <w:rFonts w:ascii="Times New Roman" w:hAnsi="Times New Roman" w:cs="Times New Roman"/>
            <w:color w:val="000000"/>
            <w:szCs w:val="28"/>
          </w:rPr>
          <w:t>1998 г</w:t>
        </w:r>
      </w:smartTag>
      <w:r w:rsidRPr="00022533">
        <w:rPr>
          <w:rFonts w:ascii="Times New Roman" w:hAnsi="Times New Roman" w:cs="Times New Roman"/>
          <w:color w:val="000000"/>
          <w:szCs w:val="28"/>
        </w:rPr>
        <w:t>. № 55, создать условия для соблюдения продавцами правил личной гигиены, обеспечить наличие опрятной, чистой санитарной одежды, нагрудных знаков с указанием фамилии, имени, отчества продавца или лица, оказывающего услуги;</w:t>
      </w:r>
    </w:p>
    <w:p w:rsidR="00022533" w:rsidRPr="00022533" w:rsidRDefault="00022533" w:rsidP="00022533">
      <w:pPr>
        <w:spacing w:after="0" w:line="240" w:lineRule="auto"/>
        <w:ind w:left="-426" w:right="-143" w:firstLine="720"/>
        <w:jc w:val="both"/>
        <w:rPr>
          <w:rFonts w:ascii="Times New Roman" w:hAnsi="Times New Roman" w:cs="Times New Roman"/>
          <w:color w:val="000000"/>
          <w:szCs w:val="28"/>
        </w:rPr>
      </w:pPr>
      <w:r w:rsidRPr="00022533">
        <w:rPr>
          <w:rFonts w:ascii="Times New Roman" w:hAnsi="Times New Roman" w:cs="Times New Roman"/>
          <w:color w:val="000000"/>
          <w:szCs w:val="28"/>
        </w:rPr>
        <w:t>предусмотреть предохранение товаров от пыли и загрязнения, при организации торговой деятельности с использованием лотков, коробок, ящиков, использовать складные подставки, решетки, стеллажи или специальные настилы (поддоны);</w:t>
      </w:r>
    </w:p>
    <w:p w:rsidR="00022533" w:rsidRPr="00022533" w:rsidRDefault="00022533" w:rsidP="00022533">
      <w:pPr>
        <w:autoSpaceDE w:val="0"/>
        <w:autoSpaceDN w:val="0"/>
        <w:adjustRightInd w:val="0"/>
        <w:spacing w:after="0" w:line="240" w:lineRule="auto"/>
        <w:ind w:left="-426" w:right="-143" w:firstLine="720"/>
        <w:jc w:val="both"/>
        <w:rPr>
          <w:rFonts w:ascii="Times New Roman" w:hAnsi="Times New Roman" w:cs="Times New Roman"/>
          <w:color w:val="000000"/>
          <w:szCs w:val="28"/>
        </w:rPr>
      </w:pPr>
      <w:r w:rsidRPr="00022533">
        <w:rPr>
          <w:rFonts w:ascii="Times New Roman" w:hAnsi="Times New Roman" w:cs="Times New Roman"/>
          <w:color w:val="000000"/>
          <w:szCs w:val="28"/>
        </w:rPr>
        <w:t>2) администрации городского поселения Ардатов:</w:t>
      </w:r>
    </w:p>
    <w:p w:rsidR="00022533" w:rsidRPr="00022533" w:rsidRDefault="00022533" w:rsidP="00022533">
      <w:pPr>
        <w:autoSpaceDE w:val="0"/>
        <w:autoSpaceDN w:val="0"/>
        <w:adjustRightInd w:val="0"/>
        <w:spacing w:after="0" w:line="240" w:lineRule="auto"/>
        <w:ind w:left="-426" w:right="-143" w:firstLine="720"/>
        <w:jc w:val="both"/>
        <w:rPr>
          <w:rFonts w:ascii="Times New Roman" w:hAnsi="Times New Roman" w:cs="Times New Roman"/>
          <w:color w:val="000000"/>
          <w:szCs w:val="28"/>
        </w:rPr>
      </w:pPr>
      <w:r w:rsidRPr="00022533">
        <w:rPr>
          <w:rFonts w:ascii="Times New Roman" w:hAnsi="Times New Roman" w:cs="Times New Roman"/>
          <w:color w:val="000000"/>
          <w:szCs w:val="28"/>
        </w:rPr>
        <w:t>предоставлять торговые места на ярмарке на безвозмездной основе, оборудовать площадки для проведения ярмарки в соответствии с санитарными нормами, обеспечить размещение участников ярмарки на торговых площадках;</w:t>
      </w:r>
    </w:p>
    <w:p w:rsidR="00022533" w:rsidRPr="00022533" w:rsidRDefault="00022533" w:rsidP="00022533">
      <w:pPr>
        <w:autoSpaceDE w:val="0"/>
        <w:autoSpaceDN w:val="0"/>
        <w:adjustRightInd w:val="0"/>
        <w:spacing w:after="0" w:line="240" w:lineRule="auto"/>
        <w:ind w:left="-426" w:right="-143" w:firstLine="720"/>
        <w:jc w:val="both"/>
        <w:rPr>
          <w:rFonts w:ascii="Times New Roman" w:hAnsi="Times New Roman" w:cs="Times New Roman"/>
          <w:color w:val="000000"/>
          <w:szCs w:val="28"/>
        </w:rPr>
      </w:pPr>
      <w:r w:rsidRPr="00022533">
        <w:rPr>
          <w:rFonts w:ascii="Times New Roman" w:hAnsi="Times New Roman" w:cs="Times New Roman"/>
          <w:color w:val="000000"/>
          <w:szCs w:val="28"/>
        </w:rPr>
        <w:t>обеспечить наличие автотранспорта по доставке населения до мест проживания, а также обеспечить уборку территории по окончании работы ярмарк</w:t>
      </w:r>
      <w:bookmarkStart w:id="51" w:name="sub_82"/>
      <w:bookmarkEnd w:id="50"/>
      <w:r w:rsidRPr="00022533">
        <w:rPr>
          <w:rFonts w:ascii="Times New Roman" w:hAnsi="Times New Roman" w:cs="Times New Roman"/>
          <w:color w:val="000000"/>
          <w:szCs w:val="28"/>
        </w:rPr>
        <w:t>и;</w:t>
      </w:r>
    </w:p>
    <w:p w:rsidR="00022533" w:rsidRPr="00022533" w:rsidRDefault="00022533" w:rsidP="00022533">
      <w:pPr>
        <w:spacing w:after="0" w:line="240" w:lineRule="auto"/>
        <w:ind w:left="-426" w:right="-143" w:firstLine="720"/>
        <w:jc w:val="both"/>
        <w:rPr>
          <w:rFonts w:ascii="Times New Roman" w:hAnsi="Times New Roman" w:cs="Times New Roman"/>
          <w:color w:val="000000"/>
          <w:szCs w:val="28"/>
        </w:rPr>
      </w:pPr>
      <w:bookmarkStart w:id="52" w:name="sub_83"/>
      <w:bookmarkEnd w:id="51"/>
      <w:r w:rsidRPr="00022533">
        <w:rPr>
          <w:rFonts w:ascii="Times New Roman" w:hAnsi="Times New Roman" w:cs="Times New Roman"/>
          <w:color w:val="000000"/>
          <w:szCs w:val="28"/>
        </w:rPr>
        <w:t xml:space="preserve">3) ММО МВД России «Ардатовский» принять необходимые меры по надежному обеспечению правопорядка и безопасности, а также антитеррористической защищенности, обеспечить освобождение мест проведения ярмарки от припаркованных транспортных средств, </w:t>
      </w:r>
      <w:bookmarkEnd w:id="52"/>
      <w:r w:rsidRPr="00022533">
        <w:rPr>
          <w:rFonts w:ascii="Times New Roman" w:hAnsi="Times New Roman" w:cs="Times New Roman"/>
          <w:color w:val="000000"/>
          <w:szCs w:val="28"/>
        </w:rPr>
        <w:t xml:space="preserve">усилить охрану общественного порядка в местах проведения ярмарки для пресечения административных правонарушений, обеспечить безопасность граждан и безопасность по пути следования транспортных средств, привлекаемых для участия в ярмарке, </w:t>
      </w:r>
    </w:p>
    <w:p w:rsidR="00022533" w:rsidRPr="00022533" w:rsidRDefault="00022533" w:rsidP="00022533">
      <w:pPr>
        <w:spacing w:after="0" w:line="240" w:lineRule="auto"/>
        <w:ind w:left="-426" w:right="-143" w:firstLine="720"/>
        <w:jc w:val="both"/>
        <w:rPr>
          <w:rFonts w:ascii="Times New Roman" w:hAnsi="Times New Roman" w:cs="Times New Roman"/>
          <w:color w:val="000000"/>
          <w:szCs w:val="28"/>
        </w:rPr>
      </w:pPr>
      <w:r w:rsidRPr="00022533">
        <w:rPr>
          <w:rFonts w:ascii="Times New Roman" w:hAnsi="Times New Roman" w:cs="Times New Roman"/>
          <w:color w:val="000000"/>
          <w:szCs w:val="28"/>
        </w:rPr>
        <w:t>4) ПЧ №7 и ФГКУ «1 Отряд ФПС по РМ» обеспечить пожарную безопасность и безопасность граждан на ярмарке на случай необходимости оказания экстренной помощи;</w:t>
      </w:r>
    </w:p>
    <w:p w:rsidR="00022533" w:rsidRPr="00022533" w:rsidRDefault="00022533" w:rsidP="00022533">
      <w:pPr>
        <w:spacing w:after="0" w:line="240" w:lineRule="auto"/>
        <w:ind w:left="-426" w:right="-143" w:firstLine="720"/>
        <w:jc w:val="both"/>
        <w:rPr>
          <w:rFonts w:ascii="Times New Roman" w:hAnsi="Times New Roman" w:cs="Times New Roman"/>
          <w:color w:val="000000"/>
          <w:szCs w:val="28"/>
        </w:rPr>
      </w:pPr>
      <w:r w:rsidRPr="00022533">
        <w:rPr>
          <w:rFonts w:ascii="Times New Roman" w:hAnsi="Times New Roman" w:cs="Times New Roman"/>
          <w:color w:val="000000"/>
          <w:szCs w:val="28"/>
        </w:rPr>
        <w:lastRenderedPageBreak/>
        <w:t xml:space="preserve">5) Территориальному отделу Управлению Роспотребнадзора по РМ в Чамзинском, Ардатовском, Атяшевском, Б.-Березниковском, Дубенском районах в случае обращения граждан обеспечить соблюдение </w:t>
      </w:r>
      <w:hyperlink r:id="rId38" w:history="1">
        <w:r w:rsidRPr="00022533">
          <w:rPr>
            <w:rStyle w:val="a7"/>
            <w:rFonts w:ascii="Times New Roman" w:hAnsi="Times New Roman" w:cs="Times New Roman"/>
            <w:color w:val="000000"/>
            <w:szCs w:val="28"/>
          </w:rPr>
          <w:t>санитарно-эпидемиологических требований и правил</w:t>
        </w:r>
      </w:hyperlink>
      <w:r w:rsidRPr="00022533">
        <w:rPr>
          <w:rFonts w:ascii="Times New Roman" w:hAnsi="Times New Roman" w:cs="Times New Roman"/>
          <w:color w:val="000000"/>
          <w:szCs w:val="28"/>
        </w:rPr>
        <w:t xml:space="preserve"> продажи отдельных видов товаров на ярмарке.</w:t>
      </w:r>
    </w:p>
    <w:p w:rsidR="00022533" w:rsidRPr="00022533" w:rsidRDefault="00022533" w:rsidP="00022533">
      <w:pPr>
        <w:spacing w:after="0" w:line="240" w:lineRule="auto"/>
        <w:ind w:left="-426" w:right="-143"/>
        <w:jc w:val="both"/>
        <w:rPr>
          <w:rFonts w:ascii="Times New Roman" w:hAnsi="Times New Roman" w:cs="Times New Roman"/>
          <w:szCs w:val="28"/>
        </w:rPr>
      </w:pPr>
      <w:bookmarkStart w:id="53" w:name="sub_11"/>
      <w:r w:rsidRPr="00022533">
        <w:rPr>
          <w:rFonts w:ascii="Times New Roman" w:hAnsi="Times New Roman" w:cs="Times New Roman"/>
        </w:rPr>
        <w:t xml:space="preserve">          14. Настоящее постановление вступает в силу со дня его подписания, подлежит </w:t>
      </w:r>
      <w:hyperlink r:id="rId39" w:history="1">
        <w:r w:rsidRPr="00022533">
          <w:rPr>
            <w:rStyle w:val="a7"/>
            <w:rFonts w:ascii="Times New Roman" w:hAnsi="Times New Roman" w:cs="Times New Roman"/>
          </w:rPr>
          <w:t>официальному опубликованию</w:t>
        </w:r>
      </w:hyperlink>
      <w:r w:rsidRPr="00022533">
        <w:rPr>
          <w:rFonts w:ascii="Times New Roman" w:hAnsi="Times New Roman" w:cs="Times New Roman"/>
        </w:rPr>
        <w:t xml:space="preserve"> на официальном сайте органов местного самоуправления Ардатовского муниципального района в сети "Интернет" по адресу: http://</w:t>
      </w:r>
      <w:hyperlink r:id="rId40" w:tgtFrame="_blank" w:history="1">
        <w:r w:rsidRPr="00022533">
          <w:rPr>
            <w:rStyle w:val="a8"/>
            <w:rFonts w:ascii="Times New Roman" w:hAnsi="Times New Roman" w:cs="Times New Roman"/>
            <w:color w:val="auto"/>
            <w:shd w:val="clear" w:color="auto" w:fill="FFFFFF"/>
          </w:rPr>
          <w:t>ardatov.e-mordovia.ru</w:t>
        </w:r>
      </w:hyperlink>
      <w:r w:rsidRPr="00022533">
        <w:rPr>
          <w:rStyle w:val="block-info-serpleft"/>
          <w:rFonts w:ascii="Times New Roman" w:hAnsi="Times New Roman" w:cs="Times New Roman"/>
          <w:shd w:val="clear" w:color="auto" w:fill="FFFFFF"/>
        </w:rPr>
        <w:t xml:space="preserve">/. </w:t>
      </w:r>
      <w:bookmarkEnd w:id="53"/>
    </w:p>
    <w:p w:rsidR="00022533" w:rsidRPr="00022533" w:rsidRDefault="00022533" w:rsidP="00022533">
      <w:pPr>
        <w:spacing w:after="0" w:line="240" w:lineRule="auto"/>
        <w:ind w:left="-426" w:right="-143"/>
        <w:jc w:val="both"/>
        <w:rPr>
          <w:rFonts w:ascii="Times New Roman" w:hAnsi="Times New Roman" w:cs="Times New Roman"/>
        </w:rPr>
      </w:pPr>
      <w:r w:rsidRPr="00022533">
        <w:rPr>
          <w:rFonts w:ascii="Times New Roman" w:hAnsi="Times New Roman" w:cs="Times New Roman"/>
          <w:color w:val="000000"/>
          <w:szCs w:val="28"/>
        </w:rPr>
        <w:t xml:space="preserve">          15. </w:t>
      </w:r>
      <w:r w:rsidRPr="00022533">
        <w:rPr>
          <w:rFonts w:ascii="Times New Roman" w:hAnsi="Times New Roman" w:cs="Times New Roman"/>
        </w:rPr>
        <w:t>Контроль за исполнением настоящего постановления возложить на  заместителя Главы – начальника Управления по АПК и ЛПХ администрации муниципального района Тепайкина С.А.</w:t>
      </w:r>
    </w:p>
    <w:tbl>
      <w:tblPr>
        <w:tblW w:w="0" w:type="auto"/>
        <w:tblLook w:val="01E0"/>
      </w:tblPr>
      <w:tblGrid>
        <w:gridCol w:w="4008"/>
        <w:gridCol w:w="5300"/>
      </w:tblGrid>
      <w:tr w:rsidR="00022533" w:rsidRPr="00022533" w:rsidTr="00E6001B">
        <w:tc>
          <w:tcPr>
            <w:tcW w:w="4008" w:type="dxa"/>
          </w:tcPr>
          <w:p w:rsidR="00022533" w:rsidRPr="00022533" w:rsidRDefault="00022533" w:rsidP="00022533">
            <w:pPr>
              <w:spacing w:after="0" w:line="240" w:lineRule="auto"/>
              <w:ind w:left="-426" w:right="-143" w:firstLine="568"/>
              <w:rPr>
                <w:rFonts w:ascii="Times New Roman" w:hAnsi="Times New Roman" w:cs="Times New Roman"/>
                <w:szCs w:val="28"/>
              </w:rPr>
            </w:pPr>
          </w:p>
        </w:tc>
        <w:tc>
          <w:tcPr>
            <w:tcW w:w="5300" w:type="dxa"/>
          </w:tcPr>
          <w:p w:rsidR="00022533" w:rsidRPr="00022533" w:rsidRDefault="00022533" w:rsidP="00022533">
            <w:pPr>
              <w:spacing w:after="0" w:line="240" w:lineRule="auto"/>
              <w:ind w:left="-426" w:right="-143"/>
              <w:jc w:val="right"/>
              <w:rPr>
                <w:rFonts w:ascii="Times New Roman" w:hAnsi="Times New Roman" w:cs="Times New Roman"/>
                <w:szCs w:val="28"/>
              </w:rPr>
            </w:pPr>
          </w:p>
        </w:tc>
      </w:tr>
    </w:tbl>
    <w:p w:rsidR="00022533" w:rsidRPr="00C6214D" w:rsidRDefault="00C6214D" w:rsidP="00C6214D">
      <w:pPr>
        <w:autoSpaceDE w:val="0"/>
        <w:autoSpaceDN w:val="0"/>
        <w:adjustRightInd w:val="0"/>
        <w:spacing w:after="0" w:line="240" w:lineRule="auto"/>
        <w:ind w:left="-426" w:right="-143" w:firstLine="426"/>
        <w:jc w:val="both"/>
        <w:rPr>
          <w:rFonts w:ascii="Times New Roman" w:hAnsi="Times New Roman" w:cs="Times New Roman"/>
        </w:rPr>
      </w:pPr>
      <w:r w:rsidRPr="00C6214D">
        <w:rPr>
          <w:rFonts w:ascii="Times New Roman" w:hAnsi="Times New Roman" w:cs="Times New Roman"/>
        </w:rPr>
        <w:t>Глава Ардатовского</w:t>
      </w:r>
    </w:p>
    <w:p w:rsidR="00C6214D" w:rsidRDefault="00C6214D" w:rsidP="00C6214D">
      <w:pPr>
        <w:autoSpaceDE w:val="0"/>
        <w:autoSpaceDN w:val="0"/>
        <w:adjustRightInd w:val="0"/>
        <w:spacing w:after="0" w:line="240" w:lineRule="auto"/>
        <w:ind w:left="-426" w:right="-143" w:firstLine="426"/>
        <w:jc w:val="both"/>
        <w:rPr>
          <w:rFonts w:ascii="Times New Roman" w:hAnsi="Times New Roman" w:cs="Times New Roman"/>
        </w:rPr>
      </w:pPr>
      <w:r w:rsidRPr="00C6214D">
        <w:rPr>
          <w:rFonts w:ascii="Times New Roman" w:hAnsi="Times New Roman" w:cs="Times New Roman"/>
        </w:rPr>
        <w:t xml:space="preserve">муниципального района                                                                   </w:t>
      </w:r>
      <w:r>
        <w:rPr>
          <w:rFonts w:ascii="Times New Roman" w:hAnsi="Times New Roman" w:cs="Times New Roman"/>
        </w:rPr>
        <w:t xml:space="preserve">                      </w:t>
      </w:r>
      <w:r w:rsidRPr="00C6214D">
        <w:rPr>
          <w:rFonts w:ascii="Times New Roman" w:hAnsi="Times New Roman" w:cs="Times New Roman"/>
        </w:rPr>
        <w:t xml:space="preserve">  А.Н.Антипов</w:t>
      </w:r>
    </w:p>
    <w:p w:rsidR="000E2BB9" w:rsidRDefault="000E2BB9" w:rsidP="00C6214D">
      <w:pPr>
        <w:autoSpaceDE w:val="0"/>
        <w:autoSpaceDN w:val="0"/>
        <w:adjustRightInd w:val="0"/>
        <w:spacing w:after="0" w:line="240" w:lineRule="auto"/>
        <w:ind w:left="-426" w:right="-143" w:firstLine="426"/>
        <w:jc w:val="both"/>
        <w:rPr>
          <w:rFonts w:ascii="Times New Roman" w:hAnsi="Times New Roman" w:cs="Times New Roman"/>
        </w:rPr>
      </w:pPr>
    </w:p>
    <w:p w:rsidR="000E2BB9" w:rsidRPr="00C6214D" w:rsidRDefault="000E2BB9" w:rsidP="00C6214D">
      <w:pPr>
        <w:autoSpaceDE w:val="0"/>
        <w:autoSpaceDN w:val="0"/>
        <w:adjustRightInd w:val="0"/>
        <w:spacing w:after="0" w:line="240" w:lineRule="auto"/>
        <w:ind w:left="-426" w:right="-143" w:firstLine="426"/>
        <w:jc w:val="both"/>
        <w:rPr>
          <w:rFonts w:ascii="Times New Roman" w:hAnsi="Times New Roman" w:cs="Times New Roman"/>
        </w:rPr>
      </w:pPr>
    </w:p>
    <w:tbl>
      <w:tblPr>
        <w:tblW w:w="0" w:type="auto"/>
        <w:tblInd w:w="-106" w:type="dxa"/>
        <w:tblLook w:val="01E0"/>
      </w:tblPr>
      <w:tblGrid>
        <w:gridCol w:w="4785"/>
        <w:gridCol w:w="4786"/>
      </w:tblGrid>
      <w:tr w:rsidR="000E2BB9" w:rsidRPr="000E2BB9" w:rsidTr="00E6001B">
        <w:tc>
          <w:tcPr>
            <w:tcW w:w="4785" w:type="dxa"/>
          </w:tcPr>
          <w:p w:rsidR="000E2BB9" w:rsidRPr="000E2BB9" w:rsidRDefault="000E2BB9" w:rsidP="000E2BB9">
            <w:pPr>
              <w:spacing w:after="0" w:line="240" w:lineRule="auto"/>
              <w:jc w:val="right"/>
              <w:rPr>
                <w:rFonts w:ascii="Times New Roman" w:hAnsi="Times New Roman" w:cs="Times New Roman"/>
              </w:rPr>
            </w:pPr>
          </w:p>
        </w:tc>
        <w:tc>
          <w:tcPr>
            <w:tcW w:w="4786" w:type="dxa"/>
          </w:tcPr>
          <w:p w:rsidR="000E2BB9" w:rsidRPr="000E2BB9" w:rsidRDefault="000E2BB9" w:rsidP="000E2BB9">
            <w:pPr>
              <w:spacing w:after="0" w:line="240" w:lineRule="auto"/>
              <w:jc w:val="right"/>
              <w:rPr>
                <w:rFonts w:ascii="Times New Roman" w:hAnsi="Times New Roman" w:cs="Times New Roman"/>
                <w:b/>
                <w:bCs/>
              </w:rPr>
            </w:pPr>
            <w:r w:rsidRPr="000E2BB9">
              <w:rPr>
                <w:rFonts w:ascii="Times New Roman" w:hAnsi="Times New Roman" w:cs="Times New Roman"/>
                <w:b/>
                <w:bCs/>
              </w:rPr>
              <w:t>Утвержден</w:t>
            </w:r>
          </w:p>
          <w:p w:rsidR="000E2BB9" w:rsidRPr="000E2BB9" w:rsidRDefault="000E2BB9" w:rsidP="000E2BB9">
            <w:pPr>
              <w:spacing w:after="0" w:line="240" w:lineRule="auto"/>
              <w:jc w:val="right"/>
              <w:rPr>
                <w:rFonts w:ascii="Times New Roman" w:hAnsi="Times New Roman" w:cs="Times New Roman"/>
              </w:rPr>
            </w:pPr>
            <w:r w:rsidRPr="000E2BB9">
              <w:rPr>
                <w:rFonts w:ascii="Times New Roman" w:hAnsi="Times New Roman" w:cs="Times New Roman"/>
              </w:rPr>
              <w:t>постановлением администрации</w:t>
            </w:r>
          </w:p>
          <w:p w:rsidR="000E2BB9" w:rsidRPr="000E2BB9" w:rsidRDefault="000E2BB9" w:rsidP="000E2BB9">
            <w:pPr>
              <w:spacing w:after="0" w:line="240" w:lineRule="auto"/>
              <w:ind w:left="-284"/>
              <w:jc w:val="right"/>
              <w:rPr>
                <w:rFonts w:ascii="Times New Roman" w:hAnsi="Times New Roman" w:cs="Times New Roman"/>
              </w:rPr>
            </w:pPr>
            <w:r w:rsidRPr="000E2BB9">
              <w:rPr>
                <w:rFonts w:ascii="Times New Roman" w:hAnsi="Times New Roman" w:cs="Times New Roman"/>
              </w:rPr>
              <w:t xml:space="preserve">ААрдатовского муниципального района   «  </w:t>
            </w:r>
            <w:r w:rsidRPr="000E2BB9">
              <w:rPr>
                <w:rFonts w:ascii="Times New Roman" w:hAnsi="Times New Roman" w:cs="Times New Roman"/>
                <w:u w:val="single"/>
              </w:rPr>
              <w:t>23</w:t>
            </w:r>
            <w:r w:rsidRPr="000E2BB9">
              <w:rPr>
                <w:rFonts w:ascii="Times New Roman" w:hAnsi="Times New Roman" w:cs="Times New Roman"/>
              </w:rPr>
              <w:t xml:space="preserve">  »   </w:t>
            </w:r>
            <w:r w:rsidRPr="000E2BB9">
              <w:rPr>
                <w:rFonts w:ascii="Times New Roman" w:hAnsi="Times New Roman" w:cs="Times New Roman"/>
                <w:u w:val="single"/>
              </w:rPr>
              <w:t>октября</w:t>
            </w:r>
            <w:r w:rsidRPr="000E2BB9">
              <w:rPr>
                <w:rFonts w:ascii="Times New Roman" w:hAnsi="Times New Roman" w:cs="Times New Roman"/>
              </w:rPr>
              <w:t xml:space="preserve">   2017г. № </w:t>
            </w:r>
            <w:r w:rsidRPr="000E2BB9">
              <w:rPr>
                <w:rFonts w:ascii="Times New Roman" w:hAnsi="Times New Roman" w:cs="Times New Roman"/>
                <w:u w:val="single"/>
              </w:rPr>
              <w:t>1017</w:t>
            </w:r>
          </w:p>
        </w:tc>
      </w:tr>
    </w:tbl>
    <w:p w:rsidR="000E2BB9" w:rsidRPr="000E2BB9" w:rsidRDefault="000E2BB9" w:rsidP="000E2BB9">
      <w:pPr>
        <w:spacing w:after="0" w:line="240" w:lineRule="auto"/>
        <w:ind w:firstLine="698"/>
        <w:jc w:val="right"/>
        <w:rPr>
          <w:rFonts w:ascii="Times New Roman" w:hAnsi="Times New Roman" w:cs="Times New Roman"/>
        </w:rPr>
      </w:pPr>
    </w:p>
    <w:p w:rsidR="000E2BB9" w:rsidRPr="000E2BB9" w:rsidRDefault="000E2BB9" w:rsidP="000E2BB9">
      <w:pPr>
        <w:spacing w:after="0" w:line="240" w:lineRule="auto"/>
        <w:ind w:firstLine="698"/>
        <w:jc w:val="right"/>
        <w:rPr>
          <w:rFonts w:ascii="Times New Roman" w:hAnsi="Times New Roman" w:cs="Times New Roman"/>
        </w:rPr>
      </w:pPr>
    </w:p>
    <w:p w:rsidR="000E2BB9" w:rsidRPr="000E2BB9" w:rsidRDefault="000E2BB9" w:rsidP="000E2BB9">
      <w:pPr>
        <w:spacing w:after="0" w:line="240" w:lineRule="auto"/>
        <w:ind w:firstLine="698"/>
        <w:jc w:val="center"/>
        <w:rPr>
          <w:rFonts w:ascii="Times New Roman" w:hAnsi="Times New Roman" w:cs="Times New Roman"/>
          <w:b/>
          <w:bCs/>
        </w:rPr>
      </w:pPr>
      <w:r w:rsidRPr="000E2BB9">
        <w:rPr>
          <w:rFonts w:ascii="Times New Roman" w:hAnsi="Times New Roman" w:cs="Times New Roman"/>
          <w:b/>
          <w:bCs/>
        </w:rPr>
        <w:t>План</w:t>
      </w:r>
    </w:p>
    <w:p w:rsidR="000E2BB9" w:rsidRPr="000E2BB9" w:rsidRDefault="000E2BB9" w:rsidP="000E2BB9">
      <w:pPr>
        <w:spacing w:after="0" w:line="240" w:lineRule="auto"/>
        <w:ind w:firstLine="698"/>
        <w:jc w:val="center"/>
        <w:rPr>
          <w:rFonts w:ascii="Times New Roman" w:hAnsi="Times New Roman" w:cs="Times New Roman"/>
        </w:rPr>
      </w:pPr>
      <w:r w:rsidRPr="000E2BB9">
        <w:rPr>
          <w:rFonts w:ascii="Times New Roman" w:hAnsi="Times New Roman" w:cs="Times New Roman"/>
        </w:rPr>
        <w:t>мероприятий по организации ярмарки</w:t>
      </w:r>
    </w:p>
    <w:p w:rsidR="000E2BB9" w:rsidRPr="000E2BB9" w:rsidRDefault="000E2BB9" w:rsidP="000E2BB9">
      <w:pPr>
        <w:spacing w:after="0" w:line="240" w:lineRule="auto"/>
        <w:ind w:firstLine="698"/>
        <w:jc w:val="center"/>
        <w:rPr>
          <w:rFonts w:ascii="Times New Roman" w:hAnsi="Times New Roman" w:cs="Times New Roman"/>
        </w:rPr>
      </w:pPr>
    </w:p>
    <w:tbl>
      <w:tblPr>
        <w:tblW w:w="5000" w:type="pct"/>
        <w:tblInd w:w="-106" w:type="dxa"/>
        <w:tblBorders>
          <w:top w:val="single" w:sz="4" w:space="0" w:color="auto"/>
          <w:left w:val="single" w:sz="4" w:space="0" w:color="auto"/>
          <w:bottom w:val="single" w:sz="4" w:space="0" w:color="auto"/>
          <w:right w:val="single" w:sz="4" w:space="0" w:color="auto"/>
        </w:tblBorders>
        <w:tblLook w:val="0000"/>
      </w:tblPr>
      <w:tblGrid>
        <w:gridCol w:w="593"/>
        <w:gridCol w:w="5687"/>
        <w:gridCol w:w="3291"/>
      </w:tblGrid>
      <w:tr w:rsidR="000E2BB9" w:rsidRPr="000E2BB9" w:rsidTr="000E2BB9">
        <w:tc>
          <w:tcPr>
            <w:tcW w:w="310" w:type="pct"/>
            <w:tcBorders>
              <w:top w:val="single" w:sz="4" w:space="0" w:color="auto"/>
              <w:bottom w:val="single" w:sz="4" w:space="0" w:color="auto"/>
              <w:right w:val="single" w:sz="4" w:space="0" w:color="auto"/>
            </w:tcBorders>
            <w:vAlign w:val="center"/>
          </w:tcPr>
          <w:p w:rsidR="000E2BB9" w:rsidRPr="000E2BB9" w:rsidRDefault="000E2BB9" w:rsidP="000E2BB9">
            <w:pPr>
              <w:pStyle w:val="a4"/>
              <w:jc w:val="center"/>
              <w:rPr>
                <w:rFonts w:ascii="Times New Roman" w:hAnsi="Times New Roman" w:cs="Times New Roman"/>
                <w:sz w:val="22"/>
                <w:szCs w:val="22"/>
              </w:rPr>
            </w:pPr>
            <w:r w:rsidRPr="000E2BB9">
              <w:rPr>
                <w:rFonts w:ascii="Times New Roman" w:hAnsi="Times New Roman" w:cs="Times New Roman"/>
                <w:sz w:val="22"/>
                <w:szCs w:val="22"/>
              </w:rPr>
              <w:t>№ п/п</w:t>
            </w:r>
          </w:p>
        </w:tc>
        <w:tc>
          <w:tcPr>
            <w:tcW w:w="2971" w:type="pct"/>
            <w:tcBorders>
              <w:top w:val="single" w:sz="4" w:space="0" w:color="auto"/>
              <w:left w:val="single" w:sz="4" w:space="0" w:color="auto"/>
              <w:bottom w:val="single" w:sz="4" w:space="0" w:color="auto"/>
              <w:right w:val="single" w:sz="4" w:space="0" w:color="auto"/>
            </w:tcBorders>
          </w:tcPr>
          <w:p w:rsidR="000E2BB9" w:rsidRPr="000E2BB9" w:rsidRDefault="000E2BB9" w:rsidP="000E2BB9">
            <w:pPr>
              <w:pStyle w:val="a4"/>
              <w:jc w:val="center"/>
              <w:rPr>
                <w:rFonts w:ascii="Times New Roman" w:hAnsi="Times New Roman" w:cs="Times New Roman"/>
                <w:sz w:val="22"/>
                <w:szCs w:val="22"/>
              </w:rPr>
            </w:pPr>
          </w:p>
          <w:p w:rsidR="000E2BB9" w:rsidRPr="000E2BB9" w:rsidRDefault="000E2BB9" w:rsidP="000E2BB9">
            <w:pPr>
              <w:pStyle w:val="a4"/>
              <w:jc w:val="center"/>
              <w:rPr>
                <w:rFonts w:ascii="Times New Roman" w:hAnsi="Times New Roman" w:cs="Times New Roman"/>
                <w:sz w:val="22"/>
                <w:szCs w:val="22"/>
              </w:rPr>
            </w:pPr>
            <w:r w:rsidRPr="000E2BB9">
              <w:rPr>
                <w:rFonts w:ascii="Times New Roman" w:hAnsi="Times New Roman" w:cs="Times New Roman"/>
                <w:sz w:val="22"/>
                <w:szCs w:val="22"/>
              </w:rPr>
              <w:t>Наименование мероприятия</w:t>
            </w:r>
          </w:p>
        </w:tc>
        <w:tc>
          <w:tcPr>
            <w:tcW w:w="1719" w:type="pct"/>
            <w:tcBorders>
              <w:top w:val="single" w:sz="4" w:space="0" w:color="auto"/>
              <w:left w:val="single" w:sz="4" w:space="0" w:color="auto"/>
              <w:bottom w:val="single" w:sz="4" w:space="0" w:color="auto"/>
            </w:tcBorders>
            <w:vAlign w:val="center"/>
          </w:tcPr>
          <w:p w:rsidR="000E2BB9" w:rsidRPr="000E2BB9" w:rsidRDefault="000E2BB9" w:rsidP="000E2BB9">
            <w:pPr>
              <w:pStyle w:val="a4"/>
              <w:jc w:val="center"/>
              <w:rPr>
                <w:rFonts w:ascii="Times New Roman" w:hAnsi="Times New Roman" w:cs="Times New Roman"/>
                <w:sz w:val="22"/>
                <w:szCs w:val="22"/>
              </w:rPr>
            </w:pPr>
          </w:p>
          <w:p w:rsidR="000E2BB9" w:rsidRPr="000E2BB9" w:rsidRDefault="000E2BB9" w:rsidP="000E2BB9">
            <w:pPr>
              <w:pStyle w:val="a4"/>
              <w:jc w:val="center"/>
              <w:rPr>
                <w:rFonts w:ascii="Times New Roman" w:hAnsi="Times New Roman" w:cs="Times New Roman"/>
                <w:sz w:val="22"/>
                <w:szCs w:val="22"/>
              </w:rPr>
            </w:pPr>
            <w:r w:rsidRPr="000E2BB9">
              <w:rPr>
                <w:rFonts w:ascii="Times New Roman" w:hAnsi="Times New Roman" w:cs="Times New Roman"/>
                <w:sz w:val="22"/>
                <w:szCs w:val="22"/>
              </w:rPr>
              <w:t>Ответственный за выполнение</w:t>
            </w:r>
          </w:p>
        </w:tc>
      </w:tr>
      <w:tr w:rsidR="000E2BB9" w:rsidRPr="000E2BB9" w:rsidTr="000E2BB9">
        <w:tc>
          <w:tcPr>
            <w:tcW w:w="310" w:type="pct"/>
            <w:tcBorders>
              <w:top w:val="single" w:sz="4" w:space="0" w:color="auto"/>
              <w:bottom w:val="single" w:sz="4" w:space="0" w:color="auto"/>
              <w:right w:val="single" w:sz="4" w:space="0" w:color="auto"/>
            </w:tcBorders>
            <w:vAlign w:val="center"/>
          </w:tcPr>
          <w:p w:rsidR="000E2BB9" w:rsidRPr="000E2BB9" w:rsidRDefault="000E2BB9" w:rsidP="000E2BB9">
            <w:pPr>
              <w:pStyle w:val="a4"/>
              <w:jc w:val="center"/>
              <w:rPr>
                <w:rFonts w:ascii="Times New Roman" w:hAnsi="Times New Roman" w:cs="Times New Roman"/>
                <w:sz w:val="22"/>
                <w:szCs w:val="22"/>
              </w:rPr>
            </w:pPr>
            <w:r w:rsidRPr="000E2BB9">
              <w:rPr>
                <w:rFonts w:ascii="Times New Roman" w:hAnsi="Times New Roman" w:cs="Times New Roman"/>
                <w:sz w:val="22"/>
                <w:szCs w:val="22"/>
              </w:rPr>
              <w:t>1</w:t>
            </w:r>
          </w:p>
        </w:tc>
        <w:tc>
          <w:tcPr>
            <w:tcW w:w="2971" w:type="pct"/>
            <w:tcBorders>
              <w:top w:val="single" w:sz="4" w:space="0" w:color="auto"/>
              <w:left w:val="single" w:sz="4" w:space="0" w:color="auto"/>
              <w:bottom w:val="single" w:sz="4" w:space="0" w:color="auto"/>
              <w:right w:val="single" w:sz="4" w:space="0" w:color="auto"/>
            </w:tcBorders>
            <w:vAlign w:val="center"/>
          </w:tcPr>
          <w:p w:rsidR="000E2BB9" w:rsidRPr="000E2BB9" w:rsidRDefault="000E2BB9" w:rsidP="000E2BB9">
            <w:pPr>
              <w:pStyle w:val="a4"/>
              <w:jc w:val="center"/>
              <w:rPr>
                <w:rFonts w:ascii="Times New Roman" w:hAnsi="Times New Roman" w:cs="Times New Roman"/>
                <w:sz w:val="22"/>
                <w:szCs w:val="22"/>
              </w:rPr>
            </w:pPr>
            <w:r w:rsidRPr="000E2BB9">
              <w:rPr>
                <w:rFonts w:ascii="Times New Roman" w:hAnsi="Times New Roman" w:cs="Times New Roman"/>
                <w:sz w:val="22"/>
                <w:szCs w:val="22"/>
              </w:rPr>
              <w:t>2</w:t>
            </w:r>
          </w:p>
        </w:tc>
        <w:tc>
          <w:tcPr>
            <w:tcW w:w="1719" w:type="pct"/>
            <w:tcBorders>
              <w:top w:val="single" w:sz="4" w:space="0" w:color="auto"/>
              <w:left w:val="single" w:sz="4" w:space="0" w:color="auto"/>
              <w:bottom w:val="single" w:sz="4" w:space="0" w:color="auto"/>
            </w:tcBorders>
            <w:vAlign w:val="center"/>
          </w:tcPr>
          <w:p w:rsidR="000E2BB9" w:rsidRPr="000E2BB9" w:rsidRDefault="000E2BB9" w:rsidP="000E2BB9">
            <w:pPr>
              <w:pStyle w:val="a4"/>
              <w:jc w:val="center"/>
              <w:rPr>
                <w:rFonts w:ascii="Times New Roman" w:hAnsi="Times New Roman" w:cs="Times New Roman"/>
                <w:sz w:val="22"/>
                <w:szCs w:val="22"/>
              </w:rPr>
            </w:pPr>
            <w:r w:rsidRPr="000E2BB9">
              <w:rPr>
                <w:rFonts w:ascii="Times New Roman" w:hAnsi="Times New Roman" w:cs="Times New Roman"/>
                <w:sz w:val="22"/>
                <w:szCs w:val="22"/>
              </w:rPr>
              <w:t>3</w:t>
            </w:r>
          </w:p>
        </w:tc>
      </w:tr>
      <w:tr w:rsidR="000E2BB9" w:rsidRPr="000E2BB9" w:rsidTr="000E2BB9">
        <w:tc>
          <w:tcPr>
            <w:tcW w:w="310" w:type="pct"/>
            <w:tcBorders>
              <w:top w:val="single" w:sz="4" w:space="0" w:color="auto"/>
              <w:bottom w:val="single" w:sz="4" w:space="0" w:color="auto"/>
              <w:right w:val="single" w:sz="4" w:space="0" w:color="auto"/>
            </w:tcBorders>
          </w:tcPr>
          <w:p w:rsidR="000E2BB9" w:rsidRPr="000E2BB9" w:rsidRDefault="000E2BB9" w:rsidP="000E2BB9">
            <w:pPr>
              <w:pStyle w:val="a9"/>
              <w:jc w:val="center"/>
              <w:rPr>
                <w:rFonts w:ascii="Times New Roman" w:hAnsi="Times New Roman" w:cs="Times New Roman"/>
                <w:sz w:val="22"/>
                <w:szCs w:val="22"/>
              </w:rPr>
            </w:pPr>
            <w:r w:rsidRPr="000E2BB9">
              <w:rPr>
                <w:rFonts w:ascii="Times New Roman" w:hAnsi="Times New Roman" w:cs="Times New Roman"/>
                <w:sz w:val="22"/>
                <w:szCs w:val="22"/>
              </w:rPr>
              <w:t>1</w:t>
            </w:r>
          </w:p>
        </w:tc>
        <w:tc>
          <w:tcPr>
            <w:tcW w:w="2971" w:type="pct"/>
            <w:tcBorders>
              <w:top w:val="single" w:sz="4" w:space="0" w:color="auto"/>
              <w:left w:val="single" w:sz="4" w:space="0" w:color="auto"/>
              <w:bottom w:val="single" w:sz="4" w:space="0" w:color="auto"/>
              <w:right w:val="single" w:sz="4" w:space="0" w:color="auto"/>
            </w:tcBorders>
          </w:tcPr>
          <w:p w:rsidR="000E2BB9" w:rsidRPr="000E2BB9" w:rsidRDefault="000E2BB9" w:rsidP="000E2BB9">
            <w:pPr>
              <w:pStyle w:val="a4"/>
              <w:rPr>
                <w:rFonts w:ascii="Times New Roman" w:hAnsi="Times New Roman" w:cs="Times New Roman"/>
                <w:sz w:val="22"/>
                <w:szCs w:val="22"/>
              </w:rPr>
            </w:pPr>
            <w:r w:rsidRPr="000E2BB9">
              <w:rPr>
                <w:rFonts w:ascii="Times New Roman" w:hAnsi="Times New Roman" w:cs="Times New Roman"/>
                <w:sz w:val="22"/>
                <w:szCs w:val="22"/>
              </w:rPr>
              <w:t xml:space="preserve">Организация участия в ярмарке сельхозтоваропроизводителей, организаций пищевой и перерабатывающей промышленности, индивидуальных предпринимателей, а также граждан, ведущих крестьянское (фермерское) хозяйство, личное подсобное хозяйство или занимающихся садоводством, огородничеством </w:t>
            </w:r>
          </w:p>
        </w:tc>
        <w:tc>
          <w:tcPr>
            <w:tcW w:w="1719" w:type="pct"/>
            <w:tcBorders>
              <w:top w:val="single" w:sz="4" w:space="0" w:color="auto"/>
              <w:left w:val="single" w:sz="4" w:space="0" w:color="auto"/>
              <w:bottom w:val="single" w:sz="4" w:space="0" w:color="auto"/>
            </w:tcBorders>
          </w:tcPr>
          <w:p w:rsidR="000E2BB9" w:rsidRPr="000E2BB9" w:rsidRDefault="000E2BB9" w:rsidP="000E2BB9">
            <w:pPr>
              <w:pStyle w:val="a4"/>
              <w:rPr>
                <w:rFonts w:ascii="Times New Roman" w:hAnsi="Times New Roman" w:cs="Times New Roman"/>
                <w:sz w:val="22"/>
                <w:szCs w:val="22"/>
              </w:rPr>
            </w:pPr>
            <w:r w:rsidRPr="000E2BB9">
              <w:rPr>
                <w:rFonts w:ascii="Times New Roman" w:hAnsi="Times New Roman" w:cs="Times New Roman"/>
                <w:sz w:val="22"/>
                <w:szCs w:val="22"/>
              </w:rPr>
              <w:t xml:space="preserve">Управление по АПК и ЛПХ, отдел по торговле и бытовому обслуживанию населения муниципального района  </w:t>
            </w:r>
          </w:p>
        </w:tc>
      </w:tr>
      <w:tr w:rsidR="000E2BB9" w:rsidRPr="000E2BB9" w:rsidTr="000E2BB9">
        <w:tc>
          <w:tcPr>
            <w:tcW w:w="310" w:type="pct"/>
            <w:tcBorders>
              <w:top w:val="single" w:sz="4" w:space="0" w:color="auto"/>
              <w:bottom w:val="single" w:sz="4" w:space="0" w:color="auto"/>
              <w:right w:val="single" w:sz="4" w:space="0" w:color="auto"/>
            </w:tcBorders>
          </w:tcPr>
          <w:p w:rsidR="000E2BB9" w:rsidRPr="000E2BB9" w:rsidRDefault="000E2BB9" w:rsidP="000E2BB9">
            <w:pPr>
              <w:pStyle w:val="a9"/>
              <w:jc w:val="center"/>
              <w:rPr>
                <w:rFonts w:ascii="Times New Roman" w:hAnsi="Times New Roman" w:cs="Times New Roman"/>
                <w:sz w:val="22"/>
                <w:szCs w:val="22"/>
              </w:rPr>
            </w:pPr>
            <w:r w:rsidRPr="000E2BB9">
              <w:rPr>
                <w:rFonts w:ascii="Times New Roman" w:hAnsi="Times New Roman" w:cs="Times New Roman"/>
                <w:sz w:val="22"/>
                <w:szCs w:val="22"/>
              </w:rPr>
              <w:t>2</w:t>
            </w:r>
          </w:p>
        </w:tc>
        <w:tc>
          <w:tcPr>
            <w:tcW w:w="2971" w:type="pct"/>
            <w:tcBorders>
              <w:top w:val="single" w:sz="4" w:space="0" w:color="auto"/>
              <w:left w:val="single" w:sz="4" w:space="0" w:color="auto"/>
              <w:bottom w:val="single" w:sz="4" w:space="0" w:color="auto"/>
              <w:right w:val="single" w:sz="4" w:space="0" w:color="auto"/>
            </w:tcBorders>
          </w:tcPr>
          <w:p w:rsidR="000E2BB9" w:rsidRPr="000E2BB9" w:rsidRDefault="000E2BB9" w:rsidP="000E2BB9">
            <w:pPr>
              <w:pStyle w:val="a4"/>
              <w:rPr>
                <w:rFonts w:ascii="Times New Roman" w:hAnsi="Times New Roman" w:cs="Times New Roman"/>
                <w:sz w:val="22"/>
                <w:szCs w:val="22"/>
              </w:rPr>
            </w:pPr>
            <w:r w:rsidRPr="000E2BB9">
              <w:rPr>
                <w:rFonts w:ascii="Times New Roman" w:hAnsi="Times New Roman" w:cs="Times New Roman"/>
                <w:sz w:val="22"/>
                <w:szCs w:val="22"/>
              </w:rPr>
              <w:t>Определение предполагаемых объемов, ассортимента продукции  и цен на ярмарке</w:t>
            </w:r>
          </w:p>
        </w:tc>
        <w:tc>
          <w:tcPr>
            <w:tcW w:w="1719" w:type="pct"/>
            <w:tcBorders>
              <w:top w:val="single" w:sz="4" w:space="0" w:color="auto"/>
              <w:left w:val="single" w:sz="4" w:space="0" w:color="auto"/>
              <w:bottom w:val="single" w:sz="4" w:space="0" w:color="auto"/>
            </w:tcBorders>
          </w:tcPr>
          <w:p w:rsidR="000E2BB9" w:rsidRPr="000E2BB9" w:rsidRDefault="000E2BB9" w:rsidP="000E2BB9">
            <w:pPr>
              <w:pStyle w:val="a4"/>
              <w:rPr>
                <w:rFonts w:ascii="Times New Roman" w:hAnsi="Times New Roman" w:cs="Times New Roman"/>
                <w:sz w:val="22"/>
                <w:szCs w:val="22"/>
              </w:rPr>
            </w:pPr>
            <w:r w:rsidRPr="000E2BB9">
              <w:rPr>
                <w:rFonts w:ascii="Times New Roman" w:hAnsi="Times New Roman" w:cs="Times New Roman"/>
                <w:sz w:val="22"/>
                <w:szCs w:val="22"/>
              </w:rPr>
              <w:t xml:space="preserve">Управление по АПК и ЛПХ, отдел по торговле и бытовому обслуживанию населения муниципального района  </w:t>
            </w:r>
          </w:p>
        </w:tc>
      </w:tr>
      <w:tr w:rsidR="000E2BB9" w:rsidRPr="000E2BB9" w:rsidTr="000E2BB9">
        <w:tc>
          <w:tcPr>
            <w:tcW w:w="310" w:type="pct"/>
            <w:tcBorders>
              <w:top w:val="single" w:sz="4" w:space="0" w:color="auto"/>
              <w:bottom w:val="single" w:sz="4" w:space="0" w:color="auto"/>
              <w:right w:val="single" w:sz="4" w:space="0" w:color="auto"/>
            </w:tcBorders>
          </w:tcPr>
          <w:p w:rsidR="000E2BB9" w:rsidRPr="000E2BB9" w:rsidRDefault="000E2BB9" w:rsidP="000E2BB9">
            <w:pPr>
              <w:pStyle w:val="a9"/>
              <w:jc w:val="center"/>
              <w:rPr>
                <w:rFonts w:ascii="Times New Roman" w:hAnsi="Times New Roman" w:cs="Times New Roman"/>
                <w:sz w:val="22"/>
                <w:szCs w:val="22"/>
              </w:rPr>
            </w:pPr>
            <w:r w:rsidRPr="000E2BB9">
              <w:rPr>
                <w:rFonts w:ascii="Times New Roman" w:hAnsi="Times New Roman" w:cs="Times New Roman"/>
                <w:sz w:val="22"/>
                <w:szCs w:val="22"/>
              </w:rPr>
              <w:t>3</w:t>
            </w:r>
          </w:p>
        </w:tc>
        <w:tc>
          <w:tcPr>
            <w:tcW w:w="2971" w:type="pct"/>
            <w:tcBorders>
              <w:top w:val="single" w:sz="4" w:space="0" w:color="auto"/>
              <w:left w:val="single" w:sz="4" w:space="0" w:color="auto"/>
              <w:bottom w:val="single" w:sz="4" w:space="0" w:color="auto"/>
              <w:right w:val="single" w:sz="4" w:space="0" w:color="auto"/>
            </w:tcBorders>
          </w:tcPr>
          <w:p w:rsidR="000E2BB9" w:rsidRPr="000E2BB9" w:rsidRDefault="000E2BB9" w:rsidP="000E2BB9">
            <w:pPr>
              <w:pStyle w:val="a4"/>
              <w:rPr>
                <w:rFonts w:ascii="Times New Roman" w:hAnsi="Times New Roman" w:cs="Times New Roman"/>
                <w:sz w:val="22"/>
                <w:szCs w:val="22"/>
              </w:rPr>
            </w:pPr>
            <w:r w:rsidRPr="000E2BB9">
              <w:rPr>
                <w:rFonts w:ascii="Times New Roman" w:hAnsi="Times New Roman" w:cs="Times New Roman"/>
                <w:sz w:val="22"/>
                <w:szCs w:val="22"/>
              </w:rPr>
              <w:t xml:space="preserve">Предоставление торговых мест на ярмарке и размещение участников ярмарки в соответствии с утвержденной схемой размещения торговых мест </w:t>
            </w:r>
          </w:p>
        </w:tc>
        <w:tc>
          <w:tcPr>
            <w:tcW w:w="1719" w:type="pct"/>
            <w:tcBorders>
              <w:top w:val="single" w:sz="4" w:space="0" w:color="auto"/>
              <w:left w:val="single" w:sz="4" w:space="0" w:color="auto"/>
              <w:bottom w:val="single" w:sz="4" w:space="0" w:color="auto"/>
            </w:tcBorders>
          </w:tcPr>
          <w:p w:rsidR="000E2BB9" w:rsidRPr="000E2BB9" w:rsidRDefault="000E2BB9" w:rsidP="000E2BB9">
            <w:pPr>
              <w:pStyle w:val="a4"/>
              <w:rPr>
                <w:rFonts w:ascii="Times New Roman" w:hAnsi="Times New Roman" w:cs="Times New Roman"/>
                <w:sz w:val="22"/>
                <w:szCs w:val="22"/>
              </w:rPr>
            </w:pPr>
            <w:r w:rsidRPr="000E2BB9">
              <w:rPr>
                <w:rFonts w:ascii="Times New Roman" w:hAnsi="Times New Roman" w:cs="Times New Roman"/>
                <w:sz w:val="22"/>
                <w:szCs w:val="22"/>
              </w:rPr>
              <w:t xml:space="preserve">Администрация городского поселения Ардатов </w:t>
            </w:r>
          </w:p>
          <w:p w:rsidR="000E2BB9" w:rsidRPr="000E2BB9" w:rsidRDefault="000E2BB9" w:rsidP="000E2BB9">
            <w:pPr>
              <w:pStyle w:val="a4"/>
              <w:rPr>
                <w:rFonts w:ascii="Times New Roman" w:hAnsi="Times New Roman" w:cs="Times New Roman"/>
                <w:sz w:val="22"/>
                <w:szCs w:val="22"/>
              </w:rPr>
            </w:pPr>
            <w:r w:rsidRPr="000E2BB9">
              <w:rPr>
                <w:rFonts w:ascii="Times New Roman" w:hAnsi="Times New Roman" w:cs="Times New Roman"/>
                <w:sz w:val="22"/>
                <w:szCs w:val="22"/>
              </w:rPr>
              <w:t>(по согласованию)</w:t>
            </w:r>
            <w:r w:rsidRPr="000E2BB9">
              <w:rPr>
                <w:rFonts w:ascii="Times New Roman" w:hAnsi="Times New Roman" w:cs="Times New Roman"/>
                <w:color w:val="000000"/>
                <w:sz w:val="22"/>
                <w:szCs w:val="22"/>
              </w:rPr>
              <w:t xml:space="preserve"> </w:t>
            </w:r>
          </w:p>
        </w:tc>
      </w:tr>
      <w:tr w:rsidR="000E2BB9" w:rsidRPr="000E2BB9" w:rsidTr="000E2BB9">
        <w:tc>
          <w:tcPr>
            <w:tcW w:w="310" w:type="pct"/>
            <w:tcBorders>
              <w:top w:val="single" w:sz="4" w:space="0" w:color="auto"/>
              <w:bottom w:val="single" w:sz="4" w:space="0" w:color="auto"/>
              <w:right w:val="single" w:sz="4" w:space="0" w:color="auto"/>
            </w:tcBorders>
          </w:tcPr>
          <w:p w:rsidR="000E2BB9" w:rsidRPr="000E2BB9" w:rsidRDefault="000E2BB9" w:rsidP="000E2BB9">
            <w:pPr>
              <w:pStyle w:val="a9"/>
              <w:jc w:val="center"/>
              <w:rPr>
                <w:rFonts w:ascii="Times New Roman" w:hAnsi="Times New Roman" w:cs="Times New Roman"/>
                <w:sz w:val="22"/>
                <w:szCs w:val="22"/>
              </w:rPr>
            </w:pPr>
            <w:r w:rsidRPr="000E2BB9">
              <w:rPr>
                <w:rFonts w:ascii="Times New Roman" w:hAnsi="Times New Roman" w:cs="Times New Roman"/>
                <w:sz w:val="22"/>
                <w:szCs w:val="22"/>
              </w:rPr>
              <w:t>4</w:t>
            </w:r>
          </w:p>
        </w:tc>
        <w:tc>
          <w:tcPr>
            <w:tcW w:w="2971" w:type="pct"/>
            <w:tcBorders>
              <w:top w:val="single" w:sz="4" w:space="0" w:color="auto"/>
              <w:left w:val="single" w:sz="4" w:space="0" w:color="auto"/>
              <w:bottom w:val="single" w:sz="4" w:space="0" w:color="auto"/>
              <w:right w:val="single" w:sz="4" w:space="0" w:color="auto"/>
            </w:tcBorders>
          </w:tcPr>
          <w:p w:rsidR="000E2BB9" w:rsidRPr="000E2BB9" w:rsidRDefault="000E2BB9" w:rsidP="000E2BB9">
            <w:pPr>
              <w:pStyle w:val="a4"/>
              <w:rPr>
                <w:rFonts w:ascii="Times New Roman" w:hAnsi="Times New Roman" w:cs="Times New Roman"/>
                <w:sz w:val="22"/>
                <w:szCs w:val="22"/>
              </w:rPr>
            </w:pPr>
            <w:r w:rsidRPr="000E2BB9">
              <w:rPr>
                <w:rFonts w:ascii="Times New Roman" w:hAnsi="Times New Roman" w:cs="Times New Roman"/>
                <w:sz w:val="22"/>
                <w:szCs w:val="22"/>
              </w:rPr>
              <w:t>Ведение учета участников ярмарки</w:t>
            </w:r>
          </w:p>
        </w:tc>
        <w:tc>
          <w:tcPr>
            <w:tcW w:w="1719" w:type="pct"/>
            <w:tcBorders>
              <w:top w:val="single" w:sz="4" w:space="0" w:color="auto"/>
              <w:left w:val="single" w:sz="4" w:space="0" w:color="auto"/>
              <w:bottom w:val="single" w:sz="4" w:space="0" w:color="auto"/>
            </w:tcBorders>
          </w:tcPr>
          <w:p w:rsidR="000E2BB9" w:rsidRPr="000E2BB9" w:rsidRDefault="000E2BB9" w:rsidP="000E2BB9">
            <w:pPr>
              <w:pStyle w:val="a4"/>
              <w:rPr>
                <w:rFonts w:ascii="Times New Roman" w:hAnsi="Times New Roman" w:cs="Times New Roman"/>
                <w:sz w:val="22"/>
                <w:szCs w:val="22"/>
              </w:rPr>
            </w:pPr>
            <w:r w:rsidRPr="000E2BB9">
              <w:rPr>
                <w:rFonts w:ascii="Times New Roman" w:hAnsi="Times New Roman" w:cs="Times New Roman"/>
                <w:sz w:val="22"/>
                <w:szCs w:val="22"/>
              </w:rPr>
              <w:t xml:space="preserve">Управление по АПК и ЛПХ, отдел по торговле и бытовому обслуживанию населения муниципального района  </w:t>
            </w:r>
          </w:p>
        </w:tc>
      </w:tr>
      <w:tr w:rsidR="000E2BB9" w:rsidRPr="000E2BB9" w:rsidTr="000E2BB9">
        <w:tc>
          <w:tcPr>
            <w:tcW w:w="310" w:type="pct"/>
            <w:tcBorders>
              <w:top w:val="single" w:sz="4" w:space="0" w:color="auto"/>
              <w:bottom w:val="single" w:sz="4" w:space="0" w:color="auto"/>
              <w:right w:val="single" w:sz="4" w:space="0" w:color="auto"/>
            </w:tcBorders>
          </w:tcPr>
          <w:p w:rsidR="000E2BB9" w:rsidRPr="000E2BB9" w:rsidRDefault="000E2BB9" w:rsidP="000E2BB9">
            <w:pPr>
              <w:pStyle w:val="a9"/>
              <w:jc w:val="center"/>
              <w:rPr>
                <w:rFonts w:ascii="Times New Roman" w:hAnsi="Times New Roman" w:cs="Times New Roman"/>
                <w:sz w:val="22"/>
                <w:szCs w:val="22"/>
              </w:rPr>
            </w:pPr>
            <w:r w:rsidRPr="000E2BB9">
              <w:rPr>
                <w:rFonts w:ascii="Times New Roman" w:hAnsi="Times New Roman" w:cs="Times New Roman"/>
                <w:sz w:val="22"/>
                <w:szCs w:val="22"/>
              </w:rPr>
              <w:t>5</w:t>
            </w:r>
          </w:p>
        </w:tc>
        <w:tc>
          <w:tcPr>
            <w:tcW w:w="2971" w:type="pct"/>
            <w:tcBorders>
              <w:top w:val="single" w:sz="4" w:space="0" w:color="auto"/>
              <w:left w:val="single" w:sz="4" w:space="0" w:color="auto"/>
              <w:bottom w:val="single" w:sz="4" w:space="0" w:color="auto"/>
              <w:right w:val="single" w:sz="4" w:space="0" w:color="auto"/>
            </w:tcBorders>
          </w:tcPr>
          <w:p w:rsidR="000E2BB9" w:rsidRPr="000E2BB9" w:rsidRDefault="000E2BB9" w:rsidP="000E2BB9">
            <w:pPr>
              <w:pStyle w:val="a4"/>
              <w:rPr>
                <w:rFonts w:ascii="Times New Roman" w:hAnsi="Times New Roman" w:cs="Times New Roman"/>
                <w:sz w:val="22"/>
                <w:szCs w:val="22"/>
              </w:rPr>
            </w:pPr>
            <w:r w:rsidRPr="000E2BB9">
              <w:rPr>
                <w:rFonts w:ascii="Times New Roman" w:hAnsi="Times New Roman" w:cs="Times New Roman"/>
                <w:sz w:val="22"/>
                <w:szCs w:val="22"/>
              </w:rPr>
              <w:t>Оказание содействия в проведении проверок контролирующими и надзорными органами</w:t>
            </w:r>
          </w:p>
        </w:tc>
        <w:tc>
          <w:tcPr>
            <w:tcW w:w="1719" w:type="pct"/>
            <w:tcBorders>
              <w:top w:val="single" w:sz="4" w:space="0" w:color="auto"/>
              <w:left w:val="single" w:sz="4" w:space="0" w:color="auto"/>
              <w:bottom w:val="single" w:sz="4" w:space="0" w:color="auto"/>
            </w:tcBorders>
          </w:tcPr>
          <w:p w:rsidR="000E2BB9" w:rsidRPr="000E2BB9" w:rsidRDefault="000E2BB9" w:rsidP="000E2BB9">
            <w:pPr>
              <w:pStyle w:val="a4"/>
              <w:rPr>
                <w:rFonts w:ascii="Times New Roman" w:hAnsi="Times New Roman" w:cs="Times New Roman"/>
                <w:sz w:val="22"/>
                <w:szCs w:val="22"/>
              </w:rPr>
            </w:pPr>
            <w:r w:rsidRPr="000E2BB9">
              <w:rPr>
                <w:rFonts w:ascii="Times New Roman" w:hAnsi="Times New Roman" w:cs="Times New Roman"/>
                <w:sz w:val="22"/>
                <w:szCs w:val="22"/>
              </w:rPr>
              <w:t xml:space="preserve">Управление по АПК и ЛПХ, отдел по торговле и бытовому обслуживанию населения муниципального района  </w:t>
            </w:r>
          </w:p>
        </w:tc>
      </w:tr>
      <w:tr w:rsidR="000E2BB9" w:rsidRPr="000E2BB9" w:rsidTr="000E2BB9">
        <w:tc>
          <w:tcPr>
            <w:tcW w:w="310" w:type="pct"/>
            <w:tcBorders>
              <w:top w:val="single" w:sz="4" w:space="0" w:color="auto"/>
              <w:bottom w:val="single" w:sz="4" w:space="0" w:color="auto"/>
              <w:right w:val="single" w:sz="4" w:space="0" w:color="auto"/>
            </w:tcBorders>
          </w:tcPr>
          <w:p w:rsidR="000E2BB9" w:rsidRPr="000E2BB9" w:rsidRDefault="000E2BB9" w:rsidP="000E2BB9">
            <w:pPr>
              <w:pStyle w:val="a9"/>
              <w:jc w:val="center"/>
              <w:rPr>
                <w:rFonts w:ascii="Times New Roman" w:hAnsi="Times New Roman" w:cs="Times New Roman"/>
                <w:sz w:val="22"/>
                <w:szCs w:val="22"/>
              </w:rPr>
            </w:pPr>
            <w:r w:rsidRPr="000E2BB9">
              <w:rPr>
                <w:rFonts w:ascii="Times New Roman" w:hAnsi="Times New Roman" w:cs="Times New Roman"/>
                <w:sz w:val="22"/>
                <w:szCs w:val="22"/>
              </w:rPr>
              <w:t>6</w:t>
            </w:r>
          </w:p>
        </w:tc>
        <w:tc>
          <w:tcPr>
            <w:tcW w:w="2971" w:type="pct"/>
            <w:tcBorders>
              <w:top w:val="single" w:sz="4" w:space="0" w:color="auto"/>
              <w:left w:val="single" w:sz="4" w:space="0" w:color="auto"/>
              <w:bottom w:val="single" w:sz="4" w:space="0" w:color="auto"/>
              <w:right w:val="single" w:sz="4" w:space="0" w:color="auto"/>
            </w:tcBorders>
          </w:tcPr>
          <w:p w:rsidR="000E2BB9" w:rsidRPr="000E2BB9" w:rsidRDefault="000E2BB9" w:rsidP="000E2BB9">
            <w:pPr>
              <w:pStyle w:val="a4"/>
              <w:rPr>
                <w:rFonts w:ascii="Times New Roman" w:hAnsi="Times New Roman" w:cs="Times New Roman"/>
                <w:sz w:val="22"/>
                <w:szCs w:val="22"/>
              </w:rPr>
            </w:pPr>
            <w:r w:rsidRPr="000E2BB9">
              <w:rPr>
                <w:rFonts w:ascii="Times New Roman" w:hAnsi="Times New Roman" w:cs="Times New Roman"/>
                <w:sz w:val="22"/>
                <w:szCs w:val="22"/>
              </w:rPr>
              <w:t>Обеспечение общественной безопасности граждан, принятие эффективных мер, направленных на антитеррористическую защищенность населения и обеспечение общественного порядка и безопасности движения в период работы ярмарки (с 07.00 до 15.00 часов)</w:t>
            </w:r>
          </w:p>
        </w:tc>
        <w:tc>
          <w:tcPr>
            <w:tcW w:w="1719" w:type="pct"/>
            <w:tcBorders>
              <w:top w:val="single" w:sz="4" w:space="0" w:color="auto"/>
              <w:left w:val="single" w:sz="4" w:space="0" w:color="auto"/>
              <w:bottom w:val="single" w:sz="4" w:space="0" w:color="auto"/>
            </w:tcBorders>
          </w:tcPr>
          <w:p w:rsidR="000E2BB9" w:rsidRPr="000E2BB9" w:rsidRDefault="000E2BB9" w:rsidP="000E2BB9">
            <w:pPr>
              <w:pStyle w:val="a4"/>
              <w:rPr>
                <w:rFonts w:ascii="Times New Roman" w:hAnsi="Times New Roman" w:cs="Times New Roman"/>
                <w:sz w:val="22"/>
                <w:szCs w:val="22"/>
              </w:rPr>
            </w:pPr>
            <w:r w:rsidRPr="000E2BB9">
              <w:rPr>
                <w:rFonts w:ascii="Times New Roman" w:hAnsi="Times New Roman" w:cs="Times New Roman"/>
                <w:color w:val="000000"/>
                <w:sz w:val="22"/>
                <w:szCs w:val="22"/>
              </w:rPr>
              <w:t xml:space="preserve">ММО МВД России «Ардатовский» </w:t>
            </w:r>
            <w:r w:rsidRPr="000E2BB9">
              <w:rPr>
                <w:rFonts w:ascii="Times New Roman" w:hAnsi="Times New Roman" w:cs="Times New Roman"/>
                <w:sz w:val="22"/>
                <w:szCs w:val="22"/>
              </w:rPr>
              <w:t xml:space="preserve"> </w:t>
            </w:r>
          </w:p>
          <w:p w:rsidR="000E2BB9" w:rsidRPr="000E2BB9" w:rsidRDefault="000E2BB9" w:rsidP="000E2BB9">
            <w:pPr>
              <w:pStyle w:val="a4"/>
              <w:rPr>
                <w:rFonts w:ascii="Times New Roman" w:hAnsi="Times New Roman" w:cs="Times New Roman"/>
                <w:sz w:val="22"/>
                <w:szCs w:val="22"/>
              </w:rPr>
            </w:pPr>
            <w:r w:rsidRPr="000E2BB9">
              <w:rPr>
                <w:rFonts w:ascii="Times New Roman" w:hAnsi="Times New Roman" w:cs="Times New Roman"/>
                <w:sz w:val="22"/>
                <w:szCs w:val="22"/>
              </w:rPr>
              <w:t>(по согласованию)</w:t>
            </w:r>
          </w:p>
        </w:tc>
      </w:tr>
      <w:tr w:rsidR="000E2BB9" w:rsidRPr="000E2BB9" w:rsidTr="000E2BB9">
        <w:tc>
          <w:tcPr>
            <w:tcW w:w="310" w:type="pct"/>
            <w:tcBorders>
              <w:top w:val="single" w:sz="4" w:space="0" w:color="auto"/>
              <w:bottom w:val="single" w:sz="4" w:space="0" w:color="auto"/>
              <w:right w:val="single" w:sz="4" w:space="0" w:color="auto"/>
            </w:tcBorders>
          </w:tcPr>
          <w:p w:rsidR="000E2BB9" w:rsidRPr="000E2BB9" w:rsidRDefault="000E2BB9" w:rsidP="000E2BB9">
            <w:pPr>
              <w:pStyle w:val="a9"/>
              <w:jc w:val="center"/>
              <w:rPr>
                <w:rFonts w:ascii="Times New Roman" w:hAnsi="Times New Roman" w:cs="Times New Roman"/>
                <w:sz w:val="22"/>
                <w:szCs w:val="22"/>
              </w:rPr>
            </w:pPr>
            <w:r w:rsidRPr="000E2BB9">
              <w:rPr>
                <w:rFonts w:ascii="Times New Roman" w:hAnsi="Times New Roman" w:cs="Times New Roman"/>
                <w:sz w:val="22"/>
                <w:szCs w:val="22"/>
              </w:rPr>
              <w:t>7</w:t>
            </w:r>
          </w:p>
        </w:tc>
        <w:tc>
          <w:tcPr>
            <w:tcW w:w="2971" w:type="pct"/>
            <w:tcBorders>
              <w:top w:val="single" w:sz="4" w:space="0" w:color="auto"/>
              <w:left w:val="single" w:sz="4" w:space="0" w:color="auto"/>
              <w:bottom w:val="single" w:sz="4" w:space="0" w:color="auto"/>
              <w:right w:val="single" w:sz="4" w:space="0" w:color="auto"/>
            </w:tcBorders>
          </w:tcPr>
          <w:p w:rsidR="000E2BB9" w:rsidRPr="000E2BB9" w:rsidRDefault="000E2BB9" w:rsidP="000E2BB9">
            <w:pPr>
              <w:pStyle w:val="a4"/>
              <w:rPr>
                <w:rFonts w:ascii="Times New Roman" w:hAnsi="Times New Roman" w:cs="Times New Roman"/>
                <w:sz w:val="22"/>
                <w:szCs w:val="22"/>
              </w:rPr>
            </w:pPr>
            <w:r w:rsidRPr="000E2BB9">
              <w:rPr>
                <w:rFonts w:ascii="Times New Roman" w:hAnsi="Times New Roman" w:cs="Times New Roman"/>
                <w:sz w:val="22"/>
                <w:szCs w:val="22"/>
              </w:rPr>
              <w:t>Обеспечение въезда на территорию, определенную для проведения ярмарки, автотранспортных средств с досмотром их на безопасность (до 07.00 часов)</w:t>
            </w:r>
          </w:p>
        </w:tc>
        <w:tc>
          <w:tcPr>
            <w:tcW w:w="1719" w:type="pct"/>
            <w:tcBorders>
              <w:top w:val="single" w:sz="4" w:space="0" w:color="auto"/>
              <w:left w:val="single" w:sz="4" w:space="0" w:color="auto"/>
              <w:bottom w:val="single" w:sz="4" w:space="0" w:color="auto"/>
            </w:tcBorders>
          </w:tcPr>
          <w:p w:rsidR="000E2BB9" w:rsidRPr="000E2BB9" w:rsidRDefault="000E2BB9" w:rsidP="000E2BB9">
            <w:pPr>
              <w:pStyle w:val="a4"/>
              <w:rPr>
                <w:rFonts w:ascii="Times New Roman" w:hAnsi="Times New Roman" w:cs="Times New Roman"/>
                <w:sz w:val="22"/>
                <w:szCs w:val="22"/>
              </w:rPr>
            </w:pPr>
            <w:r w:rsidRPr="000E2BB9">
              <w:rPr>
                <w:rFonts w:ascii="Times New Roman" w:hAnsi="Times New Roman" w:cs="Times New Roman"/>
                <w:color w:val="000000"/>
                <w:sz w:val="22"/>
                <w:szCs w:val="22"/>
              </w:rPr>
              <w:t xml:space="preserve">ММО МВД России «Ардатовский» </w:t>
            </w:r>
            <w:r w:rsidRPr="000E2BB9">
              <w:rPr>
                <w:rFonts w:ascii="Times New Roman" w:hAnsi="Times New Roman" w:cs="Times New Roman"/>
                <w:sz w:val="22"/>
                <w:szCs w:val="22"/>
              </w:rPr>
              <w:t xml:space="preserve"> </w:t>
            </w:r>
          </w:p>
          <w:p w:rsidR="000E2BB9" w:rsidRPr="000E2BB9" w:rsidRDefault="000E2BB9" w:rsidP="000E2BB9">
            <w:pPr>
              <w:pStyle w:val="a4"/>
              <w:rPr>
                <w:rFonts w:ascii="Times New Roman" w:hAnsi="Times New Roman" w:cs="Times New Roman"/>
                <w:sz w:val="22"/>
                <w:szCs w:val="22"/>
              </w:rPr>
            </w:pPr>
            <w:r w:rsidRPr="000E2BB9">
              <w:rPr>
                <w:rFonts w:ascii="Times New Roman" w:hAnsi="Times New Roman" w:cs="Times New Roman"/>
                <w:sz w:val="22"/>
                <w:szCs w:val="22"/>
              </w:rPr>
              <w:t>(по согласованию)</w:t>
            </w:r>
          </w:p>
        </w:tc>
      </w:tr>
      <w:tr w:rsidR="000E2BB9" w:rsidRPr="000E2BB9" w:rsidTr="000E2BB9">
        <w:tc>
          <w:tcPr>
            <w:tcW w:w="310" w:type="pct"/>
            <w:tcBorders>
              <w:top w:val="single" w:sz="4" w:space="0" w:color="auto"/>
              <w:bottom w:val="single" w:sz="4" w:space="0" w:color="auto"/>
              <w:right w:val="single" w:sz="4" w:space="0" w:color="auto"/>
            </w:tcBorders>
          </w:tcPr>
          <w:p w:rsidR="000E2BB9" w:rsidRPr="000E2BB9" w:rsidRDefault="000E2BB9" w:rsidP="000E2BB9">
            <w:pPr>
              <w:pStyle w:val="a9"/>
              <w:jc w:val="center"/>
              <w:rPr>
                <w:rFonts w:ascii="Times New Roman" w:hAnsi="Times New Roman" w:cs="Times New Roman"/>
                <w:sz w:val="22"/>
                <w:szCs w:val="22"/>
              </w:rPr>
            </w:pPr>
            <w:r w:rsidRPr="000E2BB9">
              <w:rPr>
                <w:rFonts w:ascii="Times New Roman" w:hAnsi="Times New Roman" w:cs="Times New Roman"/>
                <w:sz w:val="22"/>
                <w:szCs w:val="22"/>
              </w:rPr>
              <w:lastRenderedPageBreak/>
              <w:t>8</w:t>
            </w:r>
          </w:p>
        </w:tc>
        <w:tc>
          <w:tcPr>
            <w:tcW w:w="2971" w:type="pct"/>
            <w:tcBorders>
              <w:top w:val="single" w:sz="4" w:space="0" w:color="auto"/>
              <w:left w:val="single" w:sz="4" w:space="0" w:color="auto"/>
              <w:bottom w:val="single" w:sz="4" w:space="0" w:color="auto"/>
              <w:right w:val="single" w:sz="4" w:space="0" w:color="auto"/>
            </w:tcBorders>
          </w:tcPr>
          <w:p w:rsidR="000E2BB9" w:rsidRPr="000E2BB9" w:rsidRDefault="000E2BB9" w:rsidP="000E2BB9">
            <w:pPr>
              <w:pStyle w:val="a4"/>
              <w:rPr>
                <w:rFonts w:ascii="Times New Roman" w:hAnsi="Times New Roman" w:cs="Times New Roman"/>
                <w:sz w:val="22"/>
                <w:szCs w:val="22"/>
              </w:rPr>
            </w:pPr>
            <w:r w:rsidRPr="000E2BB9">
              <w:rPr>
                <w:rFonts w:ascii="Times New Roman" w:hAnsi="Times New Roman" w:cs="Times New Roman"/>
                <w:sz w:val="22"/>
                <w:szCs w:val="22"/>
              </w:rPr>
              <w:t>Ограничение въезда и выезда на территорию проведения ярмарки автотранспортных средств, за исключением экстренных служб  (в том числе по окончании реализации товаров) – с 07.00 до 13.00 часов</w:t>
            </w:r>
          </w:p>
        </w:tc>
        <w:tc>
          <w:tcPr>
            <w:tcW w:w="1719" w:type="pct"/>
            <w:tcBorders>
              <w:top w:val="single" w:sz="4" w:space="0" w:color="auto"/>
              <w:left w:val="single" w:sz="4" w:space="0" w:color="auto"/>
              <w:bottom w:val="single" w:sz="4" w:space="0" w:color="auto"/>
            </w:tcBorders>
          </w:tcPr>
          <w:p w:rsidR="000E2BB9" w:rsidRPr="000E2BB9" w:rsidRDefault="000E2BB9" w:rsidP="000E2BB9">
            <w:pPr>
              <w:pStyle w:val="a4"/>
              <w:rPr>
                <w:rFonts w:ascii="Times New Roman" w:hAnsi="Times New Roman" w:cs="Times New Roman"/>
                <w:sz w:val="22"/>
                <w:szCs w:val="22"/>
              </w:rPr>
            </w:pPr>
            <w:r w:rsidRPr="000E2BB9">
              <w:rPr>
                <w:rFonts w:ascii="Times New Roman" w:hAnsi="Times New Roman" w:cs="Times New Roman"/>
                <w:color w:val="000000"/>
                <w:sz w:val="22"/>
                <w:szCs w:val="22"/>
              </w:rPr>
              <w:t xml:space="preserve">ММО МВД России «Ардатовский» </w:t>
            </w:r>
            <w:r w:rsidRPr="000E2BB9">
              <w:rPr>
                <w:rFonts w:ascii="Times New Roman" w:hAnsi="Times New Roman" w:cs="Times New Roman"/>
                <w:sz w:val="22"/>
                <w:szCs w:val="22"/>
              </w:rPr>
              <w:t xml:space="preserve">                              (по согласованию)</w:t>
            </w:r>
          </w:p>
        </w:tc>
      </w:tr>
      <w:tr w:rsidR="000E2BB9" w:rsidRPr="000E2BB9" w:rsidTr="000E2BB9">
        <w:tc>
          <w:tcPr>
            <w:tcW w:w="310" w:type="pct"/>
            <w:tcBorders>
              <w:top w:val="single" w:sz="4" w:space="0" w:color="auto"/>
              <w:bottom w:val="single" w:sz="4" w:space="0" w:color="auto"/>
              <w:right w:val="single" w:sz="4" w:space="0" w:color="auto"/>
            </w:tcBorders>
          </w:tcPr>
          <w:p w:rsidR="000E2BB9" w:rsidRPr="000E2BB9" w:rsidRDefault="000E2BB9" w:rsidP="000E2BB9">
            <w:pPr>
              <w:pStyle w:val="a9"/>
              <w:jc w:val="center"/>
              <w:rPr>
                <w:rFonts w:ascii="Times New Roman" w:hAnsi="Times New Roman" w:cs="Times New Roman"/>
                <w:sz w:val="22"/>
                <w:szCs w:val="22"/>
              </w:rPr>
            </w:pPr>
            <w:r w:rsidRPr="000E2BB9">
              <w:rPr>
                <w:rFonts w:ascii="Times New Roman" w:hAnsi="Times New Roman" w:cs="Times New Roman"/>
                <w:sz w:val="22"/>
                <w:szCs w:val="22"/>
              </w:rPr>
              <w:t>9</w:t>
            </w:r>
          </w:p>
        </w:tc>
        <w:tc>
          <w:tcPr>
            <w:tcW w:w="2971" w:type="pct"/>
            <w:tcBorders>
              <w:top w:val="single" w:sz="4" w:space="0" w:color="auto"/>
              <w:left w:val="single" w:sz="4" w:space="0" w:color="auto"/>
              <w:bottom w:val="single" w:sz="4" w:space="0" w:color="auto"/>
              <w:right w:val="single" w:sz="4" w:space="0" w:color="auto"/>
            </w:tcBorders>
          </w:tcPr>
          <w:p w:rsidR="000E2BB9" w:rsidRPr="000E2BB9" w:rsidRDefault="000E2BB9" w:rsidP="000E2BB9">
            <w:pPr>
              <w:pStyle w:val="a4"/>
              <w:rPr>
                <w:rFonts w:ascii="Times New Roman" w:hAnsi="Times New Roman" w:cs="Times New Roman"/>
                <w:sz w:val="22"/>
                <w:szCs w:val="22"/>
              </w:rPr>
            </w:pPr>
            <w:r w:rsidRPr="000E2BB9">
              <w:rPr>
                <w:rFonts w:ascii="Times New Roman" w:hAnsi="Times New Roman" w:cs="Times New Roman"/>
                <w:sz w:val="22"/>
                <w:szCs w:val="22"/>
              </w:rPr>
              <w:t>Обеспечение культурной программы на территории проведения ярмарки</w:t>
            </w:r>
          </w:p>
        </w:tc>
        <w:tc>
          <w:tcPr>
            <w:tcW w:w="1719" w:type="pct"/>
            <w:tcBorders>
              <w:top w:val="single" w:sz="4" w:space="0" w:color="auto"/>
              <w:left w:val="single" w:sz="4" w:space="0" w:color="auto"/>
              <w:bottom w:val="single" w:sz="4" w:space="0" w:color="auto"/>
            </w:tcBorders>
          </w:tcPr>
          <w:p w:rsidR="000E2BB9" w:rsidRPr="000E2BB9" w:rsidRDefault="000E2BB9" w:rsidP="000E2BB9">
            <w:pPr>
              <w:pStyle w:val="a4"/>
              <w:rPr>
                <w:rFonts w:ascii="Times New Roman" w:hAnsi="Times New Roman" w:cs="Times New Roman"/>
                <w:color w:val="000000"/>
                <w:sz w:val="22"/>
                <w:szCs w:val="22"/>
              </w:rPr>
            </w:pPr>
            <w:r w:rsidRPr="000E2BB9">
              <w:rPr>
                <w:rFonts w:ascii="Times New Roman" w:hAnsi="Times New Roman" w:cs="Times New Roman"/>
                <w:color w:val="000000"/>
                <w:sz w:val="22"/>
                <w:szCs w:val="22"/>
              </w:rPr>
              <w:t>Управление культуры  муниципального района</w:t>
            </w:r>
          </w:p>
        </w:tc>
      </w:tr>
      <w:tr w:rsidR="000E2BB9" w:rsidRPr="000E2BB9" w:rsidTr="000E2BB9">
        <w:tc>
          <w:tcPr>
            <w:tcW w:w="310" w:type="pct"/>
            <w:tcBorders>
              <w:top w:val="single" w:sz="4" w:space="0" w:color="auto"/>
              <w:bottom w:val="single" w:sz="4" w:space="0" w:color="auto"/>
              <w:right w:val="single" w:sz="4" w:space="0" w:color="auto"/>
            </w:tcBorders>
          </w:tcPr>
          <w:p w:rsidR="000E2BB9" w:rsidRPr="000E2BB9" w:rsidRDefault="000E2BB9" w:rsidP="000E2BB9">
            <w:pPr>
              <w:pStyle w:val="a9"/>
              <w:jc w:val="center"/>
              <w:rPr>
                <w:rFonts w:ascii="Times New Roman" w:hAnsi="Times New Roman" w:cs="Times New Roman"/>
                <w:sz w:val="22"/>
                <w:szCs w:val="22"/>
              </w:rPr>
            </w:pPr>
            <w:r w:rsidRPr="000E2BB9">
              <w:rPr>
                <w:rFonts w:ascii="Times New Roman" w:hAnsi="Times New Roman" w:cs="Times New Roman"/>
                <w:sz w:val="22"/>
                <w:szCs w:val="22"/>
              </w:rPr>
              <w:t>10</w:t>
            </w:r>
          </w:p>
        </w:tc>
        <w:tc>
          <w:tcPr>
            <w:tcW w:w="2971" w:type="pct"/>
            <w:tcBorders>
              <w:top w:val="single" w:sz="4" w:space="0" w:color="auto"/>
              <w:left w:val="single" w:sz="4" w:space="0" w:color="auto"/>
              <w:bottom w:val="single" w:sz="4" w:space="0" w:color="auto"/>
              <w:right w:val="single" w:sz="4" w:space="0" w:color="auto"/>
            </w:tcBorders>
          </w:tcPr>
          <w:p w:rsidR="000E2BB9" w:rsidRPr="000E2BB9" w:rsidRDefault="000E2BB9" w:rsidP="000E2BB9">
            <w:pPr>
              <w:pStyle w:val="a4"/>
              <w:rPr>
                <w:rFonts w:ascii="Times New Roman" w:hAnsi="Times New Roman" w:cs="Times New Roman"/>
                <w:sz w:val="22"/>
                <w:szCs w:val="22"/>
              </w:rPr>
            </w:pPr>
            <w:r w:rsidRPr="000E2BB9">
              <w:rPr>
                <w:rFonts w:ascii="Times New Roman" w:hAnsi="Times New Roman" w:cs="Times New Roman"/>
                <w:sz w:val="22"/>
                <w:szCs w:val="22"/>
              </w:rPr>
              <w:t xml:space="preserve">Обеспечение надлежащего санитарного состояния территории, отведенной для проведения ярмарки, </w:t>
            </w:r>
            <w:r w:rsidRPr="000E2BB9">
              <w:rPr>
                <w:rFonts w:ascii="Times New Roman" w:hAnsi="Times New Roman" w:cs="Times New Roman"/>
                <w:color w:val="000000"/>
                <w:sz w:val="22"/>
                <w:szCs w:val="22"/>
              </w:rPr>
              <w:t>информацией об ответственных лицах с номерами телефонов</w:t>
            </w:r>
            <w:r w:rsidRPr="000E2BB9">
              <w:rPr>
                <w:rFonts w:ascii="Times New Roman" w:hAnsi="Times New Roman" w:cs="Times New Roman"/>
                <w:sz w:val="22"/>
                <w:szCs w:val="22"/>
              </w:rPr>
              <w:t>, обеспечение работы дежурного автотранспорта</w:t>
            </w:r>
          </w:p>
        </w:tc>
        <w:tc>
          <w:tcPr>
            <w:tcW w:w="1719" w:type="pct"/>
            <w:tcBorders>
              <w:top w:val="single" w:sz="4" w:space="0" w:color="auto"/>
              <w:left w:val="single" w:sz="4" w:space="0" w:color="auto"/>
              <w:bottom w:val="single" w:sz="4" w:space="0" w:color="auto"/>
            </w:tcBorders>
          </w:tcPr>
          <w:p w:rsidR="000E2BB9" w:rsidRPr="000E2BB9" w:rsidRDefault="000E2BB9" w:rsidP="000E2BB9">
            <w:pPr>
              <w:pStyle w:val="a4"/>
              <w:rPr>
                <w:rFonts w:ascii="Times New Roman" w:hAnsi="Times New Roman" w:cs="Times New Roman"/>
                <w:sz w:val="22"/>
                <w:szCs w:val="22"/>
              </w:rPr>
            </w:pPr>
            <w:r w:rsidRPr="000E2BB9">
              <w:rPr>
                <w:rFonts w:ascii="Times New Roman" w:hAnsi="Times New Roman" w:cs="Times New Roman"/>
                <w:sz w:val="22"/>
                <w:szCs w:val="22"/>
              </w:rPr>
              <w:t xml:space="preserve">Администрация городского поселения Ардатов                                     (по согласованию, Управление по АПК и ЛПХ, отдел по торговле и бытовому обслуживанию населения муниципального района  </w:t>
            </w:r>
          </w:p>
        </w:tc>
      </w:tr>
      <w:tr w:rsidR="000E2BB9" w:rsidRPr="000E2BB9" w:rsidTr="000E2BB9">
        <w:tc>
          <w:tcPr>
            <w:tcW w:w="310" w:type="pct"/>
            <w:tcBorders>
              <w:top w:val="single" w:sz="4" w:space="0" w:color="auto"/>
              <w:bottom w:val="single" w:sz="4" w:space="0" w:color="auto"/>
              <w:right w:val="single" w:sz="4" w:space="0" w:color="auto"/>
            </w:tcBorders>
          </w:tcPr>
          <w:p w:rsidR="000E2BB9" w:rsidRPr="000E2BB9" w:rsidRDefault="000E2BB9" w:rsidP="000E2BB9">
            <w:pPr>
              <w:pStyle w:val="a9"/>
              <w:jc w:val="center"/>
              <w:rPr>
                <w:rFonts w:ascii="Times New Roman" w:hAnsi="Times New Roman" w:cs="Times New Roman"/>
                <w:sz w:val="22"/>
                <w:szCs w:val="22"/>
              </w:rPr>
            </w:pPr>
            <w:r w:rsidRPr="000E2BB9">
              <w:rPr>
                <w:rFonts w:ascii="Times New Roman" w:hAnsi="Times New Roman" w:cs="Times New Roman"/>
                <w:sz w:val="22"/>
                <w:szCs w:val="22"/>
              </w:rPr>
              <w:t>11</w:t>
            </w:r>
          </w:p>
        </w:tc>
        <w:tc>
          <w:tcPr>
            <w:tcW w:w="2971" w:type="pct"/>
            <w:tcBorders>
              <w:top w:val="single" w:sz="4" w:space="0" w:color="auto"/>
              <w:left w:val="single" w:sz="4" w:space="0" w:color="auto"/>
              <w:bottom w:val="single" w:sz="4" w:space="0" w:color="auto"/>
              <w:right w:val="single" w:sz="4" w:space="0" w:color="auto"/>
            </w:tcBorders>
          </w:tcPr>
          <w:p w:rsidR="000E2BB9" w:rsidRPr="000E2BB9" w:rsidRDefault="000E2BB9" w:rsidP="000E2BB9">
            <w:pPr>
              <w:pStyle w:val="a4"/>
              <w:rPr>
                <w:rFonts w:ascii="Times New Roman" w:hAnsi="Times New Roman" w:cs="Times New Roman"/>
                <w:sz w:val="22"/>
                <w:szCs w:val="22"/>
              </w:rPr>
            </w:pPr>
            <w:r w:rsidRPr="000E2BB9">
              <w:rPr>
                <w:rFonts w:ascii="Times New Roman" w:hAnsi="Times New Roman" w:cs="Times New Roman"/>
                <w:sz w:val="22"/>
                <w:szCs w:val="22"/>
              </w:rPr>
              <w:t>Проведение мониторинга цен на ярмарке</w:t>
            </w:r>
          </w:p>
        </w:tc>
        <w:tc>
          <w:tcPr>
            <w:tcW w:w="1719" w:type="pct"/>
            <w:tcBorders>
              <w:top w:val="single" w:sz="4" w:space="0" w:color="auto"/>
              <w:left w:val="single" w:sz="4" w:space="0" w:color="auto"/>
              <w:bottom w:val="single" w:sz="4" w:space="0" w:color="auto"/>
            </w:tcBorders>
          </w:tcPr>
          <w:p w:rsidR="000E2BB9" w:rsidRPr="000E2BB9" w:rsidRDefault="000E2BB9" w:rsidP="000E2BB9">
            <w:pPr>
              <w:pStyle w:val="a4"/>
              <w:rPr>
                <w:rFonts w:ascii="Times New Roman" w:hAnsi="Times New Roman" w:cs="Times New Roman"/>
                <w:sz w:val="22"/>
                <w:szCs w:val="22"/>
              </w:rPr>
            </w:pPr>
            <w:r w:rsidRPr="000E2BB9">
              <w:rPr>
                <w:rFonts w:ascii="Times New Roman" w:hAnsi="Times New Roman" w:cs="Times New Roman"/>
                <w:sz w:val="22"/>
                <w:szCs w:val="22"/>
              </w:rPr>
              <w:t>Управление по АПК и ЛПХ, отдел по торговле и бытовому обслуживанию населения муниципального района</w:t>
            </w:r>
          </w:p>
        </w:tc>
      </w:tr>
      <w:tr w:rsidR="000E2BB9" w:rsidRPr="000E2BB9" w:rsidTr="000E2BB9">
        <w:tc>
          <w:tcPr>
            <w:tcW w:w="310" w:type="pct"/>
            <w:tcBorders>
              <w:top w:val="single" w:sz="4" w:space="0" w:color="auto"/>
              <w:bottom w:val="single" w:sz="4" w:space="0" w:color="auto"/>
              <w:right w:val="single" w:sz="4" w:space="0" w:color="auto"/>
            </w:tcBorders>
          </w:tcPr>
          <w:p w:rsidR="000E2BB9" w:rsidRPr="000E2BB9" w:rsidRDefault="000E2BB9" w:rsidP="000E2BB9">
            <w:pPr>
              <w:pStyle w:val="a9"/>
              <w:jc w:val="center"/>
              <w:rPr>
                <w:rFonts w:ascii="Times New Roman" w:hAnsi="Times New Roman" w:cs="Times New Roman"/>
                <w:sz w:val="22"/>
                <w:szCs w:val="22"/>
              </w:rPr>
            </w:pPr>
            <w:r w:rsidRPr="000E2BB9">
              <w:rPr>
                <w:rFonts w:ascii="Times New Roman" w:hAnsi="Times New Roman" w:cs="Times New Roman"/>
                <w:sz w:val="22"/>
                <w:szCs w:val="22"/>
              </w:rPr>
              <w:t>12</w:t>
            </w:r>
          </w:p>
        </w:tc>
        <w:tc>
          <w:tcPr>
            <w:tcW w:w="2971" w:type="pct"/>
            <w:tcBorders>
              <w:top w:val="single" w:sz="4" w:space="0" w:color="auto"/>
              <w:left w:val="single" w:sz="4" w:space="0" w:color="auto"/>
              <w:bottom w:val="single" w:sz="4" w:space="0" w:color="auto"/>
              <w:right w:val="single" w:sz="4" w:space="0" w:color="auto"/>
            </w:tcBorders>
          </w:tcPr>
          <w:p w:rsidR="000E2BB9" w:rsidRPr="000E2BB9" w:rsidRDefault="000E2BB9" w:rsidP="000E2BB9">
            <w:pPr>
              <w:pStyle w:val="a4"/>
              <w:rPr>
                <w:rFonts w:ascii="Times New Roman" w:hAnsi="Times New Roman" w:cs="Times New Roman"/>
                <w:sz w:val="22"/>
                <w:szCs w:val="22"/>
              </w:rPr>
            </w:pPr>
            <w:r w:rsidRPr="000E2BB9">
              <w:rPr>
                <w:rFonts w:ascii="Times New Roman" w:hAnsi="Times New Roman" w:cs="Times New Roman"/>
                <w:sz w:val="22"/>
                <w:szCs w:val="22"/>
              </w:rPr>
              <w:t>Обеспечение дежурства медицинских работников в месте проведения ярмарки</w:t>
            </w:r>
          </w:p>
        </w:tc>
        <w:tc>
          <w:tcPr>
            <w:tcW w:w="1719" w:type="pct"/>
            <w:tcBorders>
              <w:top w:val="single" w:sz="4" w:space="0" w:color="auto"/>
              <w:left w:val="single" w:sz="4" w:space="0" w:color="auto"/>
              <w:bottom w:val="single" w:sz="4" w:space="0" w:color="auto"/>
            </w:tcBorders>
          </w:tcPr>
          <w:p w:rsidR="000E2BB9" w:rsidRPr="000E2BB9" w:rsidRDefault="000E2BB9" w:rsidP="000E2BB9">
            <w:pPr>
              <w:pStyle w:val="a4"/>
              <w:rPr>
                <w:rFonts w:ascii="Times New Roman" w:hAnsi="Times New Roman" w:cs="Times New Roman"/>
                <w:sz w:val="22"/>
                <w:szCs w:val="22"/>
              </w:rPr>
            </w:pPr>
            <w:r w:rsidRPr="000E2BB9">
              <w:rPr>
                <w:rFonts w:ascii="Times New Roman" w:hAnsi="Times New Roman" w:cs="Times New Roman"/>
                <w:sz w:val="22"/>
                <w:szCs w:val="22"/>
              </w:rPr>
              <w:t>ГБУЗ РМ "Ардатовская  районная больница"</w:t>
            </w:r>
          </w:p>
        </w:tc>
      </w:tr>
      <w:tr w:rsidR="000E2BB9" w:rsidRPr="000E2BB9" w:rsidTr="000E2BB9">
        <w:tc>
          <w:tcPr>
            <w:tcW w:w="310" w:type="pct"/>
            <w:tcBorders>
              <w:top w:val="single" w:sz="4" w:space="0" w:color="auto"/>
              <w:bottom w:val="single" w:sz="4" w:space="0" w:color="auto"/>
              <w:right w:val="single" w:sz="4" w:space="0" w:color="auto"/>
            </w:tcBorders>
          </w:tcPr>
          <w:p w:rsidR="000E2BB9" w:rsidRPr="000E2BB9" w:rsidRDefault="000E2BB9" w:rsidP="000E2BB9">
            <w:pPr>
              <w:pStyle w:val="a9"/>
              <w:jc w:val="center"/>
              <w:rPr>
                <w:rFonts w:ascii="Times New Roman" w:hAnsi="Times New Roman" w:cs="Times New Roman"/>
                <w:sz w:val="22"/>
                <w:szCs w:val="22"/>
              </w:rPr>
            </w:pPr>
            <w:r w:rsidRPr="000E2BB9">
              <w:rPr>
                <w:rFonts w:ascii="Times New Roman" w:hAnsi="Times New Roman" w:cs="Times New Roman"/>
                <w:sz w:val="22"/>
                <w:szCs w:val="22"/>
              </w:rPr>
              <w:t>13</w:t>
            </w:r>
          </w:p>
        </w:tc>
        <w:tc>
          <w:tcPr>
            <w:tcW w:w="2971" w:type="pct"/>
            <w:tcBorders>
              <w:top w:val="single" w:sz="4" w:space="0" w:color="auto"/>
              <w:left w:val="single" w:sz="4" w:space="0" w:color="auto"/>
              <w:bottom w:val="single" w:sz="4" w:space="0" w:color="auto"/>
              <w:right w:val="single" w:sz="4" w:space="0" w:color="auto"/>
            </w:tcBorders>
          </w:tcPr>
          <w:p w:rsidR="000E2BB9" w:rsidRPr="000E2BB9" w:rsidRDefault="000E2BB9" w:rsidP="000E2BB9">
            <w:pPr>
              <w:pStyle w:val="a4"/>
              <w:rPr>
                <w:rFonts w:ascii="Times New Roman" w:hAnsi="Times New Roman" w:cs="Times New Roman"/>
                <w:sz w:val="22"/>
                <w:szCs w:val="22"/>
              </w:rPr>
            </w:pPr>
            <w:r w:rsidRPr="000E2BB9">
              <w:rPr>
                <w:rFonts w:ascii="Times New Roman" w:hAnsi="Times New Roman" w:cs="Times New Roman"/>
                <w:sz w:val="22"/>
                <w:szCs w:val="22"/>
              </w:rPr>
              <w:t>Информирование населения о проведении ярмарки в средствах массовой информации</w:t>
            </w:r>
          </w:p>
        </w:tc>
        <w:tc>
          <w:tcPr>
            <w:tcW w:w="1719" w:type="pct"/>
            <w:tcBorders>
              <w:top w:val="single" w:sz="4" w:space="0" w:color="auto"/>
              <w:left w:val="single" w:sz="4" w:space="0" w:color="auto"/>
              <w:bottom w:val="single" w:sz="4" w:space="0" w:color="auto"/>
            </w:tcBorders>
          </w:tcPr>
          <w:p w:rsidR="000E2BB9" w:rsidRPr="000E2BB9" w:rsidRDefault="000E2BB9" w:rsidP="000E2BB9">
            <w:pPr>
              <w:pStyle w:val="a4"/>
              <w:rPr>
                <w:rFonts w:ascii="Times New Roman" w:hAnsi="Times New Roman" w:cs="Times New Roman"/>
                <w:sz w:val="22"/>
                <w:szCs w:val="22"/>
              </w:rPr>
            </w:pPr>
            <w:r w:rsidRPr="000E2BB9">
              <w:rPr>
                <w:rFonts w:ascii="Times New Roman" w:hAnsi="Times New Roman" w:cs="Times New Roman"/>
                <w:sz w:val="22"/>
                <w:szCs w:val="22"/>
              </w:rPr>
              <w:t>АНО «Редакции газеты «МАЯК»                        (по согласованию)</w:t>
            </w:r>
          </w:p>
        </w:tc>
      </w:tr>
    </w:tbl>
    <w:p w:rsidR="000E2BB9" w:rsidRPr="000E2BB9" w:rsidRDefault="000E2BB9" w:rsidP="000E2BB9">
      <w:pPr>
        <w:spacing w:after="0"/>
        <w:rPr>
          <w:rFonts w:ascii="Times New Roman" w:hAnsi="Times New Roman" w:cs="Times New Roman"/>
        </w:rPr>
      </w:pPr>
    </w:p>
    <w:p w:rsidR="000E2BB9" w:rsidRPr="000E2BB9" w:rsidRDefault="000E2BB9" w:rsidP="000E2BB9">
      <w:pPr>
        <w:spacing w:after="0" w:line="240" w:lineRule="auto"/>
        <w:jc w:val="right"/>
        <w:rPr>
          <w:rFonts w:ascii="Times New Roman" w:hAnsi="Times New Roman"/>
        </w:rPr>
      </w:pPr>
      <w:r w:rsidRPr="000E2BB9">
        <w:rPr>
          <w:rFonts w:ascii="Times New Roman" w:hAnsi="Times New Roman"/>
        </w:rPr>
        <w:t xml:space="preserve">                                                                               Приложение   2</w:t>
      </w:r>
    </w:p>
    <w:p w:rsidR="000E2BB9" w:rsidRPr="000E2BB9" w:rsidRDefault="000E2BB9" w:rsidP="000E2BB9">
      <w:pPr>
        <w:spacing w:after="0" w:line="240" w:lineRule="auto"/>
        <w:jc w:val="right"/>
        <w:rPr>
          <w:rFonts w:ascii="Times New Roman" w:hAnsi="Times New Roman"/>
        </w:rPr>
      </w:pPr>
      <w:r w:rsidRPr="000E2BB9">
        <w:rPr>
          <w:rFonts w:ascii="Times New Roman" w:hAnsi="Times New Roman"/>
        </w:rPr>
        <w:t xml:space="preserve">                                          </w:t>
      </w:r>
    </w:p>
    <w:p w:rsidR="000E2BB9" w:rsidRPr="000E2BB9" w:rsidRDefault="000E2BB9" w:rsidP="000E2BB9">
      <w:pPr>
        <w:spacing w:after="0" w:line="240" w:lineRule="auto"/>
        <w:jc w:val="right"/>
        <w:rPr>
          <w:rFonts w:ascii="Times New Roman" w:hAnsi="Times New Roman"/>
        </w:rPr>
      </w:pPr>
      <w:r w:rsidRPr="000E2BB9">
        <w:rPr>
          <w:rFonts w:ascii="Times New Roman" w:hAnsi="Times New Roman"/>
        </w:rPr>
        <w:t>Утверждена</w:t>
      </w:r>
    </w:p>
    <w:p w:rsidR="000E2BB9" w:rsidRPr="000E2BB9" w:rsidRDefault="000E2BB9" w:rsidP="000E2BB9">
      <w:pPr>
        <w:spacing w:after="0" w:line="240" w:lineRule="auto"/>
        <w:jc w:val="right"/>
        <w:rPr>
          <w:rFonts w:ascii="Times New Roman" w:hAnsi="Times New Roman"/>
        </w:rPr>
      </w:pPr>
      <w:r w:rsidRPr="000E2BB9">
        <w:rPr>
          <w:rFonts w:ascii="Times New Roman" w:hAnsi="Times New Roman"/>
        </w:rPr>
        <w:t xml:space="preserve">         постановлением администрации</w:t>
      </w:r>
    </w:p>
    <w:p w:rsidR="000E2BB9" w:rsidRPr="000E2BB9" w:rsidRDefault="000E2BB9" w:rsidP="000E2BB9">
      <w:pPr>
        <w:spacing w:after="0" w:line="240" w:lineRule="auto"/>
        <w:jc w:val="right"/>
        <w:rPr>
          <w:rFonts w:ascii="Times New Roman" w:hAnsi="Times New Roman"/>
        </w:rPr>
      </w:pPr>
      <w:r w:rsidRPr="000E2BB9">
        <w:rPr>
          <w:rFonts w:ascii="Times New Roman" w:hAnsi="Times New Roman"/>
        </w:rPr>
        <w:t xml:space="preserve">Ардатовского муниципального района               </w:t>
      </w:r>
    </w:p>
    <w:p w:rsidR="000E2BB9" w:rsidRPr="000E2BB9" w:rsidRDefault="000E2BB9" w:rsidP="000E2BB9">
      <w:pPr>
        <w:spacing w:after="0" w:line="240" w:lineRule="auto"/>
        <w:jc w:val="right"/>
        <w:rPr>
          <w:rFonts w:ascii="Times New Roman" w:hAnsi="Times New Roman"/>
          <w:u w:val="single"/>
        </w:rPr>
      </w:pPr>
      <w:r w:rsidRPr="000E2BB9">
        <w:rPr>
          <w:rFonts w:ascii="Times New Roman" w:hAnsi="Times New Roman"/>
          <w:b/>
        </w:rPr>
        <w:t xml:space="preserve">                                                                     </w:t>
      </w:r>
      <w:r w:rsidRPr="000E2BB9">
        <w:rPr>
          <w:rFonts w:ascii="Times New Roman" w:hAnsi="Times New Roman"/>
        </w:rPr>
        <w:t xml:space="preserve">от  «  </w:t>
      </w:r>
      <w:r w:rsidRPr="000E2BB9">
        <w:rPr>
          <w:rFonts w:ascii="Times New Roman" w:hAnsi="Times New Roman"/>
          <w:u w:val="single"/>
        </w:rPr>
        <w:t>23</w:t>
      </w:r>
      <w:r w:rsidRPr="000E2BB9">
        <w:rPr>
          <w:rFonts w:ascii="Times New Roman" w:hAnsi="Times New Roman"/>
        </w:rPr>
        <w:t xml:space="preserve">  »  </w:t>
      </w:r>
      <w:r w:rsidRPr="000E2BB9">
        <w:rPr>
          <w:rFonts w:ascii="Times New Roman" w:hAnsi="Times New Roman"/>
          <w:u w:val="single"/>
        </w:rPr>
        <w:t>октября</w:t>
      </w:r>
      <w:r w:rsidRPr="000E2BB9">
        <w:rPr>
          <w:rFonts w:ascii="Times New Roman" w:hAnsi="Times New Roman"/>
        </w:rPr>
        <w:t xml:space="preserve">   2017 г.   № </w:t>
      </w:r>
      <w:r w:rsidRPr="000E2BB9">
        <w:rPr>
          <w:rFonts w:ascii="Times New Roman" w:hAnsi="Times New Roman"/>
          <w:u w:val="single"/>
        </w:rPr>
        <w:t>1017</w:t>
      </w:r>
    </w:p>
    <w:p w:rsidR="000E2BB9" w:rsidRPr="000E2BB9" w:rsidRDefault="000E2BB9" w:rsidP="000E2BB9">
      <w:pPr>
        <w:pStyle w:val="1"/>
        <w:spacing w:before="0" w:after="0"/>
        <w:rPr>
          <w:rFonts w:ascii="Times New Roman" w:hAnsi="Times New Roman"/>
          <w:sz w:val="22"/>
          <w:szCs w:val="22"/>
        </w:rPr>
      </w:pPr>
    </w:p>
    <w:p w:rsidR="000E2BB9" w:rsidRPr="000E2BB9" w:rsidRDefault="000E2BB9" w:rsidP="000E2BB9">
      <w:pPr>
        <w:pStyle w:val="1"/>
        <w:spacing w:before="0" w:after="0"/>
        <w:rPr>
          <w:rFonts w:ascii="Times New Roman" w:hAnsi="Times New Roman"/>
          <w:sz w:val="22"/>
          <w:szCs w:val="22"/>
        </w:rPr>
      </w:pPr>
    </w:p>
    <w:p w:rsidR="000E2BB9" w:rsidRPr="000E2BB9" w:rsidRDefault="000E2BB9" w:rsidP="000E2BB9">
      <w:pPr>
        <w:spacing w:line="240" w:lineRule="auto"/>
      </w:pPr>
    </w:p>
    <w:p w:rsidR="000E2BB9" w:rsidRPr="000E2BB9" w:rsidRDefault="000E2BB9" w:rsidP="000E2BB9">
      <w:pPr>
        <w:pStyle w:val="1"/>
        <w:spacing w:before="0" w:after="0"/>
        <w:rPr>
          <w:rFonts w:ascii="Times New Roman" w:hAnsi="Times New Roman"/>
          <w:sz w:val="22"/>
          <w:szCs w:val="22"/>
        </w:rPr>
      </w:pPr>
      <w:r w:rsidRPr="000E2BB9">
        <w:rPr>
          <w:rFonts w:ascii="Times New Roman" w:hAnsi="Times New Roman"/>
          <w:sz w:val="22"/>
          <w:szCs w:val="22"/>
        </w:rPr>
        <w:t xml:space="preserve">Схема </w:t>
      </w:r>
      <w:r w:rsidRPr="000E2BB9">
        <w:rPr>
          <w:rFonts w:ascii="Times New Roman" w:hAnsi="Times New Roman"/>
          <w:b w:val="0"/>
          <w:color w:val="auto"/>
          <w:sz w:val="22"/>
          <w:szCs w:val="22"/>
        </w:rPr>
        <w:t>размещения торговых мест</w:t>
      </w:r>
    </w:p>
    <w:p w:rsidR="000E2BB9" w:rsidRPr="000E2BB9" w:rsidRDefault="000E2BB9" w:rsidP="000E2BB9">
      <w:pPr>
        <w:spacing w:line="240" w:lineRule="auto"/>
        <w:jc w:val="center"/>
        <w:rPr>
          <w:rFonts w:ascii="Times New Roman" w:hAnsi="Times New Roman"/>
        </w:rPr>
      </w:pPr>
      <w:r w:rsidRPr="000E2BB9">
        <w:rPr>
          <w:rFonts w:ascii="Times New Roman" w:hAnsi="Times New Roman"/>
        </w:rPr>
        <w:t>на специализированной ярмарке по продаже продовольственных товаров и сельскохозяйственной продукции</w:t>
      </w:r>
      <w:r w:rsidRPr="000E2BB9">
        <w:t xml:space="preserve"> </w:t>
      </w:r>
      <w:r w:rsidRPr="000E2BB9">
        <w:rPr>
          <w:rFonts w:ascii="Times New Roman" w:hAnsi="Times New Roman"/>
        </w:rPr>
        <w:t>в г.Ардатов (29 октября 2017 года)</w:t>
      </w:r>
    </w:p>
    <w:p w:rsidR="000E2BB9" w:rsidRPr="000E2BB9" w:rsidRDefault="000E2BB9" w:rsidP="000E2BB9">
      <w:pPr>
        <w:spacing w:line="240" w:lineRule="auto"/>
        <w:jc w:val="center"/>
        <w:rPr>
          <w:rFonts w:ascii="Times New Roman" w:hAnsi="Times New Roman"/>
        </w:rPr>
      </w:pPr>
    </w:p>
    <w:tbl>
      <w:tblPr>
        <w:tblW w:w="4986"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2"/>
        <w:gridCol w:w="4713"/>
        <w:gridCol w:w="4299"/>
      </w:tblGrid>
      <w:tr w:rsidR="000E2BB9" w:rsidRPr="000E2BB9" w:rsidTr="000E2BB9">
        <w:tc>
          <w:tcPr>
            <w:tcW w:w="279" w:type="pct"/>
          </w:tcPr>
          <w:p w:rsidR="000E2BB9" w:rsidRPr="000E2BB9" w:rsidRDefault="000E2BB9" w:rsidP="000E2BB9">
            <w:pPr>
              <w:spacing w:after="0" w:line="240" w:lineRule="auto"/>
              <w:jc w:val="center"/>
              <w:rPr>
                <w:rFonts w:ascii="Times New Roman" w:hAnsi="Times New Roman"/>
                <w:b/>
              </w:rPr>
            </w:pPr>
            <w:r w:rsidRPr="000E2BB9">
              <w:rPr>
                <w:rFonts w:ascii="Times New Roman" w:hAnsi="Times New Roman"/>
                <w:b/>
              </w:rPr>
              <w:t>№</w:t>
            </w:r>
          </w:p>
          <w:p w:rsidR="000E2BB9" w:rsidRPr="000E2BB9" w:rsidRDefault="000E2BB9" w:rsidP="000E2BB9">
            <w:pPr>
              <w:spacing w:after="0" w:line="240" w:lineRule="auto"/>
              <w:jc w:val="center"/>
              <w:rPr>
                <w:rFonts w:ascii="Times New Roman" w:hAnsi="Times New Roman"/>
                <w:b/>
              </w:rPr>
            </w:pPr>
            <w:r w:rsidRPr="000E2BB9">
              <w:rPr>
                <w:rFonts w:ascii="Times New Roman" w:hAnsi="Times New Roman"/>
                <w:b/>
              </w:rPr>
              <w:t>п/п</w:t>
            </w:r>
          </w:p>
        </w:tc>
        <w:tc>
          <w:tcPr>
            <w:tcW w:w="2469" w:type="pct"/>
          </w:tcPr>
          <w:p w:rsidR="000E2BB9" w:rsidRPr="000E2BB9" w:rsidRDefault="000E2BB9" w:rsidP="000E2BB9">
            <w:pPr>
              <w:spacing w:after="0" w:line="240" w:lineRule="auto"/>
              <w:jc w:val="center"/>
              <w:rPr>
                <w:rFonts w:ascii="Times New Roman" w:hAnsi="Times New Roman"/>
                <w:b/>
              </w:rPr>
            </w:pPr>
            <w:r w:rsidRPr="000E2BB9">
              <w:rPr>
                <w:rFonts w:ascii="Times New Roman" w:hAnsi="Times New Roman"/>
                <w:b/>
              </w:rPr>
              <w:t>Участники ярмарки</w:t>
            </w:r>
          </w:p>
        </w:tc>
        <w:tc>
          <w:tcPr>
            <w:tcW w:w="2252" w:type="pct"/>
          </w:tcPr>
          <w:p w:rsidR="000E2BB9" w:rsidRPr="000E2BB9" w:rsidRDefault="000E2BB9" w:rsidP="000E2BB9">
            <w:pPr>
              <w:spacing w:after="0" w:line="240" w:lineRule="auto"/>
              <w:jc w:val="center"/>
              <w:rPr>
                <w:rFonts w:ascii="Times New Roman" w:hAnsi="Times New Roman"/>
                <w:b/>
              </w:rPr>
            </w:pPr>
            <w:r w:rsidRPr="000E2BB9">
              <w:rPr>
                <w:rFonts w:ascii="Times New Roman" w:hAnsi="Times New Roman"/>
                <w:b/>
              </w:rPr>
              <w:t>Номер торгового места</w:t>
            </w:r>
          </w:p>
        </w:tc>
      </w:tr>
      <w:tr w:rsidR="000E2BB9" w:rsidRPr="000E2BB9" w:rsidTr="000E2BB9">
        <w:tc>
          <w:tcPr>
            <w:tcW w:w="279" w:type="pct"/>
          </w:tcPr>
          <w:p w:rsidR="000E2BB9" w:rsidRPr="000E2BB9" w:rsidRDefault="000E2BB9" w:rsidP="000E2BB9">
            <w:pPr>
              <w:spacing w:after="0" w:line="240" w:lineRule="auto"/>
              <w:jc w:val="center"/>
              <w:rPr>
                <w:rFonts w:ascii="Times New Roman" w:hAnsi="Times New Roman"/>
              </w:rPr>
            </w:pPr>
            <w:r w:rsidRPr="000E2BB9">
              <w:rPr>
                <w:rFonts w:ascii="Times New Roman" w:hAnsi="Times New Roman"/>
              </w:rPr>
              <w:t>1</w:t>
            </w:r>
          </w:p>
        </w:tc>
        <w:tc>
          <w:tcPr>
            <w:tcW w:w="2469" w:type="pct"/>
          </w:tcPr>
          <w:p w:rsidR="000E2BB9" w:rsidRPr="000E2BB9" w:rsidRDefault="000E2BB9" w:rsidP="000E2BB9">
            <w:pPr>
              <w:spacing w:after="0" w:line="240" w:lineRule="auto"/>
              <w:jc w:val="center"/>
              <w:rPr>
                <w:rFonts w:ascii="Times New Roman" w:hAnsi="Times New Roman"/>
              </w:rPr>
            </w:pPr>
            <w:r w:rsidRPr="000E2BB9">
              <w:rPr>
                <w:rFonts w:ascii="Times New Roman" w:hAnsi="Times New Roman"/>
              </w:rPr>
              <w:t>2</w:t>
            </w:r>
          </w:p>
        </w:tc>
        <w:tc>
          <w:tcPr>
            <w:tcW w:w="2252" w:type="pct"/>
          </w:tcPr>
          <w:p w:rsidR="000E2BB9" w:rsidRPr="000E2BB9" w:rsidRDefault="000E2BB9" w:rsidP="000E2BB9">
            <w:pPr>
              <w:spacing w:after="0" w:line="240" w:lineRule="auto"/>
              <w:jc w:val="center"/>
              <w:rPr>
                <w:rFonts w:ascii="Times New Roman" w:hAnsi="Times New Roman"/>
                <w:highlight w:val="yellow"/>
              </w:rPr>
            </w:pPr>
            <w:r w:rsidRPr="000E2BB9">
              <w:rPr>
                <w:rFonts w:ascii="Times New Roman" w:hAnsi="Times New Roman"/>
              </w:rPr>
              <w:t>3</w:t>
            </w:r>
          </w:p>
        </w:tc>
      </w:tr>
      <w:tr w:rsidR="000E2BB9" w:rsidRPr="000E2BB9" w:rsidTr="000E2BB9">
        <w:tc>
          <w:tcPr>
            <w:tcW w:w="279" w:type="pct"/>
          </w:tcPr>
          <w:p w:rsidR="000E2BB9" w:rsidRPr="000E2BB9" w:rsidRDefault="000E2BB9" w:rsidP="000E2BB9">
            <w:pPr>
              <w:spacing w:after="0" w:line="240" w:lineRule="auto"/>
              <w:jc w:val="center"/>
              <w:rPr>
                <w:rFonts w:ascii="Times New Roman" w:hAnsi="Times New Roman"/>
              </w:rPr>
            </w:pPr>
            <w:r w:rsidRPr="000E2BB9">
              <w:rPr>
                <w:rFonts w:ascii="Times New Roman" w:hAnsi="Times New Roman"/>
              </w:rPr>
              <w:t>1</w:t>
            </w:r>
          </w:p>
        </w:tc>
        <w:tc>
          <w:tcPr>
            <w:tcW w:w="2469" w:type="pct"/>
          </w:tcPr>
          <w:p w:rsidR="000E2BB9" w:rsidRPr="000E2BB9" w:rsidRDefault="000E2BB9" w:rsidP="000E2BB9">
            <w:pPr>
              <w:spacing w:after="0" w:line="240" w:lineRule="auto"/>
              <w:rPr>
                <w:rFonts w:ascii="Times New Roman" w:hAnsi="Times New Roman"/>
              </w:rPr>
            </w:pPr>
            <w:r w:rsidRPr="000E2BB9">
              <w:rPr>
                <w:rFonts w:ascii="Times New Roman" w:hAnsi="Times New Roman"/>
                <w:bCs/>
                <w:color w:val="000000"/>
              </w:rPr>
              <w:t>ИП Уряднов В.И.</w:t>
            </w:r>
          </w:p>
        </w:tc>
        <w:tc>
          <w:tcPr>
            <w:tcW w:w="2252" w:type="pct"/>
          </w:tcPr>
          <w:p w:rsidR="000E2BB9" w:rsidRPr="000E2BB9" w:rsidRDefault="000E2BB9" w:rsidP="000E2BB9">
            <w:pPr>
              <w:spacing w:after="0" w:line="240" w:lineRule="auto"/>
              <w:jc w:val="center"/>
              <w:rPr>
                <w:rFonts w:ascii="Times New Roman" w:hAnsi="Times New Roman"/>
              </w:rPr>
            </w:pPr>
            <w:r w:rsidRPr="000E2BB9">
              <w:rPr>
                <w:rFonts w:ascii="Times New Roman" w:hAnsi="Times New Roman"/>
              </w:rPr>
              <w:t>1</w:t>
            </w:r>
          </w:p>
        </w:tc>
      </w:tr>
      <w:tr w:rsidR="000E2BB9" w:rsidRPr="000E2BB9" w:rsidTr="000E2BB9">
        <w:tc>
          <w:tcPr>
            <w:tcW w:w="279" w:type="pct"/>
          </w:tcPr>
          <w:p w:rsidR="000E2BB9" w:rsidRPr="000E2BB9" w:rsidRDefault="000E2BB9" w:rsidP="000E2BB9">
            <w:pPr>
              <w:spacing w:after="0" w:line="240" w:lineRule="auto"/>
              <w:jc w:val="center"/>
              <w:rPr>
                <w:rFonts w:ascii="Times New Roman" w:hAnsi="Times New Roman"/>
              </w:rPr>
            </w:pPr>
            <w:r w:rsidRPr="000E2BB9">
              <w:rPr>
                <w:rFonts w:ascii="Times New Roman" w:hAnsi="Times New Roman"/>
              </w:rPr>
              <w:t>2</w:t>
            </w:r>
          </w:p>
        </w:tc>
        <w:tc>
          <w:tcPr>
            <w:tcW w:w="2469" w:type="pct"/>
            <w:vAlign w:val="center"/>
          </w:tcPr>
          <w:p w:rsidR="000E2BB9" w:rsidRPr="000E2BB9" w:rsidRDefault="000E2BB9" w:rsidP="000E2BB9">
            <w:pPr>
              <w:spacing w:line="240" w:lineRule="auto"/>
              <w:rPr>
                <w:rFonts w:ascii="Times New Roman" w:hAnsi="Times New Roman"/>
                <w:bCs/>
                <w:color w:val="000000"/>
              </w:rPr>
            </w:pPr>
            <w:r w:rsidRPr="000E2BB9">
              <w:rPr>
                <w:rFonts w:ascii="Times New Roman" w:hAnsi="Times New Roman"/>
                <w:bCs/>
                <w:color w:val="000000"/>
              </w:rPr>
              <w:t>Чукальское ПО</w:t>
            </w:r>
          </w:p>
        </w:tc>
        <w:tc>
          <w:tcPr>
            <w:tcW w:w="2252" w:type="pct"/>
          </w:tcPr>
          <w:p w:rsidR="000E2BB9" w:rsidRPr="000E2BB9" w:rsidRDefault="000E2BB9" w:rsidP="000E2BB9">
            <w:pPr>
              <w:spacing w:after="0" w:line="240" w:lineRule="auto"/>
              <w:jc w:val="center"/>
              <w:rPr>
                <w:rFonts w:ascii="Times New Roman" w:hAnsi="Times New Roman"/>
              </w:rPr>
            </w:pPr>
            <w:r w:rsidRPr="000E2BB9">
              <w:rPr>
                <w:rFonts w:ascii="Times New Roman" w:hAnsi="Times New Roman"/>
              </w:rPr>
              <w:t>2</w:t>
            </w:r>
          </w:p>
        </w:tc>
      </w:tr>
      <w:tr w:rsidR="000E2BB9" w:rsidRPr="000E2BB9" w:rsidTr="000E2BB9">
        <w:tc>
          <w:tcPr>
            <w:tcW w:w="279" w:type="pct"/>
          </w:tcPr>
          <w:p w:rsidR="000E2BB9" w:rsidRPr="000E2BB9" w:rsidRDefault="000E2BB9" w:rsidP="000E2BB9">
            <w:pPr>
              <w:spacing w:after="0" w:line="240" w:lineRule="auto"/>
              <w:jc w:val="center"/>
              <w:rPr>
                <w:rFonts w:ascii="Times New Roman" w:hAnsi="Times New Roman"/>
              </w:rPr>
            </w:pPr>
            <w:r w:rsidRPr="000E2BB9">
              <w:rPr>
                <w:rFonts w:ascii="Times New Roman" w:hAnsi="Times New Roman"/>
              </w:rPr>
              <w:t>3</w:t>
            </w:r>
          </w:p>
        </w:tc>
        <w:tc>
          <w:tcPr>
            <w:tcW w:w="2469" w:type="pct"/>
            <w:vAlign w:val="center"/>
          </w:tcPr>
          <w:p w:rsidR="000E2BB9" w:rsidRPr="000E2BB9" w:rsidRDefault="000E2BB9" w:rsidP="000E2BB9">
            <w:pPr>
              <w:spacing w:line="240" w:lineRule="auto"/>
              <w:rPr>
                <w:rFonts w:ascii="Times New Roman" w:hAnsi="Times New Roman"/>
                <w:bCs/>
                <w:color w:val="000000"/>
              </w:rPr>
            </w:pPr>
            <w:r w:rsidRPr="000E2BB9">
              <w:rPr>
                <w:rFonts w:ascii="Times New Roman" w:hAnsi="Times New Roman"/>
                <w:bCs/>
                <w:color w:val="000000"/>
              </w:rPr>
              <w:t>АО «А/ф «Октябрьская»                            магазин «Птица-19»</w:t>
            </w:r>
          </w:p>
        </w:tc>
        <w:tc>
          <w:tcPr>
            <w:tcW w:w="2252" w:type="pct"/>
          </w:tcPr>
          <w:p w:rsidR="000E2BB9" w:rsidRPr="000E2BB9" w:rsidRDefault="000E2BB9" w:rsidP="000E2BB9">
            <w:pPr>
              <w:spacing w:after="0" w:line="240" w:lineRule="auto"/>
              <w:jc w:val="center"/>
              <w:rPr>
                <w:rFonts w:ascii="Times New Roman" w:hAnsi="Times New Roman"/>
              </w:rPr>
            </w:pPr>
            <w:r w:rsidRPr="000E2BB9">
              <w:rPr>
                <w:rFonts w:ascii="Times New Roman" w:hAnsi="Times New Roman"/>
              </w:rPr>
              <w:t>3</w:t>
            </w:r>
          </w:p>
        </w:tc>
      </w:tr>
      <w:tr w:rsidR="000E2BB9" w:rsidRPr="000E2BB9" w:rsidTr="000E2BB9">
        <w:tc>
          <w:tcPr>
            <w:tcW w:w="279" w:type="pct"/>
          </w:tcPr>
          <w:p w:rsidR="000E2BB9" w:rsidRPr="000E2BB9" w:rsidRDefault="000E2BB9" w:rsidP="000E2BB9">
            <w:pPr>
              <w:spacing w:after="0" w:line="240" w:lineRule="auto"/>
              <w:jc w:val="center"/>
              <w:rPr>
                <w:rFonts w:ascii="Times New Roman" w:hAnsi="Times New Roman"/>
              </w:rPr>
            </w:pPr>
            <w:r w:rsidRPr="000E2BB9">
              <w:rPr>
                <w:rFonts w:ascii="Times New Roman" w:hAnsi="Times New Roman"/>
              </w:rPr>
              <w:t>4</w:t>
            </w:r>
          </w:p>
        </w:tc>
        <w:tc>
          <w:tcPr>
            <w:tcW w:w="2469" w:type="pct"/>
            <w:vAlign w:val="bottom"/>
          </w:tcPr>
          <w:p w:rsidR="000E2BB9" w:rsidRPr="000E2BB9" w:rsidRDefault="000E2BB9" w:rsidP="000E2BB9">
            <w:pPr>
              <w:spacing w:line="240" w:lineRule="auto"/>
              <w:rPr>
                <w:rFonts w:ascii="Times New Roman" w:hAnsi="Times New Roman"/>
                <w:bCs/>
                <w:color w:val="000000"/>
              </w:rPr>
            </w:pPr>
            <w:r w:rsidRPr="000E2BB9">
              <w:rPr>
                <w:rFonts w:ascii="Times New Roman" w:hAnsi="Times New Roman"/>
                <w:bCs/>
                <w:color w:val="000000"/>
              </w:rPr>
              <w:t>ИП Богоявленский И.А</w:t>
            </w:r>
          </w:p>
        </w:tc>
        <w:tc>
          <w:tcPr>
            <w:tcW w:w="2252" w:type="pct"/>
          </w:tcPr>
          <w:p w:rsidR="000E2BB9" w:rsidRPr="000E2BB9" w:rsidRDefault="000E2BB9" w:rsidP="000E2BB9">
            <w:pPr>
              <w:spacing w:after="0" w:line="240" w:lineRule="auto"/>
              <w:jc w:val="center"/>
              <w:rPr>
                <w:rFonts w:ascii="Times New Roman" w:hAnsi="Times New Roman"/>
              </w:rPr>
            </w:pPr>
            <w:r w:rsidRPr="000E2BB9">
              <w:rPr>
                <w:rFonts w:ascii="Times New Roman" w:hAnsi="Times New Roman"/>
              </w:rPr>
              <w:t>4</w:t>
            </w:r>
          </w:p>
        </w:tc>
      </w:tr>
      <w:tr w:rsidR="000E2BB9" w:rsidRPr="000E2BB9" w:rsidTr="000E2BB9">
        <w:tc>
          <w:tcPr>
            <w:tcW w:w="279" w:type="pct"/>
          </w:tcPr>
          <w:p w:rsidR="000E2BB9" w:rsidRPr="000E2BB9" w:rsidRDefault="000E2BB9" w:rsidP="000E2BB9">
            <w:pPr>
              <w:spacing w:after="0" w:line="240" w:lineRule="auto"/>
              <w:jc w:val="center"/>
              <w:rPr>
                <w:rFonts w:ascii="Times New Roman" w:hAnsi="Times New Roman"/>
              </w:rPr>
            </w:pPr>
            <w:r w:rsidRPr="000E2BB9">
              <w:rPr>
                <w:rFonts w:ascii="Times New Roman" w:hAnsi="Times New Roman"/>
              </w:rPr>
              <w:t>5</w:t>
            </w:r>
          </w:p>
        </w:tc>
        <w:tc>
          <w:tcPr>
            <w:tcW w:w="2469" w:type="pct"/>
            <w:vAlign w:val="center"/>
          </w:tcPr>
          <w:p w:rsidR="000E2BB9" w:rsidRPr="000E2BB9" w:rsidRDefault="000E2BB9" w:rsidP="000E2BB9">
            <w:pPr>
              <w:spacing w:line="240" w:lineRule="auto"/>
              <w:rPr>
                <w:rFonts w:ascii="Times New Roman" w:hAnsi="Times New Roman"/>
                <w:bCs/>
                <w:color w:val="000000"/>
              </w:rPr>
            </w:pPr>
            <w:r w:rsidRPr="000E2BB9">
              <w:rPr>
                <w:rFonts w:ascii="Times New Roman" w:hAnsi="Times New Roman"/>
                <w:bCs/>
                <w:color w:val="000000"/>
              </w:rPr>
              <w:t>ИП Кан В.Г.</w:t>
            </w:r>
          </w:p>
        </w:tc>
        <w:tc>
          <w:tcPr>
            <w:tcW w:w="2252" w:type="pct"/>
          </w:tcPr>
          <w:p w:rsidR="000E2BB9" w:rsidRPr="000E2BB9" w:rsidRDefault="000E2BB9" w:rsidP="000E2BB9">
            <w:pPr>
              <w:spacing w:after="0" w:line="240" w:lineRule="auto"/>
              <w:jc w:val="center"/>
              <w:rPr>
                <w:rFonts w:ascii="Times New Roman" w:hAnsi="Times New Roman"/>
              </w:rPr>
            </w:pPr>
            <w:r w:rsidRPr="000E2BB9">
              <w:rPr>
                <w:rFonts w:ascii="Times New Roman" w:hAnsi="Times New Roman"/>
              </w:rPr>
              <w:t>5</w:t>
            </w:r>
          </w:p>
        </w:tc>
      </w:tr>
      <w:tr w:rsidR="000E2BB9" w:rsidRPr="000E2BB9" w:rsidTr="000E2BB9">
        <w:tc>
          <w:tcPr>
            <w:tcW w:w="279" w:type="pct"/>
          </w:tcPr>
          <w:p w:rsidR="000E2BB9" w:rsidRPr="000E2BB9" w:rsidRDefault="000E2BB9" w:rsidP="000E2BB9">
            <w:pPr>
              <w:spacing w:after="0" w:line="240" w:lineRule="auto"/>
              <w:jc w:val="center"/>
              <w:rPr>
                <w:rFonts w:ascii="Times New Roman" w:hAnsi="Times New Roman"/>
              </w:rPr>
            </w:pPr>
            <w:r w:rsidRPr="000E2BB9">
              <w:rPr>
                <w:rFonts w:ascii="Times New Roman" w:hAnsi="Times New Roman"/>
              </w:rPr>
              <w:t>6</w:t>
            </w:r>
          </w:p>
        </w:tc>
        <w:tc>
          <w:tcPr>
            <w:tcW w:w="2469" w:type="pct"/>
            <w:vAlign w:val="center"/>
          </w:tcPr>
          <w:p w:rsidR="000E2BB9" w:rsidRPr="000E2BB9" w:rsidRDefault="000E2BB9" w:rsidP="000E2BB9">
            <w:pPr>
              <w:spacing w:line="240" w:lineRule="auto"/>
              <w:rPr>
                <w:rFonts w:ascii="Times New Roman" w:hAnsi="Times New Roman"/>
                <w:bCs/>
                <w:color w:val="000000"/>
              </w:rPr>
            </w:pPr>
            <w:r w:rsidRPr="000E2BB9">
              <w:rPr>
                <w:rFonts w:ascii="Times New Roman" w:hAnsi="Times New Roman"/>
                <w:bCs/>
                <w:color w:val="000000"/>
              </w:rPr>
              <w:t>ИП Писяев В.И.</w:t>
            </w:r>
          </w:p>
        </w:tc>
        <w:tc>
          <w:tcPr>
            <w:tcW w:w="2252" w:type="pct"/>
          </w:tcPr>
          <w:p w:rsidR="000E2BB9" w:rsidRPr="000E2BB9" w:rsidRDefault="000E2BB9" w:rsidP="000E2BB9">
            <w:pPr>
              <w:spacing w:after="0" w:line="240" w:lineRule="auto"/>
              <w:jc w:val="center"/>
              <w:rPr>
                <w:rFonts w:ascii="Times New Roman" w:hAnsi="Times New Roman"/>
              </w:rPr>
            </w:pPr>
            <w:r w:rsidRPr="000E2BB9">
              <w:rPr>
                <w:rFonts w:ascii="Times New Roman" w:hAnsi="Times New Roman"/>
              </w:rPr>
              <w:t>6</w:t>
            </w:r>
          </w:p>
        </w:tc>
      </w:tr>
      <w:tr w:rsidR="000E2BB9" w:rsidRPr="000E2BB9" w:rsidTr="000E2BB9">
        <w:tc>
          <w:tcPr>
            <w:tcW w:w="279" w:type="pct"/>
          </w:tcPr>
          <w:p w:rsidR="000E2BB9" w:rsidRPr="000E2BB9" w:rsidRDefault="000E2BB9" w:rsidP="000E2BB9">
            <w:pPr>
              <w:spacing w:after="0" w:line="240" w:lineRule="auto"/>
              <w:jc w:val="center"/>
              <w:rPr>
                <w:rFonts w:ascii="Times New Roman" w:hAnsi="Times New Roman"/>
              </w:rPr>
            </w:pPr>
            <w:r w:rsidRPr="000E2BB9">
              <w:rPr>
                <w:rFonts w:ascii="Times New Roman" w:hAnsi="Times New Roman"/>
              </w:rPr>
              <w:t>7</w:t>
            </w:r>
          </w:p>
        </w:tc>
        <w:tc>
          <w:tcPr>
            <w:tcW w:w="2469" w:type="pct"/>
            <w:vAlign w:val="center"/>
          </w:tcPr>
          <w:p w:rsidR="000E2BB9" w:rsidRPr="000E2BB9" w:rsidRDefault="000E2BB9" w:rsidP="000E2BB9">
            <w:pPr>
              <w:spacing w:line="240" w:lineRule="auto"/>
              <w:rPr>
                <w:rFonts w:ascii="Times New Roman" w:hAnsi="Times New Roman"/>
                <w:bCs/>
                <w:color w:val="000000"/>
              </w:rPr>
            </w:pPr>
            <w:r w:rsidRPr="000E2BB9">
              <w:rPr>
                <w:rFonts w:ascii="Times New Roman" w:hAnsi="Times New Roman"/>
                <w:bCs/>
                <w:color w:val="000000"/>
              </w:rPr>
              <w:t>ГОУ СПО «Ардатовский аграрный техникум»</w:t>
            </w:r>
          </w:p>
        </w:tc>
        <w:tc>
          <w:tcPr>
            <w:tcW w:w="2252" w:type="pct"/>
          </w:tcPr>
          <w:p w:rsidR="000E2BB9" w:rsidRPr="000E2BB9" w:rsidRDefault="000E2BB9" w:rsidP="000E2BB9">
            <w:pPr>
              <w:spacing w:after="0" w:line="240" w:lineRule="auto"/>
              <w:jc w:val="center"/>
              <w:rPr>
                <w:rFonts w:ascii="Times New Roman" w:hAnsi="Times New Roman"/>
              </w:rPr>
            </w:pPr>
            <w:r w:rsidRPr="000E2BB9">
              <w:rPr>
                <w:rFonts w:ascii="Times New Roman" w:hAnsi="Times New Roman"/>
              </w:rPr>
              <w:t>7</w:t>
            </w:r>
          </w:p>
        </w:tc>
      </w:tr>
      <w:tr w:rsidR="000E2BB9" w:rsidRPr="000E2BB9" w:rsidTr="000E2BB9">
        <w:tc>
          <w:tcPr>
            <w:tcW w:w="279" w:type="pct"/>
          </w:tcPr>
          <w:p w:rsidR="000E2BB9" w:rsidRPr="000E2BB9" w:rsidRDefault="000E2BB9" w:rsidP="000E2BB9">
            <w:pPr>
              <w:pStyle w:val="aa"/>
              <w:spacing w:after="0" w:line="240" w:lineRule="auto"/>
              <w:ind w:left="0"/>
              <w:jc w:val="center"/>
              <w:rPr>
                <w:rFonts w:ascii="Times New Roman" w:hAnsi="Times New Roman"/>
              </w:rPr>
            </w:pPr>
            <w:r w:rsidRPr="000E2BB9">
              <w:rPr>
                <w:rFonts w:ascii="Times New Roman" w:hAnsi="Times New Roman"/>
              </w:rPr>
              <w:t>8</w:t>
            </w:r>
          </w:p>
        </w:tc>
        <w:tc>
          <w:tcPr>
            <w:tcW w:w="2469" w:type="pct"/>
            <w:vAlign w:val="bottom"/>
          </w:tcPr>
          <w:p w:rsidR="000E2BB9" w:rsidRPr="000E2BB9" w:rsidRDefault="000E2BB9" w:rsidP="000E2BB9">
            <w:pPr>
              <w:spacing w:line="240" w:lineRule="auto"/>
              <w:rPr>
                <w:rFonts w:ascii="Times New Roman" w:hAnsi="Times New Roman"/>
                <w:bCs/>
                <w:color w:val="000000"/>
              </w:rPr>
            </w:pPr>
            <w:r w:rsidRPr="000E2BB9">
              <w:rPr>
                <w:rFonts w:ascii="Times New Roman" w:hAnsi="Times New Roman"/>
                <w:bCs/>
                <w:color w:val="000000"/>
              </w:rPr>
              <w:t>ИП КФХ Явкин Ю.А.</w:t>
            </w:r>
          </w:p>
        </w:tc>
        <w:tc>
          <w:tcPr>
            <w:tcW w:w="2252" w:type="pct"/>
          </w:tcPr>
          <w:p w:rsidR="000E2BB9" w:rsidRPr="000E2BB9" w:rsidRDefault="000E2BB9" w:rsidP="000E2BB9">
            <w:pPr>
              <w:spacing w:after="0" w:line="240" w:lineRule="auto"/>
              <w:jc w:val="center"/>
              <w:rPr>
                <w:rFonts w:ascii="Times New Roman" w:hAnsi="Times New Roman"/>
              </w:rPr>
            </w:pPr>
            <w:r w:rsidRPr="000E2BB9">
              <w:rPr>
                <w:rFonts w:ascii="Times New Roman" w:hAnsi="Times New Roman"/>
              </w:rPr>
              <w:t>8</w:t>
            </w:r>
          </w:p>
        </w:tc>
      </w:tr>
      <w:tr w:rsidR="000E2BB9" w:rsidRPr="000E2BB9" w:rsidTr="000E2BB9">
        <w:tc>
          <w:tcPr>
            <w:tcW w:w="279" w:type="pct"/>
          </w:tcPr>
          <w:p w:rsidR="000E2BB9" w:rsidRPr="000E2BB9" w:rsidRDefault="000E2BB9" w:rsidP="000E2BB9">
            <w:pPr>
              <w:pStyle w:val="aa"/>
              <w:spacing w:after="0" w:line="240" w:lineRule="auto"/>
              <w:ind w:left="0"/>
              <w:jc w:val="center"/>
              <w:rPr>
                <w:rFonts w:ascii="Times New Roman" w:hAnsi="Times New Roman"/>
              </w:rPr>
            </w:pPr>
            <w:r w:rsidRPr="000E2BB9">
              <w:rPr>
                <w:rFonts w:ascii="Times New Roman" w:hAnsi="Times New Roman"/>
              </w:rPr>
              <w:lastRenderedPageBreak/>
              <w:t>9</w:t>
            </w:r>
          </w:p>
        </w:tc>
        <w:tc>
          <w:tcPr>
            <w:tcW w:w="2469" w:type="pct"/>
            <w:vAlign w:val="bottom"/>
          </w:tcPr>
          <w:p w:rsidR="000E2BB9" w:rsidRPr="000E2BB9" w:rsidRDefault="000E2BB9" w:rsidP="000E2BB9">
            <w:pPr>
              <w:spacing w:line="240" w:lineRule="auto"/>
              <w:rPr>
                <w:rFonts w:ascii="Times New Roman" w:hAnsi="Times New Roman"/>
                <w:bCs/>
                <w:color w:val="000000"/>
              </w:rPr>
            </w:pPr>
            <w:r w:rsidRPr="000E2BB9">
              <w:rPr>
                <w:rFonts w:ascii="Times New Roman" w:hAnsi="Times New Roman"/>
                <w:bCs/>
                <w:color w:val="000000"/>
              </w:rPr>
              <w:t>ИП К(Ф)Х Качегаев Г.С.</w:t>
            </w:r>
          </w:p>
        </w:tc>
        <w:tc>
          <w:tcPr>
            <w:tcW w:w="2252" w:type="pct"/>
          </w:tcPr>
          <w:p w:rsidR="000E2BB9" w:rsidRPr="000E2BB9" w:rsidRDefault="000E2BB9" w:rsidP="000E2BB9">
            <w:pPr>
              <w:spacing w:after="0" w:line="240" w:lineRule="auto"/>
              <w:jc w:val="center"/>
              <w:rPr>
                <w:rFonts w:ascii="Times New Roman" w:hAnsi="Times New Roman"/>
              </w:rPr>
            </w:pPr>
            <w:r w:rsidRPr="000E2BB9">
              <w:rPr>
                <w:rFonts w:ascii="Times New Roman" w:hAnsi="Times New Roman"/>
              </w:rPr>
              <w:t>9</w:t>
            </w:r>
          </w:p>
        </w:tc>
      </w:tr>
    </w:tbl>
    <w:p w:rsidR="00223B36" w:rsidRDefault="00223B36" w:rsidP="00223B36">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p>
    <w:p w:rsidR="000E2BB9" w:rsidRDefault="000E2BB9" w:rsidP="00223B36">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p>
    <w:p w:rsidR="00223B36" w:rsidRDefault="00223B36" w:rsidP="00223B36">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r w:rsidRPr="000E2BB9">
        <w:rPr>
          <w:rFonts w:ascii="Times New Roman" w:hAnsi="Times New Roman" w:cs="Times New Roman"/>
          <w:b/>
          <w:color w:val="000000" w:themeColor="text1"/>
        </w:rPr>
        <w:t>Постановление администрации Ардатовского муниципального района РМ от 23 октября 2017 года № 1018 «О внесении изменений  в График проведения ярмарок  на территории Ардатовского муниципального района республики Мордовия на 2017 год , утвержденный постановлением администрации Ардатовского муниципального района от 08 декабря 2016 года № 1128 «Об утверждении Графика проведения ярмарок  на территории Ардатовского муниципального района республики Мордовия на 2017 год.</w:t>
      </w:r>
      <w:r>
        <w:rPr>
          <w:rFonts w:ascii="Times New Roman" w:hAnsi="Times New Roman" w:cs="Times New Roman"/>
          <w:b/>
          <w:color w:val="000000" w:themeColor="text1"/>
        </w:rPr>
        <w:t xml:space="preserve"> </w:t>
      </w:r>
    </w:p>
    <w:p w:rsidR="00022533" w:rsidRDefault="00022533" w:rsidP="00223B36">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p>
    <w:p w:rsidR="00022533" w:rsidRPr="00022533" w:rsidRDefault="00022533" w:rsidP="00022533">
      <w:pPr>
        <w:spacing w:after="0" w:line="240" w:lineRule="auto"/>
        <w:ind w:left="-426" w:right="-143" w:firstLine="720"/>
        <w:jc w:val="both"/>
        <w:rPr>
          <w:rFonts w:ascii="Times New Roman" w:hAnsi="Times New Roman" w:cs="Times New Roman"/>
        </w:rPr>
      </w:pPr>
      <w:r w:rsidRPr="00022533">
        <w:rPr>
          <w:rFonts w:ascii="Times New Roman" w:hAnsi="Times New Roman" w:cs="Times New Roman"/>
        </w:rPr>
        <w:t xml:space="preserve">Во исполнение статьи 11 </w:t>
      </w:r>
      <w:hyperlink r:id="rId41" w:history="1">
        <w:r w:rsidRPr="00022533">
          <w:rPr>
            <w:rFonts w:ascii="Times New Roman" w:hAnsi="Times New Roman" w:cs="Times New Roman"/>
          </w:rPr>
          <w:t>Федерального закона</w:t>
        </w:r>
      </w:hyperlink>
      <w:r w:rsidRPr="00022533">
        <w:rPr>
          <w:rFonts w:ascii="Times New Roman" w:hAnsi="Times New Roman" w:cs="Times New Roman"/>
        </w:rPr>
        <w:t xml:space="preserve"> от 28 декабря 2009 года № 381-ФЗ «Об основах государственного регулирования торговой деятельности в Российской Федерации», пункта 7 статьи 1  </w:t>
      </w:r>
      <w:hyperlink r:id="rId42" w:history="1">
        <w:r w:rsidRPr="00022533">
          <w:rPr>
            <w:rFonts w:ascii="Times New Roman" w:hAnsi="Times New Roman" w:cs="Times New Roman"/>
          </w:rPr>
          <w:t>Закона</w:t>
        </w:r>
      </w:hyperlink>
      <w:r w:rsidRPr="00022533">
        <w:rPr>
          <w:rFonts w:ascii="Times New Roman" w:hAnsi="Times New Roman" w:cs="Times New Roman"/>
        </w:rPr>
        <w:t xml:space="preserve"> Республики Мордовия от 18 октября 2011 года № 68-3 «О государственном регулировании торговой деятельности на территории Республики Мордовия», Постановления Правительства Республики Мордовия   от 17 декабря 2012 года №464 «Об утверждении Порядка организации ярмарок на территории Республики Мордовия и продажи товаров (выполнения работ, оказания услуг ) на них» ( с изменениями, внесенными Постановлением Правительства Республики Мордовия от 23 декабря 2013г. №565, от 14ноября </w:t>
      </w:r>
      <w:smartTag w:uri="urn:schemas-microsoft-com:office:smarttags" w:element="metricconverter">
        <w:smartTagPr>
          <w:attr w:name="ProductID" w:val="2014 г"/>
        </w:smartTagPr>
        <w:r w:rsidRPr="00022533">
          <w:rPr>
            <w:rFonts w:ascii="Times New Roman" w:hAnsi="Times New Roman" w:cs="Times New Roman"/>
          </w:rPr>
          <w:t>2014 г</w:t>
        </w:r>
      </w:smartTag>
      <w:r w:rsidRPr="00022533">
        <w:rPr>
          <w:rFonts w:ascii="Times New Roman" w:hAnsi="Times New Roman" w:cs="Times New Roman"/>
        </w:rPr>
        <w:t>. № 575),  Администрация Ардатовского муниципального района,</w:t>
      </w:r>
    </w:p>
    <w:p w:rsidR="00022533" w:rsidRPr="00022533" w:rsidRDefault="00022533" w:rsidP="00022533">
      <w:pPr>
        <w:spacing w:after="0" w:line="240" w:lineRule="auto"/>
        <w:ind w:left="-426" w:right="-143"/>
        <w:jc w:val="both"/>
        <w:rPr>
          <w:rFonts w:ascii="Times New Roman" w:hAnsi="Times New Roman" w:cs="Times New Roman"/>
        </w:rPr>
      </w:pPr>
    </w:p>
    <w:p w:rsidR="00022533" w:rsidRPr="00022533" w:rsidRDefault="00022533" w:rsidP="00022533">
      <w:pPr>
        <w:spacing w:after="0" w:line="240" w:lineRule="auto"/>
        <w:ind w:left="-426" w:right="-143"/>
        <w:jc w:val="both"/>
        <w:rPr>
          <w:rFonts w:ascii="Times New Roman" w:hAnsi="Times New Roman" w:cs="Times New Roman"/>
        </w:rPr>
      </w:pPr>
      <w:r w:rsidRPr="00022533">
        <w:rPr>
          <w:rFonts w:ascii="Times New Roman" w:hAnsi="Times New Roman" w:cs="Times New Roman"/>
        </w:rPr>
        <w:t>ПОСТАНОВЛЯЕТ:</w:t>
      </w:r>
    </w:p>
    <w:p w:rsidR="00022533" w:rsidRPr="00022533" w:rsidRDefault="00022533" w:rsidP="00022533">
      <w:pPr>
        <w:spacing w:after="0" w:line="240" w:lineRule="auto"/>
        <w:ind w:left="-426" w:right="-143" w:firstLine="568"/>
        <w:jc w:val="both"/>
        <w:rPr>
          <w:rFonts w:ascii="Times New Roman" w:hAnsi="Times New Roman" w:cs="Times New Roman"/>
        </w:rPr>
      </w:pPr>
      <w:r w:rsidRPr="00022533">
        <w:rPr>
          <w:rFonts w:ascii="Times New Roman" w:hAnsi="Times New Roman" w:cs="Times New Roman"/>
        </w:rPr>
        <w:t>1. График проведения ярмарок на территории Ардатовского муниципального района Республики Мордовия на 2017 год, утвержденный постановлением     № 1128 от 08 декабря 2016 года   «Об утверждении Графика проведения ярмарок на территории Ардатовского муниципального района Республики Мордовия на 2017 год», изложить в следующей редакции, согласно Приложения.</w:t>
      </w:r>
    </w:p>
    <w:p w:rsidR="00022533" w:rsidRPr="00022533" w:rsidRDefault="00022533" w:rsidP="00022533">
      <w:pPr>
        <w:spacing w:after="0" w:line="240" w:lineRule="auto"/>
        <w:ind w:left="-426" w:right="-143" w:firstLine="568"/>
        <w:jc w:val="both"/>
        <w:rPr>
          <w:rFonts w:ascii="Times New Roman" w:hAnsi="Times New Roman" w:cs="Times New Roman"/>
        </w:rPr>
      </w:pPr>
      <w:r w:rsidRPr="00022533">
        <w:rPr>
          <w:rFonts w:ascii="Times New Roman" w:hAnsi="Times New Roman" w:cs="Times New Roman"/>
        </w:rPr>
        <w:t xml:space="preserve">2. Контроль за исполнением настоящего постановления возложить                          на заместителя Главы  Ардатовского муниципального района по социальным вопросам – Ерёмину Н.В.. </w:t>
      </w:r>
    </w:p>
    <w:p w:rsidR="00022533" w:rsidRPr="00022533" w:rsidRDefault="00022533" w:rsidP="00022533">
      <w:pPr>
        <w:spacing w:after="0" w:line="240" w:lineRule="auto"/>
        <w:ind w:left="-426" w:right="-143" w:firstLine="568"/>
        <w:jc w:val="both"/>
        <w:rPr>
          <w:rFonts w:ascii="Times New Roman" w:hAnsi="Times New Roman" w:cs="Times New Roman"/>
        </w:rPr>
      </w:pPr>
      <w:r w:rsidRPr="00022533">
        <w:rPr>
          <w:rFonts w:ascii="Times New Roman" w:hAnsi="Times New Roman" w:cs="Times New Roman"/>
        </w:rPr>
        <w:t>3. Настоящее Постановление вступает в силу со дня его принятия и подлежит опубликованию в Муниципальном вестнике.</w:t>
      </w:r>
    </w:p>
    <w:p w:rsidR="00022533" w:rsidRPr="00022533" w:rsidRDefault="00022533" w:rsidP="00022533">
      <w:pPr>
        <w:spacing w:after="0" w:line="240" w:lineRule="auto"/>
        <w:ind w:left="-426" w:right="-143"/>
        <w:jc w:val="both"/>
        <w:rPr>
          <w:rFonts w:ascii="Times New Roman" w:hAnsi="Times New Roman" w:cs="Times New Roman"/>
        </w:rPr>
      </w:pPr>
    </w:p>
    <w:p w:rsidR="00022533" w:rsidRPr="00022533" w:rsidRDefault="00022533" w:rsidP="00022533">
      <w:pPr>
        <w:spacing w:after="0" w:line="240" w:lineRule="auto"/>
        <w:ind w:left="-426" w:right="-143"/>
        <w:jc w:val="both"/>
        <w:rPr>
          <w:rFonts w:ascii="Times New Roman" w:hAnsi="Times New Roman" w:cs="Times New Roman"/>
        </w:rPr>
      </w:pPr>
      <w:r w:rsidRPr="00022533">
        <w:rPr>
          <w:rFonts w:ascii="Times New Roman" w:hAnsi="Times New Roman" w:cs="Times New Roman"/>
        </w:rPr>
        <w:t>Глава  Ардатовского</w:t>
      </w:r>
    </w:p>
    <w:p w:rsidR="00022533" w:rsidRPr="00022533" w:rsidRDefault="00022533" w:rsidP="00022533">
      <w:pPr>
        <w:spacing w:after="0" w:line="240" w:lineRule="auto"/>
        <w:ind w:left="-426" w:right="-143"/>
        <w:jc w:val="both"/>
        <w:rPr>
          <w:rFonts w:ascii="Times New Roman" w:hAnsi="Times New Roman" w:cs="Times New Roman"/>
        </w:rPr>
      </w:pPr>
      <w:r w:rsidRPr="00022533">
        <w:rPr>
          <w:rFonts w:ascii="Times New Roman" w:hAnsi="Times New Roman" w:cs="Times New Roman"/>
        </w:rPr>
        <w:t xml:space="preserve">муниципального района                                                           </w:t>
      </w:r>
      <w:r>
        <w:rPr>
          <w:rFonts w:ascii="Times New Roman" w:hAnsi="Times New Roman" w:cs="Times New Roman"/>
        </w:rPr>
        <w:t xml:space="preserve">                                          </w:t>
      </w:r>
      <w:r w:rsidRPr="00022533">
        <w:rPr>
          <w:rFonts w:ascii="Times New Roman" w:hAnsi="Times New Roman" w:cs="Times New Roman"/>
        </w:rPr>
        <w:t xml:space="preserve">   А.Н.Антипов</w:t>
      </w:r>
    </w:p>
    <w:p w:rsidR="00022533" w:rsidRDefault="00022533" w:rsidP="00022533">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p>
    <w:p w:rsidR="00223B36" w:rsidRDefault="00223B36" w:rsidP="00223B36">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p>
    <w:p w:rsidR="00022533" w:rsidRPr="00022533" w:rsidRDefault="00022533" w:rsidP="00022533">
      <w:pPr>
        <w:spacing w:after="0" w:line="240" w:lineRule="auto"/>
        <w:jc w:val="right"/>
        <w:rPr>
          <w:rFonts w:ascii="Times New Roman" w:hAnsi="Times New Roman" w:cs="Times New Roman"/>
          <w:sz w:val="20"/>
          <w:szCs w:val="20"/>
        </w:rPr>
      </w:pPr>
      <w:r w:rsidRPr="00022533">
        <w:rPr>
          <w:rFonts w:ascii="Times New Roman" w:hAnsi="Times New Roman" w:cs="Times New Roman"/>
          <w:sz w:val="20"/>
          <w:szCs w:val="20"/>
        </w:rPr>
        <w:t>Приложение</w:t>
      </w:r>
    </w:p>
    <w:p w:rsidR="00022533" w:rsidRPr="00022533" w:rsidRDefault="00022533" w:rsidP="00022533">
      <w:pPr>
        <w:spacing w:after="0" w:line="240" w:lineRule="auto"/>
        <w:jc w:val="right"/>
        <w:rPr>
          <w:rFonts w:ascii="Times New Roman" w:hAnsi="Times New Roman" w:cs="Times New Roman"/>
          <w:sz w:val="20"/>
          <w:szCs w:val="20"/>
        </w:rPr>
      </w:pPr>
      <w:r w:rsidRPr="00022533">
        <w:rPr>
          <w:rFonts w:ascii="Times New Roman" w:hAnsi="Times New Roman" w:cs="Times New Roman"/>
          <w:sz w:val="20"/>
          <w:szCs w:val="20"/>
        </w:rPr>
        <w:t>к постановлению администрации</w:t>
      </w:r>
    </w:p>
    <w:p w:rsidR="00022533" w:rsidRPr="00022533" w:rsidRDefault="00022533" w:rsidP="00022533">
      <w:pPr>
        <w:spacing w:after="0" w:line="240" w:lineRule="auto"/>
        <w:ind w:firstLine="540"/>
        <w:jc w:val="right"/>
        <w:rPr>
          <w:rFonts w:ascii="Times New Roman" w:hAnsi="Times New Roman" w:cs="Times New Roman"/>
          <w:sz w:val="20"/>
          <w:szCs w:val="20"/>
        </w:rPr>
      </w:pPr>
      <w:r w:rsidRPr="00022533">
        <w:rPr>
          <w:rFonts w:ascii="Times New Roman" w:hAnsi="Times New Roman" w:cs="Times New Roman"/>
          <w:sz w:val="20"/>
          <w:szCs w:val="20"/>
        </w:rPr>
        <w:t>Ардатовского муниципального района</w:t>
      </w:r>
    </w:p>
    <w:p w:rsidR="00022533" w:rsidRPr="00022533" w:rsidRDefault="00022533" w:rsidP="00022533">
      <w:pPr>
        <w:spacing w:after="0" w:line="240" w:lineRule="auto"/>
        <w:ind w:firstLine="540"/>
        <w:jc w:val="right"/>
        <w:rPr>
          <w:rFonts w:ascii="Times New Roman" w:hAnsi="Times New Roman" w:cs="Times New Roman"/>
          <w:sz w:val="20"/>
          <w:szCs w:val="20"/>
        </w:rPr>
      </w:pPr>
      <w:r w:rsidRPr="00022533">
        <w:rPr>
          <w:rFonts w:ascii="Times New Roman" w:hAnsi="Times New Roman" w:cs="Times New Roman"/>
          <w:sz w:val="20"/>
          <w:szCs w:val="20"/>
        </w:rPr>
        <w:t xml:space="preserve">от «  </w:t>
      </w:r>
      <w:r w:rsidRPr="00022533">
        <w:rPr>
          <w:rFonts w:ascii="Times New Roman" w:hAnsi="Times New Roman" w:cs="Times New Roman"/>
          <w:sz w:val="20"/>
          <w:szCs w:val="20"/>
          <w:u w:val="single"/>
        </w:rPr>
        <w:t>23</w:t>
      </w:r>
      <w:r w:rsidRPr="00022533">
        <w:rPr>
          <w:rFonts w:ascii="Times New Roman" w:hAnsi="Times New Roman" w:cs="Times New Roman"/>
          <w:sz w:val="20"/>
          <w:szCs w:val="20"/>
        </w:rPr>
        <w:t xml:space="preserve">  »  </w:t>
      </w:r>
      <w:r w:rsidRPr="00022533">
        <w:rPr>
          <w:rFonts w:ascii="Times New Roman" w:hAnsi="Times New Roman" w:cs="Times New Roman"/>
          <w:sz w:val="20"/>
          <w:szCs w:val="20"/>
          <w:u w:val="single"/>
        </w:rPr>
        <w:t xml:space="preserve">октября </w:t>
      </w:r>
      <w:r w:rsidRPr="00022533">
        <w:rPr>
          <w:rFonts w:ascii="Times New Roman" w:hAnsi="Times New Roman" w:cs="Times New Roman"/>
          <w:sz w:val="20"/>
          <w:szCs w:val="20"/>
        </w:rPr>
        <w:t xml:space="preserve"> 2017 г. №  </w:t>
      </w:r>
      <w:r w:rsidRPr="00022533">
        <w:rPr>
          <w:rFonts w:ascii="Times New Roman" w:hAnsi="Times New Roman" w:cs="Times New Roman"/>
          <w:sz w:val="20"/>
          <w:szCs w:val="20"/>
          <w:u w:val="single"/>
        </w:rPr>
        <w:t>1018</w:t>
      </w:r>
    </w:p>
    <w:p w:rsidR="00022533" w:rsidRPr="00022533" w:rsidRDefault="00022533" w:rsidP="00022533">
      <w:pPr>
        <w:spacing w:after="0" w:line="240" w:lineRule="auto"/>
        <w:jc w:val="right"/>
        <w:rPr>
          <w:rFonts w:ascii="Times New Roman" w:hAnsi="Times New Roman" w:cs="Times New Roman"/>
          <w:sz w:val="20"/>
          <w:szCs w:val="20"/>
        </w:rPr>
      </w:pPr>
    </w:p>
    <w:p w:rsidR="00022533" w:rsidRPr="00022533" w:rsidRDefault="00022533" w:rsidP="00022533">
      <w:pPr>
        <w:spacing w:after="0" w:line="240" w:lineRule="auto"/>
        <w:ind w:firstLine="540"/>
        <w:jc w:val="right"/>
        <w:rPr>
          <w:rFonts w:ascii="Times New Roman" w:hAnsi="Times New Roman" w:cs="Times New Roman"/>
          <w:sz w:val="20"/>
          <w:szCs w:val="20"/>
        </w:rPr>
      </w:pPr>
      <w:r w:rsidRPr="00022533">
        <w:rPr>
          <w:rFonts w:ascii="Times New Roman" w:hAnsi="Times New Roman" w:cs="Times New Roman"/>
          <w:sz w:val="20"/>
          <w:szCs w:val="20"/>
        </w:rPr>
        <w:t>Утвержден</w:t>
      </w:r>
    </w:p>
    <w:p w:rsidR="00022533" w:rsidRPr="00022533" w:rsidRDefault="00022533" w:rsidP="00022533">
      <w:pPr>
        <w:spacing w:after="0" w:line="240" w:lineRule="auto"/>
        <w:ind w:firstLine="540"/>
        <w:jc w:val="right"/>
        <w:rPr>
          <w:rFonts w:ascii="Times New Roman" w:hAnsi="Times New Roman" w:cs="Times New Roman"/>
          <w:sz w:val="20"/>
          <w:szCs w:val="20"/>
        </w:rPr>
      </w:pPr>
      <w:r w:rsidRPr="00022533">
        <w:rPr>
          <w:rFonts w:ascii="Times New Roman" w:hAnsi="Times New Roman" w:cs="Times New Roman"/>
          <w:sz w:val="20"/>
          <w:szCs w:val="20"/>
        </w:rPr>
        <w:t xml:space="preserve"> постановлением администрации</w:t>
      </w:r>
    </w:p>
    <w:p w:rsidR="00022533" w:rsidRPr="00022533" w:rsidRDefault="00022533" w:rsidP="00022533">
      <w:pPr>
        <w:spacing w:after="0" w:line="240" w:lineRule="auto"/>
        <w:ind w:firstLine="540"/>
        <w:jc w:val="right"/>
        <w:rPr>
          <w:rFonts w:ascii="Times New Roman" w:hAnsi="Times New Roman" w:cs="Times New Roman"/>
          <w:sz w:val="20"/>
          <w:szCs w:val="20"/>
        </w:rPr>
      </w:pPr>
      <w:r w:rsidRPr="00022533">
        <w:rPr>
          <w:rFonts w:ascii="Times New Roman" w:hAnsi="Times New Roman" w:cs="Times New Roman"/>
          <w:sz w:val="20"/>
          <w:szCs w:val="20"/>
        </w:rPr>
        <w:t>Ардатовского муниципального района</w:t>
      </w:r>
    </w:p>
    <w:p w:rsidR="00022533" w:rsidRPr="00022533" w:rsidRDefault="00022533" w:rsidP="00022533">
      <w:pPr>
        <w:spacing w:after="0" w:line="240" w:lineRule="auto"/>
        <w:ind w:firstLine="540"/>
        <w:jc w:val="right"/>
        <w:rPr>
          <w:rFonts w:ascii="Times New Roman" w:hAnsi="Times New Roman" w:cs="Times New Roman"/>
          <w:sz w:val="20"/>
          <w:szCs w:val="20"/>
          <w:u w:val="single"/>
        </w:rPr>
      </w:pPr>
      <w:r w:rsidRPr="00022533">
        <w:rPr>
          <w:rFonts w:ascii="Times New Roman" w:hAnsi="Times New Roman" w:cs="Times New Roman"/>
          <w:sz w:val="20"/>
          <w:szCs w:val="20"/>
        </w:rPr>
        <w:t xml:space="preserve">от « </w:t>
      </w:r>
      <w:r w:rsidRPr="00022533">
        <w:rPr>
          <w:rFonts w:ascii="Times New Roman" w:hAnsi="Times New Roman" w:cs="Times New Roman"/>
          <w:sz w:val="20"/>
          <w:szCs w:val="20"/>
          <w:u w:val="single"/>
        </w:rPr>
        <w:t xml:space="preserve">08 </w:t>
      </w:r>
      <w:r w:rsidRPr="00022533">
        <w:rPr>
          <w:rFonts w:ascii="Times New Roman" w:hAnsi="Times New Roman" w:cs="Times New Roman"/>
          <w:sz w:val="20"/>
          <w:szCs w:val="20"/>
        </w:rPr>
        <w:t xml:space="preserve">»  </w:t>
      </w:r>
      <w:r w:rsidRPr="00022533">
        <w:rPr>
          <w:rFonts w:ascii="Times New Roman" w:hAnsi="Times New Roman" w:cs="Times New Roman"/>
          <w:sz w:val="20"/>
          <w:szCs w:val="20"/>
          <w:u w:val="single"/>
        </w:rPr>
        <w:t xml:space="preserve">декабря </w:t>
      </w:r>
      <w:r w:rsidRPr="00022533">
        <w:rPr>
          <w:rFonts w:ascii="Times New Roman" w:hAnsi="Times New Roman" w:cs="Times New Roman"/>
          <w:sz w:val="20"/>
          <w:szCs w:val="20"/>
        </w:rPr>
        <w:t xml:space="preserve"> 2016 г. № </w:t>
      </w:r>
      <w:r w:rsidRPr="00022533">
        <w:rPr>
          <w:rFonts w:ascii="Times New Roman" w:hAnsi="Times New Roman" w:cs="Times New Roman"/>
          <w:sz w:val="20"/>
          <w:szCs w:val="20"/>
          <w:u w:val="single"/>
        </w:rPr>
        <w:t>1128</w:t>
      </w:r>
    </w:p>
    <w:p w:rsidR="00022533" w:rsidRPr="00022533" w:rsidRDefault="00022533" w:rsidP="00022533">
      <w:pPr>
        <w:pStyle w:val="a6"/>
        <w:ind w:right="-170"/>
        <w:jc w:val="center"/>
        <w:rPr>
          <w:rStyle w:val="a5"/>
          <w:rFonts w:ascii="Times New Roman" w:hAnsi="Times New Roman" w:cs="Times New Roman"/>
          <w:b w:val="0"/>
          <w:color w:val="000000"/>
          <w:sz w:val="20"/>
          <w:szCs w:val="20"/>
        </w:rPr>
      </w:pPr>
    </w:p>
    <w:p w:rsidR="00022533" w:rsidRPr="00022533" w:rsidRDefault="00022533" w:rsidP="00022533">
      <w:pPr>
        <w:pStyle w:val="a6"/>
        <w:ind w:right="-170"/>
        <w:jc w:val="center"/>
        <w:rPr>
          <w:rStyle w:val="a5"/>
          <w:rFonts w:ascii="Times New Roman" w:hAnsi="Times New Roman" w:cs="Times New Roman"/>
          <w:b w:val="0"/>
          <w:color w:val="000000"/>
          <w:sz w:val="20"/>
          <w:szCs w:val="20"/>
        </w:rPr>
      </w:pPr>
    </w:p>
    <w:p w:rsidR="00022533" w:rsidRPr="00022533" w:rsidRDefault="00022533" w:rsidP="00022533">
      <w:pPr>
        <w:pStyle w:val="a6"/>
        <w:ind w:right="-170"/>
        <w:jc w:val="center"/>
        <w:rPr>
          <w:rFonts w:ascii="Times New Roman" w:hAnsi="Times New Roman" w:cs="Times New Roman"/>
          <w:color w:val="000000"/>
          <w:sz w:val="20"/>
          <w:szCs w:val="20"/>
        </w:rPr>
      </w:pPr>
      <w:r w:rsidRPr="00022533">
        <w:rPr>
          <w:rStyle w:val="a5"/>
          <w:rFonts w:ascii="Times New Roman" w:hAnsi="Times New Roman" w:cs="Times New Roman"/>
          <w:b w:val="0"/>
          <w:color w:val="000000"/>
          <w:sz w:val="20"/>
          <w:szCs w:val="20"/>
        </w:rPr>
        <w:t>График проведения ярмарок</w:t>
      </w:r>
    </w:p>
    <w:p w:rsidR="00022533" w:rsidRPr="00022533" w:rsidRDefault="00022533" w:rsidP="00022533">
      <w:pPr>
        <w:pStyle w:val="a6"/>
        <w:ind w:right="-170"/>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t>на территории Ардатовского муниципального района Республики Мордовия</w:t>
      </w:r>
    </w:p>
    <w:p w:rsidR="00022533" w:rsidRPr="00022533" w:rsidRDefault="00022533" w:rsidP="00022533">
      <w:pPr>
        <w:spacing w:after="0" w:line="240" w:lineRule="auto"/>
        <w:jc w:val="center"/>
        <w:rPr>
          <w:rFonts w:ascii="Times New Roman" w:hAnsi="Times New Roman" w:cs="Times New Roman"/>
          <w:sz w:val="20"/>
          <w:szCs w:val="20"/>
        </w:rPr>
      </w:pPr>
      <w:r w:rsidRPr="00022533">
        <w:rPr>
          <w:rFonts w:ascii="Times New Roman" w:hAnsi="Times New Roman" w:cs="Times New Roman"/>
          <w:sz w:val="20"/>
          <w:szCs w:val="20"/>
        </w:rPr>
        <w:t>на 2017 год</w:t>
      </w:r>
    </w:p>
    <w:tbl>
      <w:tblPr>
        <w:tblW w:w="103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82"/>
        <w:gridCol w:w="1525"/>
        <w:gridCol w:w="1742"/>
        <w:gridCol w:w="1438"/>
        <w:gridCol w:w="1389"/>
        <w:gridCol w:w="1003"/>
        <w:gridCol w:w="1741"/>
        <w:gridCol w:w="1095"/>
      </w:tblGrid>
      <w:tr w:rsidR="00022533" w:rsidRPr="00022533" w:rsidTr="0057761E">
        <w:trPr>
          <w:jc w:val="center"/>
        </w:trPr>
        <w:tc>
          <w:tcPr>
            <w:tcW w:w="382" w:type="dxa"/>
          </w:tcPr>
          <w:p w:rsidR="00022533" w:rsidRPr="00022533" w:rsidRDefault="00022533" w:rsidP="00022533">
            <w:pPr>
              <w:pStyle w:val="a4"/>
              <w:ind w:right="-170"/>
              <w:jc w:val="left"/>
              <w:rPr>
                <w:rFonts w:ascii="Times New Roman" w:hAnsi="Times New Roman" w:cs="Times New Roman"/>
                <w:color w:val="000000"/>
                <w:sz w:val="20"/>
                <w:szCs w:val="20"/>
              </w:rPr>
            </w:pPr>
            <w:r w:rsidRPr="00022533">
              <w:rPr>
                <w:rFonts w:ascii="Times New Roman" w:hAnsi="Times New Roman" w:cs="Times New Roman"/>
                <w:color w:val="000000"/>
                <w:sz w:val="20"/>
                <w:szCs w:val="20"/>
              </w:rPr>
              <w:t xml:space="preserve"> №</w:t>
            </w:r>
          </w:p>
          <w:p w:rsidR="00022533" w:rsidRPr="00022533" w:rsidRDefault="00022533" w:rsidP="00022533">
            <w:pPr>
              <w:pStyle w:val="a4"/>
              <w:ind w:right="-170"/>
              <w:jc w:val="left"/>
              <w:rPr>
                <w:rFonts w:ascii="Times New Roman" w:hAnsi="Times New Roman" w:cs="Times New Roman"/>
                <w:color w:val="000000"/>
                <w:sz w:val="20"/>
                <w:szCs w:val="20"/>
              </w:rPr>
            </w:pPr>
            <w:r w:rsidRPr="00022533">
              <w:rPr>
                <w:rFonts w:ascii="Times New Roman" w:hAnsi="Times New Roman" w:cs="Times New Roman"/>
                <w:color w:val="000000"/>
                <w:sz w:val="20"/>
                <w:szCs w:val="20"/>
              </w:rPr>
              <w:t>п/п</w:t>
            </w:r>
          </w:p>
        </w:tc>
        <w:tc>
          <w:tcPr>
            <w:tcW w:w="1525" w:type="dxa"/>
          </w:tcPr>
          <w:p w:rsidR="00022533" w:rsidRPr="00022533" w:rsidRDefault="00022533" w:rsidP="00022533">
            <w:pPr>
              <w:pStyle w:val="a4"/>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t>Место расположения ярмарочной площадки</w:t>
            </w:r>
          </w:p>
          <w:p w:rsidR="00022533" w:rsidRPr="00022533" w:rsidRDefault="00022533" w:rsidP="00022533">
            <w:pPr>
              <w:spacing w:after="0" w:line="240" w:lineRule="auto"/>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t>(полный адрес)</w:t>
            </w:r>
          </w:p>
        </w:tc>
        <w:tc>
          <w:tcPr>
            <w:tcW w:w="1742" w:type="dxa"/>
          </w:tcPr>
          <w:p w:rsidR="00022533" w:rsidRPr="00022533" w:rsidRDefault="00022533" w:rsidP="00022533">
            <w:pPr>
              <w:spacing w:after="0" w:line="240" w:lineRule="auto"/>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t xml:space="preserve">Тип, вид </w:t>
            </w:r>
          </w:p>
          <w:p w:rsidR="00022533" w:rsidRPr="00022533" w:rsidRDefault="00022533" w:rsidP="00022533">
            <w:pPr>
              <w:spacing w:after="0" w:line="240" w:lineRule="auto"/>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t>ярмарки</w:t>
            </w:r>
          </w:p>
        </w:tc>
        <w:tc>
          <w:tcPr>
            <w:tcW w:w="1438" w:type="dxa"/>
          </w:tcPr>
          <w:p w:rsidR="00022533" w:rsidRPr="00022533" w:rsidRDefault="00022533" w:rsidP="00022533">
            <w:pPr>
              <w:spacing w:after="0" w:line="240" w:lineRule="auto"/>
              <w:ind w:right="12"/>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t>Количество торговых мест</w:t>
            </w:r>
          </w:p>
          <w:p w:rsidR="00022533" w:rsidRPr="00022533" w:rsidRDefault="00022533" w:rsidP="00022533">
            <w:pPr>
              <w:spacing w:after="0" w:line="240" w:lineRule="auto"/>
              <w:ind w:right="12"/>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t>(в т. ч. по продаже продовольственных товаров,</w:t>
            </w:r>
          </w:p>
          <w:p w:rsidR="00022533" w:rsidRPr="00022533" w:rsidRDefault="00022533" w:rsidP="00022533">
            <w:pPr>
              <w:spacing w:after="0" w:line="240" w:lineRule="auto"/>
              <w:ind w:right="12"/>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t xml:space="preserve">из них по продаже сельскохозяйственной  </w:t>
            </w:r>
            <w:r w:rsidRPr="00022533">
              <w:rPr>
                <w:rFonts w:ascii="Times New Roman" w:hAnsi="Times New Roman" w:cs="Times New Roman"/>
                <w:color w:val="000000"/>
                <w:sz w:val="20"/>
                <w:szCs w:val="20"/>
              </w:rPr>
              <w:lastRenderedPageBreak/>
              <w:t>продукции,</w:t>
            </w:r>
          </w:p>
          <w:p w:rsidR="00022533" w:rsidRPr="00022533" w:rsidRDefault="00022533" w:rsidP="00022533">
            <w:pPr>
              <w:spacing w:after="0" w:line="240" w:lineRule="auto"/>
              <w:ind w:right="12"/>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t>по продаже непродовольственных товаров)</w:t>
            </w:r>
          </w:p>
        </w:tc>
        <w:tc>
          <w:tcPr>
            <w:tcW w:w="1389" w:type="dxa"/>
          </w:tcPr>
          <w:p w:rsidR="00022533" w:rsidRPr="00022533" w:rsidRDefault="00022533" w:rsidP="00022533">
            <w:pPr>
              <w:spacing w:after="0" w:line="240" w:lineRule="auto"/>
              <w:ind w:right="-170"/>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lastRenderedPageBreak/>
              <w:t xml:space="preserve">Срок </w:t>
            </w:r>
          </w:p>
          <w:p w:rsidR="00022533" w:rsidRPr="00022533" w:rsidRDefault="00022533" w:rsidP="00022533">
            <w:pPr>
              <w:spacing w:after="0" w:line="240" w:lineRule="auto"/>
              <w:ind w:right="-170"/>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t xml:space="preserve">проведения </w:t>
            </w:r>
          </w:p>
          <w:p w:rsidR="00022533" w:rsidRPr="00022533" w:rsidRDefault="00022533" w:rsidP="00022533">
            <w:pPr>
              <w:spacing w:after="0" w:line="240" w:lineRule="auto"/>
              <w:ind w:right="-170"/>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t>ярмарки</w:t>
            </w:r>
          </w:p>
          <w:p w:rsidR="00022533" w:rsidRPr="00022533" w:rsidRDefault="00022533" w:rsidP="00022533">
            <w:pPr>
              <w:spacing w:after="0" w:line="240" w:lineRule="auto"/>
              <w:ind w:right="-170"/>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t xml:space="preserve">(дата </w:t>
            </w:r>
          </w:p>
          <w:p w:rsidR="00022533" w:rsidRPr="00022533" w:rsidRDefault="00022533" w:rsidP="00022533">
            <w:pPr>
              <w:spacing w:after="0" w:line="240" w:lineRule="auto"/>
              <w:ind w:right="-170"/>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t xml:space="preserve">начала и </w:t>
            </w:r>
          </w:p>
          <w:p w:rsidR="00022533" w:rsidRPr="00022533" w:rsidRDefault="00022533" w:rsidP="00022533">
            <w:pPr>
              <w:spacing w:after="0" w:line="240" w:lineRule="auto"/>
              <w:ind w:right="-170"/>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t>окончания</w:t>
            </w:r>
          </w:p>
          <w:p w:rsidR="00022533" w:rsidRPr="00022533" w:rsidRDefault="00022533" w:rsidP="00022533">
            <w:pPr>
              <w:spacing w:after="0" w:line="240" w:lineRule="auto"/>
              <w:ind w:right="-170"/>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t xml:space="preserve"> ярмарки)</w:t>
            </w:r>
          </w:p>
        </w:tc>
        <w:tc>
          <w:tcPr>
            <w:tcW w:w="1003" w:type="dxa"/>
          </w:tcPr>
          <w:p w:rsidR="00022533" w:rsidRPr="00022533" w:rsidRDefault="00022533" w:rsidP="00022533">
            <w:pPr>
              <w:spacing w:after="0" w:line="240" w:lineRule="auto"/>
              <w:ind w:right="-33"/>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t>Режим работы ярмарки</w:t>
            </w:r>
          </w:p>
          <w:p w:rsidR="00022533" w:rsidRPr="00022533" w:rsidRDefault="00022533" w:rsidP="00022533">
            <w:pPr>
              <w:spacing w:after="0" w:line="240" w:lineRule="auto"/>
              <w:ind w:right="-33"/>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t xml:space="preserve">(время, </w:t>
            </w:r>
          </w:p>
          <w:p w:rsidR="00022533" w:rsidRPr="00022533" w:rsidRDefault="00022533" w:rsidP="00022533">
            <w:pPr>
              <w:spacing w:after="0" w:line="240" w:lineRule="auto"/>
              <w:ind w:right="-33"/>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t>дни недели)</w:t>
            </w:r>
          </w:p>
        </w:tc>
        <w:tc>
          <w:tcPr>
            <w:tcW w:w="1741" w:type="dxa"/>
          </w:tcPr>
          <w:p w:rsidR="00022533" w:rsidRPr="00022533" w:rsidRDefault="00022533" w:rsidP="00022533">
            <w:pPr>
              <w:spacing w:after="0" w:line="240" w:lineRule="auto"/>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t>Организатор ярмарки</w:t>
            </w:r>
          </w:p>
          <w:p w:rsidR="00022533" w:rsidRPr="00022533" w:rsidRDefault="00022533" w:rsidP="00022533">
            <w:pPr>
              <w:spacing w:after="0" w:line="240" w:lineRule="auto"/>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t>(наименование организации, Ф.И.О. руководителя или организатора,</w:t>
            </w:r>
          </w:p>
          <w:p w:rsidR="00022533" w:rsidRPr="00022533" w:rsidRDefault="00022533" w:rsidP="00022533">
            <w:pPr>
              <w:spacing w:after="0" w:line="240" w:lineRule="auto"/>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t>телефон, факс)</w:t>
            </w:r>
          </w:p>
        </w:tc>
        <w:tc>
          <w:tcPr>
            <w:tcW w:w="1095" w:type="dxa"/>
          </w:tcPr>
          <w:p w:rsidR="00022533" w:rsidRPr="00022533" w:rsidRDefault="00022533" w:rsidP="00022533">
            <w:pPr>
              <w:spacing w:after="0" w:line="240" w:lineRule="auto"/>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t>Администратор ярмарки (в случае его привлечения организатором ярмарки)</w:t>
            </w:r>
          </w:p>
          <w:p w:rsidR="00022533" w:rsidRPr="00022533" w:rsidRDefault="00022533" w:rsidP="00022533">
            <w:pPr>
              <w:spacing w:after="0" w:line="240" w:lineRule="auto"/>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t xml:space="preserve">(наименование </w:t>
            </w:r>
            <w:r w:rsidRPr="00022533">
              <w:rPr>
                <w:rFonts w:ascii="Times New Roman" w:hAnsi="Times New Roman" w:cs="Times New Roman"/>
                <w:color w:val="000000"/>
                <w:sz w:val="20"/>
                <w:szCs w:val="20"/>
              </w:rPr>
              <w:lastRenderedPageBreak/>
              <w:t>организации, Ф.И.О. руководителя или организатора,</w:t>
            </w:r>
          </w:p>
          <w:p w:rsidR="00022533" w:rsidRPr="00022533" w:rsidRDefault="00022533" w:rsidP="00022533">
            <w:pPr>
              <w:spacing w:after="0" w:line="240" w:lineRule="auto"/>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t>телефон, факс)</w:t>
            </w:r>
          </w:p>
        </w:tc>
      </w:tr>
      <w:tr w:rsidR="00022533" w:rsidRPr="00022533" w:rsidTr="0057761E">
        <w:trPr>
          <w:jc w:val="center"/>
        </w:trPr>
        <w:tc>
          <w:tcPr>
            <w:tcW w:w="382" w:type="dxa"/>
          </w:tcPr>
          <w:p w:rsidR="00022533" w:rsidRPr="00022533" w:rsidRDefault="00022533" w:rsidP="00022533">
            <w:pPr>
              <w:spacing w:after="0" w:line="240" w:lineRule="auto"/>
              <w:ind w:right="-170"/>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lastRenderedPageBreak/>
              <w:t>1</w:t>
            </w:r>
          </w:p>
        </w:tc>
        <w:tc>
          <w:tcPr>
            <w:tcW w:w="1525" w:type="dxa"/>
          </w:tcPr>
          <w:p w:rsidR="00022533" w:rsidRPr="00022533" w:rsidRDefault="00022533" w:rsidP="00022533">
            <w:pPr>
              <w:spacing w:after="0" w:line="240" w:lineRule="auto"/>
              <w:ind w:right="-170"/>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t>2</w:t>
            </w:r>
          </w:p>
        </w:tc>
        <w:tc>
          <w:tcPr>
            <w:tcW w:w="1742" w:type="dxa"/>
          </w:tcPr>
          <w:p w:rsidR="00022533" w:rsidRPr="00022533" w:rsidRDefault="00022533" w:rsidP="00022533">
            <w:pPr>
              <w:spacing w:after="0" w:line="240" w:lineRule="auto"/>
              <w:ind w:right="-170"/>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t>3</w:t>
            </w:r>
          </w:p>
        </w:tc>
        <w:tc>
          <w:tcPr>
            <w:tcW w:w="1438" w:type="dxa"/>
          </w:tcPr>
          <w:p w:rsidR="00022533" w:rsidRPr="00022533" w:rsidRDefault="00022533" w:rsidP="00022533">
            <w:pPr>
              <w:spacing w:after="0" w:line="240" w:lineRule="auto"/>
              <w:ind w:right="-170"/>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t>4</w:t>
            </w:r>
          </w:p>
        </w:tc>
        <w:tc>
          <w:tcPr>
            <w:tcW w:w="1389" w:type="dxa"/>
          </w:tcPr>
          <w:p w:rsidR="00022533" w:rsidRPr="00022533" w:rsidRDefault="00022533" w:rsidP="00022533">
            <w:pPr>
              <w:spacing w:after="0" w:line="240" w:lineRule="auto"/>
              <w:ind w:right="-170"/>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t>5</w:t>
            </w:r>
          </w:p>
        </w:tc>
        <w:tc>
          <w:tcPr>
            <w:tcW w:w="1003" w:type="dxa"/>
          </w:tcPr>
          <w:p w:rsidR="00022533" w:rsidRPr="00022533" w:rsidRDefault="00022533" w:rsidP="00022533">
            <w:pPr>
              <w:spacing w:after="0" w:line="240" w:lineRule="auto"/>
              <w:ind w:right="-170"/>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t>6</w:t>
            </w:r>
          </w:p>
        </w:tc>
        <w:tc>
          <w:tcPr>
            <w:tcW w:w="1741" w:type="dxa"/>
          </w:tcPr>
          <w:p w:rsidR="00022533" w:rsidRPr="00022533" w:rsidRDefault="00022533" w:rsidP="00022533">
            <w:pPr>
              <w:spacing w:after="0" w:line="240" w:lineRule="auto"/>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t>7</w:t>
            </w:r>
          </w:p>
        </w:tc>
        <w:tc>
          <w:tcPr>
            <w:tcW w:w="1095" w:type="dxa"/>
          </w:tcPr>
          <w:p w:rsidR="00022533" w:rsidRPr="00022533" w:rsidRDefault="00022533" w:rsidP="00022533">
            <w:pPr>
              <w:spacing w:after="0" w:line="240" w:lineRule="auto"/>
              <w:ind w:right="-170"/>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t>8</w:t>
            </w:r>
          </w:p>
        </w:tc>
      </w:tr>
      <w:tr w:rsidR="00022533" w:rsidRPr="00022533" w:rsidTr="0057761E">
        <w:trPr>
          <w:jc w:val="center"/>
        </w:trPr>
        <w:tc>
          <w:tcPr>
            <w:tcW w:w="382" w:type="dxa"/>
          </w:tcPr>
          <w:p w:rsidR="00022533" w:rsidRPr="00022533" w:rsidRDefault="00022533" w:rsidP="00022533">
            <w:pPr>
              <w:spacing w:after="0" w:line="240" w:lineRule="auto"/>
              <w:ind w:right="-170"/>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t>1</w:t>
            </w:r>
          </w:p>
        </w:tc>
        <w:tc>
          <w:tcPr>
            <w:tcW w:w="1525" w:type="dxa"/>
          </w:tcPr>
          <w:p w:rsidR="00022533" w:rsidRPr="00022533" w:rsidRDefault="00022533" w:rsidP="00022533">
            <w:pPr>
              <w:pStyle w:val="210"/>
              <w:rPr>
                <w:bCs/>
                <w:sz w:val="20"/>
              </w:rPr>
            </w:pPr>
            <w:r w:rsidRPr="00022533">
              <w:rPr>
                <w:bCs/>
                <w:sz w:val="20"/>
              </w:rPr>
              <w:t>Ярмарка МУП «Луч»</w:t>
            </w:r>
          </w:p>
          <w:p w:rsidR="00022533" w:rsidRPr="00022533" w:rsidRDefault="00022533" w:rsidP="00022533">
            <w:pPr>
              <w:spacing w:after="0" w:line="240" w:lineRule="auto"/>
              <w:rPr>
                <w:rFonts w:ascii="Times New Roman" w:hAnsi="Times New Roman" w:cs="Times New Roman"/>
                <w:sz w:val="20"/>
                <w:szCs w:val="20"/>
              </w:rPr>
            </w:pPr>
            <w:r w:rsidRPr="00022533">
              <w:rPr>
                <w:rFonts w:ascii="Times New Roman" w:hAnsi="Times New Roman" w:cs="Times New Roman"/>
                <w:sz w:val="20"/>
                <w:szCs w:val="20"/>
              </w:rPr>
              <w:t>РМ, Ардатовский район, р.п.Тургенево,</w:t>
            </w:r>
          </w:p>
          <w:p w:rsidR="00022533" w:rsidRPr="00022533" w:rsidRDefault="00022533" w:rsidP="00022533">
            <w:pPr>
              <w:spacing w:after="0" w:line="240" w:lineRule="auto"/>
              <w:rPr>
                <w:rFonts w:ascii="Times New Roman" w:hAnsi="Times New Roman" w:cs="Times New Roman"/>
                <w:sz w:val="20"/>
                <w:szCs w:val="20"/>
              </w:rPr>
            </w:pPr>
            <w:r w:rsidRPr="00022533">
              <w:rPr>
                <w:rFonts w:ascii="Times New Roman" w:hAnsi="Times New Roman" w:cs="Times New Roman"/>
                <w:sz w:val="20"/>
                <w:szCs w:val="20"/>
              </w:rPr>
              <w:t>ул.Заводская, 34 «а»</w:t>
            </w:r>
          </w:p>
        </w:tc>
        <w:tc>
          <w:tcPr>
            <w:tcW w:w="1742" w:type="dxa"/>
          </w:tcPr>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t>универсальная</w:t>
            </w:r>
          </w:p>
        </w:tc>
        <w:tc>
          <w:tcPr>
            <w:tcW w:w="1438" w:type="dxa"/>
          </w:tcPr>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 xml:space="preserve">63, в т.ч. продовольственных товаров - 10 мест, из них </w:t>
            </w:r>
          </w:p>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 xml:space="preserve"> с/хоз.продукции-   5 мест, непродовольственных - 53  места</w:t>
            </w:r>
          </w:p>
          <w:p w:rsidR="00022533" w:rsidRPr="00022533" w:rsidRDefault="00022533" w:rsidP="00022533">
            <w:pPr>
              <w:spacing w:after="0" w:line="240" w:lineRule="auto"/>
              <w:rPr>
                <w:rFonts w:ascii="Times New Roman" w:hAnsi="Times New Roman" w:cs="Times New Roman"/>
                <w:color w:val="000000"/>
                <w:sz w:val="20"/>
                <w:szCs w:val="20"/>
              </w:rPr>
            </w:pPr>
          </w:p>
        </w:tc>
        <w:tc>
          <w:tcPr>
            <w:tcW w:w="1389" w:type="dxa"/>
          </w:tcPr>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t>еженедельно-</w:t>
            </w:r>
          </w:p>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t>понедельник,</w:t>
            </w:r>
          </w:p>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t>пятница</w:t>
            </w:r>
          </w:p>
          <w:p w:rsidR="00022533" w:rsidRPr="00022533" w:rsidRDefault="00022533" w:rsidP="00022533">
            <w:pPr>
              <w:spacing w:after="0" w:line="240" w:lineRule="auto"/>
              <w:ind w:right="-170"/>
              <w:rPr>
                <w:rFonts w:ascii="Times New Roman" w:hAnsi="Times New Roman" w:cs="Times New Roman"/>
                <w:color w:val="000000"/>
                <w:sz w:val="20"/>
                <w:szCs w:val="20"/>
              </w:rPr>
            </w:pPr>
          </w:p>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t>104 ярмарки</w:t>
            </w:r>
          </w:p>
        </w:tc>
        <w:tc>
          <w:tcPr>
            <w:tcW w:w="1003" w:type="dxa"/>
          </w:tcPr>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t xml:space="preserve"> 06.00-15.00</w:t>
            </w:r>
          </w:p>
        </w:tc>
        <w:tc>
          <w:tcPr>
            <w:tcW w:w="1741" w:type="dxa"/>
          </w:tcPr>
          <w:p w:rsidR="00022533" w:rsidRPr="00022533" w:rsidRDefault="00022533" w:rsidP="00022533">
            <w:pPr>
              <w:spacing w:after="0" w:line="240" w:lineRule="auto"/>
              <w:rPr>
                <w:rFonts w:ascii="Times New Roman" w:hAnsi="Times New Roman" w:cs="Times New Roman"/>
                <w:bCs/>
                <w:sz w:val="20"/>
                <w:szCs w:val="20"/>
              </w:rPr>
            </w:pPr>
            <w:r w:rsidRPr="00022533">
              <w:rPr>
                <w:rFonts w:ascii="Times New Roman" w:hAnsi="Times New Roman" w:cs="Times New Roman"/>
                <w:bCs/>
                <w:sz w:val="20"/>
                <w:szCs w:val="20"/>
              </w:rPr>
              <w:t>МУП Тургеневского городского поселения  «Луч»,</w:t>
            </w:r>
          </w:p>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директор –</w:t>
            </w:r>
          </w:p>
          <w:p w:rsidR="00022533" w:rsidRPr="00022533" w:rsidRDefault="00022533" w:rsidP="00022533">
            <w:pPr>
              <w:spacing w:after="0" w:line="240" w:lineRule="auto"/>
              <w:rPr>
                <w:rFonts w:ascii="Times New Roman" w:hAnsi="Times New Roman" w:cs="Times New Roman"/>
                <w:sz w:val="20"/>
                <w:szCs w:val="20"/>
              </w:rPr>
            </w:pPr>
            <w:r w:rsidRPr="00022533">
              <w:rPr>
                <w:rFonts w:ascii="Times New Roman" w:hAnsi="Times New Roman" w:cs="Times New Roman"/>
                <w:color w:val="000000"/>
                <w:sz w:val="20"/>
                <w:szCs w:val="20"/>
              </w:rPr>
              <w:t>Фирсов Иван Евгеньевич моб. 8-927-173-82-52</w:t>
            </w:r>
          </w:p>
        </w:tc>
        <w:tc>
          <w:tcPr>
            <w:tcW w:w="1095" w:type="dxa"/>
          </w:tcPr>
          <w:p w:rsidR="00022533" w:rsidRPr="00022533" w:rsidRDefault="00022533" w:rsidP="000E2BB9">
            <w:pPr>
              <w:spacing w:after="0" w:line="240" w:lineRule="auto"/>
              <w:jc w:val="center"/>
              <w:rPr>
                <w:rFonts w:ascii="Times New Roman" w:hAnsi="Times New Roman" w:cs="Times New Roman"/>
                <w:bCs/>
                <w:sz w:val="20"/>
                <w:szCs w:val="20"/>
              </w:rPr>
            </w:pPr>
          </w:p>
          <w:p w:rsidR="00022533" w:rsidRPr="00022533" w:rsidRDefault="00022533" w:rsidP="000E2BB9">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 xml:space="preserve">Фирсов Иван Евгеньевич моб. </w:t>
            </w:r>
          </w:p>
          <w:p w:rsidR="00022533" w:rsidRPr="00022533" w:rsidRDefault="00022533" w:rsidP="000E2BB9">
            <w:pPr>
              <w:spacing w:after="0" w:line="240" w:lineRule="auto"/>
              <w:rPr>
                <w:rFonts w:ascii="Times New Roman" w:hAnsi="Times New Roman" w:cs="Times New Roman"/>
                <w:sz w:val="20"/>
                <w:szCs w:val="20"/>
              </w:rPr>
            </w:pPr>
            <w:r w:rsidRPr="00022533">
              <w:rPr>
                <w:rFonts w:ascii="Times New Roman" w:hAnsi="Times New Roman" w:cs="Times New Roman"/>
                <w:color w:val="000000"/>
                <w:sz w:val="20"/>
                <w:szCs w:val="20"/>
              </w:rPr>
              <w:t>8-927-173-82-52</w:t>
            </w:r>
          </w:p>
        </w:tc>
      </w:tr>
      <w:tr w:rsidR="00022533" w:rsidRPr="00022533" w:rsidTr="0057761E">
        <w:trPr>
          <w:jc w:val="center"/>
        </w:trPr>
        <w:tc>
          <w:tcPr>
            <w:tcW w:w="382" w:type="dxa"/>
          </w:tcPr>
          <w:p w:rsidR="00022533" w:rsidRPr="00022533" w:rsidRDefault="00022533" w:rsidP="00022533">
            <w:pPr>
              <w:spacing w:after="0" w:line="240" w:lineRule="auto"/>
              <w:ind w:right="-170"/>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t>2</w:t>
            </w:r>
          </w:p>
        </w:tc>
        <w:tc>
          <w:tcPr>
            <w:tcW w:w="1525" w:type="dxa"/>
          </w:tcPr>
          <w:p w:rsidR="00022533" w:rsidRPr="00022533" w:rsidRDefault="00022533" w:rsidP="00022533">
            <w:pPr>
              <w:pStyle w:val="210"/>
              <w:rPr>
                <w:bCs/>
                <w:sz w:val="20"/>
              </w:rPr>
            </w:pPr>
            <w:r w:rsidRPr="00022533">
              <w:rPr>
                <w:bCs/>
                <w:sz w:val="20"/>
              </w:rPr>
              <w:t>Ярмарка ООО ТД «Агроярмарка»</w:t>
            </w:r>
          </w:p>
          <w:p w:rsidR="00022533" w:rsidRPr="00022533" w:rsidRDefault="00022533" w:rsidP="00022533">
            <w:pPr>
              <w:spacing w:after="0" w:line="240" w:lineRule="auto"/>
              <w:rPr>
                <w:rFonts w:ascii="Times New Roman" w:hAnsi="Times New Roman" w:cs="Times New Roman"/>
                <w:sz w:val="20"/>
                <w:szCs w:val="20"/>
              </w:rPr>
            </w:pPr>
            <w:r w:rsidRPr="00022533">
              <w:rPr>
                <w:rFonts w:ascii="Times New Roman" w:hAnsi="Times New Roman" w:cs="Times New Roman"/>
                <w:sz w:val="20"/>
                <w:szCs w:val="20"/>
              </w:rPr>
              <w:t>РМ, г.Ардатов, ул.Ленинская, д.110-б; ул.Ленинская, д.110; ул.Ленинская, д.110б</w:t>
            </w:r>
          </w:p>
        </w:tc>
        <w:tc>
          <w:tcPr>
            <w:tcW w:w="1742" w:type="dxa"/>
          </w:tcPr>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t>универсальная</w:t>
            </w:r>
          </w:p>
        </w:tc>
        <w:tc>
          <w:tcPr>
            <w:tcW w:w="1438" w:type="dxa"/>
          </w:tcPr>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54, в т.ч. продовольственных товаров - 4 места,</w:t>
            </w:r>
          </w:p>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непродовольственных - 50мест</w:t>
            </w:r>
          </w:p>
        </w:tc>
        <w:tc>
          <w:tcPr>
            <w:tcW w:w="1389" w:type="dxa"/>
          </w:tcPr>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t>еженедельно-четверг,</w:t>
            </w:r>
          </w:p>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t>суббота</w:t>
            </w:r>
          </w:p>
          <w:p w:rsidR="00022533" w:rsidRPr="00022533" w:rsidRDefault="00022533" w:rsidP="00022533">
            <w:pPr>
              <w:spacing w:after="0" w:line="240" w:lineRule="auto"/>
              <w:ind w:right="-170"/>
              <w:rPr>
                <w:rFonts w:ascii="Times New Roman" w:hAnsi="Times New Roman" w:cs="Times New Roman"/>
                <w:color w:val="000000"/>
                <w:sz w:val="20"/>
                <w:szCs w:val="20"/>
              </w:rPr>
            </w:pPr>
          </w:p>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t>62 ярмарки</w:t>
            </w:r>
          </w:p>
        </w:tc>
        <w:tc>
          <w:tcPr>
            <w:tcW w:w="1003" w:type="dxa"/>
          </w:tcPr>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t>05.00-15.00</w:t>
            </w:r>
          </w:p>
        </w:tc>
        <w:tc>
          <w:tcPr>
            <w:tcW w:w="1741" w:type="dxa"/>
          </w:tcPr>
          <w:p w:rsidR="00022533" w:rsidRPr="00022533" w:rsidRDefault="00022533" w:rsidP="00022533">
            <w:pPr>
              <w:spacing w:after="0" w:line="240" w:lineRule="auto"/>
              <w:rPr>
                <w:rFonts w:ascii="Times New Roman" w:hAnsi="Times New Roman" w:cs="Times New Roman"/>
                <w:bCs/>
                <w:sz w:val="20"/>
                <w:szCs w:val="20"/>
              </w:rPr>
            </w:pPr>
            <w:r w:rsidRPr="00022533">
              <w:rPr>
                <w:rFonts w:ascii="Times New Roman" w:hAnsi="Times New Roman" w:cs="Times New Roman"/>
                <w:bCs/>
                <w:sz w:val="20"/>
                <w:szCs w:val="20"/>
              </w:rPr>
              <w:t>ООО ТД «Агроярмарка»,</w:t>
            </w:r>
          </w:p>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ген.директор Удельнов И.В. моб. 8-927-183-68-79</w:t>
            </w:r>
          </w:p>
        </w:tc>
        <w:tc>
          <w:tcPr>
            <w:tcW w:w="1095" w:type="dxa"/>
          </w:tcPr>
          <w:p w:rsidR="00022533" w:rsidRPr="00022533" w:rsidRDefault="00022533" w:rsidP="000E2BB9">
            <w:pPr>
              <w:spacing w:after="0" w:line="240" w:lineRule="auto"/>
              <w:jc w:val="center"/>
              <w:rPr>
                <w:rFonts w:ascii="Times New Roman" w:hAnsi="Times New Roman" w:cs="Times New Roman"/>
                <w:color w:val="000000"/>
                <w:sz w:val="20"/>
                <w:szCs w:val="20"/>
              </w:rPr>
            </w:pPr>
          </w:p>
          <w:p w:rsidR="00022533" w:rsidRPr="00022533" w:rsidRDefault="00022533" w:rsidP="000E2BB9">
            <w:pPr>
              <w:spacing w:after="0" w:line="240" w:lineRule="auto"/>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t xml:space="preserve">Администратор  </w:t>
            </w:r>
          </w:p>
          <w:p w:rsidR="00022533" w:rsidRPr="00022533" w:rsidRDefault="00022533" w:rsidP="000E2BB9">
            <w:pPr>
              <w:spacing w:after="0" w:line="240" w:lineRule="auto"/>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t>Удельнов И.В. моб.</w:t>
            </w:r>
          </w:p>
          <w:p w:rsidR="00022533" w:rsidRPr="00022533" w:rsidRDefault="00022533" w:rsidP="000E2BB9">
            <w:pPr>
              <w:spacing w:after="0" w:line="240" w:lineRule="auto"/>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t xml:space="preserve"> 8-927-183-68-79</w:t>
            </w:r>
          </w:p>
        </w:tc>
      </w:tr>
      <w:tr w:rsidR="00022533" w:rsidRPr="00022533" w:rsidTr="0057761E">
        <w:trPr>
          <w:jc w:val="center"/>
        </w:trPr>
        <w:tc>
          <w:tcPr>
            <w:tcW w:w="382" w:type="dxa"/>
          </w:tcPr>
          <w:p w:rsidR="00022533" w:rsidRPr="00022533" w:rsidRDefault="00022533" w:rsidP="00022533">
            <w:pPr>
              <w:spacing w:after="0" w:line="240" w:lineRule="auto"/>
              <w:ind w:right="-170"/>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t>3</w:t>
            </w:r>
          </w:p>
        </w:tc>
        <w:tc>
          <w:tcPr>
            <w:tcW w:w="1525" w:type="dxa"/>
          </w:tcPr>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t>Проводы Зимы</w:t>
            </w:r>
          </w:p>
          <w:p w:rsidR="00022533" w:rsidRPr="00022533" w:rsidRDefault="00022533" w:rsidP="00022533">
            <w:pPr>
              <w:spacing w:after="0" w:line="240" w:lineRule="auto"/>
              <w:rPr>
                <w:rFonts w:ascii="Times New Roman" w:hAnsi="Times New Roman" w:cs="Times New Roman"/>
                <w:sz w:val="20"/>
                <w:szCs w:val="20"/>
              </w:rPr>
            </w:pPr>
            <w:r w:rsidRPr="00022533">
              <w:rPr>
                <w:rFonts w:ascii="Times New Roman" w:hAnsi="Times New Roman" w:cs="Times New Roman"/>
                <w:sz w:val="20"/>
                <w:szCs w:val="20"/>
              </w:rPr>
              <w:t>РМ, г.Ардатов, ул.Дючкова</w:t>
            </w:r>
          </w:p>
          <w:p w:rsidR="00022533" w:rsidRPr="00022533" w:rsidRDefault="00022533" w:rsidP="00022533">
            <w:pPr>
              <w:spacing w:after="0" w:line="240" w:lineRule="auto"/>
              <w:rPr>
                <w:rFonts w:ascii="Times New Roman" w:hAnsi="Times New Roman" w:cs="Times New Roman"/>
                <w:sz w:val="20"/>
                <w:szCs w:val="20"/>
              </w:rPr>
            </w:pPr>
            <w:r w:rsidRPr="00022533">
              <w:rPr>
                <w:rFonts w:ascii="Times New Roman" w:hAnsi="Times New Roman" w:cs="Times New Roman"/>
                <w:sz w:val="20"/>
                <w:szCs w:val="20"/>
              </w:rPr>
              <w:t>(площадь)</w:t>
            </w:r>
          </w:p>
        </w:tc>
        <w:tc>
          <w:tcPr>
            <w:tcW w:w="1742" w:type="dxa"/>
          </w:tcPr>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t>универсальная,</w:t>
            </w:r>
          </w:p>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t>тематическая</w:t>
            </w:r>
          </w:p>
        </w:tc>
        <w:tc>
          <w:tcPr>
            <w:tcW w:w="1438" w:type="dxa"/>
          </w:tcPr>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30 мест, в т.ч. продовольственных товаров – 20 мест, непродовольственных - 10</w:t>
            </w:r>
          </w:p>
        </w:tc>
        <w:tc>
          <w:tcPr>
            <w:tcW w:w="1389" w:type="dxa"/>
          </w:tcPr>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t>26 февраля</w:t>
            </w:r>
          </w:p>
          <w:p w:rsidR="00022533" w:rsidRPr="00022533" w:rsidRDefault="00022533" w:rsidP="00022533">
            <w:pPr>
              <w:spacing w:after="0" w:line="240" w:lineRule="auto"/>
              <w:ind w:right="-170"/>
              <w:rPr>
                <w:rFonts w:ascii="Times New Roman" w:hAnsi="Times New Roman" w:cs="Times New Roman"/>
                <w:color w:val="000000"/>
                <w:sz w:val="20"/>
                <w:szCs w:val="20"/>
              </w:rPr>
            </w:pPr>
          </w:p>
          <w:p w:rsidR="00022533" w:rsidRPr="00022533" w:rsidRDefault="00022533" w:rsidP="00022533">
            <w:pPr>
              <w:spacing w:after="0" w:line="240" w:lineRule="auto"/>
              <w:ind w:right="-170"/>
              <w:rPr>
                <w:rFonts w:ascii="Times New Roman" w:hAnsi="Times New Roman" w:cs="Times New Roman"/>
                <w:color w:val="000000"/>
                <w:sz w:val="20"/>
                <w:szCs w:val="20"/>
                <w:highlight w:val="yellow"/>
              </w:rPr>
            </w:pPr>
            <w:r w:rsidRPr="00022533">
              <w:rPr>
                <w:rFonts w:ascii="Times New Roman" w:hAnsi="Times New Roman" w:cs="Times New Roman"/>
                <w:color w:val="000000"/>
                <w:sz w:val="20"/>
                <w:szCs w:val="20"/>
              </w:rPr>
              <w:t>1 ярмарка</w:t>
            </w:r>
          </w:p>
        </w:tc>
        <w:tc>
          <w:tcPr>
            <w:tcW w:w="1003" w:type="dxa"/>
          </w:tcPr>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t>08.00-15.00</w:t>
            </w:r>
          </w:p>
        </w:tc>
        <w:tc>
          <w:tcPr>
            <w:tcW w:w="1741" w:type="dxa"/>
          </w:tcPr>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Администрация муниципального района,</w:t>
            </w:r>
          </w:p>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 xml:space="preserve"> Глава администрации  Антипов А.Н. тел.:</w:t>
            </w:r>
          </w:p>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8 ( 83431) 3-12-13, 3-11-93</w:t>
            </w:r>
          </w:p>
        </w:tc>
        <w:tc>
          <w:tcPr>
            <w:tcW w:w="1095" w:type="dxa"/>
          </w:tcPr>
          <w:p w:rsidR="00022533" w:rsidRPr="00022533" w:rsidRDefault="00022533" w:rsidP="000E2BB9">
            <w:pPr>
              <w:spacing w:after="0" w:line="240" w:lineRule="auto"/>
              <w:jc w:val="center"/>
              <w:rPr>
                <w:rFonts w:ascii="Times New Roman" w:hAnsi="Times New Roman" w:cs="Times New Roman"/>
                <w:color w:val="000000"/>
                <w:sz w:val="20"/>
                <w:szCs w:val="20"/>
              </w:rPr>
            </w:pPr>
          </w:p>
        </w:tc>
      </w:tr>
      <w:tr w:rsidR="00022533" w:rsidRPr="00022533" w:rsidTr="0057761E">
        <w:trPr>
          <w:jc w:val="center"/>
        </w:trPr>
        <w:tc>
          <w:tcPr>
            <w:tcW w:w="382" w:type="dxa"/>
          </w:tcPr>
          <w:p w:rsidR="00022533" w:rsidRPr="00022533" w:rsidRDefault="00022533" w:rsidP="00022533">
            <w:pPr>
              <w:spacing w:after="0" w:line="240" w:lineRule="auto"/>
              <w:ind w:right="-170"/>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t>4</w:t>
            </w:r>
          </w:p>
        </w:tc>
        <w:tc>
          <w:tcPr>
            <w:tcW w:w="1525" w:type="dxa"/>
          </w:tcPr>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t>Предпасхальная ярмарка</w:t>
            </w:r>
          </w:p>
          <w:p w:rsidR="00022533" w:rsidRPr="00022533" w:rsidRDefault="00022533" w:rsidP="00022533">
            <w:pPr>
              <w:spacing w:after="0" w:line="240" w:lineRule="auto"/>
              <w:rPr>
                <w:rFonts w:ascii="Times New Roman" w:hAnsi="Times New Roman" w:cs="Times New Roman"/>
                <w:sz w:val="20"/>
                <w:szCs w:val="20"/>
              </w:rPr>
            </w:pPr>
            <w:r w:rsidRPr="00022533">
              <w:rPr>
                <w:rFonts w:ascii="Times New Roman" w:hAnsi="Times New Roman" w:cs="Times New Roman"/>
                <w:sz w:val="20"/>
                <w:szCs w:val="20"/>
              </w:rPr>
              <w:t>РМ, г.Ардатов, ул.Дючкова</w:t>
            </w:r>
          </w:p>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sz w:val="20"/>
                <w:szCs w:val="20"/>
              </w:rPr>
              <w:t>(площадь)</w:t>
            </w:r>
          </w:p>
        </w:tc>
        <w:tc>
          <w:tcPr>
            <w:tcW w:w="1742" w:type="dxa"/>
          </w:tcPr>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t>специализированная,</w:t>
            </w:r>
          </w:p>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t>тематическая</w:t>
            </w:r>
          </w:p>
        </w:tc>
        <w:tc>
          <w:tcPr>
            <w:tcW w:w="1438" w:type="dxa"/>
          </w:tcPr>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50 мест, в т.ч. продовольственных товаров – 40 мест, непродовольственных - 10</w:t>
            </w:r>
          </w:p>
        </w:tc>
        <w:tc>
          <w:tcPr>
            <w:tcW w:w="1389" w:type="dxa"/>
          </w:tcPr>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t>8 апреля</w:t>
            </w:r>
          </w:p>
          <w:p w:rsidR="00022533" w:rsidRPr="00022533" w:rsidRDefault="00022533" w:rsidP="00022533">
            <w:pPr>
              <w:spacing w:after="0" w:line="240" w:lineRule="auto"/>
              <w:ind w:right="-170"/>
              <w:rPr>
                <w:rFonts w:ascii="Times New Roman" w:hAnsi="Times New Roman" w:cs="Times New Roman"/>
                <w:color w:val="000000"/>
                <w:sz w:val="20"/>
                <w:szCs w:val="20"/>
              </w:rPr>
            </w:pPr>
          </w:p>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t>1 ярмарка</w:t>
            </w:r>
          </w:p>
        </w:tc>
        <w:tc>
          <w:tcPr>
            <w:tcW w:w="1003" w:type="dxa"/>
          </w:tcPr>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t>08.00-15.00</w:t>
            </w:r>
          </w:p>
        </w:tc>
        <w:tc>
          <w:tcPr>
            <w:tcW w:w="1741" w:type="dxa"/>
          </w:tcPr>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Администрация муниципального района,</w:t>
            </w:r>
          </w:p>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 xml:space="preserve"> Глава администрации  Антипов А.Н. тел.:</w:t>
            </w:r>
          </w:p>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8 ( 83431) 3-12-13, 3-11-93</w:t>
            </w:r>
          </w:p>
        </w:tc>
        <w:tc>
          <w:tcPr>
            <w:tcW w:w="1095" w:type="dxa"/>
          </w:tcPr>
          <w:p w:rsidR="00022533" w:rsidRPr="00022533" w:rsidRDefault="00022533" w:rsidP="000E2BB9">
            <w:pPr>
              <w:spacing w:after="0" w:line="240" w:lineRule="auto"/>
              <w:jc w:val="center"/>
              <w:rPr>
                <w:rFonts w:ascii="Times New Roman" w:hAnsi="Times New Roman" w:cs="Times New Roman"/>
                <w:color w:val="000000"/>
                <w:sz w:val="20"/>
                <w:szCs w:val="20"/>
              </w:rPr>
            </w:pPr>
          </w:p>
        </w:tc>
      </w:tr>
      <w:tr w:rsidR="00022533" w:rsidRPr="00022533" w:rsidTr="0057761E">
        <w:trPr>
          <w:jc w:val="center"/>
        </w:trPr>
        <w:tc>
          <w:tcPr>
            <w:tcW w:w="382" w:type="dxa"/>
          </w:tcPr>
          <w:p w:rsidR="00022533" w:rsidRPr="00022533" w:rsidRDefault="00022533" w:rsidP="00022533">
            <w:pPr>
              <w:spacing w:after="0" w:line="240" w:lineRule="auto"/>
              <w:ind w:right="-170"/>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t>5</w:t>
            </w:r>
          </w:p>
        </w:tc>
        <w:tc>
          <w:tcPr>
            <w:tcW w:w="1525" w:type="dxa"/>
          </w:tcPr>
          <w:p w:rsidR="00022533" w:rsidRPr="00022533" w:rsidRDefault="00022533" w:rsidP="00022533">
            <w:pPr>
              <w:pStyle w:val="210"/>
              <w:rPr>
                <w:bCs/>
                <w:sz w:val="20"/>
              </w:rPr>
            </w:pPr>
            <w:r w:rsidRPr="00022533">
              <w:rPr>
                <w:bCs/>
                <w:sz w:val="20"/>
              </w:rPr>
              <w:t>Праздник Весны и Труда</w:t>
            </w:r>
          </w:p>
          <w:p w:rsidR="00022533" w:rsidRPr="00022533" w:rsidRDefault="00022533" w:rsidP="00022533">
            <w:pPr>
              <w:spacing w:after="0" w:line="240" w:lineRule="auto"/>
              <w:rPr>
                <w:rFonts w:ascii="Times New Roman" w:hAnsi="Times New Roman" w:cs="Times New Roman"/>
                <w:sz w:val="20"/>
                <w:szCs w:val="20"/>
              </w:rPr>
            </w:pPr>
            <w:r w:rsidRPr="00022533">
              <w:rPr>
                <w:rFonts w:ascii="Times New Roman" w:hAnsi="Times New Roman" w:cs="Times New Roman"/>
                <w:sz w:val="20"/>
                <w:szCs w:val="20"/>
              </w:rPr>
              <w:t>РМ, г.Ардатов, ул.К.Маркса, РДК</w:t>
            </w:r>
          </w:p>
        </w:tc>
        <w:tc>
          <w:tcPr>
            <w:tcW w:w="1742" w:type="dxa"/>
          </w:tcPr>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t>универсальная,</w:t>
            </w:r>
          </w:p>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t>тематическая</w:t>
            </w:r>
          </w:p>
        </w:tc>
        <w:tc>
          <w:tcPr>
            <w:tcW w:w="1438" w:type="dxa"/>
          </w:tcPr>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30 мест, в т.ч. продовольственных товаров – 20 мест, непродовольственных - 10</w:t>
            </w:r>
          </w:p>
        </w:tc>
        <w:tc>
          <w:tcPr>
            <w:tcW w:w="1389" w:type="dxa"/>
          </w:tcPr>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t>28 апреля</w:t>
            </w:r>
          </w:p>
          <w:p w:rsidR="00022533" w:rsidRPr="00022533" w:rsidRDefault="00022533" w:rsidP="00022533">
            <w:pPr>
              <w:spacing w:after="0" w:line="240" w:lineRule="auto"/>
              <w:ind w:right="-170"/>
              <w:rPr>
                <w:rFonts w:ascii="Times New Roman" w:hAnsi="Times New Roman" w:cs="Times New Roman"/>
                <w:color w:val="000000"/>
                <w:sz w:val="20"/>
                <w:szCs w:val="20"/>
              </w:rPr>
            </w:pPr>
          </w:p>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t>1 ярмарка</w:t>
            </w:r>
          </w:p>
        </w:tc>
        <w:tc>
          <w:tcPr>
            <w:tcW w:w="1003" w:type="dxa"/>
          </w:tcPr>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t>08.00-15.00</w:t>
            </w:r>
          </w:p>
        </w:tc>
        <w:tc>
          <w:tcPr>
            <w:tcW w:w="1741" w:type="dxa"/>
          </w:tcPr>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Администрация муниципального района,</w:t>
            </w:r>
          </w:p>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 xml:space="preserve"> Глава администрации  Антипов А.Н. тел.:</w:t>
            </w:r>
          </w:p>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8 ( 83431) 3-12-13, 3-11-93</w:t>
            </w:r>
          </w:p>
        </w:tc>
        <w:tc>
          <w:tcPr>
            <w:tcW w:w="1095" w:type="dxa"/>
          </w:tcPr>
          <w:p w:rsidR="00022533" w:rsidRPr="00022533" w:rsidRDefault="00022533" w:rsidP="000E2BB9">
            <w:pPr>
              <w:spacing w:after="0" w:line="240" w:lineRule="auto"/>
              <w:jc w:val="center"/>
              <w:rPr>
                <w:rFonts w:ascii="Times New Roman" w:hAnsi="Times New Roman" w:cs="Times New Roman"/>
                <w:color w:val="000000"/>
                <w:sz w:val="20"/>
                <w:szCs w:val="20"/>
              </w:rPr>
            </w:pPr>
          </w:p>
        </w:tc>
      </w:tr>
      <w:tr w:rsidR="00022533" w:rsidRPr="00022533" w:rsidTr="0057761E">
        <w:trPr>
          <w:jc w:val="center"/>
        </w:trPr>
        <w:tc>
          <w:tcPr>
            <w:tcW w:w="382" w:type="dxa"/>
          </w:tcPr>
          <w:p w:rsidR="00022533" w:rsidRPr="00022533" w:rsidRDefault="00022533" w:rsidP="00022533">
            <w:pPr>
              <w:spacing w:after="0" w:line="240" w:lineRule="auto"/>
              <w:ind w:right="-170"/>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t>6</w:t>
            </w:r>
          </w:p>
        </w:tc>
        <w:tc>
          <w:tcPr>
            <w:tcW w:w="1525" w:type="dxa"/>
          </w:tcPr>
          <w:p w:rsidR="00022533" w:rsidRPr="00022533" w:rsidRDefault="00022533" w:rsidP="00022533">
            <w:pPr>
              <w:pStyle w:val="210"/>
              <w:rPr>
                <w:sz w:val="20"/>
              </w:rPr>
            </w:pPr>
            <w:r w:rsidRPr="00022533">
              <w:rPr>
                <w:bCs/>
                <w:sz w:val="20"/>
              </w:rPr>
              <w:t xml:space="preserve">89-летие Ардатовского </w:t>
            </w:r>
            <w:r w:rsidRPr="00022533">
              <w:rPr>
                <w:bCs/>
                <w:sz w:val="20"/>
              </w:rPr>
              <w:lastRenderedPageBreak/>
              <w:t>муниципального района</w:t>
            </w:r>
          </w:p>
          <w:p w:rsidR="00022533" w:rsidRPr="00022533" w:rsidRDefault="00022533" w:rsidP="00022533">
            <w:pPr>
              <w:spacing w:after="0" w:line="240" w:lineRule="auto"/>
              <w:rPr>
                <w:rFonts w:ascii="Times New Roman" w:hAnsi="Times New Roman" w:cs="Times New Roman"/>
                <w:sz w:val="20"/>
                <w:szCs w:val="20"/>
              </w:rPr>
            </w:pPr>
            <w:r w:rsidRPr="00022533">
              <w:rPr>
                <w:rFonts w:ascii="Times New Roman" w:hAnsi="Times New Roman" w:cs="Times New Roman"/>
                <w:sz w:val="20"/>
                <w:szCs w:val="20"/>
              </w:rPr>
              <w:t>РМ, г.Ардатов, ул.Дючкова</w:t>
            </w:r>
          </w:p>
          <w:p w:rsidR="00022533" w:rsidRPr="00022533" w:rsidRDefault="00022533" w:rsidP="00022533">
            <w:pPr>
              <w:pStyle w:val="210"/>
              <w:rPr>
                <w:bCs/>
                <w:sz w:val="20"/>
                <w:highlight w:val="red"/>
              </w:rPr>
            </w:pPr>
            <w:r w:rsidRPr="00022533">
              <w:rPr>
                <w:sz w:val="20"/>
              </w:rPr>
              <w:t xml:space="preserve">(площадь) </w:t>
            </w:r>
          </w:p>
        </w:tc>
        <w:tc>
          <w:tcPr>
            <w:tcW w:w="1742" w:type="dxa"/>
          </w:tcPr>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lastRenderedPageBreak/>
              <w:t>универсальная,</w:t>
            </w:r>
          </w:p>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t>тематическая</w:t>
            </w:r>
          </w:p>
        </w:tc>
        <w:tc>
          <w:tcPr>
            <w:tcW w:w="1438" w:type="dxa"/>
          </w:tcPr>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30 мест, в т.ч. продовольств</w:t>
            </w:r>
            <w:r w:rsidRPr="00022533">
              <w:rPr>
                <w:rFonts w:ascii="Times New Roman" w:hAnsi="Times New Roman" w:cs="Times New Roman"/>
                <w:color w:val="000000"/>
                <w:sz w:val="20"/>
                <w:szCs w:val="20"/>
              </w:rPr>
              <w:lastRenderedPageBreak/>
              <w:t>енных товаров – 20 мест, непродовольственных - 10</w:t>
            </w:r>
          </w:p>
        </w:tc>
        <w:tc>
          <w:tcPr>
            <w:tcW w:w="1389" w:type="dxa"/>
          </w:tcPr>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lastRenderedPageBreak/>
              <w:t>27 августа</w:t>
            </w:r>
          </w:p>
          <w:p w:rsidR="00022533" w:rsidRPr="00022533" w:rsidRDefault="00022533" w:rsidP="00022533">
            <w:pPr>
              <w:spacing w:after="0" w:line="240" w:lineRule="auto"/>
              <w:ind w:right="-170"/>
              <w:rPr>
                <w:rFonts w:ascii="Times New Roman" w:hAnsi="Times New Roman" w:cs="Times New Roman"/>
                <w:color w:val="000000"/>
                <w:sz w:val="20"/>
                <w:szCs w:val="20"/>
              </w:rPr>
            </w:pPr>
          </w:p>
          <w:p w:rsidR="00022533" w:rsidRPr="00022533" w:rsidRDefault="00022533" w:rsidP="00022533">
            <w:pPr>
              <w:spacing w:after="0" w:line="240" w:lineRule="auto"/>
              <w:ind w:right="-170"/>
              <w:rPr>
                <w:rFonts w:ascii="Times New Roman" w:hAnsi="Times New Roman" w:cs="Times New Roman"/>
                <w:color w:val="000000"/>
                <w:sz w:val="20"/>
                <w:szCs w:val="20"/>
                <w:highlight w:val="yellow"/>
              </w:rPr>
            </w:pPr>
            <w:r w:rsidRPr="00022533">
              <w:rPr>
                <w:rFonts w:ascii="Times New Roman" w:hAnsi="Times New Roman" w:cs="Times New Roman"/>
                <w:color w:val="000000"/>
                <w:sz w:val="20"/>
                <w:szCs w:val="20"/>
              </w:rPr>
              <w:lastRenderedPageBreak/>
              <w:t>1 ярмарка</w:t>
            </w:r>
          </w:p>
        </w:tc>
        <w:tc>
          <w:tcPr>
            <w:tcW w:w="1003" w:type="dxa"/>
          </w:tcPr>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lastRenderedPageBreak/>
              <w:t>11.00-17.00</w:t>
            </w:r>
          </w:p>
        </w:tc>
        <w:tc>
          <w:tcPr>
            <w:tcW w:w="1741" w:type="dxa"/>
          </w:tcPr>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 xml:space="preserve">Администрация муниципального </w:t>
            </w:r>
            <w:r w:rsidRPr="00022533">
              <w:rPr>
                <w:rFonts w:ascii="Times New Roman" w:hAnsi="Times New Roman" w:cs="Times New Roman"/>
                <w:color w:val="000000"/>
                <w:sz w:val="20"/>
                <w:szCs w:val="20"/>
              </w:rPr>
              <w:lastRenderedPageBreak/>
              <w:t>района,</w:t>
            </w:r>
          </w:p>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 xml:space="preserve"> Глава администрации  Антипов А.Н. тел.:</w:t>
            </w:r>
          </w:p>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8 ( 83431) 3-12-13, 3-11-93</w:t>
            </w:r>
          </w:p>
        </w:tc>
        <w:tc>
          <w:tcPr>
            <w:tcW w:w="1095" w:type="dxa"/>
          </w:tcPr>
          <w:p w:rsidR="00022533" w:rsidRPr="00022533" w:rsidRDefault="00022533" w:rsidP="000E2BB9">
            <w:pPr>
              <w:spacing w:after="0" w:line="240" w:lineRule="auto"/>
              <w:jc w:val="center"/>
              <w:rPr>
                <w:rFonts w:ascii="Times New Roman" w:hAnsi="Times New Roman" w:cs="Times New Roman"/>
                <w:color w:val="000000"/>
                <w:sz w:val="20"/>
                <w:szCs w:val="20"/>
              </w:rPr>
            </w:pPr>
          </w:p>
        </w:tc>
      </w:tr>
      <w:tr w:rsidR="00022533" w:rsidRPr="00022533" w:rsidTr="0057761E">
        <w:trPr>
          <w:jc w:val="center"/>
        </w:trPr>
        <w:tc>
          <w:tcPr>
            <w:tcW w:w="382" w:type="dxa"/>
          </w:tcPr>
          <w:p w:rsidR="00022533" w:rsidRPr="00022533" w:rsidRDefault="00022533" w:rsidP="00022533">
            <w:pPr>
              <w:spacing w:after="0" w:line="240" w:lineRule="auto"/>
              <w:ind w:right="-170"/>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lastRenderedPageBreak/>
              <w:t>7</w:t>
            </w:r>
          </w:p>
        </w:tc>
        <w:tc>
          <w:tcPr>
            <w:tcW w:w="1525" w:type="dxa"/>
          </w:tcPr>
          <w:p w:rsidR="00022533" w:rsidRPr="00022533" w:rsidRDefault="00022533" w:rsidP="00022533">
            <w:pPr>
              <w:spacing w:after="0" w:line="240" w:lineRule="auto"/>
              <w:rPr>
                <w:rFonts w:ascii="Times New Roman" w:hAnsi="Times New Roman" w:cs="Times New Roman"/>
                <w:sz w:val="20"/>
                <w:szCs w:val="20"/>
              </w:rPr>
            </w:pPr>
            <w:r w:rsidRPr="00022533">
              <w:rPr>
                <w:rFonts w:ascii="Times New Roman" w:hAnsi="Times New Roman" w:cs="Times New Roman"/>
                <w:sz w:val="20"/>
                <w:szCs w:val="20"/>
              </w:rPr>
              <w:t xml:space="preserve">Специализированная ярмарка  </w:t>
            </w:r>
          </w:p>
          <w:p w:rsidR="00022533" w:rsidRPr="00022533" w:rsidRDefault="00022533" w:rsidP="00022533">
            <w:pPr>
              <w:spacing w:after="0" w:line="240" w:lineRule="auto"/>
              <w:jc w:val="both"/>
              <w:rPr>
                <w:rFonts w:ascii="Times New Roman" w:hAnsi="Times New Roman" w:cs="Times New Roman"/>
                <w:sz w:val="20"/>
                <w:szCs w:val="20"/>
              </w:rPr>
            </w:pPr>
            <w:r w:rsidRPr="00022533">
              <w:rPr>
                <w:rFonts w:ascii="Times New Roman" w:hAnsi="Times New Roman" w:cs="Times New Roman"/>
                <w:sz w:val="20"/>
                <w:szCs w:val="20"/>
              </w:rPr>
              <w:t>РМ, г.Ардатов, пер.Л.Толстого, 2/2</w:t>
            </w:r>
          </w:p>
          <w:p w:rsidR="00022533" w:rsidRPr="00022533" w:rsidRDefault="00022533" w:rsidP="00022533">
            <w:pPr>
              <w:spacing w:after="0" w:line="240" w:lineRule="auto"/>
              <w:jc w:val="both"/>
              <w:rPr>
                <w:rFonts w:ascii="Times New Roman" w:hAnsi="Times New Roman" w:cs="Times New Roman"/>
                <w:sz w:val="20"/>
                <w:szCs w:val="20"/>
              </w:rPr>
            </w:pPr>
            <w:r w:rsidRPr="00022533">
              <w:rPr>
                <w:rFonts w:ascii="Times New Roman" w:hAnsi="Times New Roman" w:cs="Times New Roman"/>
                <w:sz w:val="20"/>
                <w:szCs w:val="20"/>
              </w:rPr>
              <w:t>(площадка ДОСААФ)</w:t>
            </w:r>
          </w:p>
        </w:tc>
        <w:tc>
          <w:tcPr>
            <w:tcW w:w="1742" w:type="dxa"/>
          </w:tcPr>
          <w:p w:rsidR="00022533" w:rsidRPr="00022533" w:rsidRDefault="00022533" w:rsidP="00022533">
            <w:pPr>
              <w:spacing w:after="0" w:line="240" w:lineRule="auto"/>
              <w:rPr>
                <w:rFonts w:ascii="Times New Roman" w:hAnsi="Times New Roman" w:cs="Times New Roman"/>
                <w:sz w:val="20"/>
                <w:szCs w:val="20"/>
              </w:rPr>
            </w:pPr>
            <w:r w:rsidRPr="00022533">
              <w:rPr>
                <w:rFonts w:ascii="Times New Roman" w:hAnsi="Times New Roman" w:cs="Times New Roman"/>
                <w:sz w:val="20"/>
                <w:szCs w:val="20"/>
              </w:rPr>
              <w:t>специализированная, с/хозяйственная</w:t>
            </w:r>
          </w:p>
          <w:p w:rsidR="00022533" w:rsidRPr="00022533" w:rsidRDefault="00022533" w:rsidP="00022533">
            <w:pPr>
              <w:spacing w:after="0" w:line="240" w:lineRule="auto"/>
              <w:rPr>
                <w:rFonts w:ascii="Times New Roman" w:hAnsi="Times New Roman" w:cs="Times New Roman"/>
                <w:sz w:val="20"/>
                <w:szCs w:val="20"/>
                <w:highlight w:val="yellow"/>
              </w:rPr>
            </w:pPr>
          </w:p>
        </w:tc>
        <w:tc>
          <w:tcPr>
            <w:tcW w:w="1438" w:type="dxa"/>
          </w:tcPr>
          <w:p w:rsidR="00022533" w:rsidRPr="00022533" w:rsidRDefault="00022533" w:rsidP="00022533">
            <w:pPr>
              <w:spacing w:after="0" w:line="240" w:lineRule="auto"/>
              <w:rPr>
                <w:rFonts w:ascii="Times New Roman" w:hAnsi="Times New Roman" w:cs="Times New Roman"/>
                <w:sz w:val="20"/>
                <w:szCs w:val="20"/>
              </w:rPr>
            </w:pPr>
            <w:r w:rsidRPr="00022533">
              <w:rPr>
                <w:rFonts w:ascii="Times New Roman" w:hAnsi="Times New Roman" w:cs="Times New Roman"/>
                <w:color w:val="000000"/>
                <w:sz w:val="20"/>
                <w:szCs w:val="20"/>
              </w:rPr>
              <w:t>20 мест, в т.ч. продовольственных товаров – 20 мест</w:t>
            </w:r>
          </w:p>
        </w:tc>
        <w:tc>
          <w:tcPr>
            <w:tcW w:w="1389" w:type="dxa"/>
          </w:tcPr>
          <w:p w:rsidR="00022533" w:rsidRPr="00022533" w:rsidRDefault="00022533" w:rsidP="00022533">
            <w:pPr>
              <w:spacing w:after="0" w:line="240" w:lineRule="auto"/>
              <w:rPr>
                <w:rFonts w:ascii="Times New Roman" w:hAnsi="Times New Roman" w:cs="Times New Roman"/>
                <w:sz w:val="20"/>
                <w:szCs w:val="20"/>
              </w:rPr>
            </w:pPr>
            <w:r w:rsidRPr="00022533">
              <w:rPr>
                <w:rFonts w:ascii="Times New Roman" w:hAnsi="Times New Roman" w:cs="Times New Roman"/>
                <w:sz w:val="20"/>
                <w:szCs w:val="20"/>
              </w:rPr>
              <w:t>10 сентября</w:t>
            </w:r>
          </w:p>
          <w:p w:rsidR="00022533" w:rsidRPr="00022533" w:rsidRDefault="00022533" w:rsidP="00022533">
            <w:pPr>
              <w:spacing w:after="0" w:line="240" w:lineRule="auto"/>
              <w:rPr>
                <w:rFonts w:ascii="Times New Roman" w:hAnsi="Times New Roman" w:cs="Times New Roman"/>
                <w:color w:val="000000"/>
                <w:sz w:val="20"/>
                <w:szCs w:val="20"/>
              </w:rPr>
            </w:pPr>
          </w:p>
          <w:p w:rsidR="00022533" w:rsidRPr="00022533" w:rsidRDefault="00022533" w:rsidP="00022533">
            <w:pPr>
              <w:spacing w:after="0" w:line="240" w:lineRule="auto"/>
              <w:rPr>
                <w:rFonts w:ascii="Times New Roman" w:hAnsi="Times New Roman" w:cs="Times New Roman"/>
                <w:sz w:val="20"/>
                <w:szCs w:val="20"/>
              </w:rPr>
            </w:pPr>
            <w:r w:rsidRPr="00022533">
              <w:rPr>
                <w:rFonts w:ascii="Times New Roman" w:hAnsi="Times New Roman" w:cs="Times New Roman"/>
                <w:color w:val="000000"/>
                <w:sz w:val="20"/>
                <w:szCs w:val="20"/>
              </w:rPr>
              <w:t>1 ярмарка</w:t>
            </w:r>
          </w:p>
          <w:p w:rsidR="00022533" w:rsidRPr="00022533" w:rsidRDefault="00022533" w:rsidP="00022533">
            <w:pPr>
              <w:spacing w:after="0" w:line="240" w:lineRule="auto"/>
              <w:rPr>
                <w:rFonts w:ascii="Times New Roman" w:hAnsi="Times New Roman" w:cs="Times New Roman"/>
                <w:sz w:val="20"/>
                <w:szCs w:val="20"/>
                <w:highlight w:val="yellow"/>
              </w:rPr>
            </w:pPr>
          </w:p>
        </w:tc>
        <w:tc>
          <w:tcPr>
            <w:tcW w:w="1003" w:type="dxa"/>
          </w:tcPr>
          <w:p w:rsidR="00022533" w:rsidRPr="00022533" w:rsidRDefault="00022533" w:rsidP="00022533">
            <w:pPr>
              <w:spacing w:after="0" w:line="240" w:lineRule="auto"/>
              <w:jc w:val="both"/>
              <w:rPr>
                <w:rFonts w:ascii="Times New Roman" w:hAnsi="Times New Roman" w:cs="Times New Roman"/>
                <w:sz w:val="20"/>
                <w:szCs w:val="20"/>
              </w:rPr>
            </w:pPr>
            <w:r w:rsidRPr="00022533">
              <w:rPr>
                <w:rFonts w:ascii="Times New Roman" w:hAnsi="Times New Roman" w:cs="Times New Roman"/>
                <w:sz w:val="20"/>
                <w:szCs w:val="20"/>
              </w:rPr>
              <w:t>07.30-13.00</w:t>
            </w:r>
          </w:p>
        </w:tc>
        <w:tc>
          <w:tcPr>
            <w:tcW w:w="1741" w:type="dxa"/>
          </w:tcPr>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Администрация муниципального района,</w:t>
            </w:r>
          </w:p>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 xml:space="preserve"> Глава администрации  Антипов А.Н. тел.:</w:t>
            </w:r>
          </w:p>
          <w:p w:rsidR="00022533" w:rsidRPr="00022533" w:rsidRDefault="00022533" w:rsidP="00022533">
            <w:pPr>
              <w:spacing w:after="0" w:line="240" w:lineRule="auto"/>
              <w:rPr>
                <w:rFonts w:ascii="Times New Roman" w:hAnsi="Times New Roman" w:cs="Times New Roman"/>
                <w:sz w:val="20"/>
                <w:szCs w:val="20"/>
              </w:rPr>
            </w:pPr>
            <w:r w:rsidRPr="00022533">
              <w:rPr>
                <w:rFonts w:ascii="Times New Roman" w:hAnsi="Times New Roman" w:cs="Times New Roman"/>
                <w:color w:val="000000"/>
                <w:sz w:val="20"/>
                <w:szCs w:val="20"/>
              </w:rPr>
              <w:t xml:space="preserve">8 ( 83431) 3-12-13, 3-11-93 </w:t>
            </w:r>
          </w:p>
        </w:tc>
        <w:tc>
          <w:tcPr>
            <w:tcW w:w="1095" w:type="dxa"/>
          </w:tcPr>
          <w:p w:rsidR="00022533" w:rsidRPr="00022533" w:rsidRDefault="00022533" w:rsidP="000E2BB9">
            <w:pPr>
              <w:spacing w:after="0" w:line="240" w:lineRule="auto"/>
              <w:jc w:val="center"/>
              <w:rPr>
                <w:rFonts w:ascii="Times New Roman" w:hAnsi="Times New Roman" w:cs="Times New Roman"/>
                <w:color w:val="000000"/>
                <w:sz w:val="20"/>
                <w:szCs w:val="20"/>
              </w:rPr>
            </w:pPr>
          </w:p>
        </w:tc>
      </w:tr>
      <w:tr w:rsidR="00022533" w:rsidRPr="00022533" w:rsidTr="0057761E">
        <w:trPr>
          <w:jc w:val="center"/>
        </w:trPr>
        <w:tc>
          <w:tcPr>
            <w:tcW w:w="382" w:type="dxa"/>
          </w:tcPr>
          <w:p w:rsidR="00022533" w:rsidRPr="00022533" w:rsidRDefault="00022533" w:rsidP="00022533">
            <w:pPr>
              <w:spacing w:after="0" w:line="240" w:lineRule="auto"/>
              <w:ind w:right="-170"/>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t>8</w:t>
            </w:r>
          </w:p>
        </w:tc>
        <w:tc>
          <w:tcPr>
            <w:tcW w:w="1525" w:type="dxa"/>
          </w:tcPr>
          <w:p w:rsidR="00022533" w:rsidRPr="00022533" w:rsidRDefault="00022533" w:rsidP="00022533">
            <w:pPr>
              <w:spacing w:after="0" w:line="240" w:lineRule="auto"/>
              <w:rPr>
                <w:rFonts w:ascii="Times New Roman" w:hAnsi="Times New Roman" w:cs="Times New Roman"/>
                <w:sz w:val="20"/>
                <w:szCs w:val="20"/>
              </w:rPr>
            </w:pPr>
            <w:r w:rsidRPr="00022533">
              <w:rPr>
                <w:rFonts w:ascii="Times New Roman" w:hAnsi="Times New Roman" w:cs="Times New Roman"/>
                <w:sz w:val="20"/>
                <w:szCs w:val="20"/>
              </w:rPr>
              <w:t xml:space="preserve">Специализированная ярмарка </w:t>
            </w:r>
          </w:p>
          <w:p w:rsidR="00022533" w:rsidRPr="00022533" w:rsidRDefault="00022533" w:rsidP="00022533">
            <w:pPr>
              <w:spacing w:after="0" w:line="240" w:lineRule="auto"/>
              <w:jc w:val="both"/>
              <w:rPr>
                <w:rFonts w:ascii="Times New Roman" w:hAnsi="Times New Roman" w:cs="Times New Roman"/>
                <w:sz w:val="20"/>
                <w:szCs w:val="20"/>
              </w:rPr>
            </w:pPr>
            <w:r w:rsidRPr="00022533">
              <w:rPr>
                <w:rFonts w:ascii="Times New Roman" w:hAnsi="Times New Roman" w:cs="Times New Roman"/>
                <w:sz w:val="20"/>
                <w:szCs w:val="20"/>
              </w:rPr>
              <w:t>РМ, г.Ардатов, пер.Л.Толстого</w:t>
            </w:r>
          </w:p>
          <w:p w:rsidR="00022533" w:rsidRPr="00022533" w:rsidRDefault="00022533" w:rsidP="00022533">
            <w:pPr>
              <w:spacing w:after="0" w:line="240" w:lineRule="auto"/>
              <w:jc w:val="both"/>
              <w:rPr>
                <w:rFonts w:ascii="Times New Roman" w:hAnsi="Times New Roman" w:cs="Times New Roman"/>
                <w:sz w:val="20"/>
                <w:szCs w:val="20"/>
              </w:rPr>
            </w:pPr>
            <w:r w:rsidRPr="00022533">
              <w:rPr>
                <w:rFonts w:ascii="Times New Roman" w:hAnsi="Times New Roman" w:cs="Times New Roman"/>
                <w:sz w:val="20"/>
                <w:szCs w:val="20"/>
              </w:rPr>
              <w:t>(площадка ДОСААФ)</w:t>
            </w:r>
          </w:p>
        </w:tc>
        <w:tc>
          <w:tcPr>
            <w:tcW w:w="1742" w:type="dxa"/>
          </w:tcPr>
          <w:p w:rsidR="00022533" w:rsidRPr="00022533" w:rsidRDefault="00022533" w:rsidP="00022533">
            <w:pPr>
              <w:spacing w:after="0" w:line="240" w:lineRule="auto"/>
              <w:rPr>
                <w:rFonts w:ascii="Times New Roman" w:hAnsi="Times New Roman" w:cs="Times New Roman"/>
                <w:sz w:val="20"/>
                <w:szCs w:val="20"/>
              </w:rPr>
            </w:pPr>
            <w:r w:rsidRPr="00022533">
              <w:rPr>
                <w:rFonts w:ascii="Times New Roman" w:hAnsi="Times New Roman" w:cs="Times New Roman"/>
                <w:sz w:val="20"/>
                <w:szCs w:val="20"/>
              </w:rPr>
              <w:t xml:space="preserve">специализированная, </w:t>
            </w:r>
          </w:p>
          <w:p w:rsidR="00022533" w:rsidRPr="00022533" w:rsidRDefault="00022533" w:rsidP="00022533">
            <w:pPr>
              <w:spacing w:after="0" w:line="240" w:lineRule="auto"/>
              <w:rPr>
                <w:rFonts w:ascii="Times New Roman" w:hAnsi="Times New Roman" w:cs="Times New Roman"/>
                <w:sz w:val="20"/>
                <w:szCs w:val="20"/>
              </w:rPr>
            </w:pPr>
            <w:r w:rsidRPr="00022533">
              <w:rPr>
                <w:rFonts w:ascii="Times New Roman" w:hAnsi="Times New Roman" w:cs="Times New Roman"/>
                <w:sz w:val="20"/>
                <w:szCs w:val="20"/>
              </w:rPr>
              <w:t>с/хозяйственная,</w:t>
            </w:r>
          </w:p>
          <w:p w:rsidR="00022533" w:rsidRPr="00022533" w:rsidRDefault="00022533" w:rsidP="00022533">
            <w:pPr>
              <w:spacing w:after="0" w:line="240" w:lineRule="auto"/>
              <w:rPr>
                <w:rFonts w:ascii="Times New Roman" w:hAnsi="Times New Roman" w:cs="Times New Roman"/>
                <w:sz w:val="20"/>
                <w:szCs w:val="20"/>
                <w:highlight w:val="yellow"/>
              </w:rPr>
            </w:pPr>
            <w:r w:rsidRPr="00022533">
              <w:rPr>
                <w:rFonts w:ascii="Times New Roman" w:hAnsi="Times New Roman" w:cs="Times New Roman"/>
                <w:sz w:val="20"/>
                <w:szCs w:val="20"/>
              </w:rPr>
              <w:t>тематическая</w:t>
            </w:r>
          </w:p>
        </w:tc>
        <w:tc>
          <w:tcPr>
            <w:tcW w:w="1438" w:type="dxa"/>
          </w:tcPr>
          <w:p w:rsidR="00022533" w:rsidRPr="00022533" w:rsidRDefault="00022533" w:rsidP="00022533">
            <w:pPr>
              <w:spacing w:after="0" w:line="240" w:lineRule="auto"/>
              <w:rPr>
                <w:rFonts w:ascii="Times New Roman" w:hAnsi="Times New Roman" w:cs="Times New Roman"/>
                <w:sz w:val="20"/>
                <w:szCs w:val="20"/>
              </w:rPr>
            </w:pPr>
            <w:r w:rsidRPr="00022533">
              <w:rPr>
                <w:rFonts w:ascii="Times New Roman" w:hAnsi="Times New Roman" w:cs="Times New Roman"/>
                <w:color w:val="000000"/>
                <w:sz w:val="20"/>
                <w:szCs w:val="20"/>
              </w:rPr>
              <w:t>30 мест, в т.ч. продовольственных товаров – 30 мест</w:t>
            </w:r>
          </w:p>
        </w:tc>
        <w:tc>
          <w:tcPr>
            <w:tcW w:w="1389" w:type="dxa"/>
          </w:tcPr>
          <w:p w:rsidR="00022533" w:rsidRPr="00022533" w:rsidRDefault="00022533" w:rsidP="00022533">
            <w:pPr>
              <w:spacing w:after="0" w:line="240" w:lineRule="auto"/>
              <w:rPr>
                <w:rFonts w:ascii="Times New Roman" w:hAnsi="Times New Roman" w:cs="Times New Roman"/>
                <w:sz w:val="20"/>
                <w:szCs w:val="20"/>
              </w:rPr>
            </w:pPr>
            <w:r w:rsidRPr="00022533">
              <w:rPr>
                <w:rFonts w:ascii="Times New Roman" w:hAnsi="Times New Roman" w:cs="Times New Roman"/>
                <w:sz w:val="20"/>
                <w:szCs w:val="20"/>
              </w:rPr>
              <w:t>29 октября</w:t>
            </w:r>
          </w:p>
          <w:p w:rsidR="00022533" w:rsidRPr="00022533" w:rsidRDefault="00022533" w:rsidP="00022533">
            <w:pPr>
              <w:spacing w:after="0" w:line="240" w:lineRule="auto"/>
              <w:rPr>
                <w:rFonts w:ascii="Times New Roman" w:hAnsi="Times New Roman" w:cs="Times New Roman"/>
                <w:color w:val="000000"/>
                <w:sz w:val="20"/>
                <w:szCs w:val="20"/>
              </w:rPr>
            </w:pPr>
          </w:p>
          <w:p w:rsidR="00022533" w:rsidRPr="00022533" w:rsidRDefault="00022533" w:rsidP="00022533">
            <w:pPr>
              <w:spacing w:after="0" w:line="240" w:lineRule="auto"/>
              <w:rPr>
                <w:rFonts w:ascii="Times New Roman" w:hAnsi="Times New Roman" w:cs="Times New Roman"/>
                <w:sz w:val="20"/>
                <w:szCs w:val="20"/>
              </w:rPr>
            </w:pPr>
            <w:r w:rsidRPr="00022533">
              <w:rPr>
                <w:rFonts w:ascii="Times New Roman" w:hAnsi="Times New Roman" w:cs="Times New Roman"/>
                <w:color w:val="000000"/>
                <w:sz w:val="20"/>
                <w:szCs w:val="20"/>
              </w:rPr>
              <w:t>1 ярмарка</w:t>
            </w:r>
          </w:p>
          <w:p w:rsidR="00022533" w:rsidRPr="00022533" w:rsidRDefault="00022533" w:rsidP="00022533">
            <w:pPr>
              <w:spacing w:after="0" w:line="240" w:lineRule="auto"/>
              <w:rPr>
                <w:rFonts w:ascii="Times New Roman" w:hAnsi="Times New Roman" w:cs="Times New Roman"/>
                <w:sz w:val="20"/>
                <w:szCs w:val="20"/>
                <w:highlight w:val="yellow"/>
              </w:rPr>
            </w:pPr>
          </w:p>
        </w:tc>
        <w:tc>
          <w:tcPr>
            <w:tcW w:w="1003" w:type="dxa"/>
          </w:tcPr>
          <w:p w:rsidR="00022533" w:rsidRPr="00022533" w:rsidRDefault="00022533" w:rsidP="00022533">
            <w:pPr>
              <w:spacing w:after="0" w:line="240" w:lineRule="auto"/>
              <w:jc w:val="both"/>
              <w:rPr>
                <w:rFonts w:ascii="Times New Roman" w:hAnsi="Times New Roman" w:cs="Times New Roman"/>
                <w:sz w:val="20"/>
                <w:szCs w:val="20"/>
              </w:rPr>
            </w:pPr>
            <w:r w:rsidRPr="00022533">
              <w:rPr>
                <w:rFonts w:ascii="Times New Roman" w:hAnsi="Times New Roman" w:cs="Times New Roman"/>
                <w:sz w:val="20"/>
                <w:szCs w:val="20"/>
              </w:rPr>
              <w:t>07.30-13.00</w:t>
            </w:r>
          </w:p>
        </w:tc>
        <w:tc>
          <w:tcPr>
            <w:tcW w:w="1741" w:type="dxa"/>
          </w:tcPr>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Администрация муниципального района,</w:t>
            </w:r>
          </w:p>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 xml:space="preserve"> Глава администрации  Антипов А.Н. тел.:</w:t>
            </w:r>
          </w:p>
          <w:p w:rsidR="00022533" w:rsidRPr="00022533" w:rsidRDefault="00022533" w:rsidP="00022533">
            <w:pPr>
              <w:spacing w:after="0" w:line="240" w:lineRule="auto"/>
              <w:rPr>
                <w:rFonts w:ascii="Times New Roman" w:hAnsi="Times New Roman" w:cs="Times New Roman"/>
                <w:sz w:val="20"/>
                <w:szCs w:val="20"/>
              </w:rPr>
            </w:pPr>
            <w:r w:rsidRPr="00022533">
              <w:rPr>
                <w:rFonts w:ascii="Times New Roman" w:hAnsi="Times New Roman" w:cs="Times New Roman"/>
                <w:color w:val="000000"/>
                <w:sz w:val="20"/>
                <w:szCs w:val="20"/>
              </w:rPr>
              <w:t xml:space="preserve">8 ( 83431) 3-12-13, 3-11-93 </w:t>
            </w:r>
          </w:p>
        </w:tc>
        <w:tc>
          <w:tcPr>
            <w:tcW w:w="1095" w:type="dxa"/>
          </w:tcPr>
          <w:p w:rsidR="00022533" w:rsidRPr="00022533" w:rsidRDefault="00022533" w:rsidP="000E2BB9">
            <w:pPr>
              <w:spacing w:after="0" w:line="240" w:lineRule="auto"/>
              <w:jc w:val="center"/>
              <w:rPr>
                <w:rFonts w:ascii="Times New Roman" w:hAnsi="Times New Roman" w:cs="Times New Roman"/>
                <w:bCs/>
                <w:sz w:val="20"/>
                <w:szCs w:val="20"/>
              </w:rPr>
            </w:pPr>
          </w:p>
        </w:tc>
      </w:tr>
      <w:tr w:rsidR="00022533" w:rsidRPr="00022533" w:rsidTr="0057761E">
        <w:trPr>
          <w:jc w:val="center"/>
        </w:trPr>
        <w:tc>
          <w:tcPr>
            <w:tcW w:w="382" w:type="dxa"/>
          </w:tcPr>
          <w:p w:rsidR="00022533" w:rsidRPr="00022533" w:rsidRDefault="00022533" w:rsidP="00022533">
            <w:pPr>
              <w:spacing w:after="0" w:line="240" w:lineRule="auto"/>
              <w:ind w:right="-170"/>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t>9</w:t>
            </w:r>
          </w:p>
        </w:tc>
        <w:tc>
          <w:tcPr>
            <w:tcW w:w="1525" w:type="dxa"/>
          </w:tcPr>
          <w:p w:rsidR="00022533" w:rsidRPr="00022533" w:rsidRDefault="00022533" w:rsidP="00022533">
            <w:pPr>
              <w:spacing w:after="0" w:line="240" w:lineRule="auto"/>
              <w:rPr>
                <w:rFonts w:ascii="Times New Roman" w:hAnsi="Times New Roman" w:cs="Times New Roman"/>
                <w:sz w:val="20"/>
                <w:szCs w:val="20"/>
              </w:rPr>
            </w:pPr>
            <w:r w:rsidRPr="00022533">
              <w:rPr>
                <w:rFonts w:ascii="Times New Roman" w:hAnsi="Times New Roman" w:cs="Times New Roman"/>
                <w:sz w:val="20"/>
                <w:szCs w:val="20"/>
              </w:rPr>
              <w:t xml:space="preserve">Специализированная ярмарка  </w:t>
            </w:r>
          </w:p>
          <w:p w:rsidR="00022533" w:rsidRPr="00022533" w:rsidRDefault="00022533" w:rsidP="00022533">
            <w:pPr>
              <w:spacing w:after="0" w:line="240" w:lineRule="auto"/>
              <w:jc w:val="both"/>
              <w:rPr>
                <w:rFonts w:ascii="Times New Roman" w:hAnsi="Times New Roman" w:cs="Times New Roman"/>
                <w:sz w:val="20"/>
                <w:szCs w:val="20"/>
              </w:rPr>
            </w:pPr>
            <w:r w:rsidRPr="00022533">
              <w:rPr>
                <w:rFonts w:ascii="Times New Roman" w:hAnsi="Times New Roman" w:cs="Times New Roman"/>
                <w:sz w:val="20"/>
                <w:szCs w:val="20"/>
              </w:rPr>
              <w:t>РМ, г.Ардатов, пер.Л.Толстого</w:t>
            </w:r>
          </w:p>
          <w:p w:rsidR="00022533" w:rsidRPr="00022533" w:rsidRDefault="00022533" w:rsidP="00022533">
            <w:pPr>
              <w:spacing w:after="0" w:line="240" w:lineRule="auto"/>
              <w:jc w:val="both"/>
              <w:rPr>
                <w:rFonts w:ascii="Times New Roman" w:hAnsi="Times New Roman" w:cs="Times New Roman"/>
                <w:sz w:val="20"/>
                <w:szCs w:val="20"/>
              </w:rPr>
            </w:pPr>
            <w:r w:rsidRPr="00022533">
              <w:rPr>
                <w:rFonts w:ascii="Times New Roman" w:hAnsi="Times New Roman" w:cs="Times New Roman"/>
                <w:sz w:val="20"/>
                <w:szCs w:val="20"/>
              </w:rPr>
              <w:t>(площадка ДОСААФ)</w:t>
            </w:r>
          </w:p>
        </w:tc>
        <w:tc>
          <w:tcPr>
            <w:tcW w:w="1742" w:type="dxa"/>
          </w:tcPr>
          <w:p w:rsidR="00022533" w:rsidRPr="00022533" w:rsidRDefault="00022533" w:rsidP="00022533">
            <w:pPr>
              <w:spacing w:after="0" w:line="240" w:lineRule="auto"/>
              <w:rPr>
                <w:rFonts w:ascii="Times New Roman" w:hAnsi="Times New Roman" w:cs="Times New Roman"/>
                <w:sz w:val="20"/>
                <w:szCs w:val="20"/>
              </w:rPr>
            </w:pPr>
            <w:r w:rsidRPr="00022533">
              <w:rPr>
                <w:rFonts w:ascii="Times New Roman" w:hAnsi="Times New Roman" w:cs="Times New Roman"/>
                <w:sz w:val="20"/>
                <w:szCs w:val="20"/>
              </w:rPr>
              <w:t xml:space="preserve">специализированная, </w:t>
            </w:r>
          </w:p>
          <w:p w:rsidR="00022533" w:rsidRPr="00022533" w:rsidRDefault="00022533" w:rsidP="00022533">
            <w:pPr>
              <w:spacing w:after="0" w:line="240" w:lineRule="auto"/>
              <w:rPr>
                <w:rFonts w:ascii="Times New Roman" w:hAnsi="Times New Roman" w:cs="Times New Roman"/>
                <w:sz w:val="20"/>
                <w:szCs w:val="20"/>
              </w:rPr>
            </w:pPr>
            <w:r w:rsidRPr="00022533">
              <w:rPr>
                <w:rFonts w:ascii="Times New Roman" w:hAnsi="Times New Roman" w:cs="Times New Roman"/>
                <w:sz w:val="20"/>
                <w:szCs w:val="20"/>
              </w:rPr>
              <w:t>с/хозяйственная,</w:t>
            </w:r>
          </w:p>
          <w:p w:rsidR="00022533" w:rsidRPr="00022533" w:rsidRDefault="00022533" w:rsidP="00022533">
            <w:pPr>
              <w:spacing w:after="0" w:line="240" w:lineRule="auto"/>
              <w:rPr>
                <w:rFonts w:ascii="Times New Roman" w:hAnsi="Times New Roman" w:cs="Times New Roman"/>
                <w:sz w:val="20"/>
                <w:szCs w:val="20"/>
                <w:highlight w:val="yellow"/>
              </w:rPr>
            </w:pPr>
            <w:r w:rsidRPr="00022533">
              <w:rPr>
                <w:rFonts w:ascii="Times New Roman" w:hAnsi="Times New Roman" w:cs="Times New Roman"/>
                <w:sz w:val="20"/>
                <w:szCs w:val="20"/>
              </w:rPr>
              <w:t>тематическая</w:t>
            </w:r>
          </w:p>
        </w:tc>
        <w:tc>
          <w:tcPr>
            <w:tcW w:w="1438" w:type="dxa"/>
          </w:tcPr>
          <w:p w:rsidR="00022533" w:rsidRPr="00022533" w:rsidRDefault="00022533" w:rsidP="00022533">
            <w:pPr>
              <w:spacing w:after="0" w:line="240" w:lineRule="auto"/>
              <w:rPr>
                <w:rFonts w:ascii="Times New Roman" w:hAnsi="Times New Roman" w:cs="Times New Roman"/>
                <w:sz w:val="20"/>
                <w:szCs w:val="20"/>
              </w:rPr>
            </w:pPr>
            <w:r w:rsidRPr="00022533">
              <w:rPr>
                <w:rFonts w:ascii="Times New Roman" w:hAnsi="Times New Roman" w:cs="Times New Roman"/>
                <w:color w:val="000000"/>
                <w:sz w:val="20"/>
                <w:szCs w:val="20"/>
              </w:rPr>
              <w:t>30 мест, в т.ч. продовольственных товаров – 30 мест</w:t>
            </w:r>
          </w:p>
        </w:tc>
        <w:tc>
          <w:tcPr>
            <w:tcW w:w="1389" w:type="dxa"/>
          </w:tcPr>
          <w:p w:rsidR="00022533" w:rsidRPr="00022533" w:rsidRDefault="00022533" w:rsidP="00022533">
            <w:pPr>
              <w:spacing w:after="0" w:line="240" w:lineRule="auto"/>
              <w:rPr>
                <w:rFonts w:ascii="Times New Roman" w:hAnsi="Times New Roman" w:cs="Times New Roman"/>
                <w:sz w:val="20"/>
                <w:szCs w:val="20"/>
              </w:rPr>
            </w:pPr>
            <w:r w:rsidRPr="00022533">
              <w:rPr>
                <w:rFonts w:ascii="Times New Roman" w:hAnsi="Times New Roman" w:cs="Times New Roman"/>
                <w:sz w:val="20"/>
                <w:szCs w:val="20"/>
              </w:rPr>
              <w:t>11 ноября</w:t>
            </w:r>
          </w:p>
          <w:p w:rsidR="00022533" w:rsidRPr="00022533" w:rsidRDefault="00022533" w:rsidP="00022533">
            <w:pPr>
              <w:spacing w:after="0" w:line="240" w:lineRule="auto"/>
              <w:rPr>
                <w:rFonts w:ascii="Times New Roman" w:hAnsi="Times New Roman" w:cs="Times New Roman"/>
                <w:color w:val="000000"/>
                <w:sz w:val="20"/>
                <w:szCs w:val="20"/>
              </w:rPr>
            </w:pPr>
          </w:p>
          <w:p w:rsidR="00022533" w:rsidRPr="00022533" w:rsidRDefault="00022533" w:rsidP="00022533">
            <w:pPr>
              <w:spacing w:after="0" w:line="240" w:lineRule="auto"/>
              <w:rPr>
                <w:rFonts w:ascii="Times New Roman" w:hAnsi="Times New Roman" w:cs="Times New Roman"/>
                <w:sz w:val="20"/>
                <w:szCs w:val="20"/>
              </w:rPr>
            </w:pPr>
            <w:r w:rsidRPr="00022533">
              <w:rPr>
                <w:rFonts w:ascii="Times New Roman" w:hAnsi="Times New Roman" w:cs="Times New Roman"/>
                <w:color w:val="000000"/>
                <w:sz w:val="20"/>
                <w:szCs w:val="20"/>
              </w:rPr>
              <w:t>1 ярмарка</w:t>
            </w:r>
          </w:p>
          <w:p w:rsidR="00022533" w:rsidRPr="00022533" w:rsidRDefault="00022533" w:rsidP="00022533">
            <w:pPr>
              <w:spacing w:after="0" w:line="240" w:lineRule="auto"/>
              <w:rPr>
                <w:rFonts w:ascii="Times New Roman" w:hAnsi="Times New Roman" w:cs="Times New Roman"/>
                <w:sz w:val="20"/>
                <w:szCs w:val="20"/>
                <w:highlight w:val="yellow"/>
              </w:rPr>
            </w:pPr>
          </w:p>
        </w:tc>
        <w:tc>
          <w:tcPr>
            <w:tcW w:w="1003" w:type="dxa"/>
          </w:tcPr>
          <w:p w:rsidR="00022533" w:rsidRPr="00022533" w:rsidRDefault="00022533" w:rsidP="00022533">
            <w:pPr>
              <w:spacing w:after="0" w:line="240" w:lineRule="auto"/>
              <w:jc w:val="both"/>
              <w:rPr>
                <w:rFonts w:ascii="Times New Roman" w:hAnsi="Times New Roman" w:cs="Times New Roman"/>
                <w:sz w:val="20"/>
                <w:szCs w:val="20"/>
              </w:rPr>
            </w:pPr>
            <w:r w:rsidRPr="00022533">
              <w:rPr>
                <w:rFonts w:ascii="Times New Roman" w:hAnsi="Times New Roman" w:cs="Times New Roman"/>
                <w:sz w:val="20"/>
                <w:szCs w:val="20"/>
              </w:rPr>
              <w:t>07.00-14.00</w:t>
            </w:r>
          </w:p>
        </w:tc>
        <w:tc>
          <w:tcPr>
            <w:tcW w:w="1741" w:type="dxa"/>
          </w:tcPr>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Администрация муниципального района,</w:t>
            </w:r>
          </w:p>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 xml:space="preserve"> Глава администрации  Антипов А.Н. тел.:</w:t>
            </w:r>
          </w:p>
          <w:p w:rsidR="00022533" w:rsidRPr="00022533" w:rsidRDefault="00022533" w:rsidP="00022533">
            <w:pPr>
              <w:spacing w:after="0" w:line="240" w:lineRule="auto"/>
              <w:rPr>
                <w:rFonts w:ascii="Times New Roman" w:hAnsi="Times New Roman" w:cs="Times New Roman"/>
                <w:sz w:val="20"/>
                <w:szCs w:val="20"/>
              </w:rPr>
            </w:pPr>
            <w:r w:rsidRPr="00022533">
              <w:rPr>
                <w:rFonts w:ascii="Times New Roman" w:hAnsi="Times New Roman" w:cs="Times New Roman"/>
                <w:color w:val="000000"/>
                <w:sz w:val="20"/>
                <w:szCs w:val="20"/>
              </w:rPr>
              <w:t xml:space="preserve">8 ( 83431) 3-12-13, 3-11-93 </w:t>
            </w:r>
          </w:p>
        </w:tc>
        <w:tc>
          <w:tcPr>
            <w:tcW w:w="1095" w:type="dxa"/>
          </w:tcPr>
          <w:p w:rsidR="00022533" w:rsidRPr="00022533" w:rsidRDefault="00022533" w:rsidP="000E2BB9">
            <w:pPr>
              <w:spacing w:after="0" w:line="240" w:lineRule="auto"/>
              <w:jc w:val="center"/>
              <w:rPr>
                <w:rFonts w:ascii="Times New Roman" w:hAnsi="Times New Roman" w:cs="Times New Roman"/>
                <w:bCs/>
                <w:sz w:val="20"/>
                <w:szCs w:val="20"/>
              </w:rPr>
            </w:pPr>
          </w:p>
        </w:tc>
      </w:tr>
      <w:tr w:rsidR="00022533" w:rsidRPr="00022533" w:rsidTr="0057761E">
        <w:trPr>
          <w:jc w:val="center"/>
        </w:trPr>
        <w:tc>
          <w:tcPr>
            <w:tcW w:w="382" w:type="dxa"/>
          </w:tcPr>
          <w:p w:rsidR="00022533" w:rsidRPr="00022533" w:rsidRDefault="00022533" w:rsidP="00022533">
            <w:pPr>
              <w:spacing w:after="0" w:line="240" w:lineRule="auto"/>
              <w:ind w:right="-170"/>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t>10</w:t>
            </w:r>
          </w:p>
        </w:tc>
        <w:tc>
          <w:tcPr>
            <w:tcW w:w="1525" w:type="dxa"/>
          </w:tcPr>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t>Предновогодняя ярмарка</w:t>
            </w:r>
          </w:p>
          <w:p w:rsidR="00022533" w:rsidRPr="00022533" w:rsidRDefault="00022533" w:rsidP="00022533">
            <w:pPr>
              <w:spacing w:after="0" w:line="240" w:lineRule="auto"/>
              <w:rPr>
                <w:rFonts w:ascii="Times New Roman" w:hAnsi="Times New Roman" w:cs="Times New Roman"/>
                <w:sz w:val="20"/>
                <w:szCs w:val="20"/>
              </w:rPr>
            </w:pPr>
            <w:r w:rsidRPr="00022533">
              <w:rPr>
                <w:rFonts w:ascii="Times New Roman" w:hAnsi="Times New Roman" w:cs="Times New Roman"/>
                <w:sz w:val="20"/>
                <w:szCs w:val="20"/>
              </w:rPr>
              <w:t>РМ, г.Ардатов, ул.Дючкова</w:t>
            </w:r>
          </w:p>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sz w:val="20"/>
                <w:szCs w:val="20"/>
              </w:rPr>
              <w:t>(площадь)</w:t>
            </w:r>
          </w:p>
        </w:tc>
        <w:tc>
          <w:tcPr>
            <w:tcW w:w="1742" w:type="dxa"/>
          </w:tcPr>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t>специализированная,</w:t>
            </w:r>
          </w:p>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t>тематическая</w:t>
            </w:r>
          </w:p>
        </w:tc>
        <w:tc>
          <w:tcPr>
            <w:tcW w:w="1438" w:type="dxa"/>
          </w:tcPr>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30 мест, в т.ч. продовольственных товаров – 25 мест, непродовольственных - 5</w:t>
            </w:r>
          </w:p>
        </w:tc>
        <w:tc>
          <w:tcPr>
            <w:tcW w:w="1389" w:type="dxa"/>
          </w:tcPr>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t>23 декабря</w:t>
            </w:r>
          </w:p>
          <w:p w:rsidR="00022533" w:rsidRPr="00022533" w:rsidRDefault="00022533" w:rsidP="00022533">
            <w:pPr>
              <w:spacing w:after="0" w:line="240" w:lineRule="auto"/>
              <w:ind w:right="-170"/>
              <w:rPr>
                <w:rFonts w:ascii="Times New Roman" w:hAnsi="Times New Roman" w:cs="Times New Roman"/>
                <w:color w:val="000000"/>
                <w:sz w:val="20"/>
                <w:szCs w:val="20"/>
              </w:rPr>
            </w:pPr>
          </w:p>
          <w:p w:rsidR="00022533" w:rsidRPr="00022533" w:rsidRDefault="00022533" w:rsidP="00022533">
            <w:pPr>
              <w:spacing w:after="0" w:line="240" w:lineRule="auto"/>
              <w:ind w:right="-170"/>
              <w:rPr>
                <w:rFonts w:ascii="Times New Roman" w:hAnsi="Times New Roman" w:cs="Times New Roman"/>
                <w:color w:val="000000"/>
                <w:sz w:val="20"/>
                <w:szCs w:val="20"/>
                <w:highlight w:val="yellow"/>
              </w:rPr>
            </w:pPr>
            <w:r w:rsidRPr="00022533">
              <w:rPr>
                <w:rFonts w:ascii="Times New Roman" w:hAnsi="Times New Roman" w:cs="Times New Roman"/>
                <w:color w:val="000000"/>
                <w:sz w:val="20"/>
                <w:szCs w:val="20"/>
              </w:rPr>
              <w:t>1 ярмарка</w:t>
            </w:r>
          </w:p>
        </w:tc>
        <w:tc>
          <w:tcPr>
            <w:tcW w:w="1003" w:type="dxa"/>
          </w:tcPr>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t>08.00-15.00</w:t>
            </w:r>
          </w:p>
        </w:tc>
        <w:tc>
          <w:tcPr>
            <w:tcW w:w="1741" w:type="dxa"/>
          </w:tcPr>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Администрация муниципального района,</w:t>
            </w:r>
          </w:p>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 xml:space="preserve"> Глава администрации  Антипов А.Н. тел.:</w:t>
            </w:r>
          </w:p>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 xml:space="preserve">8 ( 83431) 3-12-13, 3-11-93 </w:t>
            </w:r>
          </w:p>
        </w:tc>
        <w:tc>
          <w:tcPr>
            <w:tcW w:w="1095" w:type="dxa"/>
          </w:tcPr>
          <w:p w:rsidR="00022533" w:rsidRPr="00022533" w:rsidRDefault="00022533" w:rsidP="000E2BB9">
            <w:pPr>
              <w:spacing w:after="0" w:line="240" w:lineRule="auto"/>
              <w:jc w:val="center"/>
              <w:rPr>
                <w:rFonts w:ascii="Times New Roman" w:hAnsi="Times New Roman" w:cs="Times New Roman"/>
                <w:color w:val="000000"/>
                <w:sz w:val="20"/>
                <w:szCs w:val="20"/>
              </w:rPr>
            </w:pPr>
          </w:p>
        </w:tc>
      </w:tr>
      <w:tr w:rsidR="00022533" w:rsidRPr="00022533" w:rsidTr="0057761E">
        <w:trPr>
          <w:jc w:val="center"/>
        </w:trPr>
        <w:tc>
          <w:tcPr>
            <w:tcW w:w="382" w:type="dxa"/>
          </w:tcPr>
          <w:p w:rsidR="00022533" w:rsidRPr="00022533" w:rsidRDefault="00022533" w:rsidP="00022533">
            <w:pPr>
              <w:spacing w:after="0" w:line="240" w:lineRule="auto"/>
              <w:ind w:right="-170"/>
              <w:jc w:val="center"/>
              <w:rPr>
                <w:rFonts w:ascii="Times New Roman" w:hAnsi="Times New Roman" w:cs="Times New Roman"/>
                <w:color w:val="000000"/>
                <w:sz w:val="20"/>
                <w:szCs w:val="20"/>
              </w:rPr>
            </w:pPr>
            <w:r w:rsidRPr="00022533">
              <w:rPr>
                <w:rFonts w:ascii="Times New Roman" w:hAnsi="Times New Roman" w:cs="Times New Roman"/>
                <w:color w:val="000000"/>
                <w:sz w:val="20"/>
                <w:szCs w:val="20"/>
              </w:rPr>
              <w:t>11</w:t>
            </w:r>
          </w:p>
        </w:tc>
        <w:tc>
          <w:tcPr>
            <w:tcW w:w="1525" w:type="dxa"/>
          </w:tcPr>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t>Проведение ярмарок выходного дня, в т.ч:</w:t>
            </w:r>
          </w:p>
        </w:tc>
        <w:tc>
          <w:tcPr>
            <w:tcW w:w="1742" w:type="dxa"/>
          </w:tcPr>
          <w:p w:rsidR="00022533" w:rsidRPr="00022533" w:rsidRDefault="00022533" w:rsidP="00022533">
            <w:pPr>
              <w:spacing w:after="0" w:line="240" w:lineRule="auto"/>
              <w:ind w:right="-170"/>
              <w:rPr>
                <w:rFonts w:ascii="Times New Roman" w:hAnsi="Times New Roman" w:cs="Times New Roman"/>
                <w:color w:val="000000"/>
                <w:sz w:val="20"/>
                <w:szCs w:val="20"/>
              </w:rPr>
            </w:pPr>
          </w:p>
        </w:tc>
        <w:tc>
          <w:tcPr>
            <w:tcW w:w="1438" w:type="dxa"/>
          </w:tcPr>
          <w:p w:rsidR="00022533" w:rsidRPr="00022533" w:rsidRDefault="00022533" w:rsidP="00022533">
            <w:pPr>
              <w:spacing w:after="0" w:line="240" w:lineRule="auto"/>
              <w:rPr>
                <w:rFonts w:ascii="Times New Roman" w:hAnsi="Times New Roman" w:cs="Times New Roman"/>
                <w:sz w:val="20"/>
                <w:szCs w:val="20"/>
              </w:rPr>
            </w:pPr>
          </w:p>
        </w:tc>
        <w:tc>
          <w:tcPr>
            <w:tcW w:w="1389" w:type="dxa"/>
          </w:tcPr>
          <w:p w:rsidR="00022533" w:rsidRPr="00022533" w:rsidRDefault="00022533" w:rsidP="00022533">
            <w:pPr>
              <w:spacing w:after="0" w:line="240" w:lineRule="auto"/>
              <w:ind w:right="-170"/>
              <w:rPr>
                <w:rFonts w:ascii="Times New Roman" w:hAnsi="Times New Roman" w:cs="Times New Roman"/>
                <w:color w:val="000000"/>
                <w:sz w:val="20"/>
                <w:szCs w:val="20"/>
                <w:highlight w:val="yellow"/>
              </w:rPr>
            </w:pPr>
          </w:p>
        </w:tc>
        <w:tc>
          <w:tcPr>
            <w:tcW w:w="1003" w:type="dxa"/>
          </w:tcPr>
          <w:p w:rsidR="00022533" w:rsidRPr="00022533" w:rsidRDefault="00022533" w:rsidP="00022533">
            <w:pPr>
              <w:spacing w:after="0" w:line="240" w:lineRule="auto"/>
              <w:ind w:right="-170"/>
              <w:rPr>
                <w:rFonts w:ascii="Times New Roman" w:hAnsi="Times New Roman" w:cs="Times New Roman"/>
                <w:color w:val="000000"/>
                <w:sz w:val="20"/>
                <w:szCs w:val="20"/>
              </w:rPr>
            </w:pPr>
          </w:p>
        </w:tc>
        <w:tc>
          <w:tcPr>
            <w:tcW w:w="1741" w:type="dxa"/>
          </w:tcPr>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Администрация муниципального района,</w:t>
            </w:r>
          </w:p>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 xml:space="preserve"> Глава администрации  Антипов А.Н. тел.:</w:t>
            </w:r>
          </w:p>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8 ( 83431) 3-12-13, 3-11-93</w:t>
            </w:r>
          </w:p>
        </w:tc>
        <w:tc>
          <w:tcPr>
            <w:tcW w:w="1095" w:type="dxa"/>
          </w:tcPr>
          <w:p w:rsidR="00022533" w:rsidRPr="00022533" w:rsidRDefault="00022533" w:rsidP="000E2BB9">
            <w:pPr>
              <w:spacing w:after="0" w:line="240" w:lineRule="auto"/>
              <w:jc w:val="center"/>
              <w:rPr>
                <w:rFonts w:ascii="Times New Roman" w:hAnsi="Times New Roman" w:cs="Times New Roman"/>
                <w:color w:val="000000"/>
                <w:sz w:val="20"/>
                <w:szCs w:val="20"/>
              </w:rPr>
            </w:pPr>
          </w:p>
        </w:tc>
      </w:tr>
      <w:tr w:rsidR="00022533" w:rsidRPr="00022533" w:rsidTr="0057761E">
        <w:trPr>
          <w:jc w:val="center"/>
        </w:trPr>
        <w:tc>
          <w:tcPr>
            <w:tcW w:w="382" w:type="dxa"/>
          </w:tcPr>
          <w:p w:rsidR="00022533" w:rsidRPr="00022533" w:rsidRDefault="00022533" w:rsidP="00022533">
            <w:pPr>
              <w:spacing w:after="0" w:line="240" w:lineRule="auto"/>
              <w:ind w:right="-170"/>
              <w:jc w:val="center"/>
              <w:rPr>
                <w:rFonts w:ascii="Times New Roman" w:hAnsi="Times New Roman" w:cs="Times New Roman"/>
                <w:color w:val="000000"/>
                <w:sz w:val="20"/>
                <w:szCs w:val="20"/>
              </w:rPr>
            </w:pPr>
          </w:p>
        </w:tc>
        <w:tc>
          <w:tcPr>
            <w:tcW w:w="1525" w:type="dxa"/>
          </w:tcPr>
          <w:p w:rsidR="00022533" w:rsidRPr="00022533" w:rsidRDefault="00022533" w:rsidP="00022533">
            <w:pPr>
              <w:spacing w:after="0" w:line="240" w:lineRule="auto"/>
              <w:ind w:firstLine="709"/>
              <w:jc w:val="both"/>
              <w:rPr>
                <w:rFonts w:ascii="Times New Roman" w:hAnsi="Times New Roman" w:cs="Times New Roman"/>
                <w:sz w:val="20"/>
                <w:szCs w:val="20"/>
              </w:rPr>
            </w:pPr>
            <w:r w:rsidRPr="00022533">
              <w:rPr>
                <w:rFonts w:ascii="Times New Roman" w:hAnsi="Times New Roman" w:cs="Times New Roman"/>
                <w:sz w:val="20"/>
                <w:szCs w:val="20"/>
              </w:rPr>
              <w:t>организация ярмарочной торговли сельскохозяйственной продукцией, произведенной сельскохозяйственными организациями</w:t>
            </w:r>
            <w:r w:rsidRPr="00022533">
              <w:rPr>
                <w:rFonts w:ascii="Times New Roman" w:hAnsi="Times New Roman" w:cs="Times New Roman"/>
                <w:sz w:val="20"/>
                <w:szCs w:val="20"/>
              </w:rPr>
              <w:lastRenderedPageBreak/>
              <w:t>, крестьянскими (фермерскими) хозяйствами и личными подсобными хозяйствами;</w:t>
            </w:r>
          </w:p>
          <w:p w:rsidR="00022533" w:rsidRPr="00022533" w:rsidRDefault="00022533" w:rsidP="00022533">
            <w:pPr>
              <w:spacing w:after="0" w:line="240" w:lineRule="auto"/>
              <w:ind w:right="-170"/>
              <w:rPr>
                <w:rFonts w:ascii="Times New Roman" w:hAnsi="Times New Roman" w:cs="Times New Roman"/>
                <w:color w:val="000000"/>
                <w:sz w:val="20"/>
                <w:szCs w:val="20"/>
              </w:rPr>
            </w:pPr>
          </w:p>
        </w:tc>
        <w:tc>
          <w:tcPr>
            <w:tcW w:w="1742" w:type="dxa"/>
          </w:tcPr>
          <w:p w:rsidR="00022533" w:rsidRPr="00022533" w:rsidRDefault="00022533" w:rsidP="00022533">
            <w:pPr>
              <w:spacing w:after="0" w:line="240" w:lineRule="auto"/>
              <w:ind w:right="-170"/>
              <w:rPr>
                <w:rFonts w:ascii="Times New Roman" w:hAnsi="Times New Roman" w:cs="Times New Roman"/>
                <w:color w:val="000000"/>
                <w:sz w:val="20"/>
                <w:szCs w:val="20"/>
              </w:rPr>
            </w:pPr>
          </w:p>
        </w:tc>
        <w:tc>
          <w:tcPr>
            <w:tcW w:w="1438" w:type="dxa"/>
          </w:tcPr>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30 мест, в т.ч. продовольственных товаров – 30 мест</w:t>
            </w:r>
          </w:p>
        </w:tc>
        <w:tc>
          <w:tcPr>
            <w:tcW w:w="1389" w:type="dxa"/>
          </w:tcPr>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t xml:space="preserve">1 раз </w:t>
            </w:r>
          </w:p>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t>в месяц</w:t>
            </w:r>
          </w:p>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t>12 ярмарок</w:t>
            </w:r>
          </w:p>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t>(4 суббота месяца)</w:t>
            </w:r>
          </w:p>
          <w:p w:rsidR="00022533" w:rsidRPr="00022533" w:rsidRDefault="00022533" w:rsidP="00022533">
            <w:pPr>
              <w:spacing w:after="0" w:line="240" w:lineRule="auto"/>
              <w:ind w:right="-170"/>
              <w:rPr>
                <w:rFonts w:ascii="Times New Roman" w:hAnsi="Times New Roman" w:cs="Times New Roman"/>
                <w:color w:val="000000"/>
                <w:sz w:val="20"/>
                <w:szCs w:val="20"/>
                <w:highlight w:val="yellow"/>
              </w:rPr>
            </w:pPr>
            <w:r w:rsidRPr="00022533">
              <w:rPr>
                <w:rFonts w:ascii="Times New Roman" w:hAnsi="Times New Roman" w:cs="Times New Roman"/>
                <w:color w:val="000000"/>
                <w:sz w:val="20"/>
                <w:szCs w:val="20"/>
              </w:rPr>
              <w:t>г.Ардатов</w:t>
            </w:r>
          </w:p>
        </w:tc>
        <w:tc>
          <w:tcPr>
            <w:tcW w:w="1003" w:type="dxa"/>
          </w:tcPr>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t>08.00-15.00</w:t>
            </w:r>
          </w:p>
        </w:tc>
        <w:tc>
          <w:tcPr>
            <w:tcW w:w="1741" w:type="dxa"/>
          </w:tcPr>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Администрация муниципального района,</w:t>
            </w:r>
          </w:p>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 xml:space="preserve"> Глава администрации  Антипов А.Н. тел.:</w:t>
            </w:r>
          </w:p>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8 ( 83431) 3-12-13, 3-11-93</w:t>
            </w:r>
          </w:p>
        </w:tc>
        <w:tc>
          <w:tcPr>
            <w:tcW w:w="1095" w:type="dxa"/>
          </w:tcPr>
          <w:p w:rsidR="00022533" w:rsidRPr="00022533" w:rsidRDefault="00022533" w:rsidP="000E2BB9">
            <w:pPr>
              <w:spacing w:after="0" w:line="240" w:lineRule="auto"/>
              <w:jc w:val="center"/>
              <w:rPr>
                <w:rFonts w:ascii="Times New Roman" w:hAnsi="Times New Roman" w:cs="Times New Roman"/>
                <w:color w:val="000000"/>
                <w:sz w:val="20"/>
                <w:szCs w:val="20"/>
              </w:rPr>
            </w:pPr>
          </w:p>
        </w:tc>
      </w:tr>
      <w:tr w:rsidR="00022533" w:rsidRPr="00022533" w:rsidTr="0057761E">
        <w:trPr>
          <w:jc w:val="center"/>
        </w:trPr>
        <w:tc>
          <w:tcPr>
            <w:tcW w:w="382" w:type="dxa"/>
          </w:tcPr>
          <w:p w:rsidR="00022533" w:rsidRPr="00022533" w:rsidRDefault="00022533" w:rsidP="00022533">
            <w:pPr>
              <w:spacing w:after="0" w:line="240" w:lineRule="auto"/>
              <w:ind w:right="-170"/>
              <w:jc w:val="center"/>
              <w:rPr>
                <w:rFonts w:ascii="Times New Roman" w:hAnsi="Times New Roman" w:cs="Times New Roman"/>
                <w:color w:val="000000"/>
                <w:sz w:val="20"/>
                <w:szCs w:val="20"/>
              </w:rPr>
            </w:pPr>
          </w:p>
        </w:tc>
        <w:tc>
          <w:tcPr>
            <w:tcW w:w="1525" w:type="dxa"/>
          </w:tcPr>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sz w:val="20"/>
                <w:szCs w:val="20"/>
              </w:rPr>
              <w:t>определение, кроме районного центра, дополнительных территорий (не менее 2-х с не пересекающим графиком их проведения) в крупных сельских поселениях</w:t>
            </w:r>
          </w:p>
        </w:tc>
        <w:tc>
          <w:tcPr>
            <w:tcW w:w="1742" w:type="dxa"/>
          </w:tcPr>
          <w:p w:rsidR="00022533" w:rsidRPr="00022533" w:rsidRDefault="00022533" w:rsidP="00022533">
            <w:pPr>
              <w:spacing w:after="0" w:line="240" w:lineRule="auto"/>
              <w:ind w:right="-170"/>
              <w:rPr>
                <w:rFonts w:ascii="Times New Roman" w:hAnsi="Times New Roman" w:cs="Times New Roman"/>
                <w:color w:val="000000"/>
                <w:sz w:val="20"/>
                <w:szCs w:val="20"/>
              </w:rPr>
            </w:pPr>
          </w:p>
        </w:tc>
        <w:tc>
          <w:tcPr>
            <w:tcW w:w="1438" w:type="dxa"/>
          </w:tcPr>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 xml:space="preserve">10 мест, в т.ч. </w:t>
            </w:r>
          </w:p>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продовольственных- 10</w:t>
            </w:r>
          </w:p>
        </w:tc>
        <w:tc>
          <w:tcPr>
            <w:tcW w:w="1389" w:type="dxa"/>
          </w:tcPr>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t xml:space="preserve">1 раз </w:t>
            </w:r>
          </w:p>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t>в квартал</w:t>
            </w:r>
          </w:p>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t>4 ярмарки</w:t>
            </w:r>
          </w:p>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t>(последняя суббота квартала), пос. Октябрьский,</w:t>
            </w:r>
          </w:p>
          <w:p w:rsidR="00022533" w:rsidRPr="00022533" w:rsidRDefault="00022533" w:rsidP="00022533">
            <w:pPr>
              <w:spacing w:after="0" w:line="240" w:lineRule="auto"/>
              <w:ind w:right="-170"/>
              <w:rPr>
                <w:rFonts w:ascii="Times New Roman" w:hAnsi="Times New Roman" w:cs="Times New Roman"/>
                <w:color w:val="000000"/>
                <w:sz w:val="20"/>
                <w:szCs w:val="20"/>
                <w:highlight w:val="yellow"/>
              </w:rPr>
            </w:pPr>
            <w:r w:rsidRPr="00022533">
              <w:rPr>
                <w:rFonts w:ascii="Times New Roman" w:hAnsi="Times New Roman" w:cs="Times New Roman"/>
                <w:color w:val="000000"/>
                <w:sz w:val="20"/>
                <w:szCs w:val="20"/>
              </w:rPr>
              <w:t>п.ст.Ардатов</w:t>
            </w:r>
          </w:p>
        </w:tc>
        <w:tc>
          <w:tcPr>
            <w:tcW w:w="1003" w:type="dxa"/>
          </w:tcPr>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t>08.00-15.00</w:t>
            </w:r>
          </w:p>
        </w:tc>
        <w:tc>
          <w:tcPr>
            <w:tcW w:w="1741" w:type="dxa"/>
          </w:tcPr>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Администрация муниципального района,</w:t>
            </w:r>
          </w:p>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 xml:space="preserve"> Глава администрации  Антипов А.Н. тел.:</w:t>
            </w:r>
          </w:p>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8 ( 83431) 3-12-13, 3-11-93</w:t>
            </w:r>
          </w:p>
        </w:tc>
        <w:tc>
          <w:tcPr>
            <w:tcW w:w="1095" w:type="dxa"/>
          </w:tcPr>
          <w:p w:rsidR="00022533" w:rsidRPr="00022533" w:rsidRDefault="00022533" w:rsidP="00022533">
            <w:pPr>
              <w:spacing w:after="0" w:line="240" w:lineRule="auto"/>
              <w:ind w:right="-170"/>
              <w:jc w:val="center"/>
              <w:rPr>
                <w:rFonts w:ascii="Times New Roman" w:hAnsi="Times New Roman" w:cs="Times New Roman"/>
                <w:color w:val="000000"/>
                <w:sz w:val="20"/>
                <w:szCs w:val="20"/>
              </w:rPr>
            </w:pPr>
          </w:p>
        </w:tc>
      </w:tr>
      <w:tr w:rsidR="00022533" w:rsidRPr="00022533" w:rsidTr="0057761E">
        <w:trPr>
          <w:jc w:val="center"/>
        </w:trPr>
        <w:tc>
          <w:tcPr>
            <w:tcW w:w="382" w:type="dxa"/>
          </w:tcPr>
          <w:p w:rsidR="00022533" w:rsidRPr="00022533" w:rsidRDefault="00022533" w:rsidP="00022533">
            <w:pPr>
              <w:spacing w:after="0" w:line="240" w:lineRule="auto"/>
              <w:ind w:right="-170"/>
              <w:jc w:val="center"/>
              <w:rPr>
                <w:rFonts w:ascii="Times New Roman" w:hAnsi="Times New Roman" w:cs="Times New Roman"/>
                <w:color w:val="000000"/>
                <w:sz w:val="20"/>
                <w:szCs w:val="20"/>
              </w:rPr>
            </w:pPr>
          </w:p>
        </w:tc>
        <w:tc>
          <w:tcPr>
            <w:tcW w:w="1525" w:type="dxa"/>
          </w:tcPr>
          <w:p w:rsidR="00022533" w:rsidRPr="00022533" w:rsidRDefault="00022533" w:rsidP="00022533">
            <w:pPr>
              <w:spacing w:after="0" w:line="240" w:lineRule="auto"/>
              <w:ind w:right="-170"/>
              <w:rPr>
                <w:rFonts w:ascii="Times New Roman" w:hAnsi="Times New Roman" w:cs="Times New Roman"/>
                <w:sz w:val="20"/>
                <w:szCs w:val="20"/>
              </w:rPr>
            </w:pPr>
            <w:r w:rsidRPr="00022533">
              <w:rPr>
                <w:rFonts w:ascii="Times New Roman" w:hAnsi="Times New Roman" w:cs="Times New Roman"/>
                <w:sz w:val="20"/>
                <w:szCs w:val="20"/>
              </w:rPr>
              <w:t>Итого:</w:t>
            </w:r>
          </w:p>
        </w:tc>
        <w:tc>
          <w:tcPr>
            <w:tcW w:w="1742" w:type="dxa"/>
          </w:tcPr>
          <w:p w:rsidR="00022533" w:rsidRPr="00022533" w:rsidRDefault="00022533" w:rsidP="00022533">
            <w:pPr>
              <w:spacing w:after="0" w:line="240" w:lineRule="auto"/>
              <w:ind w:right="-170"/>
              <w:rPr>
                <w:rFonts w:ascii="Times New Roman" w:hAnsi="Times New Roman" w:cs="Times New Roman"/>
                <w:color w:val="000000"/>
                <w:sz w:val="20"/>
                <w:szCs w:val="20"/>
              </w:rPr>
            </w:pPr>
          </w:p>
        </w:tc>
        <w:tc>
          <w:tcPr>
            <w:tcW w:w="1438" w:type="dxa"/>
          </w:tcPr>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 xml:space="preserve">407 мест, в т.ч. </w:t>
            </w:r>
          </w:p>
          <w:p w:rsidR="00022533" w:rsidRPr="00022533" w:rsidRDefault="00022533" w:rsidP="00022533">
            <w:pPr>
              <w:spacing w:after="0" w:line="240" w:lineRule="auto"/>
              <w:rPr>
                <w:rFonts w:ascii="Times New Roman" w:hAnsi="Times New Roman" w:cs="Times New Roman"/>
                <w:color w:val="000000"/>
                <w:sz w:val="20"/>
                <w:szCs w:val="20"/>
              </w:rPr>
            </w:pPr>
            <w:r w:rsidRPr="00022533">
              <w:rPr>
                <w:rFonts w:ascii="Times New Roman" w:hAnsi="Times New Roman" w:cs="Times New Roman"/>
                <w:color w:val="000000"/>
                <w:sz w:val="20"/>
                <w:szCs w:val="20"/>
              </w:rPr>
              <w:t>продовольственных – 259, непродовольственных - 148</w:t>
            </w:r>
          </w:p>
        </w:tc>
        <w:tc>
          <w:tcPr>
            <w:tcW w:w="1389" w:type="dxa"/>
          </w:tcPr>
          <w:p w:rsidR="00022533" w:rsidRPr="00022533" w:rsidRDefault="00022533" w:rsidP="00022533">
            <w:pPr>
              <w:spacing w:after="0" w:line="240" w:lineRule="auto"/>
              <w:ind w:right="-170"/>
              <w:rPr>
                <w:rFonts w:ascii="Times New Roman" w:hAnsi="Times New Roman" w:cs="Times New Roman"/>
                <w:color w:val="000000"/>
                <w:sz w:val="20"/>
                <w:szCs w:val="20"/>
              </w:rPr>
            </w:pPr>
            <w:r w:rsidRPr="00022533">
              <w:rPr>
                <w:rFonts w:ascii="Times New Roman" w:hAnsi="Times New Roman" w:cs="Times New Roman"/>
                <w:color w:val="000000"/>
                <w:sz w:val="20"/>
                <w:szCs w:val="20"/>
              </w:rPr>
              <w:t>190 ярмарок</w:t>
            </w:r>
          </w:p>
          <w:p w:rsidR="00022533" w:rsidRPr="00022533" w:rsidRDefault="00022533" w:rsidP="00022533">
            <w:pPr>
              <w:spacing w:after="0" w:line="240" w:lineRule="auto"/>
              <w:ind w:right="-170"/>
              <w:rPr>
                <w:rFonts w:ascii="Times New Roman" w:hAnsi="Times New Roman" w:cs="Times New Roman"/>
                <w:color w:val="000000"/>
                <w:sz w:val="20"/>
                <w:szCs w:val="20"/>
              </w:rPr>
            </w:pPr>
          </w:p>
          <w:p w:rsidR="00022533" w:rsidRPr="00022533" w:rsidRDefault="00022533" w:rsidP="00022533">
            <w:pPr>
              <w:spacing w:after="0" w:line="240" w:lineRule="auto"/>
              <w:ind w:right="-170"/>
              <w:rPr>
                <w:rFonts w:ascii="Times New Roman" w:hAnsi="Times New Roman" w:cs="Times New Roman"/>
                <w:color w:val="000000"/>
                <w:sz w:val="20"/>
                <w:szCs w:val="20"/>
              </w:rPr>
            </w:pPr>
          </w:p>
        </w:tc>
        <w:tc>
          <w:tcPr>
            <w:tcW w:w="1003" w:type="dxa"/>
          </w:tcPr>
          <w:p w:rsidR="00022533" w:rsidRPr="00022533" w:rsidRDefault="00022533" w:rsidP="00022533">
            <w:pPr>
              <w:spacing w:after="0" w:line="240" w:lineRule="auto"/>
              <w:ind w:right="-170"/>
              <w:rPr>
                <w:rFonts w:ascii="Times New Roman" w:hAnsi="Times New Roman" w:cs="Times New Roman"/>
                <w:color w:val="000000"/>
                <w:sz w:val="20"/>
                <w:szCs w:val="20"/>
              </w:rPr>
            </w:pPr>
          </w:p>
        </w:tc>
        <w:tc>
          <w:tcPr>
            <w:tcW w:w="1741" w:type="dxa"/>
          </w:tcPr>
          <w:p w:rsidR="00022533" w:rsidRPr="00022533" w:rsidRDefault="00022533" w:rsidP="00022533">
            <w:pPr>
              <w:spacing w:after="0" w:line="240" w:lineRule="auto"/>
              <w:rPr>
                <w:rFonts w:ascii="Times New Roman" w:hAnsi="Times New Roman" w:cs="Times New Roman"/>
                <w:color w:val="000000"/>
                <w:sz w:val="20"/>
                <w:szCs w:val="20"/>
              </w:rPr>
            </w:pPr>
          </w:p>
        </w:tc>
        <w:tc>
          <w:tcPr>
            <w:tcW w:w="1095" w:type="dxa"/>
          </w:tcPr>
          <w:p w:rsidR="00022533" w:rsidRPr="00022533" w:rsidRDefault="00022533" w:rsidP="00022533">
            <w:pPr>
              <w:spacing w:after="0" w:line="240" w:lineRule="auto"/>
              <w:ind w:right="-170"/>
              <w:jc w:val="center"/>
              <w:rPr>
                <w:rFonts w:ascii="Times New Roman" w:hAnsi="Times New Roman" w:cs="Times New Roman"/>
                <w:color w:val="000000"/>
                <w:sz w:val="20"/>
                <w:szCs w:val="20"/>
              </w:rPr>
            </w:pPr>
          </w:p>
        </w:tc>
      </w:tr>
    </w:tbl>
    <w:p w:rsidR="00022533" w:rsidRPr="00022533" w:rsidRDefault="00022533" w:rsidP="00022533">
      <w:pPr>
        <w:spacing w:after="0" w:line="240" w:lineRule="auto"/>
        <w:ind w:left="4140" w:right="-170"/>
        <w:jc w:val="center"/>
        <w:rPr>
          <w:rFonts w:ascii="Times New Roman" w:hAnsi="Times New Roman" w:cs="Times New Roman"/>
          <w:color w:val="000000"/>
          <w:sz w:val="20"/>
          <w:szCs w:val="20"/>
        </w:rPr>
      </w:pPr>
    </w:p>
    <w:p w:rsidR="00022533" w:rsidRPr="00022533" w:rsidRDefault="00022533" w:rsidP="00022533">
      <w:pPr>
        <w:spacing w:after="0" w:line="240" w:lineRule="auto"/>
        <w:jc w:val="center"/>
        <w:rPr>
          <w:rFonts w:ascii="Times New Roman" w:hAnsi="Times New Roman" w:cs="Times New Roman"/>
          <w:color w:val="000000"/>
          <w:sz w:val="20"/>
          <w:szCs w:val="20"/>
        </w:rPr>
      </w:pPr>
    </w:p>
    <w:p w:rsidR="00223B36" w:rsidRDefault="00223B36" w:rsidP="00223B36">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r w:rsidRPr="0057761E">
        <w:rPr>
          <w:rFonts w:ascii="Times New Roman" w:hAnsi="Times New Roman" w:cs="Times New Roman"/>
          <w:b/>
          <w:color w:val="000000" w:themeColor="text1"/>
        </w:rPr>
        <w:t>Постановление администрации Ардатовского муниципального района РМ от 25 октября 2017 года № 1028 «</w:t>
      </w:r>
      <w:r w:rsidR="007471DE" w:rsidRPr="0057761E">
        <w:rPr>
          <w:rFonts w:ascii="Times New Roman" w:hAnsi="Times New Roman" w:cs="Times New Roman"/>
          <w:b/>
          <w:color w:val="000000" w:themeColor="text1"/>
        </w:rPr>
        <w:t>О</w:t>
      </w:r>
      <w:r w:rsidRPr="0057761E">
        <w:rPr>
          <w:rFonts w:ascii="Times New Roman" w:hAnsi="Times New Roman" w:cs="Times New Roman"/>
          <w:b/>
          <w:color w:val="000000" w:themeColor="text1"/>
        </w:rPr>
        <w:t xml:space="preserve"> квотировании рабочих мест  в 2018 году в организациях, расположенных на территории муниципального района, для отдельных категорий граждан, особо нуждающихся в социальной защите.</w:t>
      </w:r>
      <w:r>
        <w:rPr>
          <w:rFonts w:ascii="Times New Roman" w:hAnsi="Times New Roman" w:cs="Times New Roman"/>
          <w:b/>
          <w:color w:val="000000" w:themeColor="text1"/>
        </w:rPr>
        <w:t xml:space="preserve"> </w:t>
      </w:r>
    </w:p>
    <w:p w:rsidR="0057761E" w:rsidRDefault="0057761E" w:rsidP="00223B36">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p>
    <w:p w:rsidR="0057761E" w:rsidRPr="0057761E" w:rsidRDefault="0057761E" w:rsidP="0057761E">
      <w:pPr>
        <w:spacing w:after="0" w:line="240" w:lineRule="auto"/>
        <w:ind w:left="-426" w:right="-143" w:firstLine="426"/>
        <w:jc w:val="both"/>
        <w:rPr>
          <w:rFonts w:ascii="Times New Roman" w:hAnsi="Times New Roman" w:cs="Times New Roman"/>
        </w:rPr>
      </w:pPr>
      <w:r w:rsidRPr="0057761E">
        <w:rPr>
          <w:rFonts w:ascii="Times New Roman" w:hAnsi="Times New Roman" w:cs="Times New Roman"/>
        </w:rPr>
        <w:t>В соответствии с Законом Республики Мордовия от 7 февраля 2005 года № 9 – 3 « О квотировании рабочих мест для отдельных категорий граждан, особо нуждающихся в социальной защите», в целях обеспечения занятости граждан,  испытывающих трудности в поиске работы, Администрация Ардатовского муниципального района,</w:t>
      </w:r>
    </w:p>
    <w:p w:rsidR="0057761E" w:rsidRPr="0057761E" w:rsidRDefault="0057761E" w:rsidP="0057761E">
      <w:pPr>
        <w:spacing w:after="0" w:line="240" w:lineRule="auto"/>
        <w:ind w:left="-426" w:right="-143" w:firstLine="426"/>
        <w:jc w:val="both"/>
        <w:rPr>
          <w:rFonts w:ascii="Times New Roman" w:hAnsi="Times New Roman" w:cs="Times New Roman"/>
        </w:rPr>
      </w:pPr>
    </w:p>
    <w:p w:rsidR="0057761E" w:rsidRPr="0057761E" w:rsidRDefault="0057761E" w:rsidP="0057761E">
      <w:pPr>
        <w:spacing w:after="0" w:line="240" w:lineRule="auto"/>
        <w:ind w:left="-426" w:right="-143" w:firstLine="426"/>
        <w:jc w:val="both"/>
        <w:rPr>
          <w:rFonts w:ascii="Times New Roman" w:hAnsi="Times New Roman" w:cs="Times New Roman"/>
        </w:rPr>
      </w:pPr>
      <w:r w:rsidRPr="0057761E">
        <w:rPr>
          <w:rFonts w:ascii="Times New Roman" w:hAnsi="Times New Roman" w:cs="Times New Roman"/>
        </w:rPr>
        <w:t>ПОСТАНОВЛЯЕТ:</w:t>
      </w:r>
    </w:p>
    <w:p w:rsidR="0057761E" w:rsidRPr="0057761E" w:rsidRDefault="0057761E" w:rsidP="0057761E">
      <w:pPr>
        <w:spacing w:after="0" w:line="240" w:lineRule="auto"/>
        <w:ind w:left="-426" w:right="-143" w:firstLine="426"/>
        <w:jc w:val="both"/>
        <w:rPr>
          <w:rFonts w:ascii="Times New Roman" w:hAnsi="Times New Roman" w:cs="Times New Roman"/>
        </w:rPr>
      </w:pPr>
    </w:p>
    <w:p w:rsidR="0057761E" w:rsidRPr="0057761E" w:rsidRDefault="0057761E" w:rsidP="0057761E">
      <w:pPr>
        <w:spacing w:after="0" w:line="240" w:lineRule="auto"/>
        <w:ind w:left="-426" w:right="-143" w:firstLine="426"/>
        <w:jc w:val="both"/>
        <w:rPr>
          <w:rFonts w:ascii="Times New Roman" w:hAnsi="Times New Roman" w:cs="Times New Roman"/>
        </w:rPr>
      </w:pPr>
      <w:r w:rsidRPr="0057761E">
        <w:rPr>
          <w:rFonts w:ascii="Times New Roman" w:hAnsi="Times New Roman" w:cs="Times New Roman"/>
        </w:rPr>
        <w:t>1.Установить организациям, расположенным на территории муниципального района на 2018 год минимальное количество рабочих мест для граждан, испытывающих трудности в поиске работы (квоту) в размере 3 процента к среднесписочной численности работников для работодателей, численность которых превышает 100 человек,  и 2 процента  от среднесписочной численности работников для работодателей, численность работников которых составляет от 35 до 100 человек.</w:t>
      </w:r>
    </w:p>
    <w:p w:rsidR="0057761E" w:rsidRPr="0057761E" w:rsidRDefault="0057761E" w:rsidP="0057761E">
      <w:pPr>
        <w:spacing w:after="0" w:line="240" w:lineRule="auto"/>
        <w:ind w:left="-426" w:right="-143" w:firstLine="426"/>
        <w:jc w:val="both"/>
        <w:rPr>
          <w:rFonts w:ascii="Times New Roman" w:hAnsi="Times New Roman" w:cs="Times New Roman"/>
        </w:rPr>
      </w:pPr>
      <w:r w:rsidRPr="0057761E">
        <w:rPr>
          <w:rFonts w:ascii="Times New Roman" w:hAnsi="Times New Roman" w:cs="Times New Roman"/>
        </w:rPr>
        <w:t>2.Определить, что квота устанавливается для:</w:t>
      </w:r>
    </w:p>
    <w:p w:rsidR="0057761E" w:rsidRPr="0057761E" w:rsidRDefault="0057761E" w:rsidP="0057761E">
      <w:pPr>
        <w:spacing w:after="0" w:line="240" w:lineRule="auto"/>
        <w:ind w:left="-426" w:right="-143" w:firstLine="426"/>
        <w:jc w:val="both"/>
        <w:rPr>
          <w:rFonts w:ascii="Times New Roman" w:hAnsi="Times New Roman" w:cs="Times New Roman"/>
        </w:rPr>
      </w:pPr>
      <w:r w:rsidRPr="0057761E">
        <w:rPr>
          <w:rFonts w:ascii="Times New Roman" w:hAnsi="Times New Roman" w:cs="Times New Roman"/>
        </w:rPr>
        <w:t>а) инвалидов</w:t>
      </w:r>
    </w:p>
    <w:p w:rsidR="0057761E" w:rsidRPr="0057761E" w:rsidRDefault="0057761E" w:rsidP="0057761E">
      <w:pPr>
        <w:spacing w:after="0" w:line="240" w:lineRule="auto"/>
        <w:ind w:left="-426" w:right="-143" w:firstLine="426"/>
        <w:jc w:val="both"/>
        <w:rPr>
          <w:rFonts w:ascii="Times New Roman" w:hAnsi="Times New Roman" w:cs="Times New Roman"/>
        </w:rPr>
      </w:pPr>
      <w:r w:rsidRPr="0057761E">
        <w:rPr>
          <w:rFonts w:ascii="Times New Roman" w:hAnsi="Times New Roman" w:cs="Times New Roman"/>
        </w:rPr>
        <w:t>б) иных категорий граждан, особо нуждающихся в социальной защите:</w:t>
      </w:r>
    </w:p>
    <w:p w:rsidR="0057761E" w:rsidRPr="0057761E" w:rsidRDefault="0057761E" w:rsidP="0057761E">
      <w:pPr>
        <w:spacing w:after="0" w:line="240" w:lineRule="auto"/>
        <w:ind w:left="-426" w:right="-143" w:firstLine="426"/>
        <w:jc w:val="both"/>
        <w:rPr>
          <w:rFonts w:ascii="Times New Roman" w:hAnsi="Times New Roman" w:cs="Times New Roman"/>
        </w:rPr>
      </w:pPr>
      <w:r w:rsidRPr="0057761E">
        <w:rPr>
          <w:rFonts w:ascii="Times New Roman" w:hAnsi="Times New Roman" w:cs="Times New Roman"/>
        </w:rPr>
        <w:t xml:space="preserve">    -  лица до 18 лет</w:t>
      </w:r>
    </w:p>
    <w:p w:rsidR="0057761E" w:rsidRPr="0057761E" w:rsidRDefault="0057761E" w:rsidP="0057761E">
      <w:pPr>
        <w:spacing w:after="0" w:line="240" w:lineRule="auto"/>
        <w:ind w:left="-426" w:right="-143" w:firstLine="426"/>
        <w:jc w:val="both"/>
        <w:rPr>
          <w:rFonts w:ascii="Times New Roman" w:hAnsi="Times New Roman" w:cs="Times New Roman"/>
        </w:rPr>
      </w:pPr>
      <w:r w:rsidRPr="0057761E">
        <w:rPr>
          <w:rFonts w:ascii="Times New Roman" w:hAnsi="Times New Roman" w:cs="Times New Roman"/>
        </w:rPr>
        <w:t xml:space="preserve">    - лица, страдающие психическими расстройствами.</w:t>
      </w:r>
    </w:p>
    <w:p w:rsidR="0057761E" w:rsidRPr="0057761E" w:rsidRDefault="0057761E" w:rsidP="0057761E">
      <w:pPr>
        <w:spacing w:after="0" w:line="240" w:lineRule="auto"/>
        <w:ind w:left="-426" w:right="-143" w:firstLine="426"/>
        <w:jc w:val="both"/>
        <w:rPr>
          <w:rFonts w:ascii="Times New Roman" w:hAnsi="Times New Roman" w:cs="Times New Roman"/>
        </w:rPr>
      </w:pPr>
      <w:r w:rsidRPr="0057761E">
        <w:rPr>
          <w:rFonts w:ascii="Times New Roman" w:hAnsi="Times New Roman" w:cs="Times New Roman"/>
        </w:rPr>
        <w:t>3. Установить квоту для приема на работу иных категорий граждан, особо нуждающихся в социальной защите в размере 1 процента к среднесписочной численности работников организации.</w:t>
      </w:r>
    </w:p>
    <w:p w:rsidR="0057761E" w:rsidRPr="0057761E" w:rsidRDefault="0057761E" w:rsidP="0057761E">
      <w:pPr>
        <w:spacing w:after="0" w:line="240" w:lineRule="auto"/>
        <w:ind w:left="-426" w:right="-143" w:firstLine="426"/>
        <w:jc w:val="both"/>
        <w:rPr>
          <w:rFonts w:ascii="Times New Roman" w:hAnsi="Times New Roman" w:cs="Times New Roman"/>
        </w:rPr>
      </w:pPr>
      <w:r w:rsidRPr="0057761E">
        <w:rPr>
          <w:rFonts w:ascii="Times New Roman" w:hAnsi="Times New Roman" w:cs="Times New Roman"/>
        </w:rPr>
        <w:t>4. Квота включает количество рабочих мест, на которые уже трудоустроены граждане, особо нуждающиеся в социальной защите.</w:t>
      </w:r>
    </w:p>
    <w:p w:rsidR="0057761E" w:rsidRPr="0057761E" w:rsidRDefault="0057761E" w:rsidP="0057761E">
      <w:pPr>
        <w:spacing w:after="0" w:line="240" w:lineRule="auto"/>
        <w:ind w:left="-426" w:right="-143" w:firstLine="426"/>
        <w:jc w:val="both"/>
        <w:rPr>
          <w:rFonts w:ascii="Times New Roman" w:hAnsi="Times New Roman" w:cs="Times New Roman"/>
        </w:rPr>
      </w:pPr>
      <w:r w:rsidRPr="0057761E">
        <w:rPr>
          <w:rFonts w:ascii="Times New Roman" w:hAnsi="Times New Roman" w:cs="Times New Roman"/>
        </w:rPr>
        <w:t>5.Утвердить перечень организаций муниципального района, которым устанавливается квота для приема на работу граждан, особо нуждающихся в социальной защите (приложение 1).</w:t>
      </w:r>
    </w:p>
    <w:p w:rsidR="0057761E" w:rsidRPr="0057761E" w:rsidRDefault="0057761E" w:rsidP="0057761E">
      <w:pPr>
        <w:spacing w:after="0" w:line="240" w:lineRule="auto"/>
        <w:ind w:left="-426" w:right="-143" w:firstLine="426"/>
        <w:jc w:val="both"/>
        <w:rPr>
          <w:rFonts w:ascii="Times New Roman" w:hAnsi="Times New Roman" w:cs="Times New Roman"/>
        </w:rPr>
      </w:pPr>
      <w:r w:rsidRPr="0057761E">
        <w:rPr>
          <w:rFonts w:ascii="Times New Roman" w:hAnsi="Times New Roman" w:cs="Times New Roman"/>
        </w:rPr>
        <w:t>6. Рекомендовать работодателям, на которых распространяется действие данного постановления:</w:t>
      </w:r>
    </w:p>
    <w:p w:rsidR="0057761E" w:rsidRPr="0057761E" w:rsidRDefault="0057761E" w:rsidP="0057761E">
      <w:pPr>
        <w:spacing w:after="0" w:line="240" w:lineRule="auto"/>
        <w:ind w:left="-426" w:right="-143" w:firstLine="426"/>
        <w:jc w:val="both"/>
        <w:rPr>
          <w:rFonts w:ascii="Times New Roman" w:hAnsi="Times New Roman" w:cs="Times New Roman"/>
        </w:rPr>
      </w:pPr>
      <w:r w:rsidRPr="0057761E">
        <w:rPr>
          <w:rFonts w:ascii="Times New Roman" w:hAnsi="Times New Roman" w:cs="Times New Roman"/>
        </w:rPr>
        <w:lastRenderedPageBreak/>
        <w:t>а) в течение двух месяцев со дня установления квоты осуществить квотирование рабочих мест для приема на работу граждан, особо нуждающихся в социальной защите и проинформировать письменно об этом администрацию муниципального района;</w:t>
      </w:r>
    </w:p>
    <w:p w:rsidR="0057761E" w:rsidRPr="0057761E" w:rsidRDefault="0057761E" w:rsidP="0057761E">
      <w:pPr>
        <w:spacing w:after="0" w:line="240" w:lineRule="auto"/>
        <w:ind w:left="-426" w:right="-143" w:firstLine="426"/>
        <w:jc w:val="both"/>
        <w:rPr>
          <w:rFonts w:ascii="Times New Roman" w:hAnsi="Times New Roman" w:cs="Times New Roman"/>
        </w:rPr>
      </w:pPr>
      <w:r w:rsidRPr="0057761E">
        <w:rPr>
          <w:rFonts w:ascii="Times New Roman" w:hAnsi="Times New Roman" w:cs="Times New Roman"/>
        </w:rPr>
        <w:t>б) обеспечить ежемесячное предоставление сведений о выполнении квоты по трудоустройству граждан, особо нуждающихся в социальной защите в администрацию муниципального района.</w:t>
      </w:r>
    </w:p>
    <w:p w:rsidR="0057761E" w:rsidRPr="0057761E" w:rsidRDefault="0057761E" w:rsidP="0057761E">
      <w:pPr>
        <w:spacing w:after="0" w:line="240" w:lineRule="auto"/>
        <w:ind w:left="-426" w:right="-143" w:firstLine="426"/>
        <w:jc w:val="both"/>
        <w:rPr>
          <w:rFonts w:ascii="Times New Roman" w:hAnsi="Times New Roman" w:cs="Times New Roman"/>
        </w:rPr>
      </w:pPr>
      <w:r w:rsidRPr="0057761E">
        <w:rPr>
          <w:rFonts w:ascii="Times New Roman" w:hAnsi="Times New Roman" w:cs="Times New Roman"/>
        </w:rPr>
        <w:t xml:space="preserve">7. Контроль за выполнение настоящего постановления возложить на заместителя Главы муниципального района по социальным вопросам – Еремину Н.В. </w:t>
      </w:r>
    </w:p>
    <w:p w:rsidR="0057761E" w:rsidRPr="0057761E" w:rsidRDefault="0057761E" w:rsidP="0057761E">
      <w:pPr>
        <w:spacing w:after="0" w:line="240" w:lineRule="auto"/>
        <w:ind w:left="-426" w:right="-143" w:firstLine="426"/>
        <w:jc w:val="both"/>
        <w:rPr>
          <w:rFonts w:ascii="Times New Roman" w:hAnsi="Times New Roman" w:cs="Times New Roman"/>
        </w:rPr>
      </w:pPr>
      <w:r w:rsidRPr="0057761E">
        <w:rPr>
          <w:rFonts w:ascii="Times New Roman" w:hAnsi="Times New Roman" w:cs="Times New Roman"/>
        </w:rPr>
        <w:t>8. Настоящее постановление вступает в силу 1 января 2018 года и подлежит официальному опубликованию.</w:t>
      </w:r>
    </w:p>
    <w:p w:rsidR="0057761E" w:rsidRPr="0057761E" w:rsidRDefault="0057761E" w:rsidP="0057761E">
      <w:pPr>
        <w:spacing w:after="0" w:line="240" w:lineRule="auto"/>
        <w:ind w:left="-426" w:right="-143" w:firstLine="426"/>
        <w:jc w:val="both"/>
        <w:rPr>
          <w:rFonts w:ascii="Times New Roman" w:hAnsi="Times New Roman" w:cs="Times New Roman"/>
        </w:rPr>
      </w:pPr>
    </w:p>
    <w:p w:rsidR="0057761E" w:rsidRPr="0057761E" w:rsidRDefault="0057761E" w:rsidP="0057761E">
      <w:pPr>
        <w:spacing w:after="0" w:line="240" w:lineRule="auto"/>
        <w:ind w:left="-426" w:right="-143" w:firstLine="426"/>
        <w:jc w:val="both"/>
        <w:rPr>
          <w:rFonts w:ascii="Times New Roman" w:hAnsi="Times New Roman" w:cs="Times New Roman"/>
        </w:rPr>
      </w:pPr>
    </w:p>
    <w:p w:rsidR="0057761E" w:rsidRPr="0057761E" w:rsidRDefault="0057761E" w:rsidP="0057761E">
      <w:pPr>
        <w:spacing w:after="0" w:line="240" w:lineRule="auto"/>
        <w:ind w:left="-426" w:right="-143" w:firstLine="426"/>
        <w:jc w:val="both"/>
        <w:rPr>
          <w:rFonts w:ascii="Times New Roman" w:hAnsi="Times New Roman" w:cs="Times New Roman"/>
        </w:rPr>
      </w:pPr>
      <w:r>
        <w:rPr>
          <w:rFonts w:ascii="Times New Roman" w:hAnsi="Times New Roman" w:cs="Times New Roman"/>
        </w:rPr>
        <w:t>И</w:t>
      </w:r>
      <w:r w:rsidRPr="0057761E">
        <w:rPr>
          <w:rFonts w:ascii="Times New Roman" w:hAnsi="Times New Roman" w:cs="Times New Roman"/>
        </w:rPr>
        <w:t>.о. Главы Ардатовского</w:t>
      </w:r>
    </w:p>
    <w:p w:rsidR="0057761E" w:rsidRPr="0057761E" w:rsidRDefault="0057761E" w:rsidP="0057761E">
      <w:pPr>
        <w:spacing w:after="0" w:line="240" w:lineRule="auto"/>
        <w:ind w:left="-426" w:right="-143" w:firstLine="426"/>
        <w:rPr>
          <w:rFonts w:ascii="Times New Roman" w:hAnsi="Times New Roman" w:cs="Times New Roman"/>
        </w:rPr>
      </w:pPr>
      <w:r w:rsidRPr="0057761E">
        <w:rPr>
          <w:rFonts w:ascii="Times New Roman" w:hAnsi="Times New Roman" w:cs="Times New Roman"/>
        </w:rPr>
        <w:t xml:space="preserve">муниципального района                                                                  </w:t>
      </w:r>
      <w:r>
        <w:rPr>
          <w:rFonts w:ascii="Times New Roman" w:hAnsi="Times New Roman" w:cs="Times New Roman"/>
        </w:rPr>
        <w:t xml:space="preserve">                           </w:t>
      </w:r>
      <w:r w:rsidRPr="0057761E">
        <w:rPr>
          <w:rFonts w:ascii="Times New Roman" w:hAnsi="Times New Roman" w:cs="Times New Roman"/>
        </w:rPr>
        <w:t xml:space="preserve"> С.А. Тепайкин</w:t>
      </w:r>
    </w:p>
    <w:p w:rsidR="0057761E" w:rsidRPr="0057761E" w:rsidRDefault="0057761E" w:rsidP="0057761E">
      <w:pPr>
        <w:spacing w:after="0" w:line="240" w:lineRule="auto"/>
        <w:ind w:left="-426" w:right="-143" w:firstLine="426"/>
        <w:rPr>
          <w:rFonts w:ascii="Times New Roman" w:hAnsi="Times New Roman" w:cs="Times New Roman"/>
        </w:rPr>
      </w:pPr>
    </w:p>
    <w:p w:rsidR="0057761E" w:rsidRDefault="0057761E" w:rsidP="0057761E">
      <w:pPr>
        <w:spacing w:after="0" w:line="240" w:lineRule="auto"/>
        <w:ind w:left="-426" w:right="-143" w:firstLine="426"/>
        <w:jc w:val="right"/>
        <w:rPr>
          <w:rFonts w:ascii="Times New Roman" w:eastAsia="Times New Roman" w:hAnsi="Times New Roman" w:cs="Times New Roman"/>
        </w:rPr>
      </w:pPr>
      <w:r w:rsidRPr="0057761E">
        <w:rPr>
          <w:rFonts w:ascii="Times New Roman" w:eastAsia="Times New Roman" w:hAnsi="Times New Roman" w:cs="Times New Roman"/>
        </w:rPr>
        <w:t xml:space="preserve">Утверждено постановлением </w:t>
      </w:r>
    </w:p>
    <w:p w:rsidR="0057761E" w:rsidRPr="0057761E" w:rsidRDefault="0057761E" w:rsidP="0057761E">
      <w:pPr>
        <w:spacing w:after="0" w:line="240" w:lineRule="auto"/>
        <w:ind w:left="-426" w:right="-143" w:firstLine="426"/>
        <w:jc w:val="right"/>
        <w:rPr>
          <w:rFonts w:ascii="Times New Roman" w:eastAsia="Times New Roman" w:hAnsi="Times New Roman" w:cs="Times New Roman"/>
        </w:rPr>
      </w:pPr>
      <w:r w:rsidRPr="0057761E">
        <w:rPr>
          <w:rFonts w:ascii="Times New Roman" w:eastAsia="Times New Roman" w:hAnsi="Times New Roman" w:cs="Times New Roman"/>
        </w:rPr>
        <w:t>Администрации</w:t>
      </w:r>
      <w:r>
        <w:rPr>
          <w:rFonts w:ascii="Times New Roman" w:eastAsia="Times New Roman" w:hAnsi="Times New Roman" w:cs="Times New Roman"/>
        </w:rPr>
        <w:t xml:space="preserve"> </w:t>
      </w:r>
      <w:r w:rsidRPr="0057761E">
        <w:rPr>
          <w:rFonts w:ascii="Times New Roman" w:eastAsia="Times New Roman" w:hAnsi="Times New Roman" w:cs="Times New Roman"/>
        </w:rPr>
        <w:t xml:space="preserve">Ардатовского </w:t>
      </w:r>
    </w:p>
    <w:p w:rsidR="0057761E" w:rsidRPr="0057761E" w:rsidRDefault="0057761E" w:rsidP="0057761E">
      <w:pPr>
        <w:spacing w:after="0" w:line="240" w:lineRule="auto"/>
        <w:ind w:left="-426" w:right="-143" w:firstLine="426"/>
        <w:jc w:val="right"/>
        <w:rPr>
          <w:rFonts w:ascii="Times New Roman" w:eastAsia="Times New Roman" w:hAnsi="Times New Roman" w:cs="Times New Roman"/>
        </w:rPr>
      </w:pPr>
      <w:r w:rsidRPr="0057761E">
        <w:rPr>
          <w:rFonts w:ascii="Times New Roman" w:eastAsia="Times New Roman" w:hAnsi="Times New Roman" w:cs="Times New Roman"/>
        </w:rPr>
        <w:t xml:space="preserve">муниципального района                            </w:t>
      </w:r>
    </w:p>
    <w:p w:rsidR="0057761E" w:rsidRPr="0057761E" w:rsidRDefault="0057761E" w:rsidP="0057761E">
      <w:pPr>
        <w:spacing w:after="0" w:line="240" w:lineRule="auto"/>
        <w:ind w:left="-426" w:right="-143" w:firstLine="426"/>
        <w:jc w:val="right"/>
        <w:rPr>
          <w:rFonts w:ascii="Times New Roman" w:hAnsi="Times New Roman" w:cs="Times New Roman"/>
        </w:rPr>
      </w:pPr>
      <w:r w:rsidRPr="0057761E">
        <w:rPr>
          <w:rFonts w:ascii="Times New Roman" w:eastAsia="Times New Roman" w:hAnsi="Times New Roman" w:cs="Times New Roman"/>
        </w:rPr>
        <w:t xml:space="preserve">от   </w:t>
      </w:r>
      <w:r>
        <w:rPr>
          <w:rFonts w:ascii="Times New Roman" w:eastAsia="Times New Roman" w:hAnsi="Times New Roman" w:cs="Times New Roman"/>
        </w:rPr>
        <w:t>25.10.</w:t>
      </w:r>
      <w:r w:rsidRPr="0057761E">
        <w:rPr>
          <w:rFonts w:ascii="Times New Roman" w:eastAsia="Times New Roman" w:hAnsi="Times New Roman" w:cs="Times New Roman"/>
        </w:rPr>
        <w:t>2017 г. №</w:t>
      </w:r>
      <w:r>
        <w:rPr>
          <w:rFonts w:ascii="Times New Roman" w:eastAsia="Times New Roman" w:hAnsi="Times New Roman" w:cs="Times New Roman"/>
        </w:rPr>
        <w:t>1028</w:t>
      </w:r>
    </w:p>
    <w:tbl>
      <w:tblPr>
        <w:tblW w:w="10774" w:type="dxa"/>
        <w:tblInd w:w="-885" w:type="dxa"/>
        <w:tblLayout w:type="fixed"/>
        <w:tblLook w:val="04A0"/>
      </w:tblPr>
      <w:tblGrid>
        <w:gridCol w:w="1277"/>
        <w:gridCol w:w="992"/>
        <w:gridCol w:w="820"/>
        <w:gridCol w:w="455"/>
        <w:gridCol w:w="1418"/>
        <w:gridCol w:w="992"/>
        <w:gridCol w:w="709"/>
        <w:gridCol w:w="284"/>
        <w:gridCol w:w="708"/>
        <w:gridCol w:w="709"/>
        <w:gridCol w:w="851"/>
        <w:gridCol w:w="889"/>
        <w:gridCol w:w="670"/>
      </w:tblGrid>
      <w:tr w:rsidR="0057761E" w:rsidRPr="0057761E" w:rsidTr="0057761E">
        <w:trPr>
          <w:trHeight w:val="780"/>
        </w:trPr>
        <w:tc>
          <w:tcPr>
            <w:tcW w:w="10774" w:type="dxa"/>
            <w:gridSpan w:val="13"/>
            <w:tcBorders>
              <w:top w:val="nil"/>
              <w:left w:val="nil"/>
              <w:bottom w:val="nil"/>
              <w:right w:val="nil"/>
            </w:tcBorders>
            <w:shd w:val="clear" w:color="auto" w:fill="auto"/>
            <w:vAlign w:val="bottom"/>
            <w:hideMark/>
          </w:tcPr>
          <w:p w:rsidR="0057761E" w:rsidRDefault="0057761E" w:rsidP="0057761E">
            <w:pPr>
              <w:spacing w:after="0" w:line="240" w:lineRule="auto"/>
              <w:jc w:val="center"/>
              <w:rPr>
                <w:rFonts w:ascii="Times New Roman" w:eastAsia="Times New Roman" w:hAnsi="Times New Roman" w:cs="Times New Roman"/>
              </w:rPr>
            </w:pPr>
            <w:r w:rsidRPr="0057761E">
              <w:rPr>
                <w:rFonts w:ascii="Times New Roman" w:eastAsia="Times New Roman" w:hAnsi="Times New Roman" w:cs="Times New Roman"/>
              </w:rPr>
              <w:t>Перечень организаций Ардатовского муниципального района, которым устанавливается</w:t>
            </w:r>
          </w:p>
          <w:p w:rsidR="0057761E" w:rsidRPr="0057761E" w:rsidRDefault="0057761E" w:rsidP="0057761E">
            <w:pPr>
              <w:spacing w:after="0" w:line="240" w:lineRule="auto"/>
              <w:jc w:val="center"/>
              <w:rPr>
                <w:rFonts w:ascii="Times New Roman" w:eastAsia="Times New Roman" w:hAnsi="Times New Roman" w:cs="Times New Roman"/>
              </w:rPr>
            </w:pPr>
            <w:r w:rsidRPr="0057761E">
              <w:rPr>
                <w:rFonts w:ascii="Times New Roman" w:eastAsia="Times New Roman" w:hAnsi="Times New Roman" w:cs="Times New Roman"/>
              </w:rPr>
              <w:t>квота для приема на работу граждан, особо нуждающихся в социальной защите</w:t>
            </w:r>
          </w:p>
        </w:tc>
      </w:tr>
      <w:tr w:rsidR="0057761E" w:rsidRPr="0057761E" w:rsidTr="0057761E">
        <w:trPr>
          <w:trHeight w:val="255"/>
        </w:trPr>
        <w:tc>
          <w:tcPr>
            <w:tcW w:w="1277" w:type="dxa"/>
            <w:tcBorders>
              <w:top w:val="nil"/>
              <w:left w:val="nil"/>
              <w:bottom w:val="nil"/>
              <w:right w:val="nil"/>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p>
        </w:tc>
        <w:tc>
          <w:tcPr>
            <w:tcW w:w="992" w:type="dxa"/>
            <w:tcBorders>
              <w:top w:val="nil"/>
              <w:left w:val="nil"/>
              <w:bottom w:val="nil"/>
              <w:right w:val="nil"/>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p>
        </w:tc>
        <w:tc>
          <w:tcPr>
            <w:tcW w:w="820" w:type="dxa"/>
            <w:tcBorders>
              <w:top w:val="nil"/>
              <w:left w:val="nil"/>
              <w:bottom w:val="nil"/>
              <w:right w:val="nil"/>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p>
        </w:tc>
        <w:tc>
          <w:tcPr>
            <w:tcW w:w="455" w:type="dxa"/>
            <w:tcBorders>
              <w:top w:val="nil"/>
              <w:left w:val="nil"/>
              <w:bottom w:val="nil"/>
              <w:right w:val="nil"/>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p>
        </w:tc>
        <w:tc>
          <w:tcPr>
            <w:tcW w:w="1418" w:type="dxa"/>
            <w:tcBorders>
              <w:top w:val="nil"/>
              <w:left w:val="nil"/>
              <w:bottom w:val="nil"/>
              <w:right w:val="nil"/>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p>
        </w:tc>
        <w:tc>
          <w:tcPr>
            <w:tcW w:w="1701" w:type="dxa"/>
            <w:gridSpan w:val="2"/>
            <w:tcBorders>
              <w:top w:val="nil"/>
              <w:left w:val="nil"/>
              <w:bottom w:val="nil"/>
              <w:right w:val="nil"/>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p>
        </w:tc>
        <w:tc>
          <w:tcPr>
            <w:tcW w:w="284" w:type="dxa"/>
            <w:tcBorders>
              <w:top w:val="nil"/>
              <w:left w:val="nil"/>
              <w:bottom w:val="nil"/>
              <w:right w:val="nil"/>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p>
        </w:tc>
        <w:tc>
          <w:tcPr>
            <w:tcW w:w="708" w:type="dxa"/>
            <w:tcBorders>
              <w:top w:val="nil"/>
              <w:left w:val="nil"/>
              <w:bottom w:val="nil"/>
              <w:right w:val="nil"/>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rPr>
            </w:pPr>
          </w:p>
        </w:tc>
        <w:tc>
          <w:tcPr>
            <w:tcW w:w="709" w:type="dxa"/>
            <w:tcBorders>
              <w:top w:val="nil"/>
              <w:left w:val="nil"/>
              <w:bottom w:val="nil"/>
              <w:right w:val="nil"/>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p>
        </w:tc>
        <w:tc>
          <w:tcPr>
            <w:tcW w:w="851" w:type="dxa"/>
            <w:tcBorders>
              <w:top w:val="nil"/>
              <w:left w:val="nil"/>
              <w:bottom w:val="nil"/>
              <w:right w:val="nil"/>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p>
        </w:tc>
        <w:tc>
          <w:tcPr>
            <w:tcW w:w="889" w:type="dxa"/>
            <w:tcBorders>
              <w:top w:val="nil"/>
              <w:left w:val="nil"/>
              <w:bottom w:val="nil"/>
              <w:right w:val="nil"/>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p>
        </w:tc>
        <w:tc>
          <w:tcPr>
            <w:tcW w:w="670" w:type="dxa"/>
            <w:tcBorders>
              <w:top w:val="nil"/>
              <w:left w:val="nil"/>
              <w:bottom w:val="nil"/>
              <w:right w:val="nil"/>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p>
        </w:tc>
      </w:tr>
      <w:tr w:rsidR="0057761E" w:rsidRPr="0057761E" w:rsidTr="0057761E">
        <w:trPr>
          <w:trHeight w:val="255"/>
        </w:trPr>
        <w:tc>
          <w:tcPr>
            <w:tcW w:w="1277" w:type="dxa"/>
            <w:tcBorders>
              <w:top w:val="nil"/>
              <w:left w:val="nil"/>
              <w:bottom w:val="nil"/>
              <w:right w:val="nil"/>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p>
        </w:tc>
        <w:tc>
          <w:tcPr>
            <w:tcW w:w="992" w:type="dxa"/>
            <w:tcBorders>
              <w:top w:val="nil"/>
              <w:left w:val="nil"/>
              <w:bottom w:val="nil"/>
              <w:right w:val="nil"/>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p>
        </w:tc>
        <w:tc>
          <w:tcPr>
            <w:tcW w:w="820" w:type="dxa"/>
            <w:tcBorders>
              <w:top w:val="nil"/>
              <w:left w:val="nil"/>
              <w:bottom w:val="nil"/>
              <w:right w:val="nil"/>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p>
        </w:tc>
        <w:tc>
          <w:tcPr>
            <w:tcW w:w="455" w:type="dxa"/>
            <w:tcBorders>
              <w:top w:val="nil"/>
              <w:left w:val="nil"/>
              <w:bottom w:val="nil"/>
              <w:right w:val="nil"/>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p>
        </w:tc>
        <w:tc>
          <w:tcPr>
            <w:tcW w:w="1418" w:type="dxa"/>
            <w:tcBorders>
              <w:top w:val="nil"/>
              <w:left w:val="nil"/>
              <w:bottom w:val="nil"/>
              <w:right w:val="nil"/>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p>
        </w:tc>
        <w:tc>
          <w:tcPr>
            <w:tcW w:w="1701" w:type="dxa"/>
            <w:gridSpan w:val="2"/>
            <w:tcBorders>
              <w:top w:val="nil"/>
              <w:left w:val="nil"/>
              <w:bottom w:val="nil"/>
              <w:right w:val="nil"/>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p>
        </w:tc>
        <w:tc>
          <w:tcPr>
            <w:tcW w:w="284" w:type="dxa"/>
            <w:tcBorders>
              <w:top w:val="nil"/>
              <w:left w:val="nil"/>
              <w:bottom w:val="nil"/>
              <w:right w:val="nil"/>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p>
        </w:tc>
        <w:tc>
          <w:tcPr>
            <w:tcW w:w="708" w:type="dxa"/>
            <w:tcBorders>
              <w:top w:val="nil"/>
              <w:left w:val="nil"/>
              <w:bottom w:val="nil"/>
              <w:right w:val="nil"/>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p>
        </w:tc>
        <w:tc>
          <w:tcPr>
            <w:tcW w:w="709" w:type="dxa"/>
            <w:tcBorders>
              <w:top w:val="nil"/>
              <w:left w:val="nil"/>
              <w:bottom w:val="nil"/>
              <w:right w:val="nil"/>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p>
        </w:tc>
        <w:tc>
          <w:tcPr>
            <w:tcW w:w="851" w:type="dxa"/>
            <w:tcBorders>
              <w:top w:val="nil"/>
              <w:left w:val="nil"/>
              <w:bottom w:val="nil"/>
              <w:right w:val="nil"/>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p>
        </w:tc>
        <w:tc>
          <w:tcPr>
            <w:tcW w:w="889" w:type="dxa"/>
            <w:tcBorders>
              <w:top w:val="nil"/>
              <w:left w:val="nil"/>
              <w:bottom w:val="nil"/>
              <w:right w:val="nil"/>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p>
        </w:tc>
        <w:tc>
          <w:tcPr>
            <w:tcW w:w="670" w:type="dxa"/>
            <w:tcBorders>
              <w:top w:val="nil"/>
              <w:left w:val="nil"/>
              <w:bottom w:val="nil"/>
              <w:right w:val="nil"/>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p>
        </w:tc>
      </w:tr>
      <w:tr w:rsidR="0057761E" w:rsidRPr="0057761E" w:rsidTr="0057761E">
        <w:trPr>
          <w:trHeight w:val="255"/>
        </w:trPr>
        <w:tc>
          <w:tcPr>
            <w:tcW w:w="1277" w:type="dxa"/>
            <w:tcBorders>
              <w:top w:val="nil"/>
              <w:left w:val="nil"/>
              <w:bottom w:val="nil"/>
              <w:right w:val="nil"/>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p>
        </w:tc>
        <w:tc>
          <w:tcPr>
            <w:tcW w:w="992" w:type="dxa"/>
            <w:tcBorders>
              <w:top w:val="nil"/>
              <w:left w:val="nil"/>
              <w:bottom w:val="nil"/>
              <w:right w:val="nil"/>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p>
        </w:tc>
        <w:tc>
          <w:tcPr>
            <w:tcW w:w="820" w:type="dxa"/>
            <w:tcBorders>
              <w:top w:val="nil"/>
              <w:left w:val="nil"/>
              <w:bottom w:val="nil"/>
              <w:right w:val="nil"/>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p>
        </w:tc>
        <w:tc>
          <w:tcPr>
            <w:tcW w:w="455" w:type="dxa"/>
            <w:tcBorders>
              <w:top w:val="nil"/>
              <w:left w:val="nil"/>
              <w:bottom w:val="nil"/>
              <w:right w:val="nil"/>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p>
        </w:tc>
        <w:tc>
          <w:tcPr>
            <w:tcW w:w="1418" w:type="dxa"/>
            <w:tcBorders>
              <w:top w:val="nil"/>
              <w:left w:val="nil"/>
              <w:bottom w:val="nil"/>
              <w:right w:val="nil"/>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p>
        </w:tc>
        <w:tc>
          <w:tcPr>
            <w:tcW w:w="1701" w:type="dxa"/>
            <w:gridSpan w:val="2"/>
            <w:tcBorders>
              <w:top w:val="nil"/>
              <w:left w:val="nil"/>
              <w:bottom w:val="nil"/>
              <w:right w:val="nil"/>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p>
        </w:tc>
        <w:tc>
          <w:tcPr>
            <w:tcW w:w="284" w:type="dxa"/>
            <w:tcBorders>
              <w:top w:val="nil"/>
              <w:left w:val="nil"/>
              <w:bottom w:val="nil"/>
              <w:right w:val="nil"/>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p>
        </w:tc>
        <w:tc>
          <w:tcPr>
            <w:tcW w:w="708" w:type="dxa"/>
            <w:tcBorders>
              <w:top w:val="nil"/>
              <w:left w:val="nil"/>
              <w:bottom w:val="nil"/>
              <w:right w:val="nil"/>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p>
        </w:tc>
        <w:tc>
          <w:tcPr>
            <w:tcW w:w="709" w:type="dxa"/>
            <w:tcBorders>
              <w:top w:val="nil"/>
              <w:left w:val="nil"/>
              <w:bottom w:val="nil"/>
              <w:right w:val="nil"/>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p>
        </w:tc>
        <w:tc>
          <w:tcPr>
            <w:tcW w:w="851" w:type="dxa"/>
            <w:tcBorders>
              <w:top w:val="nil"/>
              <w:left w:val="nil"/>
              <w:bottom w:val="nil"/>
              <w:right w:val="nil"/>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p>
        </w:tc>
        <w:tc>
          <w:tcPr>
            <w:tcW w:w="889" w:type="dxa"/>
            <w:tcBorders>
              <w:top w:val="nil"/>
              <w:left w:val="nil"/>
              <w:bottom w:val="nil"/>
              <w:right w:val="nil"/>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p>
        </w:tc>
        <w:tc>
          <w:tcPr>
            <w:tcW w:w="670" w:type="dxa"/>
            <w:tcBorders>
              <w:top w:val="nil"/>
              <w:left w:val="nil"/>
              <w:bottom w:val="nil"/>
              <w:right w:val="nil"/>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p>
        </w:tc>
      </w:tr>
      <w:tr w:rsidR="0057761E" w:rsidRPr="0057761E" w:rsidTr="0057761E">
        <w:trPr>
          <w:trHeight w:val="255"/>
        </w:trPr>
        <w:tc>
          <w:tcPr>
            <w:tcW w:w="127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7761E" w:rsidRPr="0057761E" w:rsidRDefault="0057761E" w:rsidP="0057761E">
            <w:pPr>
              <w:spacing w:after="0" w:line="240" w:lineRule="auto"/>
              <w:jc w:val="center"/>
              <w:rPr>
                <w:rFonts w:ascii="Times New Roman" w:eastAsia="Times New Roman" w:hAnsi="Times New Roman" w:cs="Times New Roman"/>
                <w:sz w:val="16"/>
                <w:szCs w:val="16"/>
              </w:rPr>
            </w:pPr>
            <w:r w:rsidRPr="0057761E">
              <w:rPr>
                <w:rFonts w:ascii="Times New Roman" w:eastAsia="Times New Roman" w:hAnsi="Times New Roman" w:cs="Times New Roman"/>
                <w:sz w:val="16"/>
                <w:szCs w:val="16"/>
              </w:rPr>
              <w:t>Наименование                                                                                                                                                                                          предприятия</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7761E" w:rsidRPr="0057761E" w:rsidRDefault="0057761E" w:rsidP="0057761E">
            <w:pPr>
              <w:spacing w:after="0" w:line="240" w:lineRule="auto"/>
              <w:jc w:val="center"/>
              <w:rPr>
                <w:rFonts w:ascii="Times New Roman" w:eastAsia="Times New Roman" w:hAnsi="Times New Roman" w:cs="Times New Roman"/>
                <w:sz w:val="16"/>
                <w:szCs w:val="16"/>
              </w:rPr>
            </w:pPr>
            <w:r w:rsidRPr="0057761E">
              <w:rPr>
                <w:rFonts w:ascii="Times New Roman" w:eastAsia="Times New Roman" w:hAnsi="Times New Roman" w:cs="Times New Roman"/>
                <w:sz w:val="16"/>
                <w:szCs w:val="16"/>
              </w:rPr>
              <w:t>Среднесписочная численность</w:t>
            </w:r>
          </w:p>
        </w:tc>
        <w:tc>
          <w:tcPr>
            <w:tcW w:w="2693" w:type="dxa"/>
            <w:gridSpan w:val="3"/>
            <w:vMerge w:val="restart"/>
            <w:tcBorders>
              <w:top w:val="single" w:sz="4" w:space="0" w:color="auto"/>
              <w:left w:val="single" w:sz="4" w:space="0" w:color="auto"/>
              <w:bottom w:val="single" w:sz="4" w:space="0" w:color="000000"/>
              <w:right w:val="single" w:sz="4" w:space="0" w:color="000000"/>
            </w:tcBorders>
            <w:shd w:val="clear" w:color="auto" w:fill="auto"/>
            <w:hideMark/>
          </w:tcPr>
          <w:p w:rsidR="0057761E" w:rsidRPr="0057761E" w:rsidRDefault="0057761E" w:rsidP="0057761E">
            <w:pPr>
              <w:spacing w:after="0" w:line="240" w:lineRule="auto"/>
              <w:rPr>
                <w:rFonts w:ascii="Times New Roman" w:eastAsia="Times New Roman" w:hAnsi="Times New Roman" w:cs="Times New Roman"/>
                <w:sz w:val="16"/>
                <w:szCs w:val="16"/>
              </w:rPr>
            </w:pPr>
            <w:r w:rsidRPr="0057761E">
              <w:rPr>
                <w:rFonts w:ascii="Times New Roman" w:eastAsia="Times New Roman" w:hAnsi="Times New Roman" w:cs="Times New Roman"/>
                <w:sz w:val="16"/>
                <w:szCs w:val="16"/>
              </w:rPr>
              <w:t>Количество установленной квоты</w:t>
            </w:r>
          </w:p>
        </w:tc>
        <w:tc>
          <w:tcPr>
            <w:tcW w:w="3402" w:type="dxa"/>
            <w:gridSpan w:val="5"/>
            <w:tcBorders>
              <w:top w:val="single" w:sz="4" w:space="0" w:color="auto"/>
              <w:left w:val="nil"/>
              <w:bottom w:val="single" w:sz="4" w:space="0" w:color="auto"/>
              <w:right w:val="single" w:sz="4" w:space="0" w:color="000000"/>
            </w:tcBorders>
            <w:shd w:val="clear" w:color="auto" w:fill="auto"/>
            <w:noWrap/>
            <w:vAlign w:val="bottom"/>
            <w:hideMark/>
          </w:tcPr>
          <w:p w:rsidR="0057761E" w:rsidRPr="0057761E" w:rsidRDefault="0057761E" w:rsidP="0057761E">
            <w:pPr>
              <w:spacing w:after="0" w:line="240" w:lineRule="auto"/>
              <w:jc w:val="center"/>
              <w:rPr>
                <w:rFonts w:ascii="Times New Roman" w:eastAsia="Times New Roman" w:hAnsi="Times New Roman" w:cs="Times New Roman"/>
                <w:sz w:val="16"/>
                <w:szCs w:val="16"/>
              </w:rPr>
            </w:pPr>
            <w:r w:rsidRPr="0057761E">
              <w:rPr>
                <w:rFonts w:ascii="Times New Roman" w:eastAsia="Times New Roman" w:hAnsi="Times New Roman" w:cs="Times New Roman"/>
                <w:sz w:val="16"/>
                <w:szCs w:val="16"/>
              </w:rPr>
              <w:t>Трудоустроено по квоте в отчетном периоде</w:t>
            </w:r>
          </w:p>
        </w:tc>
        <w:tc>
          <w:tcPr>
            <w:tcW w:w="851" w:type="dxa"/>
            <w:vMerge w:val="restart"/>
            <w:tcBorders>
              <w:top w:val="single" w:sz="4" w:space="0" w:color="auto"/>
              <w:left w:val="single" w:sz="4" w:space="0" w:color="auto"/>
              <w:bottom w:val="single" w:sz="4" w:space="0" w:color="000000"/>
              <w:right w:val="nil"/>
            </w:tcBorders>
            <w:shd w:val="clear" w:color="auto" w:fill="auto"/>
            <w:hideMark/>
          </w:tcPr>
          <w:p w:rsidR="0057761E" w:rsidRPr="0057761E" w:rsidRDefault="0057761E" w:rsidP="0057761E">
            <w:pPr>
              <w:spacing w:after="0" w:line="240" w:lineRule="auto"/>
              <w:jc w:val="center"/>
              <w:rPr>
                <w:rFonts w:ascii="Times New Roman" w:eastAsia="Times New Roman" w:hAnsi="Times New Roman" w:cs="Times New Roman"/>
                <w:sz w:val="16"/>
                <w:szCs w:val="16"/>
              </w:rPr>
            </w:pPr>
            <w:r w:rsidRPr="0057761E">
              <w:rPr>
                <w:rFonts w:ascii="Times New Roman" w:eastAsia="Times New Roman" w:hAnsi="Times New Roman" w:cs="Times New Roman"/>
                <w:sz w:val="16"/>
                <w:szCs w:val="16"/>
              </w:rPr>
              <w:t>Дата заключения трудового договора</w:t>
            </w:r>
          </w:p>
        </w:tc>
        <w:tc>
          <w:tcPr>
            <w:tcW w:w="1559" w:type="dxa"/>
            <w:gridSpan w:val="2"/>
            <w:vMerge w:val="restart"/>
            <w:tcBorders>
              <w:top w:val="single" w:sz="4" w:space="0" w:color="auto"/>
              <w:left w:val="single" w:sz="4" w:space="0" w:color="auto"/>
              <w:bottom w:val="single" w:sz="4" w:space="0" w:color="000000"/>
              <w:right w:val="single" w:sz="4" w:space="0" w:color="000000"/>
            </w:tcBorders>
            <w:shd w:val="clear" w:color="auto" w:fill="auto"/>
            <w:hideMark/>
          </w:tcPr>
          <w:p w:rsidR="0057761E" w:rsidRPr="0057761E" w:rsidRDefault="0057761E" w:rsidP="0057761E">
            <w:pPr>
              <w:spacing w:after="0" w:line="240" w:lineRule="auto"/>
              <w:jc w:val="center"/>
              <w:rPr>
                <w:rFonts w:ascii="Times New Roman" w:eastAsia="Times New Roman" w:hAnsi="Times New Roman" w:cs="Times New Roman"/>
                <w:sz w:val="16"/>
                <w:szCs w:val="16"/>
              </w:rPr>
            </w:pPr>
            <w:r w:rsidRPr="0057761E">
              <w:rPr>
                <w:rFonts w:ascii="Times New Roman" w:eastAsia="Times New Roman" w:hAnsi="Times New Roman" w:cs="Times New Roman"/>
                <w:sz w:val="16"/>
                <w:szCs w:val="16"/>
              </w:rPr>
              <w:t>Количество работающих на предприятии, всего</w:t>
            </w:r>
          </w:p>
        </w:tc>
      </w:tr>
      <w:tr w:rsidR="0057761E" w:rsidRPr="0057761E" w:rsidTr="0057761E">
        <w:trPr>
          <w:trHeight w:val="255"/>
        </w:trPr>
        <w:tc>
          <w:tcPr>
            <w:tcW w:w="1277" w:type="dxa"/>
            <w:vMerge/>
            <w:tcBorders>
              <w:top w:val="single" w:sz="4" w:space="0" w:color="auto"/>
              <w:left w:val="single" w:sz="4" w:space="0" w:color="auto"/>
              <w:bottom w:val="single" w:sz="4" w:space="0" w:color="000000"/>
              <w:right w:val="single" w:sz="4" w:space="0" w:color="auto"/>
            </w:tcBorders>
            <w:vAlign w:val="center"/>
            <w:hideMark/>
          </w:tcPr>
          <w:p w:rsidR="0057761E" w:rsidRPr="0057761E" w:rsidRDefault="0057761E" w:rsidP="0057761E">
            <w:pPr>
              <w:spacing w:after="0" w:line="240" w:lineRule="auto"/>
              <w:rPr>
                <w:rFonts w:ascii="Times New Roman" w:eastAsia="Times New Roman" w:hAnsi="Times New Roman" w:cs="Times New Roman"/>
                <w:sz w:val="16"/>
                <w:szCs w:val="16"/>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57761E" w:rsidRPr="0057761E" w:rsidRDefault="0057761E" w:rsidP="0057761E">
            <w:pPr>
              <w:spacing w:after="0" w:line="240" w:lineRule="auto"/>
              <w:rPr>
                <w:rFonts w:ascii="Times New Roman" w:eastAsia="Times New Roman" w:hAnsi="Times New Roman" w:cs="Times New Roman"/>
                <w:sz w:val="16"/>
                <w:szCs w:val="16"/>
              </w:rPr>
            </w:pPr>
          </w:p>
        </w:tc>
        <w:tc>
          <w:tcPr>
            <w:tcW w:w="2693" w:type="dxa"/>
            <w:gridSpan w:val="3"/>
            <w:vMerge/>
            <w:tcBorders>
              <w:top w:val="single" w:sz="4" w:space="0" w:color="auto"/>
              <w:left w:val="single" w:sz="4" w:space="0" w:color="auto"/>
              <w:bottom w:val="single" w:sz="4" w:space="0" w:color="000000"/>
              <w:right w:val="single" w:sz="4" w:space="0" w:color="000000"/>
            </w:tcBorders>
            <w:vAlign w:val="center"/>
            <w:hideMark/>
          </w:tcPr>
          <w:p w:rsidR="0057761E" w:rsidRPr="0057761E" w:rsidRDefault="0057761E" w:rsidP="0057761E">
            <w:pPr>
              <w:spacing w:after="0" w:line="240" w:lineRule="auto"/>
              <w:rPr>
                <w:rFonts w:ascii="Times New Roman" w:eastAsia="Times New Roman" w:hAnsi="Times New Roman" w:cs="Times New Roman"/>
                <w:sz w:val="16"/>
                <w:szCs w:val="16"/>
              </w:rPr>
            </w:pPr>
          </w:p>
        </w:tc>
        <w:tc>
          <w:tcPr>
            <w:tcW w:w="1985" w:type="dxa"/>
            <w:gridSpan w:val="3"/>
            <w:tcBorders>
              <w:top w:val="single" w:sz="4" w:space="0" w:color="auto"/>
              <w:left w:val="nil"/>
              <w:bottom w:val="single" w:sz="4" w:space="0" w:color="auto"/>
              <w:right w:val="single" w:sz="4" w:space="0" w:color="000000"/>
            </w:tcBorders>
            <w:shd w:val="clear" w:color="auto" w:fill="auto"/>
            <w:noWrap/>
            <w:vAlign w:val="bottom"/>
            <w:hideMark/>
          </w:tcPr>
          <w:p w:rsidR="0057761E" w:rsidRPr="0057761E" w:rsidRDefault="0057761E" w:rsidP="0057761E">
            <w:pPr>
              <w:spacing w:after="0" w:line="240" w:lineRule="auto"/>
              <w:jc w:val="center"/>
              <w:rPr>
                <w:rFonts w:ascii="Times New Roman" w:eastAsia="Times New Roman" w:hAnsi="Times New Roman" w:cs="Times New Roman"/>
                <w:sz w:val="16"/>
                <w:szCs w:val="16"/>
              </w:rPr>
            </w:pPr>
            <w:r w:rsidRPr="0057761E">
              <w:rPr>
                <w:rFonts w:ascii="Times New Roman" w:eastAsia="Times New Roman" w:hAnsi="Times New Roman" w:cs="Times New Roman"/>
                <w:sz w:val="16"/>
                <w:szCs w:val="16"/>
              </w:rPr>
              <w:t>по направлениям ЦЗН</w:t>
            </w:r>
          </w:p>
        </w:tc>
        <w:tc>
          <w:tcPr>
            <w:tcW w:w="1417"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7761E" w:rsidRPr="0057761E" w:rsidRDefault="0057761E" w:rsidP="0057761E">
            <w:pPr>
              <w:spacing w:after="0" w:line="240" w:lineRule="auto"/>
              <w:jc w:val="center"/>
              <w:rPr>
                <w:rFonts w:ascii="Times New Roman" w:eastAsia="Times New Roman" w:hAnsi="Times New Roman" w:cs="Times New Roman"/>
                <w:sz w:val="16"/>
                <w:szCs w:val="16"/>
              </w:rPr>
            </w:pPr>
            <w:r w:rsidRPr="0057761E">
              <w:rPr>
                <w:rFonts w:ascii="Times New Roman" w:eastAsia="Times New Roman" w:hAnsi="Times New Roman" w:cs="Times New Roman"/>
                <w:sz w:val="16"/>
                <w:szCs w:val="16"/>
              </w:rPr>
              <w:t>самостоятельно</w:t>
            </w:r>
          </w:p>
        </w:tc>
        <w:tc>
          <w:tcPr>
            <w:tcW w:w="851" w:type="dxa"/>
            <w:vMerge/>
            <w:tcBorders>
              <w:top w:val="single" w:sz="4" w:space="0" w:color="auto"/>
              <w:left w:val="single" w:sz="4" w:space="0" w:color="auto"/>
              <w:bottom w:val="single" w:sz="4" w:space="0" w:color="000000"/>
              <w:right w:val="nil"/>
            </w:tcBorders>
            <w:vAlign w:val="center"/>
            <w:hideMark/>
          </w:tcPr>
          <w:p w:rsidR="0057761E" w:rsidRPr="0057761E" w:rsidRDefault="0057761E" w:rsidP="0057761E">
            <w:pPr>
              <w:spacing w:after="0" w:line="240" w:lineRule="auto"/>
              <w:rPr>
                <w:rFonts w:ascii="Times New Roman" w:eastAsia="Times New Roman" w:hAnsi="Times New Roman" w:cs="Times New Roman"/>
                <w:sz w:val="16"/>
                <w:szCs w:val="16"/>
              </w:rPr>
            </w:pPr>
          </w:p>
        </w:tc>
        <w:tc>
          <w:tcPr>
            <w:tcW w:w="1559" w:type="dxa"/>
            <w:gridSpan w:val="2"/>
            <w:vMerge/>
            <w:tcBorders>
              <w:top w:val="single" w:sz="4" w:space="0" w:color="auto"/>
              <w:left w:val="single" w:sz="4" w:space="0" w:color="auto"/>
              <w:bottom w:val="single" w:sz="4" w:space="0" w:color="000000"/>
              <w:right w:val="single" w:sz="4" w:space="0" w:color="000000"/>
            </w:tcBorders>
            <w:vAlign w:val="center"/>
            <w:hideMark/>
          </w:tcPr>
          <w:p w:rsidR="0057761E" w:rsidRPr="0057761E" w:rsidRDefault="0057761E" w:rsidP="0057761E">
            <w:pPr>
              <w:spacing w:after="0" w:line="240" w:lineRule="auto"/>
              <w:rPr>
                <w:rFonts w:ascii="Times New Roman" w:eastAsia="Times New Roman" w:hAnsi="Times New Roman" w:cs="Times New Roman"/>
                <w:sz w:val="16"/>
                <w:szCs w:val="16"/>
              </w:rPr>
            </w:pPr>
          </w:p>
        </w:tc>
      </w:tr>
      <w:tr w:rsidR="0057761E" w:rsidRPr="0057761E" w:rsidTr="0057761E">
        <w:trPr>
          <w:trHeight w:val="360"/>
        </w:trPr>
        <w:tc>
          <w:tcPr>
            <w:tcW w:w="1277" w:type="dxa"/>
            <w:vMerge/>
            <w:tcBorders>
              <w:top w:val="single" w:sz="4" w:space="0" w:color="auto"/>
              <w:left w:val="single" w:sz="4" w:space="0" w:color="auto"/>
              <w:bottom w:val="single" w:sz="4" w:space="0" w:color="000000"/>
              <w:right w:val="single" w:sz="4" w:space="0" w:color="auto"/>
            </w:tcBorders>
            <w:vAlign w:val="center"/>
            <w:hideMark/>
          </w:tcPr>
          <w:p w:rsidR="0057761E" w:rsidRPr="0057761E" w:rsidRDefault="0057761E" w:rsidP="0057761E">
            <w:pPr>
              <w:spacing w:after="0" w:line="240" w:lineRule="auto"/>
              <w:rPr>
                <w:rFonts w:ascii="Times New Roman" w:eastAsia="Times New Roman" w:hAnsi="Times New Roman" w:cs="Times New Roman"/>
                <w:sz w:val="16"/>
                <w:szCs w:val="16"/>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57761E" w:rsidRPr="0057761E" w:rsidRDefault="0057761E" w:rsidP="0057761E">
            <w:pPr>
              <w:spacing w:after="0" w:line="240" w:lineRule="auto"/>
              <w:rPr>
                <w:rFonts w:ascii="Times New Roman" w:eastAsia="Times New Roman" w:hAnsi="Times New Roman" w:cs="Times New Roman"/>
                <w:sz w:val="16"/>
                <w:szCs w:val="16"/>
              </w:rPr>
            </w:pPr>
          </w:p>
        </w:tc>
        <w:tc>
          <w:tcPr>
            <w:tcW w:w="1275"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7761E" w:rsidRPr="0057761E" w:rsidRDefault="0057761E" w:rsidP="0057761E">
            <w:pPr>
              <w:spacing w:after="0" w:line="240" w:lineRule="auto"/>
              <w:jc w:val="center"/>
              <w:rPr>
                <w:rFonts w:ascii="Times New Roman" w:eastAsia="Times New Roman" w:hAnsi="Times New Roman" w:cs="Times New Roman"/>
                <w:sz w:val="16"/>
                <w:szCs w:val="16"/>
              </w:rPr>
            </w:pPr>
            <w:r w:rsidRPr="0057761E">
              <w:rPr>
                <w:rFonts w:ascii="Times New Roman" w:eastAsia="Times New Roman" w:hAnsi="Times New Roman" w:cs="Times New Roman"/>
                <w:sz w:val="16"/>
                <w:szCs w:val="16"/>
              </w:rPr>
              <w:t>инвалиды</w:t>
            </w:r>
          </w:p>
        </w:tc>
        <w:tc>
          <w:tcPr>
            <w:tcW w:w="1418" w:type="dxa"/>
            <w:vMerge w:val="restart"/>
            <w:tcBorders>
              <w:top w:val="nil"/>
              <w:left w:val="single" w:sz="4" w:space="0" w:color="auto"/>
              <w:bottom w:val="single" w:sz="4" w:space="0" w:color="000000"/>
              <w:right w:val="single" w:sz="4" w:space="0" w:color="auto"/>
            </w:tcBorders>
            <w:shd w:val="clear" w:color="auto" w:fill="auto"/>
            <w:hideMark/>
          </w:tcPr>
          <w:p w:rsidR="0057761E" w:rsidRPr="0057761E" w:rsidRDefault="0057761E" w:rsidP="0057761E">
            <w:pPr>
              <w:spacing w:after="0" w:line="240" w:lineRule="auto"/>
              <w:rPr>
                <w:rFonts w:ascii="Times New Roman" w:eastAsia="Times New Roman" w:hAnsi="Times New Roman" w:cs="Times New Roman"/>
                <w:sz w:val="16"/>
                <w:szCs w:val="16"/>
              </w:rPr>
            </w:pPr>
            <w:r w:rsidRPr="0057761E">
              <w:rPr>
                <w:rFonts w:ascii="Times New Roman" w:eastAsia="Times New Roman" w:hAnsi="Times New Roman" w:cs="Times New Roman"/>
                <w:sz w:val="16"/>
                <w:szCs w:val="16"/>
              </w:rPr>
              <w:t>лица до 18 лет; лица, страдающие психическими расстройствами</w:t>
            </w:r>
          </w:p>
        </w:tc>
        <w:tc>
          <w:tcPr>
            <w:tcW w:w="992" w:type="dxa"/>
            <w:vMerge w:val="restart"/>
            <w:tcBorders>
              <w:top w:val="nil"/>
              <w:left w:val="single" w:sz="4" w:space="0" w:color="auto"/>
              <w:bottom w:val="single" w:sz="4" w:space="0" w:color="000000"/>
              <w:right w:val="single" w:sz="4" w:space="0" w:color="auto"/>
            </w:tcBorders>
            <w:shd w:val="clear" w:color="auto" w:fill="auto"/>
            <w:noWrap/>
            <w:hideMark/>
          </w:tcPr>
          <w:p w:rsidR="0057761E" w:rsidRPr="0057761E" w:rsidRDefault="0057761E" w:rsidP="0057761E">
            <w:pPr>
              <w:spacing w:after="0" w:line="240" w:lineRule="auto"/>
              <w:rPr>
                <w:rFonts w:ascii="Times New Roman" w:eastAsia="Times New Roman" w:hAnsi="Times New Roman" w:cs="Times New Roman"/>
                <w:sz w:val="16"/>
                <w:szCs w:val="16"/>
              </w:rPr>
            </w:pPr>
            <w:r w:rsidRPr="0057761E">
              <w:rPr>
                <w:rFonts w:ascii="Times New Roman" w:eastAsia="Times New Roman" w:hAnsi="Times New Roman" w:cs="Times New Roman"/>
                <w:sz w:val="16"/>
                <w:szCs w:val="16"/>
              </w:rPr>
              <w:t>инвалиды</w:t>
            </w:r>
          </w:p>
        </w:tc>
        <w:tc>
          <w:tcPr>
            <w:tcW w:w="993" w:type="dxa"/>
            <w:gridSpan w:val="2"/>
            <w:vMerge w:val="restart"/>
            <w:tcBorders>
              <w:top w:val="nil"/>
              <w:left w:val="single" w:sz="4" w:space="0" w:color="auto"/>
              <w:bottom w:val="single" w:sz="4" w:space="0" w:color="000000"/>
              <w:right w:val="single" w:sz="4" w:space="0" w:color="auto"/>
            </w:tcBorders>
            <w:shd w:val="clear" w:color="auto" w:fill="auto"/>
            <w:hideMark/>
          </w:tcPr>
          <w:p w:rsidR="0057761E" w:rsidRPr="0057761E" w:rsidRDefault="0057761E" w:rsidP="0057761E">
            <w:pPr>
              <w:spacing w:after="0" w:line="240" w:lineRule="auto"/>
              <w:rPr>
                <w:rFonts w:ascii="Times New Roman" w:eastAsia="Times New Roman" w:hAnsi="Times New Roman" w:cs="Times New Roman"/>
                <w:sz w:val="16"/>
                <w:szCs w:val="16"/>
              </w:rPr>
            </w:pPr>
            <w:r w:rsidRPr="0057761E">
              <w:rPr>
                <w:rFonts w:ascii="Times New Roman" w:eastAsia="Times New Roman" w:hAnsi="Times New Roman" w:cs="Times New Roman"/>
                <w:sz w:val="16"/>
                <w:szCs w:val="16"/>
              </w:rPr>
              <w:t>лица до 18 лет; лица, страдающие психическими расстройствами</w:t>
            </w:r>
          </w:p>
        </w:tc>
        <w:tc>
          <w:tcPr>
            <w:tcW w:w="708" w:type="dxa"/>
            <w:vMerge w:val="restart"/>
            <w:tcBorders>
              <w:top w:val="nil"/>
              <w:left w:val="single" w:sz="4" w:space="0" w:color="auto"/>
              <w:bottom w:val="single" w:sz="4" w:space="0" w:color="000000"/>
              <w:right w:val="single" w:sz="4" w:space="0" w:color="auto"/>
            </w:tcBorders>
            <w:shd w:val="clear" w:color="auto" w:fill="auto"/>
            <w:noWrap/>
            <w:hideMark/>
          </w:tcPr>
          <w:p w:rsidR="0057761E" w:rsidRPr="0057761E" w:rsidRDefault="0057761E" w:rsidP="0057761E">
            <w:pPr>
              <w:spacing w:after="0" w:line="240" w:lineRule="auto"/>
              <w:rPr>
                <w:rFonts w:ascii="Times New Roman" w:eastAsia="Times New Roman" w:hAnsi="Times New Roman" w:cs="Times New Roman"/>
                <w:sz w:val="16"/>
                <w:szCs w:val="16"/>
              </w:rPr>
            </w:pPr>
            <w:r w:rsidRPr="0057761E">
              <w:rPr>
                <w:rFonts w:ascii="Times New Roman" w:eastAsia="Times New Roman" w:hAnsi="Times New Roman" w:cs="Times New Roman"/>
                <w:sz w:val="16"/>
                <w:szCs w:val="16"/>
              </w:rPr>
              <w:t>инвалиды</w:t>
            </w:r>
          </w:p>
        </w:tc>
        <w:tc>
          <w:tcPr>
            <w:tcW w:w="709" w:type="dxa"/>
            <w:vMerge w:val="restart"/>
            <w:tcBorders>
              <w:top w:val="nil"/>
              <w:left w:val="single" w:sz="4" w:space="0" w:color="auto"/>
              <w:bottom w:val="single" w:sz="4" w:space="0" w:color="000000"/>
              <w:right w:val="single" w:sz="4" w:space="0" w:color="auto"/>
            </w:tcBorders>
            <w:shd w:val="clear" w:color="auto" w:fill="auto"/>
            <w:hideMark/>
          </w:tcPr>
          <w:p w:rsidR="0057761E" w:rsidRPr="0057761E" w:rsidRDefault="0057761E" w:rsidP="0057761E">
            <w:pPr>
              <w:spacing w:after="0" w:line="240" w:lineRule="auto"/>
              <w:rPr>
                <w:rFonts w:ascii="Times New Roman" w:eastAsia="Times New Roman" w:hAnsi="Times New Roman" w:cs="Times New Roman"/>
                <w:sz w:val="16"/>
                <w:szCs w:val="16"/>
              </w:rPr>
            </w:pPr>
            <w:r w:rsidRPr="0057761E">
              <w:rPr>
                <w:rFonts w:ascii="Times New Roman" w:eastAsia="Times New Roman" w:hAnsi="Times New Roman" w:cs="Times New Roman"/>
                <w:sz w:val="16"/>
                <w:szCs w:val="16"/>
              </w:rPr>
              <w:t>лица до 18 лет; лица, страдающие психическими расстройствами</w:t>
            </w:r>
          </w:p>
        </w:tc>
        <w:tc>
          <w:tcPr>
            <w:tcW w:w="851" w:type="dxa"/>
            <w:vMerge/>
            <w:tcBorders>
              <w:top w:val="single" w:sz="4" w:space="0" w:color="auto"/>
              <w:left w:val="single" w:sz="4" w:space="0" w:color="auto"/>
              <w:bottom w:val="single" w:sz="4" w:space="0" w:color="000000"/>
              <w:right w:val="nil"/>
            </w:tcBorders>
            <w:vAlign w:val="center"/>
            <w:hideMark/>
          </w:tcPr>
          <w:p w:rsidR="0057761E" w:rsidRPr="0057761E" w:rsidRDefault="0057761E" w:rsidP="0057761E">
            <w:pPr>
              <w:spacing w:after="0" w:line="240" w:lineRule="auto"/>
              <w:rPr>
                <w:rFonts w:ascii="Times New Roman" w:eastAsia="Times New Roman" w:hAnsi="Times New Roman" w:cs="Times New Roman"/>
                <w:sz w:val="16"/>
                <w:szCs w:val="16"/>
              </w:rPr>
            </w:pPr>
          </w:p>
        </w:tc>
        <w:tc>
          <w:tcPr>
            <w:tcW w:w="889" w:type="dxa"/>
            <w:vMerge w:val="restart"/>
            <w:tcBorders>
              <w:top w:val="nil"/>
              <w:left w:val="single" w:sz="4" w:space="0" w:color="auto"/>
              <w:bottom w:val="single" w:sz="4" w:space="0" w:color="000000"/>
              <w:right w:val="single" w:sz="4" w:space="0" w:color="auto"/>
            </w:tcBorders>
            <w:shd w:val="clear" w:color="auto" w:fill="auto"/>
            <w:noWrap/>
            <w:hideMark/>
          </w:tcPr>
          <w:p w:rsidR="0057761E" w:rsidRPr="0057761E" w:rsidRDefault="0057761E" w:rsidP="0057761E">
            <w:pPr>
              <w:spacing w:after="0" w:line="240" w:lineRule="auto"/>
              <w:rPr>
                <w:rFonts w:ascii="Times New Roman" w:eastAsia="Times New Roman" w:hAnsi="Times New Roman" w:cs="Times New Roman"/>
                <w:sz w:val="16"/>
                <w:szCs w:val="16"/>
              </w:rPr>
            </w:pPr>
            <w:r w:rsidRPr="0057761E">
              <w:rPr>
                <w:rFonts w:ascii="Times New Roman" w:eastAsia="Times New Roman" w:hAnsi="Times New Roman" w:cs="Times New Roman"/>
                <w:sz w:val="16"/>
                <w:szCs w:val="16"/>
              </w:rPr>
              <w:t>инвалиды</w:t>
            </w:r>
          </w:p>
        </w:tc>
        <w:tc>
          <w:tcPr>
            <w:tcW w:w="670" w:type="dxa"/>
            <w:vMerge w:val="restart"/>
            <w:tcBorders>
              <w:top w:val="nil"/>
              <w:left w:val="single" w:sz="4" w:space="0" w:color="auto"/>
              <w:bottom w:val="single" w:sz="4" w:space="0" w:color="000000"/>
              <w:right w:val="single" w:sz="4" w:space="0" w:color="auto"/>
            </w:tcBorders>
            <w:shd w:val="clear" w:color="auto" w:fill="auto"/>
            <w:hideMark/>
          </w:tcPr>
          <w:p w:rsidR="0057761E" w:rsidRPr="0057761E" w:rsidRDefault="0057761E" w:rsidP="0057761E">
            <w:pPr>
              <w:spacing w:after="0" w:line="240" w:lineRule="auto"/>
              <w:rPr>
                <w:rFonts w:ascii="Times New Roman" w:eastAsia="Times New Roman" w:hAnsi="Times New Roman" w:cs="Times New Roman"/>
                <w:sz w:val="16"/>
                <w:szCs w:val="16"/>
              </w:rPr>
            </w:pPr>
            <w:r w:rsidRPr="0057761E">
              <w:rPr>
                <w:rFonts w:ascii="Times New Roman" w:eastAsia="Times New Roman" w:hAnsi="Times New Roman" w:cs="Times New Roman"/>
                <w:sz w:val="16"/>
                <w:szCs w:val="16"/>
              </w:rPr>
              <w:t>лица до 18 лет; лица, страдающие психическими расстройствами</w:t>
            </w:r>
          </w:p>
        </w:tc>
      </w:tr>
      <w:tr w:rsidR="0057761E" w:rsidRPr="0057761E" w:rsidTr="0057761E">
        <w:trPr>
          <w:trHeight w:val="900"/>
        </w:trPr>
        <w:tc>
          <w:tcPr>
            <w:tcW w:w="1277" w:type="dxa"/>
            <w:vMerge/>
            <w:tcBorders>
              <w:top w:val="single" w:sz="4" w:space="0" w:color="auto"/>
              <w:left w:val="single" w:sz="4" w:space="0" w:color="auto"/>
              <w:bottom w:val="single" w:sz="4" w:space="0" w:color="000000"/>
              <w:right w:val="single" w:sz="4" w:space="0" w:color="auto"/>
            </w:tcBorders>
            <w:vAlign w:val="center"/>
            <w:hideMark/>
          </w:tcPr>
          <w:p w:rsidR="0057761E" w:rsidRPr="0057761E" w:rsidRDefault="0057761E" w:rsidP="0057761E">
            <w:pPr>
              <w:spacing w:after="0" w:line="240" w:lineRule="auto"/>
              <w:rPr>
                <w:rFonts w:ascii="Times New Roman" w:eastAsia="Times New Roman" w:hAnsi="Times New Roman" w:cs="Times New Roman"/>
                <w:sz w:val="16"/>
                <w:szCs w:val="16"/>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57761E" w:rsidRPr="0057761E" w:rsidRDefault="0057761E" w:rsidP="0057761E">
            <w:pPr>
              <w:spacing w:after="0" w:line="240" w:lineRule="auto"/>
              <w:rPr>
                <w:rFonts w:ascii="Times New Roman" w:eastAsia="Times New Roman" w:hAnsi="Times New Roman" w:cs="Times New Roman"/>
                <w:sz w:val="16"/>
                <w:szCs w:val="16"/>
              </w:rPr>
            </w:pPr>
          </w:p>
        </w:tc>
        <w:tc>
          <w:tcPr>
            <w:tcW w:w="820" w:type="dxa"/>
            <w:tcBorders>
              <w:top w:val="nil"/>
              <w:left w:val="nil"/>
              <w:bottom w:val="single" w:sz="4" w:space="0" w:color="auto"/>
              <w:right w:val="single" w:sz="4" w:space="0" w:color="auto"/>
            </w:tcBorders>
            <w:shd w:val="clear" w:color="auto" w:fill="auto"/>
            <w:hideMark/>
          </w:tcPr>
          <w:p w:rsidR="0057761E" w:rsidRPr="0057761E" w:rsidRDefault="0057761E" w:rsidP="0057761E">
            <w:pPr>
              <w:spacing w:after="0" w:line="240" w:lineRule="auto"/>
              <w:rPr>
                <w:rFonts w:ascii="Times New Roman" w:eastAsia="Times New Roman" w:hAnsi="Times New Roman" w:cs="Times New Roman"/>
                <w:sz w:val="16"/>
                <w:szCs w:val="16"/>
              </w:rPr>
            </w:pPr>
            <w:r w:rsidRPr="0057761E">
              <w:rPr>
                <w:rFonts w:ascii="Times New Roman" w:eastAsia="Times New Roman" w:hAnsi="Times New Roman" w:cs="Times New Roman"/>
                <w:sz w:val="16"/>
                <w:szCs w:val="16"/>
              </w:rPr>
              <w:t>от 35 до 100 чел</w:t>
            </w:r>
          </w:p>
        </w:tc>
        <w:tc>
          <w:tcPr>
            <w:tcW w:w="455" w:type="dxa"/>
            <w:tcBorders>
              <w:top w:val="nil"/>
              <w:left w:val="nil"/>
              <w:bottom w:val="single" w:sz="4" w:space="0" w:color="auto"/>
              <w:right w:val="single" w:sz="4" w:space="0" w:color="auto"/>
            </w:tcBorders>
            <w:shd w:val="clear" w:color="auto" w:fill="auto"/>
            <w:hideMark/>
          </w:tcPr>
          <w:p w:rsidR="0057761E" w:rsidRPr="0057761E" w:rsidRDefault="0057761E" w:rsidP="0057761E">
            <w:pPr>
              <w:spacing w:after="0" w:line="240" w:lineRule="auto"/>
              <w:rPr>
                <w:rFonts w:ascii="Times New Roman" w:eastAsia="Times New Roman" w:hAnsi="Times New Roman" w:cs="Times New Roman"/>
                <w:sz w:val="16"/>
                <w:szCs w:val="16"/>
              </w:rPr>
            </w:pPr>
            <w:r w:rsidRPr="0057761E">
              <w:rPr>
                <w:rFonts w:ascii="Times New Roman" w:eastAsia="Times New Roman" w:hAnsi="Times New Roman" w:cs="Times New Roman"/>
                <w:sz w:val="16"/>
                <w:szCs w:val="16"/>
              </w:rPr>
              <w:t>свыше 100 чел</w:t>
            </w:r>
          </w:p>
        </w:tc>
        <w:tc>
          <w:tcPr>
            <w:tcW w:w="1418" w:type="dxa"/>
            <w:vMerge/>
            <w:tcBorders>
              <w:top w:val="nil"/>
              <w:left w:val="single" w:sz="4" w:space="0" w:color="auto"/>
              <w:bottom w:val="single" w:sz="4" w:space="0" w:color="000000"/>
              <w:right w:val="single" w:sz="4" w:space="0" w:color="auto"/>
            </w:tcBorders>
            <w:vAlign w:val="center"/>
            <w:hideMark/>
          </w:tcPr>
          <w:p w:rsidR="0057761E" w:rsidRPr="0057761E" w:rsidRDefault="0057761E" w:rsidP="0057761E">
            <w:pPr>
              <w:spacing w:after="0" w:line="240" w:lineRule="auto"/>
              <w:rPr>
                <w:rFonts w:ascii="Times New Roman" w:eastAsia="Times New Roman" w:hAnsi="Times New Roman" w:cs="Times New Roman"/>
                <w:sz w:val="16"/>
                <w:szCs w:val="16"/>
              </w:rPr>
            </w:pPr>
          </w:p>
        </w:tc>
        <w:tc>
          <w:tcPr>
            <w:tcW w:w="992" w:type="dxa"/>
            <w:vMerge/>
            <w:tcBorders>
              <w:top w:val="nil"/>
              <w:left w:val="single" w:sz="4" w:space="0" w:color="auto"/>
              <w:bottom w:val="single" w:sz="4" w:space="0" w:color="000000"/>
              <w:right w:val="single" w:sz="4" w:space="0" w:color="auto"/>
            </w:tcBorders>
            <w:vAlign w:val="center"/>
            <w:hideMark/>
          </w:tcPr>
          <w:p w:rsidR="0057761E" w:rsidRPr="0057761E" w:rsidRDefault="0057761E" w:rsidP="0057761E">
            <w:pPr>
              <w:spacing w:after="0" w:line="240" w:lineRule="auto"/>
              <w:rPr>
                <w:rFonts w:ascii="Times New Roman" w:eastAsia="Times New Roman" w:hAnsi="Times New Roman" w:cs="Times New Roman"/>
                <w:sz w:val="16"/>
                <w:szCs w:val="16"/>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57761E" w:rsidRPr="0057761E" w:rsidRDefault="0057761E" w:rsidP="0057761E">
            <w:pPr>
              <w:spacing w:after="0" w:line="240" w:lineRule="auto"/>
              <w:rPr>
                <w:rFonts w:ascii="Times New Roman" w:eastAsia="Times New Roman" w:hAnsi="Times New Roman" w:cs="Times New Roman"/>
                <w:sz w:val="16"/>
                <w:szCs w:val="16"/>
              </w:rPr>
            </w:pPr>
          </w:p>
        </w:tc>
        <w:tc>
          <w:tcPr>
            <w:tcW w:w="708" w:type="dxa"/>
            <w:vMerge/>
            <w:tcBorders>
              <w:top w:val="nil"/>
              <w:left w:val="single" w:sz="4" w:space="0" w:color="auto"/>
              <w:bottom w:val="single" w:sz="4" w:space="0" w:color="000000"/>
              <w:right w:val="single" w:sz="4" w:space="0" w:color="auto"/>
            </w:tcBorders>
            <w:vAlign w:val="center"/>
            <w:hideMark/>
          </w:tcPr>
          <w:p w:rsidR="0057761E" w:rsidRPr="0057761E" w:rsidRDefault="0057761E" w:rsidP="0057761E">
            <w:pPr>
              <w:spacing w:after="0" w:line="240" w:lineRule="auto"/>
              <w:rPr>
                <w:rFonts w:ascii="Times New Roman" w:eastAsia="Times New Roman" w:hAnsi="Times New Roman" w:cs="Times New Roman"/>
                <w:sz w:val="16"/>
                <w:szCs w:val="16"/>
              </w:rPr>
            </w:pPr>
          </w:p>
        </w:tc>
        <w:tc>
          <w:tcPr>
            <w:tcW w:w="709" w:type="dxa"/>
            <w:vMerge/>
            <w:tcBorders>
              <w:top w:val="nil"/>
              <w:left w:val="single" w:sz="4" w:space="0" w:color="auto"/>
              <w:bottom w:val="single" w:sz="4" w:space="0" w:color="000000"/>
              <w:right w:val="single" w:sz="4" w:space="0" w:color="auto"/>
            </w:tcBorders>
            <w:vAlign w:val="center"/>
            <w:hideMark/>
          </w:tcPr>
          <w:p w:rsidR="0057761E" w:rsidRPr="0057761E" w:rsidRDefault="0057761E" w:rsidP="0057761E">
            <w:pPr>
              <w:spacing w:after="0" w:line="240" w:lineRule="auto"/>
              <w:rPr>
                <w:rFonts w:ascii="Times New Roman" w:eastAsia="Times New Roman" w:hAnsi="Times New Roman" w:cs="Times New Roman"/>
                <w:sz w:val="16"/>
                <w:szCs w:val="16"/>
              </w:rPr>
            </w:pPr>
          </w:p>
        </w:tc>
        <w:tc>
          <w:tcPr>
            <w:tcW w:w="851" w:type="dxa"/>
            <w:vMerge/>
            <w:tcBorders>
              <w:top w:val="single" w:sz="4" w:space="0" w:color="auto"/>
              <w:left w:val="single" w:sz="4" w:space="0" w:color="auto"/>
              <w:bottom w:val="single" w:sz="4" w:space="0" w:color="000000"/>
              <w:right w:val="nil"/>
            </w:tcBorders>
            <w:vAlign w:val="center"/>
            <w:hideMark/>
          </w:tcPr>
          <w:p w:rsidR="0057761E" w:rsidRPr="0057761E" w:rsidRDefault="0057761E" w:rsidP="0057761E">
            <w:pPr>
              <w:spacing w:after="0" w:line="240" w:lineRule="auto"/>
              <w:rPr>
                <w:rFonts w:ascii="Times New Roman" w:eastAsia="Times New Roman" w:hAnsi="Times New Roman" w:cs="Times New Roman"/>
                <w:sz w:val="16"/>
                <w:szCs w:val="16"/>
              </w:rPr>
            </w:pPr>
          </w:p>
        </w:tc>
        <w:tc>
          <w:tcPr>
            <w:tcW w:w="889" w:type="dxa"/>
            <w:vMerge/>
            <w:tcBorders>
              <w:top w:val="nil"/>
              <w:left w:val="single" w:sz="4" w:space="0" w:color="auto"/>
              <w:bottom w:val="single" w:sz="4" w:space="0" w:color="000000"/>
              <w:right w:val="single" w:sz="4" w:space="0" w:color="auto"/>
            </w:tcBorders>
            <w:vAlign w:val="center"/>
            <w:hideMark/>
          </w:tcPr>
          <w:p w:rsidR="0057761E" w:rsidRPr="0057761E" w:rsidRDefault="0057761E" w:rsidP="0057761E">
            <w:pPr>
              <w:spacing w:after="0" w:line="240" w:lineRule="auto"/>
              <w:rPr>
                <w:rFonts w:ascii="Times New Roman" w:eastAsia="Times New Roman" w:hAnsi="Times New Roman" w:cs="Times New Roman"/>
                <w:sz w:val="16"/>
                <w:szCs w:val="16"/>
              </w:rPr>
            </w:pPr>
          </w:p>
        </w:tc>
        <w:tc>
          <w:tcPr>
            <w:tcW w:w="670" w:type="dxa"/>
            <w:vMerge/>
            <w:tcBorders>
              <w:top w:val="nil"/>
              <w:left w:val="single" w:sz="4" w:space="0" w:color="auto"/>
              <w:bottom w:val="single" w:sz="4" w:space="0" w:color="000000"/>
              <w:right w:val="single" w:sz="4" w:space="0" w:color="auto"/>
            </w:tcBorders>
            <w:vAlign w:val="center"/>
            <w:hideMark/>
          </w:tcPr>
          <w:p w:rsidR="0057761E" w:rsidRPr="0057761E" w:rsidRDefault="0057761E" w:rsidP="0057761E">
            <w:pPr>
              <w:spacing w:after="0" w:line="240" w:lineRule="auto"/>
              <w:rPr>
                <w:rFonts w:ascii="Times New Roman" w:eastAsia="Times New Roman" w:hAnsi="Times New Roman" w:cs="Times New Roman"/>
                <w:sz w:val="16"/>
                <w:szCs w:val="16"/>
              </w:rPr>
            </w:pPr>
          </w:p>
        </w:tc>
      </w:tr>
      <w:tr w:rsidR="0057761E" w:rsidRPr="0057761E" w:rsidTr="0057761E">
        <w:trPr>
          <w:trHeight w:val="255"/>
        </w:trPr>
        <w:tc>
          <w:tcPr>
            <w:tcW w:w="1277" w:type="dxa"/>
            <w:tcBorders>
              <w:top w:val="nil"/>
              <w:left w:val="single" w:sz="4" w:space="0" w:color="auto"/>
              <w:bottom w:val="single" w:sz="4" w:space="0" w:color="auto"/>
              <w:right w:val="single" w:sz="4" w:space="0" w:color="auto"/>
            </w:tcBorders>
            <w:shd w:val="clear" w:color="auto" w:fill="auto"/>
            <w:noWrap/>
            <w:vAlign w:val="center"/>
            <w:hideMark/>
          </w:tcPr>
          <w:p w:rsidR="0057761E" w:rsidRPr="0057761E" w:rsidRDefault="0057761E" w:rsidP="0057761E">
            <w:pPr>
              <w:spacing w:after="0" w:line="240" w:lineRule="auto"/>
              <w:jc w:val="center"/>
              <w:rPr>
                <w:rFonts w:ascii="Times New Roman" w:eastAsia="Times New Roman" w:hAnsi="Times New Roman" w:cs="Times New Roman"/>
                <w:i/>
                <w:iCs/>
                <w:sz w:val="20"/>
                <w:szCs w:val="20"/>
              </w:rPr>
            </w:pPr>
            <w:r w:rsidRPr="0057761E">
              <w:rPr>
                <w:rFonts w:ascii="Times New Roman" w:eastAsia="Times New Roman" w:hAnsi="Times New Roman" w:cs="Times New Roman"/>
                <w:i/>
                <w:iCs/>
                <w:sz w:val="20"/>
                <w:szCs w:val="20"/>
              </w:rPr>
              <w:t>2</w:t>
            </w:r>
          </w:p>
        </w:tc>
        <w:tc>
          <w:tcPr>
            <w:tcW w:w="992" w:type="dxa"/>
            <w:tcBorders>
              <w:top w:val="nil"/>
              <w:left w:val="nil"/>
              <w:bottom w:val="single" w:sz="4" w:space="0" w:color="auto"/>
              <w:right w:val="single" w:sz="4" w:space="0" w:color="auto"/>
            </w:tcBorders>
            <w:shd w:val="clear" w:color="auto" w:fill="auto"/>
            <w:noWrap/>
            <w:vAlign w:val="center"/>
            <w:hideMark/>
          </w:tcPr>
          <w:p w:rsidR="0057761E" w:rsidRPr="0057761E" w:rsidRDefault="0057761E" w:rsidP="0057761E">
            <w:pPr>
              <w:spacing w:after="0" w:line="240" w:lineRule="auto"/>
              <w:jc w:val="center"/>
              <w:rPr>
                <w:rFonts w:ascii="Times New Roman" w:eastAsia="Times New Roman" w:hAnsi="Times New Roman" w:cs="Times New Roman"/>
                <w:i/>
                <w:iCs/>
                <w:sz w:val="20"/>
                <w:szCs w:val="20"/>
              </w:rPr>
            </w:pPr>
            <w:r w:rsidRPr="0057761E">
              <w:rPr>
                <w:rFonts w:ascii="Times New Roman" w:eastAsia="Times New Roman" w:hAnsi="Times New Roman" w:cs="Times New Roman"/>
                <w:i/>
                <w:iCs/>
                <w:sz w:val="20"/>
                <w:szCs w:val="20"/>
              </w:rPr>
              <w:t>3</w:t>
            </w:r>
          </w:p>
        </w:tc>
        <w:tc>
          <w:tcPr>
            <w:tcW w:w="820" w:type="dxa"/>
            <w:tcBorders>
              <w:top w:val="nil"/>
              <w:left w:val="nil"/>
              <w:bottom w:val="single" w:sz="4" w:space="0" w:color="auto"/>
              <w:right w:val="single" w:sz="4" w:space="0" w:color="auto"/>
            </w:tcBorders>
            <w:shd w:val="clear" w:color="auto" w:fill="auto"/>
            <w:noWrap/>
            <w:vAlign w:val="center"/>
            <w:hideMark/>
          </w:tcPr>
          <w:p w:rsidR="0057761E" w:rsidRPr="0057761E" w:rsidRDefault="0057761E" w:rsidP="0057761E">
            <w:pPr>
              <w:spacing w:after="0" w:line="240" w:lineRule="auto"/>
              <w:jc w:val="center"/>
              <w:rPr>
                <w:rFonts w:ascii="Times New Roman" w:eastAsia="Times New Roman" w:hAnsi="Times New Roman" w:cs="Times New Roman"/>
                <w:i/>
                <w:iCs/>
                <w:sz w:val="20"/>
                <w:szCs w:val="20"/>
              </w:rPr>
            </w:pPr>
            <w:r w:rsidRPr="0057761E">
              <w:rPr>
                <w:rFonts w:ascii="Times New Roman" w:eastAsia="Times New Roman" w:hAnsi="Times New Roman" w:cs="Times New Roman"/>
                <w:i/>
                <w:iCs/>
                <w:sz w:val="20"/>
                <w:szCs w:val="20"/>
              </w:rPr>
              <w:t>4</w:t>
            </w:r>
          </w:p>
        </w:tc>
        <w:tc>
          <w:tcPr>
            <w:tcW w:w="455" w:type="dxa"/>
            <w:tcBorders>
              <w:top w:val="nil"/>
              <w:left w:val="nil"/>
              <w:bottom w:val="single" w:sz="4" w:space="0" w:color="auto"/>
              <w:right w:val="single" w:sz="4" w:space="0" w:color="auto"/>
            </w:tcBorders>
            <w:shd w:val="clear" w:color="auto" w:fill="auto"/>
            <w:noWrap/>
            <w:vAlign w:val="center"/>
            <w:hideMark/>
          </w:tcPr>
          <w:p w:rsidR="0057761E" w:rsidRPr="0057761E" w:rsidRDefault="0057761E" w:rsidP="0057761E">
            <w:pPr>
              <w:spacing w:after="0" w:line="240" w:lineRule="auto"/>
              <w:jc w:val="center"/>
              <w:rPr>
                <w:rFonts w:ascii="Times New Roman" w:eastAsia="Times New Roman" w:hAnsi="Times New Roman" w:cs="Times New Roman"/>
                <w:i/>
                <w:iCs/>
                <w:sz w:val="20"/>
                <w:szCs w:val="20"/>
              </w:rPr>
            </w:pPr>
            <w:r w:rsidRPr="0057761E">
              <w:rPr>
                <w:rFonts w:ascii="Times New Roman" w:eastAsia="Times New Roman" w:hAnsi="Times New Roman" w:cs="Times New Roman"/>
                <w:i/>
                <w:iCs/>
                <w:sz w:val="20"/>
                <w:szCs w:val="20"/>
              </w:rPr>
              <w:t>5</w:t>
            </w:r>
          </w:p>
        </w:tc>
        <w:tc>
          <w:tcPr>
            <w:tcW w:w="1418" w:type="dxa"/>
            <w:tcBorders>
              <w:top w:val="nil"/>
              <w:left w:val="nil"/>
              <w:bottom w:val="single" w:sz="4" w:space="0" w:color="auto"/>
              <w:right w:val="single" w:sz="4" w:space="0" w:color="auto"/>
            </w:tcBorders>
            <w:shd w:val="clear" w:color="auto" w:fill="auto"/>
            <w:noWrap/>
            <w:vAlign w:val="center"/>
            <w:hideMark/>
          </w:tcPr>
          <w:p w:rsidR="0057761E" w:rsidRPr="0057761E" w:rsidRDefault="0057761E" w:rsidP="0057761E">
            <w:pPr>
              <w:spacing w:after="0" w:line="240" w:lineRule="auto"/>
              <w:jc w:val="center"/>
              <w:rPr>
                <w:rFonts w:ascii="Times New Roman" w:eastAsia="Times New Roman" w:hAnsi="Times New Roman" w:cs="Times New Roman"/>
                <w:i/>
                <w:iCs/>
                <w:sz w:val="20"/>
                <w:szCs w:val="20"/>
              </w:rPr>
            </w:pPr>
            <w:r w:rsidRPr="0057761E">
              <w:rPr>
                <w:rFonts w:ascii="Times New Roman" w:eastAsia="Times New Roman" w:hAnsi="Times New Roman" w:cs="Times New Roman"/>
                <w:i/>
                <w:iCs/>
                <w:sz w:val="20"/>
                <w:szCs w:val="20"/>
              </w:rPr>
              <w:t>6</w:t>
            </w:r>
          </w:p>
        </w:tc>
        <w:tc>
          <w:tcPr>
            <w:tcW w:w="992" w:type="dxa"/>
            <w:tcBorders>
              <w:top w:val="nil"/>
              <w:left w:val="nil"/>
              <w:bottom w:val="single" w:sz="4" w:space="0" w:color="auto"/>
              <w:right w:val="single" w:sz="4" w:space="0" w:color="auto"/>
            </w:tcBorders>
            <w:shd w:val="clear" w:color="auto" w:fill="auto"/>
            <w:noWrap/>
            <w:vAlign w:val="center"/>
            <w:hideMark/>
          </w:tcPr>
          <w:p w:rsidR="0057761E" w:rsidRPr="0057761E" w:rsidRDefault="0057761E" w:rsidP="0057761E">
            <w:pPr>
              <w:spacing w:after="0" w:line="240" w:lineRule="auto"/>
              <w:jc w:val="center"/>
              <w:rPr>
                <w:rFonts w:ascii="Times New Roman" w:eastAsia="Times New Roman" w:hAnsi="Times New Roman" w:cs="Times New Roman"/>
                <w:i/>
                <w:iCs/>
                <w:sz w:val="20"/>
                <w:szCs w:val="20"/>
              </w:rPr>
            </w:pPr>
            <w:r w:rsidRPr="0057761E">
              <w:rPr>
                <w:rFonts w:ascii="Times New Roman" w:eastAsia="Times New Roman" w:hAnsi="Times New Roman" w:cs="Times New Roman"/>
                <w:i/>
                <w:iCs/>
                <w:sz w:val="20"/>
                <w:szCs w:val="20"/>
              </w:rPr>
              <w:t>7</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57761E" w:rsidRPr="0057761E" w:rsidRDefault="0057761E" w:rsidP="0057761E">
            <w:pPr>
              <w:spacing w:after="0" w:line="240" w:lineRule="auto"/>
              <w:jc w:val="center"/>
              <w:rPr>
                <w:rFonts w:ascii="Times New Roman" w:eastAsia="Times New Roman" w:hAnsi="Times New Roman" w:cs="Times New Roman"/>
                <w:i/>
                <w:iCs/>
                <w:sz w:val="20"/>
                <w:szCs w:val="20"/>
              </w:rPr>
            </w:pPr>
            <w:r w:rsidRPr="0057761E">
              <w:rPr>
                <w:rFonts w:ascii="Times New Roman" w:eastAsia="Times New Roman" w:hAnsi="Times New Roman" w:cs="Times New Roman"/>
                <w:i/>
                <w:iCs/>
                <w:sz w:val="20"/>
                <w:szCs w:val="20"/>
              </w:rPr>
              <w:t>8</w:t>
            </w:r>
          </w:p>
        </w:tc>
        <w:tc>
          <w:tcPr>
            <w:tcW w:w="708" w:type="dxa"/>
            <w:tcBorders>
              <w:top w:val="nil"/>
              <w:left w:val="nil"/>
              <w:bottom w:val="single" w:sz="4" w:space="0" w:color="auto"/>
              <w:right w:val="single" w:sz="4" w:space="0" w:color="auto"/>
            </w:tcBorders>
            <w:shd w:val="clear" w:color="auto" w:fill="auto"/>
            <w:noWrap/>
            <w:vAlign w:val="center"/>
            <w:hideMark/>
          </w:tcPr>
          <w:p w:rsidR="0057761E" w:rsidRPr="0057761E" w:rsidRDefault="0057761E" w:rsidP="0057761E">
            <w:pPr>
              <w:spacing w:after="0" w:line="240" w:lineRule="auto"/>
              <w:jc w:val="center"/>
              <w:rPr>
                <w:rFonts w:ascii="Times New Roman" w:eastAsia="Times New Roman" w:hAnsi="Times New Roman" w:cs="Times New Roman"/>
                <w:i/>
                <w:iCs/>
                <w:sz w:val="20"/>
                <w:szCs w:val="20"/>
              </w:rPr>
            </w:pPr>
            <w:r w:rsidRPr="0057761E">
              <w:rPr>
                <w:rFonts w:ascii="Times New Roman" w:eastAsia="Times New Roman" w:hAnsi="Times New Roman" w:cs="Times New Roman"/>
                <w:i/>
                <w:iCs/>
                <w:sz w:val="20"/>
                <w:szCs w:val="20"/>
              </w:rPr>
              <w:t>9</w:t>
            </w:r>
          </w:p>
        </w:tc>
        <w:tc>
          <w:tcPr>
            <w:tcW w:w="709" w:type="dxa"/>
            <w:tcBorders>
              <w:top w:val="nil"/>
              <w:left w:val="nil"/>
              <w:bottom w:val="single" w:sz="4" w:space="0" w:color="auto"/>
              <w:right w:val="single" w:sz="4" w:space="0" w:color="auto"/>
            </w:tcBorders>
            <w:shd w:val="clear" w:color="auto" w:fill="auto"/>
            <w:noWrap/>
            <w:vAlign w:val="center"/>
            <w:hideMark/>
          </w:tcPr>
          <w:p w:rsidR="0057761E" w:rsidRPr="0057761E" w:rsidRDefault="0057761E" w:rsidP="0057761E">
            <w:pPr>
              <w:spacing w:after="0" w:line="240" w:lineRule="auto"/>
              <w:jc w:val="center"/>
              <w:rPr>
                <w:rFonts w:ascii="Times New Roman" w:eastAsia="Times New Roman" w:hAnsi="Times New Roman" w:cs="Times New Roman"/>
                <w:i/>
                <w:iCs/>
                <w:sz w:val="20"/>
                <w:szCs w:val="20"/>
              </w:rPr>
            </w:pPr>
            <w:r w:rsidRPr="0057761E">
              <w:rPr>
                <w:rFonts w:ascii="Times New Roman" w:eastAsia="Times New Roman" w:hAnsi="Times New Roman" w:cs="Times New Roman"/>
                <w:i/>
                <w:iCs/>
                <w:sz w:val="20"/>
                <w:szCs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57761E" w:rsidRPr="0057761E" w:rsidRDefault="0057761E" w:rsidP="0057761E">
            <w:pPr>
              <w:spacing w:after="0" w:line="240" w:lineRule="auto"/>
              <w:jc w:val="center"/>
              <w:rPr>
                <w:rFonts w:ascii="Times New Roman" w:eastAsia="Times New Roman" w:hAnsi="Times New Roman" w:cs="Times New Roman"/>
                <w:i/>
                <w:iCs/>
                <w:sz w:val="20"/>
                <w:szCs w:val="20"/>
              </w:rPr>
            </w:pPr>
            <w:r w:rsidRPr="0057761E">
              <w:rPr>
                <w:rFonts w:ascii="Times New Roman" w:eastAsia="Times New Roman" w:hAnsi="Times New Roman" w:cs="Times New Roman"/>
                <w:i/>
                <w:iCs/>
                <w:sz w:val="20"/>
                <w:szCs w:val="20"/>
              </w:rPr>
              <w:t>11</w:t>
            </w:r>
          </w:p>
        </w:tc>
        <w:tc>
          <w:tcPr>
            <w:tcW w:w="889" w:type="dxa"/>
            <w:tcBorders>
              <w:top w:val="nil"/>
              <w:left w:val="nil"/>
              <w:bottom w:val="single" w:sz="4" w:space="0" w:color="auto"/>
              <w:right w:val="single" w:sz="4" w:space="0" w:color="auto"/>
            </w:tcBorders>
            <w:shd w:val="clear" w:color="auto" w:fill="auto"/>
            <w:noWrap/>
            <w:vAlign w:val="center"/>
            <w:hideMark/>
          </w:tcPr>
          <w:p w:rsidR="0057761E" w:rsidRPr="0057761E" w:rsidRDefault="0057761E" w:rsidP="0057761E">
            <w:pPr>
              <w:spacing w:after="0" w:line="240" w:lineRule="auto"/>
              <w:jc w:val="center"/>
              <w:rPr>
                <w:rFonts w:ascii="Times New Roman" w:eastAsia="Times New Roman" w:hAnsi="Times New Roman" w:cs="Times New Roman"/>
                <w:i/>
                <w:iCs/>
                <w:sz w:val="20"/>
                <w:szCs w:val="20"/>
              </w:rPr>
            </w:pPr>
            <w:r w:rsidRPr="0057761E">
              <w:rPr>
                <w:rFonts w:ascii="Times New Roman" w:eastAsia="Times New Roman" w:hAnsi="Times New Roman" w:cs="Times New Roman"/>
                <w:i/>
                <w:iCs/>
                <w:sz w:val="20"/>
                <w:szCs w:val="20"/>
              </w:rPr>
              <w:t>12</w:t>
            </w:r>
          </w:p>
        </w:tc>
        <w:tc>
          <w:tcPr>
            <w:tcW w:w="670" w:type="dxa"/>
            <w:tcBorders>
              <w:top w:val="nil"/>
              <w:left w:val="nil"/>
              <w:bottom w:val="single" w:sz="4" w:space="0" w:color="auto"/>
              <w:right w:val="single" w:sz="4" w:space="0" w:color="auto"/>
            </w:tcBorders>
            <w:shd w:val="clear" w:color="auto" w:fill="auto"/>
            <w:noWrap/>
            <w:vAlign w:val="center"/>
            <w:hideMark/>
          </w:tcPr>
          <w:p w:rsidR="0057761E" w:rsidRPr="0057761E" w:rsidRDefault="0057761E" w:rsidP="0057761E">
            <w:pPr>
              <w:spacing w:after="0" w:line="240" w:lineRule="auto"/>
              <w:jc w:val="center"/>
              <w:rPr>
                <w:rFonts w:ascii="Times New Roman" w:eastAsia="Times New Roman" w:hAnsi="Times New Roman" w:cs="Times New Roman"/>
                <w:i/>
                <w:iCs/>
                <w:sz w:val="20"/>
                <w:szCs w:val="20"/>
              </w:rPr>
            </w:pPr>
            <w:r w:rsidRPr="0057761E">
              <w:rPr>
                <w:rFonts w:ascii="Times New Roman" w:eastAsia="Times New Roman" w:hAnsi="Times New Roman" w:cs="Times New Roman"/>
                <w:i/>
                <w:iCs/>
                <w:sz w:val="20"/>
                <w:szCs w:val="20"/>
              </w:rPr>
              <w:t>13</w:t>
            </w:r>
          </w:p>
        </w:tc>
      </w:tr>
      <w:tr w:rsidR="0057761E" w:rsidRPr="0057761E" w:rsidTr="0057761E">
        <w:trPr>
          <w:trHeight w:val="255"/>
        </w:trPr>
        <w:tc>
          <w:tcPr>
            <w:tcW w:w="1277" w:type="dxa"/>
            <w:tcBorders>
              <w:top w:val="nil"/>
              <w:left w:val="single" w:sz="4" w:space="0" w:color="auto"/>
              <w:bottom w:val="single" w:sz="4" w:space="0" w:color="auto"/>
              <w:right w:val="single" w:sz="4" w:space="0" w:color="auto"/>
            </w:tcBorders>
            <w:shd w:val="clear" w:color="auto" w:fill="auto"/>
            <w:hideMark/>
          </w:tcPr>
          <w:p w:rsidR="0057761E" w:rsidRPr="0057761E" w:rsidRDefault="0057761E" w:rsidP="0057761E">
            <w:pPr>
              <w:spacing w:after="0" w:line="240" w:lineRule="auto"/>
              <w:rPr>
                <w:rFonts w:ascii="Times New Roman" w:eastAsia="Times New Roman" w:hAnsi="Times New Roman" w:cs="Times New Roman"/>
                <w:sz w:val="18"/>
                <w:szCs w:val="18"/>
              </w:rPr>
            </w:pPr>
            <w:r w:rsidRPr="0057761E">
              <w:rPr>
                <w:rFonts w:ascii="Times New Roman" w:eastAsia="Times New Roman" w:hAnsi="Times New Roman" w:cs="Times New Roman"/>
                <w:sz w:val="18"/>
                <w:szCs w:val="18"/>
              </w:rPr>
              <w:t>ОАО "АСТЗ"</w:t>
            </w:r>
          </w:p>
        </w:tc>
        <w:tc>
          <w:tcPr>
            <w:tcW w:w="992" w:type="dxa"/>
            <w:tcBorders>
              <w:top w:val="nil"/>
              <w:left w:val="nil"/>
              <w:bottom w:val="single" w:sz="4" w:space="0" w:color="auto"/>
              <w:right w:val="single" w:sz="4" w:space="0" w:color="auto"/>
            </w:tcBorders>
            <w:shd w:val="clear" w:color="auto" w:fill="auto"/>
            <w:vAlign w:val="bottom"/>
            <w:hideMark/>
          </w:tcPr>
          <w:p w:rsidR="0057761E" w:rsidRPr="0057761E" w:rsidRDefault="0057761E" w:rsidP="0057761E">
            <w:pPr>
              <w:spacing w:after="0" w:line="240" w:lineRule="auto"/>
              <w:jc w:val="center"/>
              <w:rPr>
                <w:rFonts w:ascii="Times New Roman" w:eastAsia="Times New Roman" w:hAnsi="Times New Roman" w:cs="Times New Roman"/>
                <w:sz w:val="18"/>
                <w:szCs w:val="18"/>
              </w:rPr>
            </w:pPr>
            <w:r w:rsidRPr="0057761E">
              <w:rPr>
                <w:rFonts w:ascii="Times New Roman" w:eastAsia="Times New Roman" w:hAnsi="Times New Roman" w:cs="Times New Roman"/>
                <w:sz w:val="18"/>
                <w:szCs w:val="18"/>
              </w:rPr>
              <w:t>648</w:t>
            </w:r>
          </w:p>
        </w:tc>
        <w:tc>
          <w:tcPr>
            <w:tcW w:w="82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Times New Roman" w:eastAsia="Times New Roman" w:hAnsi="Times New Roman" w:cs="Times New Roman"/>
                <w:sz w:val="18"/>
                <w:szCs w:val="18"/>
              </w:rPr>
            </w:pPr>
            <w:r w:rsidRPr="0057761E">
              <w:rPr>
                <w:rFonts w:ascii="Times New Roman" w:eastAsia="Times New Roman" w:hAnsi="Times New Roman" w:cs="Times New Roman"/>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Times New Roman" w:eastAsia="Times New Roman" w:hAnsi="Times New Roman" w:cs="Times New Roman"/>
                <w:sz w:val="18"/>
                <w:szCs w:val="18"/>
              </w:rPr>
            </w:pPr>
            <w:r w:rsidRPr="0057761E">
              <w:rPr>
                <w:rFonts w:ascii="Times New Roman" w:eastAsia="Times New Roman" w:hAnsi="Times New Roman" w:cs="Times New Roman"/>
                <w:sz w:val="18"/>
                <w:szCs w:val="18"/>
              </w:rPr>
              <w:t>19</w:t>
            </w:r>
          </w:p>
        </w:tc>
        <w:tc>
          <w:tcPr>
            <w:tcW w:w="141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Times New Roman" w:eastAsia="Times New Roman" w:hAnsi="Times New Roman" w:cs="Times New Roman"/>
                <w:sz w:val="18"/>
                <w:szCs w:val="18"/>
              </w:rPr>
            </w:pPr>
            <w:r w:rsidRPr="0057761E">
              <w:rPr>
                <w:rFonts w:ascii="Times New Roman" w:eastAsia="Times New Roman" w:hAnsi="Times New Roman" w:cs="Times New Roman"/>
                <w:sz w:val="18"/>
                <w:szCs w:val="18"/>
              </w:rPr>
              <w:t>6</w:t>
            </w:r>
          </w:p>
        </w:tc>
        <w:tc>
          <w:tcPr>
            <w:tcW w:w="992"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 </w:t>
            </w:r>
          </w:p>
        </w:tc>
        <w:tc>
          <w:tcPr>
            <w:tcW w:w="88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 </w:t>
            </w:r>
          </w:p>
        </w:tc>
        <w:tc>
          <w:tcPr>
            <w:tcW w:w="67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 </w:t>
            </w:r>
          </w:p>
        </w:tc>
      </w:tr>
      <w:tr w:rsidR="0057761E" w:rsidRPr="0057761E" w:rsidTr="0057761E">
        <w:trPr>
          <w:trHeight w:val="480"/>
        </w:trPr>
        <w:tc>
          <w:tcPr>
            <w:tcW w:w="1277" w:type="dxa"/>
            <w:tcBorders>
              <w:top w:val="nil"/>
              <w:left w:val="single" w:sz="4" w:space="0" w:color="auto"/>
              <w:bottom w:val="single" w:sz="4" w:space="0" w:color="auto"/>
              <w:right w:val="single" w:sz="4" w:space="0" w:color="auto"/>
            </w:tcBorders>
            <w:shd w:val="clear" w:color="auto" w:fill="auto"/>
            <w:hideMark/>
          </w:tcPr>
          <w:p w:rsidR="0057761E" w:rsidRPr="0057761E" w:rsidRDefault="0057761E" w:rsidP="0057761E">
            <w:pPr>
              <w:spacing w:after="0" w:line="240" w:lineRule="auto"/>
              <w:rPr>
                <w:rFonts w:ascii="Times New Roman" w:eastAsia="Times New Roman" w:hAnsi="Times New Roman" w:cs="Times New Roman"/>
                <w:sz w:val="18"/>
                <w:szCs w:val="18"/>
              </w:rPr>
            </w:pPr>
            <w:r w:rsidRPr="0057761E">
              <w:rPr>
                <w:rFonts w:ascii="Times New Roman" w:eastAsia="Times New Roman" w:hAnsi="Times New Roman" w:cs="Times New Roman"/>
                <w:sz w:val="18"/>
                <w:szCs w:val="18"/>
              </w:rPr>
              <w:t>ГБУЗ РМ "Ардатовская РБ"</w:t>
            </w:r>
          </w:p>
        </w:tc>
        <w:tc>
          <w:tcPr>
            <w:tcW w:w="992" w:type="dxa"/>
            <w:tcBorders>
              <w:top w:val="nil"/>
              <w:left w:val="nil"/>
              <w:bottom w:val="single" w:sz="4" w:space="0" w:color="auto"/>
              <w:right w:val="single" w:sz="4" w:space="0" w:color="auto"/>
            </w:tcBorders>
            <w:shd w:val="clear" w:color="auto" w:fill="auto"/>
            <w:vAlign w:val="bottom"/>
            <w:hideMark/>
          </w:tcPr>
          <w:p w:rsidR="0057761E" w:rsidRPr="0057761E" w:rsidRDefault="0057761E" w:rsidP="0057761E">
            <w:pPr>
              <w:spacing w:after="0" w:line="240" w:lineRule="auto"/>
              <w:jc w:val="center"/>
              <w:rPr>
                <w:rFonts w:ascii="Times New Roman" w:eastAsia="Times New Roman" w:hAnsi="Times New Roman" w:cs="Times New Roman"/>
                <w:sz w:val="18"/>
                <w:szCs w:val="18"/>
              </w:rPr>
            </w:pPr>
            <w:r w:rsidRPr="0057761E">
              <w:rPr>
                <w:rFonts w:ascii="Times New Roman" w:eastAsia="Times New Roman" w:hAnsi="Times New Roman" w:cs="Times New Roman"/>
                <w:sz w:val="18"/>
                <w:szCs w:val="18"/>
              </w:rPr>
              <w:t>346</w:t>
            </w:r>
          </w:p>
        </w:tc>
        <w:tc>
          <w:tcPr>
            <w:tcW w:w="82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Times New Roman" w:eastAsia="Times New Roman" w:hAnsi="Times New Roman" w:cs="Times New Roman"/>
                <w:sz w:val="18"/>
                <w:szCs w:val="18"/>
              </w:rPr>
            </w:pPr>
            <w:r w:rsidRPr="0057761E">
              <w:rPr>
                <w:rFonts w:ascii="Times New Roman" w:eastAsia="Times New Roman" w:hAnsi="Times New Roman" w:cs="Times New Roman"/>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Times New Roman" w:eastAsia="Times New Roman" w:hAnsi="Times New Roman" w:cs="Times New Roman"/>
                <w:sz w:val="18"/>
                <w:szCs w:val="18"/>
              </w:rPr>
            </w:pPr>
            <w:r w:rsidRPr="0057761E">
              <w:rPr>
                <w:rFonts w:ascii="Times New Roman" w:eastAsia="Times New Roman" w:hAnsi="Times New Roman" w:cs="Times New Roman"/>
                <w:sz w:val="18"/>
                <w:szCs w:val="18"/>
              </w:rPr>
              <w:t>10</w:t>
            </w:r>
          </w:p>
        </w:tc>
        <w:tc>
          <w:tcPr>
            <w:tcW w:w="141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Times New Roman" w:eastAsia="Times New Roman" w:hAnsi="Times New Roman" w:cs="Times New Roman"/>
                <w:sz w:val="18"/>
                <w:szCs w:val="18"/>
              </w:rPr>
            </w:pPr>
            <w:r w:rsidRPr="0057761E">
              <w:rPr>
                <w:rFonts w:ascii="Times New Roman" w:eastAsia="Times New Roman" w:hAnsi="Times New Roman" w:cs="Times New Roman"/>
                <w:sz w:val="18"/>
                <w:szCs w:val="18"/>
              </w:rPr>
              <w:t>3</w:t>
            </w:r>
          </w:p>
        </w:tc>
        <w:tc>
          <w:tcPr>
            <w:tcW w:w="992"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 </w:t>
            </w:r>
          </w:p>
        </w:tc>
        <w:tc>
          <w:tcPr>
            <w:tcW w:w="88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 </w:t>
            </w:r>
          </w:p>
        </w:tc>
        <w:tc>
          <w:tcPr>
            <w:tcW w:w="67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 </w:t>
            </w:r>
          </w:p>
        </w:tc>
      </w:tr>
      <w:tr w:rsidR="0057761E" w:rsidRPr="0057761E" w:rsidTr="0057761E">
        <w:trPr>
          <w:trHeight w:val="975"/>
        </w:trPr>
        <w:tc>
          <w:tcPr>
            <w:tcW w:w="1277" w:type="dxa"/>
            <w:tcBorders>
              <w:top w:val="nil"/>
              <w:left w:val="single" w:sz="4" w:space="0" w:color="auto"/>
              <w:bottom w:val="single" w:sz="4" w:space="0" w:color="auto"/>
              <w:right w:val="single" w:sz="4" w:space="0" w:color="auto"/>
            </w:tcBorders>
            <w:shd w:val="clear" w:color="auto" w:fill="auto"/>
            <w:hideMark/>
          </w:tcPr>
          <w:p w:rsidR="0057761E" w:rsidRPr="0057761E" w:rsidRDefault="0057761E" w:rsidP="0057761E">
            <w:pPr>
              <w:spacing w:after="0" w:line="240" w:lineRule="auto"/>
              <w:rPr>
                <w:rFonts w:ascii="Times New Roman" w:eastAsia="Times New Roman" w:hAnsi="Times New Roman" w:cs="Times New Roman"/>
                <w:sz w:val="18"/>
                <w:szCs w:val="18"/>
              </w:rPr>
            </w:pPr>
            <w:r w:rsidRPr="0057761E">
              <w:rPr>
                <w:rFonts w:ascii="Times New Roman" w:eastAsia="Times New Roman" w:hAnsi="Times New Roman" w:cs="Times New Roman"/>
                <w:sz w:val="18"/>
                <w:szCs w:val="18"/>
              </w:rPr>
              <w:t>ГБУ СОССЗН РМ "Ардатовский психоневрологический интернат"</w:t>
            </w:r>
          </w:p>
        </w:tc>
        <w:tc>
          <w:tcPr>
            <w:tcW w:w="992" w:type="dxa"/>
            <w:tcBorders>
              <w:top w:val="nil"/>
              <w:left w:val="nil"/>
              <w:bottom w:val="single" w:sz="4" w:space="0" w:color="auto"/>
              <w:right w:val="single" w:sz="4" w:space="0" w:color="auto"/>
            </w:tcBorders>
            <w:shd w:val="clear" w:color="auto" w:fill="auto"/>
            <w:vAlign w:val="bottom"/>
            <w:hideMark/>
          </w:tcPr>
          <w:p w:rsidR="0057761E" w:rsidRPr="0057761E" w:rsidRDefault="0057761E" w:rsidP="0057761E">
            <w:pPr>
              <w:spacing w:after="0" w:line="240" w:lineRule="auto"/>
              <w:jc w:val="center"/>
              <w:rPr>
                <w:rFonts w:ascii="Times New Roman" w:eastAsia="Times New Roman" w:hAnsi="Times New Roman" w:cs="Times New Roman"/>
                <w:sz w:val="18"/>
                <w:szCs w:val="18"/>
              </w:rPr>
            </w:pPr>
            <w:r w:rsidRPr="0057761E">
              <w:rPr>
                <w:rFonts w:ascii="Times New Roman" w:eastAsia="Times New Roman" w:hAnsi="Times New Roman" w:cs="Times New Roman"/>
                <w:sz w:val="18"/>
                <w:szCs w:val="18"/>
              </w:rPr>
              <w:t>268</w:t>
            </w:r>
          </w:p>
        </w:tc>
        <w:tc>
          <w:tcPr>
            <w:tcW w:w="82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Times New Roman" w:eastAsia="Times New Roman" w:hAnsi="Times New Roman" w:cs="Times New Roman"/>
                <w:sz w:val="18"/>
                <w:szCs w:val="18"/>
              </w:rPr>
            </w:pPr>
            <w:r w:rsidRPr="0057761E">
              <w:rPr>
                <w:rFonts w:ascii="Times New Roman" w:eastAsia="Times New Roman" w:hAnsi="Times New Roman" w:cs="Times New Roman"/>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Times New Roman" w:eastAsia="Times New Roman" w:hAnsi="Times New Roman" w:cs="Times New Roman"/>
                <w:sz w:val="18"/>
                <w:szCs w:val="18"/>
              </w:rPr>
            </w:pPr>
            <w:r w:rsidRPr="0057761E">
              <w:rPr>
                <w:rFonts w:ascii="Times New Roman" w:eastAsia="Times New Roman" w:hAnsi="Times New Roman" w:cs="Times New Roman"/>
                <w:sz w:val="18"/>
                <w:szCs w:val="18"/>
              </w:rPr>
              <w:t>8</w:t>
            </w:r>
          </w:p>
        </w:tc>
        <w:tc>
          <w:tcPr>
            <w:tcW w:w="141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Times New Roman" w:eastAsia="Times New Roman" w:hAnsi="Times New Roman" w:cs="Times New Roman"/>
                <w:sz w:val="18"/>
                <w:szCs w:val="18"/>
              </w:rPr>
            </w:pPr>
            <w:r w:rsidRPr="0057761E">
              <w:rPr>
                <w:rFonts w:ascii="Times New Roman" w:eastAsia="Times New Roman" w:hAnsi="Times New Roman" w:cs="Times New Roman"/>
                <w:sz w:val="18"/>
                <w:szCs w:val="18"/>
              </w:rPr>
              <w:t>3</w:t>
            </w:r>
          </w:p>
        </w:tc>
        <w:tc>
          <w:tcPr>
            <w:tcW w:w="992"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 </w:t>
            </w:r>
          </w:p>
        </w:tc>
        <w:tc>
          <w:tcPr>
            <w:tcW w:w="88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 </w:t>
            </w:r>
          </w:p>
        </w:tc>
        <w:tc>
          <w:tcPr>
            <w:tcW w:w="67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 </w:t>
            </w:r>
          </w:p>
        </w:tc>
      </w:tr>
      <w:tr w:rsidR="0057761E" w:rsidRPr="0057761E" w:rsidTr="0057761E">
        <w:trPr>
          <w:trHeight w:val="315"/>
        </w:trPr>
        <w:tc>
          <w:tcPr>
            <w:tcW w:w="1277" w:type="dxa"/>
            <w:tcBorders>
              <w:top w:val="nil"/>
              <w:left w:val="single" w:sz="4" w:space="0" w:color="auto"/>
              <w:bottom w:val="single" w:sz="4" w:space="0" w:color="auto"/>
              <w:right w:val="single" w:sz="4" w:space="0" w:color="auto"/>
            </w:tcBorders>
            <w:shd w:val="clear" w:color="auto" w:fill="auto"/>
            <w:hideMark/>
          </w:tcPr>
          <w:p w:rsidR="0057761E" w:rsidRPr="0057761E" w:rsidRDefault="0057761E" w:rsidP="0057761E">
            <w:pPr>
              <w:spacing w:after="0" w:line="240" w:lineRule="auto"/>
              <w:rPr>
                <w:rFonts w:ascii="Times New Roman" w:eastAsia="Times New Roman" w:hAnsi="Times New Roman" w:cs="Times New Roman"/>
                <w:sz w:val="18"/>
                <w:szCs w:val="18"/>
              </w:rPr>
            </w:pPr>
            <w:r w:rsidRPr="0057761E">
              <w:rPr>
                <w:rFonts w:ascii="Times New Roman" w:eastAsia="Times New Roman" w:hAnsi="Times New Roman" w:cs="Times New Roman"/>
                <w:sz w:val="18"/>
                <w:szCs w:val="18"/>
              </w:rPr>
              <w:t>ООО"МАПОАрдатов"</w:t>
            </w:r>
          </w:p>
        </w:tc>
        <w:tc>
          <w:tcPr>
            <w:tcW w:w="992" w:type="dxa"/>
            <w:tcBorders>
              <w:top w:val="nil"/>
              <w:left w:val="nil"/>
              <w:bottom w:val="single" w:sz="4" w:space="0" w:color="auto"/>
              <w:right w:val="single" w:sz="4" w:space="0" w:color="auto"/>
            </w:tcBorders>
            <w:shd w:val="clear" w:color="auto" w:fill="auto"/>
            <w:vAlign w:val="bottom"/>
            <w:hideMark/>
          </w:tcPr>
          <w:p w:rsidR="0057761E" w:rsidRPr="0057761E" w:rsidRDefault="0057761E" w:rsidP="0057761E">
            <w:pPr>
              <w:spacing w:after="0" w:line="240" w:lineRule="auto"/>
              <w:jc w:val="center"/>
              <w:rPr>
                <w:rFonts w:ascii="Times New Roman" w:eastAsia="Times New Roman" w:hAnsi="Times New Roman" w:cs="Times New Roman"/>
                <w:sz w:val="18"/>
                <w:szCs w:val="18"/>
              </w:rPr>
            </w:pPr>
            <w:r w:rsidRPr="0057761E">
              <w:rPr>
                <w:rFonts w:ascii="Times New Roman" w:eastAsia="Times New Roman" w:hAnsi="Times New Roman" w:cs="Times New Roman"/>
                <w:sz w:val="18"/>
                <w:szCs w:val="18"/>
              </w:rPr>
              <w:t>265</w:t>
            </w:r>
          </w:p>
        </w:tc>
        <w:tc>
          <w:tcPr>
            <w:tcW w:w="82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Times New Roman" w:eastAsia="Times New Roman" w:hAnsi="Times New Roman" w:cs="Times New Roman"/>
                <w:sz w:val="18"/>
                <w:szCs w:val="18"/>
              </w:rPr>
            </w:pPr>
            <w:r w:rsidRPr="0057761E">
              <w:rPr>
                <w:rFonts w:ascii="Times New Roman" w:eastAsia="Times New Roman" w:hAnsi="Times New Roman" w:cs="Times New Roman"/>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Times New Roman" w:eastAsia="Times New Roman" w:hAnsi="Times New Roman" w:cs="Times New Roman"/>
                <w:sz w:val="18"/>
                <w:szCs w:val="18"/>
              </w:rPr>
            </w:pPr>
            <w:r w:rsidRPr="0057761E">
              <w:rPr>
                <w:rFonts w:ascii="Times New Roman" w:eastAsia="Times New Roman" w:hAnsi="Times New Roman" w:cs="Times New Roman"/>
                <w:sz w:val="18"/>
                <w:szCs w:val="18"/>
              </w:rPr>
              <w:t>8</w:t>
            </w:r>
          </w:p>
        </w:tc>
        <w:tc>
          <w:tcPr>
            <w:tcW w:w="141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Times New Roman" w:eastAsia="Times New Roman" w:hAnsi="Times New Roman" w:cs="Times New Roman"/>
                <w:sz w:val="18"/>
                <w:szCs w:val="18"/>
              </w:rPr>
            </w:pPr>
            <w:r w:rsidRPr="0057761E">
              <w:rPr>
                <w:rFonts w:ascii="Times New Roman" w:eastAsia="Times New Roman" w:hAnsi="Times New Roman" w:cs="Times New Roman"/>
                <w:sz w:val="18"/>
                <w:szCs w:val="18"/>
              </w:rPr>
              <w:t>3</w:t>
            </w:r>
          </w:p>
        </w:tc>
        <w:tc>
          <w:tcPr>
            <w:tcW w:w="992"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 </w:t>
            </w:r>
          </w:p>
        </w:tc>
        <w:tc>
          <w:tcPr>
            <w:tcW w:w="88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 </w:t>
            </w:r>
          </w:p>
        </w:tc>
        <w:tc>
          <w:tcPr>
            <w:tcW w:w="67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 </w:t>
            </w:r>
          </w:p>
        </w:tc>
      </w:tr>
      <w:tr w:rsidR="0057761E" w:rsidRPr="0057761E" w:rsidTr="0057761E">
        <w:trPr>
          <w:trHeight w:val="495"/>
        </w:trPr>
        <w:tc>
          <w:tcPr>
            <w:tcW w:w="1277" w:type="dxa"/>
            <w:tcBorders>
              <w:top w:val="nil"/>
              <w:left w:val="single" w:sz="4" w:space="0" w:color="auto"/>
              <w:bottom w:val="single" w:sz="4" w:space="0" w:color="auto"/>
              <w:right w:val="single" w:sz="4" w:space="0" w:color="auto"/>
            </w:tcBorders>
            <w:shd w:val="clear" w:color="auto" w:fill="auto"/>
            <w:vAlign w:val="bottom"/>
            <w:hideMark/>
          </w:tcPr>
          <w:p w:rsidR="0057761E" w:rsidRPr="0057761E" w:rsidRDefault="0057761E" w:rsidP="0057761E">
            <w:pPr>
              <w:spacing w:after="0" w:line="240" w:lineRule="auto"/>
              <w:rPr>
                <w:rFonts w:ascii="Times New Roman" w:eastAsia="Times New Roman" w:hAnsi="Times New Roman" w:cs="Times New Roman"/>
                <w:sz w:val="18"/>
                <w:szCs w:val="18"/>
              </w:rPr>
            </w:pPr>
            <w:r w:rsidRPr="0057761E">
              <w:rPr>
                <w:rFonts w:ascii="Times New Roman" w:eastAsia="Times New Roman" w:hAnsi="Times New Roman" w:cs="Times New Roman"/>
                <w:sz w:val="18"/>
                <w:szCs w:val="18"/>
              </w:rPr>
              <w:t>МБОУ  Детский сад "Теремок"</w:t>
            </w:r>
          </w:p>
        </w:tc>
        <w:tc>
          <w:tcPr>
            <w:tcW w:w="992"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144</w:t>
            </w:r>
          </w:p>
        </w:tc>
        <w:tc>
          <w:tcPr>
            <w:tcW w:w="82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 </w:t>
            </w:r>
          </w:p>
        </w:tc>
        <w:tc>
          <w:tcPr>
            <w:tcW w:w="455"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4</w:t>
            </w:r>
          </w:p>
        </w:tc>
        <w:tc>
          <w:tcPr>
            <w:tcW w:w="141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Times New Roman" w:eastAsia="Times New Roman" w:hAnsi="Times New Roman" w:cs="Times New Roman"/>
                <w:sz w:val="18"/>
                <w:szCs w:val="18"/>
              </w:rPr>
            </w:pPr>
            <w:r w:rsidRPr="0057761E">
              <w:rPr>
                <w:rFonts w:ascii="Times New Roman" w:eastAsia="Times New Roman" w:hAnsi="Times New Roman" w:cs="Times New Roman"/>
                <w:sz w:val="18"/>
                <w:szCs w:val="18"/>
              </w:rPr>
              <w:t>1</w:t>
            </w:r>
          </w:p>
        </w:tc>
        <w:tc>
          <w:tcPr>
            <w:tcW w:w="992"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 </w:t>
            </w:r>
          </w:p>
        </w:tc>
        <w:tc>
          <w:tcPr>
            <w:tcW w:w="88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 </w:t>
            </w:r>
          </w:p>
        </w:tc>
        <w:tc>
          <w:tcPr>
            <w:tcW w:w="67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 </w:t>
            </w:r>
          </w:p>
        </w:tc>
      </w:tr>
      <w:tr w:rsidR="0057761E" w:rsidRPr="0057761E" w:rsidTr="0057761E">
        <w:trPr>
          <w:trHeight w:val="315"/>
        </w:trPr>
        <w:tc>
          <w:tcPr>
            <w:tcW w:w="1277" w:type="dxa"/>
            <w:tcBorders>
              <w:top w:val="nil"/>
              <w:left w:val="nil"/>
              <w:bottom w:val="nil"/>
              <w:right w:val="nil"/>
            </w:tcBorders>
            <w:shd w:val="clear" w:color="auto" w:fill="auto"/>
            <w:noWrap/>
            <w:vAlign w:val="bottom"/>
            <w:hideMark/>
          </w:tcPr>
          <w:p w:rsidR="0057761E" w:rsidRPr="0057761E" w:rsidRDefault="0057761E" w:rsidP="0057761E">
            <w:pPr>
              <w:spacing w:after="0" w:line="240" w:lineRule="auto"/>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ООО "МАПО-ТРАНС"</w:t>
            </w:r>
          </w:p>
        </w:tc>
        <w:tc>
          <w:tcPr>
            <w:tcW w:w="992" w:type="dxa"/>
            <w:tcBorders>
              <w:top w:val="nil"/>
              <w:left w:val="single" w:sz="4" w:space="0" w:color="auto"/>
              <w:bottom w:val="nil"/>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49</w:t>
            </w:r>
          </w:p>
        </w:tc>
        <w:tc>
          <w:tcPr>
            <w:tcW w:w="82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Times New Roman" w:eastAsia="Times New Roman" w:hAnsi="Times New Roman" w:cs="Times New Roman"/>
                <w:sz w:val="18"/>
                <w:szCs w:val="18"/>
              </w:rPr>
            </w:pPr>
            <w:r w:rsidRPr="0057761E">
              <w:rPr>
                <w:rFonts w:ascii="Times New Roman" w:eastAsia="Times New Roman" w:hAnsi="Times New Roman" w:cs="Times New Roman"/>
                <w:sz w:val="18"/>
                <w:szCs w:val="18"/>
              </w:rPr>
              <w:t>1</w:t>
            </w:r>
          </w:p>
        </w:tc>
        <w:tc>
          <w:tcPr>
            <w:tcW w:w="455"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Times New Roman" w:eastAsia="Times New Roman" w:hAnsi="Times New Roman" w:cs="Times New Roman"/>
                <w:sz w:val="18"/>
                <w:szCs w:val="18"/>
              </w:rPr>
            </w:pPr>
            <w:r w:rsidRPr="0057761E">
              <w:rPr>
                <w:rFonts w:ascii="Times New Roman" w:eastAsia="Times New Roman" w:hAnsi="Times New Roman" w:cs="Times New Roman"/>
                <w:sz w:val="18"/>
                <w:szCs w:val="18"/>
              </w:rPr>
              <w:t> </w:t>
            </w:r>
          </w:p>
        </w:tc>
        <w:tc>
          <w:tcPr>
            <w:tcW w:w="141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Times New Roman" w:eastAsia="Times New Roman" w:hAnsi="Times New Roman" w:cs="Times New Roman"/>
                <w:sz w:val="18"/>
                <w:szCs w:val="18"/>
              </w:rPr>
            </w:pPr>
            <w:r w:rsidRPr="0057761E">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 </w:t>
            </w:r>
          </w:p>
        </w:tc>
        <w:tc>
          <w:tcPr>
            <w:tcW w:w="88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 </w:t>
            </w:r>
          </w:p>
        </w:tc>
        <w:tc>
          <w:tcPr>
            <w:tcW w:w="67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 </w:t>
            </w:r>
          </w:p>
        </w:tc>
      </w:tr>
      <w:tr w:rsidR="0057761E" w:rsidRPr="0057761E" w:rsidTr="0057761E">
        <w:trPr>
          <w:trHeight w:val="1455"/>
        </w:trPr>
        <w:tc>
          <w:tcPr>
            <w:tcW w:w="127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7761E" w:rsidRPr="0057761E" w:rsidRDefault="0057761E" w:rsidP="0057761E">
            <w:pPr>
              <w:spacing w:after="0" w:line="240" w:lineRule="auto"/>
              <w:rPr>
                <w:rFonts w:ascii="Times New Roman" w:eastAsia="Times New Roman" w:hAnsi="Times New Roman" w:cs="Times New Roman"/>
                <w:sz w:val="18"/>
                <w:szCs w:val="18"/>
              </w:rPr>
            </w:pPr>
            <w:r w:rsidRPr="0057761E">
              <w:rPr>
                <w:rFonts w:ascii="Times New Roman" w:eastAsia="Times New Roman" w:hAnsi="Times New Roman" w:cs="Times New Roman"/>
                <w:sz w:val="18"/>
                <w:szCs w:val="18"/>
              </w:rPr>
              <w:lastRenderedPageBreak/>
              <w:t>ГК ОУ РМ "Ардатовская общеобразовательная школа-интернат для детей с нарушениями зрения"</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63</w:t>
            </w:r>
          </w:p>
        </w:tc>
        <w:tc>
          <w:tcPr>
            <w:tcW w:w="82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1</w:t>
            </w:r>
          </w:p>
        </w:tc>
        <w:tc>
          <w:tcPr>
            <w:tcW w:w="455"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 </w:t>
            </w:r>
          </w:p>
        </w:tc>
        <w:tc>
          <w:tcPr>
            <w:tcW w:w="141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88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67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r>
      <w:tr w:rsidR="0057761E" w:rsidRPr="0057761E" w:rsidTr="0057761E">
        <w:trPr>
          <w:trHeight w:val="705"/>
        </w:trPr>
        <w:tc>
          <w:tcPr>
            <w:tcW w:w="1277" w:type="dxa"/>
            <w:tcBorders>
              <w:top w:val="nil"/>
              <w:left w:val="single" w:sz="4" w:space="0" w:color="auto"/>
              <w:bottom w:val="single" w:sz="4" w:space="0" w:color="auto"/>
              <w:right w:val="single" w:sz="4" w:space="0" w:color="auto"/>
            </w:tcBorders>
            <w:shd w:val="clear" w:color="auto" w:fill="auto"/>
            <w:vAlign w:val="bottom"/>
            <w:hideMark/>
          </w:tcPr>
          <w:p w:rsidR="0057761E" w:rsidRPr="0057761E" w:rsidRDefault="0057761E" w:rsidP="0057761E">
            <w:pPr>
              <w:spacing w:after="0" w:line="240" w:lineRule="auto"/>
              <w:rPr>
                <w:rFonts w:ascii="Times New Roman" w:eastAsia="Times New Roman" w:hAnsi="Times New Roman" w:cs="Times New Roman"/>
                <w:sz w:val="18"/>
                <w:szCs w:val="18"/>
              </w:rPr>
            </w:pPr>
            <w:r w:rsidRPr="0057761E">
              <w:rPr>
                <w:rFonts w:ascii="Times New Roman" w:eastAsia="Times New Roman" w:hAnsi="Times New Roman" w:cs="Times New Roman"/>
                <w:sz w:val="18"/>
                <w:szCs w:val="18"/>
              </w:rPr>
              <w:t>ГКУ РМ Ардатовское территориальное лесничество</w:t>
            </w:r>
          </w:p>
        </w:tc>
        <w:tc>
          <w:tcPr>
            <w:tcW w:w="992" w:type="dxa"/>
            <w:tcBorders>
              <w:top w:val="nil"/>
              <w:left w:val="nil"/>
              <w:bottom w:val="single" w:sz="4" w:space="0" w:color="auto"/>
              <w:right w:val="single" w:sz="4" w:space="0" w:color="auto"/>
            </w:tcBorders>
            <w:shd w:val="clear" w:color="auto" w:fill="auto"/>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41</w:t>
            </w:r>
          </w:p>
        </w:tc>
        <w:tc>
          <w:tcPr>
            <w:tcW w:w="82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1</w:t>
            </w:r>
          </w:p>
        </w:tc>
        <w:tc>
          <w:tcPr>
            <w:tcW w:w="455"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 </w:t>
            </w:r>
          </w:p>
        </w:tc>
        <w:tc>
          <w:tcPr>
            <w:tcW w:w="141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88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67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r>
      <w:tr w:rsidR="0057761E" w:rsidRPr="0057761E" w:rsidTr="0057761E">
        <w:trPr>
          <w:trHeight w:val="750"/>
        </w:trPr>
        <w:tc>
          <w:tcPr>
            <w:tcW w:w="1277" w:type="dxa"/>
            <w:tcBorders>
              <w:top w:val="nil"/>
              <w:left w:val="single" w:sz="4" w:space="0" w:color="auto"/>
              <w:bottom w:val="single" w:sz="4" w:space="0" w:color="auto"/>
              <w:right w:val="single" w:sz="4" w:space="0" w:color="auto"/>
            </w:tcBorders>
            <w:shd w:val="clear" w:color="auto" w:fill="auto"/>
            <w:vAlign w:val="bottom"/>
            <w:hideMark/>
          </w:tcPr>
          <w:p w:rsidR="0057761E" w:rsidRPr="0057761E" w:rsidRDefault="0057761E" w:rsidP="0057761E">
            <w:pPr>
              <w:spacing w:after="0" w:line="240" w:lineRule="auto"/>
              <w:rPr>
                <w:rFonts w:ascii="Times New Roman" w:eastAsia="Times New Roman" w:hAnsi="Times New Roman" w:cs="Times New Roman"/>
                <w:sz w:val="18"/>
                <w:szCs w:val="18"/>
              </w:rPr>
            </w:pPr>
            <w:r w:rsidRPr="0057761E">
              <w:rPr>
                <w:rFonts w:ascii="Times New Roman" w:eastAsia="Times New Roman" w:hAnsi="Times New Roman" w:cs="Times New Roman"/>
                <w:sz w:val="18"/>
                <w:szCs w:val="18"/>
              </w:rPr>
              <w:t>ОАО "Ардатовское хлебоприемное предприятие"</w:t>
            </w:r>
          </w:p>
        </w:tc>
        <w:tc>
          <w:tcPr>
            <w:tcW w:w="992" w:type="dxa"/>
            <w:tcBorders>
              <w:top w:val="nil"/>
              <w:left w:val="nil"/>
              <w:bottom w:val="single" w:sz="4" w:space="0" w:color="auto"/>
              <w:right w:val="single" w:sz="4" w:space="0" w:color="auto"/>
            </w:tcBorders>
            <w:shd w:val="clear" w:color="auto" w:fill="auto"/>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74</w:t>
            </w:r>
          </w:p>
        </w:tc>
        <w:tc>
          <w:tcPr>
            <w:tcW w:w="82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1</w:t>
            </w:r>
          </w:p>
        </w:tc>
        <w:tc>
          <w:tcPr>
            <w:tcW w:w="455"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 </w:t>
            </w:r>
          </w:p>
        </w:tc>
        <w:tc>
          <w:tcPr>
            <w:tcW w:w="141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88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67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r>
      <w:tr w:rsidR="0057761E" w:rsidRPr="0057761E" w:rsidTr="0057761E">
        <w:trPr>
          <w:trHeight w:val="750"/>
        </w:trPr>
        <w:tc>
          <w:tcPr>
            <w:tcW w:w="1277" w:type="dxa"/>
            <w:tcBorders>
              <w:top w:val="nil"/>
              <w:left w:val="single" w:sz="4" w:space="0" w:color="auto"/>
              <w:bottom w:val="single" w:sz="4" w:space="0" w:color="auto"/>
              <w:right w:val="single" w:sz="4" w:space="0" w:color="auto"/>
            </w:tcBorders>
            <w:shd w:val="clear" w:color="auto" w:fill="auto"/>
            <w:vAlign w:val="bottom"/>
            <w:hideMark/>
          </w:tcPr>
          <w:p w:rsidR="0057761E" w:rsidRPr="0057761E" w:rsidRDefault="0057761E" w:rsidP="0057761E">
            <w:pPr>
              <w:spacing w:after="0" w:line="240" w:lineRule="auto"/>
              <w:rPr>
                <w:rFonts w:ascii="Times New Roman" w:eastAsia="Times New Roman" w:hAnsi="Times New Roman" w:cs="Times New Roman"/>
                <w:sz w:val="18"/>
                <w:szCs w:val="18"/>
              </w:rPr>
            </w:pPr>
            <w:r w:rsidRPr="0057761E">
              <w:rPr>
                <w:rFonts w:ascii="Times New Roman" w:eastAsia="Times New Roman" w:hAnsi="Times New Roman" w:cs="Times New Roman"/>
                <w:sz w:val="18"/>
                <w:szCs w:val="18"/>
              </w:rPr>
              <w:t>Ардатовский почтамт УФПС РМ-филиал ФГУП "Почта России"</w:t>
            </w:r>
          </w:p>
        </w:tc>
        <w:tc>
          <w:tcPr>
            <w:tcW w:w="992"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75</w:t>
            </w:r>
          </w:p>
        </w:tc>
        <w:tc>
          <w:tcPr>
            <w:tcW w:w="82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2</w:t>
            </w:r>
          </w:p>
        </w:tc>
        <w:tc>
          <w:tcPr>
            <w:tcW w:w="455"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 </w:t>
            </w:r>
          </w:p>
        </w:tc>
        <w:tc>
          <w:tcPr>
            <w:tcW w:w="141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88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67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r>
      <w:tr w:rsidR="0057761E" w:rsidRPr="0057761E" w:rsidTr="0057761E">
        <w:trPr>
          <w:trHeight w:val="480"/>
        </w:trPr>
        <w:tc>
          <w:tcPr>
            <w:tcW w:w="1277" w:type="dxa"/>
            <w:tcBorders>
              <w:top w:val="nil"/>
              <w:left w:val="single" w:sz="4" w:space="0" w:color="auto"/>
              <w:bottom w:val="single" w:sz="4" w:space="0" w:color="auto"/>
              <w:right w:val="single" w:sz="4" w:space="0" w:color="auto"/>
            </w:tcBorders>
            <w:shd w:val="clear" w:color="auto" w:fill="auto"/>
            <w:vAlign w:val="bottom"/>
            <w:hideMark/>
          </w:tcPr>
          <w:p w:rsidR="0057761E" w:rsidRPr="0057761E" w:rsidRDefault="0057761E" w:rsidP="0057761E">
            <w:pPr>
              <w:spacing w:after="0" w:line="240" w:lineRule="auto"/>
              <w:rPr>
                <w:rFonts w:ascii="Times New Roman" w:eastAsia="Times New Roman" w:hAnsi="Times New Roman" w:cs="Times New Roman"/>
                <w:sz w:val="18"/>
                <w:szCs w:val="18"/>
              </w:rPr>
            </w:pPr>
            <w:r w:rsidRPr="0057761E">
              <w:rPr>
                <w:rFonts w:ascii="Times New Roman" w:eastAsia="Times New Roman" w:hAnsi="Times New Roman" w:cs="Times New Roman"/>
                <w:sz w:val="18"/>
                <w:szCs w:val="18"/>
              </w:rPr>
              <w:t>ГБОУ РМ"Ардатовский детский дом-школа"</w:t>
            </w:r>
          </w:p>
        </w:tc>
        <w:tc>
          <w:tcPr>
            <w:tcW w:w="992" w:type="dxa"/>
            <w:tcBorders>
              <w:top w:val="nil"/>
              <w:left w:val="nil"/>
              <w:bottom w:val="single" w:sz="4" w:space="0" w:color="auto"/>
              <w:right w:val="single" w:sz="4" w:space="0" w:color="auto"/>
            </w:tcBorders>
            <w:shd w:val="clear" w:color="auto" w:fill="auto"/>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80</w:t>
            </w:r>
          </w:p>
        </w:tc>
        <w:tc>
          <w:tcPr>
            <w:tcW w:w="82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2</w:t>
            </w:r>
          </w:p>
        </w:tc>
        <w:tc>
          <w:tcPr>
            <w:tcW w:w="455"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 </w:t>
            </w:r>
          </w:p>
        </w:tc>
        <w:tc>
          <w:tcPr>
            <w:tcW w:w="141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88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67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r>
      <w:tr w:rsidR="0057761E" w:rsidRPr="0057761E" w:rsidTr="0057761E">
        <w:trPr>
          <w:trHeight w:val="495"/>
        </w:trPr>
        <w:tc>
          <w:tcPr>
            <w:tcW w:w="1277" w:type="dxa"/>
            <w:tcBorders>
              <w:top w:val="nil"/>
              <w:left w:val="single" w:sz="4" w:space="0" w:color="auto"/>
              <w:bottom w:val="single" w:sz="4" w:space="0" w:color="auto"/>
              <w:right w:val="single" w:sz="4" w:space="0" w:color="auto"/>
            </w:tcBorders>
            <w:shd w:val="clear" w:color="auto" w:fill="auto"/>
            <w:vAlign w:val="bottom"/>
            <w:hideMark/>
          </w:tcPr>
          <w:p w:rsidR="0057761E" w:rsidRPr="0057761E" w:rsidRDefault="0057761E" w:rsidP="0057761E">
            <w:pPr>
              <w:spacing w:after="0" w:line="240" w:lineRule="auto"/>
              <w:rPr>
                <w:rFonts w:ascii="Times New Roman" w:eastAsia="Times New Roman" w:hAnsi="Times New Roman" w:cs="Times New Roman"/>
                <w:sz w:val="18"/>
                <w:szCs w:val="18"/>
              </w:rPr>
            </w:pPr>
            <w:r w:rsidRPr="0057761E">
              <w:rPr>
                <w:rFonts w:ascii="Times New Roman" w:eastAsia="Times New Roman" w:hAnsi="Times New Roman" w:cs="Times New Roman"/>
                <w:sz w:val="18"/>
                <w:szCs w:val="18"/>
              </w:rPr>
              <w:t>МБОУ "Ардатовская ООШ</w:t>
            </w:r>
          </w:p>
        </w:tc>
        <w:tc>
          <w:tcPr>
            <w:tcW w:w="992"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49</w:t>
            </w:r>
          </w:p>
        </w:tc>
        <w:tc>
          <w:tcPr>
            <w:tcW w:w="82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1</w:t>
            </w:r>
          </w:p>
        </w:tc>
        <w:tc>
          <w:tcPr>
            <w:tcW w:w="455"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 </w:t>
            </w:r>
          </w:p>
        </w:tc>
        <w:tc>
          <w:tcPr>
            <w:tcW w:w="141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88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67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r>
      <w:tr w:rsidR="0057761E" w:rsidRPr="0057761E" w:rsidTr="0057761E">
        <w:trPr>
          <w:trHeight w:val="510"/>
        </w:trPr>
        <w:tc>
          <w:tcPr>
            <w:tcW w:w="1277" w:type="dxa"/>
            <w:tcBorders>
              <w:top w:val="nil"/>
              <w:left w:val="single" w:sz="4" w:space="0" w:color="auto"/>
              <w:bottom w:val="single" w:sz="4" w:space="0" w:color="auto"/>
              <w:right w:val="single" w:sz="4" w:space="0" w:color="auto"/>
            </w:tcBorders>
            <w:shd w:val="clear" w:color="auto" w:fill="auto"/>
            <w:vAlign w:val="bottom"/>
            <w:hideMark/>
          </w:tcPr>
          <w:p w:rsidR="0057761E" w:rsidRPr="0057761E" w:rsidRDefault="0057761E" w:rsidP="0057761E">
            <w:pPr>
              <w:spacing w:after="0" w:line="240" w:lineRule="auto"/>
              <w:rPr>
                <w:rFonts w:ascii="Times New Roman" w:eastAsia="Times New Roman" w:hAnsi="Times New Roman" w:cs="Times New Roman"/>
                <w:sz w:val="18"/>
                <w:szCs w:val="18"/>
              </w:rPr>
            </w:pPr>
            <w:r w:rsidRPr="0057761E">
              <w:rPr>
                <w:rFonts w:ascii="Times New Roman" w:eastAsia="Times New Roman" w:hAnsi="Times New Roman" w:cs="Times New Roman"/>
                <w:sz w:val="18"/>
                <w:szCs w:val="18"/>
              </w:rPr>
              <w:t>МБОУ Ардатоская СОШ</w:t>
            </w:r>
          </w:p>
        </w:tc>
        <w:tc>
          <w:tcPr>
            <w:tcW w:w="992"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58</w:t>
            </w:r>
          </w:p>
        </w:tc>
        <w:tc>
          <w:tcPr>
            <w:tcW w:w="82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1</w:t>
            </w:r>
          </w:p>
        </w:tc>
        <w:tc>
          <w:tcPr>
            <w:tcW w:w="455"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 </w:t>
            </w:r>
          </w:p>
        </w:tc>
        <w:tc>
          <w:tcPr>
            <w:tcW w:w="141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88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67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r>
      <w:tr w:rsidR="0057761E" w:rsidRPr="0057761E" w:rsidTr="0057761E">
        <w:trPr>
          <w:trHeight w:val="525"/>
        </w:trPr>
        <w:tc>
          <w:tcPr>
            <w:tcW w:w="1277" w:type="dxa"/>
            <w:tcBorders>
              <w:top w:val="nil"/>
              <w:left w:val="single" w:sz="4" w:space="0" w:color="auto"/>
              <w:bottom w:val="single" w:sz="4" w:space="0" w:color="auto"/>
              <w:right w:val="single" w:sz="4" w:space="0" w:color="auto"/>
            </w:tcBorders>
            <w:shd w:val="clear" w:color="auto" w:fill="auto"/>
            <w:vAlign w:val="bottom"/>
            <w:hideMark/>
          </w:tcPr>
          <w:p w:rsidR="0057761E" w:rsidRPr="0057761E" w:rsidRDefault="0057761E" w:rsidP="0057761E">
            <w:pPr>
              <w:spacing w:after="0" w:line="240" w:lineRule="auto"/>
              <w:rPr>
                <w:rFonts w:ascii="Times New Roman" w:eastAsia="Times New Roman" w:hAnsi="Times New Roman" w:cs="Times New Roman"/>
                <w:sz w:val="18"/>
                <w:szCs w:val="18"/>
              </w:rPr>
            </w:pPr>
            <w:r w:rsidRPr="0057761E">
              <w:rPr>
                <w:rFonts w:ascii="Times New Roman" w:eastAsia="Times New Roman" w:hAnsi="Times New Roman" w:cs="Times New Roman"/>
                <w:sz w:val="18"/>
                <w:szCs w:val="18"/>
              </w:rPr>
              <w:t>МБУ ДО "Ардатовская ДЮСШ"</w:t>
            </w:r>
          </w:p>
        </w:tc>
        <w:tc>
          <w:tcPr>
            <w:tcW w:w="992"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66</w:t>
            </w:r>
          </w:p>
        </w:tc>
        <w:tc>
          <w:tcPr>
            <w:tcW w:w="82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1</w:t>
            </w:r>
          </w:p>
        </w:tc>
        <w:tc>
          <w:tcPr>
            <w:tcW w:w="455"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 </w:t>
            </w:r>
          </w:p>
        </w:tc>
        <w:tc>
          <w:tcPr>
            <w:tcW w:w="141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88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67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r>
      <w:tr w:rsidR="0057761E" w:rsidRPr="0057761E" w:rsidTr="0057761E">
        <w:trPr>
          <w:trHeight w:val="255"/>
        </w:trPr>
        <w:tc>
          <w:tcPr>
            <w:tcW w:w="1277" w:type="dxa"/>
            <w:tcBorders>
              <w:top w:val="nil"/>
              <w:left w:val="single" w:sz="4" w:space="0" w:color="auto"/>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Times New Roman" w:eastAsia="Times New Roman" w:hAnsi="Times New Roman" w:cs="Times New Roman"/>
                <w:sz w:val="18"/>
                <w:szCs w:val="18"/>
              </w:rPr>
            </w:pPr>
            <w:r w:rsidRPr="0057761E">
              <w:rPr>
                <w:rFonts w:ascii="Times New Roman" w:eastAsia="Times New Roman" w:hAnsi="Times New Roman" w:cs="Times New Roman"/>
                <w:sz w:val="18"/>
                <w:szCs w:val="18"/>
              </w:rPr>
              <w:t>Чукальское ПО</w:t>
            </w:r>
          </w:p>
        </w:tc>
        <w:tc>
          <w:tcPr>
            <w:tcW w:w="992"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50</w:t>
            </w:r>
          </w:p>
        </w:tc>
        <w:tc>
          <w:tcPr>
            <w:tcW w:w="82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1</w:t>
            </w:r>
          </w:p>
        </w:tc>
        <w:tc>
          <w:tcPr>
            <w:tcW w:w="455"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 </w:t>
            </w:r>
          </w:p>
        </w:tc>
        <w:tc>
          <w:tcPr>
            <w:tcW w:w="141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88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67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r>
      <w:tr w:rsidR="0057761E" w:rsidRPr="0057761E" w:rsidTr="0057761E">
        <w:trPr>
          <w:trHeight w:val="990"/>
        </w:trPr>
        <w:tc>
          <w:tcPr>
            <w:tcW w:w="1277" w:type="dxa"/>
            <w:tcBorders>
              <w:top w:val="nil"/>
              <w:left w:val="single" w:sz="4" w:space="0" w:color="auto"/>
              <w:bottom w:val="single" w:sz="4" w:space="0" w:color="auto"/>
              <w:right w:val="single" w:sz="4" w:space="0" w:color="auto"/>
            </w:tcBorders>
            <w:shd w:val="clear" w:color="auto" w:fill="auto"/>
            <w:vAlign w:val="bottom"/>
            <w:hideMark/>
          </w:tcPr>
          <w:p w:rsidR="0057761E" w:rsidRPr="0057761E" w:rsidRDefault="0057761E" w:rsidP="0057761E">
            <w:pPr>
              <w:spacing w:after="0" w:line="240" w:lineRule="auto"/>
              <w:rPr>
                <w:rFonts w:ascii="Times New Roman" w:eastAsia="Times New Roman" w:hAnsi="Times New Roman" w:cs="Times New Roman"/>
                <w:sz w:val="18"/>
                <w:szCs w:val="18"/>
              </w:rPr>
            </w:pPr>
            <w:r w:rsidRPr="0057761E">
              <w:rPr>
                <w:rFonts w:ascii="Times New Roman" w:eastAsia="Times New Roman" w:hAnsi="Times New Roman" w:cs="Times New Roman"/>
                <w:sz w:val="18"/>
                <w:szCs w:val="18"/>
              </w:rPr>
              <w:t>ГБПОУ РМ "Ардатовский аграрный техникум им. И.А. Пожарского"</w:t>
            </w:r>
          </w:p>
        </w:tc>
        <w:tc>
          <w:tcPr>
            <w:tcW w:w="992"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52</w:t>
            </w:r>
          </w:p>
        </w:tc>
        <w:tc>
          <w:tcPr>
            <w:tcW w:w="82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1</w:t>
            </w:r>
          </w:p>
        </w:tc>
        <w:tc>
          <w:tcPr>
            <w:tcW w:w="455"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 </w:t>
            </w:r>
          </w:p>
        </w:tc>
        <w:tc>
          <w:tcPr>
            <w:tcW w:w="141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88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67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r>
      <w:tr w:rsidR="0057761E" w:rsidRPr="0057761E" w:rsidTr="0057761E">
        <w:trPr>
          <w:trHeight w:val="960"/>
        </w:trPr>
        <w:tc>
          <w:tcPr>
            <w:tcW w:w="1277" w:type="dxa"/>
            <w:tcBorders>
              <w:top w:val="nil"/>
              <w:left w:val="single" w:sz="4" w:space="0" w:color="auto"/>
              <w:bottom w:val="single" w:sz="4" w:space="0" w:color="auto"/>
              <w:right w:val="single" w:sz="4" w:space="0" w:color="auto"/>
            </w:tcBorders>
            <w:shd w:val="clear" w:color="auto" w:fill="auto"/>
            <w:vAlign w:val="bottom"/>
            <w:hideMark/>
          </w:tcPr>
          <w:p w:rsidR="0057761E" w:rsidRPr="0057761E" w:rsidRDefault="0057761E" w:rsidP="0057761E">
            <w:pPr>
              <w:spacing w:after="0" w:line="240" w:lineRule="auto"/>
              <w:rPr>
                <w:rFonts w:ascii="Times New Roman" w:eastAsia="Times New Roman" w:hAnsi="Times New Roman" w:cs="Times New Roman"/>
                <w:sz w:val="18"/>
                <w:szCs w:val="18"/>
              </w:rPr>
            </w:pPr>
            <w:r w:rsidRPr="0057761E">
              <w:rPr>
                <w:rFonts w:ascii="Times New Roman" w:eastAsia="Times New Roman" w:hAnsi="Times New Roman" w:cs="Times New Roman"/>
                <w:sz w:val="18"/>
                <w:szCs w:val="18"/>
              </w:rPr>
              <w:t>Администрация Ардатовского муниципального района РМ</w:t>
            </w:r>
          </w:p>
        </w:tc>
        <w:tc>
          <w:tcPr>
            <w:tcW w:w="992"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41</w:t>
            </w:r>
          </w:p>
        </w:tc>
        <w:tc>
          <w:tcPr>
            <w:tcW w:w="82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1</w:t>
            </w:r>
          </w:p>
        </w:tc>
        <w:tc>
          <w:tcPr>
            <w:tcW w:w="455"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 </w:t>
            </w:r>
          </w:p>
        </w:tc>
        <w:tc>
          <w:tcPr>
            <w:tcW w:w="141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88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67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r>
      <w:tr w:rsidR="0057761E" w:rsidRPr="0057761E" w:rsidTr="0057761E">
        <w:trPr>
          <w:trHeight w:val="720"/>
        </w:trPr>
        <w:tc>
          <w:tcPr>
            <w:tcW w:w="1277" w:type="dxa"/>
            <w:tcBorders>
              <w:top w:val="nil"/>
              <w:left w:val="single" w:sz="4" w:space="0" w:color="auto"/>
              <w:bottom w:val="single" w:sz="4" w:space="0" w:color="auto"/>
              <w:right w:val="single" w:sz="4" w:space="0" w:color="auto"/>
            </w:tcBorders>
            <w:shd w:val="clear" w:color="auto" w:fill="auto"/>
            <w:vAlign w:val="bottom"/>
            <w:hideMark/>
          </w:tcPr>
          <w:p w:rsidR="0057761E" w:rsidRPr="0057761E" w:rsidRDefault="0057761E" w:rsidP="0057761E">
            <w:pPr>
              <w:spacing w:after="0" w:line="240" w:lineRule="auto"/>
              <w:rPr>
                <w:rFonts w:ascii="Times New Roman" w:eastAsia="Times New Roman" w:hAnsi="Times New Roman" w:cs="Times New Roman"/>
                <w:sz w:val="18"/>
                <w:szCs w:val="18"/>
              </w:rPr>
            </w:pPr>
            <w:r w:rsidRPr="0057761E">
              <w:rPr>
                <w:rFonts w:ascii="Times New Roman" w:eastAsia="Times New Roman" w:hAnsi="Times New Roman" w:cs="Times New Roman"/>
                <w:sz w:val="18"/>
                <w:szCs w:val="18"/>
              </w:rPr>
              <w:t>Филиал АО "Газпром газораспределение Саранск" в г.Ардатове</w:t>
            </w:r>
          </w:p>
        </w:tc>
        <w:tc>
          <w:tcPr>
            <w:tcW w:w="992"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72</w:t>
            </w:r>
          </w:p>
        </w:tc>
        <w:tc>
          <w:tcPr>
            <w:tcW w:w="82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1</w:t>
            </w:r>
          </w:p>
        </w:tc>
        <w:tc>
          <w:tcPr>
            <w:tcW w:w="455"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 </w:t>
            </w:r>
          </w:p>
        </w:tc>
        <w:tc>
          <w:tcPr>
            <w:tcW w:w="141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88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67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r>
      <w:tr w:rsidR="0057761E" w:rsidRPr="0057761E" w:rsidTr="0057761E">
        <w:trPr>
          <w:trHeight w:val="480"/>
        </w:trPr>
        <w:tc>
          <w:tcPr>
            <w:tcW w:w="1277" w:type="dxa"/>
            <w:tcBorders>
              <w:top w:val="nil"/>
              <w:left w:val="single" w:sz="4" w:space="0" w:color="auto"/>
              <w:bottom w:val="single" w:sz="4" w:space="0" w:color="auto"/>
              <w:right w:val="single" w:sz="4" w:space="0" w:color="auto"/>
            </w:tcBorders>
            <w:shd w:val="clear" w:color="auto" w:fill="auto"/>
            <w:hideMark/>
          </w:tcPr>
          <w:p w:rsidR="0057761E" w:rsidRPr="0057761E" w:rsidRDefault="0057761E" w:rsidP="0057761E">
            <w:pPr>
              <w:spacing w:after="0" w:line="240" w:lineRule="auto"/>
              <w:rPr>
                <w:rFonts w:ascii="Times New Roman" w:eastAsia="Times New Roman" w:hAnsi="Times New Roman" w:cs="Times New Roman"/>
                <w:sz w:val="18"/>
                <w:szCs w:val="18"/>
              </w:rPr>
            </w:pPr>
            <w:r w:rsidRPr="0057761E">
              <w:rPr>
                <w:rFonts w:ascii="Times New Roman" w:eastAsia="Times New Roman" w:hAnsi="Times New Roman" w:cs="Times New Roman"/>
                <w:sz w:val="18"/>
                <w:szCs w:val="18"/>
              </w:rPr>
              <w:t>МБОУ Тургеневская СОШ</w:t>
            </w:r>
          </w:p>
        </w:tc>
        <w:tc>
          <w:tcPr>
            <w:tcW w:w="992" w:type="dxa"/>
            <w:tcBorders>
              <w:top w:val="nil"/>
              <w:left w:val="nil"/>
              <w:bottom w:val="single" w:sz="4" w:space="0" w:color="auto"/>
              <w:right w:val="single" w:sz="4" w:space="0" w:color="auto"/>
            </w:tcBorders>
            <w:shd w:val="clear" w:color="auto" w:fill="auto"/>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74</w:t>
            </w:r>
          </w:p>
        </w:tc>
        <w:tc>
          <w:tcPr>
            <w:tcW w:w="82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1</w:t>
            </w:r>
          </w:p>
        </w:tc>
        <w:tc>
          <w:tcPr>
            <w:tcW w:w="455"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 </w:t>
            </w:r>
          </w:p>
        </w:tc>
        <w:tc>
          <w:tcPr>
            <w:tcW w:w="141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88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67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r>
      <w:tr w:rsidR="0057761E" w:rsidRPr="0057761E" w:rsidTr="0057761E">
        <w:trPr>
          <w:trHeight w:val="480"/>
        </w:trPr>
        <w:tc>
          <w:tcPr>
            <w:tcW w:w="1277" w:type="dxa"/>
            <w:tcBorders>
              <w:top w:val="nil"/>
              <w:left w:val="single" w:sz="4" w:space="0" w:color="auto"/>
              <w:bottom w:val="single" w:sz="4" w:space="0" w:color="auto"/>
              <w:right w:val="single" w:sz="4" w:space="0" w:color="auto"/>
            </w:tcBorders>
            <w:shd w:val="clear" w:color="auto" w:fill="auto"/>
            <w:vAlign w:val="bottom"/>
            <w:hideMark/>
          </w:tcPr>
          <w:p w:rsidR="0057761E" w:rsidRPr="0057761E" w:rsidRDefault="0057761E" w:rsidP="0057761E">
            <w:pPr>
              <w:spacing w:after="0" w:line="240" w:lineRule="auto"/>
              <w:rPr>
                <w:rFonts w:ascii="Times New Roman" w:eastAsia="Times New Roman" w:hAnsi="Times New Roman" w:cs="Times New Roman"/>
                <w:sz w:val="18"/>
                <w:szCs w:val="18"/>
              </w:rPr>
            </w:pPr>
            <w:r w:rsidRPr="0057761E">
              <w:rPr>
                <w:rFonts w:ascii="Times New Roman" w:eastAsia="Times New Roman" w:hAnsi="Times New Roman" w:cs="Times New Roman"/>
                <w:sz w:val="18"/>
                <w:szCs w:val="18"/>
              </w:rPr>
              <w:t>МБУ "Ардатовский РДК"</w:t>
            </w:r>
          </w:p>
        </w:tc>
        <w:tc>
          <w:tcPr>
            <w:tcW w:w="992"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60</w:t>
            </w:r>
          </w:p>
        </w:tc>
        <w:tc>
          <w:tcPr>
            <w:tcW w:w="82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1</w:t>
            </w:r>
          </w:p>
        </w:tc>
        <w:tc>
          <w:tcPr>
            <w:tcW w:w="455"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 </w:t>
            </w:r>
          </w:p>
        </w:tc>
        <w:tc>
          <w:tcPr>
            <w:tcW w:w="141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18"/>
                <w:szCs w:val="18"/>
              </w:rPr>
            </w:pPr>
            <w:r w:rsidRPr="0057761E">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88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67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r>
      <w:tr w:rsidR="0057761E" w:rsidRPr="0057761E" w:rsidTr="0057761E">
        <w:trPr>
          <w:trHeight w:val="255"/>
        </w:trPr>
        <w:tc>
          <w:tcPr>
            <w:tcW w:w="1277" w:type="dxa"/>
            <w:tcBorders>
              <w:top w:val="nil"/>
              <w:left w:val="single" w:sz="4" w:space="0" w:color="auto"/>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СХПК "Воля"</w:t>
            </w:r>
          </w:p>
        </w:tc>
        <w:tc>
          <w:tcPr>
            <w:tcW w:w="992"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40</w:t>
            </w:r>
          </w:p>
        </w:tc>
        <w:tc>
          <w:tcPr>
            <w:tcW w:w="82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1</w:t>
            </w:r>
          </w:p>
        </w:tc>
        <w:tc>
          <w:tcPr>
            <w:tcW w:w="455"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88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67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r>
      <w:tr w:rsidR="0057761E" w:rsidRPr="0057761E" w:rsidTr="0057761E">
        <w:trPr>
          <w:trHeight w:val="255"/>
        </w:trPr>
        <w:tc>
          <w:tcPr>
            <w:tcW w:w="1277" w:type="dxa"/>
            <w:tcBorders>
              <w:top w:val="nil"/>
              <w:left w:val="single" w:sz="4" w:space="0" w:color="auto"/>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 xml:space="preserve">АНО СОГ </w:t>
            </w:r>
            <w:r w:rsidRPr="0057761E">
              <w:rPr>
                <w:rFonts w:ascii="Times New Roman" w:eastAsia="Times New Roman" w:hAnsi="Times New Roman" w:cs="Times New Roman"/>
                <w:sz w:val="20"/>
                <w:szCs w:val="20"/>
              </w:rPr>
              <w:lastRenderedPageBreak/>
              <w:t>"Веста"</w:t>
            </w:r>
          </w:p>
        </w:tc>
        <w:tc>
          <w:tcPr>
            <w:tcW w:w="992"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lastRenderedPageBreak/>
              <w:t>55</w:t>
            </w:r>
          </w:p>
        </w:tc>
        <w:tc>
          <w:tcPr>
            <w:tcW w:w="82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1</w:t>
            </w:r>
          </w:p>
        </w:tc>
        <w:tc>
          <w:tcPr>
            <w:tcW w:w="455"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88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67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r>
      <w:tr w:rsidR="0057761E" w:rsidRPr="0057761E" w:rsidTr="0057761E">
        <w:trPr>
          <w:trHeight w:val="510"/>
        </w:trPr>
        <w:tc>
          <w:tcPr>
            <w:tcW w:w="1277" w:type="dxa"/>
            <w:tcBorders>
              <w:top w:val="nil"/>
              <w:left w:val="single" w:sz="4" w:space="0" w:color="auto"/>
              <w:bottom w:val="single" w:sz="4" w:space="0" w:color="auto"/>
              <w:right w:val="single" w:sz="4" w:space="0" w:color="auto"/>
            </w:tcBorders>
            <w:shd w:val="clear" w:color="auto" w:fill="auto"/>
            <w:vAlign w:val="bottom"/>
            <w:hideMark/>
          </w:tcPr>
          <w:p w:rsidR="0057761E" w:rsidRPr="0057761E" w:rsidRDefault="0057761E" w:rsidP="0057761E">
            <w:pPr>
              <w:spacing w:after="0" w:line="240" w:lineRule="auto"/>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lastRenderedPageBreak/>
              <w:t>МУП "ЖКХ"Ардатовское"</w:t>
            </w:r>
          </w:p>
        </w:tc>
        <w:tc>
          <w:tcPr>
            <w:tcW w:w="992"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38</w:t>
            </w:r>
          </w:p>
        </w:tc>
        <w:tc>
          <w:tcPr>
            <w:tcW w:w="82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1</w:t>
            </w:r>
          </w:p>
        </w:tc>
        <w:tc>
          <w:tcPr>
            <w:tcW w:w="455"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88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67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r>
      <w:tr w:rsidR="0057761E" w:rsidRPr="0057761E" w:rsidTr="0057761E">
        <w:trPr>
          <w:trHeight w:val="510"/>
        </w:trPr>
        <w:tc>
          <w:tcPr>
            <w:tcW w:w="1277" w:type="dxa"/>
            <w:tcBorders>
              <w:top w:val="nil"/>
              <w:left w:val="single" w:sz="4" w:space="0" w:color="auto"/>
              <w:bottom w:val="single" w:sz="4" w:space="0" w:color="auto"/>
              <w:right w:val="single" w:sz="4" w:space="0" w:color="auto"/>
            </w:tcBorders>
            <w:shd w:val="clear" w:color="auto" w:fill="auto"/>
            <w:vAlign w:val="bottom"/>
            <w:hideMark/>
          </w:tcPr>
          <w:p w:rsidR="0057761E" w:rsidRPr="0057761E" w:rsidRDefault="0057761E" w:rsidP="0057761E">
            <w:pPr>
              <w:spacing w:after="0" w:line="240" w:lineRule="auto"/>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МП "Тургенево- жилкомхоз"</w:t>
            </w:r>
          </w:p>
        </w:tc>
        <w:tc>
          <w:tcPr>
            <w:tcW w:w="992"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42</w:t>
            </w:r>
          </w:p>
        </w:tc>
        <w:tc>
          <w:tcPr>
            <w:tcW w:w="82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1</w:t>
            </w:r>
          </w:p>
        </w:tc>
        <w:tc>
          <w:tcPr>
            <w:tcW w:w="455"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88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67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r>
      <w:tr w:rsidR="0057761E" w:rsidRPr="0057761E" w:rsidTr="0057761E">
        <w:trPr>
          <w:trHeight w:val="510"/>
        </w:trPr>
        <w:tc>
          <w:tcPr>
            <w:tcW w:w="1277" w:type="dxa"/>
            <w:tcBorders>
              <w:top w:val="nil"/>
              <w:left w:val="single" w:sz="4" w:space="0" w:color="auto"/>
              <w:bottom w:val="single" w:sz="4" w:space="0" w:color="auto"/>
              <w:right w:val="single" w:sz="4" w:space="0" w:color="auto"/>
            </w:tcBorders>
            <w:shd w:val="clear" w:color="auto" w:fill="auto"/>
            <w:vAlign w:val="bottom"/>
            <w:hideMark/>
          </w:tcPr>
          <w:p w:rsidR="0057761E" w:rsidRPr="0057761E" w:rsidRDefault="0057761E" w:rsidP="0057761E">
            <w:pPr>
              <w:spacing w:after="0" w:line="240" w:lineRule="auto"/>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ИП КАН ВЕРОНИКА ГОПТОНОВНА</w:t>
            </w:r>
          </w:p>
        </w:tc>
        <w:tc>
          <w:tcPr>
            <w:tcW w:w="992"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37</w:t>
            </w:r>
          </w:p>
        </w:tc>
        <w:tc>
          <w:tcPr>
            <w:tcW w:w="82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1</w:t>
            </w:r>
          </w:p>
        </w:tc>
        <w:tc>
          <w:tcPr>
            <w:tcW w:w="455"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88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67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r>
      <w:tr w:rsidR="0057761E" w:rsidRPr="0057761E" w:rsidTr="0057761E">
        <w:trPr>
          <w:trHeight w:val="765"/>
        </w:trPr>
        <w:tc>
          <w:tcPr>
            <w:tcW w:w="1277" w:type="dxa"/>
            <w:tcBorders>
              <w:top w:val="nil"/>
              <w:left w:val="single" w:sz="4" w:space="0" w:color="auto"/>
              <w:bottom w:val="single" w:sz="4" w:space="0" w:color="auto"/>
              <w:right w:val="single" w:sz="4" w:space="0" w:color="auto"/>
            </w:tcBorders>
            <w:shd w:val="clear" w:color="auto" w:fill="auto"/>
            <w:vAlign w:val="bottom"/>
            <w:hideMark/>
          </w:tcPr>
          <w:p w:rsidR="0057761E" w:rsidRPr="0057761E" w:rsidRDefault="0057761E" w:rsidP="0057761E">
            <w:pPr>
              <w:spacing w:after="0" w:line="240" w:lineRule="auto"/>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ИП ЯКУБАЕВА МАРЬЯМ ФЯРИТОВНА</w:t>
            </w:r>
          </w:p>
        </w:tc>
        <w:tc>
          <w:tcPr>
            <w:tcW w:w="992"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63</w:t>
            </w:r>
          </w:p>
        </w:tc>
        <w:tc>
          <w:tcPr>
            <w:tcW w:w="82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1</w:t>
            </w:r>
          </w:p>
        </w:tc>
        <w:tc>
          <w:tcPr>
            <w:tcW w:w="455"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88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67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r>
      <w:tr w:rsidR="0057761E" w:rsidRPr="0057761E" w:rsidTr="0057761E">
        <w:trPr>
          <w:trHeight w:val="765"/>
        </w:trPr>
        <w:tc>
          <w:tcPr>
            <w:tcW w:w="1277" w:type="dxa"/>
            <w:tcBorders>
              <w:top w:val="nil"/>
              <w:left w:val="single" w:sz="4" w:space="0" w:color="auto"/>
              <w:bottom w:val="single" w:sz="4" w:space="0" w:color="auto"/>
              <w:right w:val="single" w:sz="4" w:space="0" w:color="auto"/>
            </w:tcBorders>
            <w:shd w:val="clear" w:color="auto" w:fill="auto"/>
            <w:vAlign w:val="bottom"/>
            <w:hideMark/>
          </w:tcPr>
          <w:p w:rsidR="0057761E" w:rsidRPr="0057761E" w:rsidRDefault="0057761E" w:rsidP="0057761E">
            <w:pPr>
              <w:spacing w:after="0" w:line="240" w:lineRule="auto"/>
              <w:rPr>
                <w:rFonts w:ascii="Times New Roman" w:eastAsia="Times New Roman" w:hAnsi="Times New Roman" w:cs="Times New Roman"/>
                <w:sz w:val="20"/>
                <w:szCs w:val="20"/>
              </w:rPr>
            </w:pPr>
            <w:r w:rsidRPr="0057761E">
              <w:rPr>
                <w:rFonts w:ascii="Times New Roman" w:eastAsia="Times New Roman" w:hAnsi="Times New Roman" w:cs="Times New Roman"/>
                <w:sz w:val="20"/>
                <w:szCs w:val="20"/>
              </w:rPr>
              <w:t>ИП АЙЗЯТОВА ГАЛИЯ ФЯРИТОВНА</w:t>
            </w:r>
          </w:p>
        </w:tc>
        <w:tc>
          <w:tcPr>
            <w:tcW w:w="992"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42</w:t>
            </w:r>
          </w:p>
        </w:tc>
        <w:tc>
          <w:tcPr>
            <w:tcW w:w="82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jc w:val="center"/>
              <w:rPr>
                <w:rFonts w:ascii="Arial" w:eastAsia="Times New Roman" w:hAnsi="Arial" w:cs="Arial"/>
                <w:sz w:val="18"/>
                <w:szCs w:val="18"/>
              </w:rPr>
            </w:pPr>
            <w:r w:rsidRPr="0057761E">
              <w:rPr>
                <w:rFonts w:ascii="Arial" w:eastAsia="Times New Roman" w:hAnsi="Arial" w:cs="Arial"/>
                <w:sz w:val="18"/>
                <w:szCs w:val="18"/>
              </w:rPr>
              <w:t>1</w:t>
            </w:r>
          </w:p>
        </w:tc>
        <w:tc>
          <w:tcPr>
            <w:tcW w:w="455"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889"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c>
          <w:tcPr>
            <w:tcW w:w="670" w:type="dxa"/>
            <w:tcBorders>
              <w:top w:val="nil"/>
              <w:left w:val="nil"/>
              <w:bottom w:val="single" w:sz="4" w:space="0" w:color="auto"/>
              <w:right w:val="single" w:sz="4" w:space="0" w:color="auto"/>
            </w:tcBorders>
            <w:shd w:val="clear" w:color="auto" w:fill="auto"/>
            <w:noWrap/>
            <w:vAlign w:val="bottom"/>
            <w:hideMark/>
          </w:tcPr>
          <w:p w:rsidR="0057761E" w:rsidRPr="0057761E" w:rsidRDefault="0057761E" w:rsidP="0057761E">
            <w:pPr>
              <w:spacing w:after="0" w:line="240" w:lineRule="auto"/>
              <w:rPr>
                <w:rFonts w:ascii="Arial" w:eastAsia="Times New Roman" w:hAnsi="Arial" w:cs="Arial"/>
                <w:sz w:val="20"/>
                <w:szCs w:val="20"/>
              </w:rPr>
            </w:pPr>
            <w:r w:rsidRPr="0057761E">
              <w:rPr>
                <w:rFonts w:ascii="Arial" w:eastAsia="Times New Roman" w:hAnsi="Arial" w:cs="Arial"/>
                <w:sz w:val="20"/>
                <w:szCs w:val="20"/>
              </w:rPr>
              <w:t> </w:t>
            </w:r>
          </w:p>
        </w:tc>
      </w:tr>
    </w:tbl>
    <w:p w:rsidR="0057761E" w:rsidRDefault="0057761E" w:rsidP="0057761E">
      <w:pPr>
        <w:spacing w:after="0"/>
        <w:rPr>
          <w:sz w:val="28"/>
          <w:szCs w:val="28"/>
        </w:rPr>
      </w:pPr>
    </w:p>
    <w:p w:rsidR="00223B36" w:rsidRDefault="00223B36" w:rsidP="00223B36">
      <w:pPr>
        <w:pBdr>
          <w:bottom w:val="single" w:sz="12" w:space="1" w:color="auto"/>
        </w:pBdr>
        <w:ind w:left="-600"/>
        <w:jc w:val="both"/>
      </w:pPr>
    </w:p>
    <w:p w:rsidR="00223B36" w:rsidRDefault="00223B36" w:rsidP="00223B36">
      <w:pPr>
        <w:pStyle w:val="21"/>
        <w:ind w:left="-600"/>
        <w:jc w:val="both"/>
        <w:rPr>
          <w:rFonts w:ascii="Times New Roman" w:hAnsi="Times New Roman"/>
          <w:bCs/>
        </w:rPr>
      </w:pPr>
      <w:r>
        <w:rPr>
          <w:rFonts w:ascii="Times New Roman" w:hAnsi="Times New Roman"/>
          <w:bCs/>
        </w:rPr>
        <w:t>Муниципальный Вестник Ардатовского муниципального района  № 24 от 25 октября 2017г.</w:t>
      </w:r>
    </w:p>
    <w:p w:rsidR="00223B36" w:rsidRDefault="00223B36" w:rsidP="00223B36">
      <w:pPr>
        <w:pStyle w:val="2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223B36" w:rsidRDefault="00223B36" w:rsidP="00223B36">
      <w:pPr>
        <w:pStyle w:val="2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223B36" w:rsidRDefault="00223B36" w:rsidP="00223B36">
      <w:pPr>
        <w:pStyle w:val="2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223B36" w:rsidRDefault="00223B36" w:rsidP="00223B36">
      <w:pPr>
        <w:ind w:hanging="600"/>
        <w:jc w:val="both"/>
      </w:pPr>
      <w:r>
        <w:rPr>
          <w:bCs/>
        </w:rPr>
        <w:t>Телефоны:</w:t>
      </w:r>
      <w:r>
        <w:rPr>
          <w:b/>
          <w:bCs/>
        </w:rPr>
        <w:t xml:space="preserve"> 3-11-91, 3-11-89, 3-11-93.</w:t>
      </w:r>
      <w:r>
        <w:t xml:space="preserve"> </w:t>
      </w:r>
    </w:p>
    <w:p w:rsidR="00223B36" w:rsidRDefault="00223B36" w:rsidP="00223B36">
      <w:pPr>
        <w:pStyle w:val="22"/>
        <w:ind w:left="100" w:hanging="700"/>
        <w:rPr>
          <w:sz w:val="24"/>
        </w:rPr>
      </w:pPr>
      <w:r>
        <w:rPr>
          <w:b w:val="0"/>
          <w:i/>
          <w:sz w:val="22"/>
          <w:szCs w:val="22"/>
        </w:rPr>
        <w:t>тираж 75 экземпляр</w:t>
      </w:r>
    </w:p>
    <w:p w:rsidR="00223B36" w:rsidRPr="005D1217" w:rsidRDefault="00223B36" w:rsidP="00223B36">
      <w:pPr>
        <w:ind w:left="-600" w:firstLine="600"/>
        <w:jc w:val="both"/>
      </w:pPr>
    </w:p>
    <w:p w:rsidR="006D241D" w:rsidRDefault="006D241D"/>
    <w:sectPr w:rsidR="006D241D" w:rsidSect="004D034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4"/>
    <w:lvl w:ilvl="0">
      <w:start w:val="1"/>
      <w:numFmt w:val="bullet"/>
      <w:lvlText w:val="-"/>
      <w:lvlJc w:val="left"/>
      <w:rPr>
        <w:rFonts w:ascii="Arial" w:hAnsi="Arial"/>
        <w:b w:val="0"/>
        <w:i w:val="0"/>
        <w:smallCaps w:val="0"/>
        <w:strike w:val="0"/>
        <w:color w:val="000000"/>
        <w:spacing w:val="0"/>
        <w:w w:val="100"/>
        <w:position w:val="0"/>
        <w:sz w:val="21"/>
        <w:u w:val="none"/>
      </w:rPr>
    </w:lvl>
    <w:lvl w:ilvl="1">
      <w:start w:val="1"/>
      <w:numFmt w:val="bullet"/>
      <w:lvlText w:val="-"/>
      <w:lvlJc w:val="left"/>
      <w:rPr>
        <w:rFonts w:ascii="Arial" w:hAnsi="Arial"/>
        <w:b w:val="0"/>
        <w:i w:val="0"/>
        <w:smallCaps w:val="0"/>
        <w:strike w:val="0"/>
        <w:color w:val="000000"/>
        <w:spacing w:val="0"/>
        <w:w w:val="100"/>
        <w:position w:val="0"/>
        <w:sz w:val="21"/>
        <w:u w:val="none"/>
      </w:rPr>
    </w:lvl>
    <w:lvl w:ilvl="2">
      <w:start w:val="1"/>
      <w:numFmt w:val="bullet"/>
      <w:lvlText w:val="-"/>
      <w:lvlJc w:val="left"/>
      <w:rPr>
        <w:rFonts w:ascii="Arial" w:hAnsi="Arial"/>
        <w:b w:val="0"/>
        <w:i w:val="0"/>
        <w:smallCaps w:val="0"/>
        <w:strike w:val="0"/>
        <w:color w:val="000000"/>
        <w:spacing w:val="0"/>
        <w:w w:val="100"/>
        <w:position w:val="0"/>
        <w:sz w:val="21"/>
        <w:u w:val="none"/>
      </w:rPr>
    </w:lvl>
    <w:lvl w:ilvl="3">
      <w:start w:val="1"/>
      <w:numFmt w:val="bullet"/>
      <w:lvlText w:val="-"/>
      <w:lvlJc w:val="left"/>
      <w:rPr>
        <w:rFonts w:ascii="Arial" w:hAnsi="Arial"/>
        <w:b w:val="0"/>
        <w:i w:val="0"/>
        <w:smallCaps w:val="0"/>
        <w:strike w:val="0"/>
        <w:color w:val="000000"/>
        <w:spacing w:val="0"/>
        <w:w w:val="100"/>
        <w:position w:val="0"/>
        <w:sz w:val="21"/>
        <w:u w:val="none"/>
      </w:rPr>
    </w:lvl>
    <w:lvl w:ilvl="4">
      <w:start w:val="1"/>
      <w:numFmt w:val="bullet"/>
      <w:lvlText w:val="-"/>
      <w:lvlJc w:val="left"/>
      <w:rPr>
        <w:rFonts w:ascii="Arial" w:hAnsi="Arial"/>
        <w:b w:val="0"/>
        <w:i w:val="0"/>
        <w:smallCaps w:val="0"/>
        <w:strike w:val="0"/>
        <w:color w:val="000000"/>
        <w:spacing w:val="0"/>
        <w:w w:val="100"/>
        <w:position w:val="0"/>
        <w:sz w:val="21"/>
        <w:u w:val="none"/>
      </w:rPr>
    </w:lvl>
    <w:lvl w:ilvl="5">
      <w:start w:val="1"/>
      <w:numFmt w:val="bullet"/>
      <w:lvlText w:val="-"/>
      <w:lvlJc w:val="left"/>
      <w:rPr>
        <w:rFonts w:ascii="Arial" w:hAnsi="Arial"/>
        <w:b w:val="0"/>
        <w:i w:val="0"/>
        <w:smallCaps w:val="0"/>
        <w:strike w:val="0"/>
        <w:color w:val="000000"/>
        <w:spacing w:val="0"/>
        <w:w w:val="100"/>
        <w:position w:val="0"/>
        <w:sz w:val="21"/>
        <w:u w:val="none"/>
      </w:rPr>
    </w:lvl>
    <w:lvl w:ilvl="6">
      <w:start w:val="1"/>
      <w:numFmt w:val="bullet"/>
      <w:lvlText w:val="-"/>
      <w:lvlJc w:val="left"/>
      <w:rPr>
        <w:rFonts w:ascii="Arial" w:hAnsi="Arial"/>
        <w:b w:val="0"/>
        <w:i w:val="0"/>
        <w:smallCaps w:val="0"/>
        <w:strike w:val="0"/>
        <w:color w:val="000000"/>
        <w:spacing w:val="0"/>
        <w:w w:val="100"/>
        <w:position w:val="0"/>
        <w:sz w:val="21"/>
        <w:u w:val="none"/>
      </w:rPr>
    </w:lvl>
    <w:lvl w:ilvl="7">
      <w:start w:val="1"/>
      <w:numFmt w:val="bullet"/>
      <w:lvlText w:val="-"/>
      <w:lvlJc w:val="left"/>
      <w:rPr>
        <w:rFonts w:ascii="Arial" w:hAnsi="Arial"/>
        <w:b w:val="0"/>
        <w:i w:val="0"/>
        <w:smallCaps w:val="0"/>
        <w:strike w:val="0"/>
        <w:color w:val="000000"/>
        <w:spacing w:val="0"/>
        <w:w w:val="100"/>
        <w:position w:val="0"/>
        <w:sz w:val="21"/>
        <w:u w:val="none"/>
      </w:rPr>
    </w:lvl>
    <w:lvl w:ilvl="8">
      <w:start w:val="1"/>
      <w:numFmt w:val="bullet"/>
      <w:lvlText w:val="-"/>
      <w:lvlJc w:val="left"/>
      <w:rPr>
        <w:rFonts w:ascii="Arial" w:hAnsi="Arial"/>
        <w:b w:val="0"/>
        <w:i w:val="0"/>
        <w:smallCaps w:val="0"/>
        <w:strike w:val="0"/>
        <w:color w:val="000000"/>
        <w:spacing w:val="0"/>
        <w:w w:val="100"/>
        <w:position w:val="0"/>
        <w:sz w:val="21"/>
        <w:u w:val="none"/>
      </w:rPr>
    </w:lvl>
  </w:abstractNum>
  <w:abstractNum w:abstractNumId="1">
    <w:nsid w:val="00000007"/>
    <w:multiLevelType w:val="multilevel"/>
    <w:tmpl w:val="00000006"/>
    <w:lvl w:ilvl="0">
      <w:start w:val="1"/>
      <w:numFmt w:val="bullet"/>
      <w:lvlText w:val="-"/>
      <w:lvlJc w:val="left"/>
      <w:rPr>
        <w:rFonts w:ascii="Arial" w:hAnsi="Arial"/>
        <w:b w:val="0"/>
        <w:i w:val="0"/>
        <w:smallCaps w:val="0"/>
        <w:strike w:val="0"/>
        <w:color w:val="000000"/>
        <w:spacing w:val="0"/>
        <w:w w:val="100"/>
        <w:position w:val="0"/>
        <w:sz w:val="21"/>
        <w:u w:val="none"/>
      </w:rPr>
    </w:lvl>
    <w:lvl w:ilvl="1">
      <w:start w:val="1"/>
      <w:numFmt w:val="bullet"/>
      <w:lvlText w:val="-"/>
      <w:lvlJc w:val="left"/>
      <w:rPr>
        <w:rFonts w:ascii="Arial" w:hAnsi="Arial"/>
        <w:b w:val="0"/>
        <w:i w:val="0"/>
        <w:smallCaps w:val="0"/>
        <w:strike w:val="0"/>
        <w:color w:val="000000"/>
        <w:spacing w:val="0"/>
        <w:w w:val="100"/>
        <w:position w:val="0"/>
        <w:sz w:val="21"/>
        <w:u w:val="none"/>
      </w:rPr>
    </w:lvl>
    <w:lvl w:ilvl="2">
      <w:start w:val="1"/>
      <w:numFmt w:val="bullet"/>
      <w:lvlText w:val="-"/>
      <w:lvlJc w:val="left"/>
      <w:rPr>
        <w:rFonts w:ascii="Arial" w:hAnsi="Arial"/>
        <w:b w:val="0"/>
        <w:i w:val="0"/>
        <w:smallCaps w:val="0"/>
        <w:strike w:val="0"/>
        <w:color w:val="000000"/>
        <w:spacing w:val="0"/>
        <w:w w:val="100"/>
        <w:position w:val="0"/>
        <w:sz w:val="21"/>
        <w:u w:val="none"/>
      </w:rPr>
    </w:lvl>
    <w:lvl w:ilvl="3">
      <w:start w:val="1"/>
      <w:numFmt w:val="bullet"/>
      <w:lvlText w:val="-"/>
      <w:lvlJc w:val="left"/>
      <w:rPr>
        <w:rFonts w:ascii="Arial" w:hAnsi="Arial"/>
        <w:b w:val="0"/>
        <w:i w:val="0"/>
        <w:smallCaps w:val="0"/>
        <w:strike w:val="0"/>
        <w:color w:val="000000"/>
        <w:spacing w:val="0"/>
        <w:w w:val="100"/>
        <w:position w:val="0"/>
        <w:sz w:val="21"/>
        <w:u w:val="none"/>
      </w:rPr>
    </w:lvl>
    <w:lvl w:ilvl="4">
      <w:start w:val="1"/>
      <w:numFmt w:val="bullet"/>
      <w:lvlText w:val="-"/>
      <w:lvlJc w:val="left"/>
      <w:rPr>
        <w:rFonts w:ascii="Arial" w:hAnsi="Arial"/>
        <w:b w:val="0"/>
        <w:i w:val="0"/>
        <w:smallCaps w:val="0"/>
        <w:strike w:val="0"/>
        <w:color w:val="000000"/>
        <w:spacing w:val="0"/>
        <w:w w:val="100"/>
        <w:position w:val="0"/>
        <w:sz w:val="21"/>
        <w:u w:val="none"/>
      </w:rPr>
    </w:lvl>
    <w:lvl w:ilvl="5">
      <w:start w:val="1"/>
      <w:numFmt w:val="bullet"/>
      <w:lvlText w:val="-"/>
      <w:lvlJc w:val="left"/>
      <w:rPr>
        <w:rFonts w:ascii="Arial" w:hAnsi="Arial"/>
        <w:b w:val="0"/>
        <w:i w:val="0"/>
        <w:smallCaps w:val="0"/>
        <w:strike w:val="0"/>
        <w:color w:val="000000"/>
        <w:spacing w:val="0"/>
        <w:w w:val="100"/>
        <w:position w:val="0"/>
        <w:sz w:val="21"/>
        <w:u w:val="none"/>
      </w:rPr>
    </w:lvl>
    <w:lvl w:ilvl="6">
      <w:start w:val="1"/>
      <w:numFmt w:val="bullet"/>
      <w:lvlText w:val="-"/>
      <w:lvlJc w:val="left"/>
      <w:rPr>
        <w:rFonts w:ascii="Arial" w:hAnsi="Arial"/>
        <w:b w:val="0"/>
        <w:i w:val="0"/>
        <w:smallCaps w:val="0"/>
        <w:strike w:val="0"/>
        <w:color w:val="000000"/>
        <w:spacing w:val="0"/>
        <w:w w:val="100"/>
        <w:position w:val="0"/>
        <w:sz w:val="21"/>
        <w:u w:val="none"/>
      </w:rPr>
    </w:lvl>
    <w:lvl w:ilvl="7">
      <w:start w:val="1"/>
      <w:numFmt w:val="bullet"/>
      <w:lvlText w:val="-"/>
      <w:lvlJc w:val="left"/>
      <w:rPr>
        <w:rFonts w:ascii="Arial" w:hAnsi="Arial"/>
        <w:b w:val="0"/>
        <w:i w:val="0"/>
        <w:smallCaps w:val="0"/>
        <w:strike w:val="0"/>
        <w:color w:val="000000"/>
        <w:spacing w:val="0"/>
        <w:w w:val="100"/>
        <w:position w:val="0"/>
        <w:sz w:val="21"/>
        <w:u w:val="none"/>
      </w:rPr>
    </w:lvl>
    <w:lvl w:ilvl="8">
      <w:start w:val="1"/>
      <w:numFmt w:val="bullet"/>
      <w:lvlText w:val="-"/>
      <w:lvlJc w:val="left"/>
      <w:rPr>
        <w:rFonts w:ascii="Arial" w:hAnsi="Arial"/>
        <w:b w:val="0"/>
        <w:i w:val="0"/>
        <w:smallCaps w:val="0"/>
        <w:strike w:val="0"/>
        <w:color w:val="000000"/>
        <w:spacing w:val="0"/>
        <w:w w:val="100"/>
        <w:position w:val="0"/>
        <w:sz w:val="21"/>
        <w:u w:val="none"/>
      </w:rPr>
    </w:lvl>
  </w:abstractNum>
  <w:abstractNum w:abstractNumId="2">
    <w:nsid w:val="00000009"/>
    <w:multiLevelType w:val="multilevel"/>
    <w:tmpl w:val="00000008"/>
    <w:lvl w:ilvl="0">
      <w:start w:val="1"/>
      <w:numFmt w:val="bullet"/>
      <w:lvlText w:val="-"/>
      <w:lvlJc w:val="left"/>
      <w:rPr>
        <w:rFonts w:ascii="Arial" w:hAnsi="Arial"/>
        <w:b w:val="0"/>
        <w:i w:val="0"/>
        <w:smallCaps w:val="0"/>
        <w:strike w:val="0"/>
        <w:color w:val="000000"/>
        <w:spacing w:val="0"/>
        <w:w w:val="100"/>
        <w:position w:val="0"/>
        <w:sz w:val="21"/>
        <w:u w:val="none"/>
      </w:rPr>
    </w:lvl>
    <w:lvl w:ilvl="1">
      <w:start w:val="1"/>
      <w:numFmt w:val="bullet"/>
      <w:lvlText w:val="-"/>
      <w:lvlJc w:val="left"/>
      <w:rPr>
        <w:rFonts w:ascii="Arial" w:hAnsi="Arial"/>
        <w:b w:val="0"/>
        <w:i w:val="0"/>
        <w:smallCaps w:val="0"/>
        <w:strike w:val="0"/>
        <w:color w:val="000000"/>
        <w:spacing w:val="0"/>
        <w:w w:val="100"/>
        <w:position w:val="0"/>
        <w:sz w:val="21"/>
        <w:u w:val="none"/>
      </w:rPr>
    </w:lvl>
    <w:lvl w:ilvl="2">
      <w:start w:val="1"/>
      <w:numFmt w:val="bullet"/>
      <w:lvlText w:val="-"/>
      <w:lvlJc w:val="left"/>
      <w:rPr>
        <w:rFonts w:ascii="Arial" w:hAnsi="Arial"/>
        <w:b w:val="0"/>
        <w:i w:val="0"/>
        <w:smallCaps w:val="0"/>
        <w:strike w:val="0"/>
        <w:color w:val="000000"/>
        <w:spacing w:val="0"/>
        <w:w w:val="100"/>
        <w:position w:val="0"/>
        <w:sz w:val="21"/>
        <w:u w:val="none"/>
      </w:rPr>
    </w:lvl>
    <w:lvl w:ilvl="3">
      <w:start w:val="1"/>
      <w:numFmt w:val="bullet"/>
      <w:lvlText w:val="-"/>
      <w:lvlJc w:val="left"/>
      <w:rPr>
        <w:rFonts w:ascii="Arial" w:hAnsi="Arial"/>
        <w:b w:val="0"/>
        <w:i w:val="0"/>
        <w:smallCaps w:val="0"/>
        <w:strike w:val="0"/>
        <w:color w:val="000000"/>
        <w:spacing w:val="0"/>
        <w:w w:val="100"/>
        <w:position w:val="0"/>
        <w:sz w:val="21"/>
        <w:u w:val="none"/>
      </w:rPr>
    </w:lvl>
    <w:lvl w:ilvl="4">
      <w:start w:val="1"/>
      <w:numFmt w:val="bullet"/>
      <w:lvlText w:val="-"/>
      <w:lvlJc w:val="left"/>
      <w:rPr>
        <w:rFonts w:ascii="Arial" w:hAnsi="Arial"/>
        <w:b w:val="0"/>
        <w:i w:val="0"/>
        <w:smallCaps w:val="0"/>
        <w:strike w:val="0"/>
        <w:color w:val="000000"/>
        <w:spacing w:val="0"/>
        <w:w w:val="100"/>
        <w:position w:val="0"/>
        <w:sz w:val="21"/>
        <w:u w:val="none"/>
      </w:rPr>
    </w:lvl>
    <w:lvl w:ilvl="5">
      <w:start w:val="1"/>
      <w:numFmt w:val="bullet"/>
      <w:lvlText w:val="-"/>
      <w:lvlJc w:val="left"/>
      <w:rPr>
        <w:rFonts w:ascii="Arial" w:hAnsi="Arial"/>
        <w:b w:val="0"/>
        <w:i w:val="0"/>
        <w:smallCaps w:val="0"/>
        <w:strike w:val="0"/>
        <w:color w:val="000000"/>
        <w:spacing w:val="0"/>
        <w:w w:val="100"/>
        <w:position w:val="0"/>
        <w:sz w:val="21"/>
        <w:u w:val="none"/>
      </w:rPr>
    </w:lvl>
    <w:lvl w:ilvl="6">
      <w:start w:val="1"/>
      <w:numFmt w:val="bullet"/>
      <w:lvlText w:val="-"/>
      <w:lvlJc w:val="left"/>
      <w:rPr>
        <w:rFonts w:ascii="Arial" w:hAnsi="Arial"/>
        <w:b w:val="0"/>
        <w:i w:val="0"/>
        <w:smallCaps w:val="0"/>
        <w:strike w:val="0"/>
        <w:color w:val="000000"/>
        <w:spacing w:val="0"/>
        <w:w w:val="100"/>
        <w:position w:val="0"/>
        <w:sz w:val="21"/>
        <w:u w:val="none"/>
      </w:rPr>
    </w:lvl>
    <w:lvl w:ilvl="7">
      <w:start w:val="1"/>
      <w:numFmt w:val="bullet"/>
      <w:lvlText w:val="-"/>
      <w:lvlJc w:val="left"/>
      <w:rPr>
        <w:rFonts w:ascii="Arial" w:hAnsi="Arial"/>
        <w:b w:val="0"/>
        <w:i w:val="0"/>
        <w:smallCaps w:val="0"/>
        <w:strike w:val="0"/>
        <w:color w:val="000000"/>
        <w:spacing w:val="0"/>
        <w:w w:val="100"/>
        <w:position w:val="0"/>
        <w:sz w:val="21"/>
        <w:u w:val="none"/>
      </w:rPr>
    </w:lvl>
    <w:lvl w:ilvl="8">
      <w:start w:val="1"/>
      <w:numFmt w:val="bullet"/>
      <w:lvlText w:val="-"/>
      <w:lvlJc w:val="left"/>
      <w:rPr>
        <w:rFonts w:ascii="Arial" w:hAnsi="Arial"/>
        <w:b w:val="0"/>
        <w:i w:val="0"/>
        <w:smallCaps w:val="0"/>
        <w:strike w:val="0"/>
        <w:color w:val="000000"/>
        <w:spacing w:val="0"/>
        <w:w w:val="100"/>
        <w:position w:val="0"/>
        <w:sz w:val="21"/>
        <w:u w:val="none"/>
      </w:rPr>
    </w:lvl>
  </w:abstractNum>
  <w:abstractNum w:abstractNumId="3">
    <w:nsid w:val="0000000C"/>
    <w:multiLevelType w:val="singleLevel"/>
    <w:tmpl w:val="0000000C"/>
    <w:name w:val="WW8Num19"/>
    <w:lvl w:ilvl="0">
      <w:start w:val="1"/>
      <w:numFmt w:val="bullet"/>
      <w:lvlText w:val="-"/>
      <w:lvlJc w:val="left"/>
      <w:pPr>
        <w:tabs>
          <w:tab w:val="num" w:pos="340"/>
        </w:tabs>
        <w:ind w:left="340" w:hanging="340"/>
      </w:pPr>
      <w:rPr>
        <w:rFonts w:ascii="Times New Roman" w:hAnsi="Times New Roman"/>
      </w:rPr>
    </w:lvl>
  </w:abstractNum>
  <w:abstractNum w:abstractNumId="4">
    <w:nsid w:val="00000011"/>
    <w:multiLevelType w:val="multilevel"/>
    <w:tmpl w:val="00000010"/>
    <w:lvl w:ilvl="0">
      <w:start w:val="1"/>
      <w:numFmt w:val="bullet"/>
      <w:lvlText w:val="-"/>
      <w:lvlJc w:val="left"/>
      <w:rPr>
        <w:rFonts w:ascii="Arial" w:hAnsi="Arial"/>
        <w:b w:val="0"/>
        <w:i w:val="0"/>
        <w:smallCaps w:val="0"/>
        <w:strike w:val="0"/>
        <w:color w:val="000000"/>
        <w:spacing w:val="0"/>
        <w:w w:val="100"/>
        <w:position w:val="0"/>
        <w:sz w:val="21"/>
        <w:u w:val="none"/>
      </w:rPr>
    </w:lvl>
    <w:lvl w:ilvl="1">
      <w:start w:val="1"/>
      <w:numFmt w:val="bullet"/>
      <w:lvlText w:val="-"/>
      <w:lvlJc w:val="left"/>
      <w:rPr>
        <w:rFonts w:ascii="Arial" w:hAnsi="Arial"/>
        <w:b w:val="0"/>
        <w:i w:val="0"/>
        <w:smallCaps w:val="0"/>
        <w:strike w:val="0"/>
        <w:color w:val="000000"/>
        <w:spacing w:val="0"/>
        <w:w w:val="100"/>
        <w:position w:val="0"/>
        <w:sz w:val="21"/>
        <w:u w:val="none"/>
      </w:rPr>
    </w:lvl>
    <w:lvl w:ilvl="2">
      <w:start w:val="1"/>
      <w:numFmt w:val="bullet"/>
      <w:lvlText w:val="-"/>
      <w:lvlJc w:val="left"/>
      <w:rPr>
        <w:rFonts w:ascii="Arial" w:hAnsi="Arial"/>
        <w:b w:val="0"/>
        <w:i w:val="0"/>
        <w:smallCaps w:val="0"/>
        <w:strike w:val="0"/>
        <w:color w:val="000000"/>
        <w:spacing w:val="0"/>
        <w:w w:val="100"/>
        <w:position w:val="0"/>
        <w:sz w:val="21"/>
        <w:u w:val="none"/>
      </w:rPr>
    </w:lvl>
    <w:lvl w:ilvl="3">
      <w:start w:val="1"/>
      <w:numFmt w:val="bullet"/>
      <w:lvlText w:val="-"/>
      <w:lvlJc w:val="left"/>
      <w:rPr>
        <w:rFonts w:ascii="Arial" w:hAnsi="Arial"/>
        <w:b w:val="0"/>
        <w:i w:val="0"/>
        <w:smallCaps w:val="0"/>
        <w:strike w:val="0"/>
        <w:color w:val="000000"/>
        <w:spacing w:val="0"/>
        <w:w w:val="100"/>
        <w:position w:val="0"/>
        <w:sz w:val="21"/>
        <w:u w:val="none"/>
      </w:rPr>
    </w:lvl>
    <w:lvl w:ilvl="4">
      <w:start w:val="1"/>
      <w:numFmt w:val="bullet"/>
      <w:lvlText w:val="-"/>
      <w:lvlJc w:val="left"/>
      <w:rPr>
        <w:rFonts w:ascii="Arial" w:hAnsi="Arial"/>
        <w:b w:val="0"/>
        <w:i w:val="0"/>
        <w:smallCaps w:val="0"/>
        <w:strike w:val="0"/>
        <w:color w:val="000000"/>
        <w:spacing w:val="0"/>
        <w:w w:val="100"/>
        <w:position w:val="0"/>
        <w:sz w:val="21"/>
        <w:u w:val="none"/>
      </w:rPr>
    </w:lvl>
    <w:lvl w:ilvl="5">
      <w:start w:val="1"/>
      <w:numFmt w:val="bullet"/>
      <w:lvlText w:val="-"/>
      <w:lvlJc w:val="left"/>
      <w:rPr>
        <w:rFonts w:ascii="Arial" w:hAnsi="Arial"/>
        <w:b w:val="0"/>
        <w:i w:val="0"/>
        <w:smallCaps w:val="0"/>
        <w:strike w:val="0"/>
        <w:color w:val="000000"/>
        <w:spacing w:val="0"/>
        <w:w w:val="100"/>
        <w:position w:val="0"/>
        <w:sz w:val="21"/>
        <w:u w:val="none"/>
      </w:rPr>
    </w:lvl>
    <w:lvl w:ilvl="6">
      <w:start w:val="1"/>
      <w:numFmt w:val="bullet"/>
      <w:lvlText w:val="-"/>
      <w:lvlJc w:val="left"/>
      <w:rPr>
        <w:rFonts w:ascii="Arial" w:hAnsi="Arial"/>
        <w:b w:val="0"/>
        <w:i w:val="0"/>
        <w:smallCaps w:val="0"/>
        <w:strike w:val="0"/>
        <w:color w:val="000000"/>
        <w:spacing w:val="0"/>
        <w:w w:val="100"/>
        <w:position w:val="0"/>
        <w:sz w:val="21"/>
        <w:u w:val="none"/>
      </w:rPr>
    </w:lvl>
    <w:lvl w:ilvl="7">
      <w:start w:val="1"/>
      <w:numFmt w:val="bullet"/>
      <w:lvlText w:val="-"/>
      <w:lvlJc w:val="left"/>
      <w:rPr>
        <w:rFonts w:ascii="Arial" w:hAnsi="Arial"/>
        <w:b w:val="0"/>
        <w:i w:val="0"/>
        <w:smallCaps w:val="0"/>
        <w:strike w:val="0"/>
        <w:color w:val="000000"/>
        <w:spacing w:val="0"/>
        <w:w w:val="100"/>
        <w:position w:val="0"/>
        <w:sz w:val="21"/>
        <w:u w:val="none"/>
      </w:rPr>
    </w:lvl>
    <w:lvl w:ilvl="8">
      <w:start w:val="1"/>
      <w:numFmt w:val="bullet"/>
      <w:lvlText w:val="-"/>
      <w:lvlJc w:val="left"/>
      <w:rPr>
        <w:rFonts w:ascii="Arial" w:hAnsi="Arial"/>
        <w:b w:val="0"/>
        <w:i w:val="0"/>
        <w:smallCaps w:val="0"/>
        <w:strike w:val="0"/>
        <w:color w:val="000000"/>
        <w:spacing w:val="0"/>
        <w:w w:val="100"/>
        <w:position w:val="0"/>
        <w:sz w:val="21"/>
        <w:u w:val="none"/>
      </w:rPr>
    </w:lvl>
  </w:abstractNum>
  <w:abstractNum w:abstractNumId="5">
    <w:nsid w:val="00000013"/>
    <w:multiLevelType w:val="multilevel"/>
    <w:tmpl w:val="00000012"/>
    <w:lvl w:ilvl="0">
      <w:start w:val="1"/>
      <w:numFmt w:val="bullet"/>
      <w:lvlText w:val="-"/>
      <w:lvlJc w:val="left"/>
      <w:rPr>
        <w:rFonts w:ascii="Arial" w:hAnsi="Arial"/>
        <w:b w:val="0"/>
        <w:i w:val="0"/>
        <w:smallCaps w:val="0"/>
        <w:strike w:val="0"/>
        <w:color w:val="000000"/>
        <w:spacing w:val="0"/>
        <w:w w:val="100"/>
        <w:position w:val="0"/>
        <w:sz w:val="21"/>
        <w:u w:val="none"/>
      </w:rPr>
    </w:lvl>
    <w:lvl w:ilvl="1">
      <w:start w:val="1"/>
      <w:numFmt w:val="decimal"/>
      <w:lvlText w:val="%2)"/>
      <w:lvlJc w:val="left"/>
      <w:rPr>
        <w:rFonts w:ascii="Arial" w:hAnsi="Arial" w:cs="Arial"/>
        <w:b/>
        <w:bCs/>
        <w:i w:val="0"/>
        <w:iCs w:val="0"/>
        <w:smallCaps w:val="0"/>
        <w:strike w:val="0"/>
        <w:color w:val="000000"/>
        <w:spacing w:val="0"/>
        <w:w w:val="100"/>
        <w:position w:val="0"/>
        <w:sz w:val="21"/>
        <w:szCs w:val="21"/>
        <w:u w:val="single"/>
      </w:rPr>
    </w:lvl>
    <w:lvl w:ilvl="2">
      <w:start w:val="1"/>
      <w:numFmt w:val="decimal"/>
      <w:lvlText w:val="%2)"/>
      <w:lvlJc w:val="left"/>
      <w:rPr>
        <w:rFonts w:ascii="Arial" w:hAnsi="Arial" w:cs="Arial"/>
        <w:b/>
        <w:bCs/>
        <w:i w:val="0"/>
        <w:iCs w:val="0"/>
        <w:smallCaps w:val="0"/>
        <w:strike w:val="0"/>
        <w:color w:val="000000"/>
        <w:spacing w:val="0"/>
        <w:w w:val="100"/>
        <w:position w:val="0"/>
        <w:sz w:val="21"/>
        <w:szCs w:val="21"/>
        <w:u w:val="single"/>
      </w:rPr>
    </w:lvl>
    <w:lvl w:ilvl="3">
      <w:start w:val="1"/>
      <w:numFmt w:val="decimal"/>
      <w:lvlText w:val="%2)"/>
      <w:lvlJc w:val="left"/>
      <w:rPr>
        <w:rFonts w:ascii="Arial" w:hAnsi="Arial" w:cs="Arial"/>
        <w:b/>
        <w:bCs/>
        <w:i w:val="0"/>
        <w:iCs w:val="0"/>
        <w:smallCaps w:val="0"/>
        <w:strike w:val="0"/>
        <w:color w:val="000000"/>
        <w:spacing w:val="0"/>
        <w:w w:val="100"/>
        <w:position w:val="0"/>
        <w:sz w:val="21"/>
        <w:szCs w:val="21"/>
        <w:u w:val="single"/>
      </w:rPr>
    </w:lvl>
    <w:lvl w:ilvl="4">
      <w:start w:val="1"/>
      <w:numFmt w:val="decimal"/>
      <w:lvlText w:val="%2)"/>
      <w:lvlJc w:val="left"/>
      <w:rPr>
        <w:rFonts w:ascii="Arial" w:hAnsi="Arial" w:cs="Arial"/>
        <w:b/>
        <w:bCs/>
        <w:i w:val="0"/>
        <w:iCs w:val="0"/>
        <w:smallCaps w:val="0"/>
        <w:strike w:val="0"/>
        <w:color w:val="000000"/>
        <w:spacing w:val="0"/>
        <w:w w:val="100"/>
        <w:position w:val="0"/>
        <w:sz w:val="21"/>
        <w:szCs w:val="21"/>
        <w:u w:val="single"/>
      </w:rPr>
    </w:lvl>
    <w:lvl w:ilvl="5">
      <w:start w:val="1"/>
      <w:numFmt w:val="decimal"/>
      <w:lvlText w:val="%2)"/>
      <w:lvlJc w:val="left"/>
      <w:rPr>
        <w:rFonts w:ascii="Arial" w:hAnsi="Arial" w:cs="Arial"/>
        <w:b/>
        <w:bCs/>
        <w:i w:val="0"/>
        <w:iCs w:val="0"/>
        <w:smallCaps w:val="0"/>
        <w:strike w:val="0"/>
        <w:color w:val="000000"/>
        <w:spacing w:val="0"/>
        <w:w w:val="100"/>
        <w:position w:val="0"/>
        <w:sz w:val="21"/>
        <w:szCs w:val="21"/>
        <w:u w:val="single"/>
      </w:rPr>
    </w:lvl>
    <w:lvl w:ilvl="6">
      <w:start w:val="1"/>
      <w:numFmt w:val="decimal"/>
      <w:lvlText w:val="%2)"/>
      <w:lvlJc w:val="left"/>
      <w:rPr>
        <w:rFonts w:ascii="Arial" w:hAnsi="Arial" w:cs="Arial"/>
        <w:b/>
        <w:bCs/>
        <w:i w:val="0"/>
        <w:iCs w:val="0"/>
        <w:smallCaps w:val="0"/>
        <w:strike w:val="0"/>
        <w:color w:val="000000"/>
        <w:spacing w:val="0"/>
        <w:w w:val="100"/>
        <w:position w:val="0"/>
        <w:sz w:val="21"/>
        <w:szCs w:val="21"/>
        <w:u w:val="single"/>
      </w:rPr>
    </w:lvl>
    <w:lvl w:ilvl="7">
      <w:start w:val="1"/>
      <w:numFmt w:val="decimal"/>
      <w:lvlText w:val="%2)"/>
      <w:lvlJc w:val="left"/>
      <w:rPr>
        <w:rFonts w:ascii="Arial" w:hAnsi="Arial" w:cs="Arial"/>
        <w:b/>
        <w:bCs/>
        <w:i w:val="0"/>
        <w:iCs w:val="0"/>
        <w:smallCaps w:val="0"/>
        <w:strike w:val="0"/>
        <w:color w:val="000000"/>
        <w:spacing w:val="0"/>
        <w:w w:val="100"/>
        <w:position w:val="0"/>
        <w:sz w:val="21"/>
        <w:szCs w:val="21"/>
        <w:u w:val="single"/>
      </w:rPr>
    </w:lvl>
    <w:lvl w:ilvl="8">
      <w:start w:val="1"/>
      <w:numFmt w:val="decimal"/>
      <w:lvlText w:val="%2)"/>
      <w:lvlJc w:val="left"/>
      <w:rPr>
        <w:rFonts w:ascii="Arial" w:hAnsi="Arial" w:cs="Arial"/>
        <w:b/>
        <w:bCs/>
        <w:i w:val="0"/>
        <w:iCs w:val="0"/>
        <w:smallCaps w:val="0"/>
        <w:strike w:val="0"/>
        <w:color w:val="000000"/>
        <w:spacing w:val="0"/>
        <w:w w:val="100"/>
        <w:position w:val="0"/>
        <w:sz w:val="21"/>
        <w:szCs w:val="21"/>
        <w:u w:val="single"/>
      </w:rPr>
    </w:lvl>
  </w:abstractNum>
  <w:abstractNum w:abstractNumId="6">
    <w:nsid w:val="00000015"/>
    <w:multiLevelType w:val="multilevel"/>
    <w:tmpl w:val="00000014"/>
    <w:lvl w:ilvl="0">
      <w:start w:val="2"/>
      <w:numFmt w:val="decimal"/>
      <w:lvlText w:val="%1)"/>
      <w:lvlJc w:val="left"/>
      <w:rPr>
        <w:rFonts w:ascii="Arial" w:hAnsi="Arial" w:cs="Arial"/>
        <w:b/>
        <w:bCs/>
        <w:i w:val="0"/>
        <w:iCs w:val="0"/>
        <w:smallCaps w:val="0"/>
        <w:strike w:val="0"/>
        <w:color w:val="000000"/>
        <w:spacing w:val="0"/>
        <w:w w:val="100"/>
        <w:position w:val="0"/>
        <w:sz w:val="21"/>
        <w:szCs w:val="21"/>
        <w:u w:val="single"/>
      </w:rPr>
    </w:lvl>
    <w:lvl w:ilvl="1">
      <w:start w:val="2"/>
      <w:numFmt w:val="decimal"/>
      <w:lvlText w:val="%1)"/>
      <w:lvlJc w:val="left"/>
      <w:rPr>
        <w:rFonts w:ascii="Arial" w:hAnsi="Arial" w:cs="Arial"/>
        <w:b/>
        <w:bCs/>
        <w:i w:val="0"/>
        <w:iCs w:val="0"/>
        <w:smallCaps w:val="0"/>
        <w:strike w:val="0"/>
        <w:color w:val="000000"/>
        <w:spacing w:val="0"/>
        <w:w w:val="100"/>
        <w:position w:val="0"/>
        <w:sz w:val="21"/>
        <w:szCs w:val="21"/>
        <w:u w:val="single"/>
      </w:rPr>
    </w:lvl>
    <w:lvl w:ilvl="2">
      <w:start w:val="2"/>
      <w:numFmt w:val="decimal"/>
      <w:lvlText w:val="%1)"/>
      <w:lvlJc w:val="left"/>
      <w:rPr>
        <w:rFonts w:ascii="Arial" w:hAnsi="Arial" w:cs="Arial"/>
        <w:b/>
        <w:bCs/>
        <w:i w:val="0"/>
        <w:iCs w:val="0"/>
        <w:smallCaps w:val="0"/>
        <w:strike w:val="0"/>
        <w:color w:val="000000"/>
        <w:spacing w:val="0"/>
        <w:w w:val="100"/>
        <w:position w:val="0"/>
        <w:sz w:val="21"/>
        <w:szCs w:val="21"/>
        <w:u w:val="single"/>
      </w:rPr>
    </w:lvl>
    <w:lvl w:ilvl="3">
      <w:start w:val="2"/>
      <w:numFmt w:val="decimal"/>
      <w:lvlText w:val="%1)"/>
      <w:lvlJc w:val="left"/>
      <w:rPr>
        <w:rFonts w:ascii="Arial" w:hAnsi="Arial" w:cs="Arial"/>
        <w:b/>
        <w:bCs/>
        <w:i w:val="0"/>
        <w:iCs w:val="0"/>
        <w:smallCaps w:val="0"/>
        <w:strike w:val="0"/>
        <w:color w:val="000000"/>
        <w:spacing w:val="0"/>
        <w:w w:val="100"/>
        <w:position w:val="0"/>
        <w:sz w:val="21"/>
        <w:szCs w:val="21"/>
        <w:u w:val="single"/>
      </w:rPr>
    </w:lvl>
    <w:lvl w:ilvl="4">
      <w:start w:val="2"/>
      <w:numFmt w:val="decimal"/>
      <w:lvlText w:val="%1)"/>
      <w:lvlJc w:val="left"/>
      <w:rPr>
        <w:rFonts w:ascii="Arial" w:hAnsi="Arial" w:cs="Arial"/>
        <w:b/>
        <w:bCs/>
        <w:i w:val="0"/>
        <w:iCs w:val="0"/>
        <w:smallCaps w:val="0"/>
        <w:strike w:val="0"/>
        <w:color w:val="000000"/>
        <w:spacing w:val="0"/>
        <w:w w:val="100"/>
        <w:position w:val="0"/>
        <w:sz w:val="21"/>
        <w:szCs w:val="21"/>
        <w:u w:val="single"/>
      </w:rPr>
    </w:lvl>
    <w:lvl w:ilvl="5">
      <w:start w:val="2"/>
      <w:numFmt w:val="decimal"/>
      <w:lvlText w:val="%1)"/>
      <w:lvlJc w:val="left"/>
      <w:rPr>
        <w:rFonts w:ascii="Arial" w:hAnsi="Arial" w:cs="Arial"/>
        <w:b/>
        <w:bCs/>
        <w:i w:val="0"/>
        <w:iCs w:val="0"/>
        <w:smallCaps w:val="0"/>
        <w:strike w:val="0"/>
        <w:color w:val="000000"/>
        <w:spacing w:val="0"/>
        <w:w w:val="100"/>
        <w:position w:val="0"/>
        <w:sz w:val="21"/>
        <w:szCs w:val="21"/>
        <w:u w:val="single"/>
      </w:rPr>
    </w:lvl>
    <w:lvl w:ilvl="6">
      <w:start w:val="2"/>
      <w:numFmt w:val="decimal"/>
      <w:lvlText w:val="%1)"/>
      <w:lvlJc w:val="left"/>
      <w:rPr>
        <w:rFonts w:ascii="Arial" w:hAnsi="Arial" w:cs="Arial"/>
        <w:b/>
        <w:bCs/>
        <w:i w:val="0"/>
        <w:iCs w:val="0"/>
        <w:smallCaps w:val="0"/>
        <w:strike w:val="0"/>
        <w:color w:val="000000"/>
        <w:spacing w:val="0"/>
        <w:w w:val="100"/>
        <w:position w:val="0"/>
        <w:sz w:val="21"/>
        <w:szCs w:val="21"/>
        <w:u w:val="single"/>
      </w:rPr>
    </w:lvl>
    <w:lvl w:ilvl="7">
      <w:start w:val="2"/>
      <w:numFmt w:val="decimal"/>
      <w:lvlText w:val="%1)"/>
      <w:lvlJc w:val="left"/>
      <w:rPr>
        <w:rFonts w:ascii="Arial" w:hAnsi="Arial" w:cs="Arial"/>
        <w:b/>
        <w:bCs/>
        <w:i w:val="0"/>
        <w:iCs w:val="0"/>
        <w:smallCaps w:val="0"/>
        <w:strike w:val="0"/>
        <w:color w:val="000000"/>
        <w:spacing w:val="0"/>
        <w:w w:val="100"/>
        <w:position w:val="0"/>
        <w:sz w:val="21"/>
        <w:szCs w:val="21"/>
        <w:u w:val="single"/>
      </w:rPr>
    </w:lvl>
    <w:lvl w:ilvl="8">
      <w:start w:val="2"/>
      <w:numFmt w:val="decimal"/>
      <w:lvlText w:val="%1)"/>
      <w:lvlJc w:val="left"/>
      <w:rPr>
        <w:rFonts w:ascii="Arial" w:hAnsi="Arial" w:cs="Arial"/>
        <w:b/>
        <w:bCs/>
        <w:i w:val="0"/>
        <w:iCs w:val="0"/>
        <w:smallCaps w:val="0"/>
        <w:strike w:val="0"/>
        <w:color w:val="000000"/>
        <w:spacing w:val="0"/>
        <w:w w:val="100"/>
        <w:position w:val="0"/>
        <w:sz w:val="21"/>
        <w:szCs w:val="21"/>
        <w:u w:val="single"/>
      </w:rPr>
    </w:lvl>
  </w:abstractNum>
  <w:abstractNum w:abstractNumId="7">
    <w:nsid w:val="0BE748EF"/>
    <w:multiLevelType w:val="hybridMultilevel"/>
    <w:tmpl w:val="2CAAC9A6"/>
    <w:lvl w:ilvl="0" w:tplc="F530C98A">
      <w:start w:val="1"/>
      <w:numFmt w:val="decimal"/>
      <w:lvlText w:val="%1."/>
      <w:lvlJc w:val="left"/>
      <w:pPr>
        <w:ind w:left="354" w:hanging="360"/>
      </w:pPr>
      <w:rPr>
        <w:rFonts w:hint="default"/>
      </w:rPr>
    </w:lvl>
    <w:lvl w:ilvl="1" w:tplc="04190019" w:tentative="1">
      <w:start w:val="1"/>
      <w:numFmt w:val="lowerLetter"/>
      <w:lvlText w:val="%2."/>
      <w:lvlJc w:val="left"/>
      <w:pPr>
        <w:ind w:left="1074" w:hanging="360"/>
      </w:pPr>
    </w:lvl>
    <w:lvl w:ilvl="2" w:tplc="0419001B" w:tentative="1">
      <w:start w:val="1"/>
      <w:numFmt w:val="lowerRoman"/>
      <w:lvlText w:val="%3."/>
      <w:lvlJc w:val="right"/>
      <w:pPr>
        <w:ind w:left="1794" w:hanging="180"/>
      </w:pPr>
    </w:lvl>
    <w:lvl w:ilvl="3" w:tplc="0419000F" w:tentative="1">
      <w:start w:val="1"/>
      <w:numFmt w:val="decimal"/>
      <w:lvlText w:val="%4."/>
      <w:lvlJc w:val="left"/>
      <w:pPr>
        <w:ind w:left="2514" w:hanging="360"/>
      </w:pPr>
    </w:lvl>
    <w:lvl w:ilvl="4" w:tplc="04190019" w:tentative="1">
      <w:start w:val="1"/>
      <w:numFmt w:val="lowerLetter"/>
      <w:lvlText w:val="%5."/>
      <w:lvlJc w:val="left"/>
      <w:pPr>
        <w:ind w:left="3234" w:hanging="360"/>
      </w:pPr>
    </w:lvl>
    <w:lvl w:ilvl="5" w:tplc="0419001B" w:tentative="1">
      <w:start w:val="1"/>
      <w:numFmt w:val="lowerRoman"/>
      <w:lvlText w:val="%6."/>
      <w:lvlJc w:val="right"/>
      <w:pPr>
        <w:ind w:left="3954" w:hanging="180"/>
      </w:pPr>
    </w:lvl>
    <w:lvl w:ilvl="6" w:tplc="0419000F" w:tentative="1">
      <w:start w:val="1"/>
      <w:numFmt w:val="decimal"/>
      <w:lvlText w:val="%7."/>
      <w:lvlJc w:val="left"/>
      <w:pPr>
        <w:ind w:left="4674" w:hanging="360"/>
      </w:pPr>
    </w:lvl>
    <w:lvl w:ilvl="7" w:tplc="04190019" w:tentative="1">
      <w:start w:val="1"/>
      <w:numFmt w:val="lowerLetter"/>
      <w:lvlText w:val="%8."/>
      <w:lvlJc w:val="left"/>
      <w:pPr>
        <w:ind w:left="5394" w:hanging="360"/>
      </w:pPr>
    </w:lvl>
    <w:lvl w:ilvl="8" w:tplc="0419001B" w:tentative="1">
      <w:start w:val="1"/>
      <w:numFmt w:val="lowerRoman"/>
      <w:lvlText w:val="%9."/>
      <w:lvlJc w:val="right"/>
      <w:pPr>
        <w:ind w:left="6114" w:hanging="180"/>
      </w:pPr>
    </w:lvl>
  </w:abstractNum>
  <w:abstractNum w:abstractNumId="8">
    <w:nsid w:val="0D691D39"/>
    <w:multiLevelType w:val="hybridMultilevel"/>
    <w:tmpl w:val="7E6EC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E2260DD"/>
    <w:multiLevelType w:val="hybridMultilevel"/>
    <w:tmpl w:val="2B1ACCFA"/>
    <w:lvl w:ilvl="0" w:tplc="699E5430">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0">
    <w:nsid w:val="19685613"/>
    <w:multiLevelType w:val="hybridMultilevel"/>
    <w:tmpl w:val="0584D8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B862918"/>
    <w:multiLevelType w:val="hybridMultilevel"/>
    <w:tmpl w:val="DD4E77CC"/>
    <w:lvl w:ilvl="0" w:tplc="6A4A36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DCB2D4F"/>
    <w:multiLevelType w:val="multilevel"/>
    <w:tmpl w:val="492468F2"/>
    <w:lvl w:ilvl="0">
      <w:start w:val="2"/>
      <w:numFmt w:val="decimal"/>
      <w:lvlText w:val="%1."/>
      <w:lvlJc w:val="left"/>
      <w:pPr>
        <w:tabs>
          <w:tab w:val="num" w:pos="420"/>
        </w:tabs>
        <w:ind w:left="420" w:hanging="420"/>
      </w:pPr>
      <w:rPr>
        <w:rFonts w:hint="default"/>
      </w:rPr>
    </w:lvl>
    <w:lvl w:ilvl="1">
      <w:start w:val="1"/>
      <w:numFmt w:val="decimal"/>
      <w:lvlText w:val="%1.%2."/>
      <w:lvlJc w:val="left"/>
      <w:pPr>
        <w:tabs>
          <w:tab w:val="num" w:pos="1260"/>
        </w:tabs>
        <w:ind w:left="1260" w:hanging="720"/>
      </w:pPr>
      <w:rPr>
        <w:rFonts w:hint="default"/>
        <w:b w:val="0"/>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3">
    <w:nsid w:val="2A7C13AF"/>
    <w:multiLevelType w:val="multilevel"/>
    <w:tmpl w:val="49244D72"/>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38FA1787"/>
    <w:multiLevelType w:val="multilevel"/>
    <w:tmpl w:val="8564B458"/>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5">
    <w:nsid w:val="39F65961"/>
    <w:multiLevelType w:val="hybridMultilevel"/>
    <w:tmpl w:val="4A121AAE"/>
    <w:lvl w:ilvl="0" w:tplc="0419000F">
      <w:start w:val="1"/>
      <w:numFmt w:val="decimal"/>
      <w:lvlText w:val="%1."/>
      <w:lvlJc w:val="left"/>
      <w:pPr>
        <w:ind w:left="26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3CFC564C"/>
    <w:multiLevelType w:val="hybridMultilevel"/>
    <w:tmpl w:val="D1925B34"/>
    <w:lvl w:ilvl="0" w:tplc="76B69F38">
      <w:start w:val="1"/>
      <w:numFmt w:val="decimal"/>
      <w:lvlText w:val="%1."/>
      <w:lvlJc w:val="left"/>
      <w:pPr>
        <w:tabs>
          <w:tab w:val="num" w:pos="1923"/>
        </w:tabs>
        <w:ind w:left="1923" w:hanging="1215"/>
      </w:pPr>
      <w:rPr>
        <w:rFonts w:hint="default"/>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7">
    <w:nsid w:val="40762D5A"/>
    <w:multiLevelType w:val="hybridMultilevel"/>
    <w:tmpl w:val="6B760F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85069E6"/>
    <w:multiLevelType w:val="multilevel"/>
    <w:tmpl w:val="B1BC1A6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9">
    <w:nsid w:val="48A05503"/>
    <w:multiLevelType w:val="hybridMultilevel"/>
    <w:tmpl w:val="13B0A4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9EA6220"/>
    <w:multiLevelType w:val="hybridMultilevel"/>
    <w:tmpl w:val="C63C6A24"/>
    <w:lvl w:ilvl="0" w:tplc="7DAE0E1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1">
    <w:nsid w:val="52166B40"/>
    <w:multiLevelType w:val="hybridMultilevel"/>
    <w:tmpl w:val="AF1AEC28"/>
    <w:lvl w:ilvl="0" w:tplc="0344948E">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B2B3F5C"/>
    <w:multiLevelType w:val="hybridMultilevel"/>
    <w:tmpl w:val="D20E0EF0"/>
    <w:lvl w:ilvl="0" w:tplc="04190001">
      <w:start w:val="1"/>
      <w:numFmt w:val="bullet"/>
      <w:lvlText w:val=""/>
      <w:lvlJc w:val="left"/>
      <w:pPr>
        <w:ind w:left="740" w:hanging="360"/>
      </w:pPr>
      <w:rPr>
        <w:rFonts w:ascii="Symbol" w:hAnsi="Symbol" w:hint="default"/>
      </w:rPr>
    </w:lvl>
    <w:lvl w:ilvl="1" w:tplc="04190003" w:tentative="1">
      <w:start w:val="1"/>
      <w:numFmt w:val="bullet"/>
      <w:lvlText w:val="o"/>
      <w:lvlJc w:val="left"/>
      <w:pPr>
        <w:ind w:left="1460" w:hanging="360"/>
      </w:pPr>
      <w:rPr>
        <w:rFonts w:ascii="Courier New" w:hAnsi="Courier New" w:cs="Courier New" w:hint="default"/>
      </w:rPr>
    </w:lvl>
    <w:lvl w:ilvl="2" w:tplc="04190005" w:tentative="1">
      <w:start w:val="1"/>
      <w:numFmt w:val="bullet"/>
      <w:lvlText w:val=""/>
      <w:lvlJc w:val="left"/>
      <w:pPr>
        <w:ind w:left="2180" w:hanging="360"/>
      </w:pPr>
      <w:rPr>
        <w:rFonts w:ascii="Wingdings" w:hAnsi="Wingdings" w:hint="default"/>
      </w:rPr>
    </w:lvl>
    <w:lvl w:ilvl="3" w:tplc="04190001" w:tentative="1">
      <w:start w:val="1"/>
      <w:numFmt w:val="bullet"/>
      <w:lvlText w:val=""/>
      <w:lvlJc w:val="left"/>
      <w:pPr>
        <w:ind w:left="2900" w:hanging="360"/>
      </w:pPr>
      <w:rPr>
        <w:rFonts w:ascii="Symbol" w:hAnsi="Symbol" w:hint="default"/>
      </w:rPr>
    </w:lvl>
    <w:lvl w:ilvl="4" w:tplc="04190003" w:tentative="1">
      <w:start w:val="1"/>
      <w:numFmt w:val="bullet"/>
      <w:lvlText w:val="o"/>
      <w:lvlJc w:val="left"/>
      <w:pPr>
        <w:ind w:left="3620" w:hanging="360"/>
      </w:pPr>
      <w:rPr>
        <w:rFonts w:ascii="Courier New" w:hAnsi="Courier New" w:cs="Courier New" w:hint="default"/>
      </w:rPr>
    </w:lvl>
    <w:lvl w:ilvl="5" w:tplc="04190005" w:tentative="1">
      <w:start w:val="1"/>
      <w:numFmt w:val="bullet"/>
      <w:lvlText w:val=""/>
      <w:lvlJc w:val="left"/>
      <w:pPr>
        <w:ind w:left="4340" w:hanging="360"/>
      </w:pPr>
      <w:rPr>
        <w:rFonts w:ascii="Wingdings" w:hAnsi="Wingdings" w:hint="default"/>
      </w:rPr>
    </w:lvl>
    <w:lvl w:ilvl="6" w:tplc="04190001" w:tentative="1">
      <w:start w:val="1"/>
      <w:numFmt w:val="bullet"/>
      <w:lvlText w:val=""/>
      <w:lvlJc w:val="left"/>
      <w:pPr>
        <w:ind w:left="5060" w:hanging="360"/>
      </w:pPr>
      <w:rPr>
        <w:rFonts w:ascii="Symbol" w:hAnsi="Symbol" w:hint="default"/>
      </w:rPr>
    </w:lvl>
    <w:lvl w:ilvl="7" w:tplc="04190003" w:tentative="1">
      <w:start w:val="1"/>
      <w:numFmt w:val="bullet"/>
      <w:lvlText w:val="o"/>
      <w:lvlJc w:val="left"/>
      <w:pPr>
        <w:ind w:left="5780" w:hanging="360"/>
      </w:pPr>
      <w:rPr>
        <w:rFonts w:ascii="Courier New" w:hAnsi="Courier New" w:cs="Courier New" w:hint="default"/>
      </w:rPr>
    </w:lvl>
    <w:lvl w:ilvl="8" w:tplc="04190005" w:tentative="1">
      <w:start w:val="1"/>
      <w:numFmt w:val="bullet"/>
      <w:lvlText w:val=""/>
      <w:lvlJc w:val="left"/>
      <w:pPr>
        <w:ind w:left="6500" w:hanging="360"/>
      </w:pPr>
      <w:rPr>
        <w:rFonts w:ascii="Wingdings" w:hAnsi="Wingdings" w:hint="default"/>
      </w:rPr>
    </w:lvl>
  </w:abstractNum>
  <w:abstractNum w:abstractNumId="23">
    <w:nsid w:val="5FAE4FBE"/>
    <w:multiLevelType w:val="hybridMultilevel"/>
    <w:tmpl w:val="403EDDB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75CD0B6E"/>
    <w:multiLevelType w:val="hybridMultilevel"/>
    <w:tmpl w:val="AD54FC9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7"/>
  </w:num>
  <w:num w:numId="2">
    <w:abstractNumId w:val="20"/>
  </w:num>
  <w:num w:numId="3">
    <w:abstractNumId w:val="0"/>
  </w:num>
  <w:num w:numId="4">
    <w:abstractNumId w:val="1"/>
  </w:num>
  <w:num w:numId="5">
    <w:abstractNumId w:val="2"/>
  </w:num>
  <w:num w:numId="6">
    <w:abstractNumId w:val="13"/>
  </w:num>
  <w:num w:numId="7">
    <w:abstractNumId w:val="14"/>
  </w:num>
  <w:num w:numId="8">
    <w:abstractNumId w:val="8"/>
  </w:num>
  <w:num w:numId="9">
    <w:abstractNumId w:val="4"/>
  </w:num>
  <w:num w:numId="10">
    <w:abstractNumId w:val="5"/>
  </w:num>
  <w:num w:numId="11">
    <w:abstractNumId w:val="6"/>
  </w:num>
  <w:num w:numId="12">
    <w:abstractNumId w:val="22"/>
  </w:num>
  <w:num w:numId="13">
    <w:abstractNumId w:val="24"/>
  </w:num>
  <w:num w:numId="14">
    <w:abstractNumId w:val="10"/>
  </w:num>
  <w:num w:numId="15">
    <w:abstractNumId w:val="23"/>
  </w:num>
  <w:num w:numId="16">
    <w:abstractNumId w:val="9"/>
  </w:num>
  <w:num w:numId="17">
    <w:abstractNumId w:val="16"/>
  </w:num>
  <w:num w:numId="18">
    <w:abstractNumId w:val="12"/>
  </w:num>
  <w:num w:numId="19">
    <w:abstractNumId w:val="17"/>
  </w:num>
  <w:num w:numId="20">
    <w:abstractNumId w:val="21"/>
  </w:num>
  <w:num w:numId="21">
    <w:abstractNumId w:val="11"/>
  </w:num>
  <w:num w:numId="22">
    <w:abstractNumId w:val="15"/>
  </w:num>
  <w:num w:numId="23">
    <w:abstractNumId w:val="19"/>
  </w:num>
  <w:num w:numId="24">
    <w:abstractNumId w:val="18"/>
  </w:num>
  <w:num w:numId="2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8"/>
  <w:characterSpacingControl w:val="doNotCompress"/>
  <w:compat>
    <w:useFELayout/>
  </w:compat>
  <w:rsids>
    <w:rsidRoot w:val="00223B36"/>
    <w:rsid w:val="00022533"/>
    <w:rsid w:val="00056556"/>
    <w:rsid w:val="00082A08"/>
    <w:rsid w:val="000E2BB9"/>
    <w:rsid w:val="0019354A"/>
    <w:rsid w:val="00223B36"/>
    <w:rsid w:val="00435542"/>
    <w:rsid w:val="004D0340"/>
    <w:rsid w:val="0057761E"/>
    <w:rsid w:val="005D6B3E"/>
    <w:rsid w:val="006D241D"/>
    <w:rsid w:val="007471DE"/>
    <w:rsid w:val="00757DBA"/>
    <w:rsid w:val="007B3239"/>
    <w:rsid w:val="008C519D"/>
    <w:rsid w:val="00A72F67"/>
    <w:rsid w:val="00C6214D"/>
    <w:rsid w:val="00CA728B"/>
    <w:rsid w:val="00DC795D"/>
    <w:rsid w:val="00E0574E"/>
    <w:rsid w:val="00E35B29"/>
    <w:rsid w:val="00E6001B"/>
    <w:rsid w:val="00EF25E5"/>
    <w:rsid w:val="00EF30C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0340"/>
  </w:style>
  <w:style w:type="paragraph" w:styleId="1">
    <w:name w:val="heading 1"/>
    <w:basedOn w:val="a"/>
    <w:next w:val="a"/>
    <w:link w:val="10"/>
    <w:qFormat/>
    <w:rsid w:val="000E2BB9"/>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rPr>
  </w:style>
  <w:style w:type="paragraph" w:styleId="2">
    <w:name w:val="heading 2"/>
    <w:basedOn w:val="1"/>
    <w:next w:val="a"/>
    <w:link w:val="20"/>
    <w:uiPriority w:val="9"/>
    <w:qFormat/>
    <w:rsid w:val="00E35B29"/>
    <w:pPr>
      <w:spacing w:before="0" w:after="0"/>
      <w:jc w:val="both"/>
      <w:outlineLvl w:val="1"/>
    </w:pPr>
    <w:rPr>
      <w:rFonts w:cs="Times New Roman"/>
      <w:b w:val="0"/>
      <w:bCs w:val="0"/>
      <w:color w:val="auto"/>
      <w:lang/>
    </w:rPr>
  </w:style>
  <w:style w:type="paragraph" w:styleId="3">
    <w:name w:val="heading 3"/>
    <w:basedOn w:val="a"/>
    <w:next w:val="a"/>
    <w:link w:val="30"/>
    <w:uiPriority w:val="9"/>
    <w:qFormat/>
    <w:rsid w:val="00E35B29"/>
    <w:pPr>
      <w:keepNext/>
      <w:spacing w:after="0" w:line="240" w:lineRule="auto"/>
      <w:ind w:firstLine="720"/>
      <w:jc w:val="center"/>
      <w:outlineLvl w:val="2"/>
    </w:pPr>
    <w:rPr>
      <w:rFonts w:ascii="Times New Roman" w:eastAsia="Times New Roman" w:hAnsi="Times New Roman" w:cs="Times New Roman"/>
      <w:b/>
      <w:sz w:val="52"/>
      <w:szCs w:val="20"/>
      <w:lang/>
    </w:rPr>
  </w:style>
  <w:style w:type="paragraph" w:styleId="4">
    <w:name w:val="heading 4"/>
    <w:basedOn w:val="3"/>
    <w:next w:val="a"/>
    <w:link w:val="40"/>
    <w:uiPriority w:val="9"/>
    <w:qFormat/>
    <w:rsid w:val="00E35B29"/>
    <w:pPr>
      <w:keepNext w:val="0"/>
      <w:widowControl w:val="0"/>
      <w:autoSpaceDE w:val="0"/>
      <w:autoSpaceDN w:val="0"/>
      <w:adjustRightInd w:val="0"/>
      <w:ind w:firstLine="0"/>
      <w:jc w:val="both"/>
      <w:outlineLvl w:val="3"/>
    </w:pPr>
    <w:rPr>
      <w:rFonts w:ascii="Arial" w:hAnsi="Arial"/>
      <w:b w:val="0"/>
      <w:sz w:val="24"/>
      <w:szCs w:val="24"/>
      <w:lang/>
    </w:rPr>
  </w:style>
  <w:style w:type="paragraph" w:styleId="5">
    <w:name w:val="heading 5"/>
    <w:basedOn w:val="a"/>
    <w:next w:val="a"/>
    <w:link w:val="50"/>
    <w:qFormat/>
    <w:rsid w:val="00E35B29"/>
    <w:pPr>
      <w:keepNext/>
      <w:spacing w:after="0" w:line="240" w:lineRule="auto"/>
      <w:jc w:val="center"/>
      <w:outlineLvl w:val="4"/>
    </w:pPr>
    <w:rPr>
      <w:rFonts w:ascii="Times New Roman" w:eastAsia="Times New Roman" w:hAnsi="Times New Roman" w:cs="Times New Roman"/>
      <w:sz w:val="36"/>
      <w:szCs w:val="20"/>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NoSpacingChar">
    <w:name w:val="No Spacing Char"/>
    <w:basedOn w:val="a0"/>
    <w:link w:val="11"/>
    <w:locked/>
    <w:rsid w:val="00223B36"/>
    <w:rPr>
      <w:rFonts w:ascii="Calibri" w:hAnsi="Calibri" w:cs="Calibri"/>
    </w:rPr>
  </w:style>
  <w:style w:type="paragraph" w:customStyle="1" w:styleId="11">
    <w:name w:val="Без интервала1"/>
    <w:link w:val="NoSpacingChar"/>
    <w:rsid w:val="00223B36"/>
    <w:pPr>
      <w:spacing w:after="0" w:line="240" w:lineRule="auto"/>
    </w:pPr>
    <w:rPr>
      <w:rFonts w:ascii="Calibri" w:hAnsi="Calibri" w:cs="Calibri"/>
    </w:rPr>
  </w:style>
  <w:style w:type="paragraph" w:customStyle="1" w:styleId="21">
    <w:name w:val="Без интервала2"/>
    <w:rsid w:val="00223B36"/>
    <w:pPr>
      <w:spacing w:after="0" w:line="240" w:lineRule="auto"/>
    </w:pPr>
    <w:rPr>
      <w:rFonts w:ascii="Calibri" w:eastAsia="Times New Roman" w:hAnsi="Calibri" w:cs="Times New Roman"/>
    </w:rPr>
  </w:style>
  <w:style w:type="paragraph" w:styleId="22">
    <w:name w:val="Body Text 2"/>
    <w:basedOn w:val="a"/>
    <w:link w:val="23"/>
    <w:rsid w:val="00223B36"/>
    <w:pPr>
      <w:spacing w:after="0" w:line="240" w:lineRule="auto"/>
      <w:jc w:val="both"/>
    </w:pPr>
    <w:rPr>
      <w:rFonts w:ascii="Times New Roman" w:eastAsia="Times New Roman" w:hAnsi="Times New Roman" w:cs="Times New Roman"/>
      <w:b/>
      <w:bCs/>
      <w:sz w:val="28"/>
      <w:szCs w:val="24"/>
    </w:rPr>
  </w:style>
  <w:style w:type="character" w:customStyle="1" w:styleId="23">
    <w:name w:val="Основной текст 2 Знак"/>
    <w:basedOn w:val="a0"/>
    <w:link w:val="22"/>
    <w:rsid w:val="00223B36"/>
    <w:rPr>
      <w:rFonts w:ascii="Times New Roman" w:eastAsia="Times New Roman" w:hAnsi="Times New Roman" w:cs="Times New Roman"/>
      <w:b/>
      <w:bCs/>
      <w:sz w:val="28"/>
      <w:szCs w:val="24"/>
    </w:rPr>
  </w:style>
  <w:style w:type="table" w:styleId="a3">
    <w:name w:val="Table Grid"/>
    <w:basedOn w:val="a1"/>
    <w:rsid w:val="00EF30CD"/>
    <w:pPr>
      <w:overflowPunct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F30CD"/>
    <w:pPr>
      <w:suppressAutoHyphens/>
      <w:autoSpaceDE w:val="0"/>
      <w:spacing w:after="0" w:line="240" w:lineRule="auto"/>
    </w:pPr>
    <w:rPr>
      <w:rFonts w:ascii="Times New Roman" w:eastAsia="Arial" w:hAnsi="Times New Roman" w:cs="Times New Roman"/>
      <w:color w:val="000000"/>
      <w:kern w:val="1"/>
      <w:sz w:val="24"/>
      <w:szCs w:val="24"/>
      <w:lang w:eastAsia="ar-SA"/>
    </w:rPr>
  </w:style>
  <w:style w:type="paragraph" w:customStyle="1" w:styleId="a4">
    <w:name w:val="Нормальный (таблица)"/>
    <w:basedOn w:val="a"/>
    <w:next w:val="a"/>
    <w:rsid w:val="00EF30CD"/>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apple-converted-space">
    <w:name w:val="apple-converted-space"/>
    <w:basedOn w:val="a0"/>
    <w:rsid w:val="00EF30CD"/>
  </w:style>
  <w:style w:type="character" w:customStyle="1" w:styleId="a5">
    <w:name w:val="Цветовое выделение"/>
    <w:rsid w:val="00022533"/>
    <w:rPr>
      <w:b/>
      <w:color w:val="26282F"/>
      <w:sz w:val="26"/>
    </w:rPr>
  </w:style>
  <w:style w:type="paragraph" w:customStyle="1" w:styleId="a6">
    <w:name w:val="Таблицы (моноширинный)"/>
    <w:basedOn w:val="a"/>
    <w:next w:val="a"/>
    <w:rsid w:val="00022533"/>
    <w:pPr>
      <w:widowControl w:val="0"/>
      <w:autoSpaceDE w:val="0"/>
      <w:autoSpaceDN w:val="0"/>
      <w:adjustRightInd w:val="0"/>
      <w:spacing w:after="0" w:line="240" w:lineRule="auto"/>
      <w:jc w:val="both"/>
    </w:pPr>
    <w:rPr>
      <w:rFonts w:ascii="Courier New" w:eastAsia="Calibri" w:hAnsi="Courier New" w:cs="Courier New"/>
    </w:rPr>
  </w:style>
  <w:style w:type="paragraph" w:customStyle="1" w:styleId="210">
    <w:name w:val="Основной текст 21"/>
    <w:basedOn w:val="a"/>
    <w:rsid w:val="00022533"/>
    <w:pPr>
      <w:overflowPunct w:val="0"/>
      <w:autoSpaceDE w:val="0"/>
      <w:autoSpaceDN w:val="0"/>
      <w:adjustRightInd w:val="0"/>
      <w:spacing w:after="0" w:line="240" w:lineRule="auto"/>
    </w:pPr>
    <w:rPr>
      <w:rFonts w:ascii="Times New Roman" w:eastAsia="Times New Roman" w:hAnsi="Times New Roman" w:cs="Times New Roman"/>
      <w:sz w:val="28"/>
      <w:szCs w:val="20"/>
    </w:rPr>
  </w:style>
  <w:style w:type="character" w:customStyle="1" w:styleId="a7">
    <w:name w:val="Гипертекстовая ссылка"/>
    <w:rsid w:val="00022533"/>
    <w:rPr>
      <w:color w:val="106BBE"/>
    </w:rPr>
  </w:style>
  <w:style w:type="character" w:styleId="a8">
    <w:name w:val="Hyperlink"/>
    <w:unhideWhenUsed/>
    <w:rsid w:val="00022533"/>
    <w:rPr>
      <w:color w:val="0000FF"/>
      <w:u w:val="single"/>
    </w:rPr>
  </w:style>
  <w:style w:type="character" w:customStyle="1" w:styleId="block-info-serpleft">
    <w:name w:val="block-info-serp__left"/>
    <w:rsid w:val="00022533"/>
  </w:style>
  <w:style w:type="paragraph" w:customStyle="1" w:styleId="a9">
    <w:name w:val="Прижатый влево"/>
    <w:basedOn w:val="a"/>
    <w:next w:val="a"/>
    <w:rsid w:val="000E2BB9"/>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10">
    <w:name w:val="Заголовок 1 Знак"/>
    <w:basedOn w:val="a0"/>
    <w:link w:val="1"/>
    <w:rsid w:val="000E2BB9"/>
    <w:rPr>
      <w:rFonts w:ascii="Arial" w:eastAsia="Times New Roman" w:hAnsi="Arial" w:cs="Arial"/>
      <w:b/>
      <w:bCs/>
      <w:color w:val="26282F"/>
      <w:sz w:val="24"/>
      <w:szCs w:val="24"/>
    </w:rPr>
  </w:style>
  <w:style w:type="paragraph" w:styleId="aa">
    <w:name w:val="List Paragraph"/>
    <w:basedOn w:val="a"/>
    <w:uiPriority w:val="34"/>
    <w:qFormat/>
    <w:rsid w:val="000E2BB9"/>
    <w:pPr>
      <w:ind w:left="720"/>
      <w:contextualSpacing/>
    </w:pPr>
    <w:rPr>
      <w:rFonts w:ascii="Calibri" w:eastAsia="Calibri" w:hAnsi="Calibri" w:cs="Times New Roman"/>
      <w:lang w:eastAsia="en-US"/>
    </w:rPr>
  </w:style>
  <w:style w:type="paragraph" w:styleId="ab">
    <w:name w:val="Body Text"/>
    <w:basedOn w:val="a"/>
    <w:link w:val="ac"/>
    <w:uiPriority w:val="99"/>
    <w:unhideWhenUsed/>
    <w:rsid w:val="0019354A"/>
    <w:pPr>
      <w:spacing w:after="120"/>
    </w:pPr>
  </w:style>
  <w:style w:type="character" w:customStyle="1" w:styleId="ac">
    <w:name w:val="Основной текст Знак"/>
    <w:basedOn w:val="a0"/>
    <w:link w:val="ab"/>
    <w:rsid w:val="0019354A"/>
  </w:style>
  <w:style w:type="paragraph" w:styleId="ad">
    <w:name w:val="Normal (Web)"/>
    <w:basedOn w:val="a"/>
    <w:unhideWhenUsed/>
    <w:rsid w:val="001935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e">
    <w:name w:val="Содержимое таблицы"/>
    <w:basedOn w:val="a"/>
    <w:rsid w:val="0019354A"/>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ConsPlusNormal">
    <w:name w:val="ConsPlusNormal"/>
    <w:rsid w:val="0019354A"/>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semiHidden/>
    <w:rsid w:val="001935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semiHidden/>
    <w:rsid w:val="001935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semiHidden/>
    <w:rsid w:val="0019354A"/>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19354A"/>
    <w:rPr>
      <w:rFonts w:ascii="Times New Roman" w:hAnsi="Times New Roman" w:cs="Times New Roman" w:hint="default"/>
      <w:sz w:val="20"/>
      <w:szCs w:val="20"/>
    </w:rPr>
  </w:style>
  <w:style w:type="character" w:customStyle="1" w:styleId="20">
    <w:name w:val="Заголовок 2 Знак"/>
    <w:basedOn w:val="a0"/>
    <w:link w:val="2"/>
    <w:uiPriority w:val="9"/>
    <w:rsid w:val="00E35B29"/>
    <w:rPr>
      <w:rFonts w:ascii="Arial" w:eastAsia="Times New Roman" w:hAnsi="Arial" w:cs="Times New Roman"/>
      <w:sz w:val="24"/>
      <w:szCs w:val="24"/>
      <w:lang/>
    </w:rPr>
  </w:style>
  <w:style w:type="character" w:customStyle="1" w:styleId="30">
    <w:name w:val="Заголовок 3 Знак"/>
    <w:basedOn w:val="a0"/>
    <w:link w:val="3"/>
    <w:uiPriority w:val="9"/>
    <w:rsid w:val="00E35B29"/>
    <w:rPr>
      <w:rFonts w:ascii="Times New Roman" w:eastAsia="Times New Roman" w:hAnsi="Times New Roman" w:cs="Times New Roman"/>
      <w:b/>
      <w:sz w:val="52"/>
      <w:szCs w:val="20"/>
      <w:lang/>
    </w:rPr>
  </w:style>
  <w:style w:type="character" w:customStyle="1" w:styleId="40">
    <w:name w:val="Заголовок 4 Знак"/>
    <w:basedOn w:val="a0"/>
    <w:link w:val="4"/>
    <w:uiPriority w:val="9"/>
    <w:rsid w:val="00E35B29"/>
    <w:rPr>
      <w:rFonts w:ascii="Arial" w:eastAsia="Times New Roman" w:hAnsi="Arial" w:cs="Times New Roman"/>
      <w:sz w:val="24"/>
      <w:szCs w:val="24"/>
      <w:lang/>
    </w:rPr>
  </w:style>
  <w:style w:type="character" w:customStyle="1" w:styleId="50">
    <w:name w:val="Заголовок 5 Знак"/>
    <w:basedOn w:val="a0"/>
    <w:link w:val="5"/>
    <w:rsid w:val="00E35B29"/>
    <w:rPr>
      <w:rFonts w:ascii="Times New Roman" w:eastAsia="Times New Roman" w:hAnsi="Times New Roman" w:cs="Times New Roman"/>
      <w:sz w:val="36"/>
      <w:szCs w:val="20"/>
      <w:lang/>
    </w:rPr>
  </w:style>
  <w:style w:type="paragraph" w:customStyle="1" w:styleId="af">
    <w:name w:val="Осичкин"/>
    <w:basedOn w:val="af0"/>
    <w:rsid w:val="00E35B29"/>
    <w:pPr>
      <w:keepNext/>
      <w:keepLines/>
      <w:overflowPunct w:val="0"/>
      <w:autoSpaceDE w:val="0"/>
      <w:autoSpaceDN w:val="0"/>
      <w:adjustRightInd w:val="0"/>
      <w:ind w:firstLine="567"/>
      <w:jc w:val="both"/>
    </w:pPr>
    <w:rPr>
      <w:rFonts w:ascii="Times New Roman" w:hAnsi="Times New Roman" w:cs="Courier New"/>
      <w:sz w:val="28"/>
      <w:szCs w:val="28"/>
    </w:rPr>
  </w:style>
  <w:style w:type="paragraph" w:styleId="af0">
    <w:name w:val="Plain Text"/>
    <w:basedOn w:val="a"/>
    <w:link w:val="af1"/>
    <w:uiPriority w:val="99"/>
    <w:semiHidden/>
    <w:unhideWhenUsed/>
    <w:rsid w:val="00E35B29"/>
    <w:pPr>
      <w:spacing w:after="0" w:line="240" w:lineRule="auto"/>
    </w:pPr>
    <w:rPr>
      <w:rFonts w:ascii="Consolas" w:eastAsia="Times New Roman" w:hAnsi="Consolas" w:cs="Times New Roman"/>
      <w:sz w:val="21"/>
      <w:szCs w:val="21"/>
      <w:lang/>
    </w:rPr>
  </w:style>
  <w:style w:type="character" w:customStyle="1" w:styleId="af1">
    <w:name w:val="Текст Знак"/>
    <w:basedOn w:val="a0"/>
    <w:link w:val="af0"/>
    <w:uiPriority w:val="99"/>
    <w:semiHidden/>
    <w:rsid w:val="00E35B29"/>
    <w:rPr>
      <w:rFonts w:ascii="Consolas" w:eastAsia="Times New Roman" w:hAnsi="Consolas" w:cs="Times New Roman"/>
      <w:sz w:val="21"/>
      <w:szCs w:val="21"/>
      <w:lang/>
    </w:rPr>
  </w:style>
  <w:style w:type="paragraph" w:customStyle="1" w:styleId="ConsPlusNonformat">
    <w:name w:val="ConsPlusNonformat"/>
    <w:rsid w:val="00E35B29"/>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harChar1CharChar1CharChar">
    <w:name w:val="Char Char Знак Знак1 Char Char1 Знак Знак Char Char"/>
    <w:basedOn w:val="a"/>
    <w:rsid w:val="00E35B2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2">
    <w:name w:val="Знак"/>
    <w:basedOn w:val="a"/>
    <w:rsid w:val="00E35B29"/>
    <w:pPr>
      <w:spacing w:after="160" w:line="240" w:lineRule="exact"/>
    </w:pPr>
    <w:rPr>
      <w:rFonts w:ascii="Verdana" w:eastAsia="Times New Roman" w:hAnsi="Verdana" w:cs="Times New Roman"/>
      <w:sz w:val="20"/>
      <w:szCs w:val="20"/>
      <w:lang w:val="en-US" w:eastAsia="en-US"/>
    </w:rPr>
  </w:style>
  <w:style w:type="paragraph" w:styleId="af3">
    <w:name w:val="header"/>
    <w:basedOn w:val="a"/>
    <w:link w:val="af4"/>
    <w:rsid w:val="00E35B29"/>
    <w:pPr>
      <w:tabs>
        <w:tab w:val="center" w:pos="4153"/>
        <w:tab w:val="right" w:pos="8306"/>
      </w:tabs>
      <w:spacing w:after="0" w:line="240" w:lineRule="auto"/>
    </w:pPr>
    <w:rPr>
      <w:rFonts w:ascii="Times New Roman" w:eastAsia="Times New Roman" w:hAnsi="Times New Roman" w:cs="Times New Roman"/>
      <w:sz w:val="20"/>
      <w:szCs w:val="20"/>
      <w:lang/>
    </w:rPr>
  </w:style>
  <w:style w:type="character" w:customStyle="1" w:styleId="af4">
    <w:name w:val="Верхний колонтитул Знак"/>
    <w:basedOn w:val="a0"/>
    <w:link w:val="af3"/>
    <w:rsid w:val="00E35B29"/>
    <w:rPr>
      <w:rFonts w:ascii="Times New Roman" w:eastAsia="Times New Roman" w:hAnsi="Times New Roman" w:cs="Times New Roman"/>
      <w:sz w:val="20"/>
      <w:szCs w:val="20"/>
      <w:lang/>
    </w:rPr>
  </w:style>
  <w:style w:type="character" w:styleId="af5">
    <w:name w:val="page number"/>
    <w:basedOn w:val="a0"/>
    <w:rsid w:val="00E35B29"/>
  </w:style>
  <w:style w:type="paragraph" w:styleId="af6">
    <w:name w:val="footer"/>
    <w:basedOn w:val="a"/>
    <w:link w:val="af7"/>
    <w:rsid w:val="00E35B29"/>
    <w:pPr>
      <w:tabs>
        <w:tab w:val="center" w:pos="4677"/>
        <w:tab w:val="right" w:pos="9355"/>
      </w:tabs>
      <w:spacing w:after="0" w:line="240" w:lineRule="auto"/>
    </w:pPr>
    <w:rPr>
      <w:rFonts w:ascii="Times New Roman" w:eastAsia="Times New Roman" w:hAnsi="Times New Roman" w:cs="Times New Roman"/>
      <w:sz w:val="24"/>
      <w:szCs w:val="24"/>
      <w:lang/>
    </w:rPr>
  </w:style>
  <w:style w:type="character" w:customStyle="1" w:styleId="af7">
    <w:name w:val="Нижний колонтитул Знак"/>
    <w:basedOn w:val="a0"/>
    <w:link w:val="af6"/>
    <w:rsid w:val="00E35B29"/>
    <w:rPr>
      <w:rFonts w:ascii="Times New Roman" w:eastAsia="Times New Roman" w:hAnsi="Times New Roman" w:cs="Times New Roman"/>
      <w:sz w:val="24"/>
      <w:szCs w:val="24"/>
      <w:lang/>
    </w:rPr>
  </w:style>
  <w:style w:type="paragraph" w:customStyle="1" w:styleId="ConsPlusTitle">
    <w:name w:val="ConsPlusTitle"/>
    <w:rsid w:val="00E35B29"/>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styleId="HTML">
    <w:name w:val="HTML Preformatted"/>
    <w:basedOn w:val="a"/>
    <w:link w:val="HTML0"/>
    <w:rsid w:val="00E35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rPr>
  </w:style>
  <w:style w:type="character" w:customStyle="1" w:styleId="HTML0">
    <w:name w:val="Стандартный HTML Знак"/>
    <w:basedOn w:val="a0"/>
    <w:link w:val="HTML"/>
    <w:rsid w:val="00E35B29"/>
    <w:rPr>
      <w:rFonts w:ascii="Courier New" w:eastAsia="Times New Roman" w:hAnsi="Courier New" w:cs="Times New Roman"/>
      <w:sz w:val="20"/>
      <w:szCs w:val="20"/>
      <w:lang/>
    </w:rPr>
  </w:style>
  <w:style w:type="paragraph" w:customStyle="1" w:styleId="printj">
    <w:name w:val="printj"/>
    <w:basedOn w:val="a"/>
    <w:rsid w:val="00E35B29"/>
    <w:pPr>
      <w:spacing w:before="144" w:after="288" w:line="240" w:lineRule="auto"/>
      <w:jc w:val="both"/>
    </w:pPr>
    <w:rPr>
      <w:rFonts w:ascii="Times New Roman" w:eastAsia="Times New Roman" w:hAnsi="Times New Roman" w:cs="Times New Roman"/>
      <w:sz w:val="24"/>
      <w:szCs w:val="24"/>
    </w:rPr>
  </w:style>
  <w:style w:type="paragraph" w:customStyle="1" w:styleId="af8">
    <w:name w:val=" Знак"/>
    <w:basedOn w:val="a"/>
    <w:rsid w:val="00E35B29"/>
    <w:pPr>
      <w:spacing w:after="0" w:line="240" w:lineRule="auto"/>
    </w:pPr>
    <w:rPr>
      <w:rFonts w:ascii="Verdana" w:eastAsia="Times New Roman" w:hAnsi="Verdana" w:cs="Verdana"/>
      <w:sz w:val="20"/>
      <w:szCs w:val="20"/>
      <w:lang w:val="en-US" w:eastAsia="en-US"/>
    </w:rPr>
  </w:style>
  <w:style w:type="paragraph" w:customStyle="1" w:styleId="printc">
    <w:name w:val="printc"/>
    <w:basedOn w:val="a"/>
    <w:rsid w:val="00E35B29"/>
    <w:pPr>
      <w:spacing w:before="144" w:after="288" w:line="240" w:lineRule="auto"/>
      <w:jc w:val="center"/>
    </w:pPr>
    <w:rPr>
      <w:rFonts w:ascii="Times New Roman" w:eastAsia="Times New Roman" w:hAnsi="Times New Roman" w:cs="Times New Roman"/>
      <w:sz w:val="24"/>
      <w:szCs w:val="24"/>
    </w:rPr>
  </w:style>
  <w:style w:type="character" w:customStyle="1" w:styleId="af9">
    <w:name w:val="Продолжение ссылки"/>
    <w:basedOn w:val="a7"/>
    <w:uiPriority w:val="99"/>
    <w:rsid w:val="00E35B29"/>
    <w:rPr>
      <w:b/>
      <w:bCs/>
      <w:color w:val="008000"/>
    </w:rPr>
  </w:style>
  <w:style w:type="paragraph" w:styleId="afa">
    <w:name w:val="footnote text"/>
    <w:basedOn w:val="a"/>
    <w:link w:val="afb"/>
    <w:rsid w:val="00E35B29"/>
    <w:pPr>
      <w:spacing w:after="0" w:line="240" w:lineRule="auto"/>
    </w:pPr>
    <w:rPr>
      <w:rFonts w:ascii="Times New Roman" w:eastAsia="Times New Roman" w:hAnsi="Times New Roman" w:cs="Times New Roman"/>
      <w:sz w:val="20"/>
      <w:szCs w:val="20"/>
      <w:lang/>
    </w:rPr>
  </w:style>
  <w:style w:type="character" w:customStyle="1" w:styleId="afb">
    <w:name w:val="Текст сноски Знак"/>
    <w:basedOn w:val="a0"/>
    <w:link w:val="afa"/>
    <w:rsid w:val="00E35B29"/>
    <w:rPr>
      <w:rFonts w:ascii="Times New Roman" w:eastAsia="Times New Roman" w:hAnsi="Times New Roman" w:cs="Times New Roman"/>
      <w:sz w:val="20"/>
      <w:szCs w:val="20"/>
      <w:lang/>
    </w:rPr>
  </w:style>
  <w:style w:type="character" w:styleId="afc">
    <w:name w:val="footnote reference"/>
    <w:aliases w:val="Знак сноски-FN,Ciae niinee-FN,Referencia nota al pie,fr,Used by Word for Help footnote symbols,Знак сноски 1"/>
    <w:rsid w:val="00E35B29"/>
    <w:rPr>
      <w:vertAlign w:val="superscript"/>
    </w:rPr>
  </w:style>
  <w:style w:type="numbering" w:customStyle="1" w:styleId="12">
    <w:name w:val="Нет списка1"/>
    <w:next w:val="a2"/>
    <w:uiPriority w:val="99"/>
    <w:semiHidden/>
    <w:unhideWhenUsed/>
    <w:rsid w:val="00E35B29"/>
  </w:style>
  <w:style w:type="numbering" w:customStyle="1" w:styleId="24">
    <w:name w:val="Нет списка2"/>
    <w:next w:val="a2"/>
    <w:uiPriority w:val="99"/>
    <w:semiHidden/>
    <w:unhideWhenUsed/>
    <w:rsid w:val="00E35B29"/>
  </w:style>
  <w:style w:type="character" w:customStyle="1" w:styleId="afd">
    <w:name w:val="Активная гипертекстовая ссылка"/>
    <w:uiPriority w:val="99"/>
    <w:rsid w:val="00E35B29"/>
    <w:rPr>
      <w:rFonts w:cs="Times New Roman"/>
      <w:b w:val="0"/>
      <w:bCs w:val="0"/>
      <w:color w:val="106BBE"/>
      <w:sz w:val="26"/>
      <w:u w:val="single"/>
    </w:rPr>
  </w:style>
  <w:style w:type="paragraph" w:customStyle="1" w:styleId="afe">
    <w:name w:val="Внимание"/>
    <w:basedOn w:val="a"/>
    <w:next w:val="a"/>
    <w:uiPriority w:val="99"/>
    <w:rsid w:val="00E35B29"/>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AF3E9"/>
    </w:rPr>
  </w:style>
  <w:style w:type="paragraph" w:customStyle="1" w:styleId="aff">
    <w:name w:val="Внимание: криминал!!"/>
    <w:basedOn w:val="afe"/>
    <w:next w:val="a"/>
    <w:uiPriority w:val="99"/>
    <w:rsid w:val="00E35B29"/>
    <w:pPr>
      <w:spacing w:before="0" w:after="0"/>
      <w:ind w:left="0" w:right="0" w:firstLine="0"/>
    </w:pPr>
    <w:rPr>
      <w:shd w:val="clear" w:color="auto" w:fill="auto"/>
    </w:rPr>
  </w:style>
  <w:style w:type="paragraph" w:customStyle="1" w:styleId="aff0">
    <w:name w:val="Внимание: недобросовестность!"/>
    <w:basedOn w:val="afe"/>
    <w:next w:val="a"/>
    <w:rsid w:val="00E35B29"/>
    <w:pPr>
      <w:spacing w:before="0" w:after="0"/>
      <w:ind w:left="0" w:right="0" w:firstLine="0"/>
    </w:pPr>
    <w:rPr>
      <w:shd w:val="clear" w:color="auto" w:fill="auto"/>
    </w:rPr>
  </w:style>
  <w:style w:type="character" w:customStyle="1" w:styleId="aff1">
    <w:name w:val="Выделение для Базового Поиска"/>
    <w:uiPriority w:val="99"/>
    <w:rsid w:val="00E35B29"/>
    <w:rPr>
      <w:rFonts w:cs="Times New Roman"/>
      <w:b w:val="0"/>
      <w:bCs w:val="0"/>
      <w:color w:val="0058A9"/>
      <w:sz w:val="26"/>
    </w:rPr>
  </w:style>
  <w:style w:type="character" w:customStyle="1" w:styleId="aff2">
    <w:name w:val="Выделение для Базового Поиска (курсив)"/>
    <w:uiPriority w:val="99"/>
    <w:rsid w:val="00E35B29"/>
    <w:rPr>
      <w:rFonts w:cs="Times New Roman"/>
      <w:b w:val="0"/>
      <w:bCs w:val="0"/>
      <w:i/>
      <w:iCs/>
      <w:color w:val="0058A9"/>
      <w:sz w:val="26"/>
    </w:rPr>
  </w:style>
  <w:style w:type="paragraph" w:customStyle="1" w:styleId="aff3">
    <w:name w:val="Основное меню (преемственное)"/>
    <w:basedOn w:val="a"/>
    <w:next w:val="a"/>
    <w:rsid w:val="00E35B29"/>
    <w:pPr>
      <w:widowControl w:val="0"/>
      <w:autoSpaceDE w:val="0"/>
      <w:autoSpaceDN w:val="0"/>
      <w:adjustRightInd w:val="0"/>
      <w:spacing w:after="0" w:line="240" w:lineRule="auto"/>
      <w:jc w:val="both"/>
    </w:pPr>
    <w:rPr>
      <w:rFonts w:ascii="Verdana" w:eastAsia="Times New Roman" w:hAnsi="Verdana" w:cs="Verdana"/>
      <w:sz w:val="24"/>
      <w:szCs w:val="24"/>
    </w:rPr>
  </w:style>
  <w:style w:type="paragraph" w:customStyle="1" w:styleId="aff4">
    <w:name w:val="Заголовок"/>
    <w:basedOn w:val="aff3"/>
    <w:next w:val="a"/>
    <w:uiPriority w:val="99"/>
    <w:rsid w:val="00E35B29"/>
    <w:rPr>
      <w:rFonts w:ascii="Arial" w:hAnsi="Arial" w:cs="Arial"/>
      <w:b/>
      <w:bCs/>
      <w:color w:val="0058A9"/>
      <w:shd w:val="clear" w:color="auto" w:fill="F4F4F4"/>
    </w:rPr>
  </w:style>
  <w:style w:type="paragraph" w:customStyle="1" w:styleId="aff5">
    <w:name w:val="Заголовок группы контролов"/>
    <w:basedOn w:val="a"/>
    <w:next w:val="a"/>
    <w:uiPriority w:val="99"/>
    <w:rsid w:val="00E35B29"/>
    <w:pPr>
      <w:widowControl w:val="0"/>
      <w:autoSpaceDE w:val="0"/>
      <w:autoSpaceDN w:val="0"/>
      <w:adjustRightInd w:val="0"/>
      <w:spacing w:after="0" w:line="240" w:lineRule="auto"/>
      <w:jc w:val="both"/>
    </w:pPr>
    <w:rPr>
      <w:rFonts w:ascii="Arial" w:eastAsia="Times New Roman" w:hAnsi="Arial" w:cs="Arial"/>
      <w:b/>
      <w:bCs/>
      <w:color w:val="000000"/>
      <w:sz w:val="24"/>
      <w:szCs w:val="24"/>
    </w:rPr>
  </w:style>
  <w:style w:type="paragraph" w:customStyle="1" w:styleId="aff6">
    <w:name w:val="Заголовок для информации об изменениях"/>
    <w:basedOn w:val="1"/>
    <w:next w:val="a"/>
    <w:uiPriority w:val="99"/>
    <w:rsid w:val="00E35B29"/>
    <w:pPr>
      <w:spacing w:before="0" w:after="0"/>
      <w:jc w:val="both"/>
      <w:outlineLvl w:val="9"/>
    </w:pPr>
    <w:rPr>
      <w:b w:val="0"/>
      <w:bCs w:val="0"/>
      <w:color w:val="auto"/>
      <w:sz w:val="20"/>
      <w:szCs w:val="20"/>
      <w:shd w:val="clear" w:color="auto" w:fill="FFFFFF"/>
      <w:lang/>
    </w:rPr>
  </w:style>
  <w:style w:type="paragraph" w:customStyle="1" w:styleId="aff7">
    <w:name w:val="Заголовок приложения"/>
    <w:basedOn w:val="a"/>
    <w:next w:val="a"/>
    <w:uiPriority w:val="99"/>
    <w:rsid w:val="00E35B29"/>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8">
    <w:name w:val="Заголовок распахивающейся части диалога"/>
    <w:basedOn w:val="a"/>
    <w:next w:val="a"/>
    <w:uiPriority w:val="99"/>
    <w:rsid w:val="00E35B29"/>
    <w:pPr>
      <w:widowControl w:val="0"/>
      <w:autoSpaceDE w:val="0"/>
      <w:autoSpaceDN w:val="0"/>
      <w:adjustRightInd w:val="0"/>
      <w:spacing w:after="0" w:line="240" w:lineRule="auto"/>
      <w:jc w:val="both"/>
    </w:pPr>
    <w:rPr>
      <w:rFonts w:ascii="Arial" w:eastAsia="Times New Roman" w:hAnsi="Arial" w:cs="Arial"/>
      <w:i/>
      <w:iCs/>
      <w:color w:val="000080"/>
      <w:sz w:val="24"/>
      <w:szCs w:val="24"/>
    </w:rPr>
  </w:style>
  <w:style w:type="character" w:customStyle="1" w:styleId="aff9">
    <w:name w:val="Заголовок своего сообщения"/>
    <w:rsid w:val="00E35B29"/>
    <w:rPr>
      <w:rFonts w:cs="Times New Roman"/>
      <w:b w:val="0"/>
      <w:bCs w:val="0"/>
      <w:color w:val="26282F"/>
      <w:sz w:val="26"/>
    </w:rPr>
  </w:style>
  <w:style w:type="paragraph" w:customStyle="1" w:styleId="affa">
    <w:name w:val="Заголовок статьи"/>
    <w:basedOn w:val="a"/>
    <w:next w:val="a"/>
    <w:uiPriority w:val="99"/>
    <w:rsid w:val="00E35B29"/>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character" w:customStyle="1" w:styleId="affb">
    <w:name w:val="Заголовок чужого сообщения"/>
    <w:uiPriority w:val="99"/>
    <w:rsid w:val="00E35B29"/>
    <w:rPr>
      <w:rFonts w:cs="Times New Roman"/>
      <w:b w:val="0"/>
      <w:bCs w:val="0"/>
      <w:color w:val="FF0000"/>
      <w:sz w:val="26"/>
    </w:rPr>
  </w:style>
  <w:style w:type="paragraph" w:customStyle="1" w:styleId="affc">
    <w:name w:val="Заголовок ЭР (левое окно)"/>
    <w:basedOn w:val="a"/>
    <w:next w:val="a"/>
    <w:uiPriority w:val="99"/>
    <w:rsid w:val="00E35B29"/>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rPr>
  </w:style>
  <w:style w:type="paragraph" w:customStyle="1" w:styleId="affd">
    <w:name w:val="Заголовок ЭР (правое окно)"/>
    <w:basedOn w:val="affc"/>
    <w:next w:val="a"/>
    <w:uiPriority w:val="99"/>
    <w:rsid w:val="00E35B29"/>
    <w:pPr>
      <w:spacing w:before="0" w:after="0"/>
      <w:jc w:val="left"/>
    </w:pPr>
    <w:rPr>
      <w:b w:val="0"/>
      <w:bCs w:val="0"/>
      <w:color w:val="auto"/>
      <w:sz w:val="24"/>
      <w:szCs w:val="24"/>
    </w:rPr>
  </w:style>
  <w:style w:type="paragraph" w:customStyle="1" w:styleId="affe">
    <w:name w:val="Интерактивный заголовок"/>
    <w:basedOn w:val="aff4"/>
    <w:next w:val="a"/>
    <w:uiPriority w:val="99"/>
    <w:rsid w:val="00E35B29"/>
    <w:rPr>
      <w:b w:val="0"/>
      <w:bCs w:val="0"/>
      <w:color w:val="auto"/>
      <w:u w:val="single"/>
      <w:shd w:val="clear" w:color="auto" w:fill="auto"/>
    </w:rPr>
  </w:style>
  <w:style w:type="paragraph" w:customStyle="1" w:styleId="afff">
    <w:name w:val="Текст информации об изменениях"/>
    <w:basedOn w:val="a"/>
    <w:next w:val="a"/>
    <w:uiPriority w:val="99"/>
    <w:rsid w:val="00E35B29"/>
    <w:pPr>
      <w:widowControl w:val="0"/>
      <w:autoSpaceDE w:val="0"/>
      <w:autoSpaceDN w:val="0"/>
      <w:adjustRightInd w:val="0"/>
      <w:spacing w:after="0" w:line="240" w:lineRule="auto"/>
      <w:jc w:val="both"/>
    </w:pPr>
    <w:rPr>
      <w:rFonts w:ascii="Arial" w:eastAsia="Times New Roman" w:hAnsi="Arial" w:cs="Arial"/>
      <w:color w:val="353842"/>
      <w:sz w:val="20"/>
      <w:szCs w:val="20"/>
    </w:rPr>
  </w:style>
  <w:style w:type="paragraph" w:customStyle="1" w:styleId="afff0">
    <w:name w:val="Информация об изменениях"/>
    <w:basedOn w:val="afff"/>
    <w:next w:val="a"/>
    <w:uiPriority w:val="99"/>
    <w:rsid w:val="00E35B29"/>
    <w:pPr>
      <w:spacing w:before="180"/>
      <w:ind w:left="360" w:right="360"/>
    </w:pPr>
    <w:rPr>
      <w:color w:val="auto"/>
      <w:sz w:val="24"/>
      <w:szCs w:val="24"/>
      <w:shd w:val="clear" w:color="auto" w:fill="EAEFED"/>
    </w:rPr>
  </w:style>
  <w:style w:type="paragraph" w:customStyle="1" w:styleId="afff1">
    <w:name w:val="Текст (справка)"/>
    <w:basedOn w:val="a"/>
    <w:next w:val="a"/>
    <w:uiPriority w:val="99"/>
    <w:rsid w:val="00E35B29"/>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2">
    <w:name w:val="Комментарий"/>
    <w:basedOn w:val="afff1"/>
    <w:next w:val="a"/>
    <w:uiPriority w:val="99"/>
    <w:rsid w:val="00E35B29"/>
    <w:pPr>
      <w:spacing w:before="75"/>
      <w:ind w:left="0" w:right="0"/>
      <w:jc w:val="both"/>
    </w:pPr>
    <w:rPr>
      <w:color w:val="353842"/>
      <w:shd w:val="clear" w:color="auto" w:fill="F0F0F0"/>
    </w:rPr>
  </w:style>
  <w:style w:type="paragraph" w:customStyle="1" w:styleId="afff3">
    <w:name w:val="Информация об изменениях документа"/>
    <w:basedOn w:val="afff2"/>
    <w:next w:val="a"/>
    <w:uiPriority w:val="99"/>
    <w:rsid w:val="00E35B29"/>
    <w:pPr>
      <w:spacing w:before="0"/>
    </w:pPr>
    <w:rPr>
      <w:i/>
      <w:iCs/>
    </w:rPr>
  </w:style>
  <w:style w:type="paragraph" w:customStyle="1" w:styleId="afff4">
    <w:name w:val="Текст (лев. подпись)"/>
    <w:basedOn w:val="a"/>
    <w:next w:val="a"/>
    <w:uiPriority w:val="99"/>
    <w:rsid w:val="00E35B29"/>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5">
    <w:name w:val="Колонтитул (левый)"/>
    <w:basedOn w:val="afff4"/>
    <w:next w:val="a"/>
    <w:uiPriority w:val="99"/>
    <w:rsid w:val="00E35B29"/>
    <w:pPr>
      <w:jc w:val="both"/>
    </w:pPr>
    <w:rPr>
      <w:sz w:val="16"/>
      <w:szCs w:val="16"/>
    </w:rPr>
  </w:style>
  <w:style w:type="paragraph" w:customStyle="1" w:styleId="afff6">
    <w:name w:val="Текст (прав. подпись)"/>
    <w:basedOn w:val="a"/>
    <w:next w:val="a"/>
    <w:uiPriority w:val="99"/>
    <w:rsid w:val="00E35B29"/>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7">
    <w:name w:val="Колонтитул (правый)"/>
    <w:basedOn w:val="afff6"/>
    <w:next w:val="a"/>
    <w:uiPriority w:val="99"/>
    <w:rsid w:val="00E35B29"/>
    <w:pPr>
      <w:jc w:val="both"/>
    </w:pPr>
    <w:rPr>
      <w:sz w:val="16"/>
      <w:szCs w:val="16"/>
    </w:rPr>
  </w:style>
  <w:style w:type="paragraph" w:customStyle="1" w:styleId="afff8">
    <w:name w:val="Комментарий пользователя"/>
    <w:basedOn w:val="afff2"/>
    <w:next w:val="a"/>
    <w:uiPriority w:val="99"/>
    <w:rsid w:val="00E35B29"/>
    <w:pPr>
      <w:spacing w:before="0"/>
      <w:jc w:val="left"/>
    </w:pPr>
    <w:rPr>
      <w:shd w:val="clear" w:color="auto" w:fill="FFDFE0"/>
    </w:rPr>
  </w:style>
  <w:style w:type="paragraph" w:customStyle="1" w:styleId="afff9">
    <w:name w:val="Куда обратиться?"/>
    <w:basedOn w:val="afe"/>
    <w:next w:val="a"/>
    <w:uiPriority w:val="99"/>
    <w:rsid w:val="00E35B29"/>
    <w:pPr>
      <w:spacing w:before="0" w:after="0"/>
      <w:ind w:left="0" w:right="0" w:firstLine="0"/>
    </w:pPr>
    <w:rPr>
      <w:shd w:val="clear" w:color="auto" w:fill="auto"/>
    </w:rPr>
  </w:style>
  <w:style w:type="paragraph" w:customStyle="1" w:styleId="afffa">
    <w:name w:val="Моноширинный"/>
    <w:basedOn w:val="a"/>
    <w:next w:val="a"/>
    <w:uiPriority w:val="99"/>
    <w:rsid w:val="00E35B29"/>
    <w:pPr>
      <w:widowControl w:val="0"/>
      <w:autoSpaceDE w:val="0"/>
      <w:autoSpaceDN w:val="0"/>
      <w:adjustRightInd w:val="0"/>
      <w:spacing w:after="0" w:line="240" w:lineRule="auto"/>
      <w:jc w:val="both"/>
    </w:pPr>
    <w:rPr>
      <w:rFonts w:ascii="Courier New" w:eastAsia="Times New Roman" w:hAnsi="Courier New" w:cs="Courier New"/>
    </w:rPr>
  </w:style>
  <w:style w:type="character" w:customStyle="1" w:styleId="afffb">
    <w:name w:val="Найденные слова"/>
    <w:uiPriority w:val="99"/>
    <w:rsid w:val="00E35B29"/>
    <w:rPr>
      <w:rFonts w:cs="Times New Roman"/>
      <w:b w:val="0"/>
      <w:bCs w:val="0"/>
      <w:color w:val="26282F"/>
      <w:sz w:val="26"/>
      <w:shd w:val="clear" w:color="auto" w:fill="FFF580"/>
    </w:rPr>
  </w:style>
  <w:style w:type="character" w:customStyle="1" w:styleId="afffc">
    <w:name w:val="Не вступил в силу"/>
    <w:uiPriority w:val="99"/>
    <w:rsid w:val="00E35B29"/>
    <w:rPr>
      <w:rFonts w:cs="Times New Roman"/>
      <w:b w:val="0"/>
      <w:bCs w:val="0"/>
      <w:color w:val="000000"/>
      <w:sz w:val="26"/>
      <w:shd w:val="clear" w:color="auto" w:fill="D8EDE8"/>
    </w:rPr>
  </w:style>
  <w:style w:type="paragraph" w:customStyle="1" w:styleId="afffd">
    <w:name w:val="Необходимые документы"/>
    <w:basedOn w:val="afe"/>
    <w:next w:val="a"/>
    <w:uiPriority w:val="99"/>
    <w:rsid w:val="00E35B29"/>
    <w:pPr>
      <w:spacing w:before="0" w:after="0"/>
      <w:ind w:left="0" w:right="0" w:firstLine="118"/>
    </w:pPr>
    <w:rPr>
      <w:shd w:val="clear" w:color="auto" w:fill="auto"/>
    </w:rPr>
  </w:style>
  <w:style w:type="paragraph" w:customStyle="1" w:styleId="afffe">
    <w:name w:val="Объект"/>
    <w:basedOn w:val="a"/>
    <w:next w:val="a"/>
    <w:uiPriority w:val="99"/>
    <w:rsid w:val="00E35B29"/>
    <w:pPr>
      <w:widowControl w:val="0"/>
      <w:autoSpaceDE w:val="0"/>
      <w:autoSpaceDN w:val="0"/>
      <w:adjustRightInd w:val="0"/>
      <w:spacing w:after="0" w:line="240" w:lineRule="auto"/>
      <w:jc w:val="both"/>
    </w:pPr>
    <w:rPr>
      <w:rFonts w:ascii="Times New Roman" w:eastAsia="Times New Roman" w:hAnsi="Times New Roman" w:cs="Times New Roman"/>
      <w:sz w:val="26"/>
      <w:szCs w:val="26"/>
    </w:rPr>
  </w:style>
  <w:style w:type="paragraph" w:customStyle="1" w:styleId="affff">
    <w:name w:val="Оглавление"/>
    <w:basedOn w:val="a6"/>
    <w:next w:val="a"/>
    <w:uiPriority w:val="99"/>
    <w:rsid w:val="00E35B29"/>
    <w:pPr>
      <w:ind w:left="140"/>
    </w:pPr>
    <w:rPr>
      <w:rFonts w:ascii="Arial" w:eastAsia="Times New Roman" w:hAnsi="Arial" w:cs="Arial"/>
      <w:sz w:val="24"/>
      <w:szCs w:val="24"/>
    </w:rPr>
  </w:style>
  <w:style w:type="character" w:customStyle="1" w:styleId="affff0">
    <w:name w:val="Опечатки"/>
    <w:uiPriority w:val="99"/>
    <w:rsid w:val="00E35B29"/>
    <w:rPr>
      <w:color w:val="FF0000"/>
      <w:sz w:val="26"/>
    </w:rPr>
  </w:style>
  <w:style w:type="paragraph" w:customStyle="1" w:styleId="affff1">
    <w:name w:val="Переменная часть"/>
    <w:basedOn w:val="aff3"/>
    <w:next w:val="a"/>
    <w:uiPriority w:val="99"/>
    <w:rsid w:val="00E35B29"/>
    <w:rPr>
      <w:rFonts w:ascii="Arial" w:hAnsi="Arial" w:cs="Arial"/>
      <w:sz w:val="20"/>
      <w:szCs w:val="20"/>
    </w:rPr>
  </w:style>
  <w:style w:type="paragraph" w:customStyle="1" w:styleId="affff2">
    <w:name w:val="Подвал для информации об изменениях"/>
    <w:basedOn w:val="1"/>
    <w:next w:val="a"/>
    <w:uiPriority w:val="99"/>
    <w:rsid w:val="00E35B29"/>
    <w:pPr>
      <w:spacing w:before="0" w:after="0"/>
      <w:jc w:val="both"/>
      <w:outlineLvl w:val="9"/>
    </w:pPr>
    <w:rPr>
      <w:b w:val="0"/>
      <w:bCs w:val="0"/>
      <w:color w:val="auto"/>
      <w:sz w:val="20"/>
      <w:szCs w:val="20"/>
      <w:lang/>
    </w:rPr>
  </w:style>
  <w:style w:type="paragraph" w:customStyle="1" w:styleId="affff3">
    <w:name w:val="Подзаголовок для информации об изменениях"/>
    <w:basedOn w:val="afff"/>
    <w:next w:val="a"/>
    <w:uiPriority w:val="99"/>
    <w:rsid w:val="00E35B29"/>
    <w:rPr>
      <w:b/>
      <w:bCs/>
      <w:sz w:val="24"/>
      <w:szCs w:val="24"/>
    </w:rPr>
  </w:style>
  <w:style w:type="paragraph" w:customStyle="1" w:styleId="affff4">
    <w:name w:val="Подчёркнуный текст"/>
    <w:basedOn w:val="a"/>
    <w:next w:val="a"/>
    <w:uiPriority w:val="99"/>
    <w:rsid w:val="00E35B29"/>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5">
    <w:name w:val="Постоянная часть"/>
    <w:basedOn w:val="aff3"/>
    <w:next w:val="a"/>
    <w:uiPriority w:val="99"/>
    <w:rsid w:val="00E35B29"/>
    <w:rPr>
      <w:rFonts w:ascii="Arial" w:hAnsi="Arial" w:cs="Arial"/>
      <w:sz w:val="22"/>
      <w:szCs w:val="22"/>
    </w:rPr>
  </w:style>
  <w:style w:type="paragraph" w:customStyle="1" w:styleId="affff6">
    <w:name w:val="Пример."/>
    <w:basedOn w:val="afe"/>
    <w:next w:val="a"/>
    <w:uiPriority w:val="99"/>
    <w:rsid w:val="00E35B29"/>
    <w:pPr>
      <w:spacing w:before="0" w:after="0"/>
      <w:ind w:left="0" w:right="0" w:firstLine="0"/>
    </w:pPr>
    <w:rPr>
      <w:shd w:val="clear" w:color="auto" w:fill="auto"/>
    </w:rPr>
  </w:style>
  <w:style w:type="paragraph" w:customStyle="1" w:styleId="affff7">
    <w:name w:val="Примечание."/>
    <w:basedOn w:val="afe"/>
    <w:next w:val="a"/>
    <w:uiPriority w:val="99"/>
    <w:rsid w:val="00E35B29"/>
    <w:pPr>
      <w:spacing w:before="0" w:after="0"/>
      <w:ind w:left="0" w:right="0" w:firstLine="0"/>
    </w:pPr>
    <w:rPr>
      <w:shd w:val="clear" w:color="auto" w:fill="auto"/>
    </w:rPr>
  </w:style>
  <w:style w:type="paragraph" w:customStyle="1" w:styleId="affff8">
    <w:name w:val="Словарная статья"/>
    <w:basedOn w:val="a"/>
    <w:next w:val="a"/>
    <w:uiPriority w:val="99"/>
    <w:rsid w:val="00E35B29"/>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9">
    <w:name w:val="Сравнение редакций"/>
    <w:uiPriority w:val="99"/>
    <w:rsid w:val="00E35B29"/>
    <w:rPr>
      <w:rFonts w:cs="Times New Roman"/>
      <w:b w:val="0"/>
      <w:bCs w:val="0"/>
      <w:color w:val="26282F"/>
      <w:sz w:val="26"/>
    </w:rPr>
  </w:style>
  <w:style w:type="character" w:customStyle="1" w:styleId="affffa">
    <w:name w:val="Сравнение редакций. Добавленный фрагмент"/>
    <w:uiPriority w:val="99"/>
    <w:rsid w:val="00E35B29"/>
    <w:rPr>
      <w:color w:val="000000"/>
      <w:shd w:val="clear" w:color="auto" w:fill="C1D7FF"/>
    </w:rPr>
  </w:style>
  <w:style w:type="character" w:customStyle="1" w:styleId="affffb">
    <w:name w:val="Сравнение редакций. Удаленный фрагмент"/>
    <w:uiPriority w:val="99"/>
    <w:rsid w:val="00E35B29"/>
    <w:rPr>
      <w:color w:val="000000"/>
      <w:shd w:val="clear" w:color="auto" w:fill="C4C413"/>
    </w:rPr>
  </w:style>
  <w:style w:type="paragraph" w:customStyle="1" w:styleId="affffc">
    <w:name w:val="Ссылка на официальную публикацию"/>
    <w:basedOn w:val="a"/>
    <w:next w:val="a"/>
    <w:uiPriority w:val="99"/>
    <w:rsid w:val="00E35B29"/>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d">
    <w:name w:val="Текст в таблице"/>
    <w:basedOn w:val="a4"/>
    <w:next w:val="a"/>
    <w:uiPriority w:val="99"/>
    <w:rsid w:val="00E35B29"/>
    <w:pPr>
      <w:ind w:firstLine="500"/>
    </w:pPr>
  </w:style>
  <w:style w:type="paragraph" w:customStyle="1" w:styleId="affffe">
    <w:name w:val="Текст ЭР (см. также)"/>
    <w:basedOn w:val="a"/>
    <w:next w:val="a"/>
    <w:uiPriority w:val="99"/>
    <w:rsid w:val="00E35B29"/>
    <w:pPr>
      <w:widowControl w:val="0"/>
      <w:autoSpaceDE w:val="0"/>
      <w:autoSpaceDN w:val="0"/>
      <w:adjustRightInd w:val="0"/>
      <w:spacing w:before="200" w:after="0" w:line="240" w:lineRule="auto"/>
    </w:pPr>
    <w:rPr>
      <w:rFonts w:ascii="Arial" w:eastAsia="Times New Roman" w:hAnsi="Arial" w:cs="Arial"/>
    </w:rPr>
  </w:style>
  <w:style w:type="paragraph" w:customStyle="1" w:styleId="afffff">
    <w:name w:val="Технический комментарий"/>
    <w:basedOn w:val="a"/>
    <w:next w:val="a"/>
    <w:uiPriority w:val="99"/>
    <w:rsid w:val="00E35B29"/>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0">
    <w:name w:val="Утратил силу"/>
    <w:uiPriority w:val="99"/>
    <w:rsid w:val="00E35B29"/>
    <w:rPr>
      <w:rFonts w:cs="Times New Roman"/>
      <w:b w:val="0"/>
      <w:bCs w:val="0"/>
      <w:strike/>
      <w:color w:val="666600"/>
      <w:sz w:val="26"/>
    </w:rPr>
  </w:style>
  <w:style w:type="paragraph" w:customStyle="1" w:styleId="afffff1">
    <w:name w:val="Формула"/>
    <w:basedOn w:val="a"/>
    <w:next w:val="a"/>
    <w:uiPriority w:val="99"/>
    <w:rsid w:val="00E35B29"/>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AF3E9"/>
    </w:rPr>
  </w:style>
  <w:style w:type="paragraph" w:customStyle="1" w:styleId="afffff2">
    <w:name w:val="Центрированный (таблица)"/>
    <w:basedOn w:val="a4"/>
    <w:next w:val="a"/>
    <w:uiPriority w:val="99"/>
    <w:rsid w:val="00E35B29"/>
    <w:pPr>
      <w:jc w:val="center"/>
    </w:pPr>
  </w:style>
  <w:style w:type="paragraph" w:customStyle="1" w:styleId="-">
    <w:name w:val="ЭР-содержание (правое окно)"/>
    <w:basedOn w:val="a"/>
    <w:next w:val="a"/>
    <w:uiPriority w:val="99"/>
    <w:rsid w:val="00E35B29"/>
    <w:pPr>
      <w:widowControl w:val="0"/>
      <w:autoSpaceDE w:val="0"/>
      <w:autoSpaceDN w:val="0"/>
      <w:adjustRightInd w:val="0"/>
      <w:spacing w:before="300" w:after="0" w:line="240" w:lineRule="auto"/>
    </w:pPr>
    <w:rPr>
      <w:rFonts w:ascii="Arial" w:eastAsia="Times New Roman" w:hAnsi="Arial" w:cs="Arial"/>
      <w:sz w:val="26"/>
      <w:szCs w:val="26"/>
    </w:rPr>
  </w:style>
  <w:style w:type="paragraph" w:styleId="afffff3">
    <w:name w:val="Balloon Text"/>
    <w:basedOn w:val="a"/>
    <w:link w:val="afffff4"/>
    <w:rsid w:val="00E35B29"/>
    <w:pPr>
      <w:spacing w:after="0" w:line="240" w:lineRule="auto"/>
    </w:pPr>
    <w:rPr>
      <w:rFonts w:ascii="Tahoma" w:eastAsia="Times New Roman" w:hAnsi="Tahoma" w:cs="Times New Roman"/>
      <w:sz w:val="16"/>
      <w:szCs w:val="16"/>
      <w:lang/>
    </w:rPr>
  </w:style>
  <w:style w:type="character" w:customStyle="1" w:styleId="afffff4">
    <w:name w:val="Текст выноски Знак"/>
    <w:basedOn w:val="a0"/>
    <w:link w:val="afffff3"/>
    <w:rsid w:val="00E35B29"/>
    <w:rPr>
      <w:rFonts w:ascii="Tahoma" w:eastAsia="Times New Roman" w:hAnsi="Tahoma" w:cs="Times New Roman"/>
      <w:sz w:val="16"/>
      <w:szCs w:val="16"/>
      <w:lang/>
    </w:rPr>
  </w:style>
  <w:style w:type="numbering" w:customStyle="1" w:styleId="31">
    <w:name w:val="Нет списка3"/>
    <w:next w:val="a2"/>
    <w:uiPriority w:val="99"/>
    <w:semiHidden/>
    <w:unhideWhenUsed/>
    <w:rsid w:val="00E35B29"/>
  </w:style>
  <w:style w:type="character" w:customStyle="1" w:styleId="41">
    <w:name w:val="Заголовок №4_"/>
    <w:link w:val="42"/>
    <w:uiPriority w:val="99"/>
    <w:locked/>
    <w:rsid w:val="00E35B29"/>
    <w:rPr>
      <w:rFonts w:ascii="Arial" w:hAnsi="Arial" w:cs="Arial"/>
      <w:b/>
      <w:bCs/>
      <w:sz w:val="21"/>
      <w:szCs w:val="21"/>
    </w:rPr>
  </w:style>
  <w:style w:type="character" w:customStyle="1" w:styleId="43">
    <w:name w:val="Основной текст (4)_"/>
    <w:link w:val="410"/>
    <w:uiPriority w:val="99"/>
    <w:locked/>
    <w:rsid w:val="00E35B29"/>
    <w:rPr>
      <w:rFonts w:ascii="Arial" w:hAnsi="Arial" w:cs="Arial"/>
      <w:b/>
      <w:bCs/>
      <w:sz w:val="21"/>
      <w:szCs w:val="21"/>
    </w:rPr>
  </w:style>
  <w:style w:type="character" w:customStyle="1" w:styleId="13">
    <w:name w:val="Основной текст Знак1"/>
    <w:uiPriority w:val="99"/>
    <w:locked/>
    <w:rsid w:val="00E35B29"/>
    <w:rPr>
      <w:rFonts w:ascii="Arial" w:hAnsi="Arial" w:cs="Arial"/>
      <w:sz w:val="21"/>
      <w:szCs w:val="21"/>
    </w:rPr>
  </w:style>
  <w:style w:type="character" w:customStyle="1" w:styleId="afffff5">
    <w:name w:val="Подпись к таблице_"/>
    <w:link w:val="afffff6"/>
    <w:uiPriority w:val="99"/>
    <w:locked/>
    <w:rsid w:val="00E35B29"/>
    <w:rPr>
      <w:rFonts w:ascii="Arial" w:hAnsi="Arial" w:cs="Arial"/>
      <w:b/>
      <w:bCs/>
      <w:sz w:val="21"/>
      <w:szCs w:val="21"/>
    </w:rPr>
  </w:style>
  <w:style w:type="character" w:customStyle="1" w:styleId="8">
    <w:name w:val="Основной текст (8)_"/>
    <w:link w:val="80"/>
    <w:uiPriority w:val="99"/>
    <w:locked/>
    <w:rsid w:val="00E35B29"/>
    <w:rPr>
      <w:rFonts w:ascii="Arial" w:hAnsi="Arial" w:cs="Arial"/>
      <w:b/>
      <w:bCs/>
      <w:sz w:val="19"/>
      <w:szCs w:val="19"/>
    </w:rPr>
  </w:style>
  <w:style w:type="character" w:customStyle="1" w:styleId="7">
    <w:name w:val="Основной текст (7)_"/>
    <w:link w:val="70"/>
    <w:uiPriority w:val="99"/>
    <w:locked/>
    <w:rsid w:val="00E35B29"/>
    <w:rPr>
      <w:rFonts w:ascii="Arial" w:hAnsi="Arial" w:cs="Arial"/>
      <w:sz w:val="19"/>
      <w:szCs w:val="19"/>
    </w:rPr>
  </w:style>
  <w:style w:type="character" w:customStyle="1" w:styleId="9">
    <w:name w:val="Основной текст (9)_"/>
    <w:link w:val="90"/>
    <w:uiPriority w:val="99"/>
    <w:locked/>
    <w:rsid w:val="00E35B29"/>
    <w:rPr>
      <w:rFonts w:ascii="Arial" w:hAnsi="Arial" w:cs="Arial"/>
      <w:noProof/>
      <w:sz w:val="8"/>
      <w:szCs w:val="8"/>
    </w:rPr>
  </w:style>
  <w:style w:type="character" w:customStyle="1" w:styleId="120">
    <w:name w:val="Основной текст (12)_"/>
    <w:link w:val="121"/>
    <w:uiPriority w:val="99"/>
    <w:locked/>
    <w:rsid w:val="00E35B29"/>
    <w:rPr>
      <w:rFonts w:ascii="Arial" w:hAnsi="Arial" w:cs="Arial"/>
      <w:noProof/>
      <w:sz w:val="8"/>
      <w:szCs w:val="8"/>
    </w:rPr>
  </w:style>
  <w:style w:type="character" w:customStyle="1" w:styleId="110">
    <w:name w:val="Основной текст (11)_"/>
    <w:link w:val="111"/>
    <w:uiPriority w:val="99"/>
    <w:locked/>
    <w:rsid w:val="00E35B29"/>
    <w:rPr>
      <w:rFonts w:ascii="Arial" w:hAnsi="Arial" w:cs="Arial"/>
      <w:noProof/>
      <w:sz w:val="8"/>
      <w:szCs w:val="8"/>
    </w:rPr>
  </w:style>
  <w:style w:type="character" w:customStyle="1" w:styleId="25">
    <w:name w:val="Подпись к таблице (2)_"/>
    <w:link w:val="211"/>
    <w:uiPriority w:val="99"/>
    <w:locked/>
    <w:rsid w:val="00E35B29"/>
    <w:rPr>
      <w:rFonts w:ascii="Arial" w:hAnsi="Arial" w:cs="Arial"/>
      <w:sz w:val="19"/>
      <w:szCs w:val="19"/>
    </w:rPr>
  </w:style>
  <w:style w:type="character" w:customStyle="1" w:styleId="26">
    <w:name w:val="Подпись к таблице (2)"/>
    <w:uiPriority w:val="99"/>
    <w:rsid w:val="00E35B29"/>
    <w:rPr>
      <w:rFonts w:ascii="Arial" w:hAnsi="Arial" w:cs="Arial"/>
      <w:sz w:val="19"/>
      <w:szCs w:val="19"/>
      <w:u w:val="single"/>
    </w:rPr>
  </w:style>
  <w:style w:type="character" w:customStyle="1" w:styleId="130">
    <w:name w:val="Основной текст (13)_"/>
    <w:link w:val="131"/>
    <w:uiPriority w:val="99"/>
    <w:locked/>
    <w:rsid w:val="00E35B29"/>
    <w:rPr>
      <w:rFonts w:ascii="Arial" w:hAnsi="Arial" w:cs="Arial"/>
      <w:noProof/>
      <w:sz w:val="8"/>
      <w:szCs w:val="8"/>
    </w:rPr>
  </w:style>
  <w:style w:type="character" w:customStyle="1" w:styleId="14">
    <w:name w:val="Основной текст (14)_"/>
    <w:link w:val="140"/>
    <w:uiPriority w:val="99"/>
    <w:locked/>
    <w:rsid w:val="00E35B29"/>
    <w:rPr>
      <w:rFonts w:ascii="Arial" w:hAnsi="Arial" w:cs="Arial"/>
      <w:noProof/>
      <w:sz w:val="8"/>
      <w:szCs w:val="8"/>
    </w:rPr>
  </w:style>
  <w:style w:type="character" w:customStyle="1" w:styleId="15">
    <w:name w:val="Основной текст (15)_"/>
    <w:link w:val="150"/>
    <w:uiPriority w:val="99"/>
    <w:locked/>
    <w:rsid w:val="00E35B29"/>
    <w:rPr>
      <w:rFonts w:ascii="Arial" w:hAnsi="Arial" w:cs="Arial"/>
      <w:noProof/>
      <w:sz w:val="8"/>
      <w:szCs w:val="8"/>
    </w:rPr>
  </w:style>
  <w:style w:type="character" w:customStyle="1" w:styleId="16">
    <w:name w:val="Основной текст (16)_"/>
    <w:link w:val="160"/>
    <w:uiPriority w:val="99"/>
    <w:locked/>
    <w:rsid w:val="00E35B29"/>
    <w:rPr>
      <w:rFonts w:ascii="Arial" w:hAnsi="Arial" w:cs="Arial"/>
      <w:noProof/>
      <w:sz w:val="8"/>
      <w:szCs w:val="8"/>
    </w:rPr>
  </w:style>
  <w:style w:type="character" w:customStyle="1" w:styleId="17">
    <w:name w:val="Основной текст (17)_"/>
    <w:link w:val="170"/>
    <w:uiPriority w:val="99"/>
    <w:locked/>
    <w:rsid w:val="00E35B29"/>
    <w:rPr>
      <w:rFonts w:ascii="Arial" w:hAnsi="Arial" w:cs="Arial"/>
      <w:noProof/>
      <w:sz w:val="8"/>
      <w:szCs w:val="8"/>
    </w:rPr>
  </w:style>
  <w:style w:type="character" w:customStyle="1" w:styleId="10pt">
    <w:name w:val="Основной текст + 10 pt"/>
    <w:uiPriority w:val="99"/>
    <w:rsid w:val="00E35B29"/>
    <w:rPr>
      <w:rFonts w:ascii="Arial" w:hAnsi="Arial" w:cs="Arial"/>
      <w:sz w:val="20"/>
      <w:szCs w:val="20"/>
    </w:rPr>
  </w:style>
  <w:style w:type="character" w:customStyle="1" w:styleId="151">
    <w:name w:val="Основной текст + Полужирный15"/>
    <w:uiPriority w:val="99"/>
    <w:rsid w:val="00E35B29"/>
    <w:rPr>
      <w:rFonts w:ascii="Arial" w:hAnsi="Arial" w:cs="Arial"/>
      <w:b/>
      <w:bCs/>
      <w:sz w:val="21"/>
      <w:szCs w:val="21"/>
    </w:rPr>
  </w:style>
  <w:style w:type="character" w:customStyle="1" w:styleId="afffff7">
    <w:name w:val="Основной текст + Курсив"/>
    <w:uiPriority w:val="99"/>
    <w:rsid w:val="00E35B29"/>
    <w:rPr>
      <w:rFonts w:ascii="Arial" w:hAnsi="Arial" w:cs="Arial"/>
      <w:i/>
      <w:iCs/>
      <w:sz w:val="21"/>
      <w:szCs w:val="21"/>
    </w:rPr>
  </w:style>
  <w:style w:type="character" w:customStyle="1" w:styleId="27">
    <w:name w:val="Основной текст + Курсив2"/>
    <w:uiPriority w:val="99"/>
    <w:rsid w:val="00E35B29"/>
    <w:rPr>
      <w:rFonts w:ascii="Arial" w:hAnsi="Arial" w:cs="Arial"/>
      <w:i/>
      <w:iCs/>
      <w:sz w:val="21"/>
      <w:szCs w:val="21"/>
    </w:rPr>
  </w:style>
  <w:style w:type="character" w:customStyle="1" w:styleId="18">
    <w:name w:val="Основной текст + Курсив1"/>
    <w:uiPriority w:val="99"/>
    <w:rsid w:val="00E35B29"/>
    <w:rPr>
      <w:rFonts w:ascii="Arial" w:hAnsi="Arial" w:cs="Arial"/>
      <w:i/>
      <w:iCs/>
      <w:sz w:val="21"/>
      <w:szCs w:val="21"/>
    </w:rPr>
  </w:style>
  <w:style w:type="paragraph" w:customStyle="1" w:styleId="42">
    <w:name w:val="Заголовок №4"/>
    <w:basedOn w:val="a"/>
    <w:link w:val="41"/>
    <w:uiPriority w:val="99"/>
    <w:rsid w:val="00E35B29"/>
    <w:pPr>
      <w:spacing w:after="420" w:line="240" w:lineRule="atLeast"/>
      <w:ind w:hanging="300"/>
      <w:outlineLvl w:val="3"/>
    </w:pPr>
    <w:rPr>
      <w:rFonts w:ascii="Arial" w:hAnsi="Arial" w:cs="Arial"/>
      <w:b/>
      <w:bCs/>
      <w:sz w:val="21"/>
      <w:szCs w:val="21"/>
    </w:rPr>
  </w:style>
  <w:style w:type="paragraph" w:customStyle="1" w:styleId="410">
    <w:name w:val="Основной текст (4)1"/>
    <w:basedOn w:val="a"/>
    <w:link w:val="43"/>
    <w:uiPriority w:val="99"/>
    <w:rsid w:val="00E35B29"/>
    <w:pPr>
      <w:spacing w:before="420" w:after="0" w:line="240" w:lineRule="atLeast"/>
      <w:ind w:hanging="280"/>
    </w:pPr>
    <w:rPr>
      <w:rFonts w:ascii="Arial" w:hAnsi="Arial" w:cs="Arial"/>
      <w:b/>
      <w:bCs/>
      <w:sz w:val="21"/>
      <w:szCs w:val="21"/>
    </w:rPr>
  </w:style>
  <w:style w:type="paragraph" w:customStyle="1" w:styleId="afffff6">
    <w:name w:val="Подпись к таблице"/>
    <w:basedOn w:val="a"/>
    <w:link w:val="afffff5"/>
    <w:uiPriority w:val="99"/>
    <w:rsid w:val="00E35B29"/>
    <w:pPr>
      <w:spacing w:after="0" w:line="379" w:lineRule="exact"/>
      <w:jc w:val="both"/>
    </w:pPr>
    <w:rPr>
      <w:rFonts w:ascii="Arial" w:hAnsi="Arial" w:cs="Arial"/>
      <w:b/>
      <w:bCs/>
      <w:sz w:val="21"/>
      <w:szCs w:val="21"/>
    </w:rPr>
  </w:style>
  <w:style w:type="paragraph" w:customStyle="1" w:styleId="80">
    <w:name w:val="Основной текст (8)"/>
    <w:basedOn w:val="a"/>
    <w:link w:val="8"/>
    <w:uiPriority w:val="99"/>
    <w:rsid w:val="00E35B29"/>
    <w:pPr>
      <w:spacing w:after="60" w:line="230" w:lineRule="exact"/>
      <w:ind w:hanging="320"/>
    </w:pPr>
    <w:rPr>
      <w:rFonts w:ascii="Arial" w:hAnsi="Arial" w:cs="Arial"/>
      <w:b/>
      <w:bCs/>
      <w:sz w:val="19"/>
      <w:szCs w:val="19"/>
    </w:rPr>
  </w:style>
  <w:style w:type="paragraph" w:customStyle="1" w:styleId="70">
    <w:name w:val="Основной текст (7)"/>
    <w:basedOn w:val="a"/>
    <w:link w:val="7"/>
    <w:uiPriority w:val="99"/>
    <w:rsid w:val="00E35B29"/>
    <w:pPr>
      <w:spacing w:after="0" w:line="235" w:lineRule="exact"/>
    </w:pPr>
    <w:rPr>
      <w:rFonts w:ascii="Arial" w:hAnsi="Arial" w:cs="Arial"/>
      <w:sz w:val="19"/>
      <w:szCs w:val="19"/>
    </w:rPr>
  </w:style>
  <w:style w:type="paragraph" w:customStyle="1" w:styleId="90">
    <w:name w:val="Основной текст (9)"/>
    <w:basedOn w:val="a"/>
    <w:link w:val="9"/>
    <w:uiPriority w:val="99"/>
    <w:rsid w:val="00E35B29"/>
    <w:pPr>
      <w:spacing w:after="0" w:line="240" w:lineRule="atLeast"/>
      <w:jc w:val="center"/>
    </w:pPr>
    <w:rPr>
      <w:rFonts w:ascii="Arial" w:hAnsi="Arial" w:cs="Arial"/>
      <w:noProof/>
      <w:sz w:val="8"/>
      <w:szCs w:val="8"/>
    </w:rPr>
  </w:style>
  <w:style w:type="paragraph" w:customStyle="1" w:styleId="121">
    <w:name w:val="Основной текст (12)"/>
    <w:basedOn w:val="a"/>
    <w:link w:val="120"/>
    <w:uiPriority w:val="99"/>
    <w:rsid w:val="00E35B29"/>
    <w:pPr>
      <w:spacing w:after="0" w:line="240" w:lineRule="atLeast"/>
    </w:pPr>
    <w:rPr>
      <w:rFonts w:ascii="Arial" w:hAnsi="Arial" w:cs="Arial"/>
      <w:noProof/>
      <w:sz w:val="8"/>
      <w:szCs w:val="8"/>
    </w:rPr>
  </w:style>
  <w:style w:type="paragraph" w:customStyle="1" w:styleId="111">
    <w:name w:val="Основной текст (11)"/>
    <w:basedOn w:val="a"/>
    <w:link w:val="110"/>
    <w:uiPriority w:val="99"/>
    <w:rsid w:val="00E35B29"/>
    <w:pPr>
      <w:spacing w:after="0" w:line="240" w:lineRule="atLeast"/>
    </w:pPr>
    <w:rPr>
      <w:rFonts w:ascii="Arial" w:hAnsi="Arial" w:cs="Arial"/>
      <w:noProof/>
      <w:sz w:val="8"/>
      <w:szCs w:val="8"/>
    </w:rPr>
  </w:style>
  <w:style w:type="paragraph" w:customStyle="1" w:styleId="211">
    <w:name w:val="Подпись к таблице (2)1"/>
    <w:basedOn w:val="a"/>
    <w:link w:val="25"/>
    <w:uiPriority w:val="99"/>
    <w:rsid w:val="00E35B29"/>
    <w:pPr>
      <w:spacing w:after="0" w:line="350" w:lineRule="exact"/>
      <w:ind w:firstLine="580"/>
      <w:jc w:val="both"/>
    </w:pPr>
    <w:rPr>
      <w:rFonts w:ascii="Arial" w:hAnsi="Arial" w:cs="Arial"/>
      <w:sz w:val="19"/>
      <w:szCs w:val="19"/>
    </w:rPr>
  </w:style>
  <w:style w:type="paragraph" w:customStyle="1" w:styleId="131">
    <w:name w:val="Основной текст (13)"/>
    <w:basedOn w:val="a"/>
    <w:link w:val="130"/>
    <w:uiPriority w:val="99"/>
    <w:rsid w:val="00E35B29"/>
    <w:pPr>
      <w:spacing w:after="0" w:line="240" w:lineRule="atLeast"/>
      <w:jc w:val="center"/>
    </w:pPr>
    <w:rPr>
      <w:rFonts w:ascii="Arial" w:hAnsi="Arial" w:cs="Arial"/>
      <w:noProof/>
      <w:sz w:val="8"/>
      <w:szCs w:val="8"/>
    </w:rPr>
  </w:style>
  <w:style w:type="paragraph" w:customStyle="1" w:styleId="140">
    <w:name w:val="Основной текст (14)"/>
    <w:basedOn w:val="a"/>
    <w:link w:val="14"/>
    <w:uiPriority w:val="99"/>
    <w:rsid w:val="00E35B29"/>
    <w:pPr>
      <w:spacing w:after="0" w:line="240" w:lineRule="atLeast"/>
      <w:jc w:val="center"/>
    </w:pPr>
    <w:rPr>
      <w:rFonts w:ascii="Arial" w:hAnsi="Arial" w:cs="Arial"/>
      <w:noProof/>
      <w:sz w:val="8"/>
      <w:szCs w:val="8"/>
    </w:rPr>
  </w:style>
  <w:style w:type="paragraph" w:customStyle="1" w:styleId="150">
    <w:name w:val="Основной текст (15)"/>
    <w:basedOn w:val="a"/>
    <w:link w:val="15"/>
    <w:uiPriority w:val="99"/>
    <w:rsid w:val="00E35B29"/>
    <w:pPr>
      <w:spacing w:after="0" w:line="240" w:lineRule="atLeast"/>
    </w:pPr>
    <w:rPr>
      <w:rFonts w:ascii="Arial" w:hAnsi="Arial" w:cs="Arial"/>
      <w:noProof/>
      <w:sz w:val="8"/>
      <w:szCs w:val="8"/>
    </w:rPr>
  </w:style>
  <w:style w:type="paragraph" w:customStyle="1" w:styleId="160">
    <w:name w:val="Основной текст (16)"/>
    <w:basedOn w:val="a"/>
    <w:link w:val="16"/>
    <w:uiPriority w:val="99"/>
    <w:rsid w:val="00E35B29"/>
    <w:pPr>
      <w:spacing w:after="0" w:line="240" w:lineRule="atLeast"/>
    </w:pPr>
    <w:rPr>
      <w:rFonts w:ascii="Arial" w:hAnsi="Arial" w:cs="Arial"/>
      <w:noProof/>
      <w:sz w:val="8"/>
      <w:szCs w:val="8"/>
    </w:rPr>
  </w:style>
  <w:style w:type="paragraph" w:customStyle="1" w:styleId="170">
    <w:name w:val="Основной текст (17)"/>
    <w:basedOn w:val="a"/>
    <w:link w:val="17"/>
    <w:uiPriority w:val="99"/>
    <w:rsid w:val="00E35B29"/>
    <w:pPr>
      <w:spacing w:after="0" w:line="240" w:lineRule="atLeast"/>
    </w:pPr>
    <w:rPr>
      <w:rFonts w:ascii="Arial" w:hAnsi="Arial" w:cs="Arial"/>
      <w:noProof/>
      <w:sz w:val="8"/>
      <w:szCs w:val="8"/>
    </w:rPr>
  </w:style>
  <w:style w:type="character" w:customStyle="1" w:styleId="32">
    <w:name w:val="Заголовок №3_"/>
    <w:link w:val="33"/>
    <w:uiPriority w:val="99"/>
    <w:locked/>
    <w:rsid w:val="00E35B29"/>
    <w:rPr>
      <w:rFonts w:ascii="Arial" w:hAnsi="Arial" w:cs="Arial"/>
      <w:b/>
      <w:bCs/>
      <w:sz w:val="26"/>
      <w:szCs w:val="26"/>
    </w:rPr>
  </w:style>
  <w:style w:type="character" w:customStyle="1" w:styleId="112">
    <w:name w:val="Основной текст + Полужирный11"/>
    <w:uiPriority w:val="99"/>
    <w:rsid w:val="00E35B29"/>
    <w:rPr>
      <w:rFonts w:ascii="Arial" w:hAnsi="Arial" w:cs="Arial"/>
      <w:b/>
      <w:bCs/>
      <w:spacing w:val="0"/>
      <w:sz w:val="21"/>
      <w:szCs w:val="21"/>
    </w:rPr>
  </w:style>
  <w:style w:type="character" w:customStyle="1" w:styleId="91">
    <w:name w:val="Основной текст + 9"/>
    <w:aliases w:val="5 pt,Полужирный"/>
    <w:uiPriority w:val="99"/>
    <w:rsid w:val="00E35B29"/>
    <w:rPr>
      <w:rFonts w:ascii="Arial" w:hAnsi="Arial" w:cs="Arial"/>
      <w:b/>
      <w:bCs/>
      <w:spacing w:val="0"/>
      <w:sz w:val="19"/>
      <w:szCs w:val="19"/>
    </w:rPr>
  </w:style>
  <w:style w:type="character" w:customStyle="1" w:styleId="44">
    <w:name w:val="Основной текст (4)"/>
    <w:uiPriority w:val="99"/>
    <w:rsid w:val="00E35B29"/>
    <w:rPr>
      <w:rFonts w:ascii="Arial" w:hAnsi="Arial" w:cs="Arial"/>
      <w:b w:val="0"/>
      <w:bCs w:val="0"/>
      <w:spacing w:val="0"/>
      <w:sz w:val="21"/>
      <w:szCs w:val="21"/>
      <w:u w:val="single"/>
    </w:rPr>
  </w:style>
  <w:style w:type="character" w:customStyle="1" w:styleId="45">
    <w:name w:val="Основной текст (4) + Не полужирный"/>
    <w:uiPriority w:val="99"/>
    <w:rsid w:val="00E35B29"/>
    <w:rPr>
      <w:rFonts w:ascii="Arial" w:hAnsi="Arial" w:cs="Arial"/>
      <w:b/>
      <w:bCs/>
      <w:spacing w:val="0"/>
      <w:sz w:val="21"/>
      <w:szCs w:val="21"/>
    </w:rPr>
  </w:style>
  <w:style w:type="character" w:customStyle="1" w:styleId="100">
    <w:name w:val="Основной текст + Полужирный10"/>
    <w:uiPriority w:val="99"/>
    <w:rsid w:val="00E35B29"/>
    <w:rPr>
      <w:rFonts w:ascii="Arial" w:hAnsi="Arial" w:cs="Arial"/>
      <w:b/>
      <w:bCs/>
      <w:spacing w:val="0"/>
      <w:sz w:val="21"/>
      <w:szCs w:val="21"/>
    </w:rPr>
  </w:style>
  <w:style w:type="character" w:customStyle="1" w:styleId="92">
    <w:name w:val="Основной текст + Полужирный9"/>
    <w:uiPriority w:val="99"/>
    <w:rsid w:val="00E35B29"/>
    <w:rPr>
      <w:rFonts w:ascii="Arial" w:hAnsi="Arial" w:cs="Arial"/>
      <w:b/>
      <w:bCs/>
      <w:spacing w:val="0"/>
      <w:sz w:val="21"/>
      <w:szCs w:val="21"/>
      <w:u w:val="single"/>
    </w:rPr>
  </w:style>
  <w:style w:type="paragraph" w:customStyle="1" w:styleId="33">
    <w:name w:val="Заголовок №3"/>
    <w:basedOn w:val="a"/>
    <w:link w:val="32"/>
    <w:uiPriority w:val="99"/>
    <w:rsid w:val="00E35B29"/>
    <w:pPr>
      <w:spacing w:before="420" w:after="300" w:line="446" w:lineRule="exact"/>
      <w:ind w:hanging="300"/>
      <w:outlineLvl w:val="2"/>
    </w:pPr>
    <w:rPr>
      <w:rFonts w:ascii="Arial" w:hAnsi="Arial" w:cs="Arial"/>
      <w:b/>
      <w:bCs/>
      <w:sz w:val="26"/>
      <w:szCs w:val="26"/>
    </w:rPr>
  </w:style>
  <w:style w:type="character" w:customStyle="1" w:styleId="81">
    <w:name w:val="Основной текст + Полужирный8"/>
    <w:uiPriority w:val="99"/>
    <w:rsid w:val="00E35B29"/>
    <w:rPr>
      <w:rFonts w:ascii="Arial" w:hAnsi="Arial" w:cs="Arial"/>
      <w:b/>
      <w:bCs/>
      <w:spacing w:val="0"/>
      <w:sz w:val="21"/>
      <w:szCs w:val="21"/>
    </w:rPr>
  </w:style>
  <w:style w:type="character" w:customStyle="1" w:styleId="71">
    <w:name w:val="Основной текст + Полужирный7"/>
    <w:uiPriority w:val="99"/>
    <w:rsid w:val="00E35B29"/>
    <w:rPr>
      <w:rFonts w:ascii="Arial" w:hAnsi="Arial" w:cs="Arial"/>
      <w:b/>
      <w:bCs/>
      <w:spacing w:val="0"/>
      <w:sz w:val="21"/>
      <w:szCs w:val="21"/>
    </w:rPr>
  </w:style>
  <w:style w:type="paragraph" w:styleId="afffff8">
    <w:name w:val="Body Text Indent"/>
    <w:basedOn w:val="a"/>
    <w:link w:val="afffff9"/>
    <w:rsid w:val="00E35B29"/>
    <w:pPr>
      <w:suppressAutoHyphens/>
      <w:spacing w:after="0" w:line="240" w:lineRule="auto"/>
      <w:ind w:right="-2" w:firstLine="709"/>
    </w:pPr>
    <w:rPr>
      <w:rFonts w:ascii="Times New Roman" w:eastAsia="Times New Roman" w:hAnsi="Times New Roman" w:cs="Times New Roman"/>
      <w:sz w:val="20"/>
      <w:szCs w:val="20"/>
      <w:lang w:eastAsia="ar-SA"/>
    </w:rPr>
  </w:style>
  <w:style w:type="character" w:customStyle="1" w:styleId="afffff9">
    <w:name w:val="Основной текст с отступом Знак"/>
    <w:basedOn w:val="a0"/>
    <w:link w:val="afffff8"/>
    <w:rsid w:val="00E35B29"/>
    <w:rPr>
      <w:rFonts w:ascii="Times New Roman" w:eastAsia="Times New Roman" w:hAnsi="Times New Roman" w:cs="Times New Roman"/>
      <w:sz w:val="20"/>
      <w:szCs w:val="20"/>
      <w:lang w:eastAsia="ar-SA"/>
    </w:rPr>
  </w:style>
  <w:style w:type="paragraph" w:styleId="afffffa">
    <w:name w:val="caption"/>
    <w:basedOn w:val="a"/>
    <w:next w:val="a"/>
    <w:qFormat/>
    <w:rsid w:val="00E35B29"/>
    <w:pPr>
      <w:spacing w:after="0" w:line="240" w:lineRule="auto"/>
      <w:jc w:val="both"/>
    </w:pPr>
    <w:rPr>
      <w:rFonts w:ascii="Times New Roman" w:eastAsia="Times New Roman" w:hAnsi="Times New Roman" w:cs="Times New Roman"/>
      <w:sz w:val="28"/>
      <w:szCs w:val="20"/>
    </w:rPr>
  </w:style>
  <w:style w:type="character" w:styleId="afffffb">
    <w:name w:val="Emphasis"/>
    <w:qFormat/>
    <w:rsid w:val="00E35B29"/>
    <w:rPr>
      <w:i/>
      <w:iCs/>
    </w:rPr>
  </w:style>
  <w:style w:type="paragraph" w:customStyle="1" w:styleId="CharChar">
    <w:name w:val=" Char Char"/>
    <w:basedOn w:val="a"/>
    <w:rsid w:val="00E35B29"/>
    <w:pPr>
      <w:spacing w:after="160" w:line="240" w:lineRule="exact"/>
    </w:pPr>
    <w:rPr>
      <w:rFonts w:ascii="Verdana" w:eastAsia="Times New Roman" w:hAnsi="Verdana" w:cs="Times New Roman"/>
      <w:sz w:val="20"/>
      <w:szCs w:val="20"/>
      <w:lang w:val="en-US" w:eastAsia="en-US"/>
    </w:rPr>
  </w:style>
  <w:style w:type="paragraph" w:customStyle="1" w:styleId="afffffc">
    <w:name w:val="Таблица"/>
    <w:basedOn w:val="a"/>
    <w:qFormat/>
    <w:rsid w:val="00E35B29"/>
    <w:pPr>
      <w:spacing w:after="0" w:line="240" w:lineRule="auto"/>
    </w:pPr>
    <w:rPr>
      <w:rFonts w:ascii="Times New Roman" w:eastAsia="Times New Roman" w:hAnsi="Times New Roman" w:cs="Times New Roman"/>
      <w:color w:val="000000"/>
      <w:sz w:val="24"/>
      <w:szCs w:val="24"/>
    </w:rPr>
  </w:style>
  <w:style w:type="paragraph" w:customStyle="1" w:styleId="afffffd">
    <w:name w:val="Обычный (паспорт)"/>
    <w:basedOn w:val="a"/>
    <w:rsid w:val="00E35B29"/>
    <w:pPr>
      <w:spacing w:after="0" w:line="240" w:lineRule="auto"/>
    </w:pPr>
    <w:rPr>
      <w:rFonts w:ascii="Times New Roman" w:eastAsia="Times New Roman" w:hAnsi="Times New Roman" w:cs="Times New Roman"/>
      <w:sz w:val="28"/>
      <w:szCs w:val="28"/>
      <w:lang w:eastAsia="ar-SA"/>
    </w:rPr>
  </w:style>
  <w:style w:type="paragraph" w:customStyle="1" w:styleId="ListParagraph">
    <w:name w:val="List Paragraph"/>
    <w:basedOn w:val="a"/>
    <w:rsid w:val="00E35B29"/>
    <w:pPr>
      <w:ind w:left="720"/>
    </w:pPr>
    <w:rPr>
      <w:rFonts w:ascii="Calibri" w:eastAsia="Calibri" w:hAnsi="Calibri" w:cs="Calibri"/>
      <w:lang w:eastAsia="en-US"/>
    </w:rPr>
  </w:style>
  <w:style w:type="paragraph" w:customStyle="1" w:styleId="ConsPlusCell">
    <w:name w:val="ConsPlusCell"/>
    <w:rsid w:val="00E35B29"/>
    <w:pPr>
      <w:widowControl w:val="0"/>
      <w:autoSpaceDE w:val="0"/>
      <w:autoSpaceDN w:val="0"/>
      <w:adjustRightInd w:val="0"/>
      <w:spacing w:after="0" w:line="240" w:lineRule="auto"/>
    </w:pPr>
    <w:rPr>
      <w:rFonts w:ascii="Arial" w:eastAsia="Times New Roman" w:hAnsi="Arial" w:cs="Arial"/>
      <w:sz w:val="20"/>
      <w:szCs w:val="20"/>
    </w:rPr>
  </w:style>
  <w:style w:type="character" w:customStyle="1" w:styleId="46">
    <w:name w:val="Знак Знак4"/>
    <w:locked/>
    <w:rsid w:val="00E35B29"/>
    <w:rPr>
      <w:rFonts w:ascii="Courier New" w:hAnsi="Courier New" w:cs="Courier New"/>
      <w:lang w:val="ru-RU" w:eastAsia="ru-RU" w:bidi="ar-SA"/>
    </w:rPr>
  </w:style>
  <w:style w:type="character" w:styleId="afffffe">
    <w:name w:val="Strong"/>
    <w:qFormat/>
    <w:rsid w:val="00E35B29"/>
    <w:rPr>
      <w:b/>
      <w:bCs/>
    </w:rPr>
  </w:style>
  <w:style w:type="character" w:customStyle="1" w:styleId="affffff">
    <w:name w:val="Основной текст + Не полужирный"/>
    <w:rsid w:val="00E35B29"/>
    <w:rPr>
      <w:rFonts w:ascii="Times New Roman" w:hAnsi="Times New Roman"/>
      <w:b/>
      <w:spacing w:val="0"/>
      <w:sz w:val="18"/>
    </w:rPr>
  </w:style>
  <w:style w:type="character" w:customStyle="1" w:styleId="47">
    <w:name w:val=" Знак Знак4"/>
    <w:locked/>
    <w:rsid w:val="00E35B29"/>
    <w:rPr>
      <w:rFonts w:ascii="Arial" w:hAnsi="Arial" w:cs="Arial"/>
      <w:b/>
      <w:bCs/>
      <w:color w:val="26282F"/>
      <w:sz w:val="24"/>
      <w:szCs w:val="24"/>
      <w:lang w:val="ru-RU" w:eastAsia="ru-RU" w:bidi="ar-SA"/>
    </w:rPr>
  </w:style>
  <w:style w:type="character" w:customStyle="1" w:styleId="34">
    <w:name w:val=" Знак Знак3"/>
    <w:locked/>
    <w:rsid w:val="00E35B29"/>
    <w:rPr>
      <w:rFonts w:ascii="Courier New" w:hAnsi="Courier New" w:cs="Courier New"/>
      <w:lang w:val="ru-RU" w:eastAsia="ru-RU" w:bidi="ar-SA"/>
    </w:rPr>
  </w:style>
  <w:style w:type="character" w:customStyle="1" w:styleId="28">
    <w:name w:val=" Знак Знак2"/>
    <w:locked/>
    <w:rsid w:val="00E35B29"/>
    <w:rPr>
      <w:rFonts w:ascii="Calibri" w:eastAsia="Calibri" w:hAnsi="Calibri" w:cs="Calibri"/>
      <w:sz w:val="22"/>
      <w:szCs w:val="22"/>
      <w:lang w:val="ru-RU" w:eastAsia="en-US" w:bidi="ar-SA"/>
    </w:rPr>
  </w:style>
  <w:style w:type="character" w:customStyle="1" w:styleId="19">
    <w:name w:val=" Знак Знак1"/>
    <w:locked/>
    <w:rsid w:val="00E35B29"/>
    <w:rPr>
      <w:rFonts w:ascii="Calibri" w:eastAsia="Calibri" w:hAnsi="Calibri" w:cs="Calibri"/>
      <w:sz w:val="22"/>
      <w:szCs w:val="22"/>
      <w:lang w:val="ru-RU" w:eastAsia="en-US" w:bidi="ar-SA"/>
    </w:rPr>
  </w:style>
  <w:style w:type="character" w:styleId="affffff0">
    <w:name w:val="FollowedHyperlink"/>
    <w:rsid w:val="00E35B29"/>
    <w:rPr>
      <w:color w:val="800080"/>
      <w:u w:val="single"/>
    </w:rPr>
  </w:style>
  <w:style w:type="paragraph" w:customStyle="1" w:styleId="ConsNormal">
    <w:name w:val="ConsNormal"/>
    <w:rsid w:val="00E35B29"/>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29">
    <w:name w:val="заголовок 2"/>
    <w:basedOn w:val="a"/>
    <w:next w:val="a"/>
    <w:rsid w:val="00E35B29"/>
    <w:pPr>
      <w:keepNext/>
      <w:autoSpaceDE w:val="0"/>
      <w:autoSpaceDN w:val="0"/>
      <w:spacing w:after="0" w:line="240" w:lineRule="auto"/>
      <w:jc w:val="both"/>
      <w:outlineLvl w:val="1"/>
    </w:pPr>
    <w:rPr>
      <w:rFonts w:ascii="Arial" w:eastAsia="Times New Roman" w:hAnsi="Arial" w:cs="Arial"/>
      <w:b/>
      <w:bCs/>
      <w:sz w:val="28"/>
      <w:szCs w:val="28"/>
    </w:rPr>
  </w:style>
  <w:style w:type="paragraph" w:styleId="affffff1">
    <w:name w:val="No Spacing"/>
    <w:link w:val="affffff2"/>
    <w:qFormat/>
    <w:rsid w:val="00E35B29"/>
    <w:pPr>
      <w:spacing w:after="0" w:line="240" w:lineRule="auto"/>
    </w:pPr>
    <w:rPr>
      <w:rFonts w:ascii="Calibri" w:eastAsia="Calibri" w:hAnsi="Calibri" w:cs="Times New Roman"/>
      <w:lang w:eastAsia="en-US"/>
    </w:rPr>
  </w:style>
  <w:style w:type="character" w:customStyle="1" w:styleId="affffff2">
    <w:name w:val="Без интервала Знак"/>
    <w:link w:val="affffff1"/>
    <w:locked/>
    <w:rsid w:val="00E35B29"/>
    <w:rPr>
      <w:rFonts w:ascii="Calibri" w:eastAsia="Calibri" w:hAnsi="Calibri" w:cs="Times New Roman"/>
      <w:lang w:eastAsia="en-US"/>
    </w:rPr>
  </w:style>
  <w:style w:type="character" w:customStyle="1" w:styleId="FontStyle128">
    <w:name w:val="Font Style128"/>
    <w:rsid w:val="00E35B29"/>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1967344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61567.0" TargetMode="External"/><Relationship Id="rId13" Type="http://schemas.openxmlformats.org/officeDocument/2006/relationships/image" Target="media/image1.wmf"/><Relationship Id="rId18" Type="http://schemas.openxmlformats.org/officeDocument/2006/relationships/image" Target="media/image6.wmf"/><Relationship Id="rId26" Type="http://schemas.openxmlformats.org/officeDocument/2006/relationships/hyperlink" Target="garantF1://12038258.0" TargetMode="External"/><Relationship Id="rId39" Type="http://schemas.openxmlformats.org/officeDocument/2006/relationships/hyperlink" Target="garantF1://44809157.0" TargetMode="External"/><Relationship Id="rId3" Type="http://schemas.openxmlformats.org/officeDocument/2006/relationships/styles" Target="styles.xml"/><Relationship Id="rId21" Type="http://schemas.openxmlformats.org/officeDocument/2006/relationships/hyperlink" Target="consultantplus://offline/ref=FEB330CE00F1D7A571B333122A55683C09EB67D9154CCA5AC121B5A3C35CEE10692A93BA15AF6CzAF9G" TargetMode="External"/><Relationship Id="rId34"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42" Type="http://schemas.openxmlformats.org/officeDocument/2006/relationships/hyperlink" Target="garantF1://8815580.0" TargetMode="External"/><Relationship Id="rId7" Type="http://schemas.openxmlformats.org/officeDocument/2006/relationships/hyperlink" Target="garantF1://70110644.0" TargetMode="External"/><Relationship Id="rId12" Type="http://schemas.openxmlformats.org/officeDocument/2006/relationships/hyperlink" Target="garantF1://6648235.0" TargetMode="External"/><Relationship Id="rId17" Type="http://schemas.openxmlformats.org/officeDocument/2006/relationships/image" Target="media/image5.wmf"/><Relationship Id="rId25" Type="http://schemas.openxmlformats.org/officeDocument/2006/relationships/hyperlink" Target="garantF1://12038258.0" TargetMode="External"/><Relationship Id="rId33"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38" Type="http://schemas.openxmlformats.org/officeDocument/2006/relationships/hyperlink" Target="garantF1://12024447.1000" TargetMode="External"/><Relationship Id="rId2" Type="http://schemas.openxmlformats.org/officeDocument/2006/relationships/numbering" Target="numbering.xml"/><Relationship Id="rId16" Type="http://schemas.openxmlformats.org/officeDocument/2006/relationships/image" Target="media/image4.wmf"/><Relationship Id="rId20" Type="http://schemas.openxmlformats.org/officeDocument/2006/relationships/hyperlink" Target="consultantplus://offline/ref=FEB330CE00F1D7A571B333122A55683C01E968DF17459750C978B9A1C4z5F3G" TargetMode="External"/><Relationship Id="rId29" Type="http://schemas.openxmlformats.org/officeDocument/2006/relationships/hyperlink" Target="garantF1://8965716.0" TargetMode="External"/><Relationship Id="rId41" Type="http://schemas.openxmlformats.org/officeDocument/2006/relationships/hyperlink" Target="garantF1://10005489.0" TargetMode="External"/><Relationship Id="rId1" Type="http://schemas.openxmlformats.org/officeDocument/2006/relationships/customXml" Target="../customXml/item1.xml"/><Relationship Id="rId6" Type="http://schemas.openxmlformats.org/officeDocument/2006/relationships/hyperlink" Target="file:///C:\Documents%20and%20Settings\AdmiN\Downloads\&#1087;&#1086;&#1089;&#1090;%20&#1043;&#1086;&#1089;&#1087;&#1088;&#1086;&#1075;&#1088;&#1072;&#1084;&#1084;&#1072;_26122013%20(2).doc" TargetMode="External"/><Relationship Id="rId11" Type="http://schemas.openxmlformats.org/officeDocument/2006/relationships/hyperlink" Target="garantF1://6648235.1000" TargetMode="External"/><Relationship Id="rId24" Type="http://schemas.openxmlformats.org/officeDocument/2006/relationships/hyperlink" Target="garantF1://12082235.1002" TargetMode="External"/><Relationship Id="rId32" Type="http://schemas.openxmlformats.org/officeDocument/2006/relationships/hyperlink" Target="garantF1://890941.25746134" TargetMode="External"/><Relationship Id="rId37" Type="http://schemas.openxmlformats.org/officeDocument/2006/relationships/hyperlink" Target="http://www.torgi.gov.ru" TargetMode="External"/><Relationship Id="rId40" Type="http://schemas.openxmlformats.org/officeDocument/2006/relationships/hyperlink" Target="http://go.mail.ru/redir?via_page=1&amp;type=sr&amp;redir=eJzLKCkpsNLXTyxKSSzJL9NL1c3NL0rJL8tM1Csq1WdgMDQ1MDEzMjU1tGS48u2138QHa_V4K_xSWkUmfgcAVSEVXA" TargetMode="External"/><Relationship Id="rId5" Type="http://schemas.openxmlformats.org/officeDocument/2006/relationships/webSettings" Target="webSettings.xml"/><Relationship Id="rId15" Type="http://schemas.openxmlformats.org/officeDocument/2006/relationships/image" Target="media/image3.wmf"/><Relationship Id="rId23" Type="http://schemas.openxmlformats.org/officeDocument/2006/relationships/hyperlink" Target="garantF1://8852318.0" TargetMode="External"/><Relationship Id="rId28" Type="http://schemas.openxmlformats.org/officeDocument/2006/relationships/hyperlink" Target="garantF1://12038258.0" TargetMode="External"/><Relationship Id="rId36" Type="http://schemas.openxmlformats.org/officeDocument/2006/relationships/hyperlink" Target="http://www.torgi.gov.ru" TargetMode="External"/><Relationship Id="rId10" Type="http://schemas.openxmlformats.org/officeDocument/2006/relationships/hyperlink" Target="garantF1://8876259.0" TargetMode="External"/><Relationship Id="rId19" Type="http://schemas.openxmlformats.org/officeDocument/2006/relationships/hyperlink" Target="http://adm.rkursk.ru/index.php?action=%CC%E5%ED%FE+%F1%E0%E9%F2%E0&amp;mats=yes&amp;id=31&amp;add_mat=yes" TargetMode="External"/><Relationship Id="rId31"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main?base=LAW;n=88162;fld=134" TargetMode="External"/><Relationship Id="rId14" Type="http://schemas.openxmlformats.org/officeDocument/2006/relationships/image" Target="media/image2.wmf"/><Relationship Id="rId22" Type="http://schemas.openxmlformats.org/officeDocument/2006/relationships/hyperlink" Target="garantF1://8823600.10000" TargetMode="External"/><Relationship Id="rId27" Type="http://schemas.openxmlformats.org/officeDocument/2006/relationships/hyperlink" Target="garantF1://12024624.49" TargetMode="External"/><Relationship Id="rId30" Type="http://schemas.openxmlformats.org/officeDocument/2006/relationships/hyperlink" Target="http://www.torgi.gov.ru" TargetMode="External"/><Relationship Id="rId35" Type="http://schemas.openxmlformats.org/officeDocument/2006/relationships/hyperlink" Target="garantF1://890941.25746134"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5181D5-1666-44ED-93BC-687336694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95</Pages>
  <Words>38951</Words>
  <Characters>222022</Characters>
  <Application>Microsoft Office Word</Application>
  <DocSecurity>0</DocSecurity>
  <Lines>1850</Lines>
  <Paragraphs>520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260453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ORGOTDEL</cp:lastModifiedBy>
  <cp:revision>9</cp:revision>
  <dcterms:created xsi:type="dcterms:W3CDTF">2017-11-23T12:18:00Z</dcterms:created>
  <dcterms:modified xsi:type="dcterms:W3CDTF">2018-02-14T08:48:00Z</dcterms:modified>
</cp:coreProperties>
</file>