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A60" w:rsidRDefault="00592A60" w:rsidP="0042306A">
      <w:pPr>
        <w:jc w:val="both"/>
      </w:pPr>
    </w:p>
    <w:p w:rsidR="00592A60" w:rsidRPr="00592A60" w:rsidRDefault="00592A60" w:rsidP="00592A60">
      <w:pPr>
        <w:jc w:val="center"/>
        <w:rPr>
          <w:rFonts w:ascii="Times New Roman" w:hAnsi="Times New Roman" w:cs="Times New Roman"/>
          <w:sz w:val="44"/>
          <w:szCs w:val="44"/>
        </w:rPr>
      </w:pPr>
      <w:r w:rsidRPr="00592A60">
        <w:rPr>
          <w:rFonts w:ascii="Times New Roman" w:hAnsi="Times New Roman" w:cs="Times New Roman"/>
          <w:sz w:val="44"/>
          <w:szCs w:val="44"/>
        </w:rPr>
        <w:t>Театральные встречи</w:t>
      </w:r>
    </w:p>
    <w:p w:rsidR="00592A60" w:rsidRDefault="00592A60" w:rsidP="0042306A">
      <w:pPr>
        <w:jc w:val="both"/>
      </w:pPr>
    </w:p>
    <w:p w:rsidR="00C923DD" w:rsidRPr="00592A60" w:rsidRDefault="00343A7E" w:rsidP="0042306A">
      <w:pPr>
        <w:jc w:val="both"/>
        <w:rPr>
          <w:rFonts w:ascii="Times New Roman" w:hAnsi="Times New Roman" w:cs="Times New Roman"/>
        </w:rPr>
      </w:pPr>
      <w:r w:rsidRPr="00592A60">
        <w:rPr>
          <w:rFonts w:ascii="Times New Roman" w:hAnsi="Times New Roman" w:cs="Times New Roman"/>
        </w:rPr>
        <w:t xml:space="preserve">   </w:t>
      </w:r>
      <w:r w:rsidR="00661F0E" w:rsidRPr="00592A60">
        <w:rPr>
          <w:rFonts w:ascii="Times New Roman" w:hAnsi="Times New Roman" w:cs="Times New Roman"/>
        </w:rPr>
        <w:t xml:space="preserve">   </w:t>
      </w:r>
      <w:r w:rsidR="00321492" w:rsidRPr="00592A60">
        <w:rPr>
          <w:rFonts w:ascii="Times New Roman" w:hAnsi="Times New Roman" w:cs="Times New Roman"/>
        </w:rPr>
        <w:t xml:space="preserve">  В 2018 году в Мордовии проходит 6-й республиканский фестиваль любительских театральных коллективов «Открытое окно». Его инициаторами стали министерство культуры, национальной политики, туризма и архивного дела республики Мордовия; ГБУК «Республиканский Дом народного творчества»; Союзом театральных деятелей Республики Мордовия. Целью и задачей ф</w:t>
      </w:r>
      <w:r w:rsidR="0042306A" w:rsidRPr="00592A60">
        <w:rPr>
          <w:rFonts w:ascii="Times New Roman" w:hAnsi="Times New Roman" w:cs="Times New Roman"/>
        </w:rPr>
        <w:t xml:space="preserve">естиваля являются популяризация, </w:t>
      </w:r>
      <w:r w:rsidR="00321492" w:rsidRPr="00592A60">
        <w:rPr>
          <w:rFonts w:ascii="Times New Roman" w:hAnsi="Times New Roman" w:cs="Times New Roman"/>
        </w:rPr>
        <w:t xml:space="preserve"> </w:t>
      </w:r>
      <w:r w:rsidR="0042306A" w:rsidRPr="00592A60">
        <w:rPr>
          <w:rFonts w:ascii="Times New Roman" w:hAnsi="Times New Roman" w:cs="Times New Roman"/>
        </w:rPr>
        <w:t>с</w:t>
      </w:r>
      <w:r w:rsidR="00321492" w:rsidRPr="00592A60">
        <w:rPr>
          <w:rFonts w:ascii="Times New Roman" w:hAnsi="Times New Roman" w:cs="Times New Roman"/>
        </w:rPr>
        <w:t xml:space="preserve">охранение и развитие самодеятельного  </w:t>
      </w:r>
      <w:r w:rsidR="0042306A" w:rsidRPr="00592A60">
        <w:rPr>
          <w:rFonts w:ascii="Times New Roman" w:hAnsi="Times New Roman" w:cs="Times New Roman"/>
        </w:rPr>
        <w:t xml:space="preserve">театрального искусства, поддержка действующих  любительских театральных коллективов. Фестиваль проходит в 2018 году по согласованному графику совместно с управлениями культуры администраций муниципальных </w:t>
      </w:r>
      <w:r w:rsidR="00321492" w:rsidRPr="00592A60">
        <w:rPr>
          <w:rFonts w:ascii="Times New Roman" w:hAnsi="Times New Roman" w:cs="Times New Roman"/>
        </w:rPr>
        <w:t xml:space="preserve"> </w:t>
      </w:r>
      <w:r w:rsidR="0042306A" w:rsidRPr="00592A60">
        <w:rPr>
          <w:rFonts w:ascii="Times New Roman" w:hAnsi="Times New Roman" w:cs="Times New Roman"/>
        </w:rPr>
        <w:t>районов республики. В фестивале обязательно должн</w:t>
      </w:r>
      <w:r w:rsidR="00FC54AF" w:rsidRPr="00592A60">
        <w:rPr>
          <w:rFonts w:ascii="Times New Roman" w:hAnsi="Times New Roman" w:cs="Times New Roman"/>
        </w:rPr>
        <w:t xml:space="preserve">ы принять участие театральные </w:t>
      </w:r>
      <w:r w:rsidRPr="00592A60">
        <w:rPr>
          <w:rFonts w:ascii="Times New Roman" w:hAnsi="Times New Roman" w:cs="Times New Roman"/>
        </w:rPr>
        <w:t xml:space="preserve">коллективы, имеющие звание «Народный коллектив любительского художественного творчества», </w:t>
      </w:r>
      <w:r w:rsidR="00321492" w:rsidRPr="00592A60">
        <w:rPr>
          <w:rFonts w:ascii="Times New Roman" w:hAnsi="Times New Roman" w:cs="Times New Roman"/>
        </w:rPr>
        <w:t>25 апреля в 17.00 в районном дворце культуры состоялась премьера спектакля по пьесе А.Н.Островского «Не все коту масленица»</w:t>
      </w:r>
      <w:r w:rsidRPr="00592A60">
        <w:rPr>
          <w:rFonts w:ascii="Times New Roman" w:hAnsi="Times New Roman" w:cs="Times New Roman"/>
        </w:rPr>
        <w:t xml:space="preserve">, который подготовил коллектив </w:t>
      </w:r>
      <w:proofErr w:type="spellStart"/>
      <w:r w:rsidRPr="00592A60">
        <w:rPr>
          <w:rFonts w:ascii="Times New Roman" w:hAnsi="Times New Roman" w:cs="Times New Roman"/>
        </w:rPr>
        <w:t>Ардатовского</w:t>
      </w:r>
      <w:proofErr w:type="spellEnd"/>
      <w:r w:rsidRPr="00592A60">
        <w:rPr>
          <w:rFonts w:ascii="Times New Roman" w:hAnsi="Times New Roman" w:cs="Times New Roman"/>
        </w:rPr>
        <w:t xml:space="preserve"> народного театра имени </w:t>
      </w:r>
      <w:proofErr w:type="spellStart"/>
      <w:r w:rsidRPr="00592A60">
        <w:rPr>
          <w:rFonts w:ascii="Times New Roman" w:hAnsi="Times New Roman" w:cs="Times New Roman"/>
        </w:rPr>
        <w:t>В.Б.Лазерсона</w:t>
      </w:r>
      <w:proofErr w:type="spellEnd"/>
      <w:r w:rsidRPr="00592A60">
        <w:rPr>
          <w:rFonts w:ascii="Times New Roman" w:hAnsi="Times New Roman" w:cs="Times New Roman"/>
        </w:rPr>
        <w:t xml:space="preserve">.  Это история о том, как простые, социально незначимые люди способны противостоять унижениям, как они могут приобрести и сохранить человеческое достоинство и право на любовь в противостоянии с властью и вседозволенностью поведения </w:t>
      </w:r>
      <w:proofErr w:type="gramStart"/>
      <w:r w:rsidRPr="00592A60">
        <w:rPr>
          <w:rFonts w:ascii="Times New Roman" w:hAnsi="Times New Roman" w:cs="Times New Roman"/>
        </w:rPr>
        <w:t>самодуров</w:t>
      </w:r>
      <w:proofErr w:type="gramEnd"/>
      <w:r w:rsidRPr="00592A60">
        <w:rPr>
          <w:rFonts w:ascii="Times New Roman" w:hAnsi="Times New Roman" w:cs="Times New Roman"/>
        </w:rPr>
        <w:t xml:space="preserve"> от богатства. </w:t>
      </w:r>
      <w:r w:rsidR="009C31C2" w:rsidRPr="00592A60">
        <w:rPr>
          <w:rFonts w:ascii="Times New Roman" w:hAnsi="Times New Roman" w:cs="Times New Roman"/>
        </w:rPr>
        <w:t>В спектакле принимали участие самодеятельные артисты народного театра</w:t>
      </w:r>
      <w:r w:rsidR="00C75259" w:rsidRPr="00592A60">
        <w:rPr>
          <w:rFonts w:ascii="Times New Roman" w:hAnsi="Times New Roman" w:cs="Times New Roman"/>
        </w:rPr>
        <w:t xml:space="preserve">. В роли Дарьи Федосеевны Кругловой, вдовы купца выступила воспитатель детского сада «Колосок» </w:t>
      </w:r>
      <w:proofErr w:type="spellStart"/>
      <w:r w:rsidR="00C75259" w:rsidRPr="00592A60">
        <w:rPr>
          <w:rFonts w:ascii="Times New Roman" w:hAnsi="Times New Roman" w:cs="Times New Roman"/>
        </w:rPr>
        <w:t>Сидойкина</w:t>
      </w:r>
      <w:proofErr w:type="spellEnd"/>
      <w:r w:rsidR="00C75259" w:rsidRPr="00592A60">
        <w:rPr>
          <w:rFonts w:ascii="Times New Roman" w:hAnsi="Times New Roman" w:cs="Times New Roman"/>
        </w:rPr>
        <w:t xml:space="preserve"> Нина Федоровна, в роли Агнии,  ее дочери,  – воспитатель основной школы Алипова Ирина. Богатого купца </w:t>
      </w:r>
      <w:proofErr w:type="spellStart"/>
      <w:r w:rsidR="00C75259" w:rsidRPr="00592A60">
        <w:rPr>
          <w:rFonts w:ascii="Times New Roman" w:hAnsi="Times New Roman" w:cs="Times New Roman"/>
        </w:rPr>
        <w:t>Ермила</w:t>
      </w:r>
      <w:proofErr w:type="spellEnd"/>
      <w:r w:rsidR="00C75259" w:rsidRPr="00592A60">
        <w:rPr>
          <w:rFonts w:ascii="Times New Roman" w:hAnsi="Times New Roman" w:cs="Times New Roman"/>
        </w:rPr>
        <w:t xml:space="preserve"> </w:t>
      </w:r>
      <w:proofErr w:type="spellStart"/>
      <w:r w:rsidR="00C75259" w:rsidRPr="00592A60">
        <w:rPr>
          <w:rFonts w:ascii="Times New Roman" w:hAnsi="Times New Roman" w:cs="Times New Roman"/>
        </w:rPr>
        <w:t>Зотыча</w:t>
      </w:r>
      <w:proofErr w:type="spellEnd"/>
      <w:r w:rsidR="00C75259" w:rsidRPr="00592A60">
        <w:rPr>
          <w:rFonts w:ascii="Times New Roman" w:hAnsi="Times New Roman" w:cs="Times New Roman"/>
        </w:rPr>
        <w:t xml:space="preserve"> </w:t>
      </w:r>
      <w:proofErr w:type="spellStart"/>
      <w:r w:rsidR="00C75259" w:rsidRPr="00592A60">
        <w:rPr>
          <w:rFonts w:ascii="Times New Roman" w:hAnsi="Times New Roman" w:cs="Times New Roman"/>
        </w:rPr>
        <w:t>Ахова</w:t>
      </w:r>
      <w:proofErr w:type="spellEnd"/>
      <w:r w:rsidR="00C75259" w:rsidRPr="00592A60">
        <w:rPr>
          <w:rFonts w:ascii="Times New Roman" w:hAnsi="Times New Roman" w:cs="Times New Roman"/>
        </w:rPr>
        <w:t xml:space="preserve"> сыграл методист РДК Каленов Роман, его приказчика, Ипполита сыграл студент аграрного техникума Николай Малкин</w:t>
      </w:r>
      <w:r w:rsidR="00661F0E" w:rsidRPr="00592A60">
        <w:rPr>
          <w:rFonts w:ascii="Times New Roman" w:hAnsi="Times New Roman" w:cs="Times New Roman"/>
        </w:rPr>
        <w:t xml:space="preserve">. В роли </w:t>
      </w:r>
      <w:proofErr w:type="spellStart"/>
      <w:r w:rsidR="00661F0E" w:rsidRPr="00592A60">
        <w:rPr>
          <w:rFonts w:ascii="Times New Roman" w:hAnsi="Times New Roman" w:cs="Times New Roman"/>
        </w:rPr>
        <w:t>Феоны</w:t>
      </w:r>
      <w:proofErr w:type="spellEnd"/>
      <w:r w:rsidR="00661F0E" w:rsidRPr="00592A60">
        <w:rPr>
          <w:rFonts w:ascii="Times New Roman" w:hAnsi="Times New Roman" w:cs="Times New Roman"/>
        </w:rPr>
        <w:t xml:space="preserve">, ключницы </w:t>
      </w:r>
      <w:proofErr w:type="spellStart"/>
      <w:r w:rsidR="00661F0E" w:rsidRPr="00592A60">
        <w:rPr>
          <w:rFonts w:ascii="Times New Roman" w:hAnsi="Times New Roman" w:cs="Times New Roman"/>
        </w:rPr>
        <w:t>Ахова</w:t>
      </w:r>
      <w:proofErr w:type="spellEnd"/>
      <w:r w:rsidR="00661F0E" w:rsidRPr="00592A60">
        <w:rPr>
          <w:rFonts w:ascii="Times New Roman" w:hAnsi="Times New Roman" w:cs="Times New Roman"/>
        </w:rPr>
        <w:t xml:space="preserve"> выступила Ларина Татьяна Борисовна, пенсионерка.  Маланью, кухарку Кругловой сыграла Марина </w:t>
      </w:r>
      <w:proofErr w:type="spellStart"/>
      <w:r w:rsidR="00661F0E" w:rsidRPr="00592A60">
        <w:rPr>
          <w:rFonts w:ascii="Times New Roman" w:hAnsi="Times New Roman" w:cs="Times New Roman"/>
        </w:rPr>
        <w:t>Камордина</w:t>
      </w:r>
      <w:proofErr w:type="spellEnd"/>
      <w:r w:rsidR="00661F0E" w:rsidRPr="00592A60">
        <w:rPr>
          <w:rFonts w:ascii="Times New Roman" w:hAnsi="Times New Roman" w:cs="Times New Roman"/>
        </w:rPr>
        <w:t>, повар основной школы. На счету актеров театра много сыгранных пьес и ролей.</w:t>
      </w:r>
      <w:r w:rsidR="006859D7" w:rsidRPr="00592A60">
        <w:rPr>
          <w:rFonts w:ascii="Times New Roman" w:hAnsi="Times New Roman" w:cs="Times New Roman"/>
        </w:rPr>
        <w:t xml:space="preserve"> Поставили спектакль режиссер Татьяна Силантьева, звукооператор А.Фомин и мастера по свету: </w:t>
      </w:r>
      <w:proofErr w:type="spellStart"/>
      <w:r w:rsidR="006859D7" w:rsidRPr="00592A60">
        <w:rPr>
          <w:rFonts w:ascii="Times New Roman" w:hAnsi="Times New Roman" w:cs="Times New Roman"/>
        </w:rPr>
        <w:t>А.Святкин</w:t>
      </w:r>
      <w:proofErr w:type="spellEnd"/>
      <w:r w:rsidR="006859D7" w:rsidRPr="00592A60">
        <w:rPr>
          <w:rFonts w:ascii="Times New Roman" w:hAnsi="Times New Roman" w:cs="Times New Roman"/>
        </w:rPr>
        <w:t>, О.Сапунов.</w:t>
      </w:r>
      <w:r w:rsidR="00661F0E" w:rsidRPr="00592A60">
        <w:rPr>
          <w:rFonts w:ascii="Times New Roman" w:hAnsi="Times New Roman" w:cs="Times New Roman"/>
        </w:rPr>
        <w:t xml:space="preserve"> Для актрис Т.Б.Лариной и  </w:t>
      </w:r>
      <w:proofErr w:type="spellStart"/>
      <w:r w:rsidR="00661F0E" w:rsidRPr="00592A60">
        <w:rPr>
          <w:rFonts w:ascii="Times New Roman" w:hAnsi="Times New Roman" w:cs="Times New Roman"/>
        </w:rPr>
        <w:t>Н.Ф.Сидойкиной</w:t>
      </w:r>
      <w:proofErr w:type="spellEnd"/>
      <w:r w:rsidR="00661F0E" w:rsidRPr="00592A60">
        <w:rPr>
          <w:rFonts w:ascii="Times New Roman" w:hAnsi="Times New Roman" w:cs="Times New Roman"/>
        </w:rPr>
        <w:t xml:space="preserve"> эта премьера стала дв</w:t>
      </w:r>
      <w:r w:rsidR="00A242B7" w:rsidRPr="00592A60">
        <w:rPr>
          <w:rFonts w:ascii="Times New Roman" w:hAnsi="Times New Roman" w:cs="Times New Roman"/>
        </w:rPr>
        <w:t>адцатой. Самодеятельные артисты</w:t>
      </w:r>
      <w:r w:rsidR="00661F0E" w:rsidRPr="00592A60">
        <w:rPr>
          <w:rFonts w:ascii="Times New Roman" w:hAnsi="Times New Roman" w:cs="Times New Roman"/>
        </w:rPr>
        <w:t xml:space="preserve"> много творческих </w:t>
      </w:r>
      <w:r w:rsidR="00A242B7" w:rsidRPr="00592A60">
        <w:rPr>
          <w:rFonts w:ascii="Times New Roman" w:hAnsi="Times New Roman" w:cs="Times New Roman"/>
        </w:rPr>
        <w:t>сил отдают любимому делу, т</w:t>
      </w:r>
      <w:proofErr w:type="gramStart"/>
      <w:r w:rsidR="00A242B7" w:rsidRPr="00592A60">
        <w:rPr>
          <w:rFonts w:ascii="Times New Roman" w:hAnsi="Times New Roman" w:cs="Times New Roman"/>
        </w:rPr>
        <w:t>.к</w:t>
      </w:r>
      <w:proofErr w:type="gramEnd"/>
      <w:r w:rsidR="00A242B7" w:rsidRPr="00592A60">
        <w:rPr>
          <w:rFonts w:ascii="Times New Roman" w:hAnsi="Times New Roman" w:cs="Times New Roman"/>
        </w:rPr>
        <w:t xml:space="preserve">  репетиции проходят в свободное от работы время. На счету театра постановки таких пьес как, «Единственный берег»</w:t>
      </w:r>
      <w:r w:rsidR="006859D7" w:rsidRPr="00592A60">
        <w:rPr>
          <w:rFonts w:ascii="Times New Roman" w:hAnsi="Times New Roman" w:cs="Times New Roman"/>
        </w:rPr>
        <w:t xml:space="preserve"> Л.Устинова, Джон Патрик, «Как пришить старушку», </w:t>
      </w:r>
      <w:proofErr w:type="spellStart"/>
      <w:r w:rsidR="006859D7" w:rsidRPr="00592A60">
        <w:rPr>
          <w:rFonts w:ascii="Times New Roman" w:hAnsi="Times New Roman" w:cs="Times New Roman"/>
        </w:rPr>
        <w:t>В.Жеребцова</w:t>
      </w:r>
      <w:proofErr w:type="spellEnd"/>
      <w:r w:rsidR="006859D7" w:rsidRPr="00592A60">
        <w:rPr>
          <w:rFonts w:ascii="Times New Roman" w:hAnsi="Times New Roman" w:cs="Times New Roman"/>
        </w:rPr>
        <w:t xml:space="preserve"> « Потомок» и др. </w:t>
      </w:r>
      <w:r w:rsidR="00FC54AF" w:rsidRPr="00592A60">
        <w:rPr>
          <w:rFonts w:ascii="Times New Roman" w:hAnsi="Times New Roman" w:cs="Times New Roman"/>
        </w:rPr>
        <w:t xml:space="preserve">Новую постановку театра оценивало жюри в составе председателя жюри Большакова Николая Павловича председателя Союза театральных деятелей РМ, Народный артист РМ, Лауреат премии Главы РМ, Романовского Евгения Яковлевича, </w:t>
      </w:r>
      <w:proofErr w:type="gramStart"/>
      <w:r w:rsidR="00FC54AF" w:rsidRPr="00592A60">
        <w:rPr>
          <w:rFonts w:ascii="Times New Roman" w:hAnsi="Times New Roman" w:cs="Times New Roman"/>
        </w:rPr>
        <w:t>-д</w:t>
      </w:r>
      <w:proofErr w:type="gramEnd"/>
      <w:r w:rsidR="00FC54AF" w:rsidRPr="00592A60">
        <w:rPr>
          <w:rFonts w:ascii="Times New Roman" w:hAnsi="Times New Roman" w:cs="Times New Roman"/>
        </w:rPr>
        <w:t xml:space="preserve">иректора государственного театра кукол, Заслуженного артиста РМ, Фирсовой Татьяны Владимировны – заведующей отделом Республиканского Дома народного творчества, Заслуженный работник культуры РМ, </w:t>
      </w:r>
      <w:proofErr w:type="spellStart"/>
      <w:r w:rsidR="00FC54AF" w:rsidRPr="00592A60">
        <w:rPr>
          <w:rFonts w:ascii="Times New Roman" w:hAnsi="Times New Roman" w:cs="Times New Roman"/>
        </w:rPr>
        <w:t>Пулова</w:t>
      </w:r>
      <w:proofErr w:type="spellEnd"/>
      <w:r w:rsidR="00FC54AF" w:rsidRPr="00592A60">
        <w:rPr>
          <w:rFonts w:ascii="Times New Roman" w:hAnsi="Times New Roman" w:cs="Times New Roman"/>
        </w:rPr>
        <w:t xml:space="preserve"> Евгения Николаевича – художественного руководителя Государственного театра кукол РМ, Заслуженного работника культуры РМ, </w:t>
      </w:r>
      <w:proofErr w:type="spellStart"/>
      <w:r w:rsidR="00FC54AF" w:rsidRPr="00592A60">
        <w:rPr>
          <w:rFonts w:ascii="Times New Roman" w:hAnsi="Times New Roman" w:cs="Times New Roman"/>
        </w:rPr>
        <w:t>Дьячкова</w:t>
      </w:r>
      <w:proofErr w:type="spellEnd"/>
      <w:r w:rsidR="00FC54AF" w:rsidRPr="00592A60">
        <w:rPr>
          <w:rFonts w:ascii="Times New Roman" w:hAnsi="Times New Roman" w:cs="Times New Roman"/>
        </w:rPr>
        <w:t xml:space="preserve"> Игоря Леонидовича</w:t>
      </w:r>
      <w:proofErr w:type="gramStart"/>
      <w:r w:rsidR="00FC54AF" w:rsidRPr="00592A60">
        <w:rPr>
          <w:rFonts w:ascii="Times New Roman" w:hAnsi="Times New Roman" w:cs="Times New Roman"/>
        </w:rPr>
        <w:t xml:space="preserve"> ,</w:t>
      </w:r>
      <w:proofErr w:type="gramEnd"/>
      <w:r w:rsidR="00FC54AF" w:rsidRPr="00592A60">
        <w:rPr>
          <w:rFonts w:ascii="Times New Roman" w:hAnsi="Times New Roman" w:cs="Times New Roman"/>
        </w:rPr>
        <w:t xml:space="preserve"> артиста Государственного русского драматического театра РМ, Заслуженный</w:t>
      </w:r>
      <w:r w:rsidR="00FA3C23" w:rsidRPr="00592A60">
        <w:rPr>
          <w:rFonts w:ascii="Times New Roman" w:hAnsi="Times New Roman" w:cs="Times New Roman"/>
        </w:rPr>
        <w:t xml:space="preserve"> артист РМ. Новый спектакль очень понравился зрителю, об этом свидетельствовали их аплодисменты.   Итоги конкурса будут подведены к закрытию фестиваля. </w:t>
      </w:r>
    </w:p>
    <w:p w:rsidR="008A3BFF" w:rsidRPr="00592A60" w:rsidRDefault="008A3BFF" w:rsidP="0042306A">
      <w:pPr>
        <w:jc w:val="both"/>
        <w:rPr>
          <w:rFonts w:ascii="Times New Roman" w:hAnsi="Times New Roman" w:cs="Times New Roman"/>
        </w:rPr>
      </w:pPr>
    </w:p>
    <w:p w:rsidR="008A3BFF" w:rsidRPr="00592A60" w:rsidRDefault="008A3BFF" w:rsidP="0042306A">
      <w:pPr>
        <w:jc w:val="both"/>
        <w:rPr>
          <w:rFonts w:ascii="Times New Roman" w:hAnsi="Times New Roman" w:cs="Times New Roman"/>
        </w:rPr>
      </w:pPr>
    </w:p>
    <w:p w:rsidR="008A3BFF" w:rsidRDefault="008A3BFF" w:rsidP="0042306A">
      <w:pPr>
        <w:jc w:val="both"/>
      </w:pPr>
    </w:p>
    <w:p w:rsidR="008A3BFF" w:rsidRDefault="008A3BFF" w:rsidP="0042306A">
      <w:pPr>
        <w:jc w:val="both"/>
      </w:pPr>
    </w:p>
    <w:p w:rsidR="008A3BFF" w:rsidRDefault="008A3BFF" w:rsidP="0042306A">
      <w:pPr>
        <w:jc w:val="both"/>
      </w:pPr>
    </w:p>
    <w:p w:rsidR="008A3BFF" w:rsidRDefault="008A3BFF" w:rsidP="0042306A">
      <w:pPr>
        <w:jc w:val="both"/>
      </w:pPr>
    </w:p>
    <w:p w:rsidR="008A3BFF" w:rsidRDefault="008A3BFF" w:rsidP="0042306A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7923637"/>
            <wp:effectExtent l="19050" t="0" r="3175" b="0"/>
            <wp:docPr id="1" name="Рисунок 1" descr="C:\Users\Администратор\2018-04-26\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2018-04-26\2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BFF" w:rsidRDefault="008A3BFF" w:rsidP="0042306A">
      <w:pPr>
        <w:jc w:val="both"/>
      </w:pPr>
    </w:p>
    <w:p w:rsidR="008A3BFF" w:rsidRDefault="008A3BFF" w:rsidP="0042306A">
      <w:pPr>
        <w:jc w:val="both"/>
      </w:pPr>
    </w:p>
    <w:p w:rsidR="008A3BFF" w:rsidRDefault="008A3BFF" w:rsidP="0042306A">
      <w:pPr>
        <w:jc w:val="both"/>
      </w:pPr>
    </w:p>
    <w:p w:rsidR="008A3BFF" w:rsidRDefault="008A3BFF" w:rsidP="0042306A">
      <w:pPr>
        <w:jc w:val="both"/>
      </w:pPr>
    </w:p>
    <w:p w:rsidR="008A3BFF" w:rsidRDefault="008A3BFF" w:rsidP="0042306A">
      <w:pPr>
        <w:jc w:val="both"/>
      </w:pPr>
    </w:p>
    <w:p w:rsidR="008A3BFF" w:rsidRDefault="008A3BFF" w:rsidP="0042306A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4453592"/>
            <wp:effectExtent l="19050" t="0" r="3175" b="0"/>
            <wp:docPr id="2" name="Рисунок 2" descr="C:\Users\Администратор\2018-04-26\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2018-04-26\2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EE3" w:rsidRDefault="007E4EE3" w:rsidP="0042306A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3592"/>
            <wp:effectExtent l="19050" t="0" r="3175" b="0"/>
            <wp:docPr id="3" name="Рисунок 3" descr="C:\Users\Администратор\2018-04-26\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2018-04-26\26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EE3" w:rsidRPr="007E4EE3" w:rsidRDefault="007E4EE3" w:rsidP="007E4EE3"/>
    <w:p w:rsidR="007E4EE3" w:rsidRDefault="007E4EE3" w:rsidP="007E4EE3"/>
    <w:p w:rsidR="007E4EE3" w:rsidRDefault="007E4EE3" w:rsidP="007E4EE3">
      <w:r>
        <w:rPr>
          <w:noProof/>
          <w:lang w:eastAsia="ru-RU"/>
        </w:rPr>
        <w:lastRenderedPageBreak/>
        <w:drawing>
          <wp:inline distT="0" distB="0" distL="0" distR="0">
            <wp:extent cx="5940425" cy="4453592"/>
            <wp:effectExtent l="19050" t="0" r="3175" b="0"/>
            <wp:docPr id="4" name="Рисунок 4" descr="C:\Users\Администратор\2018-04-26\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2018-04-26\2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EE3" w:rsidRDefault="007E4EE3" w:rsidP="007E4EE3">
      <w:r>
        <w:rPr>
          <w:noProof/>
          <w:lang w:eastAsia="ru-RU"/>
        </w:rPr>
        <w:lastRenderedPageBreak/>
        <w:drawing>
          <wp:inline distT="0" distB="0" distL="0" distR="0">
            <wp:extent cx="5940425" cy="7923637"/>
            <wp:effectExtent l="19050" t="0" r="3175" b="0"/>
            <wp:docPr id="5" name="Рисунок 5" descr="C:\Users\Администратор\2018-04-26\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2018-04-26\2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EE3" w:rsidRDefault="007E4EE3" w:rsidP="007E4EE3"/>
    <w:p w:rsidR="007E4EE3" w:rsidRDefault="007E4EE3" w:rsidP="007E4EE3"/>
    <w:p w:rsidR="007E4EE3" w:rsidRDefault="007E4EE3" w:rsidP="007E4EE3"/>
    <w:p w:rsidR="007E4EE3" w:rsidRDefault="007E4EE3" w:rsidP="007E4EE3"/>
    <w:p w:rsidR="007E4EE3" w:rsidRDefault="007E4EE3" w:rsidP="007E4EE3">
      <w:r>
        <w:rPr>
          <w:noProof/>
          <w:lang w:eastAsia="ru-RU"/>
        </w:rPr>
        <w:lastRenderedPageBreak/>
        <w:drawing>
          <wp:inline distT="0" distB="0" distL="0" distR="0">
            <wp:extent cx="5940425" cy="4453592"/>
            <wp:effectExtent l="19050" t="0" r="3175" b="0"/>
            <wp:docPr id="6" name="Рисунок 6" descr="C:\Users\Администратор\2018-04-26\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2018-04-26\28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EE3" w:rsidRDefault="007E4EE3" w:rsidP="007E4EE3"/>
    <w:p w:rsidR="007E4EE3" w:rsidRDefault="007E4EE3" w:rsidP="007E4EE3">
      <w:pPr>
        <w:ind w:firstLine="708"/>
      </w:pPr>
    </w:p>
    <w:p w:rsidR="007E4EE3" w:rsidRPr="007E4EE3" w:rsidRDefault="007E4EE3" w:rsidP="007E4EE3"/>
    <w:p w:rsidR="007E4EE3" w:rsidRPr="007E4EE3" w:rsidRDefault="007E4EE3" w:rsidP="007E4EE3">
      <w:r w:rsidRPr="007E4EE3">
        <w:rPr>
          <w:noProof/>
          <w:lang w:eastAsia="ru-RU"/>
        </w:rPr>
        <w:lastRenderedPageBreak/>
        <w:drawing>
          <wp:inline distT="0" distB="0" distL="0" distR="0">
            <wp:extent cx="5940425" cy="4453592"/>
            <wp:effectExtent l="19050" t="0" r="3175" b="0"/>
            <wp:docPr id="9" name="Рисунок 7" descr="C:\Users\Администратор\2018-04-26\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2018-04-26\29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EE3" w:rsidRDefault="007E4EE3" w:rsidP="007E4EE3">
      <w:r>
        <w:rPr>
          <w:noProof/>
          <w:lang w:eastAsia="ru-RU"/>
        </w:rPr>
        <w:drawing>
          <wp:inline distT="0" distB="0" distL="0" distR="0">
            <wp:extent cx="5940425" cy="4453592"/>
            <wp:effectExtent l="19050" t="0" r="3175" b="0"/>
            <wp:docPr id="8" name="Рисунок 8" descr="C:\Users\Администратор\2018-04-26\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2018-04-26\29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EE3" w:rsidRDefault="007E4EE3" w:rsidP="007E4EE3">
      <w:r>
        <w:rPr>
          <w:noProof/>
          <w:lang w:eastAsia="ru-RU"/>
        </w:rPr>
        <w:lastRenderedPageBreak/>
        <w:drawing>
          <wp:inline distT="0" distB="0" distL="0" distR="0">
            <wp:extent cx="5940425" cy="7923637"/>
            <wp:effectExtent l="19050" t="0" r="3175" b="0"/>
            <wp:docPr id="10" name="Рисунок 9" descr="C:\Users\Администратор\2018-04-26\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2018-04-26\29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EE3" w:rsidRDefault="007E4EE3" w:rsidP="007E4EE3"/>
    <w:p w:rsidR="007E4EE3" w:rsidRDefault="007E4EE3" w:rsidP="007E4EE3"/>
    <w:p w:rsidR="007E4EE3" w:rsidRDefault="007E4EE3" w:rsidP="007E4EE3"/>
    <w:p w:rsidR="007E4EE3" w:rsidRDefault="007E4EE3" w:rsidP="007E4EE3"/>
    <w:p w:rsidR="007E4EE3" w:rsidRDefault="007E4EE3" w:rsidP="007E4EE3">
      <w:r>
        <w:rPr>
          <w:noProof/>
          <w:lang w:eastAsia="ru-RU"/>
        </w:rPr>
        <w:lastRenderedPageBreak/>
        <w:drawing>
          <wp:inline distT="0" distB="0" distL="0" distR="0">
            <wp:extent cx="5940425" cy="7923637"/>
            <wp:effectExtent l="19050" t="0" r="3175" b="0"/>
            <wp:docPr id="12" name="Рисунок 11" descr="C:\Users\Администратор\2018-04-26\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2018-04-26\3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EE3" w:rsidRDefault="007E4EE3" w:rsidP="007E4EE3"/>
    <w:p w:rsidR="007E4EE3" w:rsidRDefault="007E4EE3" w:rsidP="007E4EE3"/>
    <w:p w:rsidR="007E4EE3" w:rsidRDefault="007E4EE3" w:rsidP="007E4EE3"/>
    <w:p w:rsidR="007E4EE3" w:rsidRDefault="007E4EE3" w:rsidP="007E4EE3"/>
    <w:p w:rsidR="007E4EE3" w:rsidRDefault="007E4EE3" w:rsidP="007E4EE3">
      <w:r>
        <w:rPr>
          <w:noProof/>
          <w:lang w:eastAsia="ru-RU"/>
        </w:rPr>
        <w:lastRenderedPageBreak/>
        <w:drawing>
          <wp:inline distT="0" distB="0" distL="0" distR="0">
            <wp:extent cx="5940425" cy="7923637"/>
            <wp:effectExtent l="19050" t="0" r="3175" b="0"/>
            <wp:docPr id="13" name="Рисунок 12" descr="C:\Users\Администратор\2018-04-26\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2018-04-26\3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EE3" w:rsidRDefault="007E4EE3" w:rsidP="007E4EE3"/>
    <w:p w:rsidR="007E4EE3" w:rsidRDefault="007E4EE3" w:rsidP="007E4EE3"/>
    <w:p w:rsidR="007E4EE3" w:rsidRDefault="007E4EE3" w:rsidP="007E4EE3"/>
    <w:p w:rsidR="007E4EE3" w:rsidRDefault="007E4EE3" w:rsidP="007E4EE3"/>
    <w:p w:rsidR="007E4EE3" w:rsidRDefault="007E4EE3" w:rsidP="007E4EE3">
      <w:r>
        <w:rPr>
          <w:noProof/>
          <w:lang w:eastAsia="ru-RU"/>
        </w:rPr>
        <w:lastRenderedPageBreak/>
        <w:drawing>
          <wp:inline distT="0" distB="0" distL="0" distR="0">
            <wp:extent cx="5940425" cy="7923637"/>
            <wp:effectExtent l="19050" t="0" r="3175" b="0"/>
            <wp:docPr id="14" name="Рисунок 13" descr="C:\Users\Администратор\2018-04-26\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2018-04-26\3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EE3" w:rsidRDefault="007E4EE3" w:rsidP="007E4EE3"/>
    <w:p w:rsidR="007E4EE3" w:rsidRDefault="007E4EE3" w:rsidP="007E4EE3"/>
    <w:p w:rsidR="007E4EE3" w:rsidRDefault="007E4EE3" w:rsidP="007E4EE3"/>
    <w:p w:rsidR="007E4EE3" w:rsidRDefault="007E4EE3" w:rsidP="007E4EE3"/>
    <w:p w:rsidR="007E4EE3" w:rsidRDefault="007E4EE3" w:rsidP="007E4EE3">
      <w:r>
        <w:rPr>
          <w:noProof/>
          <w:lang w:eastAsia="ru-RU"/>
        </w:rPr>
        <w:lastRenderedPageBreak/>
        <w:drawing>
          <wp:inline distT="0" distB="0" distL="0" distR="0">
            <wp:extent cx="5940425" cy="7923637"/>
            <wp:effectExtent l="19050" t="0" r="3175" b="0"/>
            <wp:docPr id="15" name="Рисунок 14" descr="C:\Users\Администратор\2018-04-26\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2018-04-26\31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EE3" w:rsidRDefault="007E4EE3" w:rsidP="007E4EE3"/>
    <w:p w:rsidR="007E4EE3" w:rsidRDefault="007E4EE3" w:rsidP="007E4EE3"/>
    <w:p w:rsidR="007E4EE3" w:rsidRDefault="007E4EE3" w:rsidP="007E4EE3"/>
    <w:p w:rsidR="007E4EE3" w:rsidRDefault="007E4EE3" w:rsidP="007E4EE3"/>
    <w:p w:rsidR="007E4EE3" w:rsidRPr="007E4EE3" w:rsidRDefault="007E4EE3" w:rsidP="007E4EE3">
      <w:r>
        <w:rPr>
          <w:noProof/>
          <w:lang w:eastAsia="ru-RU"/>
        </w:rPr>
        <w:lastRenderedPageBreak/>
        <w:drawing>
          <wp:inline distT="0" distB="0" distL="0" distR="0">
            <wp:extent cx="5940425" cy="4453592"/>
            <wp:effectExtent l="19050" t="0" r="3175" b="0"/>
            <wp:docPr id="16" name="Рисунок 15" descr="C:\Users\Администратор\2018-04-26\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2018-04-26\33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E4EE3" w:rsidRPr="007E4EE3" w:rsidSect="00C923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321492"/>
    <w:rsid w:val="00321492"/>
    <w:rsid w:val="00343A7E"/>
    <w:rsid w:val="0042306A"/>
    <w:rsid w:val="00592A60"/>
    <w:rsid w:val="00652F5B"/>
    <w:rsid w:val="00661F0E"/>
    <w:rsid w:val="006859D7"/>
    <w:rsid w:val="007E4EE3"/>
    <w:rsid w:val="008A3BFF"/>
    <w:rsid w:val="008A7B87"/>
    <w:rsid w:val="009C31C2"/>
    <w:rsid w:val="00A242B7"/>
    <w:rsid w:val="00AD0083"/>
    <w:rsid w:val="00C75259"/>
    <w:rsid w:val="00C923DD"/>
    <w:rsid w:val="00FA3C23"/>
    <w:rsid w:val="00FC5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B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14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DNA7 X86</cp:lastModifiedBy>
  <cp:revision>5</cp:revision>
  <dcterms:created xsi:type="dcterms:W3CDTF">2018-04-26T10:38:00Z</dcterms:created>
  <dcterms:modified xsi:type="dcterms:W3CDTF">2018-04-26T13:30:00Z</dcterms:modified>
</cp:coreProperties>
</file>