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CA" w:rsidRPr="006A4DCA" w:rsidRDefault="00F21500" w:rsidP="006A4DC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fldChar w:fldCharType="begin"/>
      </w:r>
      <w:r>
        <w:instrText xml:space="preserve"> HYPERLINK "http://bm.binkrm.ru/index.php/news/1-newsrf/11638-2018-08-09-08-40-07" </w:instrText>
      </w:r>
      <w:r>
        <w:fldChar w:fldCharType="separate"/>
      </w:r>
      <w:r w:rsidR="006A4DCA" w:rsidRPr="003361AC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t>Президент Владимир Путин подписал закон, направленный на снижение административной нагрузки на бизнес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ru-RU"/>
        </w:rPr>
        <w:fldChar w:fldCharType="end"/>
      </w:r>
    </w:p>
    <w:p w:rsidR="003361AC" w:rsidRDefault="003361AC" w:rsidP="006A4DCA">
      <w:pPr>
        <w:shd w:val="clear" w:color="auto" w:fill="ECECEC"/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6A4DCA" w:rsidRPr="006A4DCA" w:rsidRDefault="006A4DCA" w:rsidP="006A4DCA">
      <w:pPr>
        <w:shd w:val="clear" w:color="auto" w:fill="ECECEC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09.08.2018 11:38</w:t>
      </w:r>
    </w:p>
    <w:p w:rsidR="006A4DCA" w:rsidRPr="006A4DCA" w:rsidRDefault="006A4DCA" w:rsidP="006A4DCA">
      <w:pPr>
        <w:shd w:val="clear" w:color="auto" w:fill="ECECEC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A4DCA" w:rsidRPr="006A4DCA" w:rsidRDefault="006A4DCA" w:rsidP="006A4DCA">
      <w:pPr>
        <w:shd w:val="clear" w:color="auto" w:fill="FFFFFF"/>
        <w:spacing w:before="195" w:after="19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 </w:t>
      </w:r>
      <w:r w:rsidRPr="006A4D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Владимир Путин</w:t>
      </w: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подписал </w:t>
      </w:r>
      <w:hyperlink r:id="rId6" w:tgtFrame="_blank" w:history="1">
        <w:r w:rsidRPr="006A4DCA">
          <w:rPr>
            <w:rFonts w:ascii="Times New Roman" w:eastAsia="Times New Roman" w:hAnsi="Times New Roman" w:cs="Times New Roman"/>
            <w:color w:val="0066B3"/>
            <w:sz w:val="28"/>
            <w:szCs w:val="28"/>
            <w:lang w:eastAsia="ru-RU"/>
          </w:rPr>
          <w:t>Федеральный закон от 03.08.2018 № 302-ФЗ</w:t>
        </w:r>
      </w:hyperlink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направлен на совершенствование налогового администрирования и снижение административной нагрузки на бизнес.</w:t>
      </w:r>
    </w:p>
    <w:p w:rsidR="006A4DCA" w:rsidRPr="006A4DCA" w:rsidRDefault="006A4DCA" w:rsidP="006A4DCA">
      <w:pPr>
        <w:shd w:val="clear" w:color="auto" w:fill="FFFFFF"/>
        <w:spacing w:before="195" w:after="19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он вносит следующие изменения в ч. 1 Налогового кодекса РФ:</w:t>
      </w:r>
    </w:p>
    <w:p w:rsidR="006A4DCA" w:rsidRPr="006A4DCA" w:rsidRDefault="006A4DCA" w:rsidP="006A4D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сроки проведения камеральной проверки налоговой декларации по НДС </w:t>
      </w:r>
      <w:bookmarkStart w:id="0" w:name="_GoBack"/>
      <w:bookmarkEnd w:id="0"/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сокращаются с трех до двух месяцев;</w:t>
      </w:r>
    </w:p>
    <w:p w:rsidR="006A4DCA" w:rsidRPr="006A4DCA" w:rsidRDefault="006A4DCA" w:rsidP="006A4D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предметом повторной выездной проверки на основании уточненной декларации с уменьшением суммы налога теперь может быть только обоснованность уменьшения налога на основании сведений, измененных в уточненной декларации;</w:t>
      </w:r>
    </w:p>
    <w:p w:rsidR="006A4DCA" w:rsidRPr="006A4DCA" w:rsidRDefault="006A4DCA" w:rsidP="006A4D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ограничение для повторного истребования налоговыми органами документов распространено на все документы, независимо от причины их представления, в том числе в рамках истребования документов (информации) в соответствии со ст. 93.1 НК РФ;</w:t>
      </w:r>
    </w:p>
    <w:p w:rsidR="006A4DCA" w:rsidRPr="006A4DCA" w:rsidRDefault="006A4DCA" w:rsidP="006A4D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представления документов в рамках «встречной проверки» увеличен с пяти до десяти рабочих дней;</w:t>
      </w:r>
    </w:p>
    <w:p w:rsidR="006A4DCA" w:rsidRPr="006A4DCA" w:rsidRDefault="006A4DCA" w:rsidP="006A4D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8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акту налоговой проверки теперь будет составляться дополнение по итогам дополнительных мероприятий налогового контроля. В нем проверяющие будут фиксировать суть этих мероприятий, а также выводы, сделанные по их итогам. Налогоплательщик получает возможность ознакомиться с таким документом и подготовить возражения по содержащимся в нем доводам. Это позволит повысить объективность выносимого решения по проверке.</w:t>
      </w:r>
    </w:p>
    <w:p w:rsidR="006A4DCA" w:rsidRPr="006A4DCA" w:rsidRDefault="006A4DCA" w:rsidP="006A4D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Указанные изменения вступят в силу 6 сентября 2018 года.</w:t>
      </w:r>
    </w:p>
    <w:p w:rsidR="006A4DCA" w:rsidRPr="006A4DCA" w:rsidRDefault="006A4DCA" w:rsidP="006A4D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</w:p>
    <w:p w:rsidR="006A4DCA" w:rsidRPr="006A4DCA" w:rsidRDefault="006A4DCA" w:rsidP="006A4D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4D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Источник: https://www.nalog.ru/rn13/news/activities_fts/7664915/</w:t>
      </w:r>
    </w:p>
    <w:p w:rsidR="00224B83" w:rsidRDefault="00224B83">
      <w:pPr>
        <w:rPr>
          <w:rFonts w:ascii="Times New Roman" w:hAnsi="Times New Roman" w:cs="Times New Roman"/>
          <w:sz w:val="28"/>
          <w:szCs w:val="28"/>
        </w:rPr>
      </w:pPr>
    </w:p>
    <w:p w:rsid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</w:p>
    <w:p w:rsid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Cs w:val="0"/>
          <w:color w:val="333333"/>
          <w:sz w:val="32"/>
          <w:szCs w:val="32"/>
        </w:rPr>
      </w:pPr>
    </w:p>
    <w:p w:rsidR="00F21500" w:rsidRPr="00F21500" w:rsidRDefault="00F21500" w:rsidP="00F21500">
      <w:pPr>
        <w:pStyle w:val="2"/>
        <w:shd w:val="clear" w:color="auto" w:fill="FFFFFF"/>
        <w:spacing w:before="0" w:beforeAutospacing="0" w:after="0" w:afterAutospacing="0"/>
        <w:rPr>
          <w:bCs w:val="0"/>
          <w:color w:val="333333"/>
          <w:sz w:val="32"/>
          <w:szCs w:val="32"/>
        </w:rPr>
      </w:pPr>
      <w:hyperlink r:id="rId7" w:history="1">
        <w:r w:rsidRPr="00F21500">
          <w:rPr>
            <w:rStyle w:val="a3"/>
            <w:bCs w:val="0"/>
            <w:color w:val="333333"/>
            <w:sz w:val="32"/>
            <w:szCs w:val="32"/>
          </w:rPr>
          <w:t xml:space="preserve">Путин подписал закон об обнулении пошлины на электронную регистрацию </w:t>
        </w:r>
        <w:proofErr w:type="spellStart"/>
        <w:r w:rsidRPr="00F21500">
          <w:rPr>
            <w:rStyle w:val="a3"/>
            <w:bCs w:val="0"/>
            <w:color w:val="333333"/>
            <w:sz w:val="32"/>
            <w:szCs w:val="32"/>
          </w:rPr>
          <w:t>юрлиц</w:t>
        </w:r>
        <w:proofErr w:type="spellEnd"/>
      </w:hyperlink>
    </w:p>
    <w:p w:rsidR="00F21500" w:rsidRPr="00F21500" w:rsidRDefault="00F21500" w:rsidP="00F21500">
      <w:pPr>
        <w:shd w:val="clear" w:color="auto" w:fill="ECECEC"/>
        <w:rPr>
          <w:rFonts w:ascii="Times New Roman" w:hAnsi="Times New Roman" w:cs="Times New Roman"/>
          <w:color w:val="333333"/>
          <w:sz w:val="28"/>
          <w:szCs w:val="28"/>
        </w:rPr>
      </w:pPr>
      <w:r w:rsidRPr="00F21500">
        <w:rPr>
          <w:rStyle w:val="createdate"/>
          <w:rFonts w:ascii="Times New Roman" w:hAnsi="Times New Roman" w:cs="Times New Roman"/>
          <w:color w:val="666666"/>
          <w:sz w:val="28"/>
          <w:szCs w:val="28"/>
        </w:rPr>
        <w:t>03.08.2018 11:25</w:t>
      </w:r>
    </w:p>
    <w:p w:rsidR="00F21500" w:rsidRPr="00F21500" w:rsidRDefault="00F21500" w:rsidP="00F21500">
      <w:pPr>
        <w:shd w:val="clear" w:color="auto" w:fill="ECECEC"/>
        <w:rPr>
          <w:rFonts w:ascii="Times New Roman" w:hAnsi="Times New Roman" w:cs="Times New Roman"/>
          <w:color w:val="333333"/>
          <w:sz w:val="28"/>
          <w:szCs w:val="28"/>
        </w:rPr>
      </w:pPr>
    </w:p>
    <w:p w:rsidR="00F21500" w:rsidRPr="00F21500" w:rsidRDefault="00F21500" w:rsidP="00F21500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proofErr w:type="gramStart"/>
      <w:r w:rsidRPr="00F21500">
        <w:rPr>
          <w:rFonts w:ascii="Times New Roman" w:hAnsi="Times New Roman" w:cs="Times New Roman"/>
          <w:color w:val="333333"/>
          <w:sz w:val="32"/>
          <w:szCs w:val="32"/>
        </w:rPr>
        <w:t xml:space="preserve">Президент РФ Владимир Путин подписал закон об обнулении </w:t>
      </w:r>
      <w:r>
        <w:rPr>
          <w:rFonts w:ascii="Times New Roman" w:hAnsi="Times New Roman" w:cs="Times New Roman"/>
          <w:color w:val="333333"/>
          <w:sz w:val="32"/>
          <w:szCs w:val="32"/>
        </w:rPr>
        <w:t xml:space="preserve">                     </w:t>
      </w:r>
      <w:r w:rsidRPr="00F21500">
        <w:rPr>
          <w:rFonts w:ascii="Times New Roman" w:hAnsi="Times New Roman" w:cs="Times New Roman"/>
          <w:color w:val="333333"/>
          <w:sz w:val="32"/>
          <w:szCs w:val="32"/>
        </w:rPr>
        <w:t>с 1 января 2019 года госпошлины за регистрацию, ликвидацию и реорганизацию юридических лиц и индивидуальных предпринимателей в случае подачи необходимых документов в электронном виде, следует из опубликованного на официальном портале правовой информации документа.</w:t>
      </w:r>
      <w:proofErr w:type="gramEnd"/>
    </w:p>
    <w:p w:rsidR="00F21500" w:rsidRPr="00F21500" w:rsidRDefault="00F21500" w:rsidP="00F21500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F21500">
        <w:rPr>
          <w:color w:val="333333"/>
          <w:sz w:val="32"/>
          <w:szCs w:val="32"/>
        </w:rPr>
        <w:t>Ранее госпошлина за </w:t>
      </w:r>
      <w:proofErr w:type="spellStart"/>
      <w:r w:rsidRPr="00F21500">
        <w:rPr>
          <w:color w:val="333333"/>
          <w:sz w:val="32"/>
          <w:szCs w:val="32"/>
        </w:rPr>
        <w:t>госрегистрацию</w:t>
      </w:r>
      <w:proofErr w:type="spellEnd"/>
      <w:r w:rsidRPr="00F21500">
        <w:rPr>
          <w:color w:val="333333"/>
          <w:sz w:val="32"/>
          <w:szCs w:val="32"/>
        </w:rPr>
        <w:t xml:space="preserve"> </w:t>
      </w:r>
      <w:proofErr w:type="spellStart"/>
      <w:r w:rsidRPr="00F21500">
        <w:rPr>
          <w:color w:val="333333"/>
          <w:sz w:val="32"/>
          <w:szCs w:val="32"/>
        </w:rPr>
        <w:t>юрлица</w:t>
      </w:r>
      <w:proofErr w:type="spellEnd"/>
      <w:r w:rsidRPr="00F21500">
        <w:rPr>
          <w:color w:val="333333"/>
          <w:sz w:val="32"/>
          <w:szCs w:val="32"/>
        </w:rPr>
        <w:t xml:space="preserve"> составляла 4 тысячи рублей, индивидуального предпринимателя — 800 рублей, за реорганизацию и ликвидацию </w:t>
      </w:r>
      <w:proofErr w:type="spellStart"/>
      <w:r w:rsidRPr="00F21500">
        <w:rPr>
          <w:color w:val="333333"/>
          <w:sz w:val="32"/>
          <w:szCs w:val="32"/>
        </w:rPr>
        <w:t>юрлица</w:t>
      </w:r>
      <w:proofErr w:type="spellEnd"/>
      <w:r w:rsidRPr="00F21500">
        <w:rPr>
          <w:color w:val="333333"/>
          <w:sz w:val="32"/>
          <w:szCs w:val="32"/>
        </w:rPr>
        <w:t> — 800 рублей, за прекращение деятельности индивидуального предпринимателя — 160 рублей.</w:t>
      </w:r>
    </w:p>
    <w:p w:rsidR="00F21500" w:rsidRPr="00F21500" w:rsidRDefault="00F21500" w:rsidP="00F21500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  <w:sz w:val="32"/>
          <w:szCs w:val="32"/>
        </w:rPr>
      </w:pPr>
      <w:r w:rsidRPr="00F21500">
        <w:rPr>
          <w:color w:val="333333"/>
          <w:sz w:val="32"/>
          <w:szCs w:val="32"/>
        </w:rPr>
        <w:t xml:space="preserve">Как ранее отмечало правительство РФ, обнуление пошлины на электронную регистрацию будет способствовать увеличению количества организаций и граждан, обращающихся за совершением данных действий в электронной форме. Это сократит издержки </w:t>
      </w:r>
      <w:proofErr w:type="spellStart"/>
      <w:r w:rsidRPr="00F21500">
        <w:rPr>
          <w:color w:val="333333"/>
          <w:sz w:val="32"/>
          <w:szCs w:val="32"/>
        </w:rPr>
        <w:t>юрлиц</w:t>
      </w:r>
      <w:proofErr w:type="spellEnd"/>
      <w:r w:rsidRPr="00F21500">
        <w:rPr>
          <w:color w:val="333333"/>
          <w:sz w:val="32"/>
          <w:szCs w:val="32"/>
        </w:rPr>
        <w:t xml:space="preserve"> и индивидуальных предпринимателей на открытие малого и среднего бизнеса и будет способствовать вовлечению граждан в предпринимательскую деятельность.</w:t>
      </w:r>
    </w:p>
    <w:p w:rsidR="00F21500" w:rsidRPr="00F21500" w:rsidRDefault="00F21500" w:rsidP="00F21500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F21500">
        <w:rPr>
          <w:rFonts w:ascii="Times New Roman" w:hAnsi="Times New Roman" w:cs="Times New Roman"/>
          <w:color w:val="333333"/>
          <w:sz w:val="32"/>
          <w:szCs w:val="32"/>
        </w:rPr>
        <w:t>Источник: </w:t>
      </w:r>
      <w:hyperlink r:id="rId8" w:tgtFrame="_blank" w:history="1">
        <w:r w:rsidRPr="00F21500">
          <w:rPr>
            <w:rStyle w:val="a3"/>
            <w:rFonts w:ascii="Times New Roman" w:hAnsi="Times New Roman" w:cs="Times New Roman"/>
            <w:color w:val="428BCA"/>
            <w:sz w:val="32"/>
            <w:szCs w:val="32"/>
            <w:u w:val="none"/>
          </w:rPr>
          <w:t>РИА Новости</w:t>
        </w:r>
      </w:hyperlink>
    </w:p>
    <w:p w:rsidR="00F21500" w:rsidRPr="00F21500" w:rsidRDefault="00F21500" w:rsidP="00F2150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21500" w:rsidRPr="00F21500" w:rsidRDefault="00F21500" w:rsidP="00F21500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F21500" w:rsidRPr="00F21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76C39"/>
    <w:multiLevelType w:val="multilevel"/>
    <w:tmpl w:val="23E6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341"/>
    <w:rsid w:val="00224B83"/>
    <w:rsid w:val="003361AC"/>
    <w:rsid w:val="006A4DCA"/>
    <w:rsid w:val="00713341"/>
    <w:rsid w:val="00F2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A4D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4D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A4DCA"/>
    <w:rPr>
      <w:color w:val="0000FF"/>
      <w:u w:val="single"/>
    </w:rPr>
  </w:style>
  <w:style w:type="character" w:customStyle="1" w:styleId="createdate">
    <w:name w:val="createdate"/>
    <w:basedOn w:val="a0"/>
    <w:rsid w:val="006A4DCA"/>
  </w:style>
  <w:style w:type="paragraph" w:styleId="a4">
    <w:name w:val="Normal (Web)"/>
    <w:basedOn w:val="a"/>
    <w:uiPriority w:val="99"/>
    <w:semiHidden/>
    <w:unhideWhenUsed/>
    <w:rsid w:val="006A4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4DC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A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D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A4D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4D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A4DCA"/>
    <w:rPr>
      <w:color w:val="0000FF"/>
      <w:u w:val="single"/>
    </w:rPr>
  </w:style>
  <w:style w:type="character" w:customStyle="1" w:styleId="createdate">
    <w:name w:val="createdate"/>
    <w:basedOn w:val="a0"/>
    <w:rsid w:val="006A4DCA"/>
  </w:style>
  <w:style w:type="paragraph" w:styleId="a4">
    <w:name w:val="Normal (Web)"/>
    <w:basedOn w:val="a"/>
    <w:uiPriority w:val="99"/>
    <w:semiHidden/>
    <w:unhideWhenUsed/>
    <w:rsid w:val="006A4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4DC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A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D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50814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5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53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5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8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8907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m.binkrm.ru/index.php/news/1-newsrf/11623-2018-08-03-08-27-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blication.pravo.gov.ru/Document/View/000120180803010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444</Words>
  <Characters>2532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2018-08-16T12:37:00Z</dcterms:created>
  <dcterms:modified xsi:type="dcterms:W3CDTF">2018-08-16T12:42:00Z</dcterms:modified>
</cp:coreProperties>
</file>