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08A" w:rsidRPr="00F9408A" w:rsidRDefault="00F9408A" w:rsidP="00F9408A">
      <w:pPr>
        <w:pBdr>
          <w:bottom w:val="single" w:sz="6" w:space="8" w:color="auto"/>
        </w:pBdr>
        <w:spacing w:after="75" w:line="420" w:lineRule="atLeast"/>
        <w:textAlignment w:val="baseline"/>
        <w:outlineLvl w:val="0"/>
        <w:rPr>
          <w:rFonts w:ascii="Verdana" w:eastAsia="Times New Roman" w:hAnsi="Verdana" w:cs="Times New Roman"/>
          <w:color w:val="444444"/>
          <w:kern w:val="36"/>
          <w:sz w:val="36"/>
          <w:szCs w:val="36"/>
          <w:lang w:eastAsia="ru-RU"/>
        </w:rPr>
      </w:pPr>
      <w:r w:rsidRPr="00F9408A">
        <w:rPr>
          <w:rFonts w:ascii="Verdana" w:eastAsia="Times New Roman" w:hAnsi="Verdana" w:cs="Times New Roman"/>
          <w:color w:val="444444"/>
          <w:kern w:val="36"/>
          <w:sz w:val="36"/>
          <w:szCs w:val="36"/>
          <w:lang w:eastAsia="ru-RU"/>
        </w:rPr>
        <w:t>Какие онлайн-кассы будут сниматься с учета в ФНС с 1 января 2019 года в одностороннем порядке?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Добрый день, </w:t>
      </w:r>
      <w:proofErr w:type="gramStart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уважаемые</w:t>
      </w:r>
      <w:proofErr w:type="gramEnd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ИП!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Сейчас многие ИП из первой волны 2017 года (которые перешли на онлайн-кассы) массово меняют фискальные накопители (ФН). Большинство ИП меняют ФН при помощи сотрудников ЦТО, а кто-то это делает самостоятельно.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В абсолютном большинстве ЦТО при замене фискального накопителя проверяют онлайн-кассу на поддержку нового формата фискальных документов (ФФД) 1.05. И если касса не поддерживает ФФД 1.05, то предлагают ее </w:t>
      </w:r>
      <w:proofErr w:type="spellStart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перепрошить</w:t>
      </w:r>
      <w:proofErr w:type="spellEnd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.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Как говорится, это предложение, от которого нельзя отказаться, ибо с 01.01.2019 года, кассы, которые не поддерживают ФФД 1.05, будут сниматься с учета в ФНС в одностороннем порядке.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Об этом моменте много раз уже написано на официальном сайте ФНС. Также об этом упоминается в Письме Федеральной Налоговой Службы от 3 апреля 2018 г. № ММВ-20-20/33@ “О направлении инструкции”.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 xml:space="preserve">То бишь, если </w:t>
      </w:r>
      <w:proofErr w:type="gramStart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ваша</w:t>
      </w:r>
      <w:proofErr w:type="gramEnd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онлайн-касса до сих пор передает данные в ФНС через ОФД в формате ФФД 1.0, то придется побеспокоиться о переходе на ФФД 1.05 заранее.</w:t>
      </w:r>
    </w:p>
    <w:p w:rsidR="00F9408A" w:rsidRPr="00F9408A" w:rsidRDefault="00F9408A" w:rsidP="00F9408A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bdr w:val="none" w:sz="0" w:space="0" w:color="auto" w:frame="1"/>
          <w:lang w:eastAsia="ru-RU"/>
        </w:rPr>
        <w:t>Обновление.</w:t>
      </w: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 На самом деле, теперь придется обновлять кассы не только из-за необходимости поддержки ФФД 1.05. Появилось еще две причины, о которых рассказываю в новом видео:</w:t>
      </w:r>
    </w:p>
    <w:p w:rsidR="00F9408A" w:rsidRPr="00F9408A" w:rsidRDefault="00F9408A" w:rsidP="00F9408A">
      <w:pPr>
        <w:shd w:val="clear" w:color="auto" w:fill="FFFFFF"/>
        <w:spacing w:after="180" w:line="240" w:lineRule="auto"/>
        <w:textAlignment w:val="baseline"/>
        <w:outlineLvl w:val="2"/>
        <w:rPr>
          <w:rFonts w:ascii="Verdana" w:eastAsia="Times New Roman" w:hAnsi="Verdana" w:cs="Times New Roman"/>
          <w:color w:val="444444"/>
          <w:sz w:val="33"/>
          <w:szCs w:val="33"/>
          <w:lang w:eastAsia="ru-RU"/>
        </w:rPr>
      </w:pPr>
      <w:r w:rsidRPr="00F9408A">
        <w:rPr>
          <w:rFonts w:ascii="Verdana" w:eastAsia="Times New Roman" w:hAnsi="Verdana" w:cs="Times New Roman"/>
          <w:color w:val="444444"/>
          <w:sz w:val="33"/>
          <w:szCs w:val="33"/>
          <w:lang w:eastAsia="ru-RU"/>
        </w:rPr>
        <w:t>Как узнать, поддерживает ли ваша касса ФФД 1.05?</w:t>
      </w:r>
    </w:p>
    <w:p w:rsidR="00F9408A" w:rsidRPr="00F9408A" w:rsidRDefault="00F9408A" w:rsidP="00F9408A">
      <w:pPr>
        <w:shd w:val="clear" w:color="auto" w:fill="FFFFFF"/>
        <w:spacing w:after="180" w:line="240" w:lineRule="auto"/>
        <w:textAlignment w:val="baseline"/>
        <w:outlineLvl w:val="3"/>
        <w:rPr>
          <w:rFonts w:ascii="Verdana" w:eastAsia="Times New Roman" w:hAnsi="Verdana" w:cs="Times New Roman"/>
          <w:color w:val="444444"/>
          <w:sz w:val="30"/>
          <w:szCs w:val="30"/>
          <w:lang w:eastAsia="ru-RU"/>
        </w:rPr>
      </w:pPr>
      <w:r w:rsidRPr="00F9408A">
        <w:rPr>
          <w:rFonts w:ascii="Verdana" w:eastAsia="Times New Roman" w:hAnsi="Verdana" w:cs="Times New Roman"/>
          <w:color w:val="444444"/>
          <w:sz w:val="30"/>
          <w:szCs w:val="30"/>
          <w:lang w:eastAsia="ru-RU"/>
        </w:rPr>
        <w:t>1. Самый простой способ – это посмотреть чеки в личном кабинете своего ОФД: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color w:val="868686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noProof/>
          <w:color w:val="868686"/>
          <w:sz w:val="24"/>
          <w:szCs w:val="24"/>
          <w:lang w:eastAsia="ru-RU"/>
        </w:rPr>
        <w:drawing>
          <wp:inline distT="0" distB="0" distL="0" distR="0">
            <wp:extent cx="4181475" cy="1247775"/>
            <wp:effectExtent l="0" t="0" r="9525" b="9525"/>
            <wp:docPr id="7" name="Рисунок 7" descr="пример чека с информацией о ФФ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имер чека с информацией о ФФД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Просто заходите в ОФД, открываете любой чек и ищите заветные цифры в комбинации 1.05. Если нет этой информации в чеке, то читаем дальше…</w:t>
      </w:r>
    </w:p>
    <w:p w:rsidR="00F9408A" w:rsidRPr="00F9408A" w:rsidRDefault="00F9408A" w:rsidP="00F9408A">
      <w:pPr>
        <w:shd w:val="clear" w:color="auto" w:fill="FFFFFF"/>
        <w:spacing w:after="180" w:line="240" w:lineRule="auto"/>
        <w:textAlignment w:val="baseline"/>
        <w:outlineLvl w:val="3"/>
        <w:rPr>
          <w:rFonts w:ascii="Verdana" w:eastAsia="Times New Roman" w:hAnsi="Verdana" w:cs="Times New Roman"/>
          <w:color w:val="444444"/>
          <w:sz w:val="30"/>
          <w:szCs w:val="30"/>
          <w:lang w:eastAsia="ru-RU"/>
        </w:rPr>
      </w:pPr>
      <w:r w:rsidRPr="00F9408A">
        <w:rPr>
          <w:rFonts w:ascii="Verdana" w:eastAsia="Times New Roman" w:hAnsi="Verdana" w:cs="Times New Roman"/>
          <w:color w:val="444444"/>
          <w:sz w:val="30"/>
          <w:szCs w:val="30"/>
          <w:lang w:eastAsia="ru-RU"/>
        </w:rPr>
        <w:lastRenderedPageBreak/>
        <w:t>2. Также версия ФФД отображается в отчете об открытии смены: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color w:val="868686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noProof/>
          <w:color w:val="868686"/>
          <w:sz w:val="24"/>
          <w:szCs w:val="24"/>
          <w:lang w:eastAsia="ru-RU"/>
        </w:rPr>
        <w:drawing>
          <wp:inline distT="0" distB="0" distL="0" distR="0">
            <wp:extent cx="3752850" cy="685800"/>
            <wp:effectExtent l="0" t="0" r="0" b="0"/>
            <wp:docPr id="6" name="Рисунок 6" descr="пример отчета об открытии смены с информацией о ФФ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имер отчета об открытии смены с информацией о ФФД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Аналогичному первому способу, просто смотрите отчет об открытии смены в своем ОФД.</w:t>
      </w:r>
    </w:p>
    <w:p w:rsidR="00F9408A" w:rsidRPr="00F9408A" w:rsidRDefault="00F9408A" w:rsidP="00F9408A">
      <w:pPr>
        <w:shd w:val="clear" w:color="auto" w:fill="FFFFFF"/>
        <w:spacing w:after="180" w:line="240" w:lineRule="auto"/>
        <w:textAlignment w:val="baseline"/>
        <w:outlineLvl w:val="3"/>
        <w:rPr>
          <w:rFonts w:ascii="Verdana" w:eastAsia="Times New Roman" w:hAnsi="Verdana" w:cs="Times New Roman"/>
          <w:color w:val="444444"/>
          <w:sz w:val="30"/>
          <w:szCs w:val="30"/>
          <w:lang w:eastAsia="ru-RU"/>
        </w:rPr>
      </w:pPr>
      <w:r w:rsidRPr="00F9408A">
        <w:rPr>
          <w:rFonts w:ascii="Verdana" w:eastAsia="Times New Roman" w:hAnsi="Verdana" w:cs="Times New Roman"/>
          <w:color w:val="444444"/>
          <w:sz w:val="30"/>
          <w:szCs w:val="30"/>
          <w:lang w:eastAsia="ru-RU"/>
        </w:rPr>
        <w:t>3. А если нет доступа к ОФД?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Эта информация печатается в большинстве онлайн-касс при открытии смены. Берете отчет, который печатает касса при открытии смены, и ищите строку “ФФД ККТ 1.05”: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color w:val="868686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noProof/>
          <w:color w:val="868686"/>
          <w:sz w:val="24"/>
          <w:szCs w:val="24"/>
          <w:lang w:eastAsia="ru-RU"/>
        </w:rPr>
        <w:drawing>
          <wp:inline distT="0" distB="0" distL="0" distR="0">
            <wp:extent cx="5143500" cy="781050"/>
            <wp:effectExtent l="0" t="0" r="0" b="0"/>
            <wp:docPr id="5" name="Рисунок 5" descr="пример бумажного че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имер бумажного чек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08A" w:rsidRPr="00F9408A" w:rsidRDefault="00F9408A" w:rsidP="00F9408A">
      <w:pPr>
        <w:shd w:val="clear" w:color="auto" w:fill="FFFFFF"/>
        <w:spacing w:after="180" w:line="240" w:lineRule="auto"/>
        <w:textAlignment w:val="baseline"/>
        <w:outlineLvl w:val="3"/>
        <w:rPr>
          <w:rFonts w:ascii="Verdana" w:eastAsia="Times New Roman" w:hAnsi="Verdana" w:cs="Times New Roman"/>
          <w:color w:val="444444"/>
          <w:sz w:val="30"/>
          <w:szCs w:val="30"/>
          <w:lang w:eastAsia="ru-RU"/>
        </w:rPr>
      </w:pPr>
      <w:r w:rsidRPr="00F9408A">
        <w:rPr>
          <w:rFonts w:ascii="Verdana" w:eastAsia="Times New Roman" w:hAnsi="Verdana" w:cs="Times New Roman"/>
          <w:color w:val="444444"/>
          <w:sz w:val="30"/>
          <w:szCs w:val="30"/>
          <w:lang w:eastAsia="ru-RU"/>
        </w:rPr>
        <w:t>4. Также данную информацию можно посмотреть в отчете “Информация о ККТ”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Например, в “</w:t>
      </w:r>
      <w:proofErr w:type="spellStart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Атол</w:t>
      </w:r>
      <w:proofErr w:type="spellEnd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91Ф” этот отчет снимается очень просто. Для начала отмечу, что “</w:t>
      </w:r>
      <w:proofErr w:type="spellStart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Атол</w:t>
      </w:r>
      <w:proofErr w:type="spellEnd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91Ф” уже идет с поддержкой ФФД 1.05. Но так как эта касса довольно популярна, </w:t>
      </w:r>
      <w:proofErr w:type="gramStart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покажу</w:t>
      </w:r>
      <w:proofErr w:type="gramEnd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как снять отчет о состоянии ККТ именно на ней, так как в самом отчете есть и другая полезная информация.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На стартовом экране кассы (до ввода пароля кассира или администратора) выбираем пункт меню “Инфо”. Для этого нужно нажать на клавишу “F1”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color w:val="868686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noProof/>
          <w:color w:val="868686"/>
          <w:sz w:val="24"/>
          <w:szCs w:val="24"/>
          <w:lang w:eastAsia="ru-RU"/>
        </w:rPr>
        <w:lastRenderedPageBreak/>
        <w:drawing>
          <wp:inline distT="0" distB="0" distL="0" distR="0">
            <wp:extent cx="5143500" cy="5915025"/>
            <wp:effectExtent l="0" t="0" r="0" b="9525"/>
            <wp:docPr id="4" name="Рисунок 4" descr="экран кас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экран кассы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591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Затем выбираем пункт меню “Инфо о ККТ”. И нажимаем на клавишу “Ввод”.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color w:val="868686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noProof/>
          <w:color w:val="868686"/>
          <w:sz w:val="24"/>
          <w:szCs w:val="24"/>
          <w:lang w:eastAsia="ru-RU"/>
        </w:rPr>
        <w:lastRenderedPageBreak/>
        <w:drawing>
          <wp:inline distT="0" distB="0" distL="0" distR="0">
            <wp:extent cx="5248275" cy="6457950"/>
            <wp:effectExtent l="0" t="0" r="9525" b="0"/>
            <wp:docPr id="3" name="Рисунок 3" descr="Выбор отчета &quot;Инфо О КК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ыбор отчета &quot;Инфо О ККТ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Пошел процесс печати: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color w:val="868686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noProof/>
          <w:color w:val="868686"/>
          <w:sz w:val="24"/>
          <w:szCs w:val="24"/>
          <w:lang w:eastAsia="ru-RU"/>
        </w:rPr>
        <w:lastRenderedPageBreak/>
        <w:drawing>
          <wp:inline distT="0" distB="0" distL="0" distR="0">
            <wp:extent cx="5181600" cy="8058150"/>
            <wp:effectExtent l="0" t="0" r="0" b="0"/>
            <wp:docPr id="2" name="Рисунок 2" descr="печать отчета &quot;Инфо О КК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ечать отчета &quot;Инфо О ККТ&quot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805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Берем отчет о состоянии ККТ и внимательно смотрим: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color w:val="868686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noProof/>
          <w:color w:val="868686"/>
          <w:sz w:val="24"/>
          <w:szCs w:val="24"/>
          <w:lang w:eastAsia="ru-RU"/>
        </w:rPr>
        <w:lastRenderedPageBreak/>
        <w:drawing>
          <wp:inline distT="0" distB="0" distL="0" distR="0">
            <wp:extent cx="3924300" cy="2381250"/>
            <wp:effectExtent l="0" t="0" r="0" b="0"/>
            <wp:docPr id="1" name="Рисунок 1" descr="готовый отчет о состоянии КК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готовый отчет о состоянии КК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08A" w:rsidRPr="00F9408A" w:rsidRDefault="00F9408A" w:rsidP="00F9408A">
      <w:pPr>
        <w:shd w:val="clear" w:color="auto" w:fill="FFFFFF"/>
        <w:spacing w:after="180" w:line="240" w:lineRule="auto"/>
        <w:textAlignment w:val="baseline"/>
        <w:outlineLvl w:val="2"/>
        <w:rPr>
          <w:rFonts w:ascii="Verdana" w:eastAsia="Times New Roman" w:hAnsi="Verdana" w:cs="Times New Roman"/>
          <w:color w:val="444444"/>
          <w:sz w:val="33"/>
          <w:szCs w:val="33"/>
          <w:lang w:eastAsia="ru-RU"/>
        </w:rPr>
      </w:pPr>
      <w:r w:rsidRPr="00F9408A">
        <w:rPr>
          <w:rFonts w:ascii="Verdana" w:eastAsia="Times New Roman" w:hAnsi="Verdana" w:cs="Times New Roman"/>
          <w:color w:val="444444"/>
          <w:sz w:val="33"/>
          <w:szCs w:val="33"/>
          <w:lang w:eastAsia="ru-RU"/>
        </w:rPr>
        <w:t>Меня сначала смутило, что две строки различаются:</w:t>
      </w:r>
    </w:p>
    <w:p w:rsidR="00F9408A" w:rsidRPr="00F9408A" w:rsidRDefault="00F9408A" w:rsidP="00F9408A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ФФД ФН 1.0</w:t>
      </w:r>
    </w:p>
    <w:p w:rsidR="00F9408A" w:rsidRPr="00F9408A" w:rsidRDefault="00F9408A" w:rsidP="00F9408A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ФФД ККТ 1.05</w:t>
      </w:r>
    </w:p>
    <w:p w:rsidR="00F9408A" w:rsidRPr="00F9408A" w:rsidRDefault="00F9408A" w:rsidP="00F9408A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Но специалист из ЦТО популярно объяснил, что это не проблема. </w:t>
      </w:r>
      <w:r w:rsidRPr="00F9408A">
        <w:rPr>
          <w:rFonts w:ascii="Verdana" w:eastAsia="Times New Roman" w:hAnsi="Verdana" w:cs="Times New Roman"/>
          <w:sz w:val="24"/>
          <w:szCs w:val="24"/>
          <w:bdr w:val="none" w:sz="0" w:space="0" w:color="auto" w:frame="1"/>
          <w:shd w:val="clear" w:color="auto" w:fill="FFFF00"/>
          <w:lang w:eastAsia="ru-RU"/>
        </w:rPr>
        <w:t>Главное, что ФФД ККТ = 1.05.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Понятно, что у всех разные кассы, а их напомню, только на сегодня в официальном реестре ФНС числится </w:t>
      </w:r>
      <w:proofErr w:type="gramStart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аж</w:t>
      </w:r>
      <w:proofErr w:type="gramEnd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134 модели. Поэтому, если что-то не поняли или не нашли, то обращайтесь в ЦТО или к продавцу ККТ за консультацией.</w:t>
      </w:r>
    </w:p>
    <w:p w:rsidR="00F9408A" w:rsidRPr="00F9408A" w:rsidRDefault="00F9408A" w:rsidP="00F9408A">
      <w:pPr>
        <w:shd w:val="clear" w:color="auto" w:fill="FFFFFF"/>
        <w:spacing w:after="150" w:line="240" w:lineRule="auto"/>
        <w:textAlignment w:val="baseline"/>
        <w:rPr>
          <w:rFonts w:ascii="inherit" w:eastAsia="Times New Roman" w:hAnsi="inherit" w:cs="Times New Roman"/>
          <w:i/>
          <w:iCs/>
          <w:sz w:val="23"/>
          <w:szCs w:val="23"/>
          <w:lang w:eastAsia="ru-RU"/>
        </w:rPr>
      </w:pPr>
      <w:r w:rsidRPr="00F9408A">
        <w:rPr>
          <w:rFonts w:ascii="inherit" w:eastAsia="Times New Roman" w:hAnsi="inherit" w:cs="Times New Roman"/>
          <w:i/>
          <w:iCs/>
          <w:sz w:val="23"/>
          <w:szCs w:val="23"/>
          <w:lang w:eastAsia="ru-RU"/>
        </w:rPr>
        <w:t>Но повторюсь, что лучше не тянуть с решением этого вопроса до 31 декабря, так как уже с 1 января 2019 года ККТ без поддержки ФФД 1.05 (или 1.1) будут сниматься с учета в ФНС в одностороннем порядке. А если кассу снимут с учета, то придется еще и фискальный накопитель менять.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P.S. Отмечу, что касса “</w:t>
      </w:r>
      <w:proofErr w:type="spellStart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Атол</w:t>
      </w:r>
      <w:proofErr w:type="spellEnd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91Ф” не моя, а сам использую “</w:t>
      </w:r>
      <w:proofErr w:type="spellStart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МодульКассу</w:t>
      </w:r>
      <w:proofErr w:type="spellEnd"/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”. Но там даже проверять нечего, так как моя касса изначально шла с поддержкой ФФД 1.05.</w:t>
      </w:r>
    </w:p>
    <w:p w:rsidR="00F9408A" w:rsidRPr="00F9408A" w:rsidRDefault="00F9408A" w:rsidP="00F9408A">
      <w:pPr>
        <w:shd w:val="clear" w:color="auto" w:fill="FFFFFF"/>
        <w:spacing w:after="300" w:line="240" w:lineRule="auto"/>
        <w:textAlignment w:val="baseline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F9408A">
        <w:rPr>
          <w:rFonts w:ascii="Verdana" w:eastAsia="Times New Roman" w:hAnsi="Verdana" w:cs="Times New Roman"/>
          <w:sz w:val="24"/>
          <w:szCs w:val="24"/>
          <w:lang w:eastAsia="ru-RU"/>
        </w:rPr>
        <w:t>Да, чуть не забыл. Через какое-то время будет введен новый формат ФФД 1.1, но это совсем другая история, следите за новостями блога.</w:t>
      </w:r>
    </w:p>
    <w:p w:rsidR="00B32BA2" w:rsidRPr="00F9408A" w:rsidRDefault="00B32BA2">
      <w:bookmarkStart w:id="0" w:name="_GoBack"/>
      <w:bookmarkEnd w:id="0"/>
    </w:p>
    <w:sectPr w:rsidR="00B32BA2" w:rsidRPr="00F94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D29DC"/>
    <w:multiLevelType w:val="multilevel"/>
    <w:tmpl w:val="243ECD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1B5"/>
    <w:rsid w:val="000271B5"/>
    <w:rsid w:val="00B32BA2"/>
    <w:rsid w:val="00F9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40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940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940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40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40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9408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thetime">
    <w:name w:val="thetime"/>
    <w:basedOn w:val="a0"/>
    <w:rsid w:val="00F9408A"/>
  </w:style>
  <w:style w:type="character" w:customStyle="1" w:styleId="thecategory">
    <w:name w:val="thecategory"/>
    <w:basedOn w:val="a0"/>
    <w:rsid w:val="00F9408A"/>
  </w:style>
  <w:style w:type="character" w:styleId="a3">
    <w:name w:val="Hyperlink"/>
    <w:basedOn w:val="a0"/>
    <w:uiPriority w:val="99"/>
    <w:semiHidden/>
    <w:unhideWhenUsed/>
    <w:rsid w:val="00F9408A"/>
    <w:rPr>
      <w:color w:val="0000FF"/>
      <w:u w:val="single"/>
    </w:rPr>
  </w:style>
  <w:style w:type="character" w:customStyle="1" w:styleId="b-share-btnwrap">
    <w:name w:val="b-share-btn__wrap"/>
    <w:basedOn w:val="a0"/>
    <w:rsid w:val="00F9408A"/>
  </w:style>
  <w:style w:type="character" w:customStyle="1" w:styleId="b-share-counter">
    <w:name w:val="b-share-counter"/>
    <w:basedOn w:val="a0"/>
    <w:rsid w:val="00F9408A"/>
  </w:style>
  <w:style w:type="paragraph" w:styleId="a4">
    <w:name w:val="Normal (Web)"/>
    <w:basedOn w:val="a"/>
    <w:uiPriority w:val="99"/>
    <w:semiHidden/>
    <w:unhideWhenUsed/>
    <w:rsid w:val="00F94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4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0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40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940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940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40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40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9408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thetime">
    <w:name w:val="thetime"/>
    <w:basedOn w:val="a0"/>
    <w:rsid w:val="00F9408A"/>
  </w:style>
  <w:style w:type="character" w:customStyle="1" w:styleId="thecategory">
    <w:name w:val="thecategory"/>
    <w:basedOn w:val="a0"/>
    <w:rsid w:val="00F9408A"/>
  </w:style>
  <w:style w:type="character" w:styleId="a3">
    <w:name w:val="Hyperlink"/>
    <w:basedOn w:val="a0"/>
    <w:uiPriority w:val="99"/>
    <w:semiHidden/>
    <w:unhideWhenUsed/>
    <w:rsid w:val="00F9408A"/>
    <w:rPr>
      <w:color w:val="0000FF"/>
      <w:u w:val="single"/>
    </w:rPr>
  </w:style>
  <w:style w:type="character" w:customStyle="1" w:styleId="b-share-btnwrap">
    <w:name w:val="b-share-btn__wrap"/>
    <w:basedOn w:val="a0"/>
    <w:rsid w:val="00F9408A"/>
  </w:style>
  <w:style w:type="character" w:customStyle="1" w:styleId="b-share-counter">
    <w:name w:val="b-share-counter"/>
    <w:basedOn w:val="a0"/>
    <w:rsid w:val="00F9408A"/>
  </w:style>
  <w:style w:type="paragraph" w:styleId="a4">
    <w:name w:val="Normal (Web)"/>
    <w:basedOn w:val="a"/>
    <w:uiPriority w:val="99"/>
    <w:semiHidden/>
    <w:unhideWhenUsed/>
    <w:rsid w:val="00F94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4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0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0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750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317704">
              <w:blockQuote w:val="1"/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513</Words>
  <Characters>2928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2018-12-03T09:24:00Z</dcterms:created>
  <dcterms:modified xsi:type="dcterms:W3CDTF">2018-12-03T09:28:00Z</dcterms:modified>
</cp:coreProperties>
</file>