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236" w:rsidRDefault="00B61236" w:rsidP="00B61236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B61236" w:rsidRDefault="00B61236" w:rsidP="00B61236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B61236" w:rsidRDefault="00B61236" w:rsidP="00B61236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B61236" w:rsidRDefault="00B61236" w:rsidP="00B61236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B61236" w:rsidRDefault="00B61236" w:rsidP="00B61236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B61236" w:rsidRDefault="00B61236" w:rsidP="00B61236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B61236" w:rsidRDefault="00B61236" w:rsidP="00B61236">
      <w:pPr>
        <w:pStyle w:val="1"/>
        <w:jc w:val="center"/>
        <w:rPr>
          <w:sz w:val="18"/>
          <w:szCs w:val="18"/>
        </w:rPr>
      </w:pPr>
    </w:p>
    <w:p w:rsidR="00B61236" w:rsidRDefault="00B61236" w:rsidP="00B61236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B61236" w:rsidRDefault="00B61236" w:rsidP="00B61236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B61236" w:rsidRDefault="00B61236" w:rsidP="00B61236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B61236" w:rsidRDefault="00B61236" w:rsidP="00B61236">
      <w:pPr>
        <w:pStyle w:val="1"/>
        <w:rPr>
          <w:rFonts w:cs="Times New Roman"/>
          <w:sz w:val="20"/>
          <w:szCs w:val="20"/>
        </w:rPr>
      </w:pPr>
    </w:p>
    <w:p w:rsidR="00B61236" w:rsidRDefault="00B61236" w:rsidP="00B61236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1</w:t>
      </w:r>
      <w:r w:rsidR="00337970">
        <w:rPr>
          <w:rFonts w:ascii="Cambria" w:hAnsi="Cambria" w:cs="Calibri"/>
          <w:i/>
          <w:sz w:val="26"/>
          <w:szCs w:val="26"/>
        </w:rPr>
        <w:t>6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27 июля  2018 г.</w:t>
      </w:r>
    </w:p>
    <w:p w:rsidR="00B61236" w:rsidRDefault="00B61236" w:rsidP="00B6123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27.07.2018г. № 95 «Об утверждении проекта планировки  территории  и проекта межевания территории для линейного объекта под «Газопровод межпоселковый до д. Суподеевка Ардатовского района Республики Мордовия».</w:t>
      </w:r>
    </w:p>
    <w:p w:rsidR="00B61236" w:rsidRDefault="00B61236" w:rsidP="00B61236">
      <w:pPr>
        <w:spacing w:after="0"/>
        <w:ind w:firstLine="510"/>
        <w:jc w:val="both"/>
        <w:rPr>
          <w:rFonts w:ascii="Times New Roman" w:hAnsi="Times New Roman"/>
          <w:sz w:val="28"/>
          <w:szCs w:val="28"/>
        </w:rPr>
      </w:pPr>
    </w:p>
    <w:p w:rsidR="00B61236" w:rsidRPr="00B61236" w:rsidRDefault="00B61236" w:rsidP="00B61236">
      <w:pPr>
        <w:spacing w:after="0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>Совет депутатов Ардатовского муниципального района решил,</w:t>
      </w:r>
    </w:p>
    <w:p w:rsidR="00B61236" w:rsidRPr="00B61236" w:rsidRDefault="00B61236" w:rsidP="00B61236">
      <w:pPr>
        <w:spacing w:after="0"/>
        <w:ind w:left="-567" w:right="-284" w:firstLine="567"/>
        <w:jc w:val="both"/>
        <w:rPr>
          <w:rFonts w:ascii="Times New Roman" w:hAnsi="Times New Roman"/>
        </w:rPr>
      </w:pPr>
    </w:p>
    <w:p w:rsidR="00B61236" w:rsidRPr="00B61236" w:rsidRDefault="00B61236" w:rsidP="00B6123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>Утвердить проект планировки территории линейного объекта «Газопровод межпоселковый до д. Суподеевка  Ардатовского района  Республики Мордовия», согласно Приложения 1.</w:t>
      </w:r>
    </w:p>
    <w:p w:rsidR="00B61236" w:rsidRPr="00B61236" w:rsidRDefault="00B61236" w:rsidP="00B6123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>Утвердить проект межевания территории  линейного объекта  ««Газопровод межпоселковый до д. Суподеевка  Ардатовского района  Республики Мордовия», согласно Приложения 2.</w:t>
      </w:r>
    </w:p>
    <w:p w:rsidR="00B61236" w:rsidRPr="00B61236" w:rsidRDefault="00B61236" w:rsidP="00B6123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 xml:space="preserve">Настоящее решение вступает в силу со дня его официального опубликования. </w:t>
      </w:r>
    </w:p>
    <w:p w:rsidR="00B61236" w:rsidRPr="00B61236" w:rsidRDefault="00B61236" w:rsidP="00B61236">
      <w:pPr>
        <w:ind w:left="-567" w:right="-284" w:firstLine="567"/>
        <w:jc w:val="both"/>
        <w:rPr>
          <w:rFonts w:ascii="Times New Roman" w:hAnsi="Times New Roman"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>Глава Ардатовского</w:t>
      </w: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 xml:space="preserve">муниципального района                                                                 </w:t>
      </w:r>
      <w:r>
        <w:rPr>
          <w:rFonts w:ascii="Times New Roman" w:hAnsi="Times New Roman"/>
        </w:rPr>
        <w:t xml:space="preserve">                   </w:t>
      </w:r>
      <w:r w:rsidRPr="00B61236">
        <w:rPr>
          <w:rFonts w:ascii="Times New Roman" w:hAnsi="Times New Roman"/>
        </w:rPr>
        <w:t>А.Н.Антипов</w:t>
      </w: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  <w:bCs/>
        </w:rPr>
      </w:pPr>
      <w:r w:rsidRPr="00B61236">
        <w:rPr>
          <w:rFonts w:ascii="Times New Roman" w:hAnsi="Times New Roman"/>
          <w:bCs/>
        </w:rPr>
        <w:t>Председатель Совета депутатов</w:t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  <w:r w:rsidRPr="00B61236">
        <w:rPr>
          <w:rFonts w:ascii="Times New Roman" w:hAnsi="Times New Roman"/>
          <w:bCs/>
        </w:rPr>
        <w:t xml:space="preserve">муниципального района                                                                 </w:t>
      </w:r>
      <w:r>
        <w:rPr>
          <w:rFonts w:ascii="Times New Roman" w:hAnsi="Times New Roman"/>
          <w:bCs/>
        </w:rPr>
        <w:t xml:space="preserve">                 </w:t>
      </w:r>
      <w:r w:rsidRPr="00B61236">
        <w:rPr>
          <w:rFonts w:ascii="Times New Roman" w:hAnsi="Times New Roman"/>
          <w:bCs/>
        </w:rPr>
        <w:t xml:space="preserve"> Н.В. Кузьмин</w:t>
      </w: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B61236" w:rsidRDefault="00B61236" w:rsidP="00B6123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27.07.2018г. № 96 «Об утверждении Правил  установки и эксплуатации  рекламных конструкций на территории Ардатовского муниципального района».</w:t>
      </w: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B61236">
        <w:rPr>
          <w:rFonts w:ascii="Times New Roman" w:hAnsi="Times New Roman" w:cs="Times New Roman"/>
        </w:rPr>
        <w:t xml:space="preserve">В </w:t>
      </w:r>
      <w:r w:rsidRPr="00B61236">
        <w:rPr>
          <w:rFonts w:ascii="Times New Roman" w:hAnsi="Times New Roman" w:cs="Times New Roman"/>
          <w:color w:val="000000"/>
        </w:rPr>
        <w:t xml:space="preserve">целях упорядочения распространения наружной рекламы, в соответствии с </w:t>
      </w:r>
      <w:hyperlink r:id="rId6" w:history="1">
        <w:r w:rsidRPr="00B61236">
          <w:rPr>
            <w:rFonts w:ascii="Times New Roman" w:hAnsi="Times New Roman" w:cs="Times New Roman"/>
            <w:color w:val="000000"/>
          </w:rPr>
          <w:t>Федеральным законом</w:t>
        </w:r>
      </w:hyperlink>
      <w:r w:rsidRPr="00B61236">
        <w:rPr>
          <w:rFonts w:ascii="Times New Roman" w:hAnsi="Times New Roman" w:cs="Times New Roman"/>
          <w:color w:val="000000"/>
        </w:rPr>
        <w:t xml:space="preserve"> "О рекламе" от 13.03.2006 г. N 38, </w:t>
      </w:r>
      <w:hyperlink r:id="rId7" w:history="1">
        <w:r w:rsidRPr="00B61236">
          <w:rPr>
            <w:rFonts w:ascii="Times New Roman" w:hAnsi="Times New Roman" w:cs="Times New Roman"/>
            <w:color w:val="000000"/>
          </w:rPr>
          <w:t>Градостроительным кодексом</w:t>
        </w:r>
      </w:hyperlink>
      <w:r w:rsidRPr="00B61236">
        <w:rPr>
          <w:rFonts w:ascii="Times New Roman" w:hAnsi="Times New Roman" w:cs="Times New Roman"/>
          <w:color w:val="000000"/>
        </w:rPr>
        <w:t xml:space="preserve"> Российской Федерации, руководствуясь </w:t>
      </w:r>
      <w:hyperlink r:id="rId8" w:history="1">
        <w:r w:rsidRPr="00B61236">
          <w:rPr>
            <w:rFonts w:ascii="Times New Roman" w:hAnsi="Times New Roman" w:cs="Times New Roman"/>
            <w:color w:val="000000"/>
          </w:rPr>
          <w:t>статьей 3</w:t>
        </w:r>
      </w:hyperlink>
      <w:r w:rsidRPr="00B61236">
        <w:rPr>
          <w:rFonts w:ascii="Times New Roman" w:hAnsi="Times New Roman" w:cs="Times New Roman"/>
          <w:color w:val="000000"/>
        </w:rPr>
        <w:t xml:space="preserve"> Устава Ардатовского муниципального района Республики Мордовия, Совет депутатов Ардатовского муниципального района решил: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bookmarkStart w:id="0" w:name="sub_1"/>
      <w:r w:rsidRPr="00B61236">
        <w:rPr>
          <w:rFonts w:ascii="Times New Roman" w:hAnsi="Times New Roman" w:cs="Times New Roman"/>
          <w:color w:val="000000"/>
        </w:rPr>
        <w:t xml:space="preserve">1. Утвердить прилагаемые </w:t>
      </w:r>
      <w:hyperlink w:anchor="sub_10000" w:history="1">
        <w:r w:rsidRPr="00B61236">
          <w:rPr>
            <w:rFonts w:ascii="Times New Roman" w:hAnsi="Times New Roman" w:cs="Times New Roman"/>
            <w:color w:val="000000"/>
          </w:rPr>
          <w:t>Правила</w:t>
        </w:r>
      </w:hyperlink>
      <w:r w:rsidRPr="00B61236">
        <w:rPr>
          <w:rFonts w:ascii="Times New Roman" w:hAnsi="Times New Roman" w:cs="Times New Roman"/>
          <w:color w:val="000000"/>
        </w:rPr>
        <w:t xml:space="preserve"> установки и эксплуатации рекламных конструкций на территории Ардатовского муниципального района.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bookmarkStart w:id="1" w:name="sub_2"/>
      <w:bookmarkEnd w:id="0"/>
      <w:r w:rsidRPr="00B61236">
        <w:rPr>
          <w:rFonts w:ascii="Times New Roman" w:hAnsi="Times New Roman" w:cs="Times New Roman"/>
          <w:color w:val="000000"/>
        </w:rPr>
        <w:t>2. Установить базовую ставку для определения размера платы за установку и эксплуатацию рекламных конструкций на территории Ардатовского муниципального района в размере 2,67 руб. за 1 кв. м, площади рекламной конструкции.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bookmarkStart w:id="2" w:name="sub_3"/>
      <w:bookmarkEnd w:id="1"/>
      <w:r w:rsidRPr="00B61236">
        <w:rPr>
          <w:rFonts w:ascii="Times New Roman" w:hAnsi="Times New Roman" w:cs="Times New Roman"/>
          <w:color w:val="000000"/>
        </w:rPr>
        <w:t xml:space="preserve">3. Утвердить прилагаемую </w:t>
      </w:r>
      <w:hyperlink w:anchor="sub_20000" w:history="1">
        <w:r w:rsidRPr="00B61236">
          <w:rPr>
            <w:rFonts w:ascii="Times New Roman" w:hAnsi="Times New Roman" w:cs="Times New Roman"/>
            <w:color w:val="000000"/>
          </w:rPr>
          <w:t>Методику</w:t>
        </w:r>
      </w:hyperlink>
      <w:r w:rsidRPr="00B61236">
        <w:rPr>
          <w:rFonts w:ascii="Times New Roman" w:hAnsi="Times New Roman" w:cs="Times New Roman"/>
          <w:color w:val="000000"/>
        </w:rPr>
        <w:t xml:space="preserve"> определения размера платы по договорам на установку и эксплуатацию рекламных конструкций.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bookmarkStart w:id="3" w:name="sub_4"/>
      <w:bookmarkEnd w:id="2"/>
      <w:r w:rsidRPr="00B61236">
        <w:rPr>
          <w:rFonts w:ascii="Times New Roman" w:hAnsi="Times New Roman" w:cs="Times New Roman"/>
          <w:color w:val="000000"/>
        </w:rPr>
        <w:t xml:space="preserve">4. Настоящее решение вступает в силу со дня </w:t>
      </w:r>
      <w:hyperlink r:id="rId9" w:history="1">
        <w:r w:rsidRPr="00B61236">
          <w:rPr>
            <w:rFonts w:ascii="Times New Roman" w:hAnsi="Times New Roman" w:cs="Times New Roman"/>
            <w:color w:val="000000"/>
          </w:rPr>
          <w:t>официального опубликования</w:t>
        </w:r>
      </w:hyperlink>
      <w:r w:rsidRPr="00B61236">
        <w:rPr>
          <w:rFonts w:ascii="Times New Roman" w:hAnsi="Times New Roman" w:cs="Times New Roman"/>
          <w:color w:val="000000"/>
        </w:rPr>
        <w:t>.</w:t>
      </w:r>
    </w:p>
    <w:bookmarkEnd w:id="3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108" w:type="dxa"/>
        <w:tblLook w:val="0000"/>
      </w:tblPr>
      <w:tblGrid>
        <w:gridCol w:w="6315"/>
        <w:gridCol w:w="3148"/>
      </w:tblGrid>
      <w:tr w:rsidR="00B61236" w:rsidRPr="00B61236" w:rsidTr="0061046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61236" w:rsidRPr="00B61236" w:rsidRDefault="00B61236" w:rsidP="00B61236">
            <w:pPr>
              <w:autoSpaceDE w:val="0"/>
              <w:autoSpaceDN w:val="0"/>
              <w:adjustRightInd w:val="0"/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B61236">
              <w:rPr>
                <w:rFonts w:ascii="Times New Roman" w:hAnsi="Times New Roman" w:cs="Times New Roman"/>
              </w:rPr>
              <w:t>Глава Ардатовского</w:t>
            </w:r>
          </w:p>
          <w:p w:rsidR="00B61236" w:rsidRPr="00B61236" w:rsidRDefault="00B61236" w:rsidP="00B61236">
            <w:pPr>
              <w:autoSpaceDE w:val="0"/>
              <w:autoSpaceDN w:val="0"/>
              <w:adjustRightInd w:val="0"/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B61236">
              <w:rPr>
                <w:rFonts w:ascii="Times New Roman" w:hAnsi="Times New Roman" w:cs="Times New Roman"/>
              </w:rPr>
              <w:t xml:space="preserve">муниципального района                                                  </w:t>
            </w:r>
          </w:p>
          <w:p w:rsidR="00B61236" w:rsidRPr="00B61236" w:rsidRDefault="00B61236" w:rsidP="00B61236">
            <w:pPr>
              <w:autoSpaceDE w:val="0"/>
              <w:autoSpaceDN w:val="0"/>
              <w:adjustRightInd w:val="0"/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</w:p>
          <w:p w:rsidR="00B61236" w:rsidRPr="00B61236" w:rsidRDefault="00B61236" w:rsidP="00B61236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 w:cs="Times New Roman"/>
              </w:rPr>
            </w:pPr>
            <w:r w:rsidRPr="00B61236">
              <w:rPr>
                <w:rFonts w:ascii="Times New Roman" w:hAnsi="Times New Roman" w:cs="Times New Roman"/>
              </w:rPr>
              <w:lastRenderedPageBreak/>
              <w:t>Председатель Совета депутатов</w:t>
            </w:r>
            <w:r w:rsidRPr="00B61236">
              <w:rPr>
                <w:rFonts w:ascii="Times New Roman" w:hAnsi="Times New Roman" w:cs="Times New Roman"/>
              </w:rPr>
              <w:br/>
              <w:t>Ардатовского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B61236" w:rsidRPr="00B61236" w:rsidRDefault="00B61236" w:rsidP="00B61236">
            <w:pPr>
              <w:autoSpaceDE w:val="0"/>
              <w:autoSpaceDN w:val="0"/>
              <w:adjustRightInd w:val="0"/>
              <w:spacing w:after="0" w:line="240" w:lineRule="auto"/>
              <w:ind w:left="-567" w:right="-284" w:firstLine="567"/>
              <w:jc w:val="center"/>
              <w:rPr>
                <w:rFonts w:ascii="Times New Roman" w:hAnsi="Times New Roman" w:cs="Times New Roman"/>
              </w:rPr>
            </w:pPr>
            <w:r w:rsidRPr="00B61236">
              <w:rPr>
                <w:rFonts w:ascii="Times New Roman" w:hAnsi="Times New Roman" w:cs="Times New Roman"/>
              </w:rPr>
              <w:lastRenderedPageBreak/>
              <w:t xml:space="preserve">         </w:t>
            </w:r>
          </w:p>
          <w:p w:rsidR="00B61236" w:rsidRPr="00B61236" w:rsidRDefault="00B61236" w:rsidP="00B61236">
            <w:pPr>
              <w:tabs>
                <w:tab w:val="left" w:pos="218"/>
                <w:tab w:val="right" w:pos="2980"/>
              </w:tabs>
              <w:autoSpaceDE w:val="0"/>
              <w:autoSpaceDN w:val="0"/>
              <w:adjustRightInd w:val="0"/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B61236">
              <w:rPr>
                <w:rFonts w:ascii="Times New Roman" w:hAnsi="Times New Roman" w:cs="Times New Roman"/>
              </w:rPr>
              <w:tab/>
              <w:t xml:space="preserve">      А.Н.Антипов</w:t>
            </w:r>
          </w:p>
          <w:p w:rsidR="00B61236" w:rsidRPr="00B61236" w:rsidRDefault="00B61236" w:rsidP="00B61236">
            <w:pPr>
              <w:autoSpaceDE w:val="0"/>
              <w:autoSpaceDN w:val="0"/>
              <w:adjustRightInd w:val="0"/>
              <w:spacing w:after="0" w:line="240" w:lineRule="auto"/>
              <w:ind w:left="-567" w:right="-284" w:firstLine="567"/>
              <w:jc w:val="right"/>
              <w:rPr>
                <w:rFonts w:ascii="Times New Roman" w:hAnsi="Times New Roman" w:cs="Times New Roman"/>
              </w:rPr>
            </w:pPr>
          </w:p>
          <w:p w:rsidR="00B61236" w:rsidRPr="00B61236" w:rsidRDefault="00B61236" w:rsidP="00B61236">
            <w:pPr>
              <w:spacing w:after="0" w:line="240" w:lineRule="auto"/>
              <w:ind w:left="-567" w:right="-284" w:firstLine="567"/>
              <w:jc w:val="center"/>
              <w:rPr>
                <w:rFonts w:ascii="Times New Roman" w:hAnsi="Times New Roman" w:cs="Times New Roman"/>
              </w:rPr>
            </w:pPr>
            <w:r w:rsidRPr="00B61236">
              <w:rPr>
                <w:rFonts w:ascii="Times New Roman" w:hAnsi="Times New Roman" w:cs="Times New Roman"/>
              </w:rPr>
              <w:lastRenderedPageBreak/>
              <w:t>Н.В.Кузьмин</w:t>
            </w:r>
          </w:p>
        </w:tc>
      </w:tr>
    </w:tbl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/>
        <w:jc w:val="right"/>
        <w:outlineLvl w:val="0"/>
        <w:rPr>
          <w:rFonts w:ascii="Times New Roman" w:hAnsi="Times New Roman" w:cs="Times New Roman"/>
          <w:bCs/>
          <w:color w:val="26282F"/>
        </w:rPr>
      </w:pPr>
      <w:bookmarkStart w:id="4" w:name="sub_10000"/>
      <w:r w:rsidRPr="00B61236">
        <w:rPr>
          <w:rFonts w:ascii="Times New Roman" w:hAnsi="Times New Roman" w:cs="Times New Roman"/>
          <w:bCs/>
          <w:color w:val="26282F"/>
        </w:rPr>
        <w:lastRenderedPageBreak/>
        <w:t>Утверждено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/>
        <w:jc w:val="right"/>
        <w:outlineLvl w:val="0"/>
        <w:rPr>
          <w:rFonts w:ascii="Times New Roman" w:hAnsi="Times New Roman" w:cs="Times New Roman"/>
          <w:bCs/>
          <w:color w:val="26282F"/>
        </w:rPr>
      </w:pPr>
      <w:r w:rsidRPr="00B61236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/>
        <w:jc w:val="right"/>
        <w:outlineLvl w:val="0"/>
        <w:rPr>
          <w:rFonts w:ascii="Times New Roman" w:hAnsi="Times New Roman" w:cs="Times New Roman"/>
          <w:bCs/>
          <w:color w:val="26282F"/>
        </w:rPr>
      </w:pPr>
      <w:r w:rsidRPr="00B61236">
        <w:rPr>
          <w:rFonts w:ascii="Times New Roman" w:hAnsi="Times New Roman" w:cs="Times New Roman"/>
          <w:bCs/>
          <w:color w:val="26282F"/>
        </w:rPr>
        <w:t xml:space="preserve">Ардатовского муниципального района 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/>
        <w:jc w:val="right"/>
        <w:outlineLvl w:val="0"/>
        <w:rPr>
          <w:rFonts w:ascii="Times New Roman" w:hAnsi="Times New Roman" w:cs="Times New Roman"/>
          <w:bCs/>
          <w:color w:val="26282F"/>
        </w:rPr>
      </w:pPr>
      <w:r w:rsidRPr="00B61236">
        <w:rPr>
          <w:rFonts w:ascii="Times New Roman" w:hAnsi="Times New Roman" w:cs="Times New Roman"/>
          <w:bCs/>
          <w:color w:val="26282F"/>
        </w:rPr>
        <w:t xml:space="preserve">от 27 июля 2018 г. № 96 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B61236">
        <w:rPr>
          <w:rFonts w:ascii="Times New Roman" w:hAnsi="Times New Roman" w:cs="Times New Roman"/>
          <w:b/>
          <w:bCs/>
          <w:color w:val="26282F"/>
        </w:rPr>
        <w:t>Правила</w:t>
      </w:r>
      <w:r w:rsidRPr="00B61236">
        <w:rPr>
          <w:rFonts w:ascii="Times New Roman" w:hAnsi="Times New Roman" w:cs="Times New Roman"/>
          <w:b/>
          <w:bCs/>
          <w:color w:val="26282F"/>
        </w:rPr>
        <w:br/>
        <w:t>установки и эксплуатации рекламных конструкций на территории Ардатовского муниципального района</w:t>
      </w:r>
      <w:r w:rsidRPr="00B61236">
        <w:rPr>
          <w:rFonts w:ascii="Times New Roman" w:hAnsi="Times New Roman" w:cs="Times New Roman"/>
          <w:b/>
          <w:bCs/>
          <w:color w:val="26282F"/>
        </w:rPr>
        <w:br/>
      </w:r>
    </w:p>
    <w:bookmarkEnd w:id="4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before="108"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5" w:name="sub_100"/>
      <w:r w:rsidRPr="00B61236">
        <w:rPr>
          <w:rFonts w:ascii="Times New Roman" w:hAnsi="Times New Roman" w:cs="Times New Roman"/>
          <w:b/>
          <w:bCs/>
          <w:color w:val="26282F"/>
        </w:rPr>
        <w:t>1. Общие положения</w:t>
      </w:r>
    </w:p>
    <w:bookmarkEnd w:id="5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6" w:name="sub_101"/>
      <w:r w:rsidRPr="00B61236">
        <w:rPr>
          <w:rFonts w:ascii="Times New Roman" w:hAnsi="Times New Roman" w:cs="Times New Roman"/>
        </w:rPr>
        <w:t>1. Правила установки и эксплуатации рекламных конструкций устанавливают требования к размещению (установке, эксплуатации и демонтажу) рекламных конструкций на территории Ардатовского муниципального района, определяет порядок предоставления органами местного самоуправления Ардатовского муниципального района, муниципальными организациями имущества для целей установки и эксплуатации рекламных конструкций.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7" w:name="sub_102"/>
      <w:bookmarkEnd w:id="6"/>
      <w:r w:rsidRPr="00B61236">
        <w:rPr>
          <w:rFonts w:ascii="Times New Roman" w:hAnsi="Times New Roman" w:cs="Times New Roman"/>
        </w:rPr>
        <w:t>2. Реализацию единой политики в области наружной рекламы, художественного оформления, градостроительное и архитектурно-художественное руководство размещением средств наружной рекламы, формирование единого рекламно-информационного пространства на территории Ардатовского муниципального района обеспечивает Администрация Ардатовского муниципального района.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8" w:name="sub_103"/>
      <w:bookmarkEnd w:id="7"/>
      <w:r w:rsidRPr="00B61236">
        <w:rPr>
          <w:rFonts w:ascii="Times New Roman" w:hAnsi="Times New Roman" w:cs="Times New Roman"/>
        </w:rPr>
        <w:t>3. Лицом, уполномоченным от имени Ардатовского  муниципального района осуществлять действия по заключению договоров в отношении имущества, находящегося в ведении органов местного самоуправления или муниципальной собственности Ардатовского муниципального района, в целях установки и эксплуатации рекламных конструкций является Администрация Ардатовского муниципального района.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9" w:name="sub_104"/>
      <w:bookmarkEnd w:id="8"/>
      <w:r w:rsidRPr="00B61236">
        <w:rPr>
          <w:rFonts w:ascii="Times New Roman" w:hAnsi="Times New Roman" w:cs="Times New Roman"/>
        </w:rPr>
        <w:t xml:space="preserve">4. Понятия, термины и определения, указанные в настоящих Правилах идентичны понятиям, терминам и определениям, указанным в </w:t>
      </w:r>
      <w:hyperlink r:id="rId10" w:history="1">
        <w:r w:rsidRPr="00B61236">
          <w:rPr>
            <w:rFonts w:ascii="Times New Roman" w:hAnsi="Times New Roman" w:cs="Times New Roman"/>
            <w:color w:val="106BBE"/>
          </w:rPr>
          <w:t>Федеральном законе</w:t>
        </w:r>
      </w:hyperlink>
      <w:r w:rsidRPr="00B61236">
        <w:rPr>
          <w:rFonts w:ascii="Times New Roman" w:hAnsi="Times New Roman" w:cs="Times New Roman"/>
        </w:rPr>
        <w:t xml:space="preserve"> "О рекламе" от 13.03.2006 г. N 38-ФЗ.</w:t>
      </w:r>
    </w:p>
    <w:bookmarkEnd w:id="9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before="108"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0" w:name="sub_200"/>
      <w:r w:rsidRPr="00B61236">
        <w:rPr>
          <w:rFonts w:ascii="Times New Roman" w:hAnsi="Times New Roman" w:cs="Times New Roman"/>
          <w:b/>
          <w:bCs/>
          <w:color w:val="26282F"/>
        </w:rPr>
        <w:t>2. Порядок предоставления муниципального имущества в целях установки и эксплуатации рекламных конструкций</w:t>
      </w:r>
    </w:p>
    <w:bookmarkEnd w:id="10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11" w:name="sub_205"/>
      <w:r w:rsidRPr="00B61236">
        <w:rPr>
          <w:rFonts w:ascii="Times New Roman" w:hAnsi="Times New Roman" w:cs="Times New Roman"/>
        </w:rPr>
        <w:t>5. Основанием для передачи имущества, находящегося в ведении органов местного самоуправления Ардатовского муниципального района или муниципальной собственности Ардатовского муниципального района в целях установки и эксплуатации рекламных конструкций является договор, предусматривающий установку и эксплуатацию рекламной конструкции (далее - договор), заключенный в соответствии с действующим законодательством.</w:t>
      </w:r>
    </w:p>
    <w:bookmarkEnd w:id="11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Заключение договора на установку и эксплуатацию рекламных конструкций на земельном участке, здании или ином недвижимом имуществе, находящихся в государственной или муниципальной собственности, право распоряжения которыми принадлежит органам местного самоуправления и муниципальным организациям Ардатовского муниципального района, осуществляется на основе аукциона по продаже права на заключение договора на установку и эксплуатацию рекламных конструкций в Ардатовском  муниципальном районе.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Участником такого аукциона не вправе быть лицо, занимающее преимущественное положение в сфере распространения наружной рекламы на момент подачи заявки на участие в аукционе. Если по результатам проведения аукциона лицо приобретает преимущественное положение, результаты аукциона признаются недействительными.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12" w:name="sub_206"/>
      <w:r w:rsidRPr="00B61236">
        <w:rPr>
          <w:rFonts w:ascii="Times New Roman" w:hAnsi="Times New Roman" w:cs="Times New Roman"/>
        </w:rPr>
        <w:t>6. Порядок определения размера платы по договору определяется на основании решения Совета депутатов Ардатовского муниципального района.</w:t>
      </w:r>
    </w:p>
    <w:bookmarkEnd w:id="12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В случае изменения размера платы по договору на основании решения Совета депутатов Ардатовского муниципального района Администрация Ардатовского муниципального района направляет уведомление об увеличении размера платы с приложением нового расчета размера платы по договору.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lastRenderedPageBreak/>
        <w:t>Изменение размера платы по договору является обязательным для сторон со дня получения такого уведомления, если иное не предусмотрено договором.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Денежные средства, полученные в виде платы по договору за пользование имуществом, находящимся в ведении органов местного самоуправления или в муниципальной собственности Ардатовского муниципального района, являются доходами бюджета Ардатовского муниципального района.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before="108"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3" w:name="sub_300"/>
      <w:r w:rsidRPr="00B61236">
        <w:rPr>
          <w:rFonts w:ascii="Times New Roman" w:hAnsi="Times New Roman" w:cs="Times New Roman"/>
          <w:b/>
          <w:bCs/>
          <w:color w:val="26282F"/>
        </w:rPr>
        <w:t>3. Разрешение на установку и эксплуатацию рекламных конструкций</w:t>
      </w:r>
    </w:p>
    <w:bookmarkEnd w:id="13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 xml:space="preserve">7. Полномочия, предусмотренные </w:t>
      </w:r>
      <w:hyperlink r:id="rId11" w:history="1">
        <w:r w:rsidRPr="00B61236">
          <w:rPr>
            <w:rFonts w:ascii="Times New Roman" w:hAnsi="Times New Roman" w:cs="Times New Roman"/>
            <w:color w:val="106BBE"/>
          </w:rPr>
          <w:t>частями 9 - 10</w:t>
        </w:r>
      </w:hyperlink>
      <w:r w:rsidRPr="00B61236">
        <w:rPr>
          <w:rFonts w:ascii="Times New Roman" w:hAnsi="Times New Roman" w:cs="Times New Roman"/>
        </w:rPr>
        <w:t xml:space="preserve">, </w:t>
      </w:r>
      <w:hyperlink r:id="rId12" w:history="1">
        <w:r w:rsidRPr="00B61236">
          <w:rPr>
            <w:rFonts w:ascii="Times New Roman" w:hAnsi="Times New Roman" w:cs="Times New Roman"/>
            <w:color w:val="106BBE"/>
          </w:rPr>
          <w:t>12 - 15</w:t>
        </w:r>
      </w:hyperlink>
      <w:r w:rsidRPr="00B61236">
        <w:rPr>
          <w:rFonts w:ascii="Times New Roman" w:hAnsi="Times New Roman" w:cs="Times New Roman"/>
        </w:rPr>
        <w:t xml:space="preserve">, </w:t>
      </w:r>
      <w:hyperlink r:id="rId13" w:history="1">
        <w:r w:rsidRPr="00B61236">
          <w:rPr>
            <w:rFonts w:ascii="Times New Roman" w:hAnsi="Times New Roman" w:cs="Times New Roman"/>
            <w:color w:val="106BBE"/>
          </w:rPr>
          <w:t>17</w:t>
        </w:r>
      </w:hyperlink>
      <w:r w:rsidRPr="00B61236">
        <w:rPr>
          <w:rFonts w:ascii="Times New Roman" w:hAnsi="Times New Roman" w:cs="Times New Roman"/>
        </w:rPr>
        <w:t xml:space="preserve">, </w:t>
      </w:r>
      <w:hyperlink r:id="rId14" w:history="1">
        <w:r w:rsidRPr="00B61236">
          <w:rPr>
            <w:rFonts w:ascii="Times New Roman" w:hAnsi="Times New Roman" w:cs="Times New Roman"/>
            <w:color w:val="106BBE"/>
          </w:rPr>
          <w:t>18</w:t>
        </w:r>
      </w:hyperlink>
      <w:r w:rsidRPr="00B61236">
        <w:rPr>
          <w:rFonts w:ascii="Times New Roman" w:hAnsi="Times New Roman" w:cs="Times New Roman"/>
        </w:rPr>
        <w:t xml:space="preserve">, </w:t>
      </w:r>
      <w:hyperlink r:id="rId15" w:history="1">
        <w:r w:rsidRPr="00B61236">
          <w:rPr>
            <w:rFonts w:ascii="Times New Roman" w:hAnsi="Times New Roman" w:cs="Times New Roman"/>
            <w:color w:val="106BBE"/>
          </w:rPr>
          <w:t>пунктами 3 - 4 части 20</w:t>
        </w:r>
      </w:hyperlink>
      <w:r w:rsidRPr="00B61236">
        <w:rPr>
          <w:rFonts w:ascii="Times New Roman" w:hAnsi="Times New Roman" w:cs="Times New Roman"/>
        </w:rPr>
        <w:t xml:space="preserve">, </w:t>
      </w:r>
      <w:hyperlink r:id="rId16" w:history="1">
        <w:r w:rsidRPr="00B61236">
          <w:rPr>
            <w:rFonts w:ascii="Times New Roman" w:hAnsi="Times New Roman" w:cs="Times New Roman"/>
            <w:color w:val="106BBE"/>
          </w:rPr>
          <w:t>части 22 статьи 19</w:t>
        </w:r>
      </w:hyperlink>
      <w:r w:rsidRPr="00B61236">
        <w:rPr>
          <w:rFonts w:ascii="Times New Roman" w:hAnsi="Times New Roman" w:cs="Times New Roman"/>
        </w:rPr>
        <w:t xml:space="preserve"> Федерального закона "О рекламе" осуществляет Администрация Ардатовского муниципального района в порядке и на условиях, предусмотренных законодательством Российской Федерации.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 xml:space="preserve">Разрешение на установку и эксплуатацию рекламных конструкций выдается Администрацией Ардатовского муниципального района по форме согласно </w:t>
      </w:r>
      <w:hyperlink w:anchor="sub_1000" w:history="1">
        <w:r w:rsidRPr="00B61236">
          <w:rPr>
            <w:rFonts w:ascii="Times New Roman" w:hAnsi="Times New Roman" w:cs="Times New Roman"/>
            <w:color w:val="106BBE"/>
          </w:rPr>
          <w:t>приложению</w:t>
        </w:r>
      </w:hyperlink>
      <w:r w:rsidRPr="00B61236">
        <w:rPr>
          <w:rFonts w:ascii="Times New Roman" w:hAnsi="Times New Roman" w:cs="Times New Roman"/>
        </w:rPr>
        <w:t xml:space="preserve"> к настоящим Правилам.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 xml:space="preserve">На основании </w:t>
      </w:r>
      <w:hyperlink r:id="rId17" w:history="1">
        <w:r w:rsidRPr="00B61236">
          <w:rPr>
            <w:rFonts w:ascii="Times New Roman" w:hAnsi="Times New Roman" w:cs="Times New Roman"/>
            <w:color w:val="106BBE"/>
          </w:rPr>
          <w:t>подпункта 105 статьи 333.33 главы 25.3 раздела VIII</w:t>
        </w:r>
      </w:hyperlink>
      <w:r w:rsidRPr="00B61236">
        <w:rPr>
          <w:rFonts w:ascii="Times New Roman" w:hAnsi="Times New Roman" w:cs="Times New Roman"/>
        </w:rPr>
        <w:t xml:space="preserve"> Налогового кодекса РФ за выдачу разрешения на установку рекламной конструкции уплачивается государственная пошлина в размере, предусмотренной </w:t>
      </w:r>
      <w:hyperlink r:id="rId18" w:history="1">
        <w:r w:rsidRPr="00B61236">
          <w:rPr>
            <w:rFonts w:ascii="Times New Roman" w:hAnsi="Times New Roman" w:cs="Times New Roman"/>
            <w:color w:val="106BBE"/>
          </w:rPr>
          <w:t>Налоговым кодексом</w:t>
        </w:r>
      </w:hyperlink>
      <w:r w:rsidRPr="00B61236">
        <w:rPr>
          <w:rFonts w:ascii="Times New Roman" w:hAnsi="Times New Roman" w:cs="Times New Roman"/>
        </w:rPr>
        <w:t xml:space="preserve"> РФ.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before="108"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4" w:name="sub_400"/>
      <w:r w:rsidRPr="00B61236">
        <w:rPr>
          <w:rFonts w:ascii="Times New Roman" w:hAnsi="Times New Roman" w:cs="Times New Roman"/>
          <w:b/>
          <w:bCs/>
          <w:color w:val="26282F"/>
        </w:rPr>
        <w:t>4. Установка рекламной конструкции</w:t>
      </w:r>
    </w:p>
    <w:bookmarkEnd w:id="14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15" w:name="sub_411"/>
      <w:r w:rsidRPr="00B61236">
        <w:rPr>
          <w:rFonts w:ascii="Times New Roman" w:hAnsi="Times New Roman" w:cs="Times New Roman"/>
        </w:rPr>
        <w:t xml:space="preserve">8. Установка и эксплуатация рекламных конструкций допускается при наличии разрешения на установку и эксплуатацию рекламных конструкций, а также при наличии договора на установку и эксплуатацию рекламной конструкции, заключенного владельцем рекламной конструкции с собственником земельного участка, здания или иного недвижимого имущества, к которому присоединяется рекламная конструкция, или с иным законным владельцем соответствующего недвижимого имущества, указанным в </w:t>
      </w:r>
      <w:hyperlink r:id="rId19" w:history="1">
        <w:r w:rsidRPr="00B61236">
          <w:rPr>
            <w:rFonts w:ascii="Times New Roman" w:hAnsi="Times New Roman" w:cs="Times New Roman"/>
            <w:color w:val="106BBE"/>
          </w:rPr>
          <w:t>частях 5-7 статьи 19</w:t>
        </w:r>
      </w:hyperlink>
      <w:r w:rsidRPr="00B61236">
        <w:rPr>
          <w:rFonts w:ascii="Times New Roman" w:hAnsi="Times New Roman" w:cs="Times New Roman"/>
        </w:rPr>
        <w:t xml:space="preserve"> Федерального закона от 13 марта 2006 г. N 38-ФЗ "О рекламе". Эксплуатация рекламной конструкции должна осуществляться в соответствии с требованиями технических норм, правил, регламентов.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16" w:name="sub_412"/>
      <w:bookmarkEnd w:id="15"/>
      <w:r w:rsidRPr="00B61236">
        <w:rPr>
          <w:rFonts w:ascii="Times New Roman" w:hAnsi="Times New Roman" w:cs="Times New Roman"/>
        </w:rPr>
        <w:t xml:space="preserve">9. При установке и эксплуатации рекламных конструкций должны соблюдаться требования технических регламентов, </w:t>
      </w:r>
      <w:hyperlink r:id="rId20" w:history="1">
        <w:r w:rsidRPr="00B61236">
          <w:rPr>
            <w:rFonts w:ascii="Times New Roman" w:hAnsi="Times New Roman" w:cs="Times New Roman"/>
            <w:color w:val="106BBE"/>
          </w:rPr>
          <w:t>правил</w:t>
        </w:r>
      </w:hyperlink>
      <w:r w:rsidRPr="00B61236">
        <w:rPr>
          <w:rFonts w:ascii="Times New Roman" w:hAnsi="Times New Roman" w:cs="Times New Roman"/>
        </w:rPr>
        <w:t xml:space="preserve"> по безопасности дорожного движения, градостроительной документации, правил по благоустройству и чистоте. Размещение рекламных конструкций должно обеспечивать возможность содержания и уборки прилегающей территории, а также соответствовать внешнему архитектурному облику сложившейся застройки.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17" w:name="sub_413"/>
      <w:bookmarkEnd w:id="16"/>
      <w:r w:rsidRPr="00B61236">
        <w:rPr>
          <w:rFonts w:ascii="Times New Roman" w:hAnsi="Times New Roman" w:cs="Times New Roman"/>
        </w:rPr>
        <w:t>10. Эксплуатация рекламных конструкций допускается только при условии выполнения необходимых работ по благоустройству (ремонту и озеленению) непосредственно прилегающей к рекламной конструкции территории.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18" w:name="sub_414"/>
      <w:bookmarkEnd w:id="17"/>
      <w:r w:rsidRPr="00B61236">
        <w:rPr>
          <w:rFonts w:ascii="Times New Roman" w:hAnsi="Times New Roman" w:cs="Times New Roman"/>
        </w:rPr>
        <w:t>11. Установленная рекламная конструкция должна иметь маркировку с указанием владельца, его телефона и адреса.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19" w:name="sub_415"/>
      <w:bookmarkEnd w:id="18"/>
      <w:r w:rsidRPr="00B61236">
        <w:rPr>
          <w:rFonts w:ascii="Times New Roman" w:hAnsi="Times New Roman" w:cs="Times New Roman"/>
        </w:rPr>
        <w:t>12. Владельцы рекламных конструкций обязаны содержать указанные объекты в надлежащем состоянии, без ухудшения их внешнего вида на протяжении всего периода эксплуатации.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20" w:name="sub_416"/>
      <w:bookmarkEnd w:id="19"/>
      <w:r w:rsidRPr="00B61236">
        <w:rPr>
          <w:rFonts w:ascii="Times New Roman" w:hAnsi="Times New Roman" w:cs="Times New Roman"/>
        </w:rPr>
        <w:t>13. Ответственность за техническое состояние в период эксплуатации, за безопасность крепления конструкций, за электрическую и пожарную безопасность несут владельцы рекламных конструкций в установленном законодательством Российской Федерации порядке.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21" w:name="sub_417"/>
      <w:bookmarkEnd w:id="20"/>
      <w:r w:rsidRPr="00B61236">
        <w:rPr>
          <w:rFonts w:ascii="Times New Roman" w:hAnsi="Times New Roman" w:cs="Times New Roman"/>
        </w:rPr>
        <w:t>14. После выдачи разрешения на установку и эксплуатацию рекламных конструкций она должна быть установлена в течение одного года.</w:t>
      </w:r>
    </w:p>
    <w:bookmarkEnd w:id="21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before="108"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22" w:name="sub_500"/>
      <w:r w:rsidRPr="00B61236">
        <w:rPr>
          <w:rFonts w:ascii="Times New Roman" w:hAnsi="Times New Roman" w:cs="Times New Roman"/>
          <w:b/>
          <w:bCs/>
          <w:color w:val="26282F"/>
        </w:rPr>
        <w:t>5. Социальная реклама</w:t>
      </w:r>
    </w:p>
    <w:bookmarkEnd w:id="22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23" w:name="sub_518"/>
      <w:r w:rsidRPr="00B61236">
        <w:rPr>
          <w:rFonts w:ascii="Times New Roman" w:hAnsi="Times New Roman" w:cs="Times New Roman"/>
        </w:rPr>
        <w:t>15. При распространении социальной рекламы на рекламных конструкциях, плата, предусмотренная договором, не взимается.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  <w:bookmarkStart w:id="24" w:name="sub_519"/>
      <w:bookmarkEnd w:id="23"/>
      <w:r w:rsidRPr="00B61236">
        <w:rPr>
          <w:rFonts w:ascii="Times New Roman" w:hAnsi="Times New Roman" w:cs="Times New Roman"/>
        </w:rPr>
        <w:t>16. При этом периоды распространения социальной рекламы в целях расчета оплаты по договору и контроля сроков распространения исчисляются в днях.</w:t>
      </w:r>
    </w:p>
    <w:bookmarkEnd w:id="24"/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698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25" w:name="sub_1000"/>
    </w:p>
    <w:p w:rsidR="00B61236" w:rsidRPr="00BB2729" w:rsidRDefault="00B61236" w:rsidP="00B61236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/>
          <w:color w:val="000000"/>
        </w:rPr>
      </w:pPr>
      <w:r w:rsidRPr="00BB2729">
        <w:rPr>
          <w:rFonts w:ascii="Times New Roman" w:hAnsi="Times New Roman" w:cs="Times New Roman"/>
          <w:b/>
          <w:bCs/>
          <w:color w:val="000000"/>
        </w:rPr>
        <w:lastRenderedPageBreak/>
        <w:t>Приложение</w:t>
      </w:r>
      <w:r w:rsidRPr="00BB2729">
        <w:rPr>
          <w:rFonts w:ascii="Times New Roman" w:hAnsi="Times New Roman" w:cs="Times New Roman"/>
          <w:b/>
          <w:bCs/>
          <w:color w:val="000000"/>
        </w:rPr>
        <w:br/>
        <w:t xml:space="preserve">к </w:t>
      </w:r>
      <w:hyperlink w:anchor="sub_10000" w:history="1">
        <w:r w:rsidRPr="00BB2729">
          <w:rPr>
            <w:rFonts w:ascii="Times New Roman" w:hAnsi="Times New Roman" w:cs="Times New Roman"/>
            <w:b/>
            <w:color w:val="000000"/>
          </w:rPr>
          <w:t>Правилам</w:t>
        </w:r>
      </w:hyperlink>
      <w:r w:rsidRPr="00BB2729">
        <w:rPr>
          <w:rFonts w:ascii="Times New Roman" w:hAnsi="Times New Roman" w:cs="Times New Roman"/>
          <w:b/>
          <w:bCs/>
          <w:color w:val="000000"/>
        </w:rPr>
        <w:t xml:space="preserve"> установки и эксплуатации</w:t>
      </w:r>
      <w:r w:rsidRPr="00BB2729">
        <w:rPr>
          <w:rFonts w:ascii="Times New Roman" w:hAnsi="Times New Roman" w:cs="Times New Roman"/>
          <w:b/>
          <w:bCs/>
          <w:color w:val="000000"/>
        </w:rPr>
        <w:br/>
        <w:t>рекламных конструкций</w:t>
      </w:r>
    </w:p>
    <w:bookmarkEnd w:id="25"/>
    <w:p w:rsidR="00B61236" w:rsidRPr="00BB2729" w:rsidRDefault="00B61236" w:rsidP="00B6123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Кому:_________________________________________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(наименование владельца рекламной конструкции)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______________________________________________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    (фамилия, имя, отчество - для граждан,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______________________________________________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       (полное наименование организации -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              для юридических лиц)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______________________________________________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           (почтовый индекс и адрес)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b/>
          <w:bCs/>
          <w:color w:val="26282F"/>
          <w:sz w:val="20"/>
        </w:rPr>
        <w:t>Разрешение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b/>
          <w:bCs/>
          <w:color w:val="26282F"/>
          <w:sz w:val="20"/>
        </w:rPr>
        <w:t>на установку рекламной конструкции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N 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Администрация Ардатовского муниципального района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(наименование органа местного самоуправления,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осуществляющего выдачу разрешения на установку рекламной конструкции)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руководствуясь </w:t>
      </w:r>
      <w:hyperlink r:id="rId21" w:history="1">
        <w:r w:rsidRPr="00BB2729">
          <w:rPr>
            <w:rFonts w:ascii="Times New Roman" w:hAnsi="Times New Roman" w:cs="Times New Roman"/>
            <w:color w:val="106BBE"/>
            <w:sz w:val="20"/>
          </w:rPr>
          <w:t>статьей 19</w:t>
        </w:r>
      </w:hyperlink>
      <w:r w:rsidRPr="00BB2729">
        <w:rPr>
          <w:rFonts w:ascii="Times New Roman" w:hAnsi="Times New Roman" w:cs="Times New Roman"/>
          <w:sz w:val="20"/>
          <w:szCs w:val="20"/>
        </w:rPr>
        <w:t xml:space="preserve"> Федерального закона от 13 марта 2006 г. N 38-ФЗ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B2729">
        <w:rPr>
          <w:rFonts w:ascii="Times New Roman" w:hAnsi="Times New Roman" w:cs="Times New Roman"/>
          <w:sz w:val="20"/>
          <w:szCs w:val="20"/>
        </w:rPr>
        <w:t>"О рекламе", разрешает установку рекламной конструкции: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 w:rsidRPr="00BB2729">
        <w:rPr>
          <w:rFonts w:ascii="Times New Roman" w:hAnsi="Times New Roman" w:cs="Times New Roman"/>
          <w:sz w:val="20"/>
          <w:szCs w:val="20"/>
        </w:rPr>
        <w:t xml:space="preserve">   (тип рекламной конструкции)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Площадь информационного поля: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BB2729">
        <w:rPr>
          <w:rFonts w:ascii="Times New Roman" w:hAnsi="Times New Roman" w:cs="Times New Roman"/>
          <w:sz w:val="20"/>
          <w:szCs w:val="20"/>
        </w:rPr>
        <w:t xml:space="preserve">      (площадь информационного поля)</w:t>
      </w:r>
      <w:r>
        <w:rPr>
          <w:rFonts w:ascii="Times New Roman" w:hAnsi="Times New Roman" w:cs="Times New Roman"/>
          <w:sz w:val="20"/>
          <w:szCs w:val="20"/>
        </w:rPr>
        <w:t>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BB2729">
        <w:rPr>
          <w:rFonts w:ascii="Times New Roman" w:hAnsi="Times New Roman" w:cs="Times New Roman"/>
          <w:sz w:val="20"/>
          <w:szCs w:val="20"/>
        </w:rPr>
        <w:t>(обязательные требования к рекламной конструкции)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расположенного по адресу:___________________________________________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BB2729">
        <w:rPr>
          <w:rFonts w:ascii="Times New Roman" w:hAnsi="Times New Roman" w:cs="Times New Roman"/>
          <w:sz w:val="20"/>
          <w:szCs w:val="20"/>
        </w:rPr>
        <w:t xml:space="preserve"> (место установки рекламной конструкции)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Pr="00BB2729">
        <w:rPr>
          <w:rFonts w:ascii="Times New Roman" w:hAnsi="Times New Roman" w:cs="Times New Roman"/>
          <w:sz w:val="20"/>
          <w:szCs w:val="20"/>
        </w:rPr>
        <w:t xml:space="preserve">    (указывается собственник земельного участка,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BB2729">
        <w:rPr>
          <w:rFonts w:ascii="Times New Roman" w:hAnsi="Times New Roman" w:cs="Times New Roman"/>
          <w:sz w:val="20"/>
          <w:szCs w:val="20"/>
        </w:rPr>
        <w:t xml:space="preserve">  здания или иного недвижимого имущества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BB2729">
        <w:rPr>
          <w:rFonts w:ascii="Times New Roman" w:hAnsi="Times New Roman" w:cs="Times New Roman"/>
          <w:sz w:val="20"/>
          <w:szCs w:val="20"/>
        </w:rPr>
        <w:t>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иной правообладатель здания или иного недвижимого имущества)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Настоящее разрешение выдается на срок действия  договора на  установку 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B2729">
        <w:rPr>
          <w:rFonts w:ascii="Times New Roman" w:hAnsi="Times New Roman" w:cs="Times New Roman"/>
          <w:sz w:val="20"/>
          <w:szCs w:val="20"/>
        </w:rPr>
        <w:t>эксплуатацию рекламной конструкции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Глава Ардатовского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>"_____" __________ 20__ г.          _______________       _____________________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B2729">
        <w:rPr>
          <w:rFonts w:ascii="Times New Roman" w:hAnsi="Times New Roman" w:cs="Times New Roman"/>
          <w:sz w:val="20"/>
          <w:szCs w:val="20"/>
        </w:rPr>
        <w:t xml:space="preserve">                                       (подпись)          (расшифровка подписи)</w:t>
      </w:r>
    </w:p>
    <w:p w:rsidR="00B61236" w:rsidRPr="00BB2729" w:rsidRDefault="00B61236" w:rsidP="00B6123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Default="00B61236" w:rsidP="00B6123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6" w:name="sub_20000"/>
    </w:p>
    <w:p w:rsidR="00B61236" w:rsidRPr="00B61236" w:rsidRDefault="00B61236" w:rsidP="00B6123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B61236">
        <w:rPr>
          <w:rFonts w:ascii="Times New Roman" w:hAnsi="Times New Roman" w:cs="Times New Roman"/>
          <w:b/>
          <w:bCs/>
          <w:color w:val="26282F"/>
        </w:rPr>
        <w:lastRenderedPageBreak/>
        <w:t>Методика</w:t>
      </w:r>
      <w:r w:rsidRPr="00B61236">
        <w:rPr>
          <w:rFonts w:ascii="Times New Roman" w:hAnsi="Times New Roman" w:cs="Times New Roman"/>
          <w:b/>
          <w:bCs/>
          <w:color w:val="26282F"/>
        </w:rPr>
        <w:br/>
        <w:t>определения размера платы по договору на установку и эксплуатацию рекламной конструкции</w:t>
      </w:r>
      <w:r w:rsidRPr="00B61236">
        <w:rPr>
          <w:rFonts w:ascii="Times New Roman" w:hAnsi="Times New Roman" w:cs="Times New Roman"/>
          <w:b/>
          <w:bCs/>
          <w:color w:val="26282F"/>
        </w:rPr>
        <w:br/>
      </w:r>
    </w:p>
    <w:bookmarkEnd w:id="26"/>
    <w:p w:rsidR="00B61236" w:rsidRPr="00B61236" w:rsidRDefault="00B61236" w:rsidP="00B6123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Размер платы за установку и эксплуатацию рекламных конструкций определяется путем умножения базовой ставки платы на корректировочные коэффициенты и площадь рекламной конструкции:</w:t>
      </w:r>
    </w:p>
    <w:p w:rsidR="00B61236" w:rsidRPr="00B61236" w:rsidRDefault="00B61236" w:rsidP="00B6123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line="240" w:lineRule="auto"/>
        <w:ind w:firstLine="698"/>
        <w:jc w:val="center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2791460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46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236" w:rsidRPr="00B61236" w:rsidRDefault="00B61236" w:rsidP="00B6123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Для определения платы в соответствии с вышеприведенной формулой используются следующие исходные данные: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318770" cy="2698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236">
        <w:rPr>
          <w:rFonts w:ascii="Times New Roman" w:hAnsi="Times New Roman" w:cs="Times New Roman"/>
        </w:rPr>
        <w:t xml:space="preserve"> - базовая ставка платы в месяц за 1 кв. м площади рекламной конструкции;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269875" cy="2698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236">
        <w:rPr>
          <w:rFonts w:ascii="Times New Roman" w:hAnsi="Times New Roman" w:cs="Times New Roman"/>
        </w:rPr>
        <w:t xml:space="preserve"> - площадь рекламной конструкции;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200660" cy="269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236">
        <w:rPr>
          <w:rFonts w:ascii="Times New Roman" w:hAnsi="Times New Roman" w:cs="Times New Roman"/>
        </w:rPr>
        <w:t xml:space="preserve"> - период размещения рекламной конструкции, единица измерения - месяц;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276860" cy="3048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236">
        <w:rPr>
          <w:rFonts w:ascii="Times New Roman" w:hAnsi="Times New Roman" w:cs="Times New Roman"/>
        </w:rPr>
        <w:t xml:space="preserve"> - коэффициент территориальной зоны: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Зона 1 - 1,5;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Зона 2 - 1,3.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Значение коэффициента определяется в соответствии с границами территориальных зон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Зона 1 - площади, транспортные развязки, магистральные улицы, территории учреждений культуры, парки и скверы.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Зона 2 - прочие территории.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276860" cy="3048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236">
        <w:rPr>
          <w:rFonts w:ascii="Times New Roman" w:hAnsi="Times New Roman" w:cs="Times New Roman"/>
        </w:rPr>
        <w:t xml:space="preserve"> - коэффициент учета размера рекламы: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Менее 8 кв. м - 1,5;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От 8 до 18 кв. м - 1,0;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От 18 кв. м до 36 кв. м - 1,0;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Более 36 кв. м - 0,8;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276860" cy="3048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236">
        <w:rPr>
          <w:rFonts w:ascii="Times New Roman" w:hAnsi="Times New Roman" w:cs="Times New Roman"/>
        </w:rPr>
        <w:t xml:space="preserve"> - коэффициент, учитывающий место размещения рекламной конструкции: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На земле, ограждении (в том числе временном) - 1,1;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На опорах освещения, столбах - 1,1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На фасадах и торцах зданий, сооружений, строений - 0,8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</w:rPr>
        <w:t>На крышах - 0,4</w:t>
      </w: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61236">
        <w:rPr>
          <w:rFonts w:ascii="Times New Roman" w:hAnsi="Times New Roman" w:cs="Times New Roman"/>
          <w:noProof/>
        </w:rPr>
        <w:drawing>
          <wp:inline distT="0" distB="0" distL="0" distR="0">
            <wp:extent cx="200660" cy="2698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1236">
        <w:rPr>
          <w:rFonts w:ascii="Times New Roman" w:hAnsi="Times New Roman" w:cs="Times New Roman"/>
        </w:rPr>
        <w:t xml:space="preserve"> - коэффициент, учитывающий вид рекламной конструкции: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819"/>
        <w:gridCol w:w="1702"/>
        <w:gridCol w:w="1984"/>
      </w:tblGrid>
      <w:tr w:rsidR="00B61236" w:rsidRPr="00BB2729" w:rsidTr="006104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N</w:t>
            </w:r>
            <w:r w:rsidRPr="00BB272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Вид рекламоносителя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Площадь информационного поля (кв. 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Тариф платы за 1 кв. м информационного поля (в рублях)</w:t>
            </w:r>
          </w:p>
        </w:tc>
      </w:tr>
      <w:tr w:rsidR="00B61236" w:rsidRPr="00BB2729" w:rsidTr="006104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4</w:t>
            </w:r>
          </w:p>
        </w:tc>
      </w:tr>
      <w:tr w:rsidR="00B61236" w:rsidRPr="00BB2729" w:rsidTr="006104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Отдельно стоящая щитовая установка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свыше 5 кв. м</w:t>
            </w:r>
          </w:p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менее 5 кв. 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25-00</w:t>
            </w:r>
          </w:p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34-00</w:t>
            </w:r>
          </w:p>
        </w:tc>
      </w:tr>
      <w:tr w:rsidR="00B61236" w:rsidRPr="00BB2729" w:rsidTr="006104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Брандмауэрное пано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свыше 5 кв. м</w:t>
            </w:r>
          </w:p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менее 5 кв. 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28-00</w:t>
            </w:r>
          </w:p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32-00</w:t>
            </w:r>
          </w:p>
        </w:tc>
      </w:tr>
      <w:tr w:rsidR="00B61236" w:rsidRPr="00BB2729" w:rsidTr="006104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Кронштейны, в т. ч. указатели на фасадах зданий, на опорах контактной сети отдельно стоящих стоек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35-00</w:t>
            </w:r>
          </w:p>
        </w:tc>
      </w:tr>
      <w:tr w:rsidR="00B61236" w:rsidRPr="00BB2729" w:rsidTr="006104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Стела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28-00</w:t>
            </w:r>
          </w:p>
        </w:tc>
      </w:tr>
      <w:tr w:rsidR="00B61236" w:rsidRPr="00BB2729" w:rsidTr="006104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Реклама на остановочном павильоне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36" w:rsidRPr="00BB2729" w:rsidRDefault="00B61236" w:rsidP="0061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729">
              <w:rPr>
                <w:rFonts w:ascii="Times New Roman" w:hAnsi="Times New Roman" w:cs="Times New Roman"/>
              </w:rPr>
              <w:t>34-00</w:t>
            </w:r>
          </w:p>
        </w:tc>
      </w:tr>
    </w:tbl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B2729">
        <w:rPr>
          <w:rFonts w:ascii="Times New Roman" w:hAnsi="Times New Roman" w:cs="Times New Roman"/>
        </w:rPr>
        <w:t>В случае установки временных рекламных конструкций, т.е. на срок, ограниченный продолжительностью рекламной, праздничной или информационной кампании, величина годовой платы по договору пересчитывается по следующей формуле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</w:rPr>
      </w:pPr>
      <w:r w:rsidRPr="00BB2729">
        <w:rPr>
          <w:rFonts w:ascii="Times New Roman" w:hAnsi="Times New Roman" w:cs="Times New Roman"/>
          <w:noProof/>
        </w:rPr>
        <w:drawing>
          <wp:inline distT="0" distB="0" distL="0" distR="0">
            <wp:extent cx="1676400" cy="2698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2729">
        <w:rPr>
          <w:rFonts w:ascii="Times New Roman" w:hAnsi="Times New Roman" w:cs="Times New Roman"/>
        </w:rPr>
        <w:t>,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B2729">
        <w:rPr>
          <w:rFonts w:ascii="Times New Roman" w:hAnsi="Times New Roman" w:cs="Times New Roman"/>
        </w:rPr>
        <w:t>где: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B2729">
        <w:rPr>
          <w:rFonts w:ascii="Times New Roman" w:hAnsi="Times New Roman" w:cs="Times New Roman"/>
          <w:noProof/>
        </w:rPr>
        <w:drawing>
          <wp:inline distT="0" distB="0" distL="0" distR="0">
            <wp:extent cx="415925" cy="2698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2729">
        <w:rPr>
          <w:rFonts w:ascii="Times New Roman" w:hAnsi="Times New Roman" w:cs="Times New Roman"/>
        </w:rPr>
        <w:t xml:space="preserve"> - величина платы по договору при установке временных рекламных конструкций, руб.;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B2729">
        <w:rPr>
          <w:rFonts w:ascii="Times New Roman" w:hAnsi="Times New Roman" w:cs="Times New Roman"/>
          <w:noProof/>
        </w:rPr>
        <w:drawing>
          <wp:inline distT="0" distB="0" distL="0" distR="0">
            <wp:extent cx="200660" cy="2698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2729">
        <w:rPr>
          <w:rFonts w:ascii="Times New Roman" w:hAnsi="Times New Roman" w:cs="Times New Roman"/>
        </w:rPr>
        <w:t xml:space="preserve"> - величина годовой платы по договору, руб.;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B2729">
        <w:rPr>
          <w:rFonts w:ascii="Times New Roman" w:hAnsi="Times New Roman" w:cs="Times New Roman"/>
        </w:rPr>
        <w:t>365 - количество дней в году;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B2729">
        <w:rPr>
          <w:rFonts w:ascii="Times New Roman" w:hAnsi="Times New Roman" w:cs="Times New Roman"/>
          <w:noProof/>
        </w:rPr>
        <w:drawing>
          <wp:inline distT="0" distB="0" distL="0" distR="0">
            <wp:extent cx="214630" cy="2698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2729">
        <w:rPr>
          <w:rFonts w:ascii="Times New Roman" w:hAnsi="Times New Roman" w:cs="Times New Roman"/>
        </w:rPr>
        <w:t xml:space="preserve"> - период (в днях) установки временных рекламных конструкций</w:t>
      </w:r>
    </w:p>
    <w:p w:rsidR="00B61236" w:rsidRPr="00BB2729" w:rsidRDefault="00B61236" w:rsidP="00B61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spacing w:after="0" w:line="240" w:lineRule="auto"/>
        <w:rPr>
          <w:rFonts w:ascii="Times New Roman" w:hAnsi="Times New Roman" w:cs="Times New Roman"/>
        </w:rPr>
      </w:pPr>
    </w:p>
    <w:p w:rsidR="00B61236" w:rsidRPr="00BB2729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B61236" w:rsidRDefault="00B61236" w:rsidP="00B6123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27.07.2018г. № 97 «О прекращении действия части полномочий по организации водоснабжения населения».</w:t>
      </w:r>
    </w:p>
    <w:p w:rsidR="00B61236" w:rsidRPr="00BB2729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B61236" w:rsidRPr="00B61236" w:rsidRDefault="00B61236" w:rsidP="00B61236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Cs/>
          <w:color w:val="26282F"/>
        </w:rPr>
      </w:pPr>
      <w:r w:rsidRPr="00B61236">
        <w:rPr>
          <w:rFonts w:ascii="Times New Roman" w:hAnsi="Times New Roman" w:cs="Times New Roman"/>
          <w:bCs/>
          <w:color w:val="26282F"/>
        </w:rPr>
        <w:t>В соответствии с частью 4 статьи 15 Федерального Закона от 6 октября 2003 года № 131-ФЗ «Об общих принципах  организации местного самоуправления в Российской Федерации», руководствуясь Уставом Ардатовского муниципального района Республики Мордовия, Совет депутатов Ардатовского муниципального района решил:</w:t>
      </w:r>
    </w:p>
    <w:p w:rsidR="00B61236" w:rsidRPr="00B61236" w:rsidRDefault="00B61236" w:rsidP="00B61236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-567" w:right="-284" w:firstLine="567"/>
        <w:jc w:val="both"/>
        <w:outlineLvl w:val="0"/>
        <w:rPr>
          <w:bCs/>
          <w:color w:val="26282F"/>
          <w:sz w:val="22"/>
          <w:szCs w:val="22"/>
        </w:rPr>
      </w:pPr>
      <w:r w:rsidRPr="00B61236">
        <w:rPr>
          <w:bCs/>
          <w:color w:val="26282F"/>
          <w:sz w:val="22"/>
          <w:szCs w:val="22"/>
        </w:rPr>
        <w:t>Предложить органам местного самоуправления  Ардатовского сельского поселения Ардатовского муниципального района прекратить  досрочно  по соглашению сторон действие части переданных полномочий по решению вопроса местного значения, предусмотренного пунктом 4 части 1 статьи 14  Федерального закона от 6 октября 2003 года № 131-ФЗ «Об общих принципах организации местного самоуправления  в Российской Федерации», - по оргнизации  в границах поселения  водоснабжения  населения в пределах  полномочий, установленных  законодательством Российской Федерации.</w:t>
      </w:r>
    </w:p>
    <w:p w:rsidR="00B61236" w:rsidRPr="00B61236" w:rsidRDefault="00B61236" w:rsidP="00B61236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-567" w:right="-284" w:firstLine="567"/>
        <w:jc w:val="both"/>
        <w:outlineLvl w:val="0"/>
        <w:rPr>
          <w:bCs/>
          <w:color w:val="26282F"/>
          <w:sz w:val="22"/>
          <w:szCs w:val="22"/>
        </w:rPr>
      </w:pPr>
      <w:r w:rsidRPr="00B61236">
        <w:rPr>
          <w:bCs/>
          <w:color w:val="26282F"/>
          <w:sz w:val="22"/>
          <w:szCs w:val="22"/>
        </w:rPr>
        <w:t>Направить настоящее решение  на рассмотрение  органам местноо самоуправления Ардатовского сельского поселения Ардатовского муниципального района Республики Мордовия.</w:t>
      </w:r>
    </w:p>
    <w:p w:rsidR="00B61236" w:rsidRPr="00B61236" w:rsidRDefault="00B61236" w:rsidP="00B61236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-567" w:right="-284" w:firstLine="567"/>
        <w:jc w:val="both"/>
        <w:outlineLvl w:val="0"/>
        <w:rPr>
          <w:bCs/>
          <w:color w:val="26282F"/>
          <w:sz w:val="22"/>
          <w:szCs w:val="22"/>
        </w:rPr>
      </w:pPr>
      <w:r w:rsidRPr="00B61236">
        <w:rPr>
          <w:bCs/>
          <w:color w:val="26282F"/>
          <w:sz w:val="22"/>
          <w:szCs w:val="22"/>
        </w:rPr>
        <w:t>Предложить Совету депутатов Ардатовского сельского поселения Ардатовского муниципального района Республики Мордовия подписать  соглашение  о досрочном прекращении  Соглашения  о передаче осуществления  части полномочий органов  местного самоуправления  Ардатовского сельского поселения по решению вопроса местного значения по  организации водоснабжения  населения в границах населенных пунктов Ардатовского сельского поселения в срок до 1 августа 2018 года.</w:t>
      </w:r>
    </w:p>
    <w:p w:rsidR="00B61236" w:rsidRPr="00B61236" w:rsidRDefault="00B61236" w:rsidP="00B61236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-567" w:right="-284" w:firstLine="567"/>
        <w:jc w:val="both"/>
        <w:outlineLvl w:val="0"/>
        <w:rPr>
          <w:bCs/>
          <w:color w:val="26282F"/>
          <w:sz w:val="22"/>
          <w:szCs w:val="22"/>
        </w:rPr>
      </w:pPr>
      <w:r w:rsidRPr="00B61236">
        <w:rPr>
          <w:bCs/>
          <w:color w:val="26282F"/>
          <w:sz w:val="22"/>
          <w:szCs w:val="22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 возникшие с 15 июля 2018 года. </w:t>
      </w:r>
    </w:p>
    <w:p w:rsidR="00B61236" w:rsidRPr="00B61236" w:rsidRDefault="00B61236" w:rsidP="00B61236">
      <w:pPr>
        <w:spacing w:after="0"/>
        <w:ind w:left="-567" w:right="-284" w:firstLine="567"/>
        <w:jc w:val="both"/>
        <w:rPr>
          <w:rFonts w:ascii="Times New Roman" w:hAnsi="Times New Roman"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>Глава Ардатовского</w:t>
      </w: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  <w:r w:rsidRPr="00B61236">
        <w:rPr>
          <w:rFonts w:ascii="Times New Roman" w:hAnsi="Times New Roman"/>
        </w:rPr>
        <w:t xml:space="preserve">муниципального района                                                                 </w:t>
      </w:r>
      <w:r>
        <w:rPr>
          <w:rFonts w:ascii="Times New Roman" w:hAnsi="Times New Roman"/>
        </w:rPr>
        <w:t xml:space="preserve">            </w:t>
      </w:r>
      <w:r w:rsidRPr="00B61236">
        <w:rPr>
          <w:rFonts w:ascii="Times New Roman" w:hAnsi="Times New Roman"/>
        </w:rPr>
        <w:t>А.Н.Антипов</w:t>
      </w: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jc w:val="both"/>
        <w:rPr>
          <w:rFonts w:ascii="Times New Roman" w:hAnsi="Times New Roman"/>
          <w:bCs/>
        </w:rPr>
      </w:pPr>
      <w:r w:rsidRPr="00B61236">
        <w:rPr>
          <w:rFonts w:ascii="Times New Roman" w:hAnsi="Times New Roman"/>
          <w:bCs/>
        </w:rPr>
        <w:t>Председатель Совета депутатов</w:t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  <w:r w:rsidRPr="00B61236">
        <w:rPr>
          <w:rFonts w:ascii="Times New Roman" w:hAnsi="Times New Roman"/>
          <w:bCs/>
        </w:rPr>
        <w:tab/>
      </w: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  <w:r w:rsidRPr="00B61236">
        <w:rPr>
          <w:rFonts w:ascii="Times New Roman" w:hAnsi="Times New Roman"/>
          <w:bCs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/>
          <w:bCs/>
        </w:rPr>
        <w:t xml:space="preserve">           </w:t>
      </w:r>
      <w:r w:rsidRPr="00B61236">
        <w:rPr>
          <w:rFonts w:ascii="Times New Roman" w:hAnsi="Times New Roman"/>
          <w:bCs/>
        </w:rPr>
        <w:t>Н.В. Кузьмин</w:t>
      </w: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207EF1" w:rsidRDefault="00207EF1" w:rsidP="00207EF1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23.07.2018г. № 792 «О внесении изменений  в Примерное положение об оплате труда работников муниципальных учреждений по общеотраслевым должностям руководителей, специалистов и служащих, общеотраслевым професси</w:t>
      </w:r>
      <w:r w:rsidR="007246B7">
        <w:rPr>
          <w:rFonts w:ascii="Times New Roman" w:hAnsi="Times New Roman" w:cs="Times New Roman"/>
          <w:b/>
        </w:rPr>
        <w:t>я</w:t>
      </w:r>
      <w:r>
        <w:rPr>
          <w:rFonts w:ascii="Times New Roman" w:hAnsi="Times New Roman" w:cs="Times New Roman"/>
          <w:b/>
        </w:rPr>
        <w:t>м рабочих».</w:t>
      </w:r>
    </w:p>
    <w:p w:rsidR="00207EF1" w:rsidRDefault="00207EF1" w:rsidP="00207EF1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207EF1" w:rsidRDefault="00207EF1" w:rsidP="00207EF1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соответствии со статьей 144 Трудового кодекса Российской Федерации, администрация Ардатовского муниципального района,</w:t>
      </w:r>
    </w:p>
    <w:p w:rsidR="00207EF1" w:rsidRDefault="00207EF1" w:rsidP="00207EF1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207EF1" w:rsidRDefault="00207EF1" w:rsidP="00207EF1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ПОСТАНОВЛЯЕТ:</w:t>
      </w:r>
    </w:p>
    <w:p w:rsidR="00207EF1" w:rsidRDefault="00207EF1" w:rsidP="00207EF1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207EF1" w:rsidRPr="00207EF1" w:rsidRDefault="00207EF1" w:rsidP="00207EF1">
      <w:pPr>
        <w:pStyle w:val="a5"/>
        <w:numPr>
          <w:ilvl w:val="0"/>
          <w:numId w:val="3"/>
        </w:numPr>
        <w:ind w:left="-567" w:right="-284" w:firstLine="567"/>
        <w:jc w:val="both"/>
      </w:pPr>
      <w:r>
        <w:t xml:space="preserve">Внести в Примерное положение об оплате труда работников муниципальных учреждений по общеотраслевым должностям руководителей, специалистов и служащих, общеотраслевым профессиям рабочих утвержденное постановлением Главы администрации Ардатовского </w:t>
      </w:r>
      <w:r w:rsidRPr="00207EF1">
        <w:t>муниципального района от 28.10.2008 г. № 623 следующие изменения:</w:t>
      </w:r>
    </w:p>
    <w:p w:rsidR="00207EF1" w:rsidRPr="00207EF1" w:rsidRDefault="00207EF1" w:rsidP="00207EF1">
      <w:pPr>
        <w:pStyle w:val="a5"/>
        <w:numPr>
          <w:ilvl w:val="0"/>
          <w:numId w:val="4"/>
        </w:numPr>
        <w:ind w:left="284" w:right="-284" w:hanging="426"/>
        <w:jc w:val="both"/>
      </w:pPr>
      <w:r w:rsidRPr="00207EF1">
        <w:t>Абзац 2 пункта 2.4 положения изложить в новой редакции:</w:t>
      </w:r>
    </w:p>
    <w:p w:rsidR="00207EF1" w:rsidRDefault="00207EF1" w:rsidP="00207EF1">
      <w:pPr>
        <w:pStyle w:val="a5"/>
        <w:ind w:left="-567" w:right="-284" w:firstLine="142"/>
        <w:jc w:val="both"/>
      </w:pPr>
      <w:r>
        <w:t>«Решение об установлении персонального повышающего коэффициента и его размерах принимается  руководителем  учреждения персонально в отношении конкретного работника.  Рекомендуемый размер повышающего коэффициента  до 5,0».</w:t>
      </w:r>
    </w:p>
    <w:p w:rsidR="00207EF1" w:rsidRPr="00207EF1" w:rsidRDefault="00207EF1" w:rsidP="00207EF1">
      <w:pPr>
        <w:pStyle w:val="a5"/>
        <w:ind w:left="-142" w:right="-284"/>
        <w:jc w:val="both"/>
      </w:pPr>
      <w:r>
        <w:t xml:space="preserve">2). Настоящее постановление вступает в силу со дня его принятия. </w:t>
      </w:r>
      <w:r w:rsidRPr="00207EF1">
        <w:t xml:space="preserve"> </w:t>
      </w:r>
    </w:p>
    <w:p w:rsid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207EF1" w:rsidRDefault="00207EF1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207EF1" w:rsidRDefault="00207EF1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Глава Ардатовского</w:t>
      </w:r>
    </w:p>
    <w:p w:rsidR="00207EF1" w:rsidRPr="00B61236" w:rsidRDefault="00207EF1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муниципального района                                                                   А.Н.Антипов</w:t>
      </w: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B61236" w:rsidRPr="00B61236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567" w:right="-284" w:firstLine="567"/>
        <w:jc w:val="center"/>
        <w:rPr>
          <w:rFonts w:ascii="Times New Roman" w:hAnsi="Times New Roman"/>
          <w:spacing w:val="8"/>
        </w:rPr>
      </w:pPr>
    </w:p>
    <w:p w:rsidR="00376778" w:rsidRDefault="00376778" w:rsidP="00376778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26.07.2018г. № 795 «Об утверждении  перечня  муниципальных программ Ардатовского муниципального района РМ».</w:t>
      </w:r>
    </w:p>
    <w:p w:rsidR="00B61236" w:rsidRPr="00B61236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567" w:right="-284" w:firstLine="567"/>
        <w:jc w:val="center"/>
        <w:rPr>
          <w:rFonts w:ascii="Times New Roman" w:hAnsi="Times New Roman"/>
          <w:spacing w:val="8"/>
        </w:rPr>
      </w:pPr>
    </w:p>
    <w:p w:rsidR="00376778" w:rsidRPr="00376778" w:rsidRDefault="00376778" w:rsidP="00376778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>В соответствии со статьей 179 Бюджетного кодекса Российской Федерации, администрация муниципального района</w:t>
      </w:r>
    </w:p>
    <w:p w:rsidR="00376778" w:rsidRPr="00376778" w:rsidRDefault="00376778" w:rsidP="00376778">
      <w:pPr>
        <w:spacing w:after="0" w:line="240" w:lineRule="auto"/>
        <w:ind w:left="-567" w:right="-284"/>
        <w:rPr>
          <w:rFonts w:ascii="Times New Roman" w:hAnsi="Times New Roman" w:cs="Times New Roman"/>
        </w:rPr>
      </w:pPr>
    </w:p>
    <w:p w:rsidR="00376778" w:rsidRPr="00376778" w:rsidRDefault="00376778" w:rsidP="0037677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>ПОСТАНОВЛЯЕТ:</w:t>
      </w:r>
    </w:p>
    <w:p w:rsidR="00376778" w:rsidRPr="00376778" w:rsidRDefault="00376778" w:rsidP="0037677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376778" w:rsidRPr="00376778" w:rsidRDefault="00376778" w:rsidP="00376778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>1. Утвердить прилагаемый перечень муниципальных программ Ардатовского муниципального района, планируемых к реализации в 2019 году, согласно приложению.</w:t>
      </w:r>
    </w:p>
    <w:p w:rsidR="00376778" w:rsidRPr="00376778" w:rsidRDefault="00376778" w:rsidP="00376778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заместителя Главы Ардатовского муниципального района –  И.А.Чигирову. </w:t>
      </w:r>
    </w:p>
    <w:p w:rsidR="00376778" w:rsidRPr="00376778" w:rsidRDefault="00376778" w:rsidP="00376778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>3. Настоящее постановление вступает в силу со дня его принятия и подлежит официальному опубликованию в муниципальном вестнике.</w:t>
      </w:r>
    </w:p>
    <w:p w:rsidR="00376778" w:rsidRPr="00376778" w:rsidRDefault="00376778" w:rsidP="00376778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</w:rPr>
      </w:pPr>
    </w:p>
    <w:p w:rsidR="00376778" w:rsidRPr="00376778" w:rsidRDefault="00376778" w:rsidP="0037677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376778" w:rsidRPr="00376778" w:rsidRDefault="00376778" w:rsidP="0037677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>Глава Ардатовского</w:t>
      </w:r>
    </w:p>
    <w:p w:rsidR="00376778" w:rsidRPr="00376778" w:rsidRDefault="00376778" w:rsidP="00376778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 xml:space="preserve">муниципального района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376778">
        <w:rPr>
          <w:rFonts w:ascii="Times New Roman" w:hAnsi="Times New Roman" w:cs="Times New Roman"/>
        </w:rPr>
        <w:t xml:space="preserve">  А.Н.Антипов</w:t>
      </w:r>
    </w:p>
    <w:p w:rsidR="00376778" w:rsidRPr="00376778" w:rsidRDefault="00376778" w:rsidP="00376778">
      <w:pPr>
        <w:spacing w:after="0" w:line="240" w:lineRule="auto"/>
        <w:ind w:left="-567" w:right="-284"/>
        <w:jc w:val="center"/>
        <w:rPr>
          <w:rFonts w:ascii="Times New Roman" w:hAnsi="Times New Roman" w:cs="Times New Roman"/>
        </w:rPr>
      </w:pPr>
    </w:p>
    <w:p w:rsidR="00376778" w:rsidRPr="00376778" w:rsidRDefault="00376778" w:rsidP="00376778">
      <w:pPr>
        <w:spacing w:after="0" w:line="240" w:lineRule="auto"/>
        <w:ind w:right="-284" w:firstLine="720"/>
        <w:jc w:val="right"/>
        <w:rPr>
          <w:rFonts w:ascii="Times New Roman" w:hAnsi="Times New Roman" w:cs="Times New Roman"/>
          <w:bCs/>
        </w:rPr>
      </w:pPr>
      <w:r w:rsidRPr="00376778">
        <w:rPr>
          <w:rFonts w:ascii="Times New Roman" w:hAnsi="Times New Roman" w:cs="Times New Roman"/>
          <w:bCs/>
        </w:rPr>
        <w:t xml:space="preserve">Утверждён: </w:t>
      </w:r>
    </w:p>
    <w:p w:rsidR="00376778" w:rsidRPr="00376778" w:rsidRDefault="00376778" w:rsidP="00376778">
      <w:pPr>
        <w:spacing w:after="0" w:line="240" w:lineRule="auto"/>
        <w:ind w:right="-284" w:firstLine="720"/>
        <w:jc w:val="right"/>
        <w:rPr>
          <w:rFonts w:ascii="Times New Roman" w:hAnsi="Times New Roman" w:cs="Times New Roman"/>
          <w:bCs/>
        </w:rPr>
      </w:pPr>
      <w:r w:rsidRPr="00376778">
        <w:rPr>
          <w:rFonts w:ascii="Times New Roman" w:hAnsi="Times New Roman" w:cs="Times New Roman"/>
          <w:bCs/>
        </w:rPr>
        <w:t xml:space="preserve"> Постановлением администрации</w:t>
      </w:r>
    </w:p>
    <w:p w:rsidR="00376778" w:rsidRPr="00376778" w:rsidRDefault="00376778" w:rsidP="00376778">
      <w:pPr>
        <w:spacing w:after="0" w:line="240" w:lineRule="auto"/>
        <w:ind w:right="-284" w:firstLine="720"/>
        <w:jc w:val="right"/>
        <w:rPr>
          <w:rFonts w:ascii="Times New Roman" w:hAnsi="Times New Roman" w:cs="Times New Roman"/>
          <w:bCs/>
        </w:rPr>
      </w:pPr>
      <w:r w:rsidRPr="00376778">
        <w:rPr>
          <w:rFonts w:ascii="Times New Roman" w:hAnsi="Times New Roman" w:cs="Times New Roman"/>
          <w:bCs/>
        </w:rPr>
        <w:t xml:space="preserve">Ардатовского  муниципального района </w:t>
      </w:r>
    </w:p>
    <w:p w:rsidR="00376778" w:rsidRPr="00376778" w:rsidRDefault="00376778" w:rsidP="00376778">
      <w:pPr>
        <w:spacing w:after="0" w:line="240" w:lineRule="auto"/>
        <w:ind w:right="-284" w:firstLine="720"/>
        <w:jc w:val="right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  <w:bCs/>
        </w:rPr>
        <w:t xml:space="preserve">                                                                     от _</w:t>
      </w:r>
      <w:r w:rsidRPr="00376778">
        <w:rPr>
          <w:rFonts w:ascii="Times New Roman" w:hAnsi="Times New Roman" w:cs="Times New Roman"/>
          <w:bCs/>
          <w:u w:val="single"/>
        </w:rPr>
        <w:t>26.07.2018г г.</w:t>
      </w:r>
      <w:r w:rsidRPr="00376778">
        <w:rPr>
          <w:rFonts w:ascii="Times New Roman" w:hAnsi="Times New Roman" w:cs="Times New Roman"/>
          <w:bCs/>
        </w:rPr>
        <w:t xml:space="preserve"> №  _</w:t>
      </w:r>
      <w:r w:rsidRPr="00376778">
        <w:rPr>
          <w:rFonts w:ascii="Times New Roman" w:hAnsi="Times New Roman" w:cs="Times New Roman"/>
          <w:bCs/>
          <w:u w:val="single"/>
        </w:rPr>
        <w:t>795</w:t>
      </w:r>
      <w:r w:rsidRPr="00376778">
        <w:rPr>
          <w:rFonts w:ascii="Times New Roman" w:hAnsi="Times New Roman" w:cs="Times New Roman"/>
          <w:bCs/>
        </w:rPr>
        <w:t>_</w:t>
      </w:r>
    </w:p>
    <w:p w:rsidR="00376778" w:rsidRPr="00376778" w:rsidRDefault="00376778" w:rsidP="00376778">
      <w:pPr>
        <w:spacing w:after="0" w:line="240" w:lineRule="auto"/>
        <w:ind w:right="-284"/>
        <w:rPr>
          <w:rFonts w:ascii="Times New Roman" w:hAnsi="Times New Roman" w:cs="Times New Roman"/>
        </w:rPr>
      </w:pPr>
    </w:p>
    <w:p w:rsidR="00376778" w:rsidRPr="00376778" w:rsidRDefault="00376778" w:rsidP="00376778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>Перечень</w:t>
      </w:r>
    </w:p>
    <w:p w:rsidR="00376778" w:rsidRPr="00376778" w:rsidRDefault="00376778" w:rsidP="00376778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 xml:space="preserve">муниципальных программ Ардатовского муниципального района, </w:t>
      </w:r>
    </w:p>
    <w:p w:rsidR="00376778" w:rsidRPr="00376778" w:rsidRDefault="00376778" w:rsidP="00376778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 w:rsidRPr="00376778">
        <w:rPr>
          <w:rFonts w:ascii="Times New Roman" w:hAnsi="Times New Roman" w:cs="Times New Roman"/>
        </w:rPr>
        <w:t xml:space="preserve">планируемых к разработке, актуализации и реализации в 2019 году </w:t>
      </w:r>
    </w:p>
    <w:p w:rsidR="00376778" w:rsidRPr="00376778" w:rsidRDefault="00376778" w:rsidP="00376778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</w:p>
    <w:tbl>
      <w:tblPr>
        <w:tblStyle w:val="a6"/>
        <w:tblW w:w="10246" w:type="dxa"/>
        <w:tblInd w:w="-459" w:type="dxa"/>
        <w:tblLayout w:type="fixed"/>
        <w:tblLook w:val="01E0"/>
      </w:tblPr>
      <w:tblGrid>
        <w:gridCol w:w="565"/>
        <w:gridCol w:w="2243"/>
        <w:gridCol w:w="1445"/>
        <w:gridCol w:w="1980"/>
        <w:gridCol w:w="1620"/>
        <w:gridCol w:w="2393"/>
      </w:tblGrid>
      <w:tr w:rsidR="00376778" w:rsidRPr="009A4127" w:rsidTr="00376778">
        <w:tc>
          <w:tcPr>
            <w:tcW w:w="565" w:type="dxa"/>
          </w:tcPr>
          <w:p w:rsidR="00376778" w:rsidRPr="00376778" w:rsidRDefault="00376778" w:rsidP="00376778">
            <w:pPr>
              <w:jc w:val="center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№ </w:t>
            </w:r>
            <w:r w:rsidRPr="00376778">
              <w:rPr>
                <w:sz w:val="22"/>
                <w:szCs w:val="22"/>
              </w:rPr>
              <w:lastRenderedPageBreak/>
              <w:t>п/п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center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 xml:space="preserve">Наименование </w:t>
            </w:r>
            <w:r w:rsidRPr="00376778">
              <w:rPr>
                <w:sz w:val="22"/>
                <w:szCs w:val="22"/>
              </w:rPr>
              <w:lastRenderedPageBreak/>
              <w:t>муниципальной программы/подпрограммы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center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 xml:space="preserve">Срок </w:t>
            </w:r>
            <w:r w:rsidRPr="00376778">
              <w:rPr>
                <w:sz w:val="22"/>
                <w:szCs w:val="22"/>
              </w:rPr>
              <w:lastRenderedPageBreak/>
              <w:t>реализации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center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 xml:space="preserve">Ответственный </w:t>
            </w:r>
            <w:r w:rsidRPr="00376778">
              <w:rPr>
                <w:sz w:val="22"/>
                <w:szCs w:val="22"/>
              </w:rPr>
              <w:lastRenderedPageBreak/>
              <w:t>исполнитель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center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 xml:space="preserve">Сроки </w:t>
            </w:r>
            <w:r w:rsidRPr="00376778">
              <w:rPr>
                <w:sz w:val="22"/>
                <w:szCs w:val="22"/>
              </w:rPr>
              <w:lastRenderedPageBreak/>
              <w:t>разработки и актуализации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center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 xml:space="preserve">Основные </w:t>
            </w:r>
            <w:r w:rsidRPr="00376778">
              <w:rPr>
                <w:sz w:val="22"/>
                <w:szCs w:val="22"/>
              </w:rPr>
              <w:lastRenderedPageBreak/>
              <w:t>направления реализации муниципальной программы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Муниципальная программа Ардатовского муниципального района «Жилище» 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2016-2021гг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(отдел архитектуры и градостроительства)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 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Создание условий для развития жилищного сектора экономики и повышения уровня обеспеченности населения жильем; повышение качества и уровня благоустроенности жилья; создание эффективных и устойчивых организационных и финансовых механизмов обеспечения земельных участков под жилищное строительство коммунальной инфраструктурой 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 «Профилактика правонарушений и усиления борьбы с преступностью в Ардатовском муниципальном районе»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2019-2024гг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(юридический отдел, секретарь административной комиссии)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 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Профилактика совершения правонарушений на улице и других общественных местах, пресечение распространения алкоголизма и наркомании; проведение мероприятий профилактического характера по решению таких социальных вопросов, как безнадзорность несовершеннолетних, предупреждение подростковой преступности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3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«Комплексные меры противодействия злоупотреблению наркотиками и их незаконному обороту в Ардатовском муниципальном районе »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2019-2024гг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(юридический отдел, секретарь административной комиссии)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376778" w:rsidRPr="00376778" w:rsidRDefault="00376778" w:rsidP="0061046B">
            <w:pPr>
              <w:snapToGrid w:val="0"/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snapToGrid w:val="0"/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создание условий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</w:t>
            </w:r>
            <w:r w:rsidRPr="00376778">
              <w:rPr>
                <w:sz w:val="22"/>
                <w:szCs w:val="22"/>
              </w:rPr>
              <w:lastRenderedPageBreak/>
              <w:t>уровня минимальной опасности для общества.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«Повышение эффективности управления муниципальными финансами в Ардатовском муниципальном районе 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2015-2021гг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(управление финансов)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pacing w:val="2"/>
                <w:sz w:val="22"/>
                <w:szCs w:val="22"/>
                <w:shd w:val="clear" w:color="auto" w:fill="FFFFFF"/>
              </w:rPr>
              <w:t xml:space="preserve">Повышение эффективности и прозрачности использования бюджетных средств 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5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«Развитие малого и среднего предпринимательства в Ардатовском муниципальном районе»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2016-2021гг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(отдел по торговле и бытовому обслуживанию)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Содействие развитию малого и среднего предпринимательства, направленное на обеспечение занятости населения и развитие самозанятости, создание условий для наиболее полного удовлетворения спроса населения на разнообразные товары и услуги путем формирования эффективной товаропроводящей системы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6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 «Развитие транспортной инфраструктуры и транспортного обслуживания в Ардатовском муниципальном районе»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2016-2021гг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Администрация Ардатовского муниципального района 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  <w:shd w:val="clear" w:color="auto" w:fill="FFFFFF"/>
              </w:rPr>
              <w:t>развитие современной и эффективной транспортной инфраструктуры, обеспечивающей ускорение товародвижения и снижение транспортных издержек в экономике;</w:t>
            </w:r>
            <w:r w:rsidRPr="00376778">
              <w:rPr>
                <w:sz w:val="22"/>
                <w:szCs w:val="22"/>
              </w:rPr>
              <w:br/>
            </w:r>
            <w:r w:rsidRPr="00376778">
              <w:rPr>
                <w:sz w:val="22"/>
                <w:szCs w:val="22"/>
                <w:shd w:val="clear" w:color="auto" w:fill="FFFFFF"/>
              </w:rPr>
              <w:t>повышение доступности услуг транспортного комплекса для населения; развитие путей сообщения (автомобильные дороги общего пользования)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7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«Энергосбережение и повышение энергетической эффективности в Ардатовском муниципальном районе»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2016-2021гг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Администрация Ардатовского муниципального района (отдел по регулированию тарифов и надбавок к тарифам на </w:t>
            </w:r>
            <w:r w:rsidRPr="00376778">
              <w:rPr>
                <w:sz w:val="22"/>
                <w:szCs w:val="22"/>
              </w:rPr>
              <w:lastRenderedPageBreak/>
              <w:t>товары и услуги организаций коммунального комплекса)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Администрации городских и сельских поселений (по согласованию)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Энергосбережение и повышение энергетической эффективности экономики  через реализацию организационных, правовых, </w:t>
            </w:r>
            <w:r w:rsidRPr="00376778">
              <w:rPr>
                <w:sz w:val="22"/>
                <w:szCs w:val="22"/>
              </w:rPr>
              <w:lastRenderedPageBreak/>
              <w:t>технических, технологических, экономических и иных мер, направленных на уменьшение объема используемых энергетических ресурсов при сохранении соответствующего полезного эффекта от их использования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«Развитие образования в Ардатовском муниципальном районе»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2016-2021гг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(управление образования)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 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Повышение доступности и качества дошкольного, общего, дополнительного, профессионального образования; обеспечение и содержания зданий и сооружений муниципальных образовательных учреждений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9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«Развитие муниципальной службы в Ардатовском муниципальном районе»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2015-2021гг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(Отдел организационной работы и связям с территориями)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Совершенствование системы муниципальной службы; повышение результативности профессиональной служебной деятельности муниципальных служащих; формирование квалифицированного кадрового состава муниципальных служащих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10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«Развитие сельского хозяйства и регулирования рынков сельскохозяйственной продукции, сырья и продовольствия Ардатовского муниципального района Республики Мордовия»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2013-2024гг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(Управление по АПК и ЛПХ)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Поддержка развития отраслей сельского хозяйства; обеспечение финансовой устойчивости и модернизации сельского хозяйства; развитие общественной инфраструктуры в сельской местности; поддержка малых форм хозяйствования на селе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11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«Устойчивое развитие сельских </w:t>
            </w:r>
            <w:r w:rsidRPr="00376778">
              <w:rPr>
                <w:sz w:val="22"/>
                <w:szCs w:val="22"/>
              </w:rPr>
              <w:lastRenderedPageBreak/>
              <w:t>территорий Ардатовского муниципального района Республики Мордовия»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 xml:space="preserve">на 2014-2017 годы и на </w:t>
            </w:r>
            <w:r w:rsidRPr="00376778">
              <w:rPr>
                <w:sz w:val="22"/>
                <w:szCs w:val="22"/>
              </w:rPr>
              <w:lastRenderedPageBreak/>
              <w:t>период до 2021 года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 xml:space="preserve">Администрация Ардатовского </w:t>
            </w:r>
            <w:r w:rsidRPr="00376778">
              <w:rPr>
                <w:sz w:val="22"/>
                <w:szCs w:val="22"/>
              </w:rPr>
              <w:lastRenderedPageBreak/>
              <w:t>муниципального района (Управление по АПК и ЛПХ, отдел архитектуры и градостроительства)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Повышение уровня и качества жизни </w:t>
            </w:r>
            <w:r w:rsidRPr="00376778">
              <w:rPr>
                <w:sz w:val="22"/>
                <w:szCs w:val="22"/>
              </w:rPr>
              <w:lastRenderedPageBreak/>
              <w:t xml:space="preserve">сельского населения на основе повышения уровня развития социальной инфраструктуры и инженерного обустройства населенных пунктов, расположенных в сельской местности; 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«Экономическое развитие Ардатовского муниципального района Республики Мордовия»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до 2025 года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(Комитет социально-экономического анализа 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pStyle w:val="Default"/>
              <w:suppressAutoHyphens w:val="0"/>
              <w:spacing w:line="120" w:lineRule="atLeast"/>
              <w:jc w:val="both"/>
              <w:rPr>
                <w:color w:val="auto"/>
                <w:sz w:val="22"/>
                <w:szCs w:val="22"/>
              </w:rPr>
            </w:pPr>
            <w:r w:rsidRPr="00376778">
              <w:rPr>
                <w:color w:val="auto"/>
                <w:sz w:val="22"/>
                <w:szCs w:val="22"/>
              </w:rPr>
              <w:t>До 1 декабря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pStyle w:val="10"/>
              <w:suppressAutoHyphens/>
              <w:spacing w:after="0" w:line="240" w:lineRule="auto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376778">
              <w:rPr>
                <w:rFonts w:ascii="Times New Roman" w:hAnsi="Times New Roman"/>
                <w:sz w:val="22"/>
                <w:szCs w:val="22"/>
              </w:rPr>
              <w:t xml:space="preserve">Обеспечение стабильного экономического и социального развития, формирование благоприятных условий для дальнейшего развития малого и среднего предпринимательства, повышение уровня и качества жизни населения 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13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«Развития культуры и туризма в Ардатовском муниципальном районе»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2019-2024гг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(МБУ «Ардатовский РДК»)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Повышение качества жизни населения, воспитание  подрастающего поколения в духе культурных традиций, создание условий для развития творческих способностей и социализации современной молодежи, </w:t>
            </w:r>
          </w:p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 обеспечение доступа граждан к культурным ценностям и участию в культурной жизни, реализация творческого потенциала нации;</w:t>
            </w:r>
          </w:p>
          <w:p w:rsidR="00376778" w:rsidRPr="00376778" w:rsidRDefault="00376778" w:rsidP="0061046B">
            <w:pPr>
              <w:pStyle w:val="Default"/>
              <w:suppressAutoHyphens w:val="0"/>
              <w:spacing w:line="120" w:lineRule="atLeast"/>
              <w:jc w:val="both"/>
              <w:rPr>
                <w:color w:val="auto"/>
                <w:sz w:val="22"/>
                <w:szCs w:val="22"/>
              </w:rPr>
            </w:pPr>
            <w:r w:rsidRPr="00376778">
              <w:rPr>
                <w:color w:val="auto"/>
                <w:sz w:val="22"/>
                <w:szCs w:val="22"/>
              </w:rPr>
              <w:t>создание благоприятных условий для устойчивого развития сферы культуры, внутреннего и въездного туризма;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14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«Развитие физической культуры и спорта Ардатовского муниципального района Республики Мордовия»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2016-2021гг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(Отдел по делам молодёжи, физической культуры и спорта)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rPr>
                <w:sz w:val="22"/>
                <w:szCs w:val="22"/>
              </w:rPr>
            </w:pPr>
            <w:r w:rsidRPr="00376778">
              <w:rPr>
                <w:rFonts w:ascii="TimesNewRomanPSMT" w:hAnsi="TimesNewRomanPSMT" w:cs="TimesNewRomanPSMT"/>
                <w:sz w:val="22"/>
                <w:szCs w:val="22"/>
              </w:rPr>
              <w:t>Создание условий для максимального вовлечения населения в систематические занятия физической культурой и спортом.</w:t>
            </w:r>
          </w:p>
        </w:tc>
      </w:tr>
      <w:tr w:rsidR="00376778" w:rsidRPr="00890D87" w:rsidTr="00376778">
        <w:tc>
          <w:tcPr>
            <w:tcW w:w="56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24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«Развитие молодёжной политики Ардатовского муниципального района Республики Мордовия» </w:t>
            </w:r>
          </w:p>
        </w:tc>
        <w:tc>
          <w:tcPr>
            <w:tcW w:w="1445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2016-2021гг</w:t>
            </w:r>
          </w:p>
        </w:tc>
        <w:tc>
          <w:tcPr>
            <w:tcW w:w="1980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>Администрация Ардатовского муниципального района (Отдел по делам молодёжи, физической культуры и спорта)</w:t>
            </w:r>
          </w:p>
        </w:tc>
        <w:tc>
          <w:tcPr>
            <w:tcW w:w="1620" w:type="dxa"/>
          </w:tcPr>
          <w:p w:rsidR="00376778" w:rsidRPr="00376778" w:rsidRDefault="00376778" w:rsidP="0061046B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r w:rsidRPr="00376778">
              <w:rPr>
                <w:rFonts w:ascii="Times New Roman" w:hAnsi="Times New Roman" w:cs="Times New Roman"/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393" w:type="dxa"/>
          </w:tcPr>
          <w:p w:rsidR="00376778" w:rsidRPr="00376778" w:rsidRDefault="00376778" w:rsidP="0061046B">
            <w:pPr>
              <w:jc w:val="both"/>
              <w:rPr>
                <w:sz w:val="22"/>
                <w:szCs w:val="22"/>
              </w:rPr>
            </w:pPr>
            <w:r w:rsidRPr="00376778">
              <w:rPr>
                <w:sz w:val="22"/>
                <w:szCs w:val="22"/>
              </w:rPr>
              <w:t xml:space="preserve">Создание условий для активного включения молодых граждан в процесс социально-экономического, общественно-политического и культурного развития </w:t>
            </w:r>
          </w:p>
        </w:tc>
      </w:tr>
    </w:tbl>
    <w:p w:rsidR="00376778" w:rsidRPr="00890D87" w:rsidRDefault="00376778" w:rsidP="00376778"/>
    <w:p w:rsidR="00B61236" w:rsidRPr="00B61236" w:rsidRDefault="00B61236" w:rsidP="00376778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567" w:right="-284" w:firstLine="567"/>
        <w:jc w:val="center"/>
        <w:rPr>
          <w:rFonts w:ascii="Times New Roman" w:hAnsi="Times New Roman"/>
          <w:spacing w:val="8"/>
        </w:rPr>
      </w:pPr>
    </w:p>
    <w:p w:rsidR="00C66204" w:rsidRDefault="00C66204" w:rsidP="00C66204">
      <w:pPr>
        <w:pBdr>
          <w:bottom w:val="single" w:sz="12" w:space="1" w:color="auto"/>
        </w:pBdr>
        <w:ind w:left="-600"/>
        <w:jc w:val="both"/>
      </w:pPr>
    </w:p>
    <w:p w:rsidR="00C66204" w:rsidRDefault="00C66204" w:rsidP="00C66204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</w:t>
      </w:r>
      <w:r w:rsidR="00337970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от  27 июля  2018г.</w:t>
      </w:r>
    </w:p>
    <w:p w:rsidR="00C66204" w:rsidRDefault="00C66204" w:rsidP="00C66204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C66204" w:rsidRDefault="00C66204" w:rsidP="00C66204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C66204" w:rsidRDefault="00C66204" w:rsidP="00C66204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C66204" w:rsidRDefault="00C66204" w:rsidP="00C66204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C66204" w:rsidRDefault="00C66204" w:rsidP="00C66204">
      <w:pPr>
        <w:pStyle w:val="21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B61236" w:rsidRPr="00C66204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</w:rPr>
      </w:pPr>
    </w:p>
    <w:p w:rsidR="00B61236" w:rsidRPr="00C66204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</w:rPr>
      </w:pPr>
    </w:p>
    <w:p w:rsidR="00B61236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</w:p>
    <w:p w:rsidR="00B61236" w:rsidRDefault="00B61236" w:rsidP="00B61236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B61236" w:rsidRPr="00B61236" w:rsidRDefault="00B61236" w:rsidP="00B61236">
      <w:pPr>
        <w:spacing w:after="0" w:line="240" w:lineRule="auto"/>
        <w:ind w:left="-567" w:right="-284" w:firstLine="567"/>
        <w:rPr>
          <w:rFonts w:ascii="Times New Roman" w:hAnsi="Times New Roman"/>
          <w:bCs/>
        </w:rPr>
      </w:pPr>
    </w:p>
    <w:p w:rsidR="00040400" w:rsidRPr="00B61236" w:rsidRDefault="00040400" w:rsidP="00B61236">
      <w:pPr>
        <w:ind w:left="-567" w:right="-284" w:firstLine="567"/>
      </w:pPr>
    </w:p>
    <w:sectPr w:rsidR="00040400" w:rsidRPr="00B61236" w:rsidSect="00747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D749E"/>
    <w:multiLevelType w:val="hybridMultilevel"/>
    <w:tmpl w:val="F5FC6352"/>
    <w:lvl w:ilvl="0" w:tplc="999678A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F87FBC"/>
    <w:multiLevelType w:val="hybridMultilevel"/>
    <w:tmpl w:val="48DCB42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3C525F2"/>
    <w:multiLevelType w:val="hybridMultilevel"/>
    <w:tmpl w:val="FE4C388C"/>
    <w:lvl w:ilvl="0" w:tplc="7B4E06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9296D67"/>
    <w:multiLevelType w:val="hybridMultilevel"/>
    <w:tmpl w:val="67C46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characterSpacingControl w:val="doNotCompress"/>
  <w:compat>
    <w:useFELayout/>
  </w:compat>
  <w:rsids>
    <w:rsidRoot w:val="00B61236"/>
    <w:rsid w:val="00040400"/>
    <w:rsid w:val="00207EF1"/>
    <w:rsid w:val="00337970"/>
    <w:rsid w:val="00376778"/>
    <w:rsid w:val="00594C07"/>
    <w:rsid w:val="007246B7"/>
    <w:rsid w:val="00747573"/>
    <w:rsid w:val="00B61236"/>
    <w:rsid w:val="00C66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B61236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B61236"/>
    <w:pPr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B6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23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123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6">
    <w:name w:val="Table Grid"/>
    <w:basedOn w:val="a1"/>
    <w:rsid w:val="0037677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7677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a7">
    <w:name w:val="Нормальный (таблица)"/>
    <w:basedOn w:val="a"/>
    <w:next w:val="a"/>
    <w:rsid w:val="003767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0">
    <w:name w:val="Абзац списка1"/>
    <w:basedOn w:val="a"/>
    <w:link w:val="ListParagraphChar"/>
    <w:rsid w:val="00376778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ListParagraphChar">
    <w:name w:val="List Paragraph Char"/>
    <w:link w:val="10"/>
    <w:locked/>
    <w:rsid w:val="00376778"/>
    <w:rPr>
      <w:rFonts w:ascii="Calibri" w:eastAsia="Times New Roman" w:hAnsi="Calibri" w:cs="Times New Roman"/>
      <w:lang w:eastAsia="en-US"/>
    </w:rPr>
  </w:style>
  <w:style w:type="paragraph" w:styleId="a8">
    <w:name w:val="Subtitle"/>
    <w:basedOn w:val="a"/>
    <w:link w:val="a9"/>
    <w:qFormat/>
    <w:rsid w:val="00C66204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Подзаголовок Знак"/>
    <w:basedOn w:val="a0"/>
    <w:link w:val="a8"/>
    <w:rsid w:val="00C6620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Indent 2"/>
    <w:basedOn w:val="a"/>
    <w:link w:val="20"/>
    <w:unhideWhenUsed/>
    <w:rsid w:val="00C66204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C66204"/>
    <w:rPr>
      <w:rFonts w:ascii="Times New Roman" w:eastAsia="Times New Roman" w:hAnsi="Times New Roman" w:cs="Times New Roman"/>
      <w:bCs/>
      <w:sz w:val="28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C6620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662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9685.30" TargetMode="External"/><Relationship Id="rId13" Type="http://schemas.openxmlformats.org/officeDocument/2006/relationships/hyperlink" Target="garantF1://12045525.19017" TargetMode="External"/><Relationship Id="rId18" Type="http://schemas.openxmlformats.org/officeDocument/2006/relationships/hyperlink" Target="garantF1://10800200.0" TargetMode="External"/><Relationship Id="rId26" Type="http://schemas.openxmlformats.org/officeDocument/2006/relationships/image" Target="media/image5.emf"/><Relationship Id="rId3" Type="http://schemas.openxmlformats.org/officeDocument/2006/relationships/styles" Target="styles.xml"/><Relationship Id="rId21" Type="http://schemas.openxmlformats.org/officeDocument/2006/relationships/hyperlink" Target="garantF1://12045525.19" TargetMode="External"/><Relationship Id="rId34" Type="http://schemas.openxmlformats.org/officeDocument/2006/relationships/fontTable" Target="fontTable.xml"/><Relationship Id="rId7" Type="http://schemas.openxmlformats.org/officeDocument/2006/relationships/hyperlink" Target="garantF1://12038258.0" TargetMode="External"/><Relationship Id="rId12" Type="http://schemas.openxmlformats.org/officeDocument/2006/relationships/hyperlink" Target="garantF1://12045525.19012" TargetMode="External"/><Relationship Id="rId17" Type="http://schemas.openxmlformats.org/officeDocument/2006/relationships/hyperlink" Target="garantF1://10800200.333033" TargetMode="External"/><Relationship Id="rId25" Type="http://schemas.openxmlformats.org/officeDocument/2006/relationships/image" Target="media/image4.emf"/><Relationship Id="rId33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hyperlink" Target="garantF1://12045525.19022" TargetMode="External"/><Relationship Id="rId20" Type="http://schemas.openxmlformats.org/officeDocument/2006/relationships/hyperlink" Target="garantF1://1205770.1000" TargetMode="External"/><Relationship Id="rId29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hyperlink" Target="garantF1://12045525.0" TargetMode="External"/><Relationship Id="rId11" Type="http://schemas.openxmlformats.org/officeDocument/2006/relationships/hyperlink" Target="garantF1://12045525.1909" TargetMode="External"/><Relationship Id="rId24" Type="http://schemas.openxmlformats.org/officeDocument/2006/relationships/image" Target="media/image3.emf"/><Relationship Id="rId32" Type="http://schemas.openxmlformats.org/officeDocument/2006/relationships/image" Target="media/image11.emf"/><Relationship Id="rId5" Type="http://schemas.openxmlformats.org/officeDocument/2006/relationships/webSettings" Target="webSettings.xml"/><Relationship Id="rId15" Type="http://schemas.openxmlformats.org/officeDocument/2006/relationships/hyperlink" Target="garantF1://12045525.190203" TargetMode="External"/><Relationship Id="rId23" Type="http://schemas.openxmlformats.org/officeDocument/2006/relationships/image" Target="media/image2.emf"/><Relationship Id="rId28" Type="http://schemas.openxmlformats.org/officeDocument/2006/relationships/image" Target="media/image7.emf"/><Relationship Id="rId10" Type="http://schemas.openxmlformats.org/officeDocument/2006/relationships/hyperlink" Target="garantF1://12045525.0" TargetMode="External"/><Relationship Id="rId19" Type="http://schemas.openxmlformats.org/officeDocument/2006/relationships/hyperlink" Target="garantF1://12045525.1905" TargetMode="External"/><Relationship Id="rId31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hyperlink" Target="garantF1://44809399.0" TargetMode="External"/><Relationship Id="rId14" Type="http://schemas.openxmlformats.org/officeDocument/2006/relationships/hyperlink" Target="garantF1://12045525.190183" TargetMode="External"/><Relationship Id="rId22" Type="http://schemas.openxmlformats.org/officeDocument/2006/relationships/image" Target="media/image1.emf"/><Relationship Id="rId27" Type="http://schemas.openxmlformats.org/officeDocument/2006/relationships/image" Target="media/image6.emf"/><Relationship Id="rId30" Type="http://schemas.openxmlformats.org/officeDocument/2006/relationships/image" Target="media/image9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82ABB-B37C-4567-A64E-F397285CD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4106</Words>
  <Characters>23410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2018-10-11T07:06:00Z</dcterms:created>
  <dcterms:modified xsi:type="dcterms:W3CDTF">2018-11-28T05:57:00Z</dcterms:modified>
</cp:coreProperties>
</file>