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18E" w:rsidRDefault="0066318E" w:rsidP="0066318E">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66318E" w:rsidRDefault="0066318E" w:rsidP="0066318E">
      <w:pPr>
        <w:pStyle w:val="11"/>
        <w:ind w:right="-284"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66318E" w:rsidRDefault="0066318E" w:rsidP="0066318E">
      <w:pPr>
        <w:ind w:right="-284"/>
        <w:jc w:val="center"/>
        <w:rPr>
          <w:rFonts w:ascii="Times New Roman" w:hAnsi="Times New Roman" w:cs="Times New Roman"/>
          <w:sz w:val="24"/>
          <w:szCs w:val="24"/>
        </w:rPr>
      </w:pPr>
      <w:r>
        <w:t>_________________________________________________________________</w:t>
      </w:r>
    </w:p>
    <w:p w:rsidR="0066318E" w:rsidRDefault="0066318E" w:rsidP="0066318E">
      <w:pPr>
        <w:pStyle w:val="11"/>
        <w:jc w:val="center"/>
        <w:rPr>
          <w:rFonts w:ascii="Bookman Old Style" w:hAnsi="Bookman Old Style" w:cs="Bookman Old Style"/>
          <w:b/>
          <w:bCs/>
          <w:sz w:val="16"/>
          <w:szCs w:val="16"/>
        </w:rPr>
      </w:pPr>
    </w:p>
    <w:p w:rsidR="0066318E" w:rsidRDefault="0066318E" w:rsidP="0066318E">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66318E" w:rsidRDefault="0066318E" w:rsidP="0066318E">
      <w:pPr>
        <w:pStyle w:val="11"/>
        <w:jc w:val="center"/>
        <w:rPr>
          <w:rFonts w:cs="Times New Roman"/>
        </w:rPr>
      </w:pPr>
      <w:r>
        <w:t>_________________________________________________________________</w:t>
      </w:r>
    </w:p>
    <w:p w:rsidR="0066318E" w:rsidRDefault="0066318E" w:rsidP="0066318E">
      <w:pPr>
        <w:pStyle w:val="11"/>
        <w:jc w:val="center"/>
        <w:rPr>
          <w:sz w:val="18"/>
          <w:szCs w:val="18"/>
        </w:rPr>
      </w:pPr>
    </w:p>
    <w:p w:rsidR="0066318E" w:rsidRDefault="0066318E" w:rsidP="0066318E">
      <w:pPr>
        <w:pStyle w:val="11"/>
        <w:jc w:val="center"/>
        <w:rPr>
          <w:rFonts w:ascii="Cambria" w:hAnsi="Cambria" w:cs="Cambria"/>
          <w:b/>
          <w:bCs/>
        </w:rPr>
      </w:pPr>
      <w:r>
        <w:rPr>
          <w:rFonts w:ascii="Cambria" w:hAnsi="Cambria" w:cs="Cambria"/>
          <w:b/>
          <w:bCs/>
        </w:rPr>
        <w:t>Является официальным печатным изданием</w:t>
      </w:r>
    </w:p>
    <w:p w:rsidR="0066318E" w:rsidRDefault="0066318E" w:rsidP="0066318E">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66318E" w:rsidRDefault="0066318E" w:rsidP="0066318E">
      <w:pPr>
        <w:pStyle w:val="11"/>
        <w:ind w:right="409"/>
        <w:jc w:val="center"/>
        <w:rPr>
          <w:rFonts w:ascii="Cambria" w:hAnsi="Cambria" w:cs="Cambria"/>
          <w:b/>
          <w:bCs/>
        </w:rPr>
      </w:pPr>
    </w:p>
    <w:p w:rsidR="0066318E" w:rsidRDefault="0066318E" w:rsidP="0066318E">
      <w:pPr>
        <w:pStyle w:val="11"/>
        <w:rPr>
          <w:rFonts w:cs="Times New Roman"/>
          <w:sz w:val="20"/>
          <w:szCs w:val="20"/>
        </w:rPr>
      </w:pPr>
    </w:p>
    <w:p w:rsidR="0066318E" w:rsidRDefault="0066318E" w:rsidP="0066318E">
      <w:pPr>
        <w:ind w:left="-400"/>
        <w:jc w:val="center"/>
        <w:rPr>
          <w:rFonts w:ascii="Cambria" w:hAnsi="Cambria" w:cs="Calibri"/>
          <w:i/>
          <w:sz w:val="26"/>
          <w:szCs w:val="26"/>
        </w:rPr>
      </w:pPr>
      <w:r>
        <w:rPr>
          <w:rFonts w:ascii="Cambria" w:hAnsi="Cambria" w:cs="Calibri"/>
          <w:i/>
          <w:sz w:val="26"/>
          <w:szCs w:val="26"/>
        </w:rPr>
        <w:t>№ 21                                                                                                                     4 сентября  2018 г.</w:t>
      </w:r>
    </w:p>
    <w:p w:rsidR="0066318E" w:rsidRDefault="0066318E" w:rsidP="0066318E">
      <w:pPr>
        <w:spacing w:after="0" w:line="240" w:lineRule="auto"/>
        <w:ind w:left="-426" w:right="-142"/>
        <w:jc w:val="both"/>
        <w:rPr>
          <w:rFonts w:ascii="Times New Roman" w:hAnsi="Times New Roman" w:cs="Times New Roman"/>
          <w:b/>
          <w:highlight w:val="cyan"/>
        </w:rPr>
      </w:pPr>
    </w:p>
    <w:p w:rsidR="0066318E" w:rsidRPr="0066318E" w:rsidRDefault="0066318E" w:rsidP="0066318E">
      <w:pPr>
        <w:spacing w:after="0" w:line="240" w:lineRule="auto"/>
        <w:ind w:left="-426" w:right="-142"/>
        <w:jc w:val="both"/>
        <w:rPr>
          <w:rFonts w:ascii="Times New Roman" w:hAnsi="Times New Roman" w:cs="Times New Roman"/>
          <w:b/>
        </w:rPr>
      </w:pPr>
      <w:r w:rsidRPr="0066318E">
        <w:rPr>
          <w:rFonts w:ascii="Times New Roman" w:hAnsi="Times New Roman" w:cs="Times New Roman"/>
          <w:b/>
        </w:rPr>
        <w:t>Постановление администрации Ардатовского муниципального района РМ от 04.09.2018г. № 909 «О внесении изменений  в муниципальную Программу  развития сельского хозяйства и</w:t>
      </w:r>
      <w:r>
        <w:rPr>
          <w:rFonts w:ascii="Times New Roman" w:hAnsi="Times New Roman" w:cs="Times New Roman"/>
          <w:b/>
        </w:rPr>
        <w:t xml:space="preserve"> </w:t>
      </w:r>
      <w:r w:rsidRPr="0066318E">
        <w:rPr>
          <w:rFonts w:ascii="Times New Roman" w:hAnsi="Times New Roman" w:cs="Times New Roman"/>
          <w:b/>
        </w:rPr>
        <w:t>регулирования рынков  сельскохозяйственной продукции, сырья  и продовольствия  Ардатовского муниципального района РМ на 2013-2020 годы».</w:t>
      </w:r>
    </w:p>
    <w:p w:rsidR="0066318E" w:rsidRPr="0066318E" w:rsidRDefault="0066318E" w:rsidP="0066318E">
      <w:pPr>
        <w:spacing w:after="0" w:line="240" w:lineRule="auto"/>
        <w:ind w:left="-426" w:right="-142"/>
        <w:jc w:val="both"/>
        <w:rPr>
          <w:rFonts w:ascii="Times New Roman" w:hAnsi="Times New Roman" w:cs="Times New Roman"/>
          <w:b/>
        </w:rPr>
      </w:pPr>
    </w:p>
    <w:p w:rsidR="0066318E" w:rsidRPr="007B000F" w:rsidRDefault="0066318E" w:rsidP="006631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right="-142" w:firstLine="568"/>
        <w:jc w:val="both"/>
        <w:rPr>
          <w:rFonts w:ascii="Times New Roman" w:eastAsia="Times New Roman" w:hAnsi="Times New Roman"/>
          <w:highlight w:val="cyan"/>
        </w:rPr>
      </w:pPr>
    </w:p>
    <w:p w:rsidR="00FB29BF" w:rsidRDefault="00FB29BF" w:rsidP="00FB29BF">
      <w:pPr>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В соответствии с Уставом Ардатовского муниципального района, администрация Ардатовского муниципального района, Федеральным Законом от 6 октября 2003 года № 131-ФЗ «Об общих принципах организации местного самоуправления в Российской Федерации», администрация Ардатовского муниципального района,</w:t>
      </w:r>
    </w:p>
    <w:p w:rsidR="00FB29BF" w:rsidRPr="00FB29BF" w:rsidRDefault="00FB29BF" w:rsidP="00FB29BF">
      <w:pPr>
        <w:spacing w:after="0" w:line="240" w:lineRule="auto"/>
        <w:ind w:left="-426" w:right="-143" w:firstLine="710"/>
        <w:jc w:val="both"/>
        <w:rPr>
          <w:rFonts w:ascii="Times New Roman" w:hAnsi="Times New Roman" w:cs="Times New Roman"/>
        </w:rPr>
      </w:pPr>
    </w:p>
    <w:p w:rsidR="00FB29BF" w:rsidRDefault="00FB29BF" w:rsidP="00FB29BF">
      <w:pPr>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ПОСТАНОВЛЯЕТ:</w:t>
      </w:r>
    </w:p>
    <w:p w:rsidR="00FB29BF" w:rsidRPr="00FB29BF" w:rsidRDefault="00FB29BF" w:rsidP="00FB29BF">
      <w:pPr>
        <w:spacing w:after="0" w:line="240" w:lineRule="auto"/>
        <w:ind w:left="-426" w:right="-143" w:firstLine="710"/>
        <w:jc w:val="both"/>
        <w:rPr>
          <w:rFonts w:ascii="Times New Roman" w:hAnsi="Times New Roman" w:cs="Times New Roman"/>
        </w:rPr>
      </w:pPr>
    </w:p>
    <w:p w:rsidR="00FB29BF" w:rsidRPr="00FB29BF" w:rsidRDefault="00FB29BF" w:rsidP="00FB29BF">
      <w:pPr>
        <w:shd w:val="clear" w:color="auto" w:fill="FFFFFF"/>
        <w:suppressAutoHyphens/>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1. Продлить до 2021 года срок реализации муниципальной программы</w:t>
      </w:r>
      <w:r w:rsidRPr="00FB29BF">
        <w:rPr>
          <w:rFonts w:ascii="Times New Roman" w:hAnsi="Times New Roman" w:cs="Times New Roman"/>
          <w:b/>
        </w:rPr>
        <w:t xml:space="preserve"> </w:t>
      </w:r>
      <w:r w:rsidRPr="00FB29BF">
        <w:rPr>
          <w:rFonts w:ascii="Times New Roman" w:hAnsi="Times New Roman" w:cs="Times New Roman"/>
        </w:rPr>
        <w:t>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r w:rsidRPr="00FB29BF">
        <w:rPr>
          <w:rFonts w:ascii="Times New Roman" w:hAnsi="Times New Roman" w:cs="Times New Roman"/>
          <w:b/>
        </w:rPr>
        <w:t xml:space="preserve"> </w:t>
      </w:r>
      <w:r w:rsidRPr="00FB29BF">
        <w:rPr>
          <w:rFonts w:ascii="Times New Roman" w:hAnsi="Times New Roman" w:cs="Times New Roman"/>
        </w:rPr>
        <w:t xml:space="preserve">на 2013–2020 годы, утвержденную Постановлением администрации Ардатовского муниципального района от 23.09.2015 года № 816 </w:t>
      </w:r>
    </w:p>
    <w:p w:rsidR="00FB29BF" w:rsidRPr="00FB29BF" w:rsidRDefault="00FB29BF" w:rsidP="00FB29BF">
      <w:pPr>
        <w:shd w:val="clear" w:color="auto" w:fill="FFFFFF"/>
        <w:suppressAutoHyphens/>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2. Внести изменения в муниципальную программу развития сельского хозяйства и регулирования рынков сельскохозяйственной продукции, сырья и продовольствия  Ардатовского муниципального района Республики Мордовия</w:t>
      </w:r>
      <w:r w:rsidRPr="00FB29BF">
        <w:rPr>
          <w:rFonts w:ascii="Times New Roman" w:hAnsi="Times New Roman" w:cs="Times New Roman"/>
          <w:b/>
        </w:rPr>
        <w:t xml:space="preserve"> </w:t>
      </w:r>
      <w:r w:rsidRPr="00FB29BF">
        <w:rPr>
          <w:rFonts w:ascii="Times New Roman" w:hAnsi="Times New Roman" w:cs="Times New Roman"/>
        </w:rPr>
        <w:t xml:space="preserve">на 2013–2020 годы, утвержденную Постановлением администрации Ардатовского муниципального района от 23.09.2015 года № 816 утвердив её в новой редакции, согласно Приложения. </w:t>
      </w:r>
    </w:p>
    <w:p w:rsidR="00FB29BF" w:rsidRPr="00FB29BF" w:rsidRDefault="00FB29BF" w:rsidP="00FB29BF">
      <w:pPr>
        <w:shd w:val="clear" w:color="auto" w:fill="FFFFFF"/>
        <w:suppressAutoHyphens/>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3. Признать утратившим силу постановление администрации Ардатовского муниципального района Республики Мордовия от 06.07.2016 г. № 622 «Об утверждении Муниципальной программы «Устойчивое развитие сельских территорий Ардатовского муниципального района Республики Мордовия на 2014-2017 г. и на период до 2020 года».</w:t>
      </w:r>
    </w:p>
    <w:p w:rsidR="00FB29BF" w:rsidRPr="00FB29BF" w:rsidRDefault="00FB29BF" w:rsidP="00FB29BF">
      <w:pPr>
        <w:shd w:val="clear" w:color="auto" w:fill="FFFFFF"/>
        <w:suppressAutoHyphens/>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4. Настоящее постановление вступает в силу со дня его официального опубликования.</w:t>
      </w:r>
    </w:p>
    <w:p w:rsidR="00FB29BF" w:rsidRPr="00FB29BF" w:rsidRDefault="00FB29BF" w:rsidP="00FB29BF">
      <w:pPr>
        <w:spacing w:after="0" w:line="240" w:lineRule="auto"/>
        <w:ind w:left="-426" w:right="-143" w:firstLine="710"/>
        <w:jc w:val="both"/>
        <w:rPr>
          <w:rFonts w:ascii="Times New Roman" w:hAnsi="Times New Roman" w:cs="Times New Roman"/>
        </w:rPr>
      </w:pPr>
    </w:p>
    <w:p w:rsidR="00FB29BF" w:rsidRPr="00FB29BF" w:rsidRDefault="00FB29BF" w:rsidP="00FB29BF">
      <w:pPr>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 xml:space="preserve">  </w:t>
      </w:r>
    </w:p>
    <w:p w:rsidR="00FB29BF" w:rsidRPr="00FB29BF" w:rsidRDefault="00FB29BF" w:rsidP="00FB29BF">
      <w:pPr>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 xml:space="preserve">Глава Ардатовского </w:t>
      </w:r>
    </w:p>
    <w:p w:rsidR="00FB29BF" w:rsidRDefault="00FB29BF" w:rsidP="00FB29BF">
      <w:pPr>
        <w:spacing w:after="0" w:line="240" w:lineRule="auto"/>
        <w:ind w:left="-426" w:right="-143" w:firstLine="710"/>
        <w:jc w:val="both"/>
        <w:rPr>
          <w:rFonts w:ascii="Times New Roman" w:hAnsi="Times New Roman" w:cs="Times New Roman"/>
        </w:rPr>
      </w:pPr>
      <w:r w:rsidRPr="00FB29BF">
        <w:rPr>
          <w:rFonts w:ascii="Times New Roman" w:hAnsi="Times New Roman" w:cs="Times New Roman"/>
        </w:rPr>
        <w:t xml:space="preserve">муниципального района                                                                  </w:t>
      </w:r>
      <w:r>
        <w:rPr>
          <w:rFonts w:ascii="Times New Roman" w:hAnsi="Times New Roman" w:cs="Times New Roman"/>
        </w:rPr>
        <w:t xml:space="preserve">                 </w:t>
      </w:r>
      <w:r w:rsidRPr="00FB29BF">
        <w:rPr>
          <w:rFonts w:ascii="Times New Roman" w:hAnsi="Times New Roman" w:cs="Times New Roman"/>
        </w:rPr>
        <w:t xml:space="preserve">  А.Н. Антипов</w:t>
      </w:r>
    </w:p>
    <w:p w:rsidR="00F44D51" w:rsidRDefault="00F44D51" w:rsidP="00FB29BF">
      <w:pPr>
        <w:spacing w:after="0" w:line="240" w:lineRule="auto"/>
        <w:ind w:left="-426" w:right="-143" w:firstLine="710"/>
        <w:jc w:val="both"/>
        <w:rPr>
          <w:rFonts w:ascii="Times New Roman" w:hAnsi="Times New Roman" w:cs="Times New Roman"/>
        </w:rPr>
      </w:pPr>
    </w:p>
    <w:p w:rsidR="00F44D51" w:rsidRPr="00F44D51" w:rsidRDefault="00F44D51" w:rsidP="00F44D51">
      <w:pPr>
        <w:shd w:val="clear" w:color="auto" w:fill="FFFFFF" w:themeFill="background1"/>
        <w:suppressAutoHyphens/>
        <w:spacing w:after="0" w:line="240" w:lineRule="auto"/>
        <w:jc w:val="right"/>
        <w:rPr>
          <w:rFonts w:ascii="Times New Roman" w:hAnsi="Times New Roman" w:cs="Times New Roman"/>
        </w:rPr>
      </w:pPr>
      <w:r w:rsidRPr="00F44D51">
        <w:rPr>
          <w:rFonts w:ascii="Times New Roman" w:hAnsi="Times New Roman" w:cs="Times New Roman"/>
        </w:rPr>
        <w:t xml:space="preserve">Администрации </w:t>
      </w:r>
    </w:p>
    <w:p w:rsidR="00F44D51" w:rsidRPr="00F44D51" w:rsidRDefault="00F44D51" w:rsidP="00F44D51">
      <w:pPr>
        <w:shd w:val="clear" w:color="auto" w:fill="FFFFFF" w:themeFill="background1"/>
        <w:suppressAutoHyphens/>
        <w:spacing w:after="0" w:line="240" w:lineRule="auto"/>
        <w:jc w:val="right"/>
        <w:rPr>
          <w:rFonts w:ascii="Times New Roman" w:hAnsi="Times New Roman" w:cs="Times New Roman"/>
        </w:rPr>
      </w:pPr>
      <w:r w:rsidRPr="00F44D51">
        <w:rPr>
          <w:rFonts w:ascii="Times New Roman" w:hAnsi="Times New Roman" w:cs="Times New Roman"/>
        </w:rPr>
        <w:t xml:space="preserve">Ардатовского муниципального района </w:t>
      </w:r>
    </w:p>
    <w:p w:rsidR="00F44D51" w:rsidRPr="00F44D51" w:rsidRDefault="00F44D51" w:rsidP="00F44D51">
      <w:pPr>
        <w:shd w:val="clear" w:color="auto" w:fill="FFFFFF" w:themeFill="background1"/>
        <w:suppressAutoHyphens/>
        <w:spacing w:after="0" w:line="240" w:lineRule="auto"/>
        <w:jc w:val="right"/>
        <w:rPr>
          <w:rFonts w:ascii="Times New Roman" w:hAnsi="Times New Roman" w:cs="Times New Roman"/>
        </w:rPr>
      </w:pPr>
      <w:r w:rsidRPr="00F44D51">
        <w:rPr>
          <w:rFonts w:ascii="Times New Roman" w:hAnsi="Times New Roman" w:cs="Times New Roman"/>
        </w:rPr>
        <w:t>от «</w:t>
      </w:r>
      <w:r>
        <w:rPr>
          <w:rFonts w:ascii="Times New Roman" w:hAnsi="Times New Roman" w:cs="Times New Roman"/>
        </w:rPr>
        <w:t>04</w:t>
      </w:r>
      <w:r w:rsidRPr="00F44D51">
        <w:rPr>
          <w:rFonts w:ascii="Times New Roman" w:hAnsi="Times New Roman" w:cs="Times New Roman"/>
        </w:rPr>
        <w:t>»</w:t>
      </w:r>
      <w:r>
        <w:rPr>
          <w:rFonts w:ascii="Times New Roman" w:hAnsi="Times New Roman" w:cs="Times New Roman"/>
        </w:rPr>
        <w:t xml:space="preserve">09. </w:t>
      </w:r>
      <w:r w:rsidRPr="00F44D51">
        <w:rPr>
          <w:rFonts w:ascii="Times New Roman" w:hAnsi="Times New Roman" w:cs="Times New Roman"/>
        </w:rPr>
        <w:t xml:space="preserve">2018г.№ </w:t>
      </w:r>
      <w:r>
        <w:rPr>
          <w:rFonts w:ascii="Times New Roman" w:hAnsi="Times New Roman" w:cs="Times New Roman"/>
        </w:rPr>
        <w:t>909</w:t>
      </w:r>
    </w:p>
    <w:p w:rsidR="00F44D51" w:rsidRPr="00F44D51" w:rsidRDefault="00F44D51" w:rsidP="00F44D51">
      <w:pPr>
        <w:shd w:val="clear" w:color="auto" w:fill="FFFFFF" w:themeFill="background1"/>
        <w:suppressAutoHyphens/>
        <w:spacing w:after="0" w:line="240" w:lineRule="auto"/>
        <w:jc w:val="right"/>
        <w:rPr>
          <w:rFonts w:ascii="Times New Roman" w:hAnsi="Times New Roman" w:cs="Times New Roman"/>
        </w:rPr>
      </w:pPr>
    </w:p>
    <w:p w:rsidR="00F44D51" w:rsidRPr="00F44D51" w:rsidRDefault="00F44D51" w:rsidP="00F44D51">
      <w:pPr>
        <w:shd w:val="clear" w:color="auto" w:fill="FFFFFF" w:themeFill="background1"/>
        <w:suppressAutoHyphens/>
        <w:spacing w:after="0" w:line="240" w:lineRule="auto"/>
        <w:jc w:val="center"/>
        <w:rPr>
          <w:rFonts w:ascii="Times New Roman" w:hAnsi="Times New Roman" w:cs="Times New Roman"/>
          <w:b/>
        </w:rPr>
      </w:pPr>
    </w:p>
    <w:p w:rsidR="00F44D51" w:rsidRPr="00F44D51" w:rsidRDefault="00F44D51" w:rsidP="00F44D51">
      <w:pPr>
        <w:shd w:val="clear" w:color="auto" w:fill="FFFFFF" w:themeFill="background1"/>
        <w:suppressAutoHyphens/>
        <w:spacing w:after="0" w:line="240" w:lineRule="auto"/>
        <w:jc w:val="center"/>
        <w:rPr>
          <w:rFonts w:ascii="Times New Roman" w:hAnsi="Times New Roman" w:cs="Times New Roman"/>
          <w:b/>
        </w:rPr>
      </w:pPr>
      <w:r w:rsidRPr="00F44D51">
        <w:rPr>
          <w:rFonts w:ascii="Times New Roman" w:hAnsi="Times New Roman" w:cs="Times New Roman"/>
          <w:b/>
        </w:rPr>
        <w:t xml:space="preserve">Паспорт </w:t>
      </w:r>
    </w:p>
    <w:p w:rsidR="00F44D51" w:rsidRPr="00F44D51" w:rsidRDefault="00F44D51" w:rsidP="00F44D51">
      <w:pPr>
        <w:shd w:val="clear" w:color="auto" w:fill="FFFFFF" w:themeFill="background1"/>
        <w:suppressAutoHyphens/>
        <w:spacing w:after="0" w:line="240" w:lineRule="auto"/>
        <w:jc w:val="center"/>
        <w:rPr>
          <w:rFonts w:ascii="Times New Roman" w:hAnsi="Times New Roman" w:cs="Times New Roman"/>
          <w:b/>
        </w:rPr>
      </w:pPr>
      <w:r w:rsidRPr="00F44D51">
        <w:rPr>
          <w:rFonts w:ascii="Times New Roman" w:hAnsi="Times New Roman" w:cs="Times New Roman"/>
          <w:b/>
        </w:rPr>
        <w:lastRenderedPageBreak/>
        <w:t>Муниципальной программы</w:t>
      </w:r>
      <w:r w:rsidRPr="00F44D51">
        <w:rPr>
          <w:rFonts w:ascii="Times New Roman" w:hAnsi="Times New Roman" w:cs="Times New Roman"/>
          <w:b/>
          <w:caps/>
        </w:rPr>
        <w:t xml:space="preserve"> </w:t>
      </w:r>
      <w:r w:rsidRPr="00F44D51">
        <w:rPr>
          <w:rFonts w:ascii="Times New Roman" w:hAnsi="Times New Roman" w:cs="Times New Roman"/>
          <w:b/>
        </w:rPr>
        <w:t xml:space="preserve">развития сельского хозяйства и регулирования рынков сельскохозяйственной продукции, сырья и продовольствия  Ардатовского муниципального района </w:t>
      </w:r>
    </w:p>
    <w:p w:rsidR="00F44D51" w:rsidRPr="00F44D51" w:rsidRDefault="00F44D51" w:rsidP="00F44D51">
      <w:pPr>
        <w:shd w:val="clear" w:color="auto" w:fill="FFFFFF" w:themeFill="background1"/>
        <w:suppressAutoHyphens/>
        <w:spacing w:after="0" w:line="240" w:lineRule="auto"/>
        <w:jc w:val="center"/>
        <w:rPr>
          <w:rFonts w:ascii="Times New Roman" w:hAnsi="Times New Roman" w:cs="Times New Roman"/>
          <w:b/>
        </w:rPr>
      </w:pPr>
      <w:r w:rsidRPr="00F44D51">
        <w:rPr>
          <w:rFonts w:ascii="Times New Roman" w:hAnsi="Times New Roman" w:cs="Times New Roman"/>
          <w:b/>
        </w:rPr>
        <w:t>Республики Мордовия на 2013–2021 годы</w:t>
      </w:r>
    </w:p>
    <w:p w:rsidR="00F44D51" w:rsidRPr="00F44D51" w:rsidRDefault="00F44D51" w:rsidP="00F44D51">
      <w:pPr>
        <w:pStyle w:val="1"/>
        <w:shd w:val="clear" w:color="auto" w:fill="FFFFFF" w:themeFill="background1"/>
        <w:suppressAutoHyphens/>
        <w:spacing w:before="0"/>
        <w:rPr>
          <w:rFonts w:cs="Times New Roman"/>
          <w:b w:val="0"/>
          <w:caps w:val="0"/>
          <w:sz w:val="22"/>
          <w:szCs w:val="22"/>
          <w:lang w:val="ru-RU"/>
        </w:rPr>
      </w:pP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p>
    <w:tbl>
      <w:tblPr>
        <w:tblW w:w="0" w:type="auto"/>
        <w:tblInd w:w="108" w:type="dxa"/>
        <w:shd w:val="clear" w:color="auto" w:fill="FFFFFF" w:themeFill="background1"/>
        <w:tblLayout w:type="fixed"/>
        <w:tblLook w:val="0000"/>
      </w:tblPr>
      <w:tblGrid>
        <w:gridCol w:w="3652"/>
        <w:gridCol w:w="567"/>
        <w:gridCol w:w="5420"/>
      </w:tblGrid>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Наименование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1"/>
              <w:shd w:val="clear" w:color="auto" w:fill="FFFFFF" w:themeFill="background1"/>
              <w:snapToGrid w:val="0"/>
              <w:spacing w:before="0"/>
              <w:jc w:val="both"/>
              <w:rPr>
                <w:rFonts w:cs="Times New Roman"/>
                <w:b w:val="0"/>
                <w:caps w:val="0"/>
                <w:sz w:val="22"/>
                <w:szCs w:val="22"/>
                <w:lang w:val="ru-RU"/>
              </w:rPr>
            </w:pPr>
            <w:r w:rsidRPr="00F44D51">
              <w:rPr>
                <w:rFonts w:cs="Times New Roman"/>
                <w:b w:val="0"/>
                <w:caps w:val="0"/>
                <w:sz w:val="22"/>
                <w:szCs w:val="22"/>
                <w:lang w:val="ru-RU"/>
              </w:rPr>
              <w:t>Муниципальная программа развития сельского хозяйства и регулирования рынков сельскохозяйственной продукции, сырья и продовольствия   на 2013 – 2021</w:t>
            </w:r>
            <w:r w:rsidRPr="00F44D51">
              <w:rPr>
                <w:rFonts w:cs="Times New Roman"/>
                <w:b w:val="0"/>
                <w:caps w:val="0"/>
                <w:sz w:val="22"/>
                <w:szCs w:val="22"/>
              </w:rPr>
              <w:t> </w:t>
            </w:r>
            <w:r w:rsidRPr="00F44D51">
              <w:rPr>
                <w:rFonts w:cs="Times New Roman"/>
                <w:b w:val="0"/>
                <w:caps w:val="0"/>
                <w:sz w:val="22"/>
                <w:szCs w:val="22"/>
                <w:lang w:val="ru-RU"/>
              </w:rPr>
              <w:t>годы (далее – муниципальная  программа)</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Ответственный исполнитель</w:t>
            </w: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r w:rsidRPr="00F44D51">
              <w:rPr>
                <w:rFonts w:ascii="Times New Roman" w:hAnsi="Times New Roman" w:cs="Times New Roman"/>
              </w:rPr>
              <w:t>Муниципальной программы</w:t>
            </w: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rPr>
                <w:rFonts w:ascii="Times New Roman" w:hAnsi="Times New Roman" w:cs="Times New Roman"/>
              </w:rPr>
            </w:pPr>
            <w:r w:rsidRPr="00F44D51">
              <w:rPr>
                <w:rFonts w:ascii="Times New Roman" w:hAnsi="Times New Roman" w:cs="Times New Roman"/>
              </w:rPr>
              <w:t>Администрация Ардатовского муниципального района Республики Мордовия</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 xml:space="preserve">Соисполнители </w:t>
            </w: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r w:rsidRPr="00F44D51">
              <w:rPr>
                <w:rFonts w:ascii="Times New Roman" w:hAnsi="Times New Roman" w:cs="Times New Roman"/>
              </w:rPr>
              <w:t>Муниципальной программы</w:t>
            </w: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rPr>
                <w:rFonts w:ascii="Times New Roman" w:hAnsi="Times New Roman" w:cs="Times New Roman"/>
              </w:rPr>
            </w:pPr>
            <w:r w:rsidRPr="00F44D51">
              <w:rPr>
                <w:rFonts w:ascii="Times New Roman" w:hAnsi="Times New Roman" w:cs="Times New Roman"/>
              </w:rPr>
              <w:t>Районная ветеринарная служба;</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r w:rsidRPr="00F44D51">
              <w:rPr>
                <w:rFonts w:ascii="Times New Roman" w:hAnsi="Times New Roman" w:cs="Times New Roman"/>
              </w:rPr>
              <w:t>ФГБОУ ДПОС «Мордовский институт переподготовки кадров агробизнеса» (по согласованию)</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Подпрограммы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2D311C" w:rsidP="00F44D51">
            <w:pPr>
              <w:shd w:val="clear" w:color="auto" w:fill="FFFFFF" w:themeFill="background1"/>
              <w:snapToGrid w:val="0"/>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«Развитие подотрасли растениеводства, переработки и реализации продукции растениеводства»;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«Развитие подотрасли животноводства, переработки и реализации продукции животноводства»;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«Развитие мясного скотоводства»;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«Поддержка малых форм хозяйствования»;</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«Техническая и технологическая модернизация, инновационное развитие»;</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"Развитие мелиорации земель сельскохозяйственного назначения на 2014 - 2020 годы";</w:t>
            </w:r>
          </w:p>
          <w:p w:rsidR="00F44D51" w:rsidRPr="00F44D51" w:rsidRDefault="002D311C" w:rsidP="00F44D51">
            <w:pPr>
              <w:shd w:val="clear" w:color="auto" w:fill="FFFFFF" w:themeFill="background1"/>
              <w:spacing w:after="0" w:line="240" w:lineRule="auto"/>
              <w:ind w:right="33"/>
              <w:rPr>
                <w:rFonts w:ascii="Times New Roman" w:hAnsi="Times New Roman" w:cs="Times New Roman"/>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–2021 годы»;</w:t>
            </w:r>
          </w:p>
          <w:p w:rsidR="00F44D51" w:rsidRPr="00F44D51" w:rsidRDefault="002D311C" w:rsidP="00F44D51">
            <w:pPr>
              <w:shd w:val="clear" w:color="auto" w:fill="FFFFFF" w:themeFill="background1"/>
              <w:spacing w:after="0" w:line="240" w:lineRule="auto"/>
              <w:ind w:right="33"/>
              <w:rPr>
                <w:rFonts w:ascii="Times New Roman" w:hAnsi="Times New Roman" w:cs="Times New Roman"/>
                <w:shd w:val="clear" w:color="auto" w:fill="00FF00"/>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shd w:val="clear" w:color="auto" w:fill="FFFFFF" w:themeFill="background1"/>
              </w:rPr>
              <w:t xml:space="preserve"> «Развитие овощеводства открытого и защищенного грунта и семенного картофелеводства»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shd w:val="clear" w:color="auto" w:fill="00FF00"/>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shd w:val="clear" w:color="auto" w:fill="FFFFFF" w:themeFill="background1"/>
              </w:rPr>
              <w:t xml:space="preserve"> «Развитие молочного скотоводства»;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shd w:val="clear" w:color="auto" w:fill="00FF00"/>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shd w:val="clear" w:color="auto" w:fill="FFFFFF" w:themeFill="background1"/>
              </w:rPr>
              <w:t xml:space="preserve"> «Развитие племенного дела селекции и семеноводства»;</w:t>
            </w:r>
          </w:p>
          <w:p w:rsidR="00F44D51" w:rsidRPr="00F44D51" w:rsidRDefault="002D311C" w:rsidP="00F44D51">
            <w:pPr>
              <w:shd w:val="clear" w:color="auto" w:fill="FFFFFF" w:themeFill="background1"/>
              <w:spacing w:after="0" w:line="240" w:lineRule="auto"/>
              <w:ind w:right="33"/>
              <w:rPr>
                <w:rFonts w:ascii="Times New Roman" w:hAnsi="Times New Roman" w:cs="Times New Roman"/>
                <w:shd w:val="clear" w:color="auto" w:fill="FFFFFF" w:themeFill="background1"/>
              </w:rPr>
            </w:pPr>
            <w:hyperlink w:anchor="sub_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shd w:val="clear" w:color="auto" w:fill="FFFFFF" w:themeFill="background1"/>
              </w:rPr>
              <w:t xml:space="preserve"> «Поддержка и развитие кадрового потенциала агропромышленного комплекса»;</w:t>
            </w:r>
          </w:p>
          <w:p w:rsidR="00F44D51" w:rsidRPr="00F44D51" w:rsidRDefault="002D311C" w:rsidP="00F44D51">
            <w:pPr>
              <w:pStyle w:val="afffa"/>
              <w:rPr>
                <w:rFonts w:ascii="Times New Roman" w:hAnsi="Times New Roman" w:cs="Times New Roman"/>
                <w:color w:val="000000" w:themeColor="text1"/>
                <w:sz w:val="22"/>
                <w:szCs w:val="22"/>
              </w:rPr>
            </w:pPr>
            <w:hyperlink w:anchor="sub_500" w:history="1">
              <w:r w:rsidR="00F44D51" w:rsidRPr="00F44D51">
                <w:rPr>
                  <w:rStyle w:val="afd"/>
                  <w:rFonts w:ascii="Times New Roman" w:hAnsi="Times New Roman" w:cs="Times New Roman"/>
                  <w:color w:val="000000" w:themeColor="text1"/>
                  <w:sz w:val="22"/>
                  <w:szCs w:val="22"/>
                </w:rPr>
                <w:t>подпрограмма</w:t>
              </w:r>
            </w:hyperlink>
            <w:r w:rsidR="00F44D51" w:rsidRPr="00F44D51">
              <w:rPr>
                <w:rFonts w:ascii="Times New Roman" w:hAnsi="Times New Roman" w:cs="Times New Roman"/>
                <w:color w:val="000000" w:themeColor="text1"/>
                <w:sz w:val="22"/>
                <w:szCs w:val="22"/>
              </w:rPr>
              <w:t xml:space="preserve"> "Развитие отраслей агропромышленного комплекса";</w:t>
            </w:r>
          </w:p>
          <w:p w:rsidR="00F44D51" w:rsidRPr="00F44D51" w:rsidRDefault="002D311C" w:rsidP="00F44D51">
            <w:pPr>
              <w:pStyle w:val="afffa"/>
              <w:rPr>
                <w:rFonts w:ascii="Times New Roman" w:hAnsi="Times New Roman" w:cs="Times New Roman"/>
                <w:color w:val="000000" w:themeColor="text1"/>
                <w:sz w:val="22"/>
                <w:szCs w:val="22"/>
              </w:rPr>
            </w:pPr>
            <w:hyperlink w:anchor="sub_11000" w:history="1">
              <w:r w:rsidR="00F44D51" w:rsidRPr="00F44D51">
                <w:rPr>
                  <w:rStyle w:val="afd"/>
                  <w:rFonts w:ascii="Times New Roman" w:hAnsi="Times New Roman" w:cs="Times New Roman"/>
                  <w:color w:val="000000" w:themeColor="text1"/>
                  <w:sz w:val="22"/>
                  <w:szCs w:val="22"/>
                </w:rPr>
                <w:t>подпрограмма</w:t>
              </w:r>
            </w:hyperlink>
            <w:r w:rsidR="00F44D51" w:rsidRPr="00F44D51">
              <w:rPr>
                <w:rFonts w:ascii="Times New Roman" w:hAnsi="Times New Roman" w:cs="Times New Roman"/>
                <w:color w:val="000000" w:themeColor="text1"/>
                <w:sz w:val="22"/>
                <w:szCs w:val="22"/>
              </w:rPr>
              <w:t xml:space="preserve"> "Стимулирование инвестиционной деятельности в агропромышленном комплексе";</w:t>
            </w:r>
          </w:p>
          <w:bookmarkStart w:id="0" w:name="sub_9946"/>
          <w:p w:rsidR="00F44D51" w:rsidRPr="00F44D51" w:rsidRDefault="002D311C" w:rsidP="00F44D51">
            <w:pPr>
              <w:shd w:val="clear" w:color="auto" w:fill="FFFFFF" w:themeFill="background1"/>
              <w:spacing w:after="0" w:line="240" w:lineRule="auto"/>
              <w:ind w:right="33"/>
              <w:rPr>
                <w:rFonts w:ascii="Times New Roman" w:hAnsi="Times New Roman" w:cs="Times New Roman"/>
                <w:color w:val="FF0000"/>
              </w:rPr>
            </w:pPr>
            <w:r w:rsidRPr="00F44D51">
              <w:rPr>
                <w:rFonts w:ascii="Times New Roman" w:hAnsi="Times New Roman" w:cs="Times New Roman"/>
                <w:b/>
              </w:rPr>
              <w:fldChar w:fldCharType="begin"/>
            </w:r>
            <w:r w:rsidR="00F44D51" w:rsidRPr="00F44D51">
              <w:rPr>
                <w:rFonts w:ascii="Times New Roman" w:hAnsi="Times New Roman" w:cs="Times New Roman"/>
                <w:b/>
              </w:rPr>
              <w:instrText>HYPERLINK \l "sub_1000"</w:instrText>
            </w:r>
            <w:r w:rsidRPr="00F44D51">
              <w:rPr>
                <w:rFonts w:ascii="Times New Roman" w:hAnsi="Times New Roman" w:cs="Times New Roman"/>
                <w:b/>
              </w:rPr>
              <w:fldChar w:fldCharType="separate"/>
            </w:r>
            <w:r w:rsidR="00F44D51" w:rsidRPr="00F44D51">
              <w:rPr>
                <w:rStyle w:val="afd"/>
                <w:rFonts w:ascii="Times New Roman" w:hAnsi="Times New Roman" w:cs="Times New Roman"/>
                <w:color w:val="auto"/>
              </w:rPr>
              <w:t>подпрограмма</w:t>
            </w:r>
            <w:r w:rsidRPr="00F44D51">
              <w:rPr>
                <w:rFonts w:ascii="Times New Roman" w:hAnsi="Times New Roman" w:cs="Times New Roman"/>
                <w:b/>
              </w:rPr>
              <w:fldChar w:fldCharType="end"/>
            </w:r>
            <w:r w:rsidR="00F44D51" w:rsidRPr="00F44D51">
              <w:rPr>
                <w:rFonts w:ascii="Times New Roman" w:hAnsi="Times New Roman" w:cs="Times New Roman"/>
                <w:b/>
              </w:rPr>
              <w:t xml:space="preserve"> </w:t>
            </w:r>
            <w:r w:rsidR="00F44D51" w:rsidRPr="00F44D51">
              <w:rPr>
                <w:rFonts w:ascii="Times New Roman" w:hAnsi="Times New Roman" w:cs="Times New Roman"/>
              </w:rPr>
              <w:t>«Устойчивое развитие сельских территорий».</w:t>
            </w:r>
            <w:bookmarkEnd w:id="0"/>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Программно-целевые инструменты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ведомственные целевые программы:</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w:t>
            </w:r>
            <w:hyperlink r:id="rId8" w:history="1">
              <w:r w:rsidRPr="00F44D51">
                <w:rPr>
                  <w:rStyle w:val="afd"/>
                  <w:rFonts w:ascii="Times New Roman" w:hAnsi="Times New Roman" w:cs="Times New Roman"/>
                  <w:color w:val="auto"/>
                  <w:sz w:val="22"/>
                  <w:szCs w:val="22"/>
                </w:rPr>
                <w:t>Поддержка начинающих фермеров в Республике Мордовия на 2015 - 2017 годы и на период до 2020 года</w:t>
              </w:r>
            </w:hyperlink>
            <w:r w:rsidRPr="00F44D51">
              <w:rPr>
                <w:rFonts w:ascii="Times New Roman" w:hAnsi="Times New Roman" w:cs="Times New Roman"/>
                <w:b/>
                <w:sz w:val="22"/>
                <w:szCs w:val="22"/>
              </w:rPr>
              <w:t xml:space="preserve">", </w:t>
            </w:r>
            <w:r w:rsidRPr="00F44D51">
              <w:rPr>
                <w:rFonts w:ascii="Times New Roman" w:hAnsi="Times New Roman" w:cs="Times New Roman"/>
                <w:sz w:val="22"/>
                <w:szCs w:val="22"/>
              </w:rPr>
              <w:t xml:space="preserve">утвержденная </w:t>
            </w:r>
            <w:hyperlink r:id="rId9" w:history="1">
              <w:r w:rsidRPr="00F44D51">
                <w:rPr>
                  <w:rStyle w:val="afd"/>
                  <w:rFonts w:ascii="Times New Roman" w:hAnsi="Times New Roman" w:cs="Times New Roman"/>
                  <w:color w:val="auto"/>
                  <w:sz w:val="22"/>
                  <w:szCs w:val="22"/>
                </w:rPr>
                <w:t>приказом</w:t>
              </w:r>
            </w:hyperlink>
            <w:r w:rsidRPr="00F44D51">
              <w:rPr>
                <w:rFonts w:ascii="Times New Roman" w:hAnsi="Times New Roman" w:cs="Times New Roman"/>
                <w:sz w:val="22"/>
                <w:szCs w:val="22"/>
              </w:rPr>
              <w:t xml:space="preserve"> Первого заместителя Председателя Правительства - Министра сельского </w:t>
            </w:r>
            <w:r w:rsidRPr="00F44D51">
              <w:rPr>
                <w:rFonts w:ascii="Times New Roman" w:hAnsi="Times New Roman" w:cs="Times New Roman"/>
                <w:sz w:val="22"/>
                <w:szCs w:val="22"/>
              </w:rPr>
              <w:lastRenderedPageBreak/>
              <w:t xml:space="preserve">хозяйства и продовольствия Республики Мордовия от 24 декабря 2014 г. N 319-П; </w:t>
            </w:r>
            <w:r w:rsidRPr="00F44D51">
              <w:rPr>
                <w:rFonts w:ascii="Times New Roman" w:hAnsi="Times New Roman" w:cs="Times New Roman"/>
                <w:b/>
                <w:sz w:val="22"/>
                <w:szCs w:val="22"/>
              </w:rPr>
              <w:t>"</w:t>
            </w:r>
            <w:hyperlink r:id="rId10" w:history="1">
              <w:r w:rsidRPr="00F44D51">
                <w:rPr>
                  <w:rStyle w:val="afd"/>
                  <w:rFonts w:ascii="Times New Roman" w:hAnsi="Times New Roman" w:cs="Times New Roman"/>
                  <w:color w:val="auto"/>
                  <w:sz w:val="22"/>
                  <w:szCs w:val="22"/>
                </w:rPr>
                <w:t>Развитие семейных животноводческих ферм на базе крестьянских (фермерских) хозяйств в Республике Мордовия на 2015 - 2017 годы и на период до 2020 года</w:t>
              </w:r>
            </w:hyperlink>
            <w:r w:rsidRPr="00F44D51">
              <w:rPr>
                <w:rFonts w:ascii="Times New Roman" w:hAnsi="Times New Roman" w:cs="Times New Roman"/>
                <w:sz w:val="22"/>
                <w:szCs w:val="22"/>
              </w:rPr>
              <w:t xml:space="preserve">", утвержденная </w:t>
            </w:r>
            <w:hyperlink r:id="rId11" w:history="1">
              <w:r w:rsidRPr="00F44D51">
                <w:rPr>
                  <w:rStyle w:val="afd"/>
                  <w:rFonts w:ascii="Times New Roman" w:hAnsi="Times New Roman" w:cs="Times New Roman"/>
                  <w:color w:val="auto"/>
                  <w:sz w:val="22"/>
                  <w:szCs w:val="22"/>
                </w:rPr>
                <w:t>приказом</w:t>
              </w:r>
            </w:hyperlink>
            <w:r w:rsidRPr="00F44D51">
              <w:rPr>
                <w:rFonts w:ascii="Times New Roman" w:hAnsi="Times New Roman" w:cs="Times New Roman"/>
                <w:sz w:val="22"/>
                <w:szCs w:val="22"/>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p w:rsidR="00F44D51" w:rsidRPr="00F44D51" w:rsidRDefault="00F44D51" w:rsidP="00F44D51">
            <w:pPr>
              <w:shd w:val="clear" w:color="auto" w:fill="FFFFFF" w:themeFill="background1"/>
              <w:spacing w:before="5" w:after="0" w:line="240" w:lineRule="auto"/>
              <w:ind w:right="33"/>
              <w:rPr>
                <w:rFonts w:ascii="Times New Roman" w:hAnsi="Times New Roman" w:cs="Times New Roman"/>
              </w:rPr>
            </w:pPr>
            <w:r w:rsidRPr="00F44D51">
              <w:rPr>
                <w:rFonts w:ascii="Times New Roman" w:hAnsi="Times New Roman" w:cs="Times New Roman"/>
                <w:b/>
              </w:rPr>
              <w:t>"</w:t>
            </w:r>
            <w:hyperlink r:id="rId12" w:history="1">
              <w:r w:rsidRPr="00F44D51">
                <w:rPr>
                  <w:rStyle w:val="afd"/>
                  <w:rFonts w:ascii="Times New Roman" w:hAnsi="Times New Roman" w:cs="Times New Roman"/>
                  <w:color w:val="auto"/>
                </w:rPr>
                <w:t>Профилактика и предупреждение заноса и распространения африканской чумы свиней (АЧС) на территорию Республики Мордовия на 2018 - 2020 годы</w:t>
              </w:r>
            </w:hyperlink>
            <w:r w:rsidRPr="00F44D51">
              <w:rPr>
                <w:rFonts w:ascii="Times New Roman" w:hAnsi="Times New Roman" w:cs="Times New Roman"/>
                <w:b/>
              </w:rPr>
              <w:t xml:space="preserve">, </w:t>
            </w:r>
            <w:r w:rsidRPr="00F44D51">
              <w:rPr>
                <w:rFonts w:ascii="Times New Roman" w:hAnsi="Times New Roman" w:cs="Times New Roman"/>
              </w:rPr>
              <w:t xml:space="preserve">утвержденная </w:t>
            </w:r>
            <w:hyperlink r:id="rId13" w:history="1">
              <w:r w:rsidRPr="00F44D51">
                <w:rPr>
                  <w:rStyle w:val="afd"/>
                  <w:rFonts w:ascii="Times New Roman" w:hAnsi="Times New Roman" w:cs="Times New Roman"/>
                  <w:color w:val="auto"/>
                </w:rPr>
                <w:t>приказом</w:t>
              </w:r>
            </w:hyperlink>
            <w:r w:rsidRPr="00F44D51">
              <w:rPr>
                <w:rFonts w:ascii="Times New Roman" w:hAnsi="Times New Roman" w:cs="Times New Roman"/>
              </w:rPr>
              <w:t xml:space="preserve"> Первого заместителя Председателя Правительства - Министра сельского хозяйства и продовольствия Республики Мордовия от 1 декабря 2017 г. N 375-П.</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lastRenderedPageBreak/>
              <w:t>Цели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повышение эффективности использования в сельском хозяйстве земельных и других ресурсов, экологизация производства;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обеспечение эпизоотического благополучия;</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обеспечение устойчивого развития сельских территорий, занятости сельского населения;</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 равйона, способствующей решению стратегических задач социально-экономического и демографического развития района;</w:t>
            </w:r>
          </w:p>
          <w:p w:rsidR="00F44D51" w:rsidRPr="00F44D51" w:rsidRDefault="00F44D51" w:rsidP="00F44D51">
            <w:pPr>
              <w:pStyle w:val="afffa"/>
              <w:rPr>
                <w:rFonts w:ascii="Times New Roman" w:hAnsi="Times New Roman" w:cs="Times New Roman"/>
                <w:sz w:val="22"/>
                <w:szCs w:val="22"/>
              </w:rPr>
            </w:pPr>
            <w:bookmarkStart w:id="1" w:name="sub_9981"/>
            <w:r w:rsidRPr="00F44D51">
              <w:rPr>
                <w:rFonts w:ascii="Times New Roman" w:hAnsi="Times New Roman" w:cs="Times New Roman"/>
                <w:sz w:val="22"/>
                <w:szCs w:val="22"/>
              </w:rPr>
              <w:t>обеспечение продовольственной безопасности района с учетом экономической и территориальной доступности продукции агропромышленного комплекса;</w:t>
            </w:r>
            <w:bookmarkEnd w:id="1"/>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увеличение показателя произведенной добавленной стоимости, создаваемой в сельском хозяйстве;</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обеспечение роста экспорта продукции агропромышленного комплекса;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увеличение физического объема инвестиций в основной капитал сельского хозяйства;</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r w:rsidRPr="00F44D51">
              <w:rPr>
                <w:rFonts w:ascii="Times New Roman" w:hAnsi="Times New Roman" w:cs="Times New Roman"/>
              </w:rPr>
              <w:t>увеличение объема располагаемых ресурсов домашних хозяйств (в среднем на 1 члена домашнего хозяйства в месяц) в сельской местности.</w:t>
            </w:r>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Задачи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стимулирование роста производства основных видов сельскохозяйственной продукции, производства пищевых продуктов, направленное на импортозамещение;</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обеспечение финансовой устойчивости предприятий агропромышленного комплекса;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повышение инвестиционной привлекательности отрасли, развития приоритетных подотраслей сельского хозяйства;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 xml:space="preserve">обеспечение противоэпизоотических мероприятий в </w:t>
            </w:r>
            <w:r w:rsidRPr="00F44D51">
              <w:rPr>
                <w:rFonts w:ascii="Times New Roman" w:hAnsi="Times New Roman" w:cs="Times New Roman"/>
                <w:sz w:val="22"/>
                <w:szCs w:val="22"/>
              </w:rPr>
              <w:lastRenderedPageBreak/>
              <w:t>отношении карантинных и особо опасных болезней животных;</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модернизация технической и технологической базы селекции и семеноводства;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поддержка малых форм хозяйствования;</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повышение качества жизни сельского населения;</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развитие биотехнологий;</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создание условий для эффективного использования земель сельскохозяйственного назначения, сохранение и повышение плодородия почв;</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развитие мелиорации сельскохозяйственных земель;</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района;</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сокращение дефицита трудовых ресурсов аграрной отрасли;</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bookmarkStart w:id="2" w:name="sub_9871"/>
            <w:r w:rsidRPr="00F44D51">
              <w:rPr>
                <w:rFonts w:ascii="Times New Roman" w:hAnsi="Times New Roman" w:cs="Times New Roman"/>
              </w:rPr>
              <w:t>удовлетворение потребностей сельского населения, в том числе молодых семей и молодых специалистов, в благоустроенном жилье,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 и грантовая поддержка местных инициатив граждан, проживающих в сельской местности.</w:t>
            </w:r>
            <w:bookmarkEnd w:id="2"/>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lastRenderedPageBreak/>
              <w:t>Целевые индикаторы и показатели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индекс производства продукции сельского хозяйства в хозяйствах всех категорий (в сопоставимых ценах), к предыдущему году, процентов;</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индекс производства продукции растениеводства в хозяйствах всех категорий (в сопоставимых ценах), к предыдущему году, процентов;</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индекс производства продукции животноводства в хозяйствах всех категорий (в сопоставимых ценах), к предыдущему году, процентов;</w:t>
            </w:r>
          </w:p>
          <w:p w:rsidR="00F44D51" w:rsidRPr="00F44D51" w:rsidRDefault="00F44D51" w:rsidP="00F44D51">
            <w:pPr>
              <w:pStyle w:val="afffa"/>
              <w:rPr>
                <w:rFonts w:ascii="Times New Roman" w:hAnsi="Times New Roman" w:cs="Times New Roman"/>
                <w:sz w:val="22"/>
                <w:szCs w:val="22"/>
              </w:rPr>
            </w:pPr>
            <w:bookmarkStart w:id="3" w:name="sub_11154"/>
            <w:r w:rsidRPr="00F44D51">
              <w:rPr>
                <w:rFonts w:ascii="Times New Roman" w:hAnsi="Times New Roman" w:cs="Times New Roman"/>
                <w:sz w:val="22"/>
                <w:szCs w:val="22"/>
              </w:rPr>
              <w:t>индекс производства пищевых продуктов, включая напитки (в сопоставимых ценах) к предыдущему году, процентов;</w:t>
            </w:r>
            <w:bookmarkEnd w:id="3"/>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индекс физического объема инвестиций в основной капитал сельского хозяйства, к предыдущему году, процентов;</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рентабельность сельскохозяйственных организаций (с учетом субсидий), процентов;</w:t>
            </w:r>
          </w:p>
          <w:p w:rsidR="00F44D51" w:rsidRPr="00F44D51" w:rsidRDefault="00F44D51" w:rsidP="00F44D51">
            <w:pPr>
              <w:pStyle w:val="afffa"/>
              <w:rPr>
                <w:rFonts w:ascii="Times New Roman" w:hAnsi="Times New Roman" w:cs="Times New Roman"/>
                <w:sz w:val="22"/>
                <w:szCs w:val="22"/>
              </w:rPr>
            </w:pPr>
            <w:bookmarkStart w:id="4" w:name="sub_11157"/>
            <w:r w:rsidRPr="00F44D51">
              <w:rPr>
                <w:rFonts w:ascii="Times New Roman" w:hAnsi="Times New Roman" w:cs="Times New Roman"/>
                <w:sz w:val="22"/>
                <w:szCs w:val="22"/>
              </w:rPr>
              <w:t>среднемесячная заработная плата работников сельского хозяйства (без субъектов малого предпринимательства), рублей;</w:t>
            </w:r>
            <w:bookmarkEnd w:id="4"/>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lastRenderedPageBreak/>
              <w:t>индекс производительности труда (в сельскохозяйственных предприятиях), к предыдущему году, процентов;</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количество высокопроизводительных рабочих мест (в сельскохозяйственных предприятиях), единиц;</w:t>
            </w:r>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F44D51" w:rsidRPr="00F44D51" w:rsidRDefault="00F44D51" w:rsidP="00F44D51">
            <w:pPr>
              <w:pStyle w:val="afffa"/>
              <w:rPr>
                <w:rFonts w:ascii="Times New Roman" w:hAnsi="Times New Roman" w:cs="Times New Roman"/>
                <w:sz w:val="22"/>
                <w:szCs w:val="22"/>
              </w:rPr>
            </w:pPr>
            <w:bookmarkStart w:id="5" w:name="sub_11158"/>
            <w:r w:rsidRPr="00F44D51">
              <w:rPr>
                <w:rFonts w:ascii="Times New Roman" w:hAnsi="Times New Roman" w:cs="Times New Roman"/>
                <w:sz w:val="22"/>
                <w:szCs w:val="22"/>
              </w:rPr>
              <w:t>объем располагаемых ресурсов домашних хозяйств (в среднем на 1 члена домашнего хозяйства в месяц) в сельской местности, рублей;</w:t>
            </w:r>
            <w:bookmarkEnd w:id="5"/>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bookmarkStart w:id="6" w:name="sub_11159"/>
            <w:r w:rsidRPr="00F44D51">
              <w:rPr>
                <w:rFonts w:ascii="Times New Roman" w:hAnsi="Times New Roman" w:cs="Times New Roman"/>
              </w:rPr>
              <w:t>индекс производства напитков (в сопоставимых ценах).</w:t>
            </w:r>
            <w:bookmarkEnd w:id="6"/>
          </w:p>
        </w:tc>
      </w:tr>
      <w:tr w:rsidR="00F44D51" w:rsidRPr="00F44D51" w:rsidTr="00F44D51">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lastRenderedPageBreak/>
              <w:t>Сроки  реализации муниципальной программы</w:t>
            </w:r>
          </w:p>
          <w:p w:rsidR="00F44D51" w:rsidRPr="00F44D51" w:rsidRDefault="00F44D51" w:rsidP="00F44D51">
            <w:pPr>
              <w:shd w:val="clear" w:color="auto" w:fill="FFFFFF" w:themeFill="background1"/>
              <w:suppressAutoHyphens/>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rPr>
                <w:rFonts w:ascii="Times New Roman" w:hAnsi="Times New Roman" w:cs="Times New Roman"/>
              </w:rPr>
            </w:pPr>
            <w:r w:rsidRPr="00F44D51">
              <w:rPr>
                <w:rFonts w:ascii="Times New Roman" w:hAnsi="Times New Roman" w:cs="Times New Roman"/>
              </w:rPr>
              <w:t xml:space="preserve"> 1 января 2013 г. – 31 декабря 2021 г.</w:t>
            </w: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p w:rsidR="00F44D51" w:rsidRPr="00F44D51" w:rsidRDefault="00F44D51" w:rsidP="00F44D51">
            <w:pPr>
              <w:shd w:val="clear" w:color="auto" w:fill="FFFFFF" w:themeFill="background1"/>
              <w:spacing w:after="0" w:line="240" w:lineRule="auto"/>
              <w:ind w:right="33"/>
              <w:rPr>
                <w:rFonts w:ascii="Times New Roman" w:hAnsi="Times New Roman" w:cs="Times New Roman"/>
              </w:rPr>
            </w:pPr>
          </w:p>
        </w:tc>
      </w:tr>
      <w:tr w:rsidR="00F44D51" w:rsidRPr="00F44D51" w:rsidTr="00F44D51">
        <w:trPr>
          <w:trHeight w:val="1134"/>
        </w:trPr>
        <w:tc>
          <w:tcPr>
            <w:tcW w:w="3652" w:type="dxa"/>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Объемы финансирования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pStyle w:val="afffa"/>
              <w:rPr>
                <w:rFonts w:ascii="Times New Roman" w:hAnsi="Times New Roman" w:cs="Times New Roman"/>
                <w:color w:val="000000" w:themeColor="text1"/>
                <w:sz w:val="22"/>
                <w:szCs w:val="22"/>
              </w:rPr>
            </w:pPr>
            <w:r w:rsidRPr="00F44D51">
              <w:rPr>
                <w:rFonts w:ascii="Times New Roman" w:hAnsi="Times New Roman" w:cs="Times New Roman"/>
                <w:color w:val="000000" w:themeColor="text1"/>
                <w:sz w:val="22"/>
                <w:szCs w:val="22"/>
              </w:rPr>
              <w:t xml:space="preserve">общий объем финансирования Муниципальной программы составляет 134634,69 тыс. рублей, в том числе из средств федерального бюджета 64852,9 тыс. рублей, за счет бюджетных ассигнований из средств республиканского бюджета Республики Мордовия – 46284,35 тыс. рублей, из средств бюджета Ардатовского муниципального района-5471,02 тыс.рублей, средства внебюджетных источников 18026,42 тыс. рублей, в том числе на реализацию: </w:t>
            </w:r>
          </w:p>
          <w:p w:rsidR="00F44D51" w:rsidRPr="00F44D51" w:rsidRDefault="00F44D51" w:rsidP="00F44D51">
            <w:pPr>
              <w:spacing w:after="0" w:line="240" w:lineRule="auto"/>
              <w:jc w:val="both"/>
              <w:rPr>
                <w:rFonts w:ascii="Times New Roman" w:hAnsi="Times New Roman" w:cs="Times New Roman"/>
                <w:color w:val="000000" w:themeColor="text1"/>
              </w:rPr>
            </w:pPr>
            <w:r w:rsidRPr="00F44D51">
              <w:rPr>
                <w:rFonts w:ascii="Times New Roman" w:hAnsi="Times New Roman" w:cs="Times New Roman"/>
                <w:b/>
                <w:color w:val="000000" w:themeColor="text1"/>
              </w:rPr>
              <w:t>подпрограммы «Поддержка и развитие кадрового потенциала в агропромышленном комплексе»</w:t>
            </w:r>
            <w:r w:rsidRPr="00F44D51">
              <w:rPr>
                <w:rFonts w:ascii="Times New Roman" w:hAnsi="Times New Roman" w:cs="Times New Roman"/>
                <w:color w:val="000000" w:themeColor="text1"/>
              </w:rPr>
              <w:t xml:space="preserve"> - 13172,0 тыс. рублей,   в том числе средства республиканского бюджета Республики Мордовия -  13172,0 тыс. рублей (в текущих ценах); </w:t>
            </w:r>
          </w:p>
          <w:p w:rsidR="00F44D51" w:rsidRPr="00F44D51" w:rsidRDefault="00F44D51" w:rsidP="00F44D51">
            <w:pPr>
              <w:spacing w:after="0" w:line="240" w:lineRule="auto"/>
              <w:jc w:val="both"/>
              <w:rPr>
                <w:rFonts w:ascii="Times New Roman" w:hAnsi="Times New Roman" w:cs="Times New Roman"/>
                <w:color w:val="000000" w:themeColor="text1"/>
              </w:rPr>
            </w:pPr>
            <w:r w:rsidRPr="00F44D51">
              <w:rPr>
                <w:rFonts w:ascii="Times New Roman" w:hAnsi="Times New Roman" w:cs="Times New Roman"/>
                <w:b/>
                <w:color w:val="000000" w:themeColor="text1"/>
              </w:rPr>
              <w:t>подпрограммы «Развитие подотрасли животноводства, переработки и реализации продукции животноводства»</w:t>
            </w:r>
            <w:r w:rsidRPr="00F44D51">
              <w:rPr>
                <w:rFonts w:ascii="Times New Roman" w:hAnsi="Times New Roman" w:cs="Times New Roman"/>
                <w:color w:val="000000" w:themeColor="text1"/>
              </w:rPr>
              <w:t xml:space="preserve"> - 17512,9 тыс.рублей, в том числе средства республиканского бюджета Республики Мордовия – 16899,1 тыс. рублей (в текущих ценах), из средств бюджета Ардатовского муниципального района- 613,8 тыс.рублей;</w:t>
            </w:r>
          </w:p>
          <w:p w:rsidR="00F44D51" w:rsidRPr="00F44D51" w:rsidRDefault="00F44D51" w:rsidP="00F44D51">
            <w:pPr>
              <w:spacing w:after="0" w:line="240" w:lineRule="auto"/>
              <w:jc w:val="both"/>
              <w:rPr>
                <w:rFonts w:ascii="Times New Roman" w:hAnsi="Times New Roman" w:cs="Times New Roman"/>
                <w:color w:val="000000" w:themeColor="text1"/>
              </w:rPr>
            </w:pPr>
            <w:r w:rsidRPr="00F44D51">
              <w:rPr>
                <w:rFonts w:ascii="Times New Roman" w:hAnsi="Times New Roman" w:cs="Times New Roman"/>
                <w:b/>
                <w:color w:val="000000" w:themeColor="text1"/>
              </w:rPr>
              <w:t>подпрограммы «Устойчивое развитие сельских территорий»</w:t>
            </w:r>
            <w:r w:rsidRPr="00F44D51">
              <w:rPr>
                <w:rFonts w:ascii="Times New Roman" w:hAnsi="Times New Roman" w:cs="Times New Roman"/>
                <w:color w:val="000000" w:themeColor="text1"/>
              </w:rPr>
              <w:t xml:space="preserve"> - 103949,79 тыс. рублей, в том числе средства федерального бюджета – 64852,9 тыс. рублей, республиканского бюджета Республики Мордовия – 16213,25 тыс. рублей (в текущих ценах), из средств бюджета Ардатовского муниципального района- 4857,22 тыс.рублей, средства внебюджетных источников-18026,42 тыс.рублей.</w:t>
            </w:r>
          </w:p>
          <w:p w:rsidR="00F44D51" w:rsidRPr="00F44D51" w:rsidRDefault="00F44D51" w:rsidP="00F44D51">
            <w:pPr>
              <w:spacing w:after="0" w:line="240" w:lineRule="auto"/>
              <w:rPr>
                <w:rFonts w:ascii="Times New Roman" w:hAnsi="Times New Roman" w:cs="Times New Roman"/>
                <w:color w:val="000000" w:themeColor="text1"/>
              </w:rPr>
            </w:pPr>
          </w:p>
        </w:tc>
      </w:tr>
      <w:tr w:rsidR="00F44D51" w:rsidRPr="00F44D51" w:rsidTr="00F44D51">
        <w:tc>
          <w:tcPr>
            <w:tcW w:w="3652" w:type="dxa"/>
            <w:vMerge w:val="restart"/>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r w:rsidRPr="00F44D51">
              <w:rPr>
                <w:rFonts w:ascii="Times New Roman" w:hAnsi="Times New Roman" w:cs="Times New Roman"/>
              </w:rPr>
              <w:t>Ожидаемые результаты реализации муниципальной  программы</w:t>
            </w: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r w:rsidRPr="00F44D51">
              <w:rPr>
                <w:rFonts w:ascii="Times New Roman" w:hAnsi="Times New Roman" w:cs="Times New Roman"/>
              </w:rPr>
              <w:t>-</w:t>
            </w: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jc w:val="both"/>
              <w:rPr>
                <w:rFonts w:ascii="Times New Roman" w:hAnsi="Times New Roman" w:cs="Times New Roman"/>
              </w:rPr>
            </w:pPr>
            <w:r w:rsidRPr="00F44D51">
              <w:rPr>
                <w:rFonts w:ascii="Times New Roman" w:hAnsi="Times New Roman" w:cs="Times New Roman"/>
              </w:rPr>
              <w:t>увеличение производства продукции сельского хозяйства в хозяйствах всех категорий (в сопоставимых ценах) в 2021 г. на 101,7 %;</w:t>
            </w:r>
          </w:p>
        </w:tc>
      </w:tr>
      <w:tr w:rsidR="00F44D51" w:rsidRPr="00F44D51" w:rsidTr="00F44D51">
        <w:tc>
          <w:tcPr>
            <w:tcW w:w="3652" w:type="dxa"/>
            <w:vMerge/>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jc w:val="both"/>
              <w:rPr>
                <w:rFonts w:ascii="Times New Roman" w:hAnsi="Times New Roman" w:cs="Times New Roman"/>
              </w:rPr>
            </w:pPr>
          </w:p>
        </w:tc>
      </w:tr>
      <w:tr w:rsidR="00F44D51" w:rsidRPr="00F44D51" w:rsidTr="00F44D51">
        <w:tc>
          <w:tcPr>
            <w:tcW w:w="3652" w:type="dxa"/>
            <w:vMerge/>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jc w:val="both"/>
              <w:rPr>
                <w:rFonts w:ascii="Times New Roman" w:hAnsi="Times New Roman" w:cs="Times New Roman"/>
              </w:rPr>
            </w:pPr>
            <w:r w:rsidRPr="00F44D51">
              <w:rPr>
                <w:rFonts w:ascii="Times New Roman" w:hAnsi="Times New Roman" w:cs="Times New Roman"/>
              </w:rPr>
              <w:t>повышение среднего уровня рентабельности сельскохозяйственных организаций не менее 13-15 % (с учетом субсидий);</w:t>
            </w:r>
          </w:p>
        </w:tc>
      </w:tr>
      <w:tr w:rsidR="00F44D51" w:rsidRPr="00F44D51" w:rsidTr="00F44D51">
        <w:trPr>
          <w:trHeight w:val="1395"/>
        </w:trPr>
        <w:tc>
          <w:tcPr>
            <w:tcW w:w="3652" w:type="dxa"/>
            <w:vMerge/>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F44D51" w:rsidRPr="00F44D51" w:rsidRDefault="00F44D51" w:rsidP="00F44D51">
            <w:pPr>
              <w:pStyle w:val="afffa"/>
              <w:rPr>
                <w:rFonts w:ascii="Times New Roman" w:hAnsi="Times New Roman" w:cs="Times New Roman"/>
                <w:sz w:val="22"/>
                <w:szCs w:val="22"/>
              </w:rPr>
            </w:pPr>
            <w:bookmarkStart w:id="7" w:name="sub_11194"/>
          </w:p>
          <w:p w:rsidR="00F44D51" w:rsidRPr="00F44D51" w:rsidRDefault="00F44D51" w:rsidP="00F44D51">
            <w:pPr>
              <w:pStyle w:val="afffa"/>
              <w:rPr>
                <w:rFonts w:ascii="Times New Roman" w:hAnsi="Times New Roman" w:cs="Times New Roman"/>
                <w:sz w:val="22"/>
                <w:szCs w:val="22"/>
              </w:rPr>
            </w:pPr>
            <w:r w:rsidRPr="00F44D51">
              <w:rPr>
                <w:rFonts w:ascii="Times New Roman" w:hAnsi="Times New Roman" w:cs="Times New Roman"/>
                <w:sz w:val="22"/>
                <w:szCs w:val="22"/>
              </w:rPr>
              <w:t>повышение уровня среднемесячной заработной платы работников сельского хозяйства (без субъектов малого предпринимательства, до 25,1 тыс. рублей;</w:t>
            </w:r>
            <w:bookmarkEnd w:id="7"/>
          </w:p>
          <w:p w:rsidR="00F44D51" w:rsidRPr="00F44D51" w:rsidRDefault="00F44D51" w:rsidP="00F44D51">
            <w:pPr>
              <w:shd w:val="clear" w:color="auto" w:fill="FFFFFF" w:themeFill="background1"/>
              <w:snapToGrid w:val="0"/>
              <w:spacing w:after="0" w:line="240" w:lineRule="auto"/>
              <w:ind w:right="33"/>
              <w:jc w:val="both"/>
              <w:rPr>
                <w:rFonts w:ascii="Times New Roman" w:hAnsi="Times New Roman" w:cs="Times New Roman"/>
              </w:rPr>
            </w:pPr>
          </w:p>
        </w:tc>
      </w:tr>
      <w:tr w:rsidR="00F44D51" w:rsidRPr="00F44D51" w:rsidTr="00F44D51">
        <w:trPr>
          <w:trHeight w:val="1116"/>
        </w:trPr>
        <w:tc>
          <w:tcPr>
            <w:tcW w:w="3652" w:type="dxa"/>
            <w:vMerge/>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jc w:val="both"/>
              <w:rPr>
                <w:rFonts w:ascii="Times New Roman" w:hAnsi="Times New Roman" w:cs="Times New Roman"/>
              </w:rPr>
            </w:pPr>
            <w:r w:rsidRPr="00F44D51">
              <w:rPr>
                <w:rFonts w:ascii="Times New Roman" w:hAnsi="Times New Roman" w:cs="Times New Roman"/>
              </w:rPr>
              <w:t>повышение производительности труда в сельскохозяйственных предприятиях к 2021 году на 107,7 процента;</w:t>
            </w:r>
          </w:p>
        </w:tc>
      </w:tr>
      <w:tr w:rsidR="00F44D51" w:rsidRPr="00F44D51" w:rsidTr="00F44D51">
        <w:trPr>
          <w:trHeight w:val="1093"/>
        </w:trPr>
        <w:tc>
          <w:tcPr>
            <w:tcW w:w="3652" w:type="dxa"/>
            <w:vMerge/>
            <w:shd w:val="clear" w:color="auto" w:fill="FFFFFF" w:themeFill="background1"/>
          </w:tcPr>
          <w:p w:rsidR="00F44D51" w:rsidRPr="00F44D51" w:rsidRDefault="00F44D51" w:rsidP="00F44D51">
            <w:pPr>
              <w:shd w:val="clear" w:color="auto" w:fill="FFFFFF" w:themeFill="background1"/>
              <w:suppressAutoHyphens/>
              <w:snapToGrid w:val="0"/>
              <w:spacing w:after="0" w:line="240" w:lineRule="auto"/>
              <w:rPr>
                <w:rFonts w:ascii="Times New Roman" w:hAnsi="Times New Roman" w:cs="Times New Roman"/>
              </w:rPr>
            </w:pPr>
          </w:p>
        </w:tc>
        <w:tc>
          <w:tcPr>
            <w:tcW w:w="567" w:type="dxa"/>
            <w:shd w:val="clear" w:color="auto" w:fill="FFFFFF" w:themeFill="background1"/>
          </w:tcPr>
          <w:p w:rsidR="00F44D51" w:rsidRPr="00F44D51" w:rsidRDefault="00F44D51" w:rsidP="00F44D51">
            <w:pPr>
              <w:shd w:val="clear" w:color="auto" w:fill="FFFFFF" w:themeFill="background1"/>
              <w:snapToGrid w:val="0"/>
              <w:spacing w:after="0" w:line="240" w:lineRule="auto"/>
              <w:rPr>
                <w:rFonts w:ascii="Times New Roman" w:hAnsi="Times New Roman" w:cs="Times New Roman"/>
              </w:rPr>
            </w:pPr>
          </w:p>
        </w:tc>
        <w:tc>
          <w:tcPr>
            <w:tcW w:w="5420" w:type="dxa"/>
            <w:shd w:val="clear" w:color="auto" w:fill="FFFFFF" w:themeFill="background1"/>
          </w:tcPr>
          <w:p w:rsidR="00F44D51" w:rsidRPr="00F44D51" w:rsidRDefault="00F44D51" w:rsidP="00F44D51">
            <w:pPr>
              <w:shd w:val="clear" w:color="auto" w:fill="FFFFFF" w:themeFill="background1"/>
              <w:snapToGrid w:val="0"/>
              <w:spacing w:after="0" w:line="240" w:lineRule="auto"/>
              <w:ind w:right="33"/>
              <w:rPr>
                <w:rFonts w:ascii="Times New Roman" w:hAnsi="Times New Roman" w:cs="Times New Roman"/>
              </w:rPr>
            </w:pPr>
            <w:r w:rsidRPr="00F44D51">
              <w:rPr>
                <w:rFonts w:ascii="Times New Roman" w:hAnsi="Times New Roman" w:cs="Times New Roman"/>
              </w:rPr>
              <w:t>количество высокопроизводительных рабочих мест в сельскохозяйственных предприятиях в 2021 году- 0 мест;</w:t>
            </w:r>
          </w:p>
        </w:tc>
      </w:tr>
    </w:tbl>
    <w:p w:rsidR="00F44D51" w:rsidRDefault="00F44D51" w:rsidP="00F44D51">
      <w:pPr>
        <w:keepNext/>
        <w:keepLines/>
        <w:shd w:val="clear" w:color="auto" w:fill="FFFFFF" w:themeFill="background1"/>
        <w:suppressAutoHyphens/>
        <w:spacing w:after="0"/>
        <w:ind w:left="1080"/>
        <w:jc w:val="center"/>
        <w:rPr>
          <w:rFonts w:ascii="Times New Roman" w:hAnsi="Times New Roman"/>
          <w:b/>
          <w:szCs w:val="28"/>
        </w:rPr>
      </w:pPr>
    </w:p>
    <w:p w:rsidR="00F44D51" w:rsidRDefault="00F44D51" w:rsidP="00F44D51">
      <w:pPr>
        <w:keepNext/>
        <w:keepLines/>
        <w:shd w:val="clear" w:color="auto" w:fill="FFFFFF" w:themeFill="background1"/>
        <w:suppressAutoHyphens/>
        <w:spacing w:after="0" w:line="240" w:lineRule="auto"/>
        <w:jc w:val="both"/>
        <w:rPr>
          <w:rFonts w:ascii="Times New Roman" w:hAnsi="Times New Roman"/>
          <w:b/>
          <w:szCs w:val="28"/>
        </w:rPr>
      </w:pPr>
      <w:r>
        <w:rPr>
          <w:rFonts w:ascii="Times New Roman" w:hAnsi="Times New Roman"/>
          <w:b/>
          <w:szCs w:val="28"/>
        </w:rPr>
        <w:t>Раздел 1. Общая характеристика сферы реализации Муниципальной программы, основные проблемы и прогноз развития агропромышленного комплекса Ардатовского муниципального района на период до 2021года</w:t>
      </w:r>
    </w:p>
    <w:p w:rsidR="00F44D51" w:rsidRDefault="00F44D51" w:rsidP="00F44D51">
      <w:pPr>
        <w:keepNext/>
        <w:keepLines/>
        <w:shd w:val="clear" w:color="auto" w:fill="FFFFFF" w:themeFill="background1"/>
        <w:suppressAutoHyphens/>
        <w:spacing w:after="0" w:line="240" w:lineRule="auto"/>
        <w:ind w:firstLine="567"/>
        <w:jc w:val="both"/>
        <w:rPr>
          <w:rFonts w:ascii="Times New Roman" w:hAnsi="Times New Roman"/>
          <w:szCs w:val="28"/>
        </w:rPr>
      </w:pP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Муниципальная программа разработана во исполнение распоряжения Правительства Российской Федерации от 30 июня 2010 г. № 1101–р,  в соответствии с постановлением Правительства Российской Федерации от         14 июля 2012 г. № 717 «О Государственной программе развития сельского хозяйства и регулирования рынков сельскохозяйственной продукции, сырья и продовольствия на 2015-2020 годы», с учетом требований постановления 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Главными приоритетами Муниципальной программы являются  повышение благосостояния, уровня жизни и занятости граждан, обеспечение роста объемов производства основных видов продукции, производимой предприятиями агропромышленного комплекса района.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–сырьем, обеспечивающая  продовольственную и экономическую безопасность.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F44D51" w:rsidRDefault="00F44D51" w:rsidP="00F44D51">
      <w:pPr>
        <w:shd w:val="clear" w:color="auto" w:fill="FFFFFF" w:themeFill="background1"/>
        <w:suppressAutoHyphens/>
        <w:autoSpaceDE w:val="0"/>
        <w:spacing w:after="0" w:line="240" w:lineRule="auto"/>
        <w:ind w:firstLine="709"/>
        <w:jc w:val="both"/>
        <w:rPr>
          <w:rFonts w:ascii="Times New Roman" w:hAnsi="Times New Roman"/>
          <w:b/>
          <w:szCs w:val="28"/>
        </w:rPr>
      </w:pPr>
    </w:p>
    <w:p w:rsidR="00F44D51" w:rsidRDefault="00F44D51" w:rsidP="00F44D51">
      <w:pPr>
        <w:keepNext/>
        <w:keepLines/>
        <w:shd w:val="clear" w:color="auto" w:fill="FFFFFF" w:themeFill="background1"/>
        <w:suppressAutoHyphens/>
        <w:autoSpaceDE w:val="0"/>
        <w:spacing w:after="0" w:line="240" w:lineRule="auto"/>
        <w:jc w:val="both"/>
        <w:rPr>
          <w:rFonts w:ascii="Times New Roman" w:hAnsi="Times New Roman"/>
          <w:b/>
          <w:szCs w:val="28"/>
        </w:rPr>
      </w:pPr>
      <w:r>
        <w:rPr>
          <w:rFonts w:ascii="Times New Roman" w:hAnsi="Times New Roman"/>
          <w:b/>
          <w:szCs w:val="28"/>
        </w:rPr>
        <w:t>Глава 1. Общая характеристика состояния и основные проблемы развития агропромышленного комплекса Ардатовского муниципального района Республики Мордовия</w:t>
      </w:r>
    </w:p>
    <w:p w:rsidR="00F44D51" w:rsidRDefault="00F44D51" w:rsidP="00F44D51">
      <w:pPr>
        <w:keepNext/>
        <w:keepLines/>
        <w:shd w:val="clear" w:color="auto" w:fill="FFFFFF" w:themeFill="background1"/>
        <w:suppressAutoHyphens/>
        <w:autoSpaceDE w:val="0"/>
        <w:spacing w:after="0" w:line="240" w:lineRule="auto"/>
        <w:ind w:firstLine="567"/>
        <w:jc w:val="both"/>
        <w:rPr>
          <w:rFonts w:ascii="Times New Roman" w:hAnsi="Times New Roman"/>
          <w:b/>
          <w:szCs w:val="28"/>
        </w:rPr>
      </w:pP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Ардатовском районе проделана значительная работа по развитию агропромышленного производства.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Объем производства валовой продукции сельского хозяйства в 2008-</w:t>
      </w:r>
      <w:r w:rsidRPr="00E31E34">
        <w:rPr>
          <w:rFonts w:ascii="Times New Roman" w:hAnsi="Times New Roman"/>
          <w:szCs w:val="28"/>
        </w:rPr>
        <w:t>201</w:t>
      </w:r>
      <w:r>
        <w:rPr>
          <w:rFonts w:ascii="Times New Roman" w:hAnsi="Times New Roman"/>
          <w:szCs w:val="28"/>
        </w:rPr>
        <w:t>2</w:t>
      </w:r>
      <w:r>
        <w:rPr>
          <w:rFonts w:ascii="Times New Roman" w:hAnsi="Times New Roman"/>
          <w:szCs w:val="28"/>
          <w:shd w:val="clear" w:color="auto" w:fill="00FF00"/>
        </w:rPr>
        <w:t xml:space="preserve"> </w:t>
      </w:r>
      <w:r>
        <w:rPr>
          <w:rFonts w:ascii="Times New Roman" w:hAnsi="Times New Roman"/>
          <w:szCs w:val="28"/>
        </w:rPr>
        <w:t xml:space="preserve">годах, несмотря на неблагоприятные погодные условия 2010 г., увеличился на </w:t>
      </w:r>
      <w:r w:rsidRPr="00E31E34">
        <w:rPr>
          <w:rFonts w:ascii="Times New Roman" w:hAnsi="Times New Roman"/>
          <w:szCs w:val="28"/>
        </w:rPr>
        <w:t>35,4% и достиг в действующих ценах объема 813,9 млн. рублей (в 2006 г. – 601,3 млн</w:t>
      </w:r>
      <w:r>
        <w:rPr>
          <w:rFonts w:ascii="Times New Roman" w:hAnsi="Times New Roman"/>
          <w:szCs w:val="28"/>
        </w:rPr>
        <w:t xml:space="preserve">. рублей).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Сельскохозяйственные угодья составляют 65145 га, или 83,8% территории  Ардатовского района. Доля обрабатываемой пашни 90 процентов.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На 1 января 2013 г. в районе осуществляют производственно-хозяйственную деятельность 23 сельскохозяйственных  предприятия. Функционируют 37 крестьянских (фермерских) хозяйств с </w:t>
      </w:r>
      <w:r>
        <w:rPr>
          <w:rFonts w:ascii="Times New Roman" w:hAnsi="Times New Roman"/>
          <w:szCs w:val="28"/>
        </w:rPr>
        <w:lastRenderedPageBreak/>
        <w:t>общей земельной площадью 3866 га, или в среднем по 104 га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7,0%. Насчитывается более 10500 личных подсобных хозяйств населения, их доля в объеме производства 34,5%.</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Сельскохозяйственными предприятиями производится зерна – 93,8%, мяса – 60,9%, молока – 53,8% и  в хозяйствах населения выращивается  98,2% картофеля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Ведущей отраслью сельскохозяйственного производства является  растениеводство – 70%. Выращиваются зерновые культуры, сахарная свекла, картофель, кормовые культуры.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 Отрасль животноводства производит  30% валовой продукции. (молочно-мясное скотоводство,  свиноводство).</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Сегодня, во многом благодаря государственной поддержке,  агропромышленный комплекс Ардатовского района входит в число лидеров в Республике Мордовия.</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По сравнению с 2005 г. в 2012 г. общая посевная площадь зерновых культур увеличилась на 3642 га, или на 13,5%, и составила 24022 га. Земледельцами района в 2012 г. собрано 53045 тонн зерна.</w:t>
      </w:r>
    </w:p>
    <w:p w:rsidR="00F44D51" w:rsidRDefault="00F44D51" w:rsidP="00F44D51">
      <w:pPr>
        <w:spacing w:after="0" w:line="240" w:lineRule="auto"/>
        <w:ind w:firstLine="708"/>
        <w:jc w:val="both"/>
      </w:pPr>
      <w:r>
        <w:t>В целях поддержки малых форм хозяйствования с 2012 года реализуются ведомственные целевые программы "Развитие семейных животноводческих ферм на базе крестьянских (фермерских) хозяйств в Республике Мордовия на 2012 - 2014 годы "Поддержка начинающих фермеров в Республике Мордовия на 2012 - 2014 годы", реализация которых будет продолжена в 2015 - 2017 годах и в период до 2020 года.</w:t>
      </w:r>
    </w:p>
    <w:p w:rsidR="00F44D51" w:rsidRDefault="00F44D51" w:rsidP="00F44D51">
      <w:pPr>
        <w:shd w:val="clear" w:color="auto" w:fill="FFFFFF" w:themeFill="background1"/>
        <w:tabs>
          <w:tab w:val="left" w:pos="1843"/>
        </w:tabs>
        <w:suppressAutoHyphens/>
        <w:spacing w:after="0" w:line="240" w:lineRule="auto"/>
        <w:ind w:firstLine="709"/>
        <w:jc w:val="both"/>
        <w:rPr>
          <w:rFonts w:ascii="Times New Roman" w:hAnsi="Times New Roman"/>
          <w:szCs w:val="28"/>
        </w:rPr>
      </w:pPr>
      <w:r>
        <w:rPr>
          <w:rFonts w:ascii="Times New Roman" w:hAnsi="Times New Roman"/>
          <w:szCs w:val="28"/>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w:t>
      </w:r>
      <w:r>
        <w:rPr>
          <w:rFonts w:ascii="Times New Roman" w:hAnsi="Times New Roman"/>
          <w:szCs w:val="28"/>
        </w:rPr>
        <w:tab/>
        <w:t>Республики Мордовия на 2008-2012 годы построено 2 семейных молочно-товарных ферм на базе КФХ, 1 свинокомплекс, 1 экспериментальный комплекс по откорму бычков на 5000 голов и начато строительство 1 молочно – товарной фермы на 400 голов коров, 1 семейной молочно-товарной фермы на базе КФХ на 200 голов коров.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По состоянию на 1 января 2013 г. в районе насчитывается                        17630 голов крупного рогатого скота, в том числе 5594 голов коров. Поголовье свиней составляет  27436 голов.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 2012 г. произведено  6202 тонны  скота и птицы на убой в живом весе, молока – 20605 тонн.  Темпы роста по отношению к уровню 2006 г. по мясу составили 271,9%, молоку –138,3%.  Надой на одну корову за 2012 г. составил 3674 кг и увеличился на 1448 кг. к уровню 2006 г.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2008 г. в ООО «Ардатов»  введен в эксплуатацию   современный экспериментальный комплекс по откорму бычков на 5000 голов сметной стоимостью 344 млн.руб.</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2012 году ИП КФХ Клемашов А.С. была введена в эксплуатацию семейная молочно-товарная ферма на базе КФХ на 100 голов коров со шлейфом.</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Активизировалась работа по социальному развитию сельских территорий (в 2008-2012 годах введено в эксплуатацию 6,0 тыс. кв. метров жилья),  несколько улучшилась экономика сельскохозяйственных организаций.</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Основными причинами относительно медленного развития агропромышленного комплекса района являются финансовый и экономический кризис, начавшийся в 2008 г., а также засуха   2010 г. (в районе погибло  73% посевных площадей зерновых культур), которые негативно отразились на инвестиционном климате в агропромышленном комплексе района, динамике развития сельскохозяйственного производства.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числе проблем следует выделить:</w:t>
      </w:r>
    </w:p>
    <w:p w:rsidR="00F44D51" w:rsidRDefault="00F44D51" w:rsidP="00F44D51">
      <w:pPr>
        <w:shd w:val="clear" w:color="auto" w:fill="FFFFFF" w:themeFill="background1"/>
        <w:suppressAutoHyphens/>
        <w:spacing w:after="0" w:line="240" w:lineRule="auto"/>
        <w:jc w:val="both"/>
        <w:rPr>
          <w:rFonts w:ascii="Times New Roman" w:hAnsi="Times New Roman"/>
          <w:szCs w:val="28"/>
        </w:rPr>
      </w:pPr>
      <w:r>
        <w:rPr>
          <w:rFonts w:ascii="Times New Roman" w:hAnsi="Times New Roman"/>
          <w:szCs w:val="28"/>
        </w:rPr>
        <w:t xml:space="preserve">          недостаточный уровень доходности сельскохозяйственного производства для осуществления модернизации.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F44D51" w:rsidRDefault="00F44D51" w:rsidP="00F44D51">
      <w:pPr>
        <w:shd w:val="clear" w:color="auto" w:fill="FFFFFF" w:themeFill="background1"/>
        <w:suppressAutoHyphens/>
        <w:spacing w:after="0" w:line="240" w:lineRule="auto"/>
        <w:jc w:val="both"/>
        <w:rPr>
          <w:rFonts w:ascii="Times New Roman" w:hAnsi="Times New Roman"/>
          <w:szCs w:val="28"/>
        </w:rPr>
      </w:pPr>
      <w:r>
        <w:rPr>
          <w:rFonts w:ascii="Times New Roman" w:hAnsi="Times New Roman"/>
          <w:szCs w:val="28"/>
        </w:rPr>
        <w:t xml:space="preserve">         медленные темпы развития пищевой и перерабатывающей промышленности;</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w:t>
      </w:r>
      <w:r>
        <w:rPr>
          <w:rFonts w:ascii="Times New Roman" w:hAnsi="Times New Roman"/>
          <w:szCs w:val="28"/>
        </w:rPr>
        <w:lastRenderedPageBreak/>
        <w:t>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опережающий рост цен на промышленную продукцию, энергоресурсы по сравнению с ценами на сельскохозяйственную продукцию;</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района.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Для вывода агропромышленного комплекса республики на рубежи, обеспечивающие максимальное импортозамещение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Этим требованиям в наибольшей степени отвечает программно-целевой метод.</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p>
    <w:p w:rsidR="00F44D51" w:rsidRDefault="00F44D51" w:rsidP="00F44D51">
      <w:pPr>
        <w:keepNext/>
        <w:keepLines/>
        <w:shd w:val="clear" w:color="auto" w:fill="FFFFFF" w:themeFill="background1"/>
        <w:suppressAutoHyphens/>
        <w:autoSpaceDE w:val="0"/>
        <w:spacing w:after="0"/>
        <w:jc w:val="center"/>
        <w:rPr>
          <w:rFonts w:ascii="Times New Roman" w:hAnsi="Times New Roman"/>
          <w:b/>
          <w:szCs w:val="28"/>
        </w:rPr>
      </w:pPr>
      <w:r>
        <w:rPr>
          <w:rFonts w:ascii="Times New Roman" w:hAnsi="Times New Roman"/>
          <w:b/>
          <w:szCs w:val="28"/>
        </w:rPr>
        <w:t>Глава 2. Прогноз развития агропромышленного комплекса                  Ардатовского муниципального района Республики Мордовия до 2021 года</w:t>
      </w:r>
    </w:p>
    <w:p w:rsidR="00F44D51" w:rsidRDefault="00F44D51" w:rsidP="00F44D51">
      <w:pPr>
        <w:keepNext/>
        <w:keepLines/>
        <w:shd w:val="clear" w:color="auto" w:fill="FFFFFF" w:themeFill="background1"/>
        <w:suppressAutoHyphens/>
        <w:autoSpaceDE w:val="0"/>
        <w:spacing w:after="0" w:line="240" w:lineRule="auto"/>
        <w:ind w:firstLine="567"/>
        <w:jc w:val="both"/>
        <w:rPr>
          <w:rFonts w:ascii="Times New Roman" w:hAnsi="Times New Roman"/>
          <w:b/>
          <w:szCs w:val="28"/>
        </w:rPr>
      </w:pP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Динамика развития агропромышленного комплекса на период до 2021года будет формироваться под воздействием принятых в последние годы мер по повышению устойчивости агропромышленного производства района.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прогнозном периоде наметятся следующие значимые тенденции:</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повышение доходов сельскохозяйственных товаропроизводителей;</w:t>
      </w:r>
    </w:p>
    <w:p w:rsidR="00F44D51" w:rsidRPr="00BB008C"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sidRPr="006B7082">
        <w:rPr>
          <w:rFonts w:ascii="Times New Roman" w:hAnsi="Times New Roman"/>
          <w:szCs w:val="28"/>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r w:rsidRPr="00BB008C">
        <w:rPr>
          <w:rFonts w:ascii="Times New Roman" w:hAnsi="Times New Roman"/>
          <w:szCs w:val="28"/>
        </w:rPr>
        <w:t>;</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sidRPr="00BB008C">
        <w:rPr>
          <w:rFonts w:ascii="Times New Roman" w:hAnsi="Times New Roman"/>
          <w:szCs w:val="28"/>
        </w:rPr>
        <w:t>стабилизация производства  в подотрасли</w:t>
      </w:r>
      <w:r>
        <w:rPr>
          <w:rFonts w:ascii="Times New Roman" w:hAnsi="Times New Roman"/>
          <w:szCs w:val="28"/>
        </w:rPr>
        <w:t xml:space="preserve"> скотоводства, создание условий для наращивания производства и импортозамещения мяса крупного рогатого скота и молочных продуктов;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sidRPr="00174A49">
        <w:rPr>
          <w:rFonts w:ascii="Times New Roman" w:hAnsi="Times New Roman"/>
          <w:szCs w:val="28"/>
          <w:shd w:val="clear" w:color="auto" w:fill="FFFFFF" w:themeFill="background1"/>
        </w:rPr>
        <w:t>минимизация логических издержек и оптимизация других факторов, определяющих конкурентоспособность продукции в рамках вступления России во всемирную торговую организацию</w:t>
      </w:r>
      <w:r>
        <w:rPr>
          <w:rFonts w:ascii="Times New Roman" w:hAnsi="Times New Roman"/>
          <w:szCs w:val="28"/>
        </w:rPr>
        <w:t>;</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w:t>
      </w:r>
      <w:r>
        <w:rPr>
          <w:rFonts w:ascii="Times New Roman" w:hAnsi="Times New Roman"/>
          <w:szCs w:val="28"/>
        </w:rPr>
        <w:lastRenderedPageBreak/>
        <w:t>подпрограммам и республиканским целевым программам, включенным в Муниципальную программу.</w:t>
      </w:r>
    </w:p>
    <w:p w:rsidR="00F44D51" w:rsidRPr="009A5D28"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sidRPr="009A5D28">
        <w:rPr>
          <w:rFonts w:ascii="Times New Roman" w:hAnsi="Times New Roman"/>
          <w:szCs w:val="28"/>
        </w:rPr>
        <w:t>В части основных показателей муниципальной программы прогнозируются:</w:t>
      </w:r>
    </w:p>
    <w:p w:rsidR="00F44D51" w:rsidRDefault="00F44D51" w:rsidP="00F44D51">
      <w:pPr>
        <w:spacing w:after="0" w:line="240" w:lineRule="auto"/>
        <w:ind w:firstLine="709"/>
        <w:jc w:val="both"/>
      </w:pPr>
      <w:bookmarkStart w:id="8" w:name="sub_10252"/>
      <w:r>
        <w:t>увеличение производства продукции сельского хозяйства в хозяйствах всех категорий (в сопоставимых ценах) в 2020 году  на 101,7 %</w:t>
      </w:r>
    </w:p>
    <w:p w:rsidR="00F44D51" w:rsidRDefault="00F44D51" w:rsidP="00F44D51">
      <w:pPr>
        <w:spacing w:after="0" w:line="240" w:lineRule="auto"/>
        <w:ind w:firstLine="709"/>
        <w:jc w:val="both"/>
      </w:pPr>
      <w:bookmarkStart w:id="9" w:name="sub_10255"/>
      <w:bookmarkEnd w:id="8"/>
      <w:r>
        <w:t>повышение среднего уровня рентабельности сельскохозяйственных организаций до 13-15% (с учетом субсидий);</w:t>
      </w:r>
    </w:p>
    <w:p w:rsidR="00F44D51" w:rsidRDefault="00F44D51" w:rsidP="00F44D51">
      <w:pPr>
        <w:spacing w:after="0" w:line="240" w:lineRule="auto"/>
        <w:ind w:firstLine="709"/>
        <w:jc w:val="both"/>
      </w:pPr>
      <w:bookmarkStart w:id="10" w:name="sub_10256"/>
      <w:bookmarkEnd w:id="9"/>
      <w:r>
        <w:t>повышение уровня среднемесячной заработной платы работников сельского хозяйства (без субъектов малого предпринимательства, до 25,1 тыс. рублей;</w:t>
      </w:r>
    </w:p>
    <w:p w:rsidR="00F44D51" w:rsidRDefault="00F44D51" w:rsidP="00F44D51">
      <w:pPr>
        <w:spacing w:after="0" w:line="240" w:lineRule="auto"/>
        <w:ind w:firstLine="709"/>
        <w:jc w:val="both"/>
      </w:pPr>
      <w:bookmarkStart w:id="11" w:name="sub_10258"/>
      <w:bookmarkEnd w:id="10"/>
      <w:r>
        <w:t>повышение производительности труда в сельскохозяйственных предприятиях к 2021 году на 107,7%;</w:t>
      </w:r>
    </w:p>
    <w:p w:rsidR="00F44D51" w:rsidRDefault="00F44D51" w:rsidP="00F44D51">
      <w:pPr>
        <w:spacing w:after="0" w:line="240" w:lineRule="auto"/>
        <w:ind w:firstLine="709"/>
        <w:jc w:val="both"/>
      </w:pPr>
      <w:bookmarkStart w:id="12" w:name="sub_10259"/>
      <w:bookmarkEnd w:id="11"/>
      <w:r>
        <w:t>обеспечение высокопроизводительных рабочих мест в сельскохозяйственных предприятиях в 2021 году в количестве 0 мест.</w:t>
      </w:r>
    </w:p>
    <w:bookmarkEnd w:id="12"/>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растениеводстве предстоит:</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освоить интенсивные технологии, базирующиеся на новом поколении тракторов </w:t>
      </w:r>
      <w:r w:rsidRPr="00174A49">
        <w:rPr>
          <w:rFonts w:ascii="Times New Roman" w:hAnsi="Times New Roman"/>
          <w:szCs w:val="28"/>
          <w:shd w:val="clear" w:color="auto" w:fill="FFFFFF" w:themeFill="background1"/>
        </w:rPr>
        <w:t>и осуществлять переход на посев перспективными высокоурожайными сортами и гибридами</w:t>
      </w:r>
      <w:r>
        <w:rPr>
          <w:rFonts w:ascii="Times New Roman" w:hAnsi="Times New Roman"/>
          <w:szCs w:val="28"/>
        </w:rPr>
        <w:t>.</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импортозамещении. Это связано с оптимистическими тенденциями развития свиноводства и мясного скотоводства.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Прогнозируемые объемы производства продукции сельского хозяйства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утвержденной Указом Президента Российской Федерации от 30 января 2010 г.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w:t>
      </w:r>
    </w:p>
    <w:p w:rsidR="00F44D51" w:rsidRDefault="00F44D51" w:rsidP="00F44D51">
      <w:pPr>
        <w:shd w:val="clear" w:color="auto" w:fill="FFFFFF" w:themeFill="background1"/>
        <w:suppressAutoHyphens/>
        <w:autoSpaceDE w:val="0"/>
        <w:spacing w:after="0"/>
        <w:ind w:firstLine="567"/>
        <w:rPr>
          <w:rFonts w:ascii="Times New Roman" w:hAnsi="Times New Roman"/>
          <w:szCs w:val="28"/>
        </w:rPr>
      </w:pPr>
    </w:p>
    <w:p w:rsidR="00F44D51" w:rsidRDefault="00F44D51" w:rsidP="00F44D51">
      <w:pPr>
        <w:keepNext/>
        <w:keepLines/>
        <w:shd w:val="clear" w:color="auto" w:fill="FFFFFF" w:themeFill="background1"/>
        <w:suppressAutoHyphens/>
        <w:autoSpaceDE w:val="0"/>
        <w:spacing w:after="0" w:line="240" w:lineRule="auto"/>
        <w:jc w:val="center"/>
        <w:rPr>
          <w:rFonts w:ascii="Times New Roman" w:hAnsi="Times New Roman"/>
          <w:b/>
          <w:szCs w:val="28"/>
        </w:rPr>
      </w:pPr>
      <w:r>
        <w:rPr>
          <w:rFonts w:ascii="Times New Roman" w:hAnsi="Times New Roman"/>
          <w:b/>
          <w:szCs w:val="28"/>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p w:rsidR="00F44D51" w:rsidRDefault="00F44D51" w:rsidP="00F44D51">
      <w:pPr>
        <w:keepNext/>
        <w:keepLines/>
        <w:shd w:val="clear" w:color="auto" w:fill="FFFFFF" w:themeFill="background1"/>
        <w:suppressAutoHyphens/>
        <w:autoSpaceDE w:val="0"/>
        <w:spacing w:after="0" w:line="240" w:lineRule="auto"/>
        <w:rPr>
          <w:rFonts w:ascii="Times New Roman" w:hAnsi="Times New Roman"/>
          <w:szCs w:val="28"/>
        </w:rPr>
      </w:pPr>
    </w:p>
    <w:p w:rsidR="00F44D51" w:rsidRDefault="00F44D51" w:rsidP="00F44D51">
      <w:pPr>
        <w:shd w:val="clear" w:color="auto" w:fill="FFFFFF" w:themeFill="background1"/>
        <w:suppressAutoHyphens/>
        <w:spacing w:after="0" w:line="240" w:lineRule="auto"/>
        <w:ind w:left="426"/>
        <w:jc w:val="center"/>
        <w:rPr>
          <w:rFonts w:ascii="Times New Roman" w:hAnsi="Times New Roman"/>
          <w:b/>
          <w:szCs w:val="28"/>
        </w:rPr>
      </w:pPr>
      <w:r>
        <w:rPr>
          <w:rFonts w:ascii="Times New Roman" w:hAnsi="Times New Roman"/>
          <w:b/>
          <w:szCs w:val="28"/>
        </w:rPr>
        <w:t>Глава 3. Приоритеты государственной политики в сфере реализации муниципальной программы</w:t>
      </w:r>
    </w:p>
    <w:p w:rsidR="00F44D51" w:rsidRDefault="00F44D51" w:rsidP="00F44D51">
      <w:pPr>
        <w:shd w:val="clear" w:color="auto" w:fill="FFFFFF" w:themeFill="background1"/>
        <w:suppressAutoHyphens/>
        <w:spacing w:after="0" w:line="240" w:lineRule="auto"/>
        <w:ind w:left="927"/>
        <w:rPr>
          <w:rFonts w:ascii="Times New Roman" w:hAnsi="Times New Roman"/>
          <w:szCs w:val="28"/>
        </w:rPr>
      </w:pP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Муниципальная программа базируется на положениях Федерального закона от 29 декабря 2006 г.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 района на 2008-2012 годы, утвержденной постановлением Правительства Республики Мордовия  от 7 марта  2008 г. № 79. </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Муниципальная программа предусматривает комплексное развитие всех отраслей и сфер деятельности агропромышленного комплекса Ардатовского района с учетом вступления России во Всемирную торговую организацию. Одновременно выделяются 2 уровня приоритетов. </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К приоритетам первого уровня относятся: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сфере производства – скотоводство (производство молока и мяса) как системообразующая подотрасль, использующая преимущества республики, в первую очередь, наличие достаточных площадей сельскохозяйственных угодий;</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экономической сфере – повышение доходов сельскохозяйственных товаропроизводителей;</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социальной сфере:</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 повышение среднемесячной заработной платы в качестве непременного условия сохранения трудовых ресурсов района;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lastRenderedPageBreak/>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институциональной сфере – развитие интеграционных связей в агропромышленном комплексе;</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научной и кадровой сферах – обеспечение формирования инновационного агропромышленного комплекса,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Приоритеты второго уровня включают такие направления, как:</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развитие импортозамещающих подотраслей сельского хозяйства;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экологическая безопасность сельскохозяйственной продукции и продовольствия;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наращивание вывозного потенциала  сельскохозяйственной продукции, сырья и продовольствия по мере насыщения ими республиканского рынка;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минимизация логистических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F44D51" w:rsidRPr="00F44D51" w:rsidRDefault="00F44D51" w:rsidP="00F44D51">
      <w:pPr>
        <w:shd w:val="clear" w:color="auto" w:fill="FFFFFF" w:themeFill="background1"/>
        <w:suppressAutoHyphens/>
        <w:spacing w:line="240" w:lineRule="auto"/>
        <w:ind w:firstLine="567"/>
        <w:jc w:val="both"/>
        <w:rPr>
          <w:rFonts w:ascii="Times New Roman" w:hAnsi="Times New Roman" w:cs="Times New Roman"/>
          <w:szCs w:val="28"/>
        </w:rPr>
      </w:pPr>
    </w:p>
    <w:p w:rsidR="00F44D51" w:rsidRPr="00F44D51" w:rsidRDefault="00F44D51" w:rsidP="00F44D51">
      <w:pPr>
        <w:shd w:val="clear" w:color="auto" w:fill="FFFFFF" w:themeFill="background1"/>
        <w:suppressAutoHyphens/>
        <w:spacing w:line="240" w:lineRule="auto"/>
        <w:ind w:left="426"/>
        <w:jc w:val="both"/>
        <w:rPr>
          <w:rFonts w:ascii="Times New Roman" w:hAnsi="Times New Roman" w:cs="Times New Roman"/>
          <w:b/>
          <w:szCs w:val="28"/>
        </w:rPr>
      </w:pPr>
      <w:r w:rsidRPr="00F44D51">
        <w:rPr>
          <w:rFonts w:ascii="Times New Roman" w:hAnsi="Times New Roman" w:cs="Times New Roman"/>
          <w:b/>
          <w:szCs w:val="28"/>
        </w:rPr>
        <w:t>Глава 4. Цели и задачи Муниципальной программы</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Целями Муниципальной программы являются: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обеспечение роста объемов производства основных видов продукции агропромышленного комплекса района;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повышение конкурентоспособности   сельскохозяйственной продукции, производимой  сельхозтоваропроизводителями, на внутреннем и внешнем рынках;</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повышение финансовой устойчивости предприятий  агропромышленного комплекса Ардатовского района;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устойчивое развитие сельских территорий;</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воспроизводство и повышение эффективности использования в сельском хозяйстве земельных и других ресурсов, экологизация производства;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shd w:val="clear" w:color="auto" w:fill="FFFFFF" w:themeFill="background1"/>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w:t>
      </w:r>
      <w:r w:rsidRPr="00F44D51">
        <w:rPr>
          <w:rFonts w:ascii="Times New Roman" w:hAnsi="Times New Roman" w:cs="Times New Roman"/>
        </w:rPr>
        <w:t>.</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стимулирование роста производства основных видов сельскохозяйственной продукции;</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shd w:val="clear" w:color="auto" w:fill="FFFFFF" w:themeFill="background1"/>
        </w:rPr>
        <w:t>повышения инвестиционной привлекательности отрасли, развития приоритетных подотраслей сельского хозяйства</w:t>
      </w:r>
      <w:r w:rsidRPr="00F44D51">
        <w:rPr>
          <w:rFonts w:ascii="Times New Roman" w:hAnsi="Times New Roman" w:cs="Times New Roman"/>
        </w:rPr>
        <w:t>;</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осуществление противоэпизоотических мероприятий в отношении карантинных и особо опасных животных;</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поддержка развития инфраструктуры агропродовольственного рынка;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повышение эффективности регулирования рынков сельскохозяйственной продукции, сырья и продовольствия;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поддержание финансовой устойчивости агропромышленного комплекса;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поддержка малых форм хозяйствования;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повышение уровня рентабельности в сельском хозяйстве для обеспечения его устойчивого развития;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повышение качества жизни сельского населения;</w:t>
      </w:r>
    </w:p>
    <w:p w:rsidR="00F44D51" w:rsidRPr="00F44D51" w:rsidRDefault="00F44D51" w:rsidP="00F44D51">
      <w:pPr>
        <w:spacing w:after="0" w:line="240" w:lineRule="auto"/>
        <w:ind w:left="567"/>
        <w:jc w:val="both"/>
        <w:rPr>
          <w:rFonts w:ascii="Times New Roman" w:hAnsi="Times New Roman" w:cs="Times New Roman"/>
        </w:rPr>
      </w:pPr>
      <w:r w:rsidRPr="00F44D51">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развитие мелиорации сельскохозяйственных земель;</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lastRenderedPageBreak/>
        <w:t>стимулирование инновационной деятельности и инновационного развития агропромышленного комплекса;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обеспечение эффективной деятельности органов  власти Ардатовского района Республики Мордовия  в сфере развития сельского хозяйства и регулирования рынков сельскохозяйственной продукции, сырья и продовольствия;</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rPr>
      </w:pPr>
      <w:r w:rsidRPr="00F44D51">
        <w:rPr>
          <w:rFonts w:ascii="Times New Roman" w:hAnsi="Times New Roman" w:cs="Times New Roman"/>
        </w:rPr>
        <w:t>создание условий для эффективного использования земель сельскохозяйственного назначения, повышение и сохранение плодородия почв;</w:t>
      </w:r>
    </w:p>
    <w:p w:rsidR="00F44D51" w:rsidRPr="00F44D51" w:rsidRDefault="00F44D51" w:rsidP="00F44D51">
      <w:pPr>
        <w:pStyle w:val="afffa"/>
        <w:shd w:val="clear" w:color="auto" w:fill="FFFFFF" w:themeFill="background1"/>
        <w:ind w:firstLine="708"/>
        <w:rPr>
          <w:rFonts w:ascii="Times New Roman" w:hAnsi="Times New Roman" w:cs="Times New Roman"/>
          <w:sz w:val="22"/>
          <w:szCs w:val="22"/>
        </w:rPr>
      </w:pPr>
      <w:r w:rsidRPr="00F44D51">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Республики Мордовия;</w:t>
      </w:r>
    </w:p>
    <w:p w:rsidR="00F44D51" w:rsidRPr="00F44D51" w:rsidRDefault="00F44D51" w:rsidP="00F44D51">
      <w:pPr>
        <w:pStyle w:val="afffa"/>
        <w:shd w:val="clear" w:color="auto" w:fill="FFFFFF" w:themeFill="background1"/>
        <w:rPr>
          <w:rFonts w:ascii="Times New Roman" w:hAnsi="Times New Roman" w:cs="Times New Roman"/>
          <w:sz w:val="22"/>
          <w:szCs w:val="22"/>
        </w:rPr>
      </w:pPr>
      <w:r w:rsidRPr="00F44D51">
        <w:rPr>
          <w:rFonts w:ascii="Times New Roman" w:hAnsi="Times New Roman" w:cs="Times New Roman"/>
          <w:sz w:val="22"/>
          <w:szCs w:val="22"/>
        </w:rPr>
        <w:t xml:space="preserve">          сокращение дефицита трудовых ресурсов аграрной отрасли.</w:t>
      </w:r>
    </w:p>
    <w:p w:rsidR="00F44D51" w:rsidRPr="00F44D51" w:rsidRDefault="00F44D51" w:rsidP="00F44D51">
      <w:pPr>
        <w:shd w:val="clear" w:color="auto" w:fill="FFFFFF" w:themeFill="background1"/>
        <w:suppressAutoHyphens/>
        <w:spacing w:after="0" w:line="240" w:lineRule="auto"/>
        <w:ind w:left="426"/>
        <w:jc w:val="both"/>
        <w:rPr>
          <w:rFonts w:ascii="Times New Roman" w:hAnsi="Times New Roman" w:cs="Times New Roman"/>
          <w:b/>
          <w:szCs w:val="28"/>
        </w:rPr>
      </w:pPr>
    </w:p>
    <w:p w:rsidR="00F44D51" w:rsidRPr="00F44D51" w:rsidRDefault="00F44D51" w:rsidP="00F44D51">
      <w:pPr>
        <w:shd w:val="clear" w:color="auto" w:fill="FFFFFF" w:themeFill="background1"/>
        <w:suppressAutoHyphens/>
        <w:spacing w:line="240" w:lineRule="auto"/>
        <w:ind w:left="426"/>
        <w:jc w:val="both"/>
        <w:rPr>
          <w:rFonts w:ascii="Times New Roman" w:hAnsi="Times New Roman" w:cs="Times New Roman"/>
          <w:b/>
          <w:szCs w:val="28"/>
        </w:rPr>
      </w:pPr>
      <w:r w:rsidRPr="00F44D51">
        <w:rPr>
          <w:rFonts w:ascii="Times New Roman" w:hAnsi="Times New Roman" w:cs="Times New Roman"/>
          <w:b/>
          <w:szCs w:val="28"/>
        </w:rPr>
        <w:t>Глава 5. Показатели (индикаторы) реализации Муниципальной программы</w:t>
      </w:r>
    </w:p>
    <w:p w:rsidR="00F44D51" w:rsidRPr="00F44D51" w:rsidRDefault="00F44D51" w:rsidP="00F44D51">
      <w:pPr>
        <w:shd w:val="clear" w:color="auto" w:fill="FFFFFF" w:themeFill="background1"/>
        <w:suppressAutoHyphens/>
        <w:spacing w:after="0" w:line="240" w:lineRule="auto"/>
        <w:jc w:val="both"/>
        <w:rPr>
          <w:rFonts w:ascii="Times New Roman" w:hAnsi="Times New Roman" w:cs="Times New Roman"/>
          <w:szCs w:val="28"/>
        </w:rPr>
      </w:pPr>
      <w:r w:rsidRPr="00F44D51">
        <w:rPr>
          <w:rFonts w:ascii="Times New Roman" w:hAnsi="Times New Roman" w:cs="Times New Roman"/>
          <w:szCs w:val="28"/>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F44D51" w:rsidRPr="00F44D51" w:rsidRDefault="00F44D51" w:rsidP="00F44D51">
      <w:pPr>
        <w:spacing w:after="0" w:line="240" w:lineRule="auto"/>
        <w:ind w:left="709" w:hanging="709"/>
        <w:jc w:val="both"/>
        <w:rPr>
          <w:rFonts w:ascii="Times New Roman" w:hAnsi="Times New Roman" w:cs="Times New Roman"/>
        </w:rPr>
      </w:pPr>
      <w:bookmarkStart w:id="13" w:name="sub_153"/>
      <w:r w:rsidRPr="00F44D51">
        <w:rPr>
          <w:rFonts w:ascii="Times New Roman" w:hAnsi="Times New Roman" w:cs="Times New Roman"/>
        </w:rPr>
        <w:t>К общим показателям (индикаторам) Государственной программы относятся:</w:t>
      </w:r>
    </w:p>
    <w:bookmarkEnd w:id="13"/>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производства продукции растениеводства в хозяйствах всех категорий (в сопоставимых ценах) к предыдущему году, процентов;</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 процентов;</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производства пищевых продуктов, включая напитки (в сопоставимых ценах) к предыдущему году, процентов;</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физического объема инвестиций в основной капитал сельского хозяйства, в процентах к предыдущему году;</w:t>
      </w:r>
    </w:p>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рентабельность сельскохозяйственных организаций (с учетом субсидий), процентов;</w:t>
      </w:r>
    </w:p>
    <w:p w:rsidR="00F44D51" w:rsidRPr="00F44D51" w:rsidRDefault="00F44D51" w:rsidP="00F44D51">
      <w:pPr>
        <w:spacing w:after="0" w:line="240" w:lineRule="auto"/>
        <w:ind w:left="709" w:hanging="709"/>
        <w:jc w:val="both"/>
        <w:rPr>
          <w:rFonts w:ascii="Times New Roman" w:hAnsi="Times New Roman" w:cs="Times New Roman"/>
        </w:rPr>
      </w:pPr>
      <w:bookmarkStart w:id="14" w:name="sub_20258"/>
      <w:r w:rsidRPr="00F44D51">
        <w:rPr>
          <w:rFonts w:ascii="Times New Roman" w:hAnsi="Times New Roman" w:cs="Times New Roman"/>
        </w:rPr>
        <w:t>среднемесячная заработная плата работников сельского хозяйства (без субъектов малого предпринимательства), рублей;</w:t>
      </w:r>
    </w:p>
    <w:p w:rsidR="00F44D51" w:rsidRPr="00F44D51" w:rsidRDefault="00F44D51" w:rsidP="00F44D51">
      <w:pPr>
        <w:spacing w:after="0" w:line="240" w:lineRule="auto"/>
        <w:ind w:left="709" w:hanging="709"/>
        <w:jc w:val="both"/>
        <w:rPr>
          <w:rFonts w:ascii="Times New Roman" w:hAnsi="Times New Roman" w:cs="Times New Roman"/>
        </w:rPr>
      </w:pPr>
      <w:bookmarkStart w:id="15" w:name="sub_10511"/>
      <w:bookmarkEnd w:id="14"/>
      <w:r w:rsidRPr="00F44D51">
        <w:rPr>
          <w:rFonts w:ascii="Times New Roman" w:hAnsi="Times New Roman" w:cs="Times New Roman"/>
        </w:rPr>
        <w:t>индекс производительности труда (в сельскохозяйственных предприятиях), к предыдущему году, процентов;</w:t>
      </w:r>
    </w:p>
    <w:bookmarkEnd w:id="15"/>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количество высокопроизводительных рабочих мест (в сельскохозяйственных предприятиях), мест;</w:t>
      </w:r>
    </w:p>
    <w:p w:rsidR="00F44D51" w:rsidRPr="00F44D51" w:rsidRDefault="00F44D51" w:rsidP="00F44D51">
      <w:pPr>
        <w:spacing w:after="0" w:line="240" w:lineRule="auto"/>
        <w:ind w:left="709" w:hanging="709"/>
        <w:jc w:val="both"/>
        <w:rPr>
          <w:rFonts w:ascii="Times New Roman" w:hAnsi="Times New Roman" w:cs="Times New Roman"/>
        </w:rPr>
      </w:pPr>
      <w:bookmarkStart w:id="16" w:name="sub_10002476"/>
      <w:r w:rsidRPr="00F44D51">
        <w:rPr>
          <w:rFonts w:ascii="Times New Roman" w:hAnsi="Times New Roman" w:cs="Times New Roman"/>
        </w:rPr>
        <w:t>удельный вес затрат на приобретение энергоресурсов в структуре затрат на основное производство продукции сельского хозяйства, процентов;</w:t>
      </w:r>
    </w:p>
    <w:p w:rsidR="00F44D51" w:rsidRPr="00F44D51" w:rsidRDefault="00F44D51" w:rsidP="00F44D51">
      <w:pPr>
        <w:spacing w:after="0" w:line="240" w:lineRule="auto"/>
        <w:ind w:left="709" w:hanging="709"/>
        <w:jc w:val="both"/>
        <w:rPr>
          <w:rFonts w:ascii="Times New Roman" w:hAnsi="Times New Roman" w:cs="Times New Roman"/>
        </w:rPr>
      </w:pPr>
      <w:bookmarkStart w:id="17" w:name="sub_1531"/>
      <w:bookmarkEnd w:id="16"/>
      <w:r w:rsidRPr="00F44D51">
        <w:rPr>
          <w:rFonts w:ascii="Times New Roman" w:hAnsi="Times New Roman" w:cs="Times New Roman"/>
        </w:rPr>
        <w:t>объем располагаемых ресурсов домашних хозяйств (в среднем на 1 члена домашнего хозяйства в месяц) в сельской местности, рублей;</w:t>
      </w:r>
    </w:p>
    <w:bookmarkEnd w:id="17"/>
    <w:p w:rsidR="00F44D51" w:rsidRPr="00F44D51" w:rsidRDefault="00F44D51" w:rsidP="00F44D51">
      <w:pPr>
        <w:spacing w:after="0" w:line="240" w:lineRule="auto"/>
        <w:ind w:left="709" w:hanging="709"/>
        <w:jc w:val="both"/>
        <w:rPr>
          <w:rFonts w:ascii="Times New Roman" w:hAnsi="Times New Roman" w:cs="Times New Roman"/>
        </w:rPr>
      </w:pPr>
      <w:r w:rsidRPr="00F44D51">
        <w:rPr>
          <w:rFonts w:ascii="Times New Roman" w:hAnsi="Times New Roman" w:cs="Times New Roman"/>
        </w:rPr>
        <w:t>индекс производства напитков (в сопоставимых ценах).</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F44D51">
          <w:rPr>
            <w:rStyle w:val="afd"/>
            <w:rFonts w:ascii="Times New Roman" w:hAnsi="Times New Roman" w:cs="Times New Roman"/>
          </w:rPr>
          <w:t>приложении 1</w:t>
        </w:r>
      </w:hyperlink>
      <w:r w:rsidRPr="00F44D51">
        <w:rPr>
          <w:rFonts w:ascii="Times New Roman" w:hAnsi="Times New Roman" w:cs="Times New Roman"/>
        </w:rPr>
        <w:t>.</w:t>
      </w:r>
    </w:p>
    <w:p w:rsidR="00F44D51" w:rsidRPr="00F44D51" w:rsidRDefault="00F44D51" w:rsidP="00F44D51">
      <w:pPr>
        <w:shd w:val="clear" w:color="auto" w:fill="FFFFFF" w:themeFill="background1"/>
        <w:suppressAutoHyphens/>
        <w:spacing w:line="240" w:lineRule="auto"/>
        <w:ind w:left="426"/>
        <w:jc w:val="both"/>
        <w:rPr>
          <w:rFonts w:ascii="Times New Roman" w:hAnsi="Times New Roman" w:cs="Times New Roman"/>
          <w:b/>
          <w:szCs w:val="28"/>
        </w:rPr>
      </w:pPr>
    </w:p>
    <w:p w:rsidR="00F44D51" w:rsidRPr="00F44D51" w:rsidRDefault="00F44D51" w:rsidP="00F44D51">
      <w:pPr>
        <w:shd w:val="clear" w:color="auto" w:fill="FFFFFF" w:themeFill="background1"/>
        <w:suppressAutoHyphens/>
        <w:spacing w:line="240" w:lineRule="auto"/>
        <w:ind w:left="426"/>
        <w:jc w:val="both"/>
        <w:rPr>
          <w:rFonts w:ascii="Times New Roman" w:hAnsi="Times New Roman" w:cs="Times New Roman"/>
          <w:b/>
          <w:szCs w:val="28"/>
        </w:rPr>
      </w:pPr>
      <w:r w:rsidRPr="00F44D51">
        <w:rPr>
          <w:rFonts w:ascii="Times New Roman" w:hAnsi="Times New Roman" w:cs="Times New Roman"/>
          <w:b/>
          <w:szCs w:val="28"/>
        </w:rPr>
        <w:t>Глава 6. Основные ожидаемые конечные результаты, сроки и этапы реализации Муниципальной программы</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 результате реализации Муниципальной программы будет обеспечено достижение установленных значений по большинству основных показателей Доктрины.</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Валовой сбор зерна повысится к 2021 г. до 73378 тонн против                                   53045 тонн в 2012 г., сахарной свеклы до 83500 тонн.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Производство скота и птицы (в живом весе) к 2021 г. составит 4505 тонн, молока – 15000 тонн. Основной прирост будет получен в общественном секторе  за счет роста продуктивности скота на основе улучшения породного состава.</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Среднемесячная заработная плата в сельском хозяйстве увеличится до       25,1 тыс. руб.</w:t>
      </w:r>
    </w:p>
    <w:p w:rsidR="00F44D51" w:rsidRPr="00F44D51" w:rsidRDefault="00F44D51" w:rsidP="00F44D51">
      <w:pPr>
        <w:spacing w:after="0" w:line="240" w:lineRule="auto"/>
        <w:ind w:firstLine="709"/>
        <w:jc w:val="both"/>
        <w:rPr>
          <w:rFonts w:ascii="Times New Roman" w:hAnsi="Times New Roman" w:cs="Times New Roman"/>
        </w:rPr>
      </w:pPr>
      <w:bookmarkStart w:id="18" w:name="sub_1065"/>
      <w:r w:rsidRPr="00F44D51">
        <w:rPr>
          <w:rFonts w:ascii="Times New Roman" w:hAnsi="Times New Roman" w:cs="Times New Roman"/>
        </w:rPr>
        <w:lastRenderedPageBreak/>
        <w:t>Для этих целей предполагается повышение производительности труда в сельскохозяйственных предприятиях ежегодно в среднем на 7,0%, увеличение высокопроизводительных рабочих мест в сельхозпредприятиях к 2021 году, создать условия для достижения уровня рентабельности в сельскохозяйственных организациях к 2020 году 13-15% (с учетом субсидий).</w:t>
      </w:r>
    </w:p>
    <w:bookmarkEnd w:id="18"/>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Сроки реализации Муниципальной программы – 1 января 2013 г.- 31 декабря 2021 г. </w:t>
      </w:r>
    </w:p>
    <w:p w:rsidR="00F44D51" w:rsidRPr="00F44D51" w:rsidRDefault="00F44D51" w:rsidP="00F44D51">
      <w:pPr>
        <w:shd w:val="clear" w:color="auto" w:fill="FFFFFF" w:themeFill="background1"/>
        <w:suppressAutoHyphens/>
        <w:spacing w:after="0" w:line="240" w:lineRule="auto"/>
        <w:jc w:val="both"/>
        <w:rPr>
          <w:rFonts w:ascii="Times New Roman" w:hAnsi="Times New Roman" w:cs="Times New Roman"/>
          <w:b/>
          <w:szCs w:val="28"/>
        </w:rPr>
      </w:pPr>
    </w:p>
    <w:p w:rsidR="00F44D51" w:rsidRPr="00F44D51" w:rsidRDefault="00F44D51" w:rsidP="00F44D51">
      <w:pPr>
        <w:shd w:val="clear" w:color="auto" w:fill="FFFFFF" w:themeFill="background1"/>
        <w:suppressAutoHyphens/>
        <w:spacing w:after="0" w:line="240" w:lineRule="auto"/>
        <w:jc w:val="both"/>
        <w:rPr>
          <w:rFonts w:ascii="Times New Roman" w:hAnsi="Times New Roman" w:cs="Times New Roman"/>
          <w:b/>
          <w:szCs w:val="28"/>
        </w:rPr>
      </w:pPr>
      <w:r w:rsidRPr="00F44D51">
        <w:rPr>
          <w:rFonts w:ascii="Times New Roman" w:hAnsi="Times New Roman" w:cs="Times New Roman"/>
          <w:b/>
          <w:szCs w:val="28"/>
        </w:rPr>
        <w:t>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w:t>
      </w:r>
    </w:p>
    <w:p w:rsidR="00F44D51" w:rsidRDefault="00F44D51" w:rsidP="00F44D51">
      <w:pPr>
        <w:shd w:val="clear" w:color="auto" w:fill="FFFFFF" w:themeFill="background1"/>
        <w:suppressAutoHyphens/>
        <w:spacing w:line="240" w:lineRule="auto"/>
        <w:ind w:firstLine="709"/>
        <w:jc w:val="both"/>
        <w:rPr>
          <w:rFonts w:ascii="Times New Roman" w:hAnsi="Times New Roman" w:cs="Times New Roman"/>
          <w:b/>
          <w:szCs w:val="28"/>
        </w:rPr>
      </w:pPr>
    </w:p>
    <w:p w:rsidR="00F44D51" w:rsidRPr="00F44D51" w:rsidRDefault="00F44D51" w:rsidP="00F44D51">
      <w:pPr>
        <w:shd w:val="clear" w:color="auto" w:fill="FFFFFF" w:themeFill="background1"/>
        <w:suppressAutoHyphens/>
        <w:spacing w:line="240" w:lineRule="auto"/>
        <w:ind w:firstLine="709"/>
        <w:jc w:val="both"/>
        <w:rPr>
          <w:rFonts w:ascii="Times New Roman" w:hAnsi="Times New Roman" w:cs="Times New Roman"/>
          <w:b/>
          <w:szCs w:val="28"/>
        </w:rPr>
      </w:pPr>
      <w:r w:rsidRPr="00F44D51">
        <w:rPr>
          <w:rFonts w:ascii="Times New Roman" w:hAnsi="Times New Roman" w:cs="Times New Roman"/>
          <w:b/>
          <w:szCs w:val="28"/>
        </w:rPr>
        <w:t>Глава 7. Обобщенная характеристика основных мероприятий Муниципальной программы и ее подпрограмм</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r w:rsidRPr="00F44D51">
        <w:rPr>
          <w:rFonts w:ascii="Times New Roman" w:hAnsi="Times New Roman" w:cs="Times New Roman"/>
          <w:szCs w:val="28"/>
        </w:rPr>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Мероприятия </w:t>
      </w:r>
      <w:hyperlink w:anchor="sub_1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подотрасли растениеводства, переработки и реализации продукции растениеводства"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 xml:space="preserve">Стимулирование инвестиционной деятельности в агропромышленном комплексе" </w:t>
        </w:r>
      </w:hyperlink>
      <w:r w:rsidRPr="00F44D51">
        <w:rPr>
          <w:rFonts w:ascii="Times New Roman" w:hAnsi="Times New Roman" w:cs="Times New Roman"/>
        </w:rPr>
        <w:t>".</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Мероприятия </w:t>
      </w:r>
      <w:hyperlink w:anchor="sub_2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подотрасли животноводства, переработки и реализации продукции животноводства"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r w:rsidRPr="00F44D51">
        <w:rPr>
          <w:rFonts w:ascii="Times New Roman" w:hAnsi="Times New Roman" w:cs="Times New Roman"/>
        </w:rPr>
        <w:t>.</w:t>
      </w:r>
    </w:p>
    <w:p w:rsidR="00F44D51" w:rsidRPr="00F44D51" w:rsidRDefault="00F44D51" w:rsidP="00F44D51">
      <w:pPr>
        <w:spacing w:after="0" w:line="240" w:lineRule="auto"/>
        <w:ind w:firstLine="709"/>
        <w:jc w:val="both"/>
        <w:rPr>
          <w:rFonts w:ascii="Times New Roman" w:hAnsi="Times New Roman" w:cs="Times New Roman"/>
        </w:rPr>
      </w:pPr>
      <w:bookmarkStart w:id="19" w:name="sub_1087"/>
      <w:r w:rsidRPr="00F44D51">
        <w:rPr>
          <w:rFonts w:ascii="Times New Roman" w:hAnsi="Times New Roman" w:cs="Times New Roman"/>
        </w:rPr>
        <w:t xml:space="preserve">Мероприятия </w:t>
      </w:r>
      <w:hyperlink w:anchor="sub_3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мясного скотоводства"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p>
    <w:p w:rsidR="00F44D51" w:rsidRPr="00F44D51" w:rsidRDefault="00F44D51" w:rsidP="00F44D51">
      <w:pPr>
        <w:spacing w:after="0" w:line="240" w:lineRule="auto"/>
        <w:ind w:firstLine="709"/>
        <w:jc w:val="both"/>
        <w:rPr>
          <w:rFonts w:ascii="Times New Roman" w:hAnsi="Times New Roman" w:cs="Times New Roman"/>
        </w:rPr>
      </w:pPr>
      <w:bookmarkStart w:id="20" w:name="sub_1089"/>
      <w:bookmarkEnd w:id="19"/>
      <w:r w:rsidRPr="00F44D51">
        <w:rPr>
          <w:rFonts w:ascii="Times New Roman" w:hAnsi="Times New Roman" w:cs="Times New Roman"/>
        </w:rPr>
        <w:t xml:space="preserve">Мероприятия </w:t>
      </w:r>
      <w:hyperlink w:anchor="sub_4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"Поддержка малых форм хозяйствования" с 2017 года реализуются в рамках </w:t>
      </w:r>
      <w:hyperlink w:anchor="sub_5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отраслей агропромышленного комплекса".</w:t>
      </w:r>
    </w:p>
    <w:bookmarkEnd w:id="20"/>
    <w:p w:rsidR="00F44D51" w:rsidRPr="00F44D51" w:rsidRDefault="002D311C"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fldChar w:fldCharType="begin"/>
      </w:r>
      <w:r w:rsidR="00F44D51" w:rsidRPr="00F44D51">
        <w:rPr>
          <w:rFonts w:ascii="Times New Roman" w:hAnsi="Times New Roman" w:cs="Times New Roman"/>
        </w:rPr>
        <w:instrText>HYPERLINK \l "sub_5000"</w:instrText>
      </w:r>
      <w:r w:rsidRPr="00F44D51">
        <w:rPr>
          <w:rFonts w:ascii="Times New Roman" w:hAnsi="Times New Roman" w:cs="Times New Roman"/>
        </w:rPr>
        <w:fldChar w:fldCharType="separate"/>
      </w:r>
      <w:r w:rsidR="00F44D51" w:rsidRPr="00F44D51">
        <w:rPr>
          <w:rStyle w:val="afd"/>
          <w:rFonts w:ascii="Times New Roman" w:hAnsi="Times New Roman" w:cs="Times New Roman"/>
          <w:color w:val="auto"/>
        </w:rPr>
        <w:t>Подпрограмма</w:t>
      </w:r>
      <w:r w:rsidRPr="00F44D51">
        <w:rPr>
          <w:rFonts w:ascii="Times New Roman" w:hAnsi="Times New Roman" w:cs="Times New Roman"/>
        </w:rPr>
        <w:fldChar w:fldCharType="end"/>
      </w:r>
      <w:r w:rsidR="00F44D51" w:rsidRPr="00F44D51">
        <w:rPr>
          <w:rFonts w:ascii="Times New Roman" w:hAnsi="Times New Roman" w:cs="Times New Roman"/>
        </w:rPr>
        <w:t xml:space="preserve"> "Техническая и технологическая модернизация, инновационное развитие" включает следующие основные мероприятия: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обновление парка сельскохозяйственной техники;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реализация перспективных инновационных проектов в агропромышленном комплексе;</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развитие биотехнологии;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развитие консультационной помощи сельскохозяйственным товаропроизводителям;</w:t>
      </w:r>
    </w:p>
    <w:p w:rsidR="00F44D51" w:rsidRPr="00F44D51" w:rsidRDefault="00F44D51" w:rsidP="00F44D51">
      <w:pPr>
        <w:spacing w:after="0" w:line="240" w:lineRule="auto"/>
        <w:ind w:firstLine="709"/>
        <w:jc w:val="both"/>
        <w:rPr>
          <w:rFonts w:ascii="Times New Roman" w:hAnsi="Times New Roman" w:cs="Times New Roman"/>
        </w:rPr>
      </w:pPr>
      <w:bookmarkStart w:id="21" w:name="sub_10866"/>
      <w:r w:rsidRPr="00F44D51">
        <w:rPr>
          <w:rFonts w:ascii="Times New Roman" w:hAnsi="Times New Roman" w:cs="Times New Roman"/>
        </w:rPr>
        <w:t>по выпуску видеофильмов, издание плакатов, проведение коллегий, семинаров-совещаний, участию в сельскохозяйственных выставках, ярмарках, изданию методической литературы;</w:t>
      </w:r>
    </w:p>
    <w:p w:rsidR="00F44D51" w:rsidRPr="00F44D51" w:rsidRDefault="00F44D51" w:rsidP="00F44D51">
      <w:pPr>
        <w:spacing w:after="0" w:line="240" w:lineRule="auto"/>
        <w:ind w:firstLine="709"/>
        <w:jc w:val="both"/>
        <w:rPr>
          <w:rFonts w:ascii="Times New Roman" w:hAnsi="Times New Roman" w:cs="Times New Roman"/>
        </w:rPr>
      </w:pPr>
      <w:bookmarkStart w:id="22" w:name="sub_108116"/>
      <w:bookmarkEnd w:id="21"/>
      <w:r w:rsidRPr="00F44D51">
        <w:rPr>
          <w:rFonts w:ascii="Times New Roman" w:hAnsi="Times New Roman" w:cs="Times New Roman"/>
        </w:rPr>
        <w:t>поддержка общественных организаций, связанных с предоставлением интересов крестьянских (фермерских) хозяйств.</w:t>
      </w:r>
    </w:p>
    <w:bookmarkEnd w:id="22"/>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Индикаторами реализации подпрограммы являются: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количество приобретенной сельскохозяйственными товаропроизводителями сельскохозяйственной техник у производителей (по льготной цене);</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удельный вес отходов сельскохозяйственного производства, переработанных методами биотехнологии.</w:t>
      </w:r>
    </w:p>
    <w:bookmarkStart w:id="23" w:name="sub_10813"/>
    <w:p w:rsidR="00F44D51" w:rsidRPr="00F44D51" w:rsidRDefault="002D311C"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fldChar w:fldCharType="begin"/>
      </w:r>
      <w:r w:rsidR="00F44D51" w:rsidRPr="00F44D51">
        <w:rPr>
          <w:rFonts w:ascii="Times New Roman" w:hAnsi="Times New Roman" w:cs="Times New Roman"/>
        </w:rPr>
        <w:instrText>HYPERLINK \l "sub_400"</w:instrText>
      </w:r>
      <w:r w:rsidRPr="00F44D51">
        <w:rPr>
          <w:rFonts w:ascii="Times New Roman" w:hAnsi="Times New Roman" w:cs="Times New Roman"/>
        </w:rPr>
        <w:fldChar w:fldCharType="separate"/>
      </w:r>
      <w:r w:rsidR="00F44D51" w:rsidRPr="00F44D51">
        <w:rPr>
          <w:rStyle w:val="afd"/>
          <w:rFonts w:ascii="Times New Roman" w:hAnsi="Times New Roman" w:cs="Times New Roman"/>
          <w:color w:val="auto"/>
        </w:rPr>
        <w:t>Подпрограмма</w:t>
      </w:r>
      <w:r w:rsidRPr="00F44D51">
        <w:rPr>
          <w:rFonts w:ascii="Times New Roman" w:hAnsi="Times New Roman" w:cs="Times New Roman"/>
        </w:rPr>
        <w:fldChar w:fldCharType="end"/>
      </w:r>
      <w:r w:rsidR="00F44D51" w:rsidRPr="00F44D51">
        <w:rPr>
          <w:rFonts w:ascii="Times New Roman" w:hAnsi="Times New Roman" w:cs="Times New Roman"/>
        </w:rPr>
        <w:t xml:space="preserve"> "Развитие мелиорации земель сельскохозяйственного назначения на 2014 - 2020 годы" включает следующие основные мероприятия:</w:t>
      </w:r>
    </w:p>
    <w:bookmarkEnd w:id="23"/>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lastRenderedPageBreak/>
        <w:t>строительство, реконструкция, техническое перевооружение мелиоративных систем отдельно расположенных гидротехнических сооружений;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оформление в собственность бесхозяйных мелиоративных систем и гидротехнических сооружений;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реализация агролесомелиоративных мероприятий;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реализация культуртехнических мероприятий.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 качестве индикаторов реализации мероприятий подпрограммы предусмотрены:</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защита земель от водной эрозии, затопления и подтопления за счет проведения противопаводковых мероприятий;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приведение гидротехнических сооружений в безопасное в эксплуатации техническое состояние;</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вовлечение в оборот выбывших сельскохозяйственных угодий за счет проведения культуртехнических работ;</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защита и сохранение сельскохозяйственных угодий от ветровой эрозии за счет проведения агролесомелиоративных мероприятий;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w:t>
      </w:r>
    </w:p>
    <w:bookmarkStart w:id="24" w:name="sub_10815"/>
    <w:p w:rsidR="00F44D51" w:rsidRPr="00F44D51" w:rsidRDefault="002D311C"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fldChar w:fldCharType="begin"/>
      </w:r>
      <w:r w:rsidR="00F44D51" w:rsidRPr="00F44D51">
        <w:rPr>
          <w:rFonts w:ascii="Times New Roman" w:hAnsi="Times New Roman" w:cs="Times New Roman"/>
        </w:rPr>
        <w:instrText>HYPERLINK \l "sub_6000"</w:instrText>
      </w:r>
      <w:r w:rsidRPr="00F44D51">
        <w:rPr>
          <w:rFonts w:ascii="Times New Roman" w:hAnsi="Times New Roman" w:cs="Times New Roman"/>
        </w:rPr>
        <w:fldChar w:fldCharType="separate"/>
      </w:r>
      <w:r w:rsidR="00F44D51" w:rsidRPr="00F44D51">
        <w:rPr>
          <w:rStyle w:val="afd"/>
          <w:rFonts w:ascii="Times New Roman" w:hAnsi="Times New Roman" w:cs="Times New Roman"/>
          <w:color w:val="auto"/>
        </w:rPr>
        <w:t>Подпрограмма</w:t>
      </w:r>
      <w:r w:rsidRPr="00F44D51">
        <w:rPr>
          <w:rFonts w:ascii="Times New Roman" w:hAnsi="Times New Roman" w:cs="Times New Roman"/>
        </w:rPr>
        <w:fldChar w:fldCharType="end"/>
      </w:r>
      <w:r w:rsidR="00F44D51" w:rsidRPr="00F44D51">
        <w:rPr>
          <w:rFonts w:ascii="Times New Roman" w:hAnsi="Times New Roman" w:cs="Times New Roman"/>
        </w:rPr>
        <w:t xml:space="preserve">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 включает следующие мероприятия:</w:t>
      </w:r>
    </w:p>
    <w:bookmarkEnd w:id="24"/>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совершенствование обеспечения реализации Государственной программы, в том числе обеспечение деятельности Министерства сельского хозяйства и продовольствия Республики Мордовия как ответственного исполнителя (государственного заказчика) Государственной программы;</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предоставление субсидии в целях увеличения уставного фонда государственных унитарных предприятий;</w:t>
      </w:r>
    </w:p>
    <w:p w:rsidR="00F44D51" w:rsidRPr="00F44D51" w:rsidRDefault="00F44D51" w:rsidP="00F44D51">
      <w:pPr>
        <w:spacing w:after="0" w:line="240" w:lineRule="auto"/>
        <w:ind w:firstLine="709"/>
        <w:jc w:val="both"/>
        <w:rPr>
          <w:rFonts w:ascii="Times New Roman" w:hAnsi="Times New Roman" w:cs="Times New Roman"/>
        </w:rPr>
      </w:pPr>
      <w:bookmarkStart w:id="25" w:name="sub_108156"/>
      <w:r w:rsidRPr="00F44D51">
        <w:rPr>
          <w:rFonts w:ascii="Times New Roman" w:hAnsi="Times New Roman" w:cs="Times New Roman"/>
        </w:rPr>
        <w:t>возмещение части затрат, связанных с производством и реализацией продукции, работ и услуг;</w:t>
      </w:r>
    </w:p>
    <w:p w:rsidR="00F44D51" w:rsidRPr="00F44D51" w:rsidRDefault="00F44D51" w:rsidP="00F44D51">
      <w:pPr>
        <w:spacing w:after="0" w:line="240" w:lineRule="auto"/>
        <w:ind w:firstLine="709"/>
        <w:jc w:val="both"/>
        <w:rPr>
          <w:rFonts w:ascii="Times New Roman" w:hAnsi="Times New Roman" w:cs="Times New Roman"/>
        </w:rPr>
      </w:pPr>
      <w:bookmarkStart w:id="26" w:name="sub_108155"/>
      <w:bookmarkEnd w:id="25"/>
      <w:r w:rsidRPr="00F44D51">
        <w:rPr>
          <w:rFonts w:ascii="Times New Roman" w:hAnsi="Times New Roman" w:cs="Times New Roman"/>
        </w:rPr>
        <w:t>обеспечение функций Гостехнадзора Республики Мордовия;</w:t>
      </w:r>
    </w:p>
    <w:p w:rsidR="00F44D51" w:rsidRPr="00F44D51" w:rsidRDefault="00F44D51" w:rsidP="00F44D51">
      <w:pPr>
        <w:spacing w:after="0" w:line="240" w:lineRule="auto"/>
        <w:ind w:firstLine="709"/>
        <w:jc w:val="both"/>
        <w:rPr>
          <w:rFonts w:ascii="Times New Roman" w:hAnsi="Times New Roman" w:cs="Times New Roman"/>
        </w:rPr>
      </w:pPr>
      <w:bookmarkStart w:id="27" w:name="sub_108154"/>
      <w:bookmarkEnd w:id="26"/>
      <w:r w:rsidRPr="00F44D51">
        <w:rPr>
          <w:rFonts w:ascii="Times New Roman" w:hAnsi="Times New Roman" w:cs="Times New Roman"/>
        </w:rPr>
        <w:t>обеспечение функций Республиканской ветеринарной службы Республики Мордовия;</w:t>
      </w:r>
    </w:p>
    <w:bookmarkEnd w:id="27"/>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 качестве индикаторов реализации мероприятий подпрограммы предусмотрены:</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укомплектованность должностей государственной гражданской службы в Министерстве сельского хозяйства и продовольствия Республики Мордовия;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доля государственных гражданских служащих Министерства сельского хозяйства и продовольствия Республики Мордовия, прошедших повышение квалификации в течение последних трех лет.</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Мероприятия </w:t>
      </w:r>
      <w:hyperlink w:anchor="sub_7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овощеводства открытого и защищенного грунта и семенного картофелеводства" с 2017 года реализуются в рамках подпрограмм </w:t>
      </w:r>
      <w:hyperlink w:anchor="sub_500" w:history="1">
        <w:r w:rsidRPr="00F44D51">
          <w:rPr>
            <w:rStyle w:val="afd"/>
            <w:rFonts w:ascii="Times New Roman" w:hAnsi="Times New Roman" w:cs="Times New Roman"/>
            <w:color w:val="auto"/>
          </w:rPr>
          <w:t xml:space="preserve">"Развитие </w:t>
        </w:r>
        <w:r w:rsidRPr="00F44D51">
          <w:rPr>
            <w:rStyle w:val="afd"/>
            <w:rFonts w:ascii="Times New Roman" w:hAnsi="Times New Roman" w:cs="Times New Roman"/>
            <w:color w:val="auto"/>
          </w:rPr>
          <w:lastRenderedPageBreak/>
          <w:t>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r w:rsidRPr="00F44D51">
        <w:rPr>
          <w:rFonts w:ascii="Times New Roman" w:hAnsi="Times New Roman" w:cs="Times New Roman"/>
        </w:rPr>
        <w:t>.</w:t>
      </w:r>
    </w:p>
    <w:p w:rsidR="00F44D51" w:rsidRPr="00F44D51" w:rsidRDefault="00F44D51" w:rsidP="00F44D51">
      <w:pPr>
        <w:spacing w:after="0" w:line="240" w:lineRule="auto"/>
        <w:ind w:firstLine="709"/>
        <w:jc w:val="both"/>
        <w:rPr>
          <w:rFonts w:ascii="Times New Roman" w:hAnsi="Times New Roman" w:cs="Times New Roman"/>
        </w:rPr>
      </w:pPr>
      <w:bookmarkStart w:id="28" w:name="sub_10819"/>
      <w:r w:rsidRPr="00F44D51">
        <w:rPr>
          <w:rFonts w:ascii="Times New Roman" w:hAnsi="Times New Roman" w:cs="Times New Roman"/>
        </w:rPr>
        <w:t xml:space="preserve">Мероприятия </w:t>
      </w:r>
      <w:hyperlink w:anchor="sub_8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молочного скотоводства"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r w:rsidRPr="00F44D51">
        <w:rPr>
          <w:rFonts w:ascii="Times New Roman" w:hAnsi="Times New Roman" w:cs="Times New Roman"/>
        </w:rPr>
        <w:t>.</w:t>
      </w:r>
    </w:p>
    <w:p w:rsidR="00F44D51" w:rsidRPr="00F44D51" w:rsidRDefault="00F44D51" w:rsidP="00F44D51">
      <w:pPr>
        <w:spacing w:after="0" w:line="240" w:lineRule="auto"/>
        <w:ind w:firstLine="709"/>
        <w:jc w:val="both"/>
        <w:rPr>
          <w:rFonts w:ascii="Times New Roman" w:hAnsi="Times New Roman" w:cs="Times New Roman"/>
        </w:rPr>
      </w:pPr>
      <w:bookmarkStart w:id="29" w:name="sub_10821"/>
      <w:bookmarkEnd w:id="28"/>
      <w:r w:rsidRPr="00F44D51">
        <w:rPr>
          <w:rFonts w:ascii="Times New Roman" w:hAnsi="Times New Roman" w:cs="Times New Roman"/>
        </w:rPr>
        <w:t xml:space="preserve">Мероприятия </w:t>
      </w:r>
      <w:hyperlink w:anchor="sub_8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племенного дела, селекции и семеноводства"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r w:rsidRPr="00F44D51">
        <w:rPr>
          <w:rFonts w:ascii="Times New Roman" w:hAnsi="Times New Roman" w:cs="Times New Roman"/>
        </w:rPr>
        <w:t>.</w:t>
      </w:r>
    </w:p>
    <w:bookmarkEnd w:id="29"/>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Мероприятия </w:t>
      </w:r>
      <w:hyperlink w:anchor="sub_9000" w:history="1">
        <w:r w:rsidRPr="00F44D51">
          <w:rPr>
            <w:rStyle w:val="afd"/>
            <w:rFonts w:ascii="Times New Roman" w:hAnsi="Times New Roman" w:cs="Times New Roman"/>
            <w:color w:val="auto"/>
          </w:rPr>
          <w:t>подпрограммы</w:t>
        </w:r>
      </w:hyperlink>
      <w:r w:rsidRPr="00F44D51">
        <w:rPr>
          <w:rFonts w:ascii="Times New Roman" w:hAnsi="Times New Roman" w:cs="Times New Roman"/>
        </w:rPr>
        <w:t xml:space="preserve"> "Развитие оптово-распределительных центров и инфраструктуры системы социального питания" с 2017 года реализуются в рамках подпрограмм </w:t>
      </w:r>
      <w:hyperlink w:anchor="sub_500" w:history="1">
        <w:r w:rsidRPr="00F44D51">
          <w:rPr>
            <w:rStyle w:val="afd"/>
            <w:rFonts w:ascii="Times New Roman" w:hAnsi="Times New Roman" w:cs="Times New Roman"/>
            <w:color w:val="auto"/>
          </w:rPr>
          <w:t>"Развитие отраслей агропромышленного комплекса"</w:t>
        </w:r>
      </w:hyperlink>
      <w:r w:rsidRPr="00F44D51">
        <w:rPr>
          <w:rFonts w:ascii="Times New Roman" w:hAnsi="Times New Roman" w:cs="Times New Roman"/>
        </w:rPr>
        <w:t xml:space="preserve"> и </w:t>
      </w:r>
      <w:hyperlink w:anchor="sub_11000" w:history="1">
        <w:r w:rsidRPr="00F44D51">
          <w:rPr>
            <w:rStyle w:val="afd"/>
            <w:rFonts w:ascii="Times New Roman" w:hAnsi="Times New Roman" w:cs="Times New Roman"/>
            <w:color w:val="auto"/>
          </w:rPr>
          <w:t>"Стимулирование инвестиционной деятельности в агропромышленном комплексе".</w:t>
        </w:r>
      </w:hyperlink>
    </w:p>
    <w:p w:rsidR="00F44D51" w:rsidRPr="00F44D51" w:rsidRDefault="002D311C" w:rsidP="00F44D51">
      <w:pPr>
        <w:spacing w:after="0" w:line="240" w:lineRule="auto"/>
        <w:ind w:firstLine="709"/>
        <w:jc w:val="both"/>
        <w:rPr>
          <w:rFonts w:ascii="Times New Roman" w:hAnsi="Times New Roman" w:cs="Times New Roman"/>
        </w:rPr>
      </w:pPr>
      <w:hyperlink w:anchor="sub_9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"Поддержка и развитие кадрового потенциала в АПК" включает следующие мероприятия: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совершенствование содержания и технологий подготовки специалистов для агропромышленного комплекса;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стимулирование обучения и закрепления молодых специалистов в сельскохозяйственном производстве.</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Индикатором реализации подпрограммы является: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уровень обеспечения сельскохозяйственных организаций квалифицированными специалистами;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p w:rsidR="00F44D51" w:rsidRPr="00F44D51" w:rsidRDefault="002D311C" w:rsidP="00F44D51">
      <w:pPr>
        <w:spacing w:after="0" w:line="240" w:lineRule="auto"/>
        <w:ind w:firstLine="709"/>
        <w:jc w:val="both"/>
        <w:rPr>
          <w:rFonts w:ascii="Times New Roman" w:hAnsi="Times New Roman" w:cs="Times New Roman"/>
        </w:rPr>
      </w:pPr>
      <w:hyperlink w:anchor="sub_5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"Развитие отраслей агропромышленного комплекса" включает следующие мероприятия: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содействие достижению целевых показателей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поддержание доходности сельскохозяйственных товаропроизводителей;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обеспечение проведения противоэпизоотических мероприятий;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оказание государственных услуг в отрасли животноводства;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регулирование рынков продукции животноводства.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 качестве целевых индикаторов подпрограммы используются: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валовой сбор в хозяйствах всех категорий зерновых и зернобобовых культур, сахарной свеклы, пеньковолокна;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валовой сбор в сельскохозяйственных организациях, крестьянских (фермерских) хозяйствах, включая индивидуальных предпринимателей картофеля, овощей открытого грунта;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сохранение размера посевных площадей, занятых зерновыми, зернобобовыми и кормовыми сельскохозяйственными культурами;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производство скота и птицы на убой (в живом весе) в хозяйствах всех категорий);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производство молока в сельскохозяйственных организациях, крестьянских (фермерских) хозяйствах, включая индивидуальных предпринимателей;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численность племенного условного маточного поголовья сельскохозяйственных животных;</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реализация племенного молодняка крупного рогатого скота молочных и мясных пород на 100 голов маток;</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доля площади, засеваемой элитными семенами, в общей площади посевов;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площадь закладки: многолетних плодовых и ягодных насаждений;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размер застрахованных посевных площадей;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lastRenderedPageBreak/>
        <w:t>численность застрахованного поголовья сельскохозяйственных животных;</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грантовую поддержку);</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грантовую поддержку;</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грантовую поддержку (по отношению к предыдущему году);</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производство: сахара белого свекловичного в твердом состоянии, муки из зерновых культур, овощных и других растительных культур, смеси из них, крупы, плодоовощных консервов, масла сливочного, сыров и сырных продуктов;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сбор биологических отходов;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увеличение объемов производства мяса, субпродуктов, колбасных изделий;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охват исследованиями по африканской чуме свиней поголовья восприимчивых животных;</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выявляемость возбудителя африканской чумы свиней на территории Республики Мордовия.</w:t>
      </w:r>
    </w:p>
    <w:p w:rsidR="00F44D51" w:rsidRPr="00F44D51" w:rsidRDefault="002D311C" w:rsidP="00F44D51">
      <w:pPr>
        <w:spacing w:after="0" w:line="240" w:lineRule="auto"/>
        <w:ind w:firstLine="709"/>
        <w:jc w:val="both"/>
        <w:rPr>
          <w:rFonts w:ascii="Times New Roman" w:hAnsi="Times New Roman" w:cs="Times New Roman"/>
        </w:rPr>
      </w:pPr>
      <w:hyperlink w:anchor="sub_11000" w:history="1">
        <w:r w:rsidR="00F44D51" w:rsidRPr="00F44D51">
          <w:rPr>
            <w:rStyle w:val="afd"/>
            <w:rFonts w:ascii="Times New Roman" w:hAnsi="Times New Roman" w:cs="Times New Roman"/>
            <w:color w:val="auto"/>
          </w:rPr>
          <w:t>Подпрограмма</w:t>
        </w:r>
      </w:hyperlink>
      <w:r w:rsidR="00F44D51" w:rsidRPr="00F44D51">
        <w:rPr>
          <w:rFonts w:ascii="Times New Roman" w:hAnsi="Times New Roman" w:cs="Times New Roman"/>
        </w:rPr>
        <w:t xml:space="preserve"> "Стимулирование инвестиционной деятельности в агропромышленном комплексе" включает следующие мероприятия: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поддержка инвестиционного кредитования;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компенсация прямых понесенных затрат на строительство и модернизацию объектов агропромышленного комплекса;</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поддержка строительства животноводческих комплексов (ферм);</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поддержка строительства технологических автомобильных дорог к сельскохозяйственным угодьям.</w:t>
      </w:r>
    </w:p>
    <w:p w:rsidR="00F44D51" w:rsidRPr="00F44D51" w:rsidRDefault="00F44D51" w:rsidP="00F44D51">
      <w:pPr>
        <w:spacing w:after="0" w:line="240" w:lineRule="auto"/>
        <w:ind w:firstLine="709"/>
        <w:jc w:val="both"/>
        <w:rPr>
          <w:rFonts w:ascii="Times New Roman" w:hAnsi="Times New Roman" w:cs="Times New Roman"/>
        </w:rPr>
      </w:pPr>
      <w:bookmarkStart w:id="30" w:name="sub_11821"/>
      <w:r w:rsidRPr="00F44D51">
        <w:rPr>
          <w:rFonts w:ascii="Times New Roman" w:hAnsi="Times New Roman" w:cs="Times New Roman"/>
        </w:rPr>
        <w:t>В качестве целевого индикатора подпрограммы используется объем ссудной задолженности по инвестиционным кредитам (займам) в агропромышленном комплексе.</w:t>
      </w:r>
    </w:p>
    <w:bookmarkEnd w:id="30"/>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Перечень основных мероприятий Государственной программы приведен в </w:t>
      </w:r>
      <w:hyperlink w:anchor="sub_10002" w:history="1">
        <w:r w:rsidRPr="00F44D51">
          <w:rPr>
            <w:rStyle w:val="afd"/>
            <w:rFonts w:ascii="Times New Roman" w:hAnsi="Times New Roman" w:cs="Times New Roman"/>
            <w:color w:val="auto"/>
          </w:rPr>
          <w:t>приложении 2</w:t>
        </w:r>
      </w:hyperlink>
      <w:r w:rsidRPr="00F44D51">
        <w:rPr>
          <w:rFonts w:ascii="Times New Roman" w:hAnsi="Times New Roman" w:cs="Times New Roman"/>
        </w:rPr>
        <w:t>.</w:t>
      </w:r>
    </w:p>
    <w:bookmarkStart w:id="31" w:name="sub_10817"/>
    <w:p w:rsidR="00F44D51" w:rsidRPr="00F44D51" w:rsidRDefault="002D311C"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fldChar w:fldCharType="begin"/>
      </w:r>
      <w:r w:rsidR="00F44D51" w:rsidRPr="00F44D51">
        <w:rPr>
          <w:rFonts w:ascii="Times New Roman" w:hAnsi="Times New Roman" w:cs="Times New Roman"/>
        </w:rPr>
        <w:instrText>HYPERLINK \l "sub_12000"</w:instrText>
      </w:r>
      <w:r w:rsidRPr="00F44D51">
        <w:rPr>
          <w:rFonts w:ascii="Times New Roman" w:hAnsi="Times New Roman" w:cs="Times New Roman"/>
        </w:rPr>
        <w:fldChar w:fldCharType="separate"/>
      </w:r>
      <w:r w:rsidR="00F44D51" w:rsidRPr="00F44D51">
        <w:rPr>
          <w:rStyle w:val="afd"/>
          <w:rFonts w:ascii="Times New Roman" w:hAnsi="Times New Roman" w:cs="Times New Roman"/>
          <w:color w:val="auto"/>
        </w:rPr>
        <w:t>Подпрограмма</w:t>
      </w:r>
      <w:r w:rsidRPr="00F44D51">
        <w:rPr>
          <w:rFonts w:ascii="Times New Roman" w:hAnsi="Times New Roman" w:cs="Times New Roman"/>
        </w:rPr>
        <w:fldChar w:fldCharType="end"/>
      </w:r>
      <w:r w:rsidR="00F44D51" w:rsidRPr="00F44D51">
        <w:rPr>
          <w:rFonts w:ascii="Times New Roman" w:hAnsi="Times New Roman" w:cs="Times New Roman"/>
        </w:rPr>
        <w:t xml:space="preserve"> "Устойчивое развитие сельских территорий" включает в себя следующие мероприятия:</w:t>
      </w:r>
    </w:p>
    <w:bookmarkEnd w:id="31"/>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улучшение жилищных условий граждан, проживающих в сельской местности, в том числе молодых семей и молодых специалистов;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грантовая поддержка местных инициатив граждан, проживающих в сельской местности.</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В качестве целевых индикаторов подпрограммы используются:</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ввод (приобретение) </w:t>
      </w:r>
      <w:r w:rsidRPr="00F44D51">
        <w:rPr>
          <w:rFonts w:ascii="Times New Roman" w:hAnsi="Times New Roman" w:cs="Times New Roman"/>
          <w:szCs w:val="28"/>
        </w:rPr>
        <w:t>2,158 тыс. кв. метров</w:t>
      </w:r>
      <w:r w:rsidRPr="00F44D51">
        <w:rPr>
          <w:rFonts w:ascii="Times New Roman" w:hAnsi="Times New Roman" w:cs="Times New Roman"/>
        </w:rPr>
        <w:t xml:space="preserve"> жилья для граждан, проживающих в сельской местности, в том числе </w:t>
      </w:r>
      <w:r w:rsidRPr="00F44D51">
        <w:rPr>
          <w:rFonts w:ascii="Times New Roman" w:hAnsi="Times New Roman" w:cs="Times New Roman"/>
          <w:szCs w:val="28"/>
        </w:rPr>
        <w:t>1,510 </w:t>
      </w:r>
      <w:r w:rsidRPr="00F44D51">
        <w:rPr>
          <w:rFonts w:ascii="Times New Roman" w:hAnsi="Times New Roman" w:cs="Times New Roman"/>
        </w:rPr>
        <w:t> тыс. кв. метров для молодых семей и молодых специалистов;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ввод в действие </w:t>
      </w:r>
      <w:r w:rsidRPr="00F44D51">
        <w:rPr>
          <w:rFonts w:ascii="Times New Roman" w:hAnsi="Times New Roman" w:cs="Times New Roman"/>
          <w:szCs w:val="28"/>
        </w:rPr>
        <w:t>2,782</w:t>
      </w:r>
      <w:r w:rsidRPr="00F44D51">
        <w:rPr>
          <w:rFonts w:ascii="Times New Roman" w:hAnsi="Times New Roman" w:cs="Times New Roman"/>
        </w:rPr>
        <w:t> тыс. кв. метров плоскостных спортивных сооружений;</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 xml:space="preserve">ввод в действие </w:t>
      </w:r>
      <w:r w:rsidRPr="00F44D51">
        <w:rPr>
          <w:rFonts w:ascii="Times New Roman" w:hAnsi="Times New Roman" w:cs="Times New Roman"/>
          <w:szCs w:val="28"/>
        </w:rPr>
        <w:t>21,6 </w:t>
      </w:r>
      <w:r w:rsidRPr="00F44D51">
        <w:rPr>
          <w:rFonts w:ascii="Times New Roman" w:hAnsi="Times New Roman" w:cs="Times New Roman"/>
        </w:rPr>
        <w:t> км локальных водопроводов;</w:t>
      </w:r>
    </w:p>
    <w:p w:rsidR="00F44D51" w:rsidRPr="00F44D51" w:rsidRDefault="00F44D51" w:rsidP="00F44D51">
      <w:pPr>
        <w:spacing w:after="0" w:line="240" w:lineRule="auto"/>
        <w:ind w:firstLine="709"/>
        <w:jc w:val="both"/>
        <w:rPr>
          <w:rFonts w:ascii="Times New Roman" w:hAnsi="Times New Roman" w:cs="Times New Roman"/>
        </w:rPr>
      </w:pPr>
      <w:r w:rsidRPr="00F44D51">
        <w:rPr>
          <w:rFonts w:ascii="Times New Roman" w:hAnsi="Times New Roman" w:cs="Times New Roman"/>
        </w:rPr>
        <w:t>уровень обеспеченности сельского населения питьевой водой 50%.</w:t>
      </w:r>
    </w:p>
    <w:p w:rsidR="00F44D51" w:rsidRPr="00F44D51" w:rsidRDefault="00F44D51" w:rsidP="00F44D51">
      <w:pPr>
        <w:keepNext/>
        <w:keepLines/>
        <w:shd w:val="clear" w:color="auto" w:fill="FFFFFF" w:themeFill="background1"/>
        <w:suppressAutoHyphens/>
        <w:spacing w:line="240" w:lineRule="auto"/>
        <w:ind w:left="709"/>
        <w:jc w:val="both"/>
        <w:rPr>
          <w:rFonts w:ascii="Times New Roman" w:hAnsi="Times New Roman" w:cs="Times New Roman"/>
          <w:b/>
          <w:szCs w:val="28"/>
        </w:rPr>
      </w:pPr>
    </w:p>
    <w:p w:rsidR="00F44D51" w:rsidRDefault="00F44D51" w:rsidP="00F44D51">
      <w:pPr>
        <w:keepNext/>
        <w:keepLines/>
        <w:shd w:val="clear" w:color="auto" w:fill="FFFFFF" w:themeFill="background1"/>
        <w:suppressAutoHyphens/>
        <w:ind w:left="709"/>
        <w:jc w:val="center"/>
        <w:rPr>
          <w:rFonts w:ascii="Times New Roman" w:hAnsi="Times New Roman"/>
          <w:b/>
          <w:szCs w:val="28"/>
        </w:rPr>
      </w:pPr>
      <w:r>
        <w:rPr>
          <w:rFonts w:ascii="Times New Roman" w:hAnsi="Times New Roman"/>
          <w:b/>
          <w:szCs w:val="28"/>
        </w:rPr>
        <w:t xml:space="preserve">Глава 8. Прогноз сводных показателей муниципальных заданий по этапам реализации муниципальной программы </w:t>
      </w:r>
    </w:p>
    <w:p w:rsidR="00F44D51" w:rsidRDefault="00F44D51" w:rsidP="00F44D51">
      <w:pPr>
        <w:shd w:val="clear" w:color="auto" w:fill="FFFFFF" w:themeFill="background1"/>
        <w:suppressAutoHyphens/>
        <w:ind w:firstLine="709"/>
        <w:jc w:val="both"/>
        <w:rPr>
          <w:rFonts w:ascii="Times New Roman" w:hAnsi="Times New Roman"/>
          <w:szCs w:val="28"/>
        </w:rPr>
      </w:pPr>
      <w:r>
        <w:rPr>
          <w:rFonts w:ascii="Times New Roman" w:hAnsi="Times New Roman"/>
          <w:szCs w:val="28"/>
        </w:rPr>
        <w:t>В рамках реализации подпрограммы «Развитие подотрасли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F44D51" w:rsidRDefault="00F44D51" w:rsidP="00F44D51">
      <w:pPr>
        <w:shd w:val="clear" w:color="auto" w:fill="FFFFFF" w:themeFill="background1"/>
        <w:suppressAutoHyphens/>
        <w:ind w:firstLine="709"/>
        <w:rPr>
          <w:rFonts w:ascii="Times New Roman" w:hAnsi="Times New Roman"/>
          <w:szCs w:val="28"/>
        </w:rPr>
      </w:pPr>
    </w:p>
    <w:p w:rsidR="00F44D51" w:rsidRDefault="00F44D51" w:rsidP="00F44D51">
      <w:pPr>
        <w:shd w:val="clear" w:color="auto" w:fill="FFFFFF" w:themeFill="background1"/>
        <w:suppressAutoHyphens/>
        <w:ind w:left="709"/>
        <w:jc w:val="center"/>
        <w:rPr>
          <w:rFonts w:ascii="Times New Roman" w:hAnsi="Times New Roman"/>
          <w:b/>
          <w:szCs w:val="28"/>
        </w:rPr>
      </w:pPr>
      <w:r>
        <w:rPr>
          <w:rFonts w:ascii="Times New Roman" w:hAnsi="Times New Roman"/>
          <w:b/>
          <w:szCs w:val="28"/>
        </w:rPr>
        <w:t xml:space="preserve">Глава 9. Участие государственных корпораций, акционерных обществ с государственным участием  в реализации муниципальной программы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lastRenderedPageBreak/>
        <w:t>В реализации Муниципальной программы могут принимать участие открытые акционерные общества «Росагролизинг», «Россельхозбанк».</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ОАО  «Росагролизинг» обеспечивает   сельхозтоваропроизводителей современной сельскохозяйственной техникой, высокотехнологичным животноводческим оборудованием и высокопродуктивным племенным скотом по системе федерального лизинга.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2008 году ОАО «Росагролизинг» стало исполнителем муниципальной программы развития сельского хозяйства и регулирования рынков сельскохозяйственной продукции, сырья и продовольствия на 2008-2012 годы по обеспечению сельхозтоваропроизводителей племенным скотом, животноводческим оборудованием и сельхозтехникой в комплексе.                      Реализация этих направлений Муниципальной программы позволяет внедрить высокопроизводительные ресурсосберегающие технологии, повысить техническую оснащенность сельхозпроизводства, провести техническое перевооружение действующих животноводческих комплексов (ферм), ввести в эксплуатацию новые мощности.</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ОАО «Россельхозбанк» является   государственным специализированным сельскохозяйственным банком, 100 процентов акций которого находится в собственности Правительства Российской Федерации.</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 2006-2007 годах ОАО «Россельхозбанк» участвовал в выполнении задач, предусмотренных приоритетным национальным проектом «Развитие агропромышленного комплекса», а с 2008 года – Программой развития сельского хозяйства и регулирования рынков сельскохозяйственной продукции, сырья и продовольствия Республики Мордовия на 2008-2012 годы. </w:t>
      </w:r>
    </w:p>
    <w:p w:rsidR="00F44D51" w:rsidRDefault="00F44D51" w:rsidP="00F44D51">
      <w:pPr>
        <w:shd w:val="clear" w:color="auto" w:fill="FFFFFF" w:themeFill="background1"/>
        <w:suppressAutoHyphens/>
        <w:spacing w:after="0" w:line="240" w:lineRule="auto"/>
        <w:ind w:firstLine="567"/>
        <w:jc w:val="both"/>
        <w:rPr>
          <w:rFonts w:ascii="Times New Roman" w:hAnsi="Times New Roman"/>
          <w:szCs w:val="28"/>
        </w:rPr>
      </w:pPr>
      <w:r>
        <w:rPr>
          <w:rFonts w:ascii="Times New Roman" w:hAnsi="Times New Roman"/>
          <w:szCs w:val="28"/>
        </w:rPr>
        <w:t>В 2008-2011 годах сельхозтоваропроизводителями Ардатовского района привлечено 495 млн. рублей кредитных ресурсов ОАО «Россельхозбанк».</w:t>
      </w:r>
    </w:p>
    <w:p w:rsidR="00F44D51" w:rsidRDefault="00F44D51" w:rsidP="00F44D51">
      <w:pPr>
        <w:shd w:val="clear" w:color="auto" w:fill="FFFFFF" w:themeFill="background1"/>
        <w:suppressAutoHyphens/>
        <w:ind w:firstLine="567"/>
        <w:rPr>
          <w:rFonts w:ascii="Times New Roman" w:hAnsi="Times New Roman"/>
          <w:b/>
          <w:szCs w:val="28"/>
        </w:rPr>
      </w:pPr>
    </w:p>
    <w:p w:rsidR="00F44D51" w:rsidRDefault="00F44D51" w:rsidP="00F44D51">
      <w:pPr>
        <w:keepNext/>
        <w:keepLines/>
        <w:shd w:val="clear" w:color="auto" w:fill="FFFFFF" w:themeFill="background1"/>
        <w:suppressAutoHyphens/>
        <w:jc w:val="center"/>
        <w:rPr>
          <w:rFonts w:ascii="Times New Roman" w:hAnsi="Times New Roman"/>
          <w:b/>
          <w:szCs w:val="28"/>
        </w:rPr>
      </w:pPr>
      <w:r>
        <w:rPr>
          <w:rFonts w:ascii="Times New Roman" w:hAnsi="Times New Roman"/>
          <w:b/>
          <w:szCs w:val="28"/>
        </w:rPr>
        <w:t>Раздел 4. Обоснование выделения подпрограмм и включения в состав Муниципальной программы районных целевых программ,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 Муниципальной программы</w:t>
      </w:r>
    </w:p>
    <w:p w:rsidR="00F44D51" w:rsidRDefault="00F44D51" w:rsidP="00F44D51">
      <w:pPr>
        <w:keepNext/>
        <w:keepLines/>
        <w:shd w:val="clear" w:color="auto" w:fill="FFFFFF" w:themeFill="background1"/>
        <w:suppressAutoHyphens/>
        <w:ind w:firstLine="567"/>
        <w:rPr>
          <w:rFonts w:ascii="Times New Roman" w:hAnsi="Times New Roman"/>
          <w:szCs w:val="28"/>
        </w:rPr>
      </w:pPr>
    </w:p>
    <w:p w:rsidR="00F44D51" w:rsidRDefault="00F44D51" w:rsidP="00F44D51">
      <w:pPr>
        <w:shd w:val="clear" w:color="auto" w:fill="FFFFFF" w:themeFill="background1"/>
        <w:suppressAutoHyphens/>
        <w:ind w:firstLine="709"/>
        <w:jc w:val="center"/>
        <w:rPr>
          <w:rFonts w:ascii="Times New Roman" w:hAnsi="Times New Roman"/>
          <w:b/>
          <w:szCs w:val="28"/>
        </w:rPr>
      </w:pPr>
      <w:r>
        <w:rPr>
          <w:rFonts w:ascii="Times New Roman" w:hAnsi="Times New Roman"/>
          <w:b/>
          <w:szCs w:val="28"/>
        </w:rPr>
        <w:t>Глава 10. Обоснование выделения подпрограмм и включения в состав Муниципальной программы районных целевых программ</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 производство сельскохозяйственной продукции,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Состав подпрограмм и районных  целевых программ рассчитан на взаимосвязанное развитие агропромышленного комплекса района и его основных сфер.</w:t>
      </w:r>
    </w:p>
    <w:p w:rsidR="00F44D51" w:rsidRDefault="00F44D51" w:rsidP="00F44D51">
      <w:pPr>
        <w:shd w:val="clear" w:color="auto" w:fill="FFFFFF" w:themeFill="background1"/>
        <w:tabs>
          <w:tab w:val="left" w:pos="770"/>
        </w:tabs>
        <w:suppressAutoHyphens/>
        <w:ind w:firstLine="720"/>
        <w:rPr>
          <w:rFonts w:ascii="Times New Roman" w:hAnsi="Times New Roman"/>
          <w:szCs w:val="28"/>
        </w:rPr>
      </w:pPr>
    </w:p>
    <w:p w:rsidR="00F44D51" w:rsidRDefault="00F44D51" w:rsidP="00F44D51">
      <w:pPr>
        <w:keepNext/>
        <w:keepLines/>
        <w:shd w:val="clear" w:color="auto" w:fill="FFFFFF" w:themeFill="background1"/>
        <w:suppressAutoHyphens/>
        <w:ind w:left="567"/>
        <w:jc w:val="center"/>
        <w:rPr>
          <w:rFonts w:ascii="Times New Roman" w:hAnsi="Times New Roman"/>
          <w:b/>
          <w:szCs w:val="28"/>
        </w:rPr>
      </w:pPr>
      <w:r>
        <w:rPr>
          <w:rFonts w:ascii="Times New Roman" w:hAnsi="Times New Roman"/>
          <w:b/>
          <w:szCs w:val="28"/>
        </w:rPr>
        <w:t xml:space="preserve">Глава 11. Риски реализации Муниципальной программы и меры по управлению этими рисками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lastRenderedPageBreak/>
        <w:t>К рискам относятся:</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недостаточный уровень финансирования мероприятий Муниципальной программы из бюджетных и внебюджетных источников;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природные риски, связанные с размещением сельскохозяйственного производства в районе  в зоне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Управление рисками реализации Муниципальной программы будет осуществляться на основе:</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использования мер, предусмотренных Федеральным законом </w:t>
      </w:r>
      <w:r>
        <w:rPr>
          <w:rFonts w:ascii="Times New Roman" w:hAnsi="Times New Roman"/>
          <w:szCs w:val="28"/>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который при необходимости может содержать  предложения о корректировке Муниципальной программы.</w:t>
      </w:r>
    </w:p>
    <w:p w:rsidR="00F44D51" w:rsidRDefault="00F44D51" w:rsidP="00F44D51">
      <w:pPr>
        <w:shd w:val="clear" w:color="auto" w:fill="FFFFFF" w:themeFill="background1"/>
        <w:suppressAutoHyphens/>
        <w:ind w:firstLine="567"/>
        <w:rPr>
          <w:rFonts w:ascii="Times New Roman" w:hAnsi="Times New Roman"/>
          <w:szCs w:val="28"/>
        </w:rPr>
      </w:pPr>
    </w:p>
    <w:p w:rsidR="00F44D51" w:rsidRDefault="00F44D51" w:rsidP="00F44D51">
      <w:pPr>
        <w:keepNext/>
        <w:keepLines/>
        <w:shd w:val="clear" w:color="auto" w:fill="FFFFFF" w:themeFill="background1"/>
        <w:tabs>
          <w:tab w:val="left" w:pos="709"/>
        </w:tabs>
        <w:suppressAutoHyphens/>
        <w:jc w:val="center"/>
        <w:rPr>
          <w:rFonts w:ascii="Times New Roman" w:hAnsi="Times New Roman"/>
          <w:b/>
          <w:szCs w:val="28"/>
        </w:rPr>
      </w:pPr>
      <w:r>
        <w:rPr>
          <w:rFonts w:ascii="Times New Roman" w:hAnsi="Times New Roman"/>
          <w:b/>
          <w:szCs w:val="28"/>
        </w:rPr>
        <w:t>Глава 12. Анализ рисков и возможные негативные последствия для агропромышленного комплекса, связанные с членством России в ВТО</w:t>
      </w:r>
    </w:p>
    <w:p w:rsidR="00F44D51" w:rsidRDefault="00F44D51" w:rsidP="00F44D51">
      <w:pPr>
        <w:shd w:val="clear" w:color="auto" w:fill="FFFFFF" w:themeFill="background1"/>
        <w:suppressAutoHyphens/>
        <w:ind w:firstLine="709"/>
        <w:rPr>
          <w:rFonts w:ascii="Times New Roman" w:hAnsi="Times New Roman"/>
          <w:szCs w:val="28"/>
        </w:rPr>
      </w:pP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отрасль достигла положительных результатов.</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Производство скота и птицы на убой в живом весе в хозяйствах всех категорий к уровню 2006 г. составило 272%, молока – 138,3%, зерна – 125,6%.</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8,8%.</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таможенно-тарифного и нетарифного регулирования. </w:t>
      </w:r>
    </w:p>
    <w:p w:rsidR="00F44D51" w:rsidRDefault="00F44D51" w:rsidP="00F44D51">
      <w:pPr>
        <w:shd w:val="clear" w:color="auto" w:fill="FFFFFF" w:themeFill="background1"/>
        <w:suppressAutoHyphens/>
        <w:spacing w:after="0" w:line="240" w:lineRule="auto"/>
        <w:ind w:firstLine="709"/>
        <w:jc w:val="both"/>
        <w:rPr>
          <w:rFonts w:ascii="Times New Roman" w:hAnsi="Times New Roman"/>
          <w:szCs w:val="28"/>
        </w:rPr>
      </w:pPr>
      <w:r>
        <w:rPr>
          <w:rFonts w:ascii="Times New Roman" w:hAnsi="Times New Roman"/>
          <w:szCs w:val="28"/>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сельхозтоваропроизводителей и в целом всего агропромышленного комплекса республики, а также будет способствовать снижению эффективности уже вложенных в 2006-2011 годах средств государственной поддержки и частных инвестиций. </w:t>
      </w:r>
    </w:p>
    <w:p w:rsidR="00F44D51" w:rsidRDefault="00F44D51" w:rsidP="00F44D51">
      <w:pPr>
        <w:shd w:val="clear" w:color="auto" w:fill="FFFFFF" w:themeFill="background1"/>
        <w:tabs>
          <w:tab w:val="left" w:pos="2740"/>
        </w:tabs>
        <w:suppressAutoHyphens/>
        <w:ind w:firstLine="567"/>
        <w:rPr>
          <w:rFonts w:ascii="Times New Roman" w:hAnsi="Times New Roman"/>
          <w:szCs w:val="28"/>
        </w:rPr>
      </w:pPr>
      <w:r>
        <w:rPr>
          <w:rFonts w:ascii="Times New Roman" w:hAnsi="Times New Roman"/>
          <w:szCs w:val="28"/>
        </w:rPr>
        <w:tab/>
      </w:r>
    </w:p>
    <w:p w:rsidR="00F44D51" w:rsidRPr="001E5A8A" w:rsidRDefault="00F44D51" w:rsidP="00F44D51">
      <w:pPr>
        <w:shd w:val="clear" w:color="auto" w:fill="FFFFFF" w:themeFill="background1"/>
        <w:suppressAutoHyphens/>
        <w:ind w:firstLine="567"/>
        <w:rPr>
          <w:rFonts w:ascii="Times New Roman" w:hAnsi="Times New Roman"/>
          <w:b/>
          <w:color w:val="000000" w:themeColor="text1"/>
          <w:szCs w:val="28"/>
        </w:rPr>
      </w:pPr>
      <w:r w:rsidRPr="001E5A8A">
        <w:rPr>
          <w:rFonts w:ascii="Times New Roman" w:hAnsi="Times New Roman"/>
          <w:b/>
          <w:color w:val="000000" w:themeColor="text1"/>
          <w:szCs w:val="28"/>
        </w:rPr>
        <w:t xml:space="preserve">Глава 13. Обоснование объема финансовых ресурсов, необходимых для реализации Муниципальной программы </w:t>
      </w:r>
    </w:p>
    <w:p w:rsidR="00F44D51" w:rsidRPr="001E5A8A" w:rsidRDefault="00F44D51" w:rsidP="00F44D51">
      <w:pPr>
        <w:spacing w:after="0" w:line="240" w:lineRule="auto"/>
        <w:ind w:firstLine="567"/>
        <w:jc w:val="both"/>
        <w:rPr>
          <w:rFonts w:ascii="Times New Roman" w:hAnsi="Times New Roman" w:cs="Times New Roman"/>
          <w:color w:val="000000" w:themeColor="text1"/>
        </w:rPr>
      </w:pPr>
      <w:bookmarkStart w:id="32" w:name="sub_1121"/>
      <w:r w:rsidRPr="001E5A8A">
        <w:rPr>
          <w:rFonts w:ascii="Times New Roman" w:hAnsi="Times New Roman" w:cs="Times New Roman"/>
          <w:color w:val="000000" w:themeColor="text1"/>
        </w:rPr>
        <w:t xml:space="preserve">Объем финансового обеспечения реализации Муниципальной программы составляет </w:t>
      </w:r>
      <w:r>
        <w:rPr>
          <w:rFonts w:ascii="Times New Roman" w:hAnsi="Times New Roman" w:cs="Times New Roman"/>
          <w:color w:val="000000" w:themeColor="text1"/>
        </w:rPr>
        <w:t xml:space="preserve">134634,69 </w:t>
      </w:r>
      <w:r w:rsidRPr="001E5A8A">
        <w:rPr>
          <w:rFonts w:ascii="Times New Roman" w:hAnsi="Times New Roman" w:cs="Times New Roman"/>
          <w:color w:val="000000" w:themeColor="text1"/>
        </w:rPr>
        <w:t>тыс. руб</w:t>
      </w:r>
      <w:r>
        <w:rPr>
          <w:rFonts w:ascii="Times New Roman" w:hAnsi="Times New Roman" w:cs="Times New Roman"/>
          <w:color w:val="000000" w:themeColor="text1"/>
        </w:rPr>
        <w:t>лей</w:t>
      </w:r>
      <w:r w:rsidRPr="001E5A8A">
        <w:rPr>
          <w:rFonts w:ascii="Times New Roman" w:hAnsi="Times New Roman" w:cs="Times New Roman"/>
          <w:color w:val="000000" w:themeColor="text1"/>
        </w:rPr>
        <w:t xml:space="preserve">, в том числе из средств </w:t>
      </w:r>
      <w:r>
        <w:rPr>
          <w:rFonts w:ascii="Times New Roman" w:hAnsi="Times New Roman" w:cs="Times New Roman"/>
          <w:color w:val="000000" w:themeColor="text1"/>
        </w:rPr>
        <w:t xml:space="preserve">федерального бюджета 64852,9 </w:t>
      </w:r>
      <w:r w:rsidRPr="001E5A8A">
        <w:rPr>
          <w:rFonts w:ascii="Times New Roman" w:hAnsi="Times New Roman" w:cs="Times New Roman"/>
          <w:color w:val="000000" w:themeColor="text1"/>
        </w:rPr>
        <w:t>тыс. руб</w:t>
      </w:r>
      <w:r>
        <w:rPr>
          <w:rFonts w:ascii="Times New Roman" w:hAnsi="Times New Roman" w:cs="Times New Roman"/>
          <w:color w:val="000000" w:themeColor="text1"/>
        </w:rPr>
        <w:t xml:space="preserve">лей, из средств </w:t>
      </w:r>
      <w:r w:rsidRPr="001E5A8A">
        <w:rPr>
          <w:rFonts w:ascii="Times New Roman" w:hAnsi="Times New Roman" w:cs="Times New Roman"/>
          <w:color w:val="000000" w:themeColor="text1"/>
        </w:rPr>
        <w:t xml:space="preserve">республиканского бюджета Республики Мордовия – </w:t>
      </w:r>
      <w:r>
        <w:rPr>
          <w:rFonts w:ascii="Times New Roman" w:hAnsi="Times New Roman" w:cs="Times New Roman"/>
          <w:color w:val="000000" w:themeColor="text1"/>
        </w:rPr>
        <w:t>46284,35</w:t>
      </w:r>
      <w:r w:rsidRPr="001E5A8A">
        <w:rPr>
          <w:rFonts w:ascii="Times New Roman" w:hAnsi="Times New Roman" w:cs="Times New Roman"/>
          <w:color w:val="000000" w:themeColor="text1"/>
        </w:rPr>
        <w:t xml:space="preserve"> тыс. руб</w:t>
      </w:r>
      <w:r>
        <w:rPr>
          <w:rFonts w:ascii="Times New Roman" w:hAnsi="Times New Roman" w:cs="Times New Roman"/>
          <w:color w:val="000000" w:themeColor="text1"/>
        </w:rPr>
        <w:t>лей</w:t>
      </w:r>
      <w:r w:rsidRPr="001E5A8A">
        <w:rPr>
          <w:rFonts w:ascii="Times New Roman" w:hAnsi="Times New Roman" w:cs="Times New Roman"/>
          <w:color w:val="000000" w:themeColor="text1"/>
        </w:rPr>
        <w:t xml:space="preserve"> (в текущих </w:t>
      </w:r>
      <w:r w:rsidRPr="001E5A8A">
        <w:rPr>
          <w:rFonts w:ascii="Times New Roman" w:hAnsi="Times New Roman" w:cs="Times New Roman"/>
          <w:color w:val="000000" w:themeColor="text1"/>
        </w:rPr>
        <w:lastRenderedPageBreak/>
        <w:t xml:space="preserve">ценах), из средств бюджета Ардатовского муниципального района – </w:t>
      </w:r>
      <w:r>
        <w:rPr>
          <w:rFonts w:ascii="Times New Roman" w:hAnsi="Times New Roman" w:cs="Times New Roman"/>
          <w:color w:val="000000" w:themeColor="text1"/>
        </w:rPr>
        <w:t xml:space="preserve">5471,02 тыс. рублей, из средств внебюджетных источников -18026,42 </w:t>
      </w:r>
      <w:r w:rsidRPr="001E5A8A">
        <w:rPr>
          <w:rFonts w:ascii="Times New Roman" w:hAnsi="Times New Roman" w:cs="Times New Roman"/>
          <w:color w:val="000000" w:themeColor="text1"/>
        </w:rPr>
        <w:t>тыс. руб</w:t>
      </w:r>
      <w:r>
        <w:rPr>
          <w:rFonts w:ascii="Times New Roman" w:hAnsi="Times New Roman" w:cs="Times New Roman"/>
          <w:color w:val="000000" w:themeColor="text1"/>
        </w:rPr>
        <w:t>лей.</w:t>
      </w:r>
    </w:p>
    <w:p w:rsidR="00F44D51" w:rsidRDefault="00F44D51" w:rsidP="00F44D51">
      <w:pPr>
        <w:spacing w:after="0"/>
        <w:rPr>
          <w:rFonts w:ascii="Times New Roman" w:hAnsi="Times New Roman"/>
          <w:szCs w:val="28"/>
        </w:rPr>
      </w:pPr>
      <w:r w:rsidRPr="009B126E">
        <w:rPr>
          <w:rFonts w:ascii="Times New Roman" w:hAnsi="Times New Roman" w:cs="Times New Roman"/>
          <w:color w:val="FF0000"/>
        </w:rPr>
        <w:t xml:space="preserve"> </w:t>
      </w:r>
      <w:bookmarkEnd w:id="32"/>
    </w:p>
    <w:p w:rsidR="00F44D51" w:rsidRPr="009F4CF3" w:rsidRDefault="00F44D51" w:rsidP="00F44D51">
      <w:pPr>
        <w:pStyle w:val="a3"/>
        <w:jc w:val="center"/>
        <w:rPr>
          <w:b/>
        </w:rPr>
      </w:pPr>
      <w:bookmarkStart w:id="33" w:name="sub_115"/>
      <w:r w:rsidRPr="009F4CF3">
        <w:rPr>
          <w:b/>
        </w:rPr>
        <w:t xml:space="preserve">Глава 14. Методика оценки эффективности реализации </w:t>
      </w:r>
      <w:r>
        <w:rPr>
          <w:b/>
        </w:rPr>
        <w:t>Муниципальной</w:t>
      </w:r>
      <w:r w:rsidRPr="009F4CF3">
        <w:rPr>
          <w:b/>
        </w:rPr>
        <w:t xml:space="preserve"> программы</w:t>
      </w:r>
    </w:p>
    <w:bookmarkEnd w:id="33"/>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Стоимостные показатели рассчитываются, как правило, в сопоставимых ценах соответствующего года, которые являются базой для расчета динамики и темпов их изменения по сравнению с предыдущим годом или иным периодом.</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rPr>
        <w:t>Показатели подпрограмм и республиканских целевых 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Администрация Ардатовского муниципального района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Муниципальной программы для представления информации в Министерство экономики Республики Мордовия и Министерство финансов Республики Мордовия.</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 xml:space="preserve">Администрация Ардатовского муниципального района Республики Мордовия ежегодно в срок до 1 мая готовит отчет о ходе реализации и оценке эффективности реализации Муниципальной программы.  По каждой подпрограмме, республиканской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Оценка эффективности Муниципальной программы осуществляется по следующим направлениям:</w:t>
      </w: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rPr>
        <w:t>1) степень достижения плановых значений целевых показателей (индикаторов) Муниципальной программы, расчет которой осуществляется по формуле: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noProof/>
        </w:rPr>
        <w:drawing>
          <wp:inline distT="0" distB="0" distL="0" distR="0">
            <wp:extent cx="1511300" cy="393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1511300" cy="393700"/>
                    </a:xfrm>
                    <a:prstGeom prst="rect">
                      <a:avLst/>
                    </a:prstGeom>
                    <a:noFill/>
                    <a:ln w="9525">
                      <a:noFill/>
                      <a:miter lim="800000"/>
                      <a:headEnd/>
                      <a:tailEnd/>
                    </a:ln>
                  </pic:spPr>
                </pic:pic>
              </a:graphicData>
            </a:graphic>
          </wp:inline>
        </w:drawing>
      </w:r>
      <w:r w:rsidRPr="00F44D51">
        <w:rPr>
          <w:rFonts w:ascii="Times New Roman" w:hAnsi="Times New Roman" w:cs="Times New Roman"/>
        </w:rPr>
        <w:t>, где: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457200"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572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степень достижения плановых значений целевых показателей (индикаторов) Муниципальной </w:t>
      </w:r>
      <w:r w:rsidRPr="00F44D51">
        <w:rPr>
          <w:rFonts w:ascii="Times New Roman" w:hAnsi="Times New Roman" w:cs="Times New Roman"/>
          <w:noProof/>
        </w:rPr>
        <w:drawing>
          <wp:inline distT="0" distB="0" distL="0" distR="0">
            <wp:extent cx="48260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степень достижения 3 планового значения целевого показателя (индикатора) Муниципальной программы;</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rPr>
        <w:t>n - количество целевых показателей (индикаторов) Муниципальной программы.</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Расчет степени достижения планового значения по каждому целевому показателю (индикатору) Муниципальной программы проводится:</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rPr>
        <w:t>в отношении целевых показателей (индикаторов), большее значение которых соответствует большей эффективности, по формуле: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noProof/>
        </w:rPr>
        <w:drawing>
          <wp:inline distT="0" distB="0" distL="0" distR="0">
            <wp:extent cx="1219200"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rPr>
        <w:t>в отношении целевых показателей (индикаторов), большее значение которых соответствует меньшей эффективности, по формуле: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noProof/>
        </w:rPr>
        <w:lastRenderedPageBreak/>
        <w:drawing>
          <wp:inline distT="0" distB="0" distL="0" distR="0">
            <wp:extent cx="1219200"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12192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где: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482600" cy="2667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4826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степень достижения планового значения целевого показателя (индикатора) Муниципальной программы;</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342900" cy="2667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3429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фактическое значение целевого показателя (индикатора);</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355600" cy="2667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3556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плановое значение целевого показателя (индикатора);</w:t>
      </w: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rPr>
        <w:t>2) степень реализации основных мероприятий и достижения ожидаемых непосредственных результатов их реализации (далее - степень реализации мероприятий), расчет которой осуществляется по формуле: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noProof/>
        </w:rPr>
        <w:drawing>
          <wp:inline distT="0" distB="0" distL="0" distR="0">
            <wp:extent cx="977900" cy="2667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9779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где: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393700"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srcRect/>
                    <a:stretch>
                      <a:fillRect/>
                    </a:stretch>
                  </pic:blipFill>
                  <pic:spPr bwMode="auto">
                    <a:xfrm>
                      <a:off x="0" y="0"/>
                      <a:ext cx="3937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степень реализации мероприятий;</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292100" cy="2667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srcRect/>
                    <a:stretch>
                      <a:fillRect/>
                    </a:stretch>
                  </pic:blipFill>
                  <pic:spPr bwMode="auto">
                    <a:xfrm>
                      <a:off x="0" y="0"/>
                      <a:ext cx="2921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количество мероприятий, выполненных в отчетном году;</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rPr>
        <w:t>М - общее количество мероприятий, запланированных к реализации в отчетном году;</w:t>
      </w: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rPr>
        <w:t>3) оценка эффективности реализации Муниципальной программы в целом осуществляется по формуле: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ind w:firstLine="698"/>
        <w:jc w:val="both"/>
        <w:rPr>
          <w:rFonts w:ascii="Times New Roman" w:hAnsi="Times New Roman" w:cs="Times New Roman"/>
        </w:rPr>
      </w:pPr>
      <w:r w:rsidRPr="00F44D51">
        <w:rPr>
          <w:rFonts w:ascii="Times New Roman" w:hAnsi="Times New Roman" w:cs="Times New Roman"/>
          <w:noProof/>
        </w:rPr>
        <w:drawing>
          <wp:inline distT="0" distB="0" distL="0" distR="0">
            <wp:extent cx="1257300" cy="2667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srcRect/>
                    <a:stretch>
                      <a:fillRect/>
                    </a:stretch>
                  </pic:blipFill>
                  <pic:spPr bwMode="auto">
                    <a:xfrm>
                      <a:off x="0" y="0"/>
                      <a:ext cx="12573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где:</w:t>
      </w:r>
    </w:p>
    <w:p w:rsidR="00F44D51" w:rsidRPr="00F44D51" w:rsidRDefault="00F44D51" w:rsidP="00F44D51">
      <w:pPr>
        <w:spacing w:after="0" w:line="240" w:lineRule="auto"/>
        <w:jc w:val="both"/>
        <w:rPr>
          <w:rFonts w:ascii="Times New Roman" w:hAnsi="Times New Roman" w:cs="Times New Roman"/>
        </w:rPr>
      </w:pP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406400" cy="2667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srcRect/>
                    <a:stretch>
                      <a:fillRect/>
                    </a:stretch>
                  </pic:blipFill>
                  <pic:spPr bwMode="auto">
                    <a:xfrm>
                      <a:off x="0" y="0"/>
                      <a:ext cx="4064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эффективность реализации Муниципальной программы;</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419100" cy="2667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srcRect/>
                    <a:stretch>
                      <a:fillRect/>
                    </a:stretch>
                  </pic:blipFill>
                  <pic:spPr bwMode="auto">
                    <a:xfrm>
                      <a:off x="0" y="0"/>
                      <a:ext cx="4191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степень достижения плановых значений целевых показателей (индикаторов) Муниципальной программы;</w:t>
      </w:r>
    </w:p>
    <w:p w:rsidR="00F44D51" w:rsidRPr="00F44D51" w:rsidRDefault="00F44D51" w:rsidP="00F44D51">
      <w:pPr>
        <w:spacing w:after="0" w:line="240" w:lineRule="auto"/>
        <w:jc w:val="both"/>
        <w:rPr>
          <w:rFonts w:ascii="Times New Roman" w:hAnsi="Times New Roman" w:cs="Times New Roman"/>
        </w:rPr>
      </w:pPr>
      <w:r w:rsidRPr="00F44D51">
        <w:rPr>
          <w:rFonts w:ascii="Times New Roman" w:hAnsi="Times New Roman" w:cs="Times New Roman"/>
          <w:noProof/>
        </w:rPr>
        <w:drawing>
          <wp:inline distT="0" distB="0" distL="0" distR="0">
            <wp:extent cx="304800" cy="2667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srcRect/>
                    <a:stretch>
                      <a:fillRect/>
                    </a:stretch>
                  </pic:blipFill>
                  <pic:spPr bwMode="auto">
                    <a:xfrm>
                      <a:off x="0" y="0"/>
                      <a:ext cx="304800" cy="266700"/>
                    </a:xfrm>
                    <a:prstGeom prst="rect">
                      <a:avLst/>
                    </a:prstGeom>
                    <a:noFill/>
                    <a:ln w="9525">
                      <a:noFill/>
                      <a:miter lim="800000"/>
                      <a:headEnd/>
                      <a:tailEnd/>
                    </a:ln>
                  </pic:spPr>
                </pic:pic>
              </a:graphicData>
            </a:graphic>
          </wp:inline>
        </w:drawing>
      </w:r>
      <w:r w:rsidRPr="00F44D51">
        <w:rPr>
          <w:rFonts w:ascii="Times New Roman" w:hAnsi="Times New Roman" w:cs="Times New Roman"/>
        </w:rPr>
        <w:t xml:space="preserve"> - эффективность использования средств республиканского бюджета Республики Мордовия.</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3. Эффективность реализации Муниципальной программы признается высокой в случае, если значение составляет не менее 0,9.</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Эффективность реализации Муниципальной программы признается средней в случае, если значение составляет не менее 0,8.</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Эффективность реализации Муниципальной программы признается удовлетворительной в случае, если значение составляет не менее 0,7.</w:t>
      </w:r>
    </w:p>
    <w:p w:rsidR="00F44D51" w:rsidRPr="00F44D51" w:rsidRDefault="00F44D51" w:rsidP="00F44D51">
      <w:pPr>
        <w:spacing w:after="0" w:line="240" w:lineRule="auto"/>
        <w:ind w:firstLine="708"/>
        <w:jc w:val="both"/>
        <w:rPr>
          <w:rFonts w:ascii="Times New Roman" w:hAnsi="Times New Roman" w:cs="Times New Roman"/>
        </w:rPr>
      </w:pPr>
      <w:r w:rsidRPr="00F44D51">
        <w:rPr>
          <w:rFonts w:ascii="Times New Roman" w:hAnsi="Times New Roman" w:cs="Times New Roman"/>
        </w:rPr>
        <w:t>Эффективность реализации Муниципальной программы признается неудовлетворительной в случае, если значение составляет менее 0,7.</w:t>
      </w:r>
    </w:p>
    <w:p w:rsidR="00F44D51" w:rsidRPr="00F44D51" w:rsidRDefault="00F44D51" w:rsidP="00F44D51">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Default="00F44D51" w:rsidP="00F44D51">
      <w:pPr>
        <w:pStyle w:val="1"/>
        <w:shd w:val="clear" w:color="auto" w:fill="FFFFFF" w:themeFill="background1"/>
        <w:suppressAutoHyphens/>
        <w:spacing w:before="0"/>
        <w:rPr>
          <w:sz w:val="22"/>
          <w:szCs w:val="22"/>
          <w:lang w:val="ru-RU"/>
        </w:rPr>
      </w:pPr>
    </w:p>
    <w:p w:rsidR="00F44D51" w:rsidRPr="00F44D51" w:rsidRDefault="00F44D51" w:rsidP="00F44D51">
      <w:pPr>
        <w:pStyle w:val="1"/>
        <w:shd w:val="clear" w:color="auto" w:fill="FFFFFF" w:themeFill="background1"/>
        <w:suppressAutoHyphens/>
        <w:spacing w:before="0"/>
        <w:rPr>
          <w:caps w:val="0"/>
          <w:sz w:val="22"/>
          <w:szCs w:val="22"/>
          <w:lang w:val="ru-RU"/>
        </w:rPr>
      </w:pPr>
      <w:r w:rsidRPr="00F44D51">
        <w:rPr>
          <w:sz w:val="22"/>
          <w:szCs w:val="22"/>
          <w:lang w:val="ru-RU"/>
        </w:rPr>
        <w:t>п</w:t>
      </w:r>
      <w:r w:rsidRPr="00F44D51">
        <w:rPr>
          <w:caps w:val="0"/>
          <w:sz w:val="22"/>
          <w:szCs w:val="22"/>
          <w:lang w:val="ru-RU"/>
        </w:rPr>
        <w:t xml:space="preserve">одпрограмма </w:t>
      </w:r>
    </w:p>
    <w:p w:rsidR="00F44D51" w:rsidRPr="00F44D51" w:rsidRDefault="00F44D51" w:rsidP="00F44D51">
      <w:pPr>
        <w:pStyle w:val="1"/>
        <w:shd w:val="clear" w:color="auto" w:fill="FFFFFF" w:themeFill="background1"/>
        <w:suppressAutoHyphens/>
        <w:spacing w:before="0"/>
        <w:rPr>
          <w:sz w:val="22"/>
          <w:szCs w:val="22"/>
          <w:lang w:val="ru-RU"/>
        </w:rPr>
      </w:pPr>
      <w:r w:rsidRPr="00F44D51">
        <w:rPr>
          <w:sz w:val="22"/>
          <w:szCs w:val="22"/>
          <w:lang w:val="ru-RU"/>
        </w:rPr>
        <w:t xml:space="preserve"> «Р</w:t>
      </w:r>
      <w:r w:rsidRPr="00F44D51">
        <w:rPr>
          <w:caps w:val="0"/>
          <w:sz w:val="22"/>
          <w:szCs w:val="22"/>
          <w:lang w:val="ru-RU"/>
        </w:rPr>
        <w:t>азвитие подотрасли растениеводства, переработки и реализации продукции растениеводства</w:t>
      </w:r>
      <w:r w:rsidRPr="00F44D51">
        <w:rPr>
          <w:sz w:val="22"/>
          <w:szCs w:val="22"/>
          <w:lang w:val="ru-RU"/>
        </w:rPr>
        <w:t>»</w:t>
      </w:r>
    </w:p>
    <w:p w:rsidR="00F44D51" w:rsidRDefault="00F44D51" w:rsidP="00F44D51">
      <w:pPr>
        <w:shd w:val="clear" w:color="auto" w:fill="FFFFFF" w:themeFill="background1"/>
        <w:suppressAutoHyphens/>
        <w:ind w:firstLine="567"/>
        <w:jc w:val="center"/>
        <w:rPr>
          <w:rFonts w:ascii="Times New Roman" w:hAnsi="Times New Roman"/>
          <w:b/>
          <w:bCs/>
          <w:szCs w:val="28"/>
        </w:rPr>
      </w:pPr>
    </w:p>
    <w:p w:rsidR="00F44D51" w:rsidRPr="00F44D51" w:rsidRDefault="00F44D51" w:rsidP="00F44D51">
      <w:pPr>
        <w:shd w:val="clear" w:color="auto" w:fill="FFFFFF" w:themeFill="background1"/>
        <w:suppressAutoHyphens/>
        <w:jc w:val="center"/>
        <w:rPr>
          <w:rFonts w:ascii="Times New Roman" w:hAnsi="Times New Roman" w:cs="Times New Roman"/>
          <w:b/>
        </w:rPr>
      </w:pPr>
      <w:r w:rsidRPr="00F44D51">
        <w:rPr>
          <w:rFonts w:ascii="Times New Roman" w:hAnsi="Times New Roman" w:cs="Times New Roman"/>
          <w:b/>
        </w:rPr>
        <w:t>Паспорт</w:t>
      </w:r>
    </w:p>
    <w:p w:rsidR="00F44D51" w:rsidRPr="00F44D51" w:rsidRDefault="00F44D51" w:rsidP="00F44D51">
      <w:pPr>
        <w:pStyle w:val="1"/>
        <w:shd w:val="clear" w:color="auto" w:fill="FFFFFF" w:themeFill="background1"/>
        <w:suppressAutoHyphens/>
        <w:spacing w:before="0"/>
        <w:rPr>
          <w:rFonts w:cs="Times New Roman"/>
          <w:b w:val="0"/>
          <w:sz w:val="22"/>
          <w:szCs w:val="22"/>
          <w:lang w:val="ru-RU"/>
        </w:rPr>
      </w:pPr>
      <w:r w:rsidRPr="00F44D51">
        <w:rPr>
          <w:rFonts w:cs="Times New Roman"/>
          <w:b w:val="0"/>
          <w:sz w:val="22"/>
          <w:szCs w:val="22"/>
          <w:lang w:val="ru-RU"/>
        </w:rPr>
        <w:t xml:space="preserve"> </w:t>
      </w:r>
      <w:r w:rsidRPr="00F44D51">
        <w:rPr>
          <w:rFonts w:cs="Times New Roman"/>
          <w:b w:val="0"/>
          <w:caps w:val="0"/>
          <w:sz w:val="22"/>
          <w:szCs w:val="22"/>
          <w:lang w:val="ru-RU"/>
        </w:rPr>
        <w:t>подпрограммы</w:t>
      </w:r>
      <w:r w:rsidRPr="00F44D51">
        <w:rPr>
          <w:rFonts w:cs="Times New Roman"/>
          <w:b w:val="0"/>
          <w:sz w:val="22"/>
          <w:szCs w:val="22"/>
          <w:lang w:val="ru-RU"/>
        </w:rPr>
        <w:t xml:space="preserve"> «Р</w:t>
      </w:r>
      <w:r w:rsidRPr="00F44D51">
        <w:rPr>
          <w:rFonts w:cs="Times New Roman"/>
          <w:b w:val="0"/>
          <w:caps w:val="0"/>
          <w:sz w:val="22"/>
          <w:szCs w:val="22"/>
          <w:lang w:val="ru-RU"/>
        </w:rPr>
        <w:t xml:space="preserve">азвитие подотрасли растениеводства, переработки </w:t>
      </w:r>
      <w:r w:rsidRPr="00F44D51">
        <w:rPr>
          <w:rFonts w:cs="Times New Roman"/>
          <w:b w:val="0"/>
          <w:caps w:val="0"/>
          <w:sz w:val="22"/>
          <w:szCs w:val="22"/>
          <w:lang w:val="ru-RU"/>
        </w:rPr>
        <w:br/>
        <w:t>и реализации продукции растениеводства</w:t>
      </w:r>
      <w:r w:rsidRPr="00F44D51">
        <w:rPr>
          <w:rFonts w:cs="Times New Roman"/>
          <w:b w:val="0"/>
          <w:sz w:val="22"/>
          <w:szCs w:val="22"/>
          <w:lang w:val="ru-RU"/>
        </w:rPr>
        <w:t>»</w:t>
      </w:r>
    </w:p>
    <w:p w:rsidR="00F44D51" w:rsidRPr="00F44D51" w:rsidRDefault="00F44D51" w:rsidP="00F44D51">
      <w:pPr>
        <w:pStyle w:val="afff0"/>
        <w:shd w:val="clear" w:color="auto" w:fill="FFFFFF" w:themeFill="background1"/>
        <w:ind w:firstLine="0"/>
        <w:rPr>
          <w:rFonts w:cs="Times New Roman"/>
          <w:sz w:val="22"/>
          <w:szCs w:val="22"/>
        </w:rPr>
      </w:pPr>
    </w:p>
    <w:tbl>
      <w:tblPr>
        <w:tblW w:w="0" w:type="auto"/>
        <w:tblInd w:w="70" w:type="dxa"/>
        <w:shd w:val="clear" w:color="auto" w:fill="FFFFFF" w:themeFill="background1"/>
        <w:tblLayout w:type="fixed"/>
        <w:tblCellMar>
          <w:left w:w="70" w:type="dxa"/>
          <w:right w:w="70" w:type="dxa"/>
        </w:tblCellMar>
        <w:tblLook w:val="0000"/>
      </w:tblPr>
      <w:tblGrid>
        <w:gridCol w:w="3830"/>
        <w:gridCol w:w="447"/>
        <w:gridCol w:w="5199"/>
      </w:tblGrid>
      <w:tr w:rsidR="00F44D51" w:rsidRPr="00F44D51" w:rsidTr="00F44D51">
        <w:trPr>
          <w:trHeight w:val="1427"/>
        </w:trPr>
        <w:tc>
          <w:tcPr>
            <w:tcW w:w="3830" w:type="dxa"/>
            <w:shd w:val="clear" w:color="auto" w:fill="FFFFFF" w:themeFill="background1"/>
          </w:tcPr>
          <w:p w:rsidR="003707DC"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lastRenderedPageBreak/>
              <w:t>Наименование подпрограммы</w:t>
            </w:r>
          </w:p>
          <w:p w:rsidR="003707DC" w:rsidRDefault="003707DC" w:rsidP="003707DC">
            <w:pPr>
              <w:rPr>
                <w:rFonts w:ascii="Times New Roman" w:hAnsi="Times New Roman" w:cs="Times New Roman"/>
              </w:rPr>
            </w:pPr>
          </w:p>
          <w:p w:rsidR="00F44D51" w:rsidRPr="003707DC" w:rsidRDefault="00F44D51" w:rsidP="003707DC">
            <w:pPr>
              <w:jc w:val="center"/>
              <w:rPr>
                <w:rFonts w:ascii="Times New Roman" w:hAnsi="Times New Roman" w:cs="Times New Roman"/>
              </w:rPr>
            </w:pP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«Развитие подотрасли растениеводства, переработки и реализации продукции растениеводства» (далее – подпрограмма)</w:t>
            </w:r>
          </w:p>
          <w:p w:rsidR="00F44D51" w:rsidRPr="00F44D51" w:rsidRDefault="00F44D51" w:rsidP="00F44D51">
            <w:pPr>
              <w:shd w:val="clear" w:color="auto" w:fill="FFFFFF" w:themeFill="background1"/>
              <w:spacing w:line="240" w:lineRule="auto"/>
              <w:rPr>
                <w:rFonts w:ascii="Times New Roman" w:hAnsi="Times New Roman" w:cs="Times New Roman"/>
              </w:rPr>
            </w:pPr>
          </w:p>
        </w:tc>
      </w:tr>
      <w:tr w:rsidR="00F44D51" w:rsidRPr="00F44D51" w:rsidTr="00F44D51">
        <w:trPr>
          <w:trHeight w:val="240"/>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 xml:space="preserve">Ответственный исполнитель </w:t>
            </w:r>
            <w:r w:rsidRPr="00F44D51">
              <w:rPr>
                <w:rFonts w:ascii="Times New Roman" w:hAnsi="Times New Roman" w:cs="Times New Roman"/>
              </w:rPr>
              <w:br/>
              <w:t>подпрограммы</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Администрации Ардатовского муниципального района Республики Мордовия</w:t>
            </w:r>
          </w:p>
        </w:tc>
      </w:tr>
      <w:tr w:rsidR="00F44D51" w:rsidRPr="00F44D51" w:rsidTr="00F44D51">
        <w:trPr>
          <w:trHeight w:val="240"/>
        </w:trPr>
        <w:tc>
          <w:tcPr>
            <w:tcW w:w="3830" w:type="dxa"/>
            <w:shd w:val="clear" w:color="auto" w:fill="FFFFFF" w:themeFill="background1"/>
          </w:tcPr>
          <w:p w:rsidR="003707DC"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Программно-целевые инструменты  подпрограммы</w:t>
            </w:r>
          </w:p>
          <w:p w:rsidR="003707DC" w:rsidRPr="003707DC" w:rsidRDefault="003707DC" w:rsidP="003707DC">
            <w:pPr>
              <w:rPr>
                <w:rFonts w:ascii="Times New Roman" w:hAnsi="Times New Roman" w:cs="Times New Roman"/>
              </w:rPr>
            </w:pPr>
          </w:p>
          <w:p w:rsidR="003707DC" w:rsidRPr="003707DC" w:rsidRDefault="003707DC" w:rsidP="003707DC">
            <w:pPr>
              <w:rPr>
                <w:rFonts w:ascii="Times New Roman" w:hAnsi="Times New Roman" w:cs="Times New Roman"/>
              </w:rPr>
            </w:pPr>
          </w:p>
          <w:p w:rsidR="003707DC" w:rsidRPr="003707DC" w:rsidRDefault="003707DC" w:rsidP="003707DC">
            <w:pPr>
              <w:rPr>
                <w:rFonts w:ascii="Times New Roman" w:hAnsi="Times New Roman" w:cs="Times New Roman"/>
              </w:rPr>
            </w:pPr>
          </w:p>
          <w:p w:rsidR="00F44D51" w:rsidRPr="003707DC" w:rsidRDefault="00F44D51" w:rsidP="003707DC">
            <w:pPr>
              <w:jc w:val="center"/>
              <w:rPr>
                <w:rFonts w:ascii="Times New Roman" w:hAnsi="Times New Roman" w:cs="Times New Roman"/>
              </w:rPr>
            </w:pP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p>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республиканская  целевая программа:</w:t>
            </w:r>
          </w:p>
          <w:p w:rsidR="00F44D51" w:rsidRPr="00F44D51" w:rsidRDefault="00F44D51" w:rsidP="003707DC">
            <w:pPr>
              <w:shd w:val="clear" w:color="auto" w:fill="FFFFFF" w:themeFill="background1"/>
              <w:spacing w:line="240" w:lineRule="auto"/>
              <w:jc w:val="both"/>
              <w:rPr>
                <w:rFonts w:ascii="Times New Roman" w:hAnsi="Times New Roman" w:cs="Times New Roman"/>
              </w:rPr>
            </w:pPr>
            <w:r w:rsidRPr="00F44D51">
              <w:rPr>
                <w:rFonts w:ascii="Times New Roman" w:hAnsi="Times New Roman" w:cs="Times New Roman"/>
              </w:rPr>
              <w:t xml:space="preserve"> «Сохранение и восстановление плодородия почв земель сельскохозяйственного назначения и агроландшафтов как национального достояния России на 2006-2010 годы и на период до 2013 года по Республике Мордовия» утвержденная распоряжением </w:t>
            </w:r>
            <w:r w:rsidRPr="00F44D51">
              <w:rPr>
                <w:rFonts w:ascii="Times New Roman" w:hAnsi="Times New Roman" w:cs="Times New Roman"/>
                <w:shd w:val="clear" w:color="auto" w:fill="FFFFFF" w:themeFill="background1"/>
              </w:rPr>
              <w:t>Правительства Республики Мордовия от 30 мая 2006 г. № 510-р</w:t>
            </w:r>
            <w:r w:rsidRPr="00F44D51">
              <w:rPr>
                <w:rFonts w:ascii="Times New Roman" w:hAnsi="Times New Roman" w:cs="Times New Roman"/>
              </w:rPr>
              <w:t xml:space="preserve">; </w:t>
            </w:r>
          </w:p>
          <w:p w:rsidR="00F44D51" w:rsidRPr="00F44D51" w:rsidRDefault="00F44D51" w:rsidP="003707DC">
            <w:pPr>
              <w:shd w:val="clear" w:color="auto" w:fill="FFFFFF" w:themeFill="background1"/>
              <w:spacing w:line="240" w:lineRule="auto"/>
              <w:jc w:val="both"/>
              <w:rPr>
                <w:rFonts w:ascii="Times New Roman" w:hAnsi="Times New Roman" w:cs="Times New Roman"/>
              </w:rPr>
            </w:pPr>
          </w:p>
        </w:tc>
      </w:tr>
      <w:tr w:rsidR="00F44D51" w:rsidRPr="00F44D51" w:rsidTr="00F44D51">
        <w:trPr>
          <w:trHeight w:val="240"/>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Цели подпрограммы</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 xml:space="preserve">обеспечение роста  объемов  производства основных видов продукции  растениеводства; </w:t>
            </w:r>
          </w:p>
          <w:p w:rsidR="00F44D51" w:rsidRPr="00F44D51" w:rsidRDefault="00F44D51" w:rsidP="003707DC">
            <w:pPr>
              <w:shd w:val="clear" w:color="auto" w:fill="FFFFFF" w:themeFill="background1"/>
              <w:spacing w:line="240" w:lineRule="auto"/>
              <w:jc w:val="both"/>
              <w:rPr>
                <w:rFonts w:ascii="Times New Roman" w:hAnsi="Times New Roman" w:cs="Times New Roman"/>
              </w:rPr>
            </w:pPr>
            <w:r w:rsidRPr="00F44D51">
              <w:rPr>
                <w:rFonts w:ascii="Times New Roman" w:hAnsi="Times New Roman" w:cs="Times New Roman"/>
              </w:rPr>
              <w:t>повышение конкурентоспособности   растениеводческой продукции, производимой районными сельхозтоваропроизводителями, на внутреннем и внешнем рынках</w:t>
            </w:r>
          </w:p>
          <w:p w:rsidR="00F44D51" w:rsidRPr="00F44D51" w:rsidRDefault="00F44D51" w:rsidP="003707DC">
            <w:pPr>
              <w:shd w:val="clear" w:color="auto" w:fill="FFFFFF" w:themeFill="background1"/>
              <w:spacing w:line="240" w:lineRule="auto"/>
              <w:jc w:val="both"/>
              <w:rPr>
                <w:rFonts w:ascii="Times New Roman" w:hAnsi="Times New Roman" w:cs="Times New Roman"/>
              </w:rPr>
            </w:pPr>
          </w:p>
        </w:tc>
      </w:tr>
      <w:tr w:rsidR="00F44D51" w:rsidRPr="00F44D51" w:rsidTr="00F44D51">
        <w:trPr>
          <w:trHeight w:val="240"/>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 xml:space="preserve">Задачи подпрограммы </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F44D51" w:rsidRPr="00F44D51" w:rsidRDefault="00F44D51" w:rsidP="003707DC">
            <w:pPr>
              <w:shd w:val="clear" w:color="auto" w:fill="FFFFFF" w:themeFill="background1"/>
              <w:spacing w:line="240" w:lineRule="auto"/>
              <w:jc w:val="both"/>
              <w:rPr>
                <w:rFonts w:ascii="Times New Roman" w:hAnsi="Times New Roman" w:cs="Times New Roman"/>
              </w:rPr>
            </w:pPr>
            <w:r w:rsidRPr="00F44D51">
              <w:rPr>
                <w:rFonts w:ascii="Times New Roman" w:hAnsi="Times New Roman" w:cs="Times New Roman"/>
              </w:rPr>
              <w:t>развитие переработки основных видов растениеводческой продукции.</w:t>
            </w:r>
          </w:p>
        </w:tc>
      </w:tr>
      <w:tr w:rsidR="00F44D51" w:rsidRPr="00F44D51" w:rsidTr="00F44D51">
        <w:trPr>
          <w:trHeight w:val="95"/>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 xml:space="preserve">Целевые индикаторы и показатели подпрограммы </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производство зерновых и зернобобовых культур, сахарной свеклы, тонн;</w:t>
            </w:r>
          </w:p>
          <w:p w:rsidR="00F44D51" w:rsidRPr="00F44D51" w:rsidRDefault="00F44D51" w:rsidP="003707DC">
            <w:pPr>
              <w:shd w:val="clear" w:color="auto" w:fill="FFFFFF" w:themeFill="background1"/>
              <w:spacing w:line="240" w:lineRule="auto"/>
              <w:jc w:val="both"/>
              <w:rPr>
                <w:rFonts w:ascii="Times New Roman" w:hAnsi="Times New Roman" w:cs="Times New Roman"/>
              </w:rPr>
            </w:pPr>
            <w:r w:rsidRPr="00F44D51">
              <w:rPr>
                <w:rFonts w:ascii="Times New Roman" w:hAnsi="Times New Roman" w:cs="Times New Roman"/>
              </w:rPr>
              <w:t>площадь закладки многолетних насаждений, га.</w:t>
            </w:r>
          </w:p>
        </w:tc>
      </w:tr>
      <w:tr w:rsidR="00F44D51" w:rsidRPr="00F44D51" w:rsidTr="00F44D51">
        <w:trPr>
          <w:trHeight w:val="709"/>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Сроки реализации подпрограммы</w:t>
            </w:r>
          </w:p>
          <w:p w:rsidR="00F44D51" w:rsidRPr="00F44D51" w:rsidRDefault="00F44D51" w:rsidP="00F44D51">
            <w:pPr>
              <w:shd w:val="clear" w:color="auto" w:fill="FFFFFF" w:themeFill="background1"/>
              <w:tabs>
                <w:tab w:val="left" w:pos="0"/>
              </w:tabs>
              <w:suppressAutoHyphens/>
              <w:spacing w:line="240" w:lineRule="auto"/>
              <w:rPr>
                <w:rFonts w:ascii="Times New Roman" w:hAnsi="Times New Roman" w:cs="Times New Roman"/>
              </w:rPr>
            </w:pP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shd w:val="clear" w:color="auto" w:fill="FFFFFF" w:themeFill="background1"/>
              <w:snapToGrid w:val="0"/>
              <w:spacing w:line="240" w:lineRule="auto"/>
              <w:jc w:val="both"/>
              <w:rPr>
                <w:rFonts w:ascii="Times New Roman" w:hAnsi="Times New Roman" w:cs="Times New Roman"/>
              </w:rPr>
            </w:pPr>
            <w:r w:rsidRPr="00F44D51">
              <w:rPr>
                <w:rFonts w:ascii="Times New Roman" w:hAnsi="Times New Roman" w:cs="Times New Roman"/>
              </w:rPr>
              <w:t>1 января 2013 г.–31 декабря 2021 г.</w:t>
            </w:r>
          </w:p>
          <w:p w:rsidR="00F44D51" w:rsidRPr="00F44D51" w:rsidRDefault="00F44D51" w:rsidP="003707DC">
            <w:pPr>
              <w:shd w:val="clear" w:color="auto" w:fill="FFFFFF" w:themeFill="background1"/>
              <w:spacing w:line="240" w:lineRule="auto"/>
              <w:jc w:val="both"/>
              <w:rPr>
                <w:rFonts w:ascii="Times New Roman" w:hAnsi="Times New Roman" w:cs="Times New Roman"/>
                <w:color w:val="FF0000"/>
              </w:rPr>
            </w:pPr>
          </w:p>
        </w:tc>
      </w:tr>
      <w:tr w:rsidR="00F44D51" w:rsidRPr="00F44D51" w:rsidTr="00F44D51">
        <w:trPr>
          <w:trHeight w:val="240"/>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Объем бюджетных ассигнований</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F44D51" w:rsidRDefault="00F44D51" w:rsidP="003707DC">
            <w:pPr>
              <w:pStyle w:val="32"/>
              <w:shd w:val="clear" w:color="auto" w:fill="FFFFFF" w:themeFill="background1"/>
              <w:tabs>
                <w:tab w:val="num" w:pos="252"/>
              </w:tabs>
              <w:spacing w:after="0"/>
              <w:rPr>
                <w:rFonts w:ascii="Times New Roman" w:hAnsi="Times New Roman" w:cs="Times New Roman"/>
                <w:sz w:val="22"/>
                <w:szCs w:val="22"/>
              </w:rPr>
            </w:pPr>
            <w:r w:rsidRPr="00F44D51">
              <w:rPr>
                <w:rFonts w:ascii="Times New Roman" w:hAnsi="Times New Roman" w:cs="Times New Roman"/>
                <w:sz w:val="22"/>
                <w:szCs w:val="22"/>
                <w:shd w:val="clear" w:color="auto" w:fill="FFFFFF" w:themeFill="background1"/>
              </w:rPr>
              <w:t>объем бюджетных ассигнований на реализацию подпрограммы местным бюджетом Ардатовского района не предусмо</w:t>
            </w:r>
            <w:r w:rsidRPr="00F44D51">
              <w:rPr>
                <w:rFonts w:ascii="Times New Roman" w:hAnsi="Times New Roman" w:cs="Times New Roman"/>
                <w:sz w:val="22"/>
                <w:szCs w:val="22"/>
              </w:rPr>
              <w:t>трен.</w:t>
            </w:r>
          </w:p>
        </w:tc>
      </w:tr>
      <w:tr w:rsidR="00F44D51" w:rsidRPr="00F44D51" w:rsidTr="00F44D51">
        <w:trPr>
          <w:trHeight w:val="240"/>
        </w:trPr>
        <w:tc>
          <w:tcPr>
            <w:tcW w:w="3830" w:type="dxa"/>
            <w:shd w:val="clear" w:color="auto" w:fill="FFFFFF" w:themeFill="background1"/>
          </w:tcPr>
          <w:p w:rsidR="00F44D51" w:rsidRPr="00F44D51" w:rsidRDefault="00F44D51" w:rsidP="00F44D51">
            <w:pPr>
              <w:shd w:val="clear" w:color="auto" w:fill="FFFFFF" w:themeFill="background1"/>
              <w:tabs>
                <w:tab w:val="left" w:pos="0"/>
              </w:tabs>
              <w:suppressAutoHyphens/>
              <w:snapToGrid w:val="0"/>
              <w:spacing w:line="240" w:lineRule="auto"/>
              <w:rPr>
                <w:rFonts w:ascii="Times New Roman" w:hAnsi="Times New Roman" w:cs="Times New Roman"/>
              </w:rPr>
            </w:pPr>
            <w:r w:rsidRPr="00F44D51">
              <w:rPr>
                <w:rFonts w:ascii="Times New Roman" w:hAnsi="Times New Roman" w:cs="Times New Roman"/>
              </w:rPr>
              <w:t xml:space="preserve">Ожидаемые результаты реализации подпрограммы </w:t>
            </w:r>
          </w:p>
        </w:tc>
        <w:tc>
          <w:tcPr>
            <w:tcW w:w="447" w:type="dxa"/>
            <w:shd w:val="clear" w:color="auto" w:fill="FFFFFF" w:themeFill="background1"/>
          </w:tcPr>
          <w:p w:rsidR="00F44D51" w:rsidRPr="00F44D51" w:rsidRDefault="00F44D51" w:rsidP="00F44D51">
            <w:pPr>
              <w:shd w:val="clear" w:color="auto" w:fill="FFFFFF" w:themeFill="background1"/>
              <w:snapToGrid w:val="0"/>
              <w:spacing w:line="240" w:lineRule="auto"/>
              <w:jc w:val="center"/>
              <w:rPr>
                <w:rFonts w:ascii="Times New Roman" w:hAnsi="Times New Roman" w:cs="Times New Roman"/>
              </w:rPr>
            </w:pPr>
            <w:r w:rsidRPr="00F44D51">
              <w:rPr>
                <w:rFonts w:ascii="Times New Roman" w:hAnsi="Times New Roman" w:cs="Times New Roman"/>
              </w:rPr>
              <w:t>–</w:t>
            </w:r>
          </w:p>
        </w:tc>
        <w:tc>
          <w:tcPr>
            <w:tcW w:w="519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увеличение производства:</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зерна до 73378</w:t>
            </w:r>
            <w:r w:rsidRPr="003707DC">
              <w:rPr>
                <w:rFonts w:ascii="Times New Roman" w:hAnsi="Times New Roman" w:cs="Times New Roman"/>
                <w:color w:val="FF0000"/>
              </w:rPr>
              <w:t xml:space="preserve"> </w:t>
            </w:r>
            <w:r w:rsidRPr="003707DC">
              <w:rPr>
                <w:rFonts w:ascii="Times New Roman" w:hAnsi="Times New Roman" w:cs="Times New Roman"/>
              </w:rPr>
              <w:t>тонн;</w:t>
            </w:r>
          </w:p>
          <w:p w:rsidR="00F44D51" w:rsidRPr="003707DC" w:rsidRDefault="00F44D51" w:rsidP="003707DC">
            <w:pPr>
              <w:shd w:val="clear" w:color="auto" w:fill="FFFFFF" w:themeFill="background1"/>
              <w:spacing w:after="0" w:line="240" w:lineRule="auto"/>
              <w:jc w:val="both"/>
              <w:rPr>
                <w:rFonts w:ascii="Times New Roman" w:hAnsi="Times New Roman" w:cs="Times New Roman"/>
                <w:color w:val="000000" w:themeColor="text1"/>
              </w:rPr>
            </w:pPr>
            <w:r w:rsidRPr="003707DC">
              <w:rPr>
                <w:rFonts w:ascii="Times New Roman" w:hAnsi="Times New Roman" w:cs="Times New Roman"/>
              </w:rPr>
              <w:t xml:space="preserve">увеличение производства сахарной свеклы до </w:t>
            </w:r>
            <w:r w:rsidRPr="003707DC">
              <w:rPr>
                <w:rFonts w:ascii="Times New Roman" w:hAnsi="Times New Roman" w:cs="Times New Roman"/>
                <w:color w:val="000000" w:themeColor="text1"/>
              </w:rPr>
              <w:t xml:space="preserve">83500 тонн;  </w:t>
            </w:r>
          </w:p>
          <w:p w:rsidR="00F44D51" w:rsidRPr="003707DC" w:rsidRDefault="00F44D51" w:rsidP="003707DC">
            <w:pPr>
              <w:shd w:val="clear" w:color="auto" w:fill="FFFFFF" w:themeFill="background1"/>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сохранение производства картофеля на уровне 0 тонн;</w:t>
            </w:r>
          </w:p>
          <w:p w:rsidR="00F44D51" w:rsidRPr="003707DC" w:rsidRDefault="00F44D51" w:rsidP="003707DC">
            <w:pPr>
              <w:shd w:val="clear" w:color="auto" w:fill="FFFFFF" w:themeFill="background1"/>
              <w:spacing w:after="0" w:line="240" w:lineRule="auto"/>
              <w:jc w:val="both"/>
              <w:rPr>
                <w:rFonts w:ascii="Times New Roman" w:hAnsi="Times New Roman" w:cs="Times New Roman"/>
                <w:b/>
              </w:rPr>
            </w:pPr>
            <w:r w:rsidRPr="003707DC">
              <w:rPr>
                <w:rFonts w:ascii="Times New Roman" w:hAnsi="Times New Roman" w:cs="Times New Roman"/>
                <w:color w:val="000000" w:themeColor="text1"/>
              </w:rPr>
              <w:t xml:space="preserve">увеличение площади закладки многолетних насаждений до 10 га в </w:t>
            </w:r>
            <w:r w:rsidRPr="003707DC">
              <w:rPr>
                <w:rFonts w:ascii="Times New Roman" w:hAnsi="Times New Roman" w:cs="Times New Roman"/>
              </w:rPr>
              <w:t>год.</w:t>
            </w:r>
          </w:p>
        </w:tc>
      </w:tr>
    </w:tbl>
    <w:p w:rsidR="00F44D51" w:rsidRPr="003707DC" w:rsidRDefault="00F44D51" w:rsidP="003707DC">
      <w:pPr>
        <w:keepNext/>
        <w:keepLines/>
        <w:pageBreakBefore/>
        <w:shd w:val="clear" w:color="auto" w:fill="FFFFFF" w:themeFill="background1"/>
        <w:suppressAutoHyphens/>
        <w:spacing w:after="0" w:line="240" w:lineRule="auto"/>
        <w:jc w:val="both"/>
        <w:rPr>
          <w:rFonts w:ascii="Times New Roman" w:hAnsi="Times New Roman" w:cs="Times New Roman"/>
          <w:b/>
        </w:rPr>
      </w:pPr>
      <w:r>
        <w:rPr>
          <w:rFonts w:ascii="Times New Roman" w:hAnsi="Times New Roman"/>
          <w:b/>
          <w:szCs w:val="28"/>
        </w:rPr>
        <w:lastRenderedPageBreak/>
        <w:t xml:space="preserve">Раздел 1. </w:t>
      </w:r>
      <w:r w:rsidRPr="003707DC">
        <w:rPr>
          <w:rFonts w:ascii="Times New Roman" w:hAnsi="Times New Roman" w:cs="Times New Roman"/>
          <w:b/>
          <w:bCs/>
        </w:rPr>
        <w:t xml:space="preserve">Сфера реализации подпрограммы, основные проблемы, оценка последствий инерционного развития и прогноз ее развития, </w:t>
      </w:r>
      <w:r w:rsidRPr="003707DC">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bCs/>
        </w:rPr>
      </w:pPr>
      <w:r w:rsidRPr="003707DC">
        <w:rPr>
          <w:rFonts w:ascii="Times New Roman" w:hAnsi="Times New Roman" w:cs="Times New Roman"/>
          <w:b/>
        </w:rPr>
        <w:t xml:space="preserve">Глава 1. </w:t>
      </w:r>
      <w:r w:rsidRPr="003707DC">
        <w:rPr>
          <w:rFonts w:ascii="Times New Roman" w:hAnsi="Times New Roman" w:cs="Times New Roman"/>
          <w:b/>
          <w:bCs/>
        </w:rPr>
        <w:t>Сфера реализации подпрограммы, основные проблемы, оценка последствий инерционного развития и прогноз ее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Подпрограмма охватывает зерновой, свеклосахарный подкомплексы, включающие в себя отрасли по производству продукции растениеводства, их первичной и глубокой переработке, логистику.</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Растениеводство – основа сельского хозяйства. Отрасль дает 67%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Ведущая роль в структуре  растениеводства принадлежит зерновому хозяйству.  Зерновые культуры занимают  почти 62% всех посевных площадей района.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Посевная площадь зерновых во всех категориях хозяйств в 2012 г. составила  24130 га против 28872 га  в 2006 г. и уменьшилась на 16,4%. Среднегодовая урожайность зерновых в районе  в  2006-2012 годах, несмотря на засушливый 2010 год, составила в среднем 25,6 ц/га против  18,8 ц/га в среднем в 2001-2005  годах.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сельхозтоваропроизводителей республики,   пострадавших от засухи 2010 года.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Несмотря на положительную тенденцию развития растениеводства, в отрасли еще много нерешенных проблем, в том числе: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технический и технологический уровень подкомплексов не позволяет осуществить переход на инновационный путь развития в ближайшей перспективе.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Основными условиями  дальнейшего наращивания объемов производства продукции растениеводства, обеспечения перерабатывающей отрасли района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агротехнологии,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b/>
        </w:rPr>
      </w:pPr>
      <w:r w:rsidRPr="003707DC">
        <w:rPr>
          <w:rFonts w:ascii="Times New Roman" w:hAnsi="Times New Roman" w:cs="Times New Roman"/>
          <w:b/>
        </w:rPr>
        <w:t>Глава 2. Приоритеты государственной политики в сфере реализации подпрограммы</w:t>
      </w: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Приоритетами государственной политики в сфере реализации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системы страхования и кредитования подотрасли растениеводства, способствующей ее устойчивому развитию и снижению рисков;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after="0" w:line="240" w:lineRule="auto"/>
        <w:ind w:left="709"/>
        <w:jc w:val="both"/>
        <w:rPr>
          <w:rFonts w:ascii="Times New Roman" w:hAnsi="Times New Roman" w:cs="Times New Roman"/>
          <w:b/>
        </w:rPr>
      </w:pPr>
      <w:r w:rsidRPr="003707DC">
        <w:rPr>
          <w:rFonts w:ascii="Times New Roman" w:hAnsi="Times New Roman" w:cs="Times New Roman"/>
          <w:b/>
        </w:rPr>
        <w:t xml:space="preserve">Глава 3. Цели, задачи, показатели (индикаторы) и основные ожидаемые конечные результаты подпрограммы, сроки ее реализации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Целями подпрограммы являются:</w:t>
      </w:r>
    </w:p>
    <w:p w:rsidR="00F44D51" w:rsidRPr="003707DC" w:rsidRDefault="00F44D51" w:rsidP="003707DC">
      <w:pPr>
        <w:pStyle w:val="afffa"/>
        <w:shd w:val="clear" w:color="auto" w:fill="FFFFFF" w:themeFill="background1"/>
        <w:ind w:firstLine="708"/>
        <w:rPr>
          <w:rFonts w:ascii="Times New Roman" w:hAnsi="Times New Roman" w:cs="Times New Roman"/>
          <w:sz w:val="22"/>
          <w:szCs w:val="22"/>
        </w:rPr>
      </w:pPr>
      <w:r w:rsidRPr="003707DC">
        <w:rPr>
          <w:rFonts w:ascii="Times New Roman" w:hAnsi="Times New Roman" w:cs="Times New Roman"/>
          <w:sz w:val="22"/>
          <w:szCs w:val="22"/>
          <w:shd w:val="clear" w:color="auto" w:fill="FFFFFF" w:themeFill="background1"/>
        </w:rPr>
        <w:t>обеспечение роста объемов производства основных видов продукции растениеводства</w:t>
      </w:r>
      <w:r w:rsidRPr="003707DC">
        <w:rPr>
          <w:rFonts w:ascii="Times New Roman" w:hAnsi="Times New Roman" w:cs="Times New Roman"/>
          <w:sz w:val="22"/>
          <w:szCs w:val="22"/>
        </w:rPr>
        <w:t>;</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конкурентоспособности растениеводческой продукции, производимой районными сельхозтоваропроизводителями, на внутреннем и внешнем рынках.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Для достижения указанных целей необходимо решить задачи по увеличению объемов производства основных видов растениеводческой продукции за счет оптимизации структуры </w:t>
      </w:r>
      <w:r w:rsidRPr="003707DC">
        <w:rPr>
          <w:rFonts w:ascii="Times New Roman" w:hAnsi="Times New Roman" w:cs="Times New Roman"/>
          <w:shd w:val="clear" w:color="auto" w:fill="FFFFFF" w:themeFill="background1"/>
        </w:rPr>
        <w:t>посевных площадей и повышения урожайности сельскохозяйственных культур; развитию переработки основных видов растениеводческой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Целевые показатели (индикаторы) подпрограммы: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производство зерновых и зернобобовых культур, сахарной свеклы;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площадь закладки многолетних насаждений.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3707DC">
        <w:rPr>
          <w:rFonts w:ascii="Times New Roman" w:hAnsi="Times New Roman" w:cs="Times New Roman"/>
        </w:rPr>
        <w:t xml:space="preserve">Реализация мероприятий </w:t>
      </w:r>
      <w:r w:rsidRPr="003707DC">
        <w:rPr>
          <w:rFonts w:ascii="Times New Roman" w:hAnsi="Times New Roman" w:cs="Times New Roman"/>
          <w:color w:val="000000" w:themeColor="text1"/>
        </w:rPr>
        <w:t>подпрограммы позволит обеспечить:</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3707DC">
        <w:rPr>
          <w:rFonts w:ascii="Times New Roman" w:hAnsi="Times New Roman" w:cs="Times New Roman"/>
          <w:color w:val="000000" w:themeColor="text1"/>
        </w:rPr>
        <w:t>увеличение производства зерна до 73378 тонн;</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3707DC">
        <w:rPr>
          <w:rFonts w:ascii="Times New Roman" w:hAnsi="Times New Roman" w:cs="Times New Roman"/>
          <w:color w:val="000000" w:themeColor="text1"/>
        </w:rPr>
        <w:t>увеличения производства сахарной свеклы до 83500 тонн;</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color w:val="000000" w:themeColor="text1"/>
        </w:rPr>
        <w:t>закладку многолетних насаждений до 10 га. к 2021</w:t>
      </w:r>
      <w:r w:rsidRPr="003707DC">
        <w:rPr>
          <w:rFonts w:ascii="Times New Roman" w:hAnsi="Times New Roman" w:cs="Times New Roman"/>
        </w:rPr>
        <w:t xml:space="preserve"> году.</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Сроки реализации подпрограммы: 2013-2016 годы.</w:t>
      </w:r>
    </w:p>
    <w:p w:rsidR="00F44D51" w:rsidRPr="003707DC" w:rsidRDefault="00F44D51" w:rsidP="003707DC">
      <w:pPr>
        <w:shd w:val="clear" w:color="auto" w:fill="FFFFFF" w:themeFill="background1"/>
        <w:suppressAutoHyphens/>
        <w:spacing w:before="240" w:after="0" w:line="240" w:lineRule="auto"/>
        <w:ind w:left="709"/>
        <w:jc w:val="both"/>
        <w:rPr>
          <w:rFonts w:ascii="Times New Roman" w:hAnsi="Times New Roman" w:cs="Times New Roman"/>
          <w:b/>
        </w:rPr>
      </w:pPr>
      <w:r w:rsidRPr="003707DC">
        <w:rPr>
          <w:rFonts w:ascii="Times New Roman" w:hAnsi="Times New Roman" w:cs="Times New Roman"/>
          <w:b/>
        </w:rPr>
        <w:t>Раздел 2. Характеристика основных мероприятий подпрограммы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bookmarkStart w:id="34" w:name="sub_1005"/>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rPr>
      </w:pPr>
      <w:r w:rsidRPr="003707DC">
        <w:rPr>
          <w:rFonts w:ascii="Times New Roman" w:hAnsi="Times New Roman" w:cs="Times New Roman"/>
          <w:b/>
        </w:rPr>
        <w:t>Глава 4. Мероприятие «Развитие садоводства, поддержка закладки и ухода за многолетними насаждениями»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rPr>
      </w:pPr>
    </w:p>
    <w:bookmarkEnd w:id="34"/>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 состоянию на 1 января 2013 г. в сельхозпредприятиях 24га плодовых и ягодных насаждений.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Реализация мероприятия направлена на поддержку развития садоводства, а также на обеспечение населения свежей продукцией и перерабатывающей промышленности сырьем.</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закладка многолетних плодовых и ягодных насаждений;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увеличение средней урожайности многолетних плодовых и ягодных культур до 48 - 50 ц/га.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В целях реализации мероприятия предусмотрены следующие виды государственной поддержки: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субсидирование части затрат на раскорчевку выбывших из эксплуатации садов и рекультивацию раскорчеванных площадей, направленное на восстановление садооборота и фитосанитарного состояния садов за счет раскорчевки выбывших из эксплуатации старых садов, рекультивации площадей и проведения реновации насаждений.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раскорчевку садов в возрасте от  30 лет от года закладки, при условии наличия у сельхозтоваропроизводителей проекта на закладку нового сада на раскорчеванной площади.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Размеры субсидий будут рассчитываться по ставке из расчета на один гектар раскорчеванной и рекультивированной площади.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субсидирование части затрат на закладку и уход за многолетними плодовыми и ягодными насаждениями, направленное на поддержку закладки и ухода за многолетними плодовыми и ягодными насаждениями до вступления их в период товарного плодоношения.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закладку и уход за </w:t>
      </w:r>
      <w:r w:rsidRPr="003707DC">
        <w:rPr>
          <w:rFonts w:ascii="Times New Roman" w:hAnsi="Times New Roman" w:cs="Times New Roman"/>
        </w:rPr>
        <w:lastRenderedPageBreak/>
        <w:t>многолетними насаждениями и садов интенсивного типа, при условии наличия у сельскохозяйственных товаропроизводителей проекта на закладку сада.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Размеры субсидий будут рассчитываться по ставке из расчета на один гектар на закладку и работ по уходу за многолетними насаждениями до начала периода их товарного плодоношения.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 xml:space="preserve">субсидии на возмещение прямых понесенных затрат на создание и модернизацию объектов плодохранилищ. </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35" w:name="sub_516"/>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строительство объектов плодохранилищ. Реализация мероприятий будет способствовать импортозамещению фруктов.</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предоставление субсидий из республиканского бюджета Республики Мордовия на возмещение части затрат, связанных с оказанием информационных, правовых и иных услуг в сфере садоводства и огородничества, проведение монтажно-восстановительных, ремонтных, демонтажных работ электрической, водополивной систем садоводческих некоммерческих товариществ, а также приобретение удобрений, средств защиты растений от вредителей, семян и посадочных материалов картофеля, овощных и плодово-ягодных культур, предоставление и защита общих интересов граждан, занимающихся садоводством и огородничеством, в органах государственной власти и органах местного самоуправлении, общественных объединениях, содействие дальнейшему развитию садоводства и огородничества, охране природной среды и экологии, создание для этого необходимых организационных условий, координация деятельности садоводческих, огороднических и дачных некоммерческих объединений граждан.</w:t>
      </w:r>
    </w:p>
    <w:bookmarkEnd w:id="35"/>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bookmarkStart w:id="36" w:name="sub_1006"/>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bookmarkEnd w:id="36"/>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5. Мероприятие «Государственная поддержка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целях осуществления государственной поддержки кредитования подотрасли растениеводства, переработки ее продукции, развития инфраструктуры и логистического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 и организациями потребительской кооперации на перечень которых устанавливается Правительством Российской Федерации и Министерством сельского хозяйства Российской Федерации.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w:t>
      </w:r>
      <w:r w:rsidRPr="003707DC">
        <w:rPr>
          <w:rFonts w:ascii="Times New Roman" w:hAnsi="Times New Roman" w:cs="Times New Roman"/>
        </w:rPr>
        <w:lastRenderedPageBreak/>
        <w:t xml:space="preserve">(фермерским) хозяйствам, организациям агропромышленного комплекса независимо от их организационно-правовой формы на цели в соответствии с перечнем, утверждаемым Правительством Российской Федерации.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shd w:val="clear" w:color="auto" w:fill="FFFFFF" w:themeFill="background1"/>
        </w:rPr>
        <w:t>Указанные субсидии предполагается предоставлять на условиях софинансирования расходов за счет средств федерального бюджета</w:t>
      </w:r>
      <w:r w:rsidRPr="003707DC">
        <w:rPr>
          <w:rFonts w:ascii="Times New Roman" w:hAnsi="Times New Roman" w:cs="Times New Roman"/>
        </w:rPr>
        <w:t>.</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Правительством Республики Мордовия.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В целях централизованного обеспечения  сельхозтоваропроизводителей района сельскохозяйственной техникой и минеральными удобрениями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2008 г.  на закупку сельскохозяйственной техники, минеральных удобрений для реализации организациям и гражданам, ведущим личное подсобное хозяйство.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ab/>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увеличение объемов производства сахара;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расширение ассортимента и повышение качества продуктов питания на основе комплексной переработки растениеводческого сырья;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рациональное использование вторичных ресурсов и отходов производства.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развитию инфраструктуры и логистического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развитию инфраструктуры и логистическому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интеграционных связей, в том числе на кооперативной основе, между производителями, поставщиками и потребителями.</w:t>
      </w: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rPr>
      </w:pPr>
      <w:r w:rsidRPr="003707DC">
        <w:rPr>
          <w:rFonts w:ascii="Times New Roman" w:hAnsi="Times New Roman" w:cs="Times New Roman"/>
        </w:rPr>
        <w:t>Финансирование с муниципального бюджета на предоставление субсидий не предусмотрено.</w:t>
      </w: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6. Мероприятие «Управление рисками в подотраслях растениеводства»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Ардатовском районе страхование посевов сельскохозяйственных культур остается на низком уровне.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мероприятия по  управлению рисками в подотраслях растениеводства направлена на снижение возможности потери доходов при производстве продукции растениеводства в случае: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воздействия опасных для производства продукции растениеводства природных явлений (атмосферная, почвенная засуха, суховей, заморозки, вымерзание, выпревание,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увеличение доли застрахованных посевных площадей в общей посевной площади;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снижение финансовой нагрузки на сельскохозяйственного товаропроизводителя при осуществлении сельскохозяйственного страхования;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снижение уровня отказов от выплат по наступившим страховым событиям;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инвестиционной привлекательности сельского хозяйства.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rPr>
      </w:pPr>
      <w:r w:rsidRPr="003707DC">
        <w:rPr>
          <w:rFonts w:ascii="Times New Roman" w:hAnsi="Times New Roman" w:cs="Times New Roman"/>
        </w:rPr>
        <w:t>Финансирование с муниципального бюджета на предоставление субсидий не предусмотрено.</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7. Мероприятие</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«Регулирование рынков продукции растениеводства»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этого мероприятия предусматривается увеличение доходов сельскохозяйственных товаропроизводителей.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сельхозтоваропроизводителями Ардатовского муниципального района.  </w:t>
      </w:r>
    </w:p>
    <w:p w:rsidR="00F44D51" w:rsidRPr="003707DC" w:rsidRDefault="00F44D51" w:rsidP="003707DC">
      <w:pPr>
        <w:shd w:val="clear" w:color="auto" w:fill="FFFFFF" w:themeFill="background1"/>
        <w:suppressAutoHyphens/>
        <w:spacing w:after="0" w:line="240" w:lineRule="auto"/>
        <w:ind w:left="708" w:firstLine="1"/>
        <w:jc w:val="both"/>
        <w:rPr>
          <w:rFonts w:ascii="Times New Roman" w:hAnsi="Times New Roman" w:cs="Times New Roman"/>
        </w:rPr>
      </w:pPr>
      <w:r w:rsidRPr="003707DC">
        <w:rPr>
          <w:rFonts w:ascii="Times New Roman" w:hAnsi="Times New Roman" w:cs="Times New Roman"/>
        </w:rPr>
        <w:t>В рамках осуществления этого мероприятия предусматривается повышение инвестиционной привлекательности свеклосахарного подкомплекса.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8. Мероприятие «Поддержка доходов сельскохозяйственных</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товаропроизводителей в области растениеводства»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мероприятия позволит обеспечить более рациональное использование земельных ресурсов Ардатовского муниципального района  и получение стабильных урожаев сельскохозяйственных культур, обеспечивающих продовольственную без опасность Республики Мордовия. </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37" w:name="sub_10009"/>
      <w:r w:rsidRPr="003707DC">
        <w:rPr>
          <w:rFonts w:ascii="Times New Roman" w:hAnsi="Times New Roman" w:cs="Times New Roman"/>
        </w:rPr>
        <w:lastRenderedPageBreak/>
        <w:t>Предоставление субсидий из республиканского бюджета Республики Мордовия предусматривается на реализацию следующих мероприятий: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38" w:name="sub_10093"/>
      <w:bookmarkStart w:id="39" w:name="sub_10092"/>
      <w:bookmarkEnd w:id="37"/>
      <w:r w:rsidRPr="003707DC">
        <w:rPr>
          <w:rFonts w:ascii="Times New Roman" w:hAnsi="Times New Roman" w:cs="Times New Roman"/>
        </w:rPr>
        <w:t>на приобретение для последующего предоставления на льготной основе сельскохозяйственной техники, оборудования, минеральных удобрений, средств защиты растений, горюче-смазочных материалов, семян, кормов, строительных материалов и других материально-технических ресурсов юридическим лицам, индивидуальным предпринимателям и гражданам;</w:t>
      </w:r>
    </w:p>
    <w:bookmarkEnd w:id="38"/>
    <w:bookmarkEnd w:id="39"/>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40" w:name="sub_100011"/>
      <w:r w:rsidRPr="003707DC">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41" w:name="sub_100012"/>
      <w:bookmarkEnd w:id="40"/>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 Финансирование с муниципального бюджета на предоставление субсидий не предусмотрено.</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b/>
          <w:bCs/>
        </w:rPr>
      </w:pP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b/>
          <w:bCs/>
        </w:rPr>
      </w:pPr>
      <w:r w:rsidRPr="003707DC">
        <w:rPr>
          <w:rFonts w:ascii="Times New Roman" w:hAnsi="Times New Roman" w:cs="Times New Roman"/>
          <w:b/>
          <w:bCs/>
        </w:rPr>
        <w:t>Глава 9. Мероприятие «Государственная поддержка агрохимических мероприятий»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Реализация мероприятия по государственной поддержке агрохимических мероприятий направлена  на сохранение и повышение плодородия почв как основного ресурса сельскохозяйственного производства, а также созданию условий для увеличения объемов производства высококачественной сельскохозяйственной продукции на основе восстановления и повышения плодородия почв земель сельскохозяйственного назначения при выполнении  агрохимических  мероприятий.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Мероприятием предусмотрено:</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субсидирование части затрат на известкование кислых почв и проведение агрохимического обследования почв сельскохозяйственного назначения.</w:t>
      </w:r>
    </w:p>
    <w:p w:rsidR="00F44D51" w:rsidRPr="003707DC" w:rsidRDefault="00F44D51" w:rsidP="003707DC">
      <w:pPr>
        <w:shd w:val="clear" w:color="auto" w:fill="FFFFFF" w:themeFill="background1"/>
        <w:spacing w:after="0" w:line="240" w:lineRule="auto"/>
        <w:ind w:firstLine="709"/>
        <w:jc w:val="both"/>
        <w:rPr>
          <w:rFonts w:ascii="Times New Roman" w:hAnsi="Times New Roman" w:cs="Times New Roman"/>
        </w:rPr>
      </w:pPr>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по известкованию кислых почв, проведению агрохимического обследования почв сельскохозяйственного назначения.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3707DC">
        <w:rPr>
          <w:rFonts w:ascii="Times New Roman" w:hAnsi="Times New Roman" w:cs="Times New Roman"/>
        </w:rPr>
        <w:t>.</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p>
    <w:bookmarkEnd w:id="41"/>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Раздел 3. Характеристика мер государственного регулирования, прогноз сводных показателей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10. Характеристика мер государственного регулирования,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прогноз сводных показателей государственных заданий по реализации подпрограммы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Меры государственного регулирования подпрограммой не предусмотрены.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Оказание государственных услуг (выполнение работ) подпрограммой не предусмотрено.</w:t>
      </w:r>
    </w:p>
    <w:p w:rsidR="00F44D51" w:rsidRPr="003707DC" w:rsidRDefault="00F44D51" w:rsidP="003707DC">
      <w:pPr>
        <w:pStyle w:val="a3"/>
        <w:spacing w:after="0" w:line="240" w:lineRule="auto"/>
        <w:jc w:val="both"/>
        <w:rPr>
          <w:rFonts w:ascii="Times New Roman" w:hAnsi="Times New Roman" w:cs="Times New Roman"/>
        </w:rPr>
      </w:pPr>
      <w:bookmarkStart w:id="42" w:name="sub_1012"/>
    </w:p>
    <w:p w:rsidR="00F44D51" w:rsidRPr="003707DC" w:rsidRDefault="00F44D51" w:rsidP="003707DC">
      <w:pPr>
        <w:pStyle w:val="a3"/>
        <w:spacing w:after="0" w:line="240" w:lineRule="auto"/>
        <w:jc w:val="both"/>
        <w:rPr>
          <w:rFonts w:ascii="Times New Roman" w:hAnsi="Times New Roman" w:cs="Times New Roman"/>
          <w:b/>
        </w:rPr>
      </w:pPr>
      <w:r w:rsidRPr="003707DC">
        <w:rPr>
          <w:rFonts w:ascii="Times New Roman" w:hAnsi="Times New Roman" w:cs="Times New Roman"/>
          <w:b/>
        </w:rPr>
        <w:t>Глава 11. Участие государственных корпораций, акционерных обществ с государственным участием</w:t>
      </w:r>
    </w:p>
    <w:bookmarkEnd w:id="42"/>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spacing w:after="0" w:line="240" w:lineRule="auto"/>
        <w:ind w:firstLine="708"/>
        <w:jc w:val="both"/>
        <w:rPr>
          <w:rFonts w:ascii="Times New Roman" w:hAnsi="Times New Roman" w:cs="Times New Roman"/>
        </w:rPr>
      </w:pPr>
      <w:r w:rsidRPr="003707DC">
        <w:rPr>
          <w:rFonts w:ascii="Times New Roman" w:hAnsi="Times New Roman" w:cs="Times New Roman"/>
        </w:rPr>
        <w:t>В реализации подпрограммы может принимать участие акционерное общество "Россельхозбанк".</w:t>
      </w:r>
    </w:p>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pStyle w:val="a3"/>
        <w:spacing w:after="0" w:line="240" w:lineRule="auto"/>
        <w:jc w:val="both"/>
        <w:rPr>
          <w:rFonts w:ascii="Times New Roman" w:hAnsi="Times New Roman" w:cs="Times New Roman"/>
          <w:b/>
        </w:rPr>
      </w:pPr>
      <w:bookmarkStart w:id="43" w:name="sub_1013"/>
      <w:r w:rsidRPr="003707DC">
        <w:rPr>
          <w:rFonts w:ascii="Times New Roman" w:hAnsi="Times New Roman" w:cs="Times New Roman"/>
          <w:b/>
        </w:rPr>
        <w:t>Глава 12. Обоснование объема финансовых ресурсов, необходимых для реализации подпрограммы</w:t>
      </w:r>
    </w:p>
    <w:bookmarkEnd w:id="43"/>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spacing w:after="0" w:line="240" w:lineRule="auto"/>
        <w:ind w:firstLine="708"/>
        <w:jc w:val="both"/>
        <w:rPr>
          <w:rFonts w:ascii="Times New Roman" w:hAnsi="Times New Roman" w:cs="Times New Roman"/>
        </w:rPr>
      </w:pPr>
      <w:bookmarkStart w:id="44" w:name="sub_10131"/>
      <w:r w:rsidRPr="003707DC">
        <w:rPr>
          <w:rFonts w:ascii="Times New Roman" w:hAnsi="Times New Roman" w:cs="Times New Roman"/>
        </w:rPr>
        <w:lastRenderedPageBreak/>
        <w:t xml:space="preserve">Объем бюджетных ассигнований на реализацию подпрограммы </w:t>
      </w:r>
      <w:bookmarkEnd w:id="44"/>
      <w:r w:rsidRPr="003707DC">
        <w:rPr>
          <w:rFonts w:ascii="Times New Roman" w:hAnsi="Times New Roman" w:cs="Times New Roman"/>
        </w:rPr>
        <w:t>из средств бюджета Ардатовского муниципального района Республики Мордовия не предусмотрен.</w:t>
      </w:r>
    </w:p>
    <w:p w:rsidR="00F44D51" w:rsidRPr="003707DC" w:rsidRDefault="00F44D51" w:rsidP="003707DC">
      <w:pPr>
        <w:spacing w:after="0" w:line="240" w:lineRule="auto"/>
        <w:ind w:firstLine="708"/>
        <w:jc w:val="both"/>
        <w:rPr>
          <w:rFonts w:ascii="Times New Roman" w:hAnsi="Times New Roman" w:cs="Times New Roman"/>
        </w:rPr>
      </w:pPr>
    </w:p>
    <w:p w:rsidR="00F44D51" w:rsidRPr="003707DC" w:rsidRDefault="00F44D51" w:rsidP="003707DC">
      <w:pPr>
        <w:pStyle w:val="a3"/>
        <w:spacing w:after="0" w:line="240" w:lineRule="auto"/>
        <w:jc w:val="both"/>
        <w:rPr>
          <w:rFonts w:ascii="Times New Roman" w:hAnsi="Times New Roman" w:cs="Times New Roman"/>
          <w:b/>
        </w:rPr>
      </w:pPr>
      <w:bookmarkStart w:id="45" w:name="sub_1014"/>
      <w:r w:rsidRPr="003707DC">
        <w:rPr>
          <w:rFonts w:ascii="Times New Roman" w:hAnsi="Times New Roman" w:cs="Times New Roman"/>
          <w:b/>
        </w:rPr>
        <w:t>Глава 13. Анализ рисков реализации подпрограммы и описание мер управления рисками</w:t>
      </w:r>
    </w:p>
    <w:bookmarkEnd w:id="45"/>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spacing w:after="0" w:line="240" w:lineRule="auto"/>
        <w:ind w:firstLine="708"/>
        <w:jc w:val="both"/>
        <w:rPr>
          <w:rFonts w:ascii="Times New Roman" w:hAnsi="Times New Roman" w:cs="Times New Roman"/>
        </w:rPr>
      </w:pPr>
      <w:r w:rsidRPr="003707DC">
        <w:rPr>
          <w:rFonts w:ascii="Times New Roman" w:hAnsi="Times New Roman" w:cs="Times New Roman"/>
        </w:rPr>
        <w:t>К основным рискам реализации подпрограммы относятся следующие:</w:t>
      </w:r>
    </w:p>
    <w:p w:rsidR="00F44D51" w:rsidRPr="003707DC" w:rsidRDefault="00F44D51" w:rsidP="003707DC">
      <w:pPr>
        <w:spacing w:after="0" w:line="240" w:lineRule="auto"/>
        <w:ind w:firstLine="708"/>
        <w:jc w:val="both"/>
        <w:rPr>
          <w:rFonts w:ascii="Times New Roman" w:hAnsi="Times New Roman" w:cs="Times New Roman"/>
        </w:rPr>
      </w:pPr>
      <w:r w:rsidRPr="003707DC">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F44D51" w:rsidRPr="003707DC" w:rsidRDefault="00F44D51" w:rsidP="003707DC">
      <w:pPr>
        <w:spacing w:after="0" w:line="240" w:lineRule="auto"/>
        <w:ind w:firstLine="708"/>
        <w:jc w:val="both"/>
        <w:rPr>
          <w:rFonts w:ascii="Times New Roman" w:hAnsi="Times New Roman" w:cs="Times New Roman"/>
        </w:rPr>
      </w:pPr>
      <w:r w:rsidRPr="003707DC">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F44D51" w:rsidRPr="003707DC" w:rsidRDefault="00F44D51" w:rsidP="003707DC">
      <w:pPr>
        <w:spacing w:after="0" w:line="240" w:lineRule="auto"/>
        <w:ind w:firstLine="708"/>
        <w:jc w:val="both"/>
        <w:rPr>
          <w:rFonts w:ascii="Times New Roman" w:hAnsi="Times New Roman" w:cs="Times New Roman"/>
        </w:rPr>
      </w:pPr>
    </w:p>
    <w:p w:rsidR="00F44D51" w:rsidRPr="003707DC" w:rsidRDefault="00F44D51" w:rsidP="003707DC">
      <w:pPr>
        <w:pStyle w:val="1"/>
        <w:shd w:val="clear" w:color="auto" w:fill="FFFFFF" w:themeFill="background1"/>
        <w:suppressAutoHyphens/>
        <w:spacing w:before="0"/>
        <w:jc w:val="both"/>
        <w:rPr>
          <w:rFonts w:cs="Times New Roman"/>
          <w:caps w:val="0"/>
          <w:sz w:val="22"/>
          <w:szCs w:val="22"/>
          <w:lang w:val="ru-RU"/>
        </w:rPr>
      </w:pPr>
      <w:r w:rsidRPr="003707DC">
        <w:rPr>
          <w:rFonts w:cs="Times New Roman"/>
          <w:caps w:val="0"/>
          <w:sz w:val="22"/>
          <w:szCs w:val="22"/>
          <w:lang w:val="ru-RU"/>
        </w:rPr>
        <w:t>одпрограмма «Развитие подотрасли животноводства, переработки и реализации продукции животноводства»</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rPr>
      </w:pPr>
      <w:r w:rsidRPr="003707DC">
        <w:rPr>
          <w:rFonts w:ascii="Times New Roman" w:hAnsi="Times New Roman" w:cs="Times New Roman"/>
          <w:b/>
        </w:rPr>
        <w:t>Паспорт</w:t>
      </w:r>
    </w:p>
    <w:p w:rsidR="00F44D51" w:rsidRPr="003707DC" w:rsidRDefault="00F44D51" w:rsidP="003707DC">
      <w:pPr>
        <w:pStyle w:val="1"/>
        <w:shd w:val="clear" w:color="auto" w:fill="FFFFFF" w:themeFill="background1"/>
        <w:suppressAutoHyphens/>
        <w:spacing w:before="0"/>
        <w:jc w:val="both"/>
        <w:rPr>
          <w:rFonts w:cs="Times New Roman"/>
          <w:b w:val="0"/>
          <w:caps w:val="0"/>
          <w:sz w:val="22"/>
          <w:szCs w:val="22"/>
          <w:lang w:val="ru-RU"/>
        </w:rPr>
      </w:pPr>
      <w:r w:rsidRPr="003707DC">
        <w:rPr>
          <w:rFonts w:cs="Times New Roman"/>
          <w:b w:val="0"/>
          <w:caps w:val="0"/>
          <w:sz w:val="22"/>
          <w:szCs w:val="22"/>
          <w:lang w:val="ru-RU"/>
        </w:rPr>
        <w:t>подпрограммы «Развитие подотрасли животноводства, переработки</w:t>
      </w:r>
    </w:p>
    <w:p w:rsidR="00F44D51" w:rsidRPr="003707DC" w:rsidRDefault="00F44D51" w:rsidP="003707DC">
      <w:pPr>
        <w:pStyle w:val="1"/>
        <w:shd w:val="clear" w:color="auto" w:fill="FFFFFF" w:themeFill="background1"/>
        <w:suppressAutoHyphens/>
        <w:spacing w:before="0"/>
        <w:jc w:val="both"/>
        <w:rPr>
          <w:rFonts w:cs="Times New Roman"/>
          <w:b w:val="0"/>
          <w:caps w:val="0"/>
          <w:sz w:val="22"/>
          <w:szCs w:val="22"/>
          <w:lang w:val="ru-RU"/>
        </w:rPr>
      </w:pPr>
      <w:r w:rsidRPr="003707DC">
        <w:rPr>
          <w:rFonts w:cs="Times New Roman"/>
          <w:b w:val="0"/>
          <w:caps w:val="0"/>
          <w:sz w:val="22"/>
          <w:szCs w:val="22"/>
          <w:lang w:val="ru-RU"/>
        </w:rPr>
        <w:t xml:space="preserve"> и реализации продукции животноводства»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tbl>
      <w:tblPr>
        <w:tblW w:w="0" w:type="auto"/>
        <w:tblInd w:w="70" w:type="dxa"/>
        <w:shd w:val="clear" w:color="auto" w:fill="FFFFFF" w:themeFill="background1"/>
        <w:tblLayout w:type="fixed"/>
        <w:tblCellMar>
          <w:left w:w="70" w:type="dxa"/>
          <w:right w:w="70" w:type="dxa"/>
        </w:tblCellMar>
        <w:tblLook w:val="0000"/>
      </w:tblPr>
      <w:tblGrid>
        <w:gridCol w:w="3596"/>
        <w:gridCol w:w="569"/>
        <w:gridCol w:w="5344"/>
      </w:tblGrid>
      <w:tr w:rsidR="00F44D51" w:rsidRPr="003707DC" w:rsidTr="00F44D51">
        <w:trPr>
          <w:trHeight w:val="882"/>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 xml:space="preserve">Наименование  подпрограммы  </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p>
        </w:tc>
        <w:tc>
          <w:tcPr>
            <w:tcW w:w="5344"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 xml:space="preserve">«Развитие подотрасли животноводства,                                                              переработки и реализации продукции                                                             животноводства» (далее – подпрограмма) </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 xml:space="preserve">  </w:t>
            </w:r>
          </w:p>
        </w:tc>
      </w:tr>
      <w:tr w:rsidR="00F44D51" w:rsidRPr="003707DC" w:rsidTr="00F44D51">
        <w:trPr>
          <w:trHeight w:val="882"/>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 xml:space="preserve">Ответственный исполнитель </w:t>
            </w:r>
            <w:r w:rsidRPr="003707DC">
              <w:rPr>
                <w:rFonts w:ascii="Times New Roman" w:hAnsi="Times New Roman" w:cs="Times New Roman"/>
              </w:rPr>
              <w:br/>
              <w:t>подпрограммы</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Администрация Ардатовского муниципального района РМ</w:t>
            </w:r>
          </w:p>
        </w:tc>
      </w:tr>
      <w:tr w:rsidR="00F44D51" w:rsidRPr="003707DC" w:rsidTr="00F44D51">
        <w:trPr>
          <w:trHeight w:val="710"/>
        </w:trPr>
        <w:tc>
          <w:tcPr>
            <w:tcW w:w="3596" w:type="dxa"/>
            <w:shd w:val="clear" w:color="auto" w:fill="FFFFFF" w:themeFill="background1"/>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Участник подпрограммы</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Районная ветеринарная служба Ардатовского района Республики Мордовия</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1750"/>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Цели подпрограммы</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 xml:space="preserve">обеспечение выполнения показателей </w:t>
            </w:r>
            <w:hyperlink r:id="rId29" w:history="1">
              <w:r w:rsidRPr="003707DC">
                <w:rPr>
                  <w:rStyle w:val="afd"/>
                  <w:rFonts w:ascii="Times New Roman" w:hAnsi="Times New Roman" w:cs="Times New Roman"/>
                  <w:color w:val="000000" w:themeColor="text1"/>
                  <w:sz w:val="22"/>
                  <w:szCs w:val="22"/>
                </w:rPr>
                <w:t>Доктрины</w:t>
              </w:r>
            </w:hyperlink>
            <w:r w:rsidRPr="003707DC">
              <w:rPr>
                <w:rFonts w:ascii="Times New Roman" w:hAnsi="Times New Roman" w:cs="Times New Roman"/>
                <w:sz w:val="22"/>
                <w:szCs w:val="22"/>
              </w:rPr>
              <w:t xml:space="preserve"> в сфере производства продукции животноводства;</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создание условий для комплексного развития и повышения эффективности производства продукции животноводства и продуктов ее переработки.</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2270"/>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lastRenderedPageBreak/>
              <w:t>Задачи подпрограммы</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увеличение объемов производства продукции животноводства направленное на ускоренное импортозамещение;</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развитие переработки продукции животноводства;</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улучшение и стабилизация эпизоотической ситуации на территории Ардатовского района по африканской чуме свиней;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предупреждение возникновения и распространения заразных болезней животных;</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tc>
      </w:tr>
      <w:tr w:rsidR="00F44D51" w:rsidRPr="003707DC" w:rsidTr="00F44D51">
        <w:trPr>
          <w:trHeight w:val="95"/>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 xml:space="preserve">Целевые индикаторы и показатели подпрограммы </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производство скота и птицы на убой (в живом весе) в хозяйствах всех категорий, тыс. тонн;</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прирост производственных мощностей по убою скота и его первичной переработке, тыс. тонн;</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выявляемость возбудителя африканской чуме свиней (положительных проб от общего количества исследований) процентов;</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число проведенных профилактических вакцинаций животных против ящура, сибирской язвы, бешенства, классической чумы свиней, тыс. голов;</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число проведенных диагностических исследований животных на туберкулез, бруцеллез, лептоспироз и лейкоз, тыс. исследований;</w:t>
            </w:r>
          </w:p>
          <w:p w:rsidR="00F44D51" w:rsidRPr="003707DC" w:rsidRDefault="00F44D51" w:rsidP="003707DC">
            <w:pPr>
              <w:pStyle w:val="afffa"/>
              <w:rPr>
                <w:rFonts w:ascii="Times New Roman" w:hAnsi="Times New Roman" w:cs="Times New Roman"/>
                <w:sz w:val="22"/>
                <w:szCs w:val="22"/>
              </w:rPr>
            </w:pPr>
            <w:bookmarkStart w:id="46" w:name="sub_222268"/>
            <w:r w:rsidRPr="003707DC">
              <w:rPr>
                <w:rFonts w:ascii="Times New Roman" w:hAnsi="Times New Roman" w:cs="Times New Roman"/>
                <w:sz w:val="22"/>
                <w:szCs w:val="22"/>
              </w:rPr>
              <w:t xml:space="preserve">сбор биологических отходов,тонн. </w:t>
            </w:r>
            <w:bookmarkEnd w:id="46"/>
          </w:p>
          <w:p w:rsidR="00F44D51" w:rsidRPr="003707DC" w:rsidRDefault="00F44D51" w:rsidP="003707DC">
            <w:pPr>
              <w:pStyle w:val="Default"/>
              <w:snapToGrid w:val="0"/>
              <w:jc w:val="both"/>
              <w:rPr>
                <w:rFonts w:cs="Times New Roman"/>
                <w:sz w:val="22"/>
                <w:szCs w:val="22"/>
              </w:rPr>
            </w:pPr>
          </w:p>
        </w:tc>
      </w:tr>
      <w:tr w:rsidR="00F44D51" w:rsidRPr="003707DC" w:rsidTr="00F44D51">
        <w:trPr>
          <w:trHeight w:val="240"/>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Сроки реализации подпрограммы</w:t>
            </w:r>
          </w:p>
          <w:p w:rsidR="00F44D51" w:rsidRPr="003707DC" w:rsidRDefault="00F44D51" w:rsidP="003707DC">
            <w:pPr>
              <w:shd w:val="clear" w:color="auto" w:fill="FFFFFF" w:themeFill="background1"/>
              <w:tabs>
                <w:tab w:val="left" w:pos="0"/>
              </w:tabs>
              <w:suppressAutoHyphens/>
              <w:spacing w:after="0" w:line="240" w:lineRule="auto"/>
              <w:jc w:val="both"/>
              <w:rPr>
                <w:rFonts w:ascii="Times New Roman" w:hAnsi="Times New Roman" w:cs="Times New Roman"/>
              </w:rPr>
            </w:pP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 xml:space="preserve">  1 января 2013 г.- 31 декабря 2021 г.</w:t>
            </w:r>
          </w:p>
        </w:tc>
      </w:tr>
      <w:tr w:rsidR="00F44D51" w:rsidRPr="003707DC" w:rsidTr="00F44D51">
        <w:trPr>
          <w:trHeight w:val="1662"/>
        </w:trPr>
        <w:tc>
          <w:tcPr>
            <w:tcW w:w="3596"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 xml:space="preserve">Объем бюджетных ассигнований </w:t>
            </w:r>
          </w:p>
        </w:tc>
        <w:tc>
          <w:tcPr>
            <w:tcW w:w="569"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344" w:type="dxa"/>
            <w:shd w:val="clear" w:color="auto" w:fill="FFFFFF" w:themeFill="background1"/>
          </w:tcPr>
          <w:p w:rsidR="00F44D51" w:rsidRPr="003707DC" w:rsidRDefault="00F44D51" w:rsidP="003707DC">
            <w:pPr>
              <w:pStyle w:val="32"/>
              <w:spacing w:after="0"/>
              <w:rPr>
                <w:rFonts w:ascii="Times New Roman" w:hAnsi="Times New Roman" w:cs="Times New Roman"/>
                <w:sz w:val="22"/>
                <w:szCs w:val="22"/>
              </w:rPr>
            </w:pPr>
            <w:r w:rsidRPr="003707DC">
              <w:rPr>
                <w:rFonts w:ascii="Times New Roman" w:hAnsi="Times New Roman" w:cs="Times New Roman"/>
                <w:sz w:val="22"/>
                <w:szCs w:val="22"/>
              </w:rPr>
              <w:t>Общий объем – 20569,9 тыс. рублей в текущих ценах, в том числе по годам:</w:t>
            </w:r>
          </w:p>
          <w:p w:rsidR="00F44D51" w:rsidRPr="003707DC" w:rsidRDefault="00F44D51" w:rsidP="003707DC">
            <w:pPr>
              <w:pStyle w:val="32"/>
              <w:spacing w:after="0"/>
              <w:rPr>
                <w:rFonts w:ascii="Times New Roman" w:hAnsi="Times New Roman" w:cs="Times New Roman"/>
                <w:bCs/>
                <w:sz w:val="22"/>
                <w:szCs w:val="22"/>
              </w:rPr>
            </w:pPr>
            <w:r w:rsidRPr="003707DC">
              <w:rPr>
                <w:rFonts w:ascii="Times New Roman" w:hAnsi="Times New Roman" w:cs="Times New Roman"/>
                <w:bCs/>
                <w:sz w:val="22"/>
                <w:szCs w:val="22"/>
              </w:rPr>
              <w:t>2015 – 0 рублей;</w:t>
            </w:r>
          </w:p>
          <w:p w:rsidR="00F44D51" w:rsidRPr="003707DC" w:rsidRDefault="00F44D51" w:rsidP="003707DC">
            <w:pPr>
              <w:pStyle w:val="32"/>
              <w:spacing w:after="0"/>
              <w:rPr>
                <w:rFonts w:ascii="Times New Roman" w:hAnsi="Times New Roman" w:cs="Times New Roman"/>
                <w:bCs/>
                <w:sz w:val="22"/>
                <w:szCs w:val="22"/>
              </w:rPr>
            </w:pPr>
            <w:r w:rsidRPr="003707DC">
              <w:rPr>
                <w:rFonts w:ascii="Times New Roman" w:hAnsi="Times New Roman" w:cs="Times New Roman"/>
                <w:bCs/>
                <w:sz w:val="22"/>
                <w:szCs w:val="22"/>
              </w:rPr>
              <w:t>2016 – 5526,0 тыс. рублей;</w:t>
            </w:r>
          </w:p>
          <w:p w:rsidR="00F44D51" w:rsidRPr="003707DC" w:rsidRDefault="00F44D51" w:rsidP="003707DC">
            <w:pPr>
              <w:pStyle w:val="32"/>
              <w:tabs>
                <w:tab w:val="num" w:pos="252"/>
              </w:tabs>
              <w:spacing w:after="0"/>
              <w:rPr>
                <w:rFonts w:ascii="Times New Roman" w:hAnsi="Times New Roman" w:cs="Times New Roman"/>
                <w:sz w:val="22"/>
                <w:szCs w:val="22"/>
              </w:rPr>
            </w:pPr>
            <w:r w:rsidRPr="003707DC">
              <w:rPr>
                <w:rFonts w:ascii="Times New Roman" w:hAnsi="Times New Roman" w:cs="Times New Roman"/>
                <w:sz w:val="22"/>
                <w:szCs w:val="22"/>
              </w:rPr>
              <w:t>2017 – 5182,0 тыс. рублей;</w:t>
            </w:r>
          </w:p>
          <w:p w:rsidR="00F44D51" w:rsidRPr="003707DC" w:rsidRDefault="00F44D51" w:rsidP="003707DC">
            <w:pPr>
              <w:pStyle w:val="32"/>
              <w:tabs>
                <w:tab w:val="num" w:pos="252"/>
              </w:tabs>
              <w:spacing w:after="0"/>
              <w:rPr>
                <w:rFonts w:ascii="Times New Roman" w:hAnsi="Times New Roman" w:cs="Times New Roman"/>
                <w:sz w:val="22"/>
                <w:szCs w:val="22"/>
              </w:rPr>
            </w:pPr>
            <w:r w:rsidRPr="003707DC">
              <w:rPr>
                <w:rFonts w:ascii="Times New Roman" w:hAnsi="Times New Roman" w:cs="Times New Roman"/>
                <w:sz w:val="22"/>
                <w:szCs w:val="22"/>
              </w:rPr>
              <w:t>2018 – 0 тыс. рублей;</w:t>
            </w:r>
          </w:p>
          <w:p w:rsidR="00F44D51" w:rsidRPr="003707DC" w:rsidRDefault="00F44D51" w:rsidP="003707DC">
            <w:pPr>
              <w:pStyle w:val="32"/>
              <w:tabs>
                <w:tab w:val="num" w:pos="252"/>
              </w:tabs>
              <w:spacing w:after="0"/>
              <w:rPr>
                <w:rFonts w:ascii="Times New Roman" w:hAnsi="Times New Roman" w:cs="Times New Roman"/>
                <w:sz w:val="22"/>
                <w:szCs w:val="22"/>
              </w:rPr>
            </w:pPr>
            <w:r w:rsidRPr="003707DC">
              <w:rPr>
                <w:rFonts w:ascii="Times New Roman" w:hAnsi="Times New Roman" w:cs="Times New Roman"/>
                <w:sz w:val="22"/>
                <w:szCs w:val="22"/>
              </w:rPr>
              <w:t>2019 – 2268,3 тыс. рублей;</w:t>
            </w:r>
          </w:p>
          <w:p w:rsidR="00F44D51" w:rsidRPr="003707DC" w:rsidRDefault="00F44D51" w:rsidP="003707DC">
            <w:pPr>
              <w:pStyle w:val="32"/>
              <w:tabs>
                <w:tab w:val="num" w:pos="252"/>
              </w:tabs>
              <w:spacing w:after="0"/>
              <w:rPr>
                <w:rFonts w:ascii="Times New Roman" w:hAnsi="Times New Roman" w:cs="Times New Roman"/>
                <w:sz w:val="22"/>
                <w:szCs w:val="22"/>
              </w:rPr>
            </w:pPr>
            <w:r w:rsidRPr="003707DC">
              <w:rPr>
                <w:rFonts w:ascii="Times New Roman" w:hAnsi="Times New Roman" w:cs="Times New Roman"/>
                <w:sz w:val="22"/>
                <w:szCs w:val="22"/>
              </w:rPr>
              <w:t>2020 – 2268,3 тыс. рублей;</w:t>
            </w:r>
          </w:p>
          <w:p w:rsidR="00F44D51" w:rsidRPr="003707DC" w:rsidRDefault="00F44D51" w:rsidP="003707DC">
            <w:pPr>
              <w:pStyle w:val="32"/>
              <w:tabs>
                <w:tab w:val="num" w:pos="252"/>
              </w:tabs>
              <w:spacing w:after="0"/>
              <w:rPr>
                <w:rFonts w:ascii="Times New Roman" w:hAnsi="Times New Roman" w:cs="Times New Roman"/>
                <w:sz w:val="22"/>
                <w:szCs w:val="22"/>
              </w:rPr>
            </w:pPr>
            <w:r w:rsidRPr="003707DC">
              <w:rPr>
                <w:rFonts w:ascii="Times New Roman" w:hAnsi="Times New Roman" w:cs="Times New Roman"/>
                <w:sz w:val="22"/>
                <w:szCs w:val="22"/>
              </w:rPr>
              <w:t>2021 - 2268,3 тыс. рублей.</w:t>
            </w:r>
          </w:p>
          <w:p w:rsidR="00F44D51" w:rsidRPr="003707DC" w:rsidRDefault="00F44D51" w:rsidP="003707DC">
            <w:pPr>
              <w:shd w:val="clear" w:color="auto" w:fill="FFFFFF"/>
              <w:spacing w:after="0" w:line="240" w:lineRule="auto"/>
              <w:jc w:val="both"/>
              <w:rPr>
                <w:rFonts w:ascii="Times New Roman" w:hAnsi="Times New Roman" w:cs="Times New Roman"/>
                <w:color w:val="92D050"/>
              </w:rPr>
            </w:pPr>
          </w:p>
        </w:tc>
      </w:tr>
      <w:tr w:rsidR="00F44D51" w:rsidRPr="003707DC" w:rsidTr="00F44D51">
        <w:trPr>
          <w:trHeight w:val="1662"/>
        </w:trPr>
        <w:tc>
          <w:tcPr>
            <w:tcW w:w="3596" w:type="dxa"/>
            <w:shd w:val="clear" w:color="auto" w:fill="FFFFFF" w:themeFill="background1"/>
          </w:tcPr>
          <w:p w:rsidR="00F44D51" w:rsidRPr="003707DC" w:rsidRDefault="00F44D51" w:rsidP="003707DC">
            <w:pPr>
              <w:pStyle w:val="afffa"/>
              <w:shd w:val="clear" w:color="auto" w:fill="FFFFFF" w:themeFill="background1"/>
              <w:rPr>
                <w:rFonts w:ascii="Times New Roman" w:hAnsi="Times New Roman" w:cs="Times New Roman"/>
                <w:b/>
                <w:bCs/>
                <w:sz w:val="22"/>
                <w:szCs w:val="22"/>
              </w:rPr>
            </w:pPr>
            <w:r w:rsidRPr="003707DC">
              <w:rPr>
                <w:rStyle w:val="a4"/>
                <w:rFonts w:ascii="Times New Roman" w:hAnsi="Times New Roman" w:cs="Times New Roman"/>
                <w:b w:val="0"/>
                <w:sz w:val="22"/>
                <w:szCs w:val="22"/>
              </w:rPr>
              <w:t>Ожидаемые результаты реализации подпрограммы</w:t>
            </w:r>
          </w:p>
        </w:tc>
        <w:tc>
          <w:tcPr>
            <w:tcW w:w="569" w:type="dxa"/>
            <w:shd w:val="clear" w:color="auto" w:fill="FFFFFF" w:themeFill="background1"/>
          </w:tcPr>
          <w:p w:rsidR="00F44D51" w:rsidRPr="003707DC" w:rsidRDefault="00F44D51" w:rsidP="003707DC">
            <w:pPr>
              <w:pStyle w:val="afffa"/>
              <w:shd w:val="clear" w:color="auto" w:fill="FFFFFF" w:themeFill="background1"/>
              <w:rPr>
                <w:rFonts w:ascii="Times New Roman" w:hAnsi="Times New Roman" w:cs="Times New Roman"/>
                <w:sz w:val="22"/>
                <w:szCs w:val="22"/>
              </w:rPr>
            </w:pPr>
            <w:r w:rsidRPr="003707DC">
              <w:rPr>
                <w:rFonts w:ascii="Times New Roman" w:hAnsi="Times New Roman" w:cs="Times New Roman"/>
                <w:sz w:val="22"/>
                <w:szCs w:val="22"/>
              </w:rPr>
              <w:t>-</w:t>
            </w:r>
          </w:p>
        </w:tc>
        <w:tc>
          <w:tcPr>
            <w:tcW w:w="5344"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увеличение производства скота и птицы на убой до 4505 тонн в живой массе до 2021 года;</w:t>
            </w:r>
          </w:p>
          <w:p w:rsidR="00F44D51" w:rsidRPr="003707DC" w:rsidRDefault="00F44D51" w:rsidP="003707DC">
            <w:pPr>
              <w:pStyle w:val="afffa"/>
              <w:shd w:val="clear" w:color="auto" w:fill="FFFFFF" w:themeFill="background1"/>
              <w:rPr>
                <w:rFonts w:ascii="Times New Roman" w:hAnsi="Times New Roman" w:cs="Times New Roman"/>
                <w:color w:val="000000" w:themeColor="text1"/>
                <w:sz w:val="22"/>
                <w:szCs w:val="22"/>
              </w:rPr>
            </w:pPr>
            <w:r w:rsidRPr="003707DC">
              <w:rPr>
                <w:rFonts w:ascii="Times New Roman" w:hAnsi="Times New Roman" w:cs="Times New Roman"/>
                <w:color w:val="000000" w:themeColor="text1"/>
                <w:sz w:val="22"/>
                <w:szCs w:val="22"/>
              </w:rPr>
              <w:t>увеличение производства молока до 15000 тонн до 2021 года;</w:t>
            </w:r>
          </w:p>
          <w:p w:rsidR="00F44D51" w:rsidRPr="003707DC" w:rsidRDefault="00F44D51" w:rsidP="003707DC">
            <w:pPr>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свиней)1,1 процента;</w:t>
            </w:r>
          </w:p>
          <w:p w:rsidR="00F44D51" w:rsidRPr="003707DC" w:rsidRDefault="00F44D51" w:rsidP="003707DC">
            <w:pPr>
              <w:shd w:val="clear" w:color="auto" w:fill="FFFFFF" w:themeFill="background1"/>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отсутствия возбудителя африканской чуме свиней  (0 процентов положительных проб от общего количества исследований);</w:t>
            </w:r>
          </w:p>
          <w:p w:rsidR="00F44D51" w:rsidRPr="003707DC" w:rsidRDefault="00F44D51" w:rsidP="003707DC">
            <w:pPr>
              <w:tabs>
                <w:tab w:val="left" w:pos="60"/>
              </w:tabs>
              <w:snapToGrid w:val="0"/>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увеличение доли личных (подсобных) хозяйств граждан, развивающих альтернативные свиноводству виды животноводства;</w:t>
            </w:r>
          </w:p>
          <w:p w:rsidR="00F44D51" w:rsidRPr="003707DC" w:rsidRDefault="00F44D51" w:rsidP="003707DC">
            <w:pPr>
              <w:tabs>
                <w:tab w:val="left" w:pos="60"/>
              </w:tabs>
              <w:snapToGrid w:val="0"/>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lastRenderedPageBreak/>
              <w:t>готовность к проведению мероприятий по ликвидации очагов инфекции (при возникновении АЧС);</w:t>
            </w:r>
          </w:p>
          <w:p w:rsidR="00F44D51" w:rsidRPr="003707DC" w:rsidRDefault="00F44D51" w:rsidP="003707DC">
            <w:pPr>
              <w:tabs>
                <w:tab w:val="left" w:pos="60"/>
              </w:tabs>
              <w:snapToGrid w:val="0"/>
              <w:spacing w:after="0" w:line="240" w:lineRule="auto"/>
              <w:jc w:val="both"/>
              <w:rPr>
                <w:rFonts w:ascii="Times New Roman" w:hAnsi="Times New Roman" w:cs="Times New Roman"/>
                <w:color w:val="000000" w:themeColor="text1"/>
              </w:rPr>
            </w:pPr>
            <w:r w:rsidRPr="003707DC">
              <w:rPr>
                <w:rFonts w:ascii="Times New Roman" w:hAnsi="Times New Roman" w:cs="Times New Roman"/>
                <w:color w:val="000000" w:themeColor="text1"/>
              </w:rPr>
              <w:t>повышение информированности населения о риске возникновения угрозы АЧС, о мерах профилактики распространения вируса АЧС и действиях при выявлении очага АЧС</w:t>
            </w:r>
          </w:p>
        </w:tc>
      </w:tr>
    </w:tbl>
    <w:p w:rsidR="00F44D51" w:rsidRPr="003707DC" w:rsidRDefault="00F44D51" w:rsidP="003707DC">
      <w:pPr>
        <w:keepNext/>
        <w:keepLines/>
        <w:pageBreakBefore/>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lastRenderedPageBreak/>
        <w:t xml:space="preserve">Раздел 1. </w:t>
      </w:r>
      <w:r w:rsidRPr="003707DC">
        <w:rPr>
          <w:rFonts w:ascii="Times New Roman" w:hAnsi="Times New Roman" w:cs="Times New Roman"/>
          <w:b/>
          <w:bCs/>
        </w:rPr>
        <w:t xml:space="preserve">Сфера реализации подпрограммы, основные проблемы и прогноз ее развития, </w:t>
      </w:r>
      <w:r w:rsidRPr="003707DC">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3707DC" w:rsidRDefault="00F44D51" w:rsidP="003707DC">
      <w:pPr>
        <w:keepNext/>
        <w:keepLines/>
        <w:shd w:val="clear" w:color="auto" w:fill="FFFFFF" w:themeFill="background1"/>
        <w:suppressAutoHyphens/>
        <w:spacing w:after="0" w:line="240" w:lineRule="auto"/>
        <w:ind w:left="709"/>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bCs/>
        </w:rPr>
      </w:pPr>
      <w:r w:rsidRPr="003707DC">
        <w:rPr>
          <w:rFonts w:ascii="Times New Roman" w:hAnsi="Times New Roman" w:cs="Times New Roman"/>
          <w:b/>
        </w:rPr>
        <w:t xml:space="preserve">Глава 1. </w:t>
      </w:r>
      <w:r w:rsidRPr="003707DC">
        <w:rPr>
          <w:rFonts w:ascii="Times New Roman" w:hAnsi="Times New Roman" w:cs="Times New Roman"/>
          <w:b/>
          <w:bCs/>
        </w:rPr>
        <w:t>Сфера реализации подпрограммы, основные проблемы и прогноз ее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Подпрограмма охватывает мясной и молочный подкомплексы,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Животноводство является  одной из важных и сложных  отраслей сельского хозяйства. В структуре валовой продукции сельского хозяйства  (2011 г.) на долю животноводства приходится 33%.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 соответственно по Ардатовскому району 69 кг и 242 кг.</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Мясной и молочный подкомплексы являются одними из основных жизнеобеспечивающих секторов районного сельскохозяйственного производства.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 2006 по 2012 год прослеживалась тенденция роста производства мяса. В  2012 г. в районе произведено 6202 тонн мяса в живом весе.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 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Cs/>
        </w:rPr>
      </w:pPr>
      <w:r w:rsidRPr="003707DC">
        <w:rPr>
          <w:rFonts w:ascii="Times New Roman" w:hAnsi="Times New Roman" w:cs="Times New Roman"/>
          <w:bCs/>
        </w:rPr>
        <w:t xml:space="preserve">За этот период в районе построены 1 молочный комплекс, 1 свинокомплекс; реконструировано и модернизировано 5 животноводческих ферм.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bCs/>
        </w:rPr>
      </w:pPr>
      <w:r w:rsidRPr="003707DC">
        <w:rPr>
          <w:rFonts w:ascii="Times New Roman" w:hAnsi="Times New Roman" w:cs="Times New Roman"/>
          <w:bCs/>
        </w:rPr>
        <w:t xml:space="preserve">На реализацию  инвестиционных проектов за 6 лет (2006-2011 годы) привлечено более 1130 млн. рублей кредитных ресурсов. </w:t>
      </w:r>
      <w:r w:rsidRPr="003707DC">
        <w:rPr>
          <w:rFonts w:ascii="Times New Roman" w:hAnsi="Times New Roman" w:cs="Times New Roman"/>
          <w:b/>
          <w:bCs/>
        </w:rPr>
        <w:t xml:space="preserve">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импортозамещения мяса и мясной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F44D51" w:rsidRPr="003707DC" w:rsidRDefault="00F44D51" w:rsidP="003707DC">
      <w:pPr>
        <w:shd w:val="clear" w:color="auto" w:fill="FFFFFF" w:themeFill="background1"/>
        <w:suppressAutoHyphens/>
        <w:spacing w:after="0" w:line="240" w:lineRule="auto"/>
        <w:ind w:firstLine="560"/>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560"/>
        <w:jc w:val="both"/>
        <w:rPr>
          <w:rFonts w:ascii="Times New Roman" w:hAnsi="Times New Roman" w:cs="Times New Roman"/>
          <w:b/>
        </w:rPr>
      </w:pPr>
      <w:r w:rsidRPr="003707DC">
        <w:rPr>
          <w:rFonts w:ascii="Times New Roman" w:hAnsi="Times New Roman" w:cs="Times New Roman"/>
          <w:b/>
        </w:rPr>
        <w:t>Глава 2. Приоритеты государственной политики в сфере реализации подпрограммы</w:t>
      </w:r>
    </w:p>
    <w:p w:rsidR="00F44D51" w:rsidRPr="003707DC" w:rsidRDefault="00F44D51" w:rsidP="003707DC">
      <w:pPr>
        <w:shd w:val="clear" w:color="auto" w:fill="FFFFFF" w:themeFill="background1"/>
        <w:suppressAutoHyphens/>
        <w:spacing w:after="0" w:line="240" w:lineRule="auto"/>
        <w:ind w:firstLine="560"/>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Приоритетами государственной политики в сфере  реализации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увеличение объемов производства  и переработки продукции животноводства;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комплексная модернизация материально-технической базы производства продукции животноводства и ее переработки;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систем страхования и кредитования отрасли животноводства, способствующих ее устойчивому развитию и снижению рисков;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560"/>
        <w:jc w:val="both"/>
        <w:rPr>
          <w:rFonts w:ascii="Times New Roman" w:hAnsi="Times New Roman" w:cs="Times New Roman"/>
          <w:b/>
        </w:rPr>
      </w:pPr>
      <w:r w:rsidRPr="003707DC">
        <w:rPr>
          <w:rFonts w:ascii="Times New Roman" w:hAnsi="Times New Roman" w:cs="Times New Roman"/>
          <w:b/>
        </w:rPr>
        <w:lastRenderedPageBreak/>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F44D51" w:rsidRPr="003707DC" w:rsidRDefault="00F44D51" w:rsidP="003707DC">
      <w:pPr>
        <w:shd w:val="clear" w:color="auto" w:fill="FFFFFF" w:themeFill="background1"/>
        <w:suppressAutoHyphens/>
        <w:spacing w:after="0" w:line="240" w:lineRule="auto"/>
        <w:ind w:firstLine="560"/>
        <w:jc w:val="both"/>
        <w:rPr>
          <w:rFonts w:ascii="Times New Roman" w:hAnsi="Times New Roman" w:cs="Times New Roman"/>
        </w:rPr>
      </w:pP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Целями мероприятий по развитию подотрасли животноводства, переработки и реализации животноводческой продукции являются:</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 xml:space="preserve">обеспечение выполнения показателей </w:t>
      </w:r>
      <w:hyperlink r:id="rId30" w:history="1">
        <w:r w:rsidRPr="003707DC">
          <w:rPr>
            <w:rStyle w:val="afd"/>
            <w:rFonts w:ascii="Times New Roman" w:hAnsi="Times New Roman" w:cs="Times New Roman"/>
          </w:rPr>
          <w:t>Доктрины</w:t>
        </w:r>
      </w:hyperlink>
      <w:r w:rsidRPr="003707DC">
        <w:rPr>
          <w:rFonts w:ascii="Times New Roman" w:hAnsi="Times New Roman" w:cs="Times New Roman"/>
        </w:rPr>
        <w:t xml:space="preserve"> в сфере производства продукции животноводства;</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Для достижения указанных целей необходимо решить следующие задачи:</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увеличение объемов производства продукции животноводства, направленное на ускоренное импртозамещение;</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развитие переработки продукции животноводства;</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стабилизация эпизоотической ситуации на территории Ардатовского района, касающейся африканской чумы свиней;</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предупреждение возникновения и распространения заразных болезней животных;</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увеличение объемов вывоза животноводческой продукции и продуктов ее переработки на межрегиональные и внешние рынки.</w:t>
      </w:r>
    </w:p>
    <w:p w:rsidR="00F44D51" w:rsidRPr="003707DC" w:rsidRDefault="00F44D51" w:rsidP="003707DC">
      <w:pPr>
        <w:spacing w:after="0" w:line="240" w:lineRule="auto"/>
        <w:ind w:left="709"/>
        <w:jc w:val="both"/>
        <w:rPr>
          <w:rFonts w:ascii="Times New Roman" w:hAnsi="Times New Roman" w:cs="Times New Roman"/>
        </w:rPr>
      </w:pPr>
      <w:bookmarkStart w:id="47" w:name="sub_20033"/>
      <w:r w:rsidRPr="003707DC">
        <w:rPr>
          <w:rFonts w:ascii="Times New Roman" w:hAnsi="Times New Roman" w:cs="Times New Roman"/>
        </w:rPr>
        <w:t>Показателями реализации подпрограммы являются:</w:t>
      </w:r>
    </w:p>
    <w:bookmarkEnd w:id="47"/>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производство скота и птицы на убой (в живом весе);</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прирост производственных мощностей по убою скота и его первичной переработке;</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производство сыров и сырных продуктов, масла сливочного;</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охват исследованиями по африканской чуме свиней поголовья восприимчивых животных (количества проведенных исследований от поголовья свиней);</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выявляемость возбудителя африканской чуме свиней (положительных проб от общего количества исследований);</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число проведенных профилактических вакцинаций животных против ящура, сибирской язвы, бешенства, классической чумы свиней;</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число проведенных диагностических исследований животных на туберкулез, бруцеллез, лептоспироз и лейкоз;</w:t>
      </w:r>
    </w:p>
    <w:p w:rsidR="00F44D51" w:rsidRPr="003707DC" w:rsidRDefault="00F44D51" w:rsidP="003707DC">
      <w:pPr>
        <w:spacing w:after="0" w:line="240" w:lineRule="auto"/>
        <w:ind w:left="709" w:hanging="709"/>
        <w:jc w:val="both"/>
        <w:rPr>
          <w:rFonts w:ascii="Times New Roman" w:hAnsi="Times New Roman" w:cs="Times New Roman"/>
        </w:rPr>
      </w:pPr>
      <w:bookmarkStart w:id="48" w:name="sub_200331"/>
      <w:r w:rsidRPr="003707DC">
        <w:rPr>
          <w:rFonts w:ascii="Times New Roman" w:hAnsi="Times New Roman" w:cs="Times New Roman"/>
        </w:rPr>
        <w:t>сбор биологических отходов;</w:t>
      </w:r>
    </w:p>
    <w:p w:rsidR="00F44D51" w:rsidRPr="003707DC" w:rsidRDefault="00F44D51" w:rsidP="003707DC">
      <w:pPr>
        <w:spacing w:after="0" w:line="240" w:lineRule="auto"/>
        <w:ind w:left="709" w:hanging="709"/>
        <w:jc w:val="both"/>
        <w:rPr>
          <w:rFonts w:ascii="Times New Roman" w:hAnsi="Times New Roman" w:cs="Times New Roman"/>
        </w:rPr>
      </w:pPr>
      <w:bookmarkStart w:id="49" w:name="sub_200332"/>
      <w:bookmarkEnd w:id="48"/>
      <w:r w:rsidRPr="003707DC">
        <w:rPr>
          <w:rFonts w:ascii="Times New Roman" w:hAnsi="Times New Roman" w:cs="Times New Roman"/>
        </w:rPr>
        <w:t>увеличение объемов производства мяса, субпродуктов, колбасных изделий, проценты.</w:t>
      </w:r>
    </w:p>
    <w:p w:rsidR="00F44D51" w:rsidRPr="003707DC" w:rsidRDefault="00F44D51" w:rsidP="003707DC">
      <w:pPr>
        <w:spacing w:after="0" w:line="240" w:lineRule="auto"/>
        <w:ind w:left="142" w:firstLine="567"/>
        <w:jc w:val="both"/>
        <w:rPr>
          <w:rFonts w:ascii="Times New Roman" w:hAnsi="Times New Roman" w:cs="Times New Roman"/>
        </w:rPr>
      </w:pPr>
      <w:bookmarkStart w:id="50" w:name="sub_1031"/>
      <w:bookmarkEnd w:id="49"/>
      <w:r w:rsidRPr="003707DC">
        <w:rPr>
          <w:rFonts w:ascii="Times New Roman" w:hAnsi="Times New Roman" w:cs="Times New Roman"/>
        </w:rPr>
        <w:t>Реализация мероприятий подпрограммы позволит обеспечить в 2021 году:</w:t>
      </w:r>
    </w:p>
    <w:bookmarkEnd w:id="50"/>
    <w:p w:rsidR="00F44D51" w:rsidRPr="003707DC" w:rsidRDefault="00F44D51" w:rsidP="003707DC">
      <w:pPr>
        <w:spacing w:after="0" w:line="240" w:lineRule="auto"/>
        <w:ind w:left="142" w:firstLine="567"/>
        <w:jc w:val="both"/>
        <w:rPr>
          <w:rFonts w:ascii="Times New Roman" w:hAnsi="Times New Roman" w:cs="Times New Roman"/>
        </w:rPr>
      </w:pPr>
      <w:r w:rsidRPr="003707DC">
        <w:rPr>
          <w:rFonts w:ascii="Times New Roman" w:hAnsi="Times New Roman" w:cs="Times New Roman"/>
        </w:rPr>
        <w:t>увеличение производства скота и птицы на убой до 4505 тонн;</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обеспечение охвата исследованиями по африканской чуме свиней поголовья восприимчивых животных (количества проведенных исследований от поголовья свиней) 1,1 процента;</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отсутствия возбудителя африканской чуме свиней (0% положительных проб от общего количества исследований);</w:t>
      </w:r>
    </w:p>
    <w:p w:rsidR="00F44D51" w:rsidRPr="003707DC" w:rsidRDefault="00F44D51" w:rsidP="003707DC">
      <w:pPr>
        <w:spacing w:after="0" w:line="240" w:lineRule="auto"/>
        <w:ind w:left="709" w:hanging="709"/>
        <w:jc w:val="both"/>
        <w:rPr>
          <w:rFonts w:ascii="Times New Roman" w:hAnsi="Times New Roman" w:cs="Times New Roman"/>
        </w:rPr>
      </w:pPr>
      <w:r w:rsidRPr="003707DC">
        <w:rPr>
          <w:rFonts w:ascii="Times New Roman" w:hAnsi="Times New Roman" w:cs="Times New Roman"/>
        </w:rPr>
        <w:t>Сроки реализации подпрограммы: 2013 - 2021 годы.</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Раздел 2. Характеристика основных  мероприятий подпрограммы</w:t>
      </w: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целей и решения задач   подпрограммы  необходимо реализовать ряд мероприятий.</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b/>
        </w:rPr>
      </w:pPr>
      <w:r w:rsidRPr="003707DC">
        <w:rPr>
          <w:rFonts w:ascii="Times New Roman" w:hAnsi="Times New Roman" w:cs="Times New Roman"/>
          <w:b/>
        </w:rPr>
        <w:t>Глава 4. Мероприятие «Поддержка доходов сельскохозяйственных товаропроизводителей в области животноводства»</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 xml:space="preserve"> </w:t>
      </w:r>
      <w:r w:rsidRPr="003707DC">
        <w:rPr>
          <w:rFonts w:ascii="Times New Roman" w:hAnsi="Times New Roman" w:cs="Times New Roman"/>
        </w:rPr>
        <w:tab/>
        <w:t>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r w:rsidRPr="003707DC">
        <w:rPr>
          <w:rFonts w:ascii="Times New Roman" w:hAnsi="Times New Roman" w:cs="Times New Roman"/>
        </w:rPr>
        <w:t xml:space="preserve"> </w:t>
      </w:r>
    </w:p>
    <w:p w:rsidR="00F44D51" w:rsidRPr="003707DC" w:rsidRDefault="00F44D51" w:rsidP="003707DC">
      <w:pPr>
        <w:shd w:val="clear" w:color="auto" w:fill="FFFFFF" w:themeFill="background1"/>
        <w:suppressAutoHyphens/>
        <w:spacing w:after="0" w:line="240" w:lineRule="auto"/>
        <w:ind w:left="786"/>
        <w:jc w:val="both"/>
        <w:rPr>
          <w:rFonts w:ascii="Times New Roman" w:hAnsi="Times New Roman" w:cs="Times New Roman"/>
          <w:b/>
        </w:rPr>
      </w:pPr>
      <w:r w:rsidRPr="003707DC">
        <w:rPr>
          <w:rFonts w:ascii="Times New Roman" w:hAnsi="Times New Roman" w:cs="Times New Roman"/>
          <w:b/>
        </w:rPr>
        <w:lastRenderedPageBreak/>
        <w:t>Глава 5. Мероприятие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rPr>
      </w:pPr>
      <w:r w:rsidRPr="003707DC">
        <w:rPr>
          <w:rFonts w:ascii="Times New Roman" w:hAnsi="Times New Roman" w:cs="Times New Roman"/>
          <w:b/>
        </w:rPr>
        <w:t>«Поддержка строительства животноводческих комплексов (ферм)»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поддержке строительства животноводческих комплексов (ферм) на территории Ардатовского муниципального района Республики Мордовия направлена на создание экономических и финансовых предпосылок для развития производства продукции животноводства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F44D51" w:rsidRPr="003707DC" w:rsidRDefault="00F44D51" w:rsidP="003707DC">
      <w:pPr>
        <w:shd w:val="clear" w:color="auto" w:fill="FFFFFF" w:themeFill="background1"/>
        <w:suppressAutoHyphens/>
        <w:spacing w:after="0" w:line="240" w:lineRule="auto"/>
        <w:ind w:left="786"/>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left="786"/>
        <w:jc w:val="both"/>
        <w:rPr>
          <w:rFonts w:ascii="Times New Roman" w:hAnsi="Times New Roman" w:cs="Times New Roman"/>
          <w:b/>
        </w:rPr>
      </w:pPr>
      <w:r w:rsidRPr="003707DC">
        <w:rPr>
          <w:rFonts w:ascii="Times New Roman" w:hAnsi="Times New Roman" w:cs="Times New Roman"/>
          <w:b/>
        </w:rPr>
        <w:t>Глава 6. Мероприятие</w:t>
      </w: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rPr>
      </w:pPr>
      <w:r w:rsidRPr="003707DC">
        <w:rPr>
          <w:rFonts w:ascii="Times New Roman" w:hAnsi="Times New Roman" w:cs="Times New Roman"/>
          <w:b/>
        </w:rPr>
        <w:t>«Обеспечение проведения противоэпизоотических мероприятий»</w:t>
      </w:r>
    </w:p>
    <w:p w:rsidR="00F44D51" w:rsidRPr="003707DC" w:rsidRDefault="00F44D51" w:rsidP="003707DC">
      <w:pPr>
        <w:shd w:val="clear" w:color="auto" w:fill="FFFFFF" w:themeFill="background1"/>
        <w:suppressAutoHyphens/>
        <w:spacing w:after="0" w:line="240" w:lineRule="auto"/>
        <w:ind w:left="927"/>
        <w:jc w:val="both"/>
        <w:rPr>
          <w:rFonts w:ascii="Times New Roman" w:hAnsi="Times New Roman" w:cs="Times New Roman"/>
          <w:b/>
        </w:rPr>
      </w:pPr>
      <w:r w:rsidRPr="003707DC">
        <w:rPr>
          <w:rFonts w:ascii="Times New Roman" w:hAnsi="Times New Roman" w:cs="Times New Roman"/>
          <w:b/>
        </w:rPr>
        <w:t xml:space="preserve">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обеспечению проведения противоэпизоотических мероприятий в Ардатовском районе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районе.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 </w:t>
      </w:r>
    </w:p>
    <w:p w:rsidR="00F44D51" w:rsidRPr="003707DC" w:rsidRDefault="00F44D51" w:rsidP="003707DC">
      <w:pPr>
        <w:shd w:val="clear" w:color="auto" w:fill="FFFFFF" w:themeFill="background1"/>
        <w:spacing w:after="0" w:line="240" w:lineRule="auto"/>
        <w:ind w:firstLine="426"/>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 </w:t>
      </w:r>
      <w:r w:rsidRPr="003707DC">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rPr>
      </w:pPr>
      <w:r w:rsidRPr="003707DC">
        <w:rPr>
          <w:rFonts w:ascii="Times New Roman" w:hAnsi="Times New Roman" w:cs="Times New Roman"/>
          <w:b/>
        </w:rPr>
        <w:t>Глава 7. Мероприятие</w:t>
      </w: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rPr>
      </w:pPr>
      <w:r w:rsidRPr="003707DC">
        <w:rPr>
          <w:rFonts w:ascii="Times New Roman" w:hAnsi="Times New Roman" w:cs="Times New Roman"/>
          <w:b/>
        </w:rPr>
        <w:t>«Оказание государственных услуг в области животноводства»</w:t>
      </w:r>
    </w:p>
    <w:p w:rsidR="00F44D51" w:rsidRPr="003707DC" w:rsidRDefault="00F44D51" w:rsidP="003707DC">
      <w:pPr>
        <w:shd w:val="clear" w:color="auto" w:fill="FFFFFF" w:themeFill="background1"/>
        <w:suppressAutoHyphens/>
        <w:spacing w:after="0" w:line="240" w:lineRule="auto"/>
        <w:ind w:left="786"/>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Целями мероприятия по оказанию государственных услуг в области животноводства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p>
    <w:p w:rsidR="00F44D51" w:rsidRDefault="00F44D51" w:rsidP="003707DC">
      <w:pPr>
        <w:keepNext/>
        <w:keepLines/>
        <w:shd w:val="clear" w:color="auto" w:fill="FFFFFF" w:themeFill="background1"/>
        <w:suppressAutoHyphens/>
        <w:spacing w:after="0"/>
        <w:ind w:left="426"/>
        <w:jc w:val="center"/>
        <w:rPr>
          <w:rFonts w:ascii="Times New Roman" w:hAnsi="Times New Roman"/>
          <w:b/>
          <w:szCs w:val="28"/>
        </w:rPr>
      </w:pPr>
      <w:r>
        <w:rPr>
          <w:rFonts w:ascii="Times New Roman" w:hAnsi="Times New Roman"/>
          <w:b/>
          <w:szCs w:val="28"/>
        </w:rPr>
        <w:t>Глава 8. Мероприятие «Поддержка ведомственных экономически значимых программ в области животноводства»</w:t>
      </w:r>
    </w:p>
    <w:p w:rsidR="00F44D51" w:rsidRPr="003707DC" w:rsidRDefault="00F44D51" w:rsidP="003707DC">
      <w:pPr>
        <w:keepNext/>
        <w:keepLines/>
        <w:shd w:val="clear" w:color="auto" w:fill="FFFFFF" w:themeFill="background1"/>
        <w:suppressAutoHyphens/>
        <w:autoSpaceDE w:val="0"/>
        <w:spacing w:after="0" w:line="240" w:lineRule="auto"/>
        <w:ind w:firstLine="540"/>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Реализация мероприятия по поддержке ведомственных экономически значимых программ развития животноводства на территории Ардатовского муниципального района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Министерство сельского хозяйства и продовольствия Республики Мордовия с 2009 г. участвует в реализации ведомственных экономически значимых региональных программ.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rPr>
      </w:pPr>
      <w:r w:rsidRPr="003707DC">
        <w:rPr>
          <w:rFonts w:ascii="Times New Roman" w:hAnsi="Times New Roman" w:cs="Times New Roman"/>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w:t>
      </w:r>
      <w:r w:rsidRPr="003707DC">
        <w:rPr>
          <w:rFonts w:ascii="Times New Roman" w:hAnsi="Times New Roman" w:cs="Times New Roman"/>
          <w:szCs w:val="28"/>
        </w:rPr>
        <w:t>на реализацию мероприятий.</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szCs w:val="28"/>
        </w:rPr>
        <w:tab/>
      </w:r>
      <w:r w:rsidRPr="003707DC">
        <w:rPr>
          <w:rFonts w:ascii="Times New Roman" w:hAnsi="Times New Roman" w:cs="Times New Roman"/>
        </w:rPr>
        <w:t xml:space="preserve">Государственную поддержку за счет средств республиканского бюджета Республики Мордовия и бюджета Ардатовского муниципального района предполагается предоставлять гражданам ведущих личное подсобное хозяйство, в соответствии с Федеральным законом от 7 </w:t>
      </w:r>
      <w:r w:rsidRPr="003707DC">
        <w:rPr>
          <w:rFonts w:ascii="Times New Roman" w:hAnsi="Times New Roman" w:cs="Times New Roman"/>
        </w:rPr>
        <w:lastRenderedPageBreak/>
        <w:t>июля 2003 г. № 112-ФЗ «О личном подсобном хозяйстве» и расположенных в радиусе 5 километров от свиноводческих хозяйств, а также организаций, осуществляющих убой свиней, переработку и хранение продукции свиноводства на стимулирование перехода на альтернативные свиноводству виды животноводства и минимизацию потерь доходности отрасли свиноводства под воздействием эпизоотических рисков.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Ардатовского муниципального района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ab/>
      </w:r>
      <w:hyperlink r:id="rId31" w:history="1">
        <w:r w:rsidRPr="003707DC">
          <w:rPr>
            <w:rStyle w:val="afd"/>
            <w:rFonts w:ascii="Times New Roman" w:hAnsi="Times New Roman" w:cs="Times New Roman"/>
            <w:color w:val="auto"/>
          </w:rPr>
          <w:t>Порядок</w:t>
        </w:r>
      </w:hyperlink>
      <w:r w:rsidRPr="003707DC">
        <w:rPr>
          <w:rFonts w:ascii="Times New Roman" w:hAnsi="Times New Roman" w:cs="Times New Roman"/>
          <w:b/>
          <w:bCs/>
        </w:rPr>
        <w:t xml:space="preserve"> </w:t>
      </w:r>
      <w:r w:rsidRPr="003707DC">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shd w:val="clear" w:color="auto" w:fill="FFFFFF"/>
        </w:rPr>
      </w:pPr>
      <w:r w:rsidRPr="003707DC">
        <w:rPr>
          <w:rFonts w:ascii="Times New Roman" w:hAnsi="Times New Roman" w:cs="Times New Roman"/>
        </w:rPr>
        <w:t xml:space="preserve">          </w:t>
      </w:r>
      <w:hyperlink r:id="rId32" w:history="1">
        <w:r w:rsidRPr="003707DC">
          <w:rPr>
            <w:rStyle w:val="afd"/>
            <w:rFonts w:ascii="Times New Roman" w:hAnsi="Times New Roman" w:cs="Times New Roman"/>
            <w:color w:val="auto"/>
            <w:szCs w:val="28"/>
          </w:rPr>
          <w:t>Порядок</w:t>
        </w:r>
      </w:hyperlink>
      <w:r w:rsidRPr="003707DC">
        <w:rPr>
          <w:rFonts w:ascii="Times New Roman" w:hAnsi="Times New Roman" w:cs="Times New Roman"/>
          <w:b/>
          <w:bCs/>
          <w:szCs w:val="28"/>
        </w:rPr>
        <w:t xml:space="preserve"> </w:t>
      </w:r>
      <w:r w:rsidRPr="003707DC">
        <w:rPr>
          <w:rFonts w:ascii="Times New Roman" w:hAnsi="Times New Roman" w:cs="Times New Roman"/>
          <w:szCs w:val="28"/>
        </w:rPr>
        <w:t>предоставления субсидий за счет средств бюджета Ардатовского муниципального района Республики Мордовия утверждается постановлением администрации Ардатовского муниципального района Республики Мордовия</w:t>
      </w:r>
      <w:r w:rsidRPr="003707DC">
        <w:rPr>
          <w:rFonts w:ascii="Times New Roman" w:hAnsi="Times New Roman" w:cs="Times New Roman"/>
          <w:szCs w:val="28"/>
          <w:shd w:val="clear" w:color="auto" w:fill="FFFFFF"/>
        </w:rPr>
        <w:t>»</w:t>
      </w: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szCs w:val="28"/>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szCs w:val="28"/>
        </w:rPr>
      </w:pPr>
      <w:r w:rsidRPr="003707DC">
        <w:rPr>
          <w:rFonts w:ascii="Times New Roman" w:hAnsi="Times New Roman" w:cs="Times New Roman"/>
          <w:b/>
          <w:szCs w:val="28"/>
        </w:rPr>
        <w:t>Глава 9. Мероприятие «Государственная поддержка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w:t>
      </w:r>
    </w:p>
    <w:p w:rsidR="00F44D51" w:rsidRPr="003707DC" w:rsidRDefault="00F44D51" w:rsidP="003707DC">
      <w:pPr>
        <w:keepNext/>
        <w:keepLines/>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Реализация мероприятия по государственной поддержке кредитования подотрасли животноводства, переработки ее продукции,  развития инфраструктуры и логистического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подотрасли животноводства, организаций агропромышленного комплекса пищевой и перерабатывающей промышленности, инфраструктуры и логистического обеспечения рынков животноводческой продукции.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В рамках осуществления мероприятия предусматривается: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охраняемых селекционных достижений, независимо от их организационно-правовой формы цели в соответствии с перечнем, утверждаемым Правительством Российской Федерации.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shd w:val="clear" w:color="auto" w:fill="FFFFFF" w:themeFill="background1"/>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r w:rsidRPr="003707DC">
        <w:rPr>
          <w:rFonts w:ascii="Times New Roman" w:hAnsi="Times New Roman" w:cs="Times New Roman"/>
        </w:rPr>
        <w:t>.</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lastRenderedPageBreak/>
        <w:t>С 1 января 2019 г.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 рамках осуществления этого мероприятия в части наращивания производства мяса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 xml:space="preserve">осуществить строительство современных и модернизацию действующих предприятий по первичной переработке скота;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энергоэффективного оборудования;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снизить экологическую нагрузку на окружающую среду в зоне работы предприятий.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bookmarkStart w:id="51" w:name="sub_1128"/>
      <w:r w:rsidRPr="003707DC">
        <w:rPr>
          <w:rFonts w:ascii="Times New Roman" w:hAnsi="Times New Roman" w:cs="Times New Roman"/>
        </w:rPr>
        <w:t>В целях снижения финансовой нагрузки на сельхозтоваропроизводителей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2008 г. на закупку спермопродукции быков-производителей для реализации  сельскохозяйственным  товаропроизводителям.</w:t>
      </w:r>
    </w:p>
    <w:bookmarkEnd w:id="51"/>
    <w:p w:rsidR="00F44D51" w:rsidRPr="003707DC" w:rsidRDefault="002D311C" w:rsidP="003707DC">
      <w:pPr>
        <w:shd w:val="clear" w:color="auto" w:fill="FFFFFF" w:themeFill="background1"/>
        <w:spacing w:after="0" w:line="240" w:lineRule="auto"/>
        <w:ind w:firstLine="426"/>
        <w:jc w:val="both"/>
        <w:rPr>
          <w:rFonts w:ascii="Times New Roman" w:hAnsi="Times New Roman" w:cs="Times New Roman"/>
        </w:rPr>
      </w:pPr>
      <w:r w:rsidRPr="003707DC">
        <w:rPr>
          <w:rFonts w:ascii="Times New Roman" w:hAnsi="Times New Roman" w:cs="Times New Roman"/>
          <w:b/>
          <w:bCs/>
          <w:shd w:val="clear" w:color="auto" w:fill="FFFFFF" w:themeFill="background1"/>
        </w:rPr>
        <w:fldChar w:fldCharType="begin"/>
      </w:r>
      <w:r w:rsidR="00F44D51" w:rsidRPr="003707DC">
        <w:rPr>
          <w:rFonts w:ascii="Times New Roman" w:hAnsi="Times New Roman" w:cs="Times New Roman"/>
          <w:b/>
          <w:bCs/>
          <w:shd w:val="clear" w:color="auto" w:fill="FFFFFF" w:themeFill="background1"/>
        </w:rPr>
        <w:instrText>HYPERLINK "garantF1://8987685.1000"</w:instrText>
      </w:r>
      <w:r w:rsidRPr="003707DC">
        <w:rPr>
          <w:rFonts w:ascii="Times New Roman" w:hAnsi="Times New Roman" w:cs="Times New Roman"/>
          <w:b/>
          <w:bCs/>
          <w:shd w:val="clear" w:color="auto" w:fill="FFFFFF" w:themeFill="background1"/>
        </w:rPr>
        <w:fldChar w:fldCharType="separate"/>
      </w:r>
      <w:r w:rsidR="00F44D51" w:rsidRPr="003707DC">
        <w:rPr>
          <w:rStyle w:val="afd"/>
          <w:rFonts w:ascii="Times New Roman" w:hAnsi="Times New Roman" w:cs="Times New Roman"/>
          <w:color w:val="auto"/>
          <w:shd w:val="clear" w:color="auto" w:fill="FFFFFF" w:themeFill="background1"/>
        </w:rPr>
        <w:t>Порядок</w:t>
      </w:r>
      <w:r w:rsidRPr="003707DC">
        <w:rPr>
          <w:rFonts w:ascii="Times New Roman" w:hAnsi="Times New Roman" w:cs="Times New Roman"/>
          <w:b/>
          <w:bCs/>
          <w:shd w:val="clear" w:color="auto" w:fill="FFFFFF" w:themeFill="background1"/>
        </w:rPr>
        <w:fldChar w:fldCharType="end"/>
      </w:r>
      <w:r w:rsidR="00F44D51" w:rsidRPr="003707DC">
        <w:rPr>
          <w:rFonts w:ascii="Times New Roman" w:hAnsi="Times New Roman" w:cs="Times New Roman"/>
          <w:b/>
          <w:bCs/>
          <w:shd w:val="clear" w:color="auto" w:fill="FFFFFF" w:themeFill="background1"/>
        </w:rPr>
        <w:t xml:space="preserve"> </w:t>
      </w:r>
      <w:r w:rsidR="00F44D51" w:rsidRPr="003707DC">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00F44D51" w:rsidRPr="003707DC">
        <w:rPr>
          <w:rFonts w:ascii="Times New Roman" w:hAnsi="Times New Roman" w:cs="Times New Roman"/>
        </w:rPr>
        <w:t>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shd w:val="clear" w:color="auto" w:fill="FFFFFF" w:themeFill="background1"/>
        </w:rPr>
        <w:t>Финансирование с муниципального бюджета на предоставление субсидий не предусмотрено</w:t>
      </w:r>
      <w:r w:rsidRPr="003707DC">
        <w:rPr>
          <w:rFonts w:ascii="Times New Roman" w:hAnsi="Times New Roman" w:cs="Times New Roman"/>
          <w:szCs w:val="28"/>
        </w:rPr>
        <w:t>.</w:t>
      </w: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szCs w:val="28"/>
        </w:rPr>
      </w:pPr>
      <w:r w:rsidRPr="003707DC">
        <w:rPr>
          <w:rFonts w:ascii="Times New Roman" w:hAnsi="Times New Roman" w:cs="Times New Roman"/>
          <w:b/>
          <w:szCs w:val="28"/>
        </w:rPr>
        <w:t>Глава 10. Мероприятие</w:t>
      </w: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szCs w:val="28"/>
        </w:rPr>
      </w:pPr>
      <w:r w:rsidRPr="003707DC">
        <w:rPr>
          <w:rFonts w:ascii="Times New Roman" w:hAnsi="Times New Roman" w:cs="Times New Roman"/>
          <w:b/>
          <w:szCs w:val="28"/>
        </w:rPr>
        <w:t>«Управление рисками в подотрасли животноводства»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Реализация мероприятия по управлению рисками в подотрасли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 а также в случае пожара.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 рамках осуществления мероприятия предусматривается: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увеличение доли застрахованного поголовья сельскохозяйственных животных в общем поголовье сельскохозяйственных животных;</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rPr>
      </w:pPr>
      <w:r w:rsidRPr="003707DC">
        <w:rPr>
          <w:rFonts w:ascii="Times New Roman" w:hAnsi="Times New Roman" w:cs="Times New Roman"/>
          <w:szCs w:val="28"/>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снижение уровня отказов от выплат по наступившим страховым событиям;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повышение инвестиционной привлекательности сельского хозяйства.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Государственную поддержку предполагается осуществлять посредством предоставления субсидий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Указанные субсидии будут предоставляться при осуществлении страхования рисков утраты (гибели) следующих сельскохозяйственных животных: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крупный рогатый скот (быки, коровы);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мелкий рогатый скот (козы, овцы);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свиньи;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лошади;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кролики, пушные звери;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птица яйценоских пород и птица мясных пород (гуси, индейки, куры, перепелки, утки, цесарки), цыплята-бройлеры;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семьи пчел.</w:t>
      </w:r>
    </w:p>
    <w:p w:rsidR="00F44D51" w:rsidRPr="003707DC" w:rsidRDefault="002D311C" w:rsidP="003707DC">
      <w:pPr>
        <w:shd w:val="clear" w:color="auto" w:fill="FFFFFF" w:themeFill="background1"/>
        <w:spacing w:after="0" w:line="240" w:lineRule="auto"/>
        <w:ind w:firstLine="426"/>
        <w:jc w:val="both"/>
        <w:rPr>
          <w:rFonts w:ascii="Times New Roman" w:hAnsi="Times New Roman" w:cs="Times New Roman"/>
        </w:rPr>
      </w:pPr>
      <w:hyperlink r:id="rId33" w:history="1">
        <w:r w:rsidR="00F44D51" w:rsidRPr="003707DC">
          <w:rPr>
            <w:rStyle w:val="afd"/>
            <w:rFonts w:ascii="Times New Roman" w:hAnsi="Times New Roman" w:cs="Times New Roman"/>
            <w:color w:val="auto"/>
            <w:shd w:val="clear" w:color="auto" w:fill="FFFFFF" w:themeFill="background1"/>
          </w:rPr>
          <w:t>Порядок</w:t>
        </w:r>
      </w:hyperlink>
      <w:r w:rsidR="00F44D51" w:rsidRPr="003707DC">
        <w:rPr>
          <w:rFonts w:ascii="Times New Roman" w:hAnsi="Times New Roman" w:cs="Times New Roman"/>
          <w:b/>
          <w:bCs/>
          <w:shd w:val="clear" w:color="auto" w:fill="FFFFFF" w:themeFill="background1"/>
        </w:rPr>
        <w:t xml:space="preserve"> </w:t>
      </w:r>
      <w:r w:rsidR="00F44D51" w:rsidRPr="003707DC">
        <w:rPr>
          <w:rFonts w:ascii="Times New Roman" w:hAnsi="Times New Roman" w:cs="Times New Roman"/>
          <w:shd w:val="clear" w:color="auto" w:fill="FFFFFF" w:themeFill="background1"/>
        </w:rPr>
        <w:t>предоставления субсидий утверждается постановлением Правительства Республики Мордови</w:t>
      </w:r>
      <w:r w:rsidR="00F44D51" w:rsidRPr="003707DC">
        <w:rPr>
          <w:rFonts w:ascii="Times New Roman" w:hAnsi="Times New Roman" w:cs="Times New Roman"/>
        </w:rPr>
        <w:t>я.</w:t>
      </w:r>
    </w:p>
    <w:p w:rsidR="00F44D51" w:rsidRPr="003707DC" w:rsidRDefault="00F44D51" w:rsidP="003707DC">
      <w:pPr>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shd w:val="clear" w:color="auto" w:fill="FFFFFF" w:themeFill="background1"/>
        </w:rPr>
        <w:t>Финансирование с муниципального бюджета на предоставление субсидий не предусмотрено</w:t>
      </w:r>
      <w:r w:rsidRPr="003707DC">
        <w:rPr>
          <w:rFonts w:ascii="Times New Roman" w:hAnsi="Times New Roman" w:cs="Times New Roman"/>
          <w:szCs w:val="28"/>
        </w:rPr>
        <w:t>.</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szCs w:val="28"/>
        </w:rPr>
      </w:pPr>
      <w:r w:rsidRPr="003707DC">
        <w:rPr>
          <w:rFonts w:ascii="Times New Roman" w:hAnsi="Times New Roman" w:cs="Times New Roman"/>
          <w:b/>
          <w:szCs w:val="28"/>
        </w:rPr>
        <w:t>Глава 11. Мероприятие</w:t>
      </w:r>
    </w:p>
    <w:p w:rsidR="00F44D51" w:rsidRPr="003707DC" w:rsidRDefault="00F44D51" w:rsidP="003707DC">
      <w:pPr>
        <w:shd w:val="clear" w:color="auto" w:fill="FFFFFF" w:themeFill="background1"/>
        <w:suppressAutoHyphens/>
        <w:spacing w:after="0" w:line="240" w:lineRule="auto"/>
        <w:ind w:left="426"/>
        <w:jc w:val="both"/>
        <w:rPr>
          <w:rFonts w:ascii="Times New Roman" w:hAnsi="Times New Roman" w:cs="Times New Roman"/>
          <w:b/>
          <w:szCs w:val="28"/>
        </w:rPr>
      </w:pPr>
      <w:r w:rsidRPr="003707DC">
        <w:rPr>
          <w:rFonts w:ascii="Times New Roman" w:hAnsi="Times New Roman" w:cs="Times New Roman"/>
          <w:b/>
          <w:szCs w:val="28"/>
        </w:rPr>
        <w:t>«Регулирование рынков продукции животноводства»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Реализация мероприятия по регулированию рынка мяса направлена на повышение конкурентоспособности российской мясной продукции в целях импортозамещения и продвижения на внешние рынки.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 рамках осуществления этого мероприятия предусматривается повышение инвестиционной привлекательности производства мяса.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Реализация мероприятия по регулированию рынка молока направлена на повышение конкурентоспособности российской молочной продукции в целях импортозамещения.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 рамках осуществления этого мероприятия предусматривается повышение инвестиционной привлекательности производства молока.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hd w:val="clear" w:color="auto" w:fill="FFFFFF" w:themeFill="background1"/>
        </w:rPr>
        <w:t>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szCs w:val="28"/>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szCs w:val="28"/>
        </w:rPr>
      </w:pPr>
      <w:r w:rsidRPr="003707DC">
        <w:rPr>
          <w:rFonts w:ascii="Times New Roman" w:hAnsi="Times New Roman" w:cs="Times New Roman"/>
          <w:b/>
          <w:szCs w:val="28"/>
        </w:rPr>
        <w:t>Раздел 3. </w:t>
      </w:r>
      <w:r w:rsidRPr="003707DC">
        <w:rPr>
          <w:rFonts w:ascii="Times New Roman" w:hAnsi="Times New Roman" w:cs="Times New Roman"/>
          <w:b/>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szCs w:val="28"/>
        </w:rPr>
      </w:pPr>
      <w:r w:rsidRPr="003707DC">
        <w:rPr>
          <w:rFonts w:ascii="Times New Roman" w:hAnsi="Times New Roman" w:cs="Times New Roman"/>
          <w:b/>
          <w:szCs w:val="28"/>
        </w:rPr>
        <w:t xml:space="preserve">Глава 12. Участие государственных корпораций, </w:t>
      </w:r>
      <w:r w:rsidRPr="003707DC">
        <w:rPr>
          <w:rFonts w:ascii="Times New Roman" w:hAnsi="Times New Roman" w:cs="Times New Roman"/>
          <w:b/>
          <w:bCs/>
          <w:szCs w:val="28"/>
        </w:rPr>
        <w:t>акционерных обществ</w:t>
      </w:r>
      <w:r w:rsidRPr="003707DC">
        <w:rPr>
          <w:rFonts w:ascii="Times New Roman" w:hAnsi="Times New Roman" w:cs="Times New Roman"/>
          <w:b/>
          <w:szCs w:val="28"/>
        </w:rPr>
        <w:t xml:space="preserve">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szCs w:val="28"/>
        </w:rPr>
      </w:pPr>
      <w:r w:rsidRPr="003707DC">
        <w:rPr>
          <w:rFonts w:ascii="Times New Roman" w:hAnsi="Times New Roman" w:cs="Times New Roman"/>
          <w:b/>
          <w:szCs w:val="28"/>
        </w:rPr>
        <w:t>с государственным участием</w:t>
      </w:r>
      <w:r w:rsidRPr="003707DC">
        <w:rPr>
          <w:rFonts w:ascii="Times New Roman" w:hAnsi="Times New Roman" w:cs="Times New Roman"/>
          <w:szCs w:val="28"/>
        </w:rPr>
        <w:t xml:space="preserve">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 реализации подпрограммы могут принимать участие открытые акционерные общества «Росагролизинг» и  «Россельхозбанк».</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szCs w:val="28"/>
        </w:rPr>
      </w:pPr>
      <w:r w:rsidRPr="003707DC">
        <w:rPr>
          <w:rFonts w:ascii="Times New Roman" w:hAnsi="Times New Roman" w:cs="Times New Roman"/>
          <w:b/>
          <w:szCs w:val="28"/>
        </w:rPr>
        <w:t>Глава 13.</w:t>
      </w:r>
      <w:r w:rsidRPr="003707DC">
        <w:rPr>
          <w:rFonts w:ascii="Times New Roman" w:hAnsi="Times New Roman" w:cs="Times New Roman"/>
          <w:b/>
          <w:szCs w:val="28"/>
          <w:lang w:val="en-US"/>
        </w:rPr>
        <w:t> </w:t>
      </w:r>
      <w:r w:rsidRPr="003707DC">
        <w:rPr>
          <w:rFonts w:ascii="Times New Roman" w:hAnsi="Times New Roman" w:cs="Times New Roman"/>
          <w:b/>
          <w:szCs w:val="28"/>
        </w:rPr>
        <w:t>Анализ рисков реализации подпрограммы</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szCs w:val="28"/>
        </w:rPr>
      </w:pPr>
      <w:r w:rsidRPr="003707DC">
        <w:rPr>
          <w:rFonts w:ascii="Times New Roman" w:hAnsi="Times New Roman" w:cs="Times New Roman"/>
          <w:b/>
          <w:szCs w:val="28"/>
        </w:rPr>
        <w:t>и описание мер управления рисками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К рискам, которые могут оказать влияние на достижение запланированных целей, относятся: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lastRenderedPageBreak/>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возникновение и распространение заразных болезней животных на территории республики;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К мерам управления рисками, которые могут оказать влияние на достижение запланированных целей, относятся: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содействие в покупке земельных угодий, подключении к электро- и газовым сетям, строительстве дорог и других объектов;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szCs w:val="28"/>
        </w:rPr>
      </w:pPr>
      <w:r w:rsidRPr="003707DC">
        <w:rPr>
          <w:rFonts w:ascii="Times New Roman" w:hAnsi="Times New Roman" w:cs="Times New Roman"/>
          <w:szCs w:val="28"/>
        </w:rPr>
        <w:t>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технологий, а также создание инфраструктуры по продвижению мясной и молочной продукции к потребителю.</w:t>
      </w:r>
    </w:p>
    <w:p w:rsidR="00F44D51" w:rsidRPr="003707DC" w:rsidRDefault="00F44D51" w:rsidP="003707DC">
      <w:pPr>
        <w:shd w:val="clear" w:color="auto" w:fill="FFFFFF" w:themeFill="background1"/>
        <w:suppressAutoHyphens/>
        <w:spacing w:after="0" w:line="240" w:lineRule="auto"/>
        <w:ind w:firstLine="567"/>
        <w:jc w:val="both"/>
        <w:rPr>
          <w:rFonts w:ascii="Times New Roman" w:hAnsi="Times New Roman" w:cs="Times New Roman"/>
          <w:szCs w:val="28"/>
        </w:rPr>
      </w:pPr>
    </w:p>
    <w:p w:rsidR="00F44D51" w:rsidRPr="003707DC" w:rsidRDefault="00F44D51" w:rsidP="003707DC">
      <w:pPr>
        <w:shd w:val="clear" w:color="auto" w:fill="FFFFFF"/>
        <w:suppressAutoHyphens/>
        <w:spacing w:after="0" w:line="240" w:lineRule="auto"/>
        <w:ind w:firstLine="709"/>
        <w:jc w:val="both"/>
        <w:rPr>
          <w:rFonts w:ascii="Times New Roman" w:hAnsi="Times New Roman" w:cs="Times New Roman"/>
          <w:b/>
          <w:color w:val="000000" w:themeColor="text1"/>
          <w:szCs w:val="28"/>
        </w:rPr>
      </w:pPr>
      <w:r w:rsidRPr="003707DC">
        <w:rPr>
          <w:rFonts w:ascii="Times New Roman" w:hAnsi="Times New Roman" w:cs="Times New Roman"/>
          <w:b/>
          <w:color w:val="000000" w:themeColor="text1"/>
          <w:szCs w:val="28"/>
        </w:rPr>
        <w:t>Глава 14. Обоснование объема финансовых ресурсов, необходимых для реализации подпрограммы</w:t>
      </w:r>
    </w:p>
    <w:p w:rsidR="00F44D51" w:rsidRPr="003707DC" w:rsidRDefault="00F44D51" w:rsidP="003707DC">
      <w:pPr>
        <w:spacing w:after="0" w:line="240" w:lineRule="auto"/>
        <w:ind w:firstLine="708"/>
        <w:jc w:val="both"/>
        <w:rPr>
          <w:rFonts w:ascii="Times New Roman" w:hAnsi="Times New Roman" w:cs="Times New Roman"/>
          <w:color w:val="000000" w:themeColor="text1"/>
          <w:szCs w:val="28"/>
        </w:rPr>
      </w:pPr>
      <w:r w:rsidRPr="003707DC">
        <w:rPr>
          <w:rFonts w:ascii="Times New Roman" w:hAnsi="Times New Roman" w:cs="Times New Roman"/>
          <w:color w:val="000000" w:themeColor="text1"/>
          <w:szCs w:val="28"/>
        </w:rPr>
        <w:t>Общий объем финансирования мероприятий подпрограммы в 2013 - 2021 годах составит 17512,9 тыс. рублей (в текущих ценах), в том числе  за счет средств республиканского бюджета Республики Мордовия 16899,1 тыс. рублей, за счет средств бюджета Ардатовского</w:t>
      </w:r>
      <w:r w:rsidRPr="003707DC">
        <w:rPr>
          <w:rFonts w:ascii="Times New Roman" w:hAnsi="Times New Roman" w:cs="Times New Roman"/>
          <w:color w:val="FF0000"/>
          <w:szCs w:val="28"/>
        </w:rPr>
        <w:t xml:space="preserve"> </w:t>
      </w:r>
      <w:r w:rsidRPr="003707DC">
        <w:rPr>
          <w:rFonts w:ascii="Times New Roman" w:hAnsi="Times New Roman" w:cs="Times New Roman"/>
          <w:color w:val="000000" w:themeColor="text1"/>
          <w:szCs w:val="28"/>
        </w:rPr>
        <w:t>муниципального района – 613,8 тыс. рублей.</w:t>
      </w:r>
    </w:p>
    <w:p w:rsidR="00F44D51" w:rsidRPr="00711E5F" w:rsidRDefault="00F44D51" w:rsidP="003707DC">
      <w:pPr>
        <w:spacing w:after="0" w:line="240" w:lineRule="auto"/>
        <w:ind w:firstLine="708"/>
        <w:rPr>
          <w:szCs w:val="28"/>
        </w:rPr>
      </w:pPr>
      <w:r w:rsidRPr="00711E5F">
        <w:rPr>
          <w:szCs w:val="28"/>
        </w:rPr>
        <w:t>.</w:t>
      </w:r>
    </w:p>
    <w:p w:rsidR="00F44D51" w:rsidRDefault="00F44D51" w:rsidP="003707DC">
      <w:pPr>
        <w:pStyle w:val="1"/>
        <w:shd w:val="clear" w:color="auto" w:fill="FFFFFF" w:themeFill="background1"/>
        <w:suppressAutoHyphens/>
        <w:spacing w:before="0"/>
        <w:rPr>
          <w:caps w:val="0"/>
          <w:lang w:val="ru-RU"/>
        </w:rPr>
      </w:pPr>
      <w:r>
        <w:rPr>
          <w:caps w:val="0"/>
          <w:lang w:val="ru-RU"/>
        </w:rPr>
        <w:t>Подпрограмма «Развитие мясного скотоводства»</w:t>
      </w:r>
    </w:p>
    <w:p w:rsidR="00F44D51" w:rsidRDefault="00F44D51" w:rsidP="003707DC">
      <w:pPr>
        <w:shd w:val="clear" w:color="auto" w:fill="FFFFFF" w:themeFill="background1"/>
        <w:suppressAutoHyphens/>
        <w:autoSpaceDE w:val="0"/>
        <w:spacing w:line="240" w:lineRule="auto"/>
        <w:jc w:val="center"/>
        <w:rPr>
          <w:rFonts w:ascii="Times New Roman" w:hAnsi="Times New Roman"/>
          <w:b/>
          <w:bCs/>
          <w:szCs w:val="28"/>
        </w:rPr>
      </w:pPr>
      <w:r>
        <w:rPr>
          <w:rFonts w:ascii="Times New Roman" w:hAnsi="Times New Roman"/>
          <w:b/>
          <w:bCs/>
          <w:szCs w:val="28"/>
        </w:rPr>
        <w:t>Паспорт</w:t>
      </w:r>
    </w:p>
    <w:p w:rsidR="00F44D51" w:rsidRPr="00777029" w:rsidRDefault="00F44D51" w:rsidP="003707DC">
      <w:pPr>
        <w:pStyle w:val="1"/>
        <w:shd w:val="clear" w:color="auto" w:fill="FFFFFF" w:themeFill="background1"/>
        <w:suppressAutoHyphens/>
        <w:spacing w:before="0"/>
        <w:rPr>
          <w:caps w:val="0"/>
          <w:lang w:val="ru-RU"/>
        </w:rPr>
      </w:pPr>
      <w:r w:rsidRPr="00777029">
        <w:rPr>
          <w:caps w:val="0"/>
          <w:lang w:val="ru-RU"/>
        </w:rPr>
        <w:t>подпрограммы «Развитие мясного скотоводства»</w:t>
      </w:r>
    </w:p>
    <w:p w:rsidR="00F44D51" w:rsidRDefault="00F44D51" w:rsidP="003707DC">
      <w:pPr>
        <w:shd w:val="clear" w:color="auto" w:fill="FFFFFF" w:themeFill="background1"/>
        <w:spacing w:line="240" w:lineRule="auto"/>
      </w:pPr>
    </w:p>
    <w:tbl>
      <w:tblPr>
        <w:tblW w:w="0" w:type="auto"/>
        <w:tblInd w:w="70" w:type="dxa"/>
        <w:shd w:val="clear" w:color="auto" w:fill="FFFFFF" w:themeFill="background1"/>
        <w:tblLayout w:type="fixed"/>
        <w:tblCellMar>
          <w:left w:w="70" w:type="dxa"/>
          <w:right w:w="70" w:type="dxa"/>
        </w:tblCellMar>
        <w:tblLook w:val="0000"/>
      </w:tblPr>
      <w:tblGrid>
        <w:gridCol w:w="3598"/>
        <w:gridCol w:w="548"/>
        <w:gridCol w:w="5338"/>
      </w:tblGrid>
      <w:tr w:rsidR="00F44D51" w:rsidTr="00F44D51">
        <w:trPr>
          <w:trHeight w:val="240"/>
        </w:trPr>
        <w:tc>
          <w:tcPr>
            <w:tcW w:w="3598" w:type="dxa"/>
            <w:shd w:val="clear" w:color="auto" w:fill="FFFFFF" w:themeFill="background1"/>
          </w:tcPr>
          <w:p w:rsidR="00F44D51" w:rsidRPr="003707DC" w:rsidRDefault="00F44D51" w:rsidP="003707DC">
            <w:pPr>
              <w:shd w:val="clear" w:color="auto" w:fill="FFFFFF" w:themeFill="background1"/>
              <w:tabs>
                <w:tab w:val="left" w:pos="0"/>
              </w:tabs>
              <w:suppressAutoHyphens/>
              <w:snapToGrid w:val="0"/>
              <w:spacing w:after="0" w:line="240" w:lineRule="auto"/>
              <w:rPr>
                <w:rFonts w:ascii="Times New Roman" w:hAnsi="Times New Roman" w:cs="Times New Roman"/>
              </w:rPr>
            </w:pPr>
            <w:r w:rsidRPr="003707DC">
              <w:rPr>
                <w:rFonts w:ascii="Times New Roman" w:hAnsi="Times New Roman" w:cs="Times New Roman"/>
              </w:rPr>
              <w:t xml:space="preserve">Наименование  подпрограммы  </w:t>
            </w:r>
          </w:p>
          <w:p w:rsidR="00F44D51" w:rsidRPr="003707DC" w:rsidRDefault="00F44D51" w:rsidP="003707DC">
            <w:pPr>
              <w:shd w:val="clear" w:color="auto" w:fill="FFFFFF" w:themeFill="background1"/>
              <w:tabs>
                <w:tab w:val="left" w:pos="0"/>
              </w:tabs>
              <w:suppressAutoHyphens/>
              <w:spacing w:after="0" w:line="240" w:lineRule="auto"/>
              <w:rPr>
                <w:rFonts w:ascii="Times New Roman" w:hAnsi="Times New Roman" w:cs="Times New Roman"/>
                <w:szCs w:val="28"/>
              </w:rPr>
            </w:pPr>
          </w:p>
        </w:tc>
        <w:tc>
          <w:tcPr>
            <w:tcW w:w="548" w:type="dxa"/>
            <w:shd w:val="clear" w:color="auto" w:fill="FFFFFF" w:themeFill="background1"/>
          </w:tcPr>
          <w:p w:rsidR="00F44D51" w:rsidRPr="003707DC" w:rsidRDefault="00F44D51" w:rsidP="003707DC">
            <w:pPr>
              <w:shd w:val="clear" w:color="auto" w:fill="FFFFFF" w:themeFill="background1"/>
              <w:snapToGrid w:val="0"/>
              <w:spacing w:after="0" w:line="240" w:lineRule="auto"/>
              <w:jc w:val="center"/>
              <w:rPr>
                <w:rFonts w:ascii="Times New Roman" w:hAnsi="Times New Roman" w:cs="Times New Roman"/>
                <w:szCs w:val="28"/>
              </w:rPr>
            </w:pPr>
            <w:r w:rsidRPr="003707DC">
              <w:rPr>
                <w:rFonts w:ascii="Times New Roman" w:hAnsi="Times New Roman" w:cs="Times New Roman"/>
                <w:szCs w:val="28"/>
              </w:rPr>
              <w:t>–</w:t>
            </w:r>
          </w:p>
        </w:tc>
        <w:tc>
          <w:tcPr>
            <w:tcW w:w="5338" w:type="dxa"/>
            <w:shd w:val="clear" w:color="auto" w:fill="FFFFFF" w:themeFill="background1"/>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«Развитие мясного скотоводства» (далее – подпрограмма)</w:t>
            </w:r>
          </w:p>
          <w:p w:rsidR="00F44D51" w:rsidRPr="003707DC" w:rsidRDefault="00F44D51" w:rsidP="003707DC">
            <w:pPr>
              <w:shd w:val="clear" w:color="auto" w:fill="FFFFFF" w:themeFill="background1"/>
              <w:spacing w:after="0" w:line="240" w:lineRule="auto"/>
              <w:jc w:val="both"/>
              <w:rPr>
                <w:rFonts w:ascii="Times New Roman" w:hAnsi="Times New Roman" w:cs="Times New Roman"/>
                <w:szCs w:val="28"/>
              </w:rPr>
            </w:pPr>
          </w:p>
        </w:tc>
      </w:tr>
      <w:tr w:rsidR="00F44D51" w:rsidTr="00F44D51">
        <w:trPr>
          <w:trHeight w:val="240"/>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 xml:space="preserve">Ответственный исполнитель </w:t>
            </w:r>
            <w:r>
              <w:rPr>
                <w:rFonts w:ascii="Times New Roman" w:hAnsi="Times New Roman"/>
                <w:szCs w:val="28"/>
              </w:rPr>
              <w:br/>
              <w:t>подпрограммы</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Администрация Ардатовского муниципального района Республики Мордовия</w:t>
            </w:r>
          </w:p>
          <w:p w:rsidR="00F44D51" w:rsidRDefault="00F44D51" w:rsidP="003707DC">
            <w:pPr>
              <w:shd w:val="clear" w:color="auto" w:fill="FFFFFF" w:themeFill="background1"/>
              <w:spacing w:after="0" w:line="240" w:lineRule="auto"/>
              <w:jc w:val="both"/>
              <w:rPr>
                <w:rFonts w:ascii="Times New Roman" w:hAnsi="Times New Roman"/>
                <w:szCs w:val="28"/>
              </w:rPr>
            </w:pPr>
          </w:p>
        </w:tc>
      </w:tr>
      <w:tr w:rsidR="00F44D51" w:rsidTr="00F44D51">
        <w:trPr>
          <w:trHeight w:val="240"/>
        </w:trPr>
        <w:tc>
          <w:tcPr>
            <w:tcW w:w="3598" w:type="dxa"/>
            <w:shd w:val="clear" w:color="auto" w:fill="FFFFFF" w:themeFill="background1"/>
          </w:tcPr>
          <w:p w:rsidR="00F44D51" w:rsidRDefault="00F44D51" w:rsidP="003707DC">
            <w:pPr>
              <w:shd w:val="clear" w:color="auto" w:fill="FFFFFF" w:themeFill="background1"/>
              <w:suppressAutoHyphens/>
              <w:snapToGrid w:val="0"/>
              <w:spacing w:after="0" w:line="240" w:lineRule="auto"/>
              <w:rPr>
                <w:rFonts w:ascii="Times New Roman" w:hAnsi="Times New Roman"/>
                <w:szCs w:val="28"/>
              </w:rPr>
            </w:pPr>
            <w:r>
              <w:rPr>
                <w:rFonts w:ascii="Times New Roman" w:hAnsi="Times New Roman"/>
                <w:szCs w:val="28"/>
              </w:rPr>
              <w:t>Соисполнители  подпрограммы</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 xml:space="preserve">Районная ветеринарная служба Ардатовского района </w:t>
            </w:r>
          </w:p>
          <w:p w:rsidR="00F44D51" w:rsidRDefault="00F44D51" w:rsidP="003707DC">
            <w:pPr>
              <w:shd w:val="clear" w:color="auto" w:fill="FFFFFF" w:themeFill="background1"/>
              <w:spacing w:after="0" w:line="240" w:lineRule="auto"/>
              <w:jc w:val="both"/>
              <w:rPr>
                <w:rFonts w:ascii="Times New Roman" w:hAnsi="Times New Roman"/>
                <w:szCs w:val="28"/>
              </w:rPr>
            </w:pPr>
          </w:p>
        </w:tc>
      </w:tr>
      <w:tr w:rsidR="00F44D51" w:rsidTr="00F44D51">
        <w:trPr>
          <w:trHeight w:val="770"/>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Цель подпрограммы</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повышение конкурентоспособности мясного скотоводства</w:t>
            </w:r>
          </w:p>
          <w:p w:rsidR="00F44D51" w:rsidRDefault="00F44D51" w:rsidP="003707DC">
            <w:pPr>
              <w:shd w:val="clear" w:color="auto" w:fill="FFFFFF" w:themeFill="background1"/>
              <w:spacing w:after="0" w:line="240" w:lineRule="auto"/>
              <w:jc w:val="both"/>
              <w:rPr>
                <w:rFonts w:ascii="Times New Roman" w:hAnsi="Times New Roman"/>
                <w:szCs w:val="28"/>
              </w:rPr>
            </w:pPr>
          </w:p>
        </w:tc>
      </w:tr>
      <w:tr w:rsidR="00F44D51" w:rsidTr="00F44D51">
        <w:trPr>
          <w:trHeight w:val="1753"/>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 xml:space="preserve">Задача подпрограммы </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F44D51" w:rsidRDefault="00F44D51" w:rsidP="003707DC">
            <w:pPr>
              <w:shd w:val="clear" w:color="auto" w:fill="FFFFFF" w:themeFill="background1"/>
              <w:spacing w:after="0" w:line="240" w:lineRule="auto"/>
              <w:jc w:val="both"/>
              <w:rPr>
                <w:rFonts w:ascii="Times New Roman" w:hAnsi="Times New Roman"/>
                <w:szCs w:val="28"/>
              </w:rPr>
            </w:pPr>
          </w:p>
        </w:tc>
      </w:tr>
      <w:tr w:rsidR="00F44D51" w:rsidTr="00F44D51">
        <w:trPr>
          <w:trHeight w:val="2659"/>
        </w:trPr>
        <w:tc>
          <w:tcPr>
            <w:tcW w:w="3598" w:type="dxa"/>
            <w:shd w:val="clear" w:color="auto" w:fill="FFFFFF" w:themeFill="background1"/>
          </w:tcPr>
          <w:p w:rsidR="003707DC"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lastRenderedPageBreak/>
              <w:t xml:space="preserve">Целевой индикатор  подпрограммы </w:t>
            </w:r>
          </w:p>
          <w:p w:rsidR="003707DC" w:rsidRPr="003707DC" w:rsidRDefault="003707DC" w:rsidP="003707DC">
            <w:pPr>
              <w:spacing w:after="0" w:line="240" w:lineRule="auto"/>
              <w:rPr>
                <w:rFonts w:ascii="Times New Roman" w:hAnsi="Times New Roman"/>
                <w:szCs w:val="28"/>
              </w:rPr>
            </w:pPr>
          </w:p>
          <w:p w:rsidR="003707DC" w:rsidRPr="003707DC" w:rsidRDefault="003707DC" w:rsidP="003707DC">
            <w:pPr>
              <w:spacing w:after="0" w:line="240" w:lineRule="auto"/>
              <w:rPr>
                <w:rFonts w:ascii="Times New Roman" w:hAnsi="Times New Roman"/>
                <w:szCs w:val="28"/>
              </w:rPr>
            </w:pPr>
          </w:p>
          <w:p w:rsidR="003707DC" w:rsidRPr="003707DC" w:rsidRDefault="003707DC" w:rsidP="003707DC">
            <w:pPr>
              <w:spacing w:after="0" w:line="240" w:lineRule="auto"/>
              <w:rPr>
                <w:rFonts w:ascii="Times New Roman" w:hAnsi="Times New Roman"/>
                <w:szCs w:val="28"/>
              </w:rPr>
            </w:pPr>
          </w:p>
          <w:p w:rsidR="00F44D51" w:rsidRPr="003707DC" w:rsidRDefault="00F44D51" w:rsidP="003707DC">
            <w:pPr>
              <w:tabs>
                <w:tab w:val="left" w:pos="2719"/>
              </w:tabs>
              <w:spacing w:after="0" w:line="240" w:lineRule="auto"/>
              <w:rPr>
                <w:rFonts w:ascii="Times New Roman" w:hAnsi="Times New Roman"/>
                <w:szCs w:val="28"/>
              </w:rPr>
            </w:pP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w:t>
            </w:r>
            <w:r w:rsidRPr="00D6711B">
              <w:rPr>
                <w:rFonts w:ascii="Times New Roman" w:hAnsi="Times New Roman"/>
                <w:szCs w:val="28"/>
                <w:shd w:val="clear" w:color="auto" w:fill="FFFFFF" w:themeFill="background1"/>
              </w:rPr>
              <w:t xml:space="preserve">в </w:t>
            </w:r>
            <w:r w:rsidRPr="00D6711B">
              <w:rPr>
                <w:rFonts w:ascii="Times New Roman" w:hAnsi="Times New Roman" w:cs="Times New Roman"/>
                <w:shd w:val="clear" w:color="auto" w:fill="FFFFFF" w:themeFill="background1"/>
              </w:rPr>
              <w:t>сельскохозяйственных организациях, крестьянских (фермерских) хозяйствах, включая индивидуальных предпринимателей</w:t>
            </w:r>
          </w:p>
          <w:p w:rsidR="00F44D51" w:rsidRDefault="00F44D51" w:rsidP="003707DC">
            <w:pPr>
              <w:shd w:val="clear" w:color="auto" w:fill="FFFFFF" w:themeFill="background1"/>
              <w:spacing w:after="0" w:line="240" w:lineRule="auto"/>
              <w:jc w:val="both"/>
              <w:rPr>
                <w:rFonts w:ascii="Times New Roman" w:hAnsi="Times New Roman"/>
                <w:szCs w:val="28"/>
              </w:rPr>
            </w:pPr>
          </w:p>
        </w:tc>
      </w:tr>
      <w:tr w:rsidR="00F44D51" w:rsidTr="00F44D51">
        <w:trPr>
          <w:trHeight w:val="758"/>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Срок реализации подпрограммы</w:t>
            </w:r>
          </w:p>
          <w:p w:rsidR="00F44D51" w:rsidRDefault="00F44D51" w:rsidP="003707DC">
            <w:pPr>
              <w:shd w:val="clear" w:color="auto" w:fill="FFFFFF" w:themeFill="background1"/>
              <w:tabs>
                <w:tab w:val="left" w:pos="0"/>
              </w:tabs>
              <w:suppressAutoHyphens/>
              <w:spacing w:after="0" w:line="240" w:lineRule="auto"/>
              <w:rPr>
                <w:rFonts w:ascii="Times New Roman" w:hAnsi="Times New Roman"/>
                <w:szCs w:val="28"/>
              </w:rPr>
            </w:pP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Pr="00B14736" w:rsidRDefault="00F44D51" w:rsidP="003707DC">
            <w:pPr>
              <w:shd w:val="clear" w:color="auto" w:fill="FFFFFF" w:themeFill="background1"/>
              <w:snapToGrid w:val="0"/>
              <w:spacing w:after="0" w:line="240" w:lineRule="auto"/>
              <w:jc w:val="both"/>
              <w:rPr>
                <w:rFonts w:ascii="Times New Roman" w:hAnsi="Times New Roman"/>
                <w:szCs w:val="28"/>
              </w:rPr>
            </w:pPr>
            <w:r w:rsidRPr="00532267">
              <w:rPr>
                <w:rFonts w:ascii="Times New Roman" w:hAnsi="Times New Roman"/>
                <w:color w:val="FF0000"/>
                <w:szCs w:val="28"/>
              </w:rPr>
              <w:t xml:space="preserve">  </w:t>
            </w:r>
            <w:r w:rsidRPr="00B14736">
              <w:rPr>
                <w:rFonts w:ascii="Times New Roman" w:hAnsi="Times New Roman"/>
                <w:szCs w:val="28"/>
              </w:rPr>
              <w:t>1января 2013 г. – 31 декабря 20</w:t>
            </w:r>
            <w:r>
              <w:rPr>
                <w:rFonts w:ascii="Times New Roman" w:hAnsi="Times New Roman"/>
                <w:szCs w:val="28"/>
              </w:rPr>
              <w:t>16</w:t>
            </w:r>
            <w:r w:rsidRPr="00B14736">
              <w:rPr>
                <w:rFonts w:ascii="Times New Roman" w:hAnsi="Times New Roman"/>
                <w:szCs w:val="28"/>
              </w:rPr>
              <w:t xml:space="preserve"> г. </w:t>
            </w:r>
          </w:p>
        </w:tc>
      </w:tr>
      <w:tr w:rsidR="00F44D51" w:rsidTr="00F44D51">
        <w:trPr>
          <w:trHeight w:val="1056"/>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 xml:space="preserve">Объем бюджетных ассигнований </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pacing w:after="0" w:line="240" w:lineRule="auto"/>
              <w:jc w:val="both"/>
              <w:rPr>
                <w:rFonts w:ascii="Times New Roman" w:hAnsi="Times New Roman"/>
                <w:szCs w:val="28"/>
              </w:rPr>
            </w:pPr>
            <w:r>
              <w:rPr>
                <w:rFonts w:ascii="Times New Roman" w:hAnsi="Times New Roman"/>
                <w:szCs w:val="28"/>
              </w:rPr>
              <w:t>объем бюджетных ассигнований на реализацию подпрограммы  из средств муниципального бюджета не предусмотрен.</w:t>
            </w:r>
          </w:p>
        </w:tc>
      </w:tr>
      <w:tr w:rsidR="00F44D51" w:rsidTr="00F44D51">
        <w:trPr>
          <w:trHeight w:val="240"/>
        </w:trPr>
        <w:tc>
          <w:tcPr>
            <w:tcW w:w="3598" w:type="dxa"/>
            <w:shd w:val="clear" w:color="auto" w:fill="FFFFFF" w:themeFill="background1"/>
          </w:tcPr>
          <w:p w:rsidR="00F44D51" w:rsidRDefault="00F44D51" w:rsidP="003707DC">
            <w:pPr>
              <w:shd w:val="clear" w:color="auto" w:fill="FFFFFF" w:themeFill="background1"/>
              <w:tabs>
                <w:tab w:val="left" w:pos="0"/>
              </w:tabs>
              <w:suppressAutoHyphens/>
              <w:snapToGrid w:val="0"/>
              <w:spacing w:after="0" w:line="240" w:lineRule="auto"/>
              <w:rPr>
                <w:rFonts w:ascii="Times New Roman" w:hAnsi="Times New Roman"/>
                <w:szCs w:val="28"/>
              </w:rPr>
            </w:pPr>
            <w:r>
              <w:rPr>
                <w:rFonts w:ascii="Times New Roman" w:hAnsi="Times New Roman"/>
                <w:szCs w:val="28"/>
              </w:rPr>
              <w:t xml:space="preserve">Ожидаемые результаты реализации подпрограммы </w:t>
            </w:r>
          </w:p>
        </w:tc>
        <w:tc>
          <w:tcPr>
            <w:tcW w:w="548" w:type="dxa"/>
            <w:shd w:val="clear" w:color="auto" w:fill="FFFFFF" w:themeFill="background1"/>
          </w:tcPr>
          <w:p w:rsidR="00F44D51" w:rsidRDefault="00F44D51" w:rsidP="003707DC">
            <w:pPr>
              <w:shd w:val="clear" w:color="auto" w:fill="FFFFFF" w:themeFill="background1"/>
              <w:snapToGrid w:val="0"/>
              <w:spacing w:after="0" w:line="240" w:lineRule="auto"/>
              <w:jc w:val="center"/>
              <w:rPr>
                <w:rFonts w:ascii="Times New Roman" w:hAnsi="Times New Roman"/>
                <w:szCs w:val="28"/>
              </w:rPr>
            </w:pPr>
            <w:r>
              <w:rPr>
                <w:rFonts w:ascii="Times New Roman" w:hAnsi="Times New Roman"/>
                <w:szCs w:val="28"/>
              </w:rPr>
              <w:t>–</w:t>
            </w:r>
          </w:p>
        </w:tc>
        <w:tc>
          <w:tcPr>
            <w:tcW w:w="5338" w:type="dxa"/>
            <w:shd w:val="clear" w:color="auto" w:fill="FFFFFF" w:themeFill="background1"/>
          </w:tcPr>
          <w:p w:rsidR="00F44D51" w:rsidRDefault="00F44D51" w:rsidP="003707DC">
            <w:pPr>
              <w:shd w:val="clear" w:color="auto" w:fill="FFFFFF" w:themeFill="background1"/>
              <w:snapToGrid w:val="0"/>
              <w:spacing w:after="0" w:line="240" w:lineRule="auto"/>
              <w:jc w:val="both"/>
              <w:rPr>
                <w:rFonts w:ascii="Times New Roman" w:hAnsi="Times New Roman"/>
                <w:szCs w:val="28"/>
              </w:rPr>
            </w:pPr>
            <w:r>
              <w:rPr>
                <w:rFonts w:ascii="Times New Roman" w:hAnsi="Times New Roman"/>
                <w:szCs w:val="28"/>
              </w:rPr>
              <w:t xml:space="preserve">Увеличить численность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 </w:t>
            </w:r>
            <w:r w:rsidRPr="00E36620">
              <w:rPr>
                <w:rFonts w:ascii="Times New Roman" w:hAnsi="Times New Roman"/>
                <w:color w:val="000000" w:themeColor="text1"/>
                <w:szCs w:val="28"/>
              </w:rPr>
              <w:t>до 1036</w:t>
            </w:r>
            <w:r>
              <w:rPr>
                <w:rFonts w:ascii="Times New Roman" w:hAnsi="Times New Roman"/>
                <w:szCs w:val="28"/>
              </w:rPr>
              <w:t xml:space="preserve"> голов.</w:t>
            </w:r>
          </w:p>
        </w:tc>
      </w:tr>
    </w:tbl>
    <w:p w:rsidR="00F44D51" w:rsidRPr="003707DC" w:rsidRDefault="00F44D51" w:rsidP="003707DC">
      <w:pPr>
        <w:pageBreakBefore/>
        <w:shd w:val="clear" w:color="auto" w:fill="FFFFFF" w:themeFill="background1"/>
        <w:tabs>
          <w:tab w:val="left" w:pos="9639"/>
        </w:tabs>
        <w:suppressAutoHyphens/>
        <w:spacing w:after="0" w:line="240" w:lineRule="auto"/>
        <w:ind w:right="139"/>
        <w:jc w:val="both"/>
        <w:rPr>
          <w:rFonts w:ascii="Times New Roman" w:hAnsi="Times New Roman" w:cs="Times New Roman"/>
          <w:b/>
        </w:rPr>
      </w:pPr>
      <w:r>
        <w:rPr>
          <w:rFonts w:ascii="Times New Roman" w:hAnsi="Times New Roman"/>
          <w:b/>
          <w:szCs w:val="28"/>
        </w:rPr>
        <w:lastRenderedPageBreak/>
        <w:t xml:space="preserve">Раздел 1. </w:t>
      </w:r>
      <w:r w:rsidRPr="003707DC">
        <w:rPr>
          <w:rFonts w:ascii="Times New Roman" w:hAnsi="Times New Roman" w:cs="Times New Roman"/>
          <w:b/>
        </w:rPr>
        <w:t>С</w:t>
      </w:r>
      <w:r w:rsidRPr="003707DC">
        <w:rPr>
          <w:rFonts w:ascii="Times New Roman" w:hAnsi="Times New Roman" w:cs="Times New Roman"/>
          <w:b/>
          <w:bCs/>
        </w:rPr>
        <w:t xml:space="preserve">фера реализации подпрограммы, основные проблемы и оценка последствий инерционного развития, </w:t>
      </w:r>
      <w:r w:rsidRPr="003707DC">
        <w:rPr>
          <w:rFonts w:ascii="Times New Roman" w:hAnsi="Times New Roman" w:cs="Times New Roman"/>
          <w:b/>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F44D51" w:rsidRPr="003707DC" w:rsidRDefault="00F44D51" w:rsidP="003707DC">
      <w:pPr>
        <w:keepNext/>
        <w:keepLines/>
        <w:shd w:val="clear" w:color="auto" w:fill="FFFFFF" w:themeFill="background1"/>
        <w:suppressAutoHyphens/>
        <w:spacing w:line="240" w:lineRule="auto"/>
        <w:ind w:left="709"/>
        <w:jc w:val="both"/>
        <w:rPr>
          <w:rFonts w:ascii="Times New Roman" w:hAnsi="Times New Roman" w:cs="Times New Roman"/>
          <w:bCs/>
        </w:rPr>
      </w:pPr>
      <w:r w:rsidRPr="003707DC">
        <w:rPr>
          <w:rFonts w:ascii="Times New Roman" w:hAnsi="Times New Roman" w:cs="Times New Roman"/>
          <w:bCs/>
        </w:rPr>
        <w:t xml:space="preserve">  </w:t>
      </w: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bCs/>
        </w:rPr>
      </w:pPr>
      <w:r w:rsidRPr="003707DC">
        <w:rPr>
          <w:rFonts w:ascii="Times New Roman" w:hAnsi="Times New Roman" w:cs="Times New Roman"/>
          <w:b/>
        </w:rPr>
        <w:t>Глава 1. С</w:t>
      </w:r>
      <w:r w:rsidRPr="003707DC">
        <w:rPr>
          <w:rFonts w:ascii="Times New Roman" w:hAnsi="Times New Roman" w:cs="Times New Roman"/>
          <w:b/>
          <w:bCs/>
        </w:rPr>
        <w:t xml:space="preserve">фера реализации подпрограммы, </w:t>
      </w: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bCs/>
        </w:rPr>
      </w:pPr>
      <w:r w:rsidRPr="003707DC">
        <w:rPr>
          <w:rFonts w:ascii="Times New Roman" w:hAnsi="Times New Roman" w:cs="Times New Roman"/>
          <w:b/>
          <w:bCs/>
        </w:rPr>
        <w:t>основные проблемы и оценка последствий инерционного развития</w:t>
      </w: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Мясо – важнейший продукт питания, источник белка. Мясной подкомплекс Ардатовского района является одним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60 процентов. Проблема повышения  эффективности производства  продукции мясного скотоводства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мяса  свинины, как скороспелых отраслей.</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Сегодня практически всю говядину получают от откормочного контингента из молочных стад. Производство крупного рогатого скота в Ардатовском районе, как и в  Республике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300 кг, высокая доля низкокачественной говядины, получаемой от убоя выбракованных коров.</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В 2012 г. от реализации говядины сельхозпредприятия района получили 12,6 млн. рублей убытков (себестоимость 1 кг  живого веса 89  рублей, средняя цена реализации – 61 рубль).</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Однако для кардинального изменения ситуации в подотрасли,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F44D51" w:rsidRPr="003707DC" w:rsidRDefault="00F44D51" w:rsidP="003707DC">
      <w:pPr>
        <w:pStyle w:val="Style3"/>
        <w:widowControl/>
        <w:shd w:val="clear" w:color="auto" w:fill="FFFFFF" w:themeFill="background1"/>
        <w:suppressAutoHyphens/>
        <w:spacing w:line="240" w:lineRule="auto"/>
        <w:ind w:firstLine="0"/>
        <w:rPr>
          <w:rStyle w:val="FontStyle13"/>
          <w:b w:val="0"/>
          <w:sz w:val="22"/>
          <w:szCs w:val="22"/>
        </w:rPr>
      </w:pPr>
      <w:r w:rsidRPr="003707DC">
        <w:rPr>
          <w:rStyle w:val="FontStyle13"/>
          <w:sz w:val="22"/>
          <w:szCs w:val="22"/>
        </w:rPr>
        <w:t xml:space="preserve">    Таблица 1– Анализ состояния мясного скотоводства в Ардатовском муниципальном районе </w:t>
      </w:r>
    </w:p>
    <w:tbl>
      <w:tblPr>
        <w:tblW w:w="0" w:type="auto"/>
        <w:tblInd w:w="108" w:type="dxa"/>
        <w:tblLayout w:type="fixed"/>
        <w:tblLook w:val="0000"/>
      </w:tblPr>
      <w:tblGrid>
        <w:gridCol w:w="3716"/>
        <w:gridCol w:w="1182"/>
        <w:gridCol w:w="1039"/>
        <w:gridCol w:w="1169"/>
        <w:gridCol w:w="1073"/>
        <w:gridCol w:w="1381"/>
      </w:tblGrid>
      <w:tr w:rsidR="00F44D51" w:rsidRPr="003707DC" w:rsidTr="00F44D51">
        <w:trPr>
          <w:cantSplit/>
          <w:trHeight w:val="947"/>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Показатели</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Ед. изм.</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2006 г.</w:t>
            </w: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2008 г.</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2011 г.</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2011 г. к 2006 г., %</w:t>
            </w:r>
          </w:p>
        </w:tc>
      </w:tr>
      <w:tr w:rsidR="00F44D51" w:rsidRPr="003707DC" w:rsidTr="00F44D51">
        <w:trPr>
          <w:cantSplit/>
          <w:trHeight w:val="1288"/>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1. Поголовье крупного рогатого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 xml:space="preserve"> Голов</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8796</w:t>
            </w: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 xml:space="preserve">  10086                                 </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12591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143,1</w:t>
            </w:r>
          </w:p>
        </w:tc>
      </w:tr>
      <w:tr w:rsidR="00F44D51" w:rsidRPr="003707DC" w:rsidTr="00F44D51">
        <w:trPr>
          <w:cantSplit/>
          <w:trHeight w:val="1288"/>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lastRenderedPageBreak/>
              <w:t>2. Поголовье специализированного мясного скота в сельскохозяйственных предприятиях, всего</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 xml:space="preserve">  Голов</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913</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4341</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p>
        </w:tc>
      </w:tr>
      <w:tr w:rsidR="00F44D51" w:rsidRPr="003707DC" w:rsidTr="00F44D51">
        <w:trPr>
          <w:cantSplit/>
          <w:trHeight w:val="732"/>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Style w:val="FontStyle13"/>
                <w:sz w:val="22"/>
                <w:szCs w:val="22"/>
              </w:rPr>
              <w:t>3. Валовое п</w:t>
            </w:r>
            <w:r w:rsidRPr="003707DC">
              <w:rPr>
                <w:rFonts w:ascii="Times New Roman" w:hAnsi="Times New Roman" w:cs="Times New Roman"/>
              </w:rPr>
              <w:t>роизводство говядины в живом весе</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 xml:space="preserve"> Тонн</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551</w:t>
            </w: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734</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1120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203,3</w:t>
            </w:r>
          </w:p>
        </w:tc>
      </w:tr>
      <w:tr w:rsidR="00F44D51" w:rsidRPr="003707DC" w:rsidTr="00F44D51">
        <w:trPr>
          <w:trHeight w:val="701"/>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4. Производство на душу населения</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Кг</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19,3</w:t>
            </w: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25,7</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39,3</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203,6</w:t>
            </w:r>
          </w:p>
        </w:tc>
      </w:tr>
      <w:tr w:rsidR="00F44D51" w:rsidRPr="003707DC" w:rsidTr="00F44D51">
        <w:trPr>
          <w:trHeight w:val="696"/>
        </w:trPr>
        <w:tc>
          <w:tcPr>
            <w:tcW w:w="3716"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5. Рентабельность производства мяса</w:t>
            </w:r>
          </w:p>
        </w:tc>
        <w:tc>
          <w:tcPr>
            <w:tcW w:w="1182"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103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-11,6</w:t>
            </w:r>
          </w:p>
        </w:tc>
        <w:tc>
          <w:tcPr>
            <w:tcW w:w="1169"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-16,8</w:t>
            </w:r>
          </w:p>
        </w:tc>
        <w:tc>
          <w:tcPr>
            <w:tcW w:w="1073" w:type="dxa"/>
            <w:tcBorders>
              <w:top w:val="single" w:sz="4" w:space="0" w:color="000000"/>
              <w:left w:val="single" w:sz="4" w:space="0" w:color="000000"/>
              <w:bottom w:val="single" w:sz="4" w:space="0" w:color="000000"/>
            </w:tcBorders>
            <w:shd w:val="clear" w:color="auto" w:fill="auto"/>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-32,0</w:t>
            </w:r>
          </w:p>
        </w:tc>
        <w:tc>
          <w:tcPr>
            <w:tcW w:w="1381" w:type="dxa"/>
            <w:tcBorders>
              <w:top w:val="single" w:sz="4" w:space="0" w:color="000000"/>
              <w:left w:val="single" w:sz="4" w:space="0" w:color="000000"/>
              <w:bottom w:val="single" w:sz="4" w:space="0" w:color="000000"/>
              <w:right w:val="single" w:sz="4" w:space="0" w:color="000000"/>
            </w:tcBorders>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х</w:t>
            </w:r>
          </w:p>
        </w:tc>
      </w:tr>
    </w:tbl>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В настоящее время в районе мясным скотоводством занимаются 5 сельхозпредприятий района и 4  крестьянских (фермерских) хозяйств. </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малозатратной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 скотоводства.</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подпрограммы предусматривает значительно более полное и сбалансирование использование имеющихся в Ардатовском муниципальном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F44D51" w:rsidRPr="003707DC" w:rsidRDefault="00F44D51" w:rsidP="003707DC">
      <w:pPr>
        <w:shd w:val="clear" w:color="auto" w:fill="FFFFFF" w:themeFill="background1"/>
        <w:suppressAutoHyphens/>
        <w:spacing w:line="240" w:lineRule="auto"/>
        <w:ind w:left="709"/>
        <w:jc w:val="both"/>
        <w:rPr>
          <w:rFonts w:ascii="Times New Roman" w:hAnsi="Times New Roman" w:cs="Times New Roman"/>
          <w:b/>
        </w:rPr>
      </w:pPr>
    </w:p>
    <w:p w:rsidR="00F44D51" w:rsidRPr="003707DC" w:rsidRDefault="00F44D51" w:rsidP="003707DC">
      <w:pPr>
        <w:shd w:val="clear" w:color="auto" w:fill="FFFFFF" w:themeFill="background1"/>
        <w:suppressAutoHyphens/>
        <w:spacing w:line="240" w:lineRule="auto"/>
        <w:ind w:left="709"/>
        <w:jc w:val="both"/>
        <w:rPr>
          <w:rFonts w:ascii="Times New Roman" w:hAnsi="Times New Roman" w:cs="Times New Roman"/>
          <w:b/>
        </w:rPr>
      </w:pPr>
      <w:r w:rsidRPr="003707DC">
        <w:rPr>
          <w:rFonts w:ascii="Times New Roman" w:hAnsi="Times New Roman" w:cs="Times New Roman"/>
          <w:b/>
        </w:rPr>
        <w:t>Глава 2. Приоритеты государственной политики в сфере реализации подпрограммы</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2011 г. № 267.</w:t>
      </w:r>
    </w:p>
    <w:p w:rsidR="00F44D51" w:rsidRPr="003707DC" w:rsidRDefault="00F44D51" w:rsidP="003707DC">
      <w:pPr>
        <w:shd w:val="clear" w:color="auto" w:fill="FFFFFF" w:themeFill="background1"/>
        <w:suppressAutoHyphens/>
        <w:spacing w:line="240" w:lineRule="auto"/>
        <w:ind w:left="708"/>
        <w:jc w:val="both"/>
        <w:rPr>
          <w:rFonts w:ascii="Times New Roman" w:hAnsi="Times New Roman" w:cs="Times New Roman"/>
          <w:b/>
        </w:rPr>
      </w:pPr>
      <w:r w:rsidRPr="003707DC">
        <w:rPr>
          <w:rFonts w:ascii="Times New Roman" w:hAnsi="Times New Roman" w:cs="Times New Roman"/>
          <w:b/>
        </w:rPr>
        <w:t>Глава 3. Цель, задача и показатель реализации подпрограммы,  основные ожидаемые конечные результаты подпрограммы, сроки ее реализации</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Целью подпрограммы является повышение конкурентоспособности мясного скотоводства.</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w:t>
      </w:r>
      <w:r w:rsidRPr="003707DC">
        <w:rPr>
          <w:rFonts w:ascii="Times New Roman" w:hAnsi="Times New Roman" w:cs="Times New Roman"/>
        </w:rPr>
        <w:lastRenderedPageBreak/>
        <w:t xml:space="preserve">животных, полученных от скрещивания с мясными породами, с внедрением новых технологий их содержания и кормления. </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импортозамещения.</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Сроки  реализации  подпрограммы – 2013-2016 годы.</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Раздел 2. Характеристика основных мероприятий подпрограммы</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Для достижения цели и задачи подпрограммы необходимо реализовать ряд мероприятий.  </w:t>
      </w:r>
    </w:p>
    <w:p w:rsidR="00F44D51" w:rsidRPr="003707DC" w:rsidRDefault="00F44D51" w:rsidP="003707DC">
      <w:pPr>
        <w:shd w:val="clear" w:color="auto" w:fill="FFFFFF" w:themeFill="background1"/>
        <w:spacing w:line="240" w:lineRule="auto"/>
        <w:jc w:val="both"/>
        <w:rPr>
          <w:rFonts w:ascii="Times New Roman" w:hAnsi="Times New Roman" w:cs="Times New Roman"/>
          <w:b/>
          <w:bCs/>
        </w:rPr>
      </w:pPr>
      <w:r w:rsidRPr="003707DC">
        <w:rPr>
          <w:rFonts w:ascii="Times New Roman" w:hAnsi="Times New Roman" w:cs="Times New Roman"/>
          <w:b/>
          <w:bCs/>
        </w:rPr>
        <w:t>Глава 4. Мероприятие «Предоставление субсидий на содержание товарного маточного поголовья крупного рогатого скота мясных пород и их помесей».</w:t>
      </w:r>
    </w:p>
    <w:p w:rsidR="00F44D51" w:rsidRPr="003707DC" w:rsidRDefault="00F44D51" w:rsidP="00F91CB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F44D51" w:rsidRPr="003707DC" w:rsidRDefault="00F44D51" w:rsidP="00F91CB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F44D51" w:rsidRPr="003707DC" w:rsidRDefault="00F44D51" w:rsidP="00F91CB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F91CBC">
      <w:pPr>
        <w:keepNext/>
        <w:keepLines/>
        <w:shd w:val="clear" w:color="auto" w:fill="FFFFFF" w:themeFill="background1"/>
        <w:suppressAutoHyphens/>
        <w:spacing w:after="0" w:line="240" w:lineRule="auto"/>
        <w:ind w:firstLine="708"/>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F91CBC">
      <w:pPr>
        <w:keepNext/>
        <w:keepLines/>
        <w:shd w:val="clear" w:color="auto" w:fill="FFFFFF" w:themeFill="background1"/>
        <w:suppressAutoHyphens/>
        <w:spacing w:after="0" w:line="240" w:lineRule="auto"/>
        <w:ind w:left="720"/>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Глава 5. Мероприятие «Поддержка ведомственных экономически значимых программ Ардатовского муниципального района по развитию мясного скотоводства»</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поддержке ведомственных экономически значимых программ Ардатовского муниципального района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Государственную поддержку предполагается предоставлять сельскохозяйственным товаропроизводителям, за исключением граждан, ведущих личное подсобное хозяйство.</w:t>
      </w:r>
    </w:p>
    <w:p w:rsidR="00F44D51" w:rsidRPr="003707DC" w:rsidRDefault="002D311C" w:rsidP="00F91CBC">
      <w:pPr>
        <w:shd w:val="clear" w:color="auto" w:fill="FFFFFF" w:themeFill="background1"/>
        <w:spacing w:after="0" w:line="240" w:lineRule="auto"/>
        <w:ind w:firstLine="708"/>
        <w:jc w:val="both"/>
        <w:rPr>
          <w:rFonts w:ascii="Times New Roman" w:hAnsi="Times New Roman" w:cs="Times New Roman"/>
        </w:rPr>
      </w:pPr>
      <w:hyperlink r:id="rId34" w:history="1">
        <w:r w:rsidR="00F44D51" w:rsidRPr="003707DC">
          <w:rPr>
            <w:rStyle w:val="afd"/>
            <w:rFonts w:ascii="Times New Roman" w:hAnsi="Times New Roman" w:cs="Times New Roman"/>
            <w:color w:val="auto"/>
          </w:rPr>
          <w:t>Порядок</w:t>
        </w:r>
      </w:hyperlink>
      <w:r w:rsidR="00F44D51" w:rsidRPr="003707DC">
        <w:rPr>
          <w:rFonts w:ascii="Times New Roman" w:hAnsi="Times New Roman" w:cs="Times New Roman"/>
          <w:b/>
          <w:bCs/>
        </w:rPr>
        <w:t xml:space="preserve"> </w:t>
      </w:r>
      <w:r w:rsidR="00F44D51" w:rsidRPr="003707DC">
        <w:rPr>
          <w:rFonts w:ascii="Times New Roman" w:hAnsi="Times New Roman" w:cs="Times New Roman"/>
        </w:rPr>
        <w:t>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F44D51" w:rsidRPr="003707DC" w:rsidRDefault="00F44D51" w:rsidP="00F91CB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w:t>
      </w:r>
      <w:r w:rsidRPr="003707DC">
        <w:rPr>
          <w:rFonts w:ascii="Times New Roman" w:hAnsi="Times New Roman" w:cs="Times New Roman"/>
          <w:shd w:val="clear" w:color="auto" w:fill="FFFFFF" w:themeFill="background1"/>
        </w:rPr>
        <w:t>Финансирование с муниципального бюджета на предоставление субсидий не предусмотрено.</w:t>
      </w: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Глава 6. Мероприятие «Субсидирование части процентной ставки по инвестиционным кредитам на строительство и реконструкцию объектов для мясного скотоводства»</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подотрасли мясного скотоводства, развития глубокой переработки говядины. </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 Российской Федерации.</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 xml:space="preserve">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w:t>
      </w:r>
    </w:p>
    <w:p w:rsidR="00F44D51" w:rsidRPr="003707DC" w:rsidRDefault="00F44D51" w:rsidP="003707DC">
      <w:pPr>
        <w:keepNext/>
        <w:keepLines/>
        <w:shd w:val="clear" w:color="auto" w:fill="FFFFFF" w:themeFill="background1"/>
        <w:suppressAutoHyphens/>
        <w:spacing w:line="240" w:lineRule="auto"/>
        <w:ind w:left="709"/>
        <w:jc w:val="both"/>
        <w:rPr>
          <w:rFonts w:ascii="Times New Roman" w:hAnsi="Times New Roman" w:cs="Times New Roman"/>
          <w:b/>
        </w:rPr>
      </w:pPr>
    </w:p>
    <w:p w:rsidR="00F44D51" w:rsidRPr="003707DC" w:rsidRDefault="00F44D51" w:rsidP="00F91CBC">
      <w:pPr>
        <w:keepNext/>
        <w:keepLines/>
        <w:shd w:val="clear" w:color="auto" w:fill="FFFFFF" w:themeFill="background1"/>
        <w:suppressAutoHyphens/>
        <w:spacing w:line="240" w:lineRule="auto"/>
        <w:ind w:firstLine="709"/>
        <w:jc w:val="both"/>
        <w:rPr>
          <w:rFonts w:ascii="Times New Roman" w:hAnsi="Times New Roman" w:cs="Times New Roman"/>
          <w:b/>
        </w:rPr>
      </w:pPr>
      <w:r w:rsidRPr="003707DC">
        <w:rPr>
          <w:rFonts w:ascii="Times New Roman" w:hAnsi="Times New Roman" w:cs="Times New Roman"/>
          <w:b/>
        </w:rPr>
        <w:t>Глава 7. Участие государственных корпораций, акционерных обществ с государственным участием</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В реализации подпрограммы могут принимать участие</w:t>
      </w:r>
      <w:r w:rsidRPr="003707DC">
        <w:rPr>
          <w:rFonts w:ascii="Times New Roman" w:hAnsi="Times New Roman" w:cs="Times New Roman"/>
        </w:rPr>
        <w:br/>
        <w:t>открытые акционерные общества «Росагролизинг» и «Россельхозбанк».</w:t>
      </w:r>
    </w:p>
    <w:p w:rsidR="00F44D51" w:rsidRPr="003707DC" w:rsidRDefault="00F44D51" w:rsidP="003707DC">
      <w:pPr>
        <w:keepNext/>
        <w:keepLines/>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 xml:space="preserve">Глава 8. Анализ рисков реализации подпрограммы и описание мер управления рисками </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 рискам, которые могут оказать влияние на достижение запланированных целей, относятся:</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возникновение и распространение заразных болезней животных на территории Ардатовского района;</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содействие в покупке земельных угодий, подключении к электро-                     и газовым сетям, строительстве дорог и других объектов;</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F44D51" w:rsidRPr="003707DC" w:rsidRDefault="00F44D51" w:rsidP="00F91CB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p>
    <w:p w:rsidR="00F44D51" w:rsidRPr="003707DC" w:rsidRDefault="00F44D51" w:rsidP="003707DC">
      <w:pPr>
        <w:pStyle w:val="1"/>
        <w:keepNext w:val="0"/>
        <w:keepLines w:val="0"/>
        <w:shd w:val="clear" w:color="auto" w:fill="FFFFFF" w:themeFill="background1"/>
        <w:suppressAutoHyphens/>
        <w:spacing w:before="0"/>
        <w:jc w:val="both"/>
        <w:rPr>
          <w:rFonts w:cs="Times New Roman"/>
          <w:caps w:val="0"/>
          <w:sz w:val="22"/>
          <w:szCs w:val="22"/>
          <w:lang w:val="ru-RU"/>
        </w:rPr>
      </w:pPr>
    </w:p>
    <w:p w:rsidR="00F44D51" w:rsidRPr="003707DC" w:rsidRDefault="00F44D51" w:rsidP="003707DC">
      <w:pPr>
        <w:pStyle w:val="a3"/>
        <w:spacing w:line="240" w:lineRule="auto"/>
        <w:jc w:val="both"/>
        <w:rPr>
          <w:rFonts w:ascii="Times New Roman" w:hAnsi="Times New Roman" w:cs="Times New Roman"/>
          <w:b/>
        </w:rPr>
      </w:pPr>
      <w:bookmarkStart w:id="52" w:name="sub_3009"/>
      <w:r w:rsidRPr="003707DC">
        <w:rPr>
          <w:rFonts w:ascii="Times New Roman" w:hAnsi="Times New Roman" w:cs="Times New Roman"/>
          <w:b/>
        </w:rPr>
        <w:t>Глава 9. Обоснование объема финансовых ресурсов, необходимых для реализации подпрограммы</w:t>
      </w:r>
    </w:p>
    <w:bookmarkEnd w:id="52"/>
    <w:p w:rsidR="00F44D51" w:rsidRPr="003707DC" w:rsidRDefault="00F44D51" w:rsidP="003707DC">
      <w:pPr>
        <w:pStyle w:val="a3"/>
        <w:spacing w:line="240" w:lineRule="auto"/>
        <w:jc w:val="both"/>
        <w:rPr>
          <w:rFonts w:ascii="Times New Roman" w:hAnsi="Times New Roman" w:cs="Times New Roman"/>
          <w:b/>
        </w:rPr>
      </w:pPr>
    </w:p>
    <w:p w:rsidR="00F44D51" w:rsidRPr="003707DC" w:rsidRDefault="00F44D51" w:rsidP="003707DC">
      <w:pPr>
        <w:spacing w:line="240" w:lineRule="auto"/>
        <w:ind w:firstLine="708"/>
        <w:jc w:val="both"/>
        <w:rPr>
          <w:rFonts w:ascii="Times New Roman" w:hAnsi="Times New Roman" w:cs="Times New Roman"/>
        </w:rPr>
      </w:pPr>
      <w:r w:rsidRPr="003707DC">
        <w:rPr>
          <w:rFonts w:ascii="Times New Roman" w:hAnsi="Times New Roman" w:cs="Times New Roman"/>
        </w:rPr>
        <w:t>Объем бюджетных ассигнований на реализацию подпрограммы из средств бюджета Ардатовского муниципального района Республики Мордовия не предусмотрен.</w:t>
      </w:r>
    </w:p>
    <w:p w:rsidR="00F44D51" w:rsidRPr="003707DC" w:rsidRDefault="00F44D51" w:rsidP="003707DC">
      <w:pPr>
        <w:pStyle w:val="1"/>
        <w:keepNext w:val="0"/>
        <w:keepLines w:val="0"/>
        <w:shd w:val="clear" w:color="auto" w:fill="FFFFFF" w:themeFill="background1"/>
        <w:suppressAutoHyphens/>
        <w:spacing w:before="0"/>
        <w:jc w:val="both"/>
        <w:rPr>
          <w:rFonts w:cs="Times New Roman"/>
          <w:caps w:val="0"/>
          <w:sz w:val="22"/>
          <w:szCs w:val="22"/>
          <w:lang w:val="ru-RU"/>
        </w:rPr>
      </w:pPr>
      <w:r w:rsidRPr="003707DC">
        <w:rPr>
          <w:rFonts w:cs="Times New Roman"/>
          <w:caps w:val="0"/>
          <w:sz w:val="22"/>
          <w:szCs w:val="22"/>
          <w:lang w:val="ru-RU"/>
        </w:rPr>
        <w:t>Подпрограмма  «Поддержка малых форм хозяйствования»</w:t>
      </w:r>
    </w:p>
    <w:p w:rsidR="00F44D51" w:rsidRPr="003707DC" w:rsidRDefault="00F44D51" w:rsidP="003707DC">
      <w:pPr>
        <w:shd w:val="clear" w:color="auto" w:fill="FFFFFF" w:themeFill="background1"/>
        <w:spacing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bCs/>
        </w:rPr>
      </w:pPr>
      <w:r w:rsidRPr="003707DC">
        <w:rPr>
          <w:rFonts w:ascii="Times New Roman" w:hAnsi="Times New Roman" w:cs="Times New Roman"/>
          <w:b/>
          <w:bCs/>
        </w:rPr>
        <w:t>Паспорт</w:t>
      </w:r>
    </w:p>
    <w:p w:rsidR="00F44D51" w:rsidRPr="003707DC" w:rsidRDefault="00F44D51" w:rsidP="003707DC">
      <w:pPr>
        <w:pStyle w:val="1"/>
        <w:keepNext w:val="0"/>
        <w:keepLines w:val="0"/>
        <w:shd w:val="clear" w:color="auto" w:fill="FFFFFF" w:themeFill="background1"/>
        <w:suppressAutoHyphens/>
        <w:spacing w:before="0"/>
        <w:jc w:val="both"/>
        <w:rPr>
          <w:rFonts w:cs="Times New Roman"/>
          <w:b w:val="0"/>
          <w:caps w:val="0"/>
          <w:sz w:val="22"/>
          <w:szCs w:val="22"/>
          <w:lang w:val="ru-RU"/>
        </w:rPr>
      </w:pPr>
      <w:r w:rsidRPr="003707DC">
        <w:rPr>
          <w:rFonts w:cs="Times New Roman"/>
          <w:b w:val="0"/>
          <w:caps w:val="0"/>
          <w:sz w:val="22"/>
          <w:szCs w:val="22"/>
          <w:lang w:val="ru-RU"/>
        </w:rPr>
        <w:t>подпрограммы «Поддержка малых форм хозяйствования»</w:t>
      </w:r>
    </w:p>
    <w:p w:rsidR="00F44D51" w:rsidRPr="003707DC" w:rsidRDefault="00F44D51" w:rsidP="003707DC">
      <w:pPr>
        <w:shd w:val="clear" w:color="auto" w:fill="FFFFFF" w:themeFill="background1"/>
        <w:autoSpaceDE w:val="0"/>
        <w:spacing w:line="240" w:lineRule="auto"/>
        <w:jc w:val="both"/>
        <w:rPr>
          <w:rFonts w:ascii="Times New Roman" w:hAnsi="Times New Roman" w:cs="Times New Roman"/>
          <w:bCs/>
        </w:rPr>
      </w:pPr>
    </w:p>
    <w:tbl>
      <w:tblPr>
        <w:tblW w:w="9734" w:type="dxa"/>
        <w:tblInd w:w="70" w:type="dxa"/>
        <w:shd w:val="clear" w:color="auto" w:fill="FFFFFF" w:themeFill="background1"/>
        <w:tblLayout w:type="fixed"/>
        <w:tblCellMar>
          <w:left w:w="70" w:type="dxa"/>
          <w:right w:w="70" w:type="dxa"/>
        </w:tblCellMar>
        <w:tblLook w:val="0000"/>
      </w:tblPr>
      <w:tblGrid>
        <w:gridCol w:w="3650"/>
        <w:gridCol w:w="430"/>
        <w:gridCol w:w="5654"/>
      </w:tblGrid>
      <w:tr w:rsidR="00F44D51" w:rsidRPr="003707DC" w:rsidTr="00F44D51">
        <w:trPr>
          <w:trHeight w:val="494"/>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Наименование  подпрограммы</w:t>
            </w:r>
          </w:p>
          <w:p w:rsidR="00F44D51" w:rsidRPr="003707DC" w:rsidRDefault="00F44D51" w:rsidP="003707DC">
            <w:pPr>
              <w:pStyle w:val="ConsPlusCell"/>
              <w:widowControl/>
              <w:shd w:val="clear" w:color="auto" w:fill="FFFFFF" w:themeFill="background1"/>
              <w:jc w:val="both"/>
              <w:rPr>
                <w:rFonts w:ascii="Times New Roman" w:hAnsi="Times New Roman" w:cs="Times New Roman"/>
                <w:sz w:val="22"/>
                <w:szCs w:val="22"/>
              </w:rPr>
            </w:pP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«Поддержка малых форм хозяйствования» (далее – подпрограмма)</w:t>
            </w:r>
          </w:p>
        </w:tc>
      </w:tr>
      <w:tr w:rsidR="00F44D51" w:rsidRPr="003707DC" w:rsidTr="00F44D51">
        <w:trPr>
          <w:trHeight w:val="494"/>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Ответственный исполнитель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Администрация Ардатовского муниципального района Республики Мордовия</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lastRenderedPageBreak/>
              <w:t>Программно-целевые инструменты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pStyle w:val="afffa"/>
              <w:rPr>
                <w:rFonts w:ascii="Times New Roman" w:hAnsi="Times New Roman" w:cs="Times New Roman"/>
                <w:color w:val="000000" w:themeColor="text1"/>
                <w:sz w:val="22"/>
                <w:szCs w:val="22"/>
              </w:rPr>
            </w:pPr>
            <w:r w:rsidRPr="003707DC">
              <w:rPr>
                <w:rFonts w:ascii="Times New Roman" w:hAnsi="Times New Roman" w:cs="Times New Roman"/>
                <w:color w:val="000000" w:themeColor="text1"/>
                <w:sz w:val="22"/>
                <w:szCs w:val="22"/>
              </w:rPr>
              <w:t>ведомственные целевые программы:</w:t>
            </w:r>
          </w:p>
          <w:p w:rsidR="00F44D51" w:rsidRPr="003707DC" w:rsidRDefault="00F44D51" w:rsidP="003707DC">
            <w:pPr>
              <w:pStyle w:val="afffa"/>
              <w:rPr>
                <w:rFonts w:ascii="Times New Roman" w:hAnsi="Times New Roman" w:cs="Times New Roman"/>
                <w:color w:val="000000" w:themeColor="text1"/>
                <w:sz w:val="22"/>
                <w:szCs w:val="22"/>
              </w:rPr>
            </w:pPr>
            <w:r w:rsidRPr="003707DC">
              <w:rPr>
                <w:rFonts w:ascii="Times New Roman" w:hAnsi="Times New Roman" w:cs="Times New Roman"/>
                <w:color w:val="000000" w:themeColor="text1"/>
                <w:sz w:val="22"/>
                <w:szCs w:val="22"/>
              </w:rPr>
              <w:t>"</w:t>
            </w:r>
            <w:hyperlink r:id="rId35" w:history="1">
              <w:r w:rsidRPr="003707DC">
                <w:rPr>
                  <w:rStyle w:val="afd"/>
                  <w:rFonts w:ascii="Times New Roman" w:hAnsi="Times New Roman" w:cs="Times New Roman"/>
                  <w:color w:val="000000" w:themeColor="text1"/>
                  <w:sz w:val="22"/>
                  <w:szCs w:val="22"/>
                </w:rPr>
                <w:t>Поддержка начинающих фермеров в Республике Мордовия 2015 - 2017 годы на период до 2020 года"</w:t>
              </w:r>
            </w:hyperlink>
            <w:r w:rsidRPr="003707DC">
              <w:rPr>
                <w:rFonts w:ascii="Times New Roman" w:hAnsi="Times New Roman" w:cs="Times New Roman"/>
                <w:color w:val="000000" w:themeColor="text1"/>
                <w:sz w:val="22"/>
                <w:szCs w:val="22"/>
              </w:rPr>
              <w:t xml:space="preserve">, утвержденная </w:t>
            </w:r>
            <w:hyperlink r:id="rId36" w:history="1">
              <w:r w:rsidRPr="003707DC">
                <w:rPr>
                  <w:rStyle w:val="afd"/>
                  <w:rFonts w:ascii="Times New Roman" w:hAnsi="Times New Roman" w:cs="Times New Roman"/>
                  <w:color w:val="000000" w:themeColor="text1"/>
                  <w:sz w:val="22"/>
                  <w:szCs w:val="22"/>
                </w:rPr>
                <w:t>приказом</w:t>
              </w:r>
            </w:hyperlink>
            <w:r w:rsidRPr="003707DC">
              <w:rPr>
                <w:rFonts w:ascii="Times New Roman" w:hAnsi="Times New Roman" w:cs="Times New Roman"/>
                <w:color w:val="000000" w:themeColor="text1"/>
                <w:sz w:val="22"/>
                <w:szCs w:val="22"/>
              </w:rPr>
              <w:t xml:space="preserve"> Первого заместителя Председателя Правительства - Министра сельского хозяйства и продовольствия Республики Мордовия от 24 декабря 2014 г. N 319-П;</w:t>
            </w:r>
          </w:p>
          <w:p w:rsidR="00F44D51" w:rsidRPr="003707DC" w:rsidRDefault="00F44D51" w:rsidP="003707DC">
            <w:pPr>
              <w:shd w:val="clear" w:color="auto" w:fill="FFFFFF" w:themeFill="background1"/>
              <w:spacing w:before="5" w:line="240" w:lineRule="auto"/>
              <w:jc w:val="both"/>
              <w:rPr>
                <w:rFonts w:ascii="Times New Roman" w:hAnsi="Times New Roman" w:cs="Times New Roman"/>
              </w:rPr>
            </w:pPr>
            <w:r w:rsidRPr="003707DC">
              <w:rPr>
                <w:rFonts w:ascii="Times New Roman" w:hAnsi="Times New Roman" w:cs="Times New Roman"/>
                <w:color w:val="000000" w:themeColor="text1"/>
              </w:rPr>
              <w:t>"</w:t>
            </w:r>
            <w:hyperlink r:id="rId37" w:history="1">
              <w:r w:rsidRPr="003707DC">
                <w:rPr>
                  <w:rStyle w:val="afd"/>
                  <w:rFonts w:ascii="Times New Roman" w:hAnsi="Times New Roman" w:cs="Times New Roman"/>
                  <w:color w:val="000000" w:themeColor="text1"/>
                </w:rPr>
                <w:t>Развитие семейных животноводческих ферм на базе крестьянских (фермерских) хозяйств Республики Мордовия на 2015 - 2017 годы на период до 2020 года"</w:t>
              </w:r>
            </w:hyperlink>
            <w:r w:rsidRPr="003707DC">
              <w:rPr>
                <w:rFonts w:ascii="Times New Roman" w:hAnsi="Times New Roman" w:cs="Times New Roman"/>
                <w:color w:val="000000" w:themeColor="text1"/>
              </w:rPr>
              <w:t xml:space="preserve">, утвержденная </w:t>
            </w:r>
            <w:hyperlink r:id="rId38" w:history="1">
              <w:r w:rsidRPr="003707DC">
                <w:rPr>
                  <w:rStyle w:val="afd"/>
                  <w:rFonts w:ascii="Times New Roman" w:hAnsi="Times New Roman" w:cs="Times New Roman"/>
                  <w:color w:val="000000" w:themeColor="text1"/>
                </w:rPr>
                <w:t>приказом</w:t>
              </w:r>
            </w:hyperlink>
            <w:r w:rsidRPr="003707DC">
              <w:rPr>
                <w:rFonts w:ascii="Times New Roman" w:hAnsi="Times New Roman" w:cs="Times New Roman"/>
                <w:color w:val="000000" w:themeColor="text1"/>
              </w:rPr>
              <w:t xml:space="preserve"> Первого заместителя Председателя Правительства - Министра сельского хозяйства и продовольствия Республики Мордовия от 29 декабря 2014 г. N 323-П</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Цели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pStyle w:val="ConsPlusCell"/>
              <w:widowControl/>
              <w:shd w:val="clear" w:color="auto" w:fill="FFFFFF" w:themeFill="background1"/>
              <w:jc w:val="both"/>
              <w:rPr>
                <w:rFonts w:ascii="Times New Roman" w:hAnsi="Times New Roman" w:cs="Times New Roman"/>
                <w:sz w:val="22"/>
                <w:szCs w:val="22"/>
              </w:rPr>
            </w:pPr>
            <w:r w:rsidRPr="003707DC">
              <w:rPr>
                <w:rFonts w:ascii="Times New Roman" w:hAnsi="Times New Roman" w:cs="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Задачи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создание условий для увеличения субъектов малого предпринимательства в сельской местности;</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повышение эффективности использования земельных участков из земель сельскохозяйственного назначения;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Целевые индикаторы и показатели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увеличение реализации молока собранного кооперативами у сельскохозяйственных товаропроизводителей, процентов;</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количество построенных или реконструированных семейных животноводческих ферм, единиц;</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площадь земельных участков, оформленных в собственность крестьянскими (фермерскими) хозяйствами, тыс. гектаров;</w:t>
            </w:r>
          </w:p>
          <w:p w:rsidR="00F44D51" w:rsidRPr="003707DC" w:rsidRDefault="00F44D51" w:rsidP="003707DC">
            <w:pPr>
              <w:pStyle w:val="ConsPlusCell"/>
              <w:widowControl/>
              <w:shd w:val="clear" w:color="auto" w:fill="FFFFFF" w:themeFill="background1"/>
              <w:jc w:val="both"/>
              <w:rPr>
                <w:rFonts w:ascii="Times New Roman" w:hAnsi="Times New Roman" w:cs="Times New Roman"/>
                <w:sz w:val="22"/>
                <w:szCs w:val="22"/>
              </w:rPr>
            </w:pPr>
            <w:r w:rsidRPr="003707DC">
              <w:rPr>
                <w:rFonts w:ascii="Times New Roman" w:hAnsi="Times New Roman" w:cs="Times New Roman"/>
                <w:sz w:val="22"/>
                <w:szCs w:val="22"/>
              </w:rPr>
              <w:t>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 xml:space="preserve">Сроки реализации подпрограммы </w:t>
            </w:r>
          </w:p>
          <w:p w:rsidR="00F44D51" w:rsidRPr="003707DC" w:rsidRDefault="00F44D51" w:rsidP="003707DC">
            <w:pPr>
              <w:pStyle w:val="ConsPlusCell"/>
              <w:widowControl/>
              <w:shd w:val="clear" w:color="auto" w:fill="FFFFFF" w:themeFill="background1"/>
              <w:jc w:val="both"/>
              <w:rPr>
                <w:rFonts w:ascii="Times New Roman" w:hAnsi="Times New Roman" w:cs="Times New Roman"/>
                <w:sz w:val="22"/>
                <w:szCs w:val="22"/>
              </w:rPr>
            </w:pP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1 января 2013 г. – 31 декабря 2016 г.</w:t>
            </w:r>
          </w:p>
          <w:p w:rsidR="00F44D51" w:rsidRPr="003707DC" w:rsidRDefault="00F44D51" w:rsidP="003707DC">
            <w:pPr>
              <w:shd w:val="clear" w:color="auto" w:fill="FFFFFF" w:themeFill="background1"/>
              <w:spacing w:line="240" w:lineRule="auto"/>
              <w:jc w:val="both"/>
              <w:rPr>
                <w:rFonts w:ascii="Times New Roman" w:hAnsi="Times New Roman" w:cs="Times New Roman"/>
              </w:rPr>
            </w:pPr>
          </w:p>
        </w:tc>
      </w:tr>
      <w:tr w:rsidR="00F44D51" w:rsidRPr="003707DC" w:rsidTr="00F44D51">
        <w:trPr>
          <w:trHeight w:val="345"/>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Объем бюджетных ассигнований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 xml:space="preserve">объем бюджетных ассигнований на реализацию подпрограммы  из средств муниципального бюджета не предусмотрен </w:t>
            </w:r>
          </w:p>
        </w:tc>
      </w:tr>
      <w:tr w:rsidR="00F44D51" w:rsidRPr="003707DC" w:rsidTr="00F44D51">
        <w:trPr>
          <w:trHeight w:val="240"/>
        </w:trPr>
        <w:tc>
          <w:tcPr>
            <w:tcW w:w="3650" w:type="dxa"/>
            <w:shd w:val="clear" w:color="auto" w:fill="FFFFFF" w:themeFill="background1"/>
          </w:tcPr>
          <w:p w:rsidR="00F44D51" w:rsidRPr="003707DC" w:rsidRDefault="00F44D51" w:rsidP="003707DC">
            <w:pPr>
              <w:pStyle w:val="ConsPlusCell"/>
              <w:widowControl/>
              <w:shd w:val="clear" w:color="auto" w:fill="FFFFFF" w:themeFill="background1"/>
              <w:snapToGrid w:val="0"/>
              <w:jc w:val="both"/>
              <w:rPr>
                <w:rFonts w:ascii="Times New Roman" w:hAnsi="Times New Roman" w:cs="Times New Roman"/>
                <w:sz w:val="22"/>
                <w:szCs w:val="22"/>
              </w:rPr>
            </w:pPr>
            <w:r w:rsidRPr="003707DC">
              <w:rPr>
                <w:rFonts w:ascii="Times New Roman" w:hAnsi="Times New Roman" w:cs="Times New Roman"/>
                <w:sz w:val="22"/>
                <w:szCs w:val="22"/>
              </w:rPr>
              <w:t>Ожидаемые результаты реализации подпрограммы</w:t>
            </w:r>
          </w:p>
        </w:tc>
        <w:tc>
          <w:tcPr>
            <w:tcW w:w="430" w:type="dxa"/>
            <w:shd w:val="clear" w:color="auto" w:fill="FFFFFF" w:themeFill="background1"/>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654" w:type="dxa"/>
            <w:shd w:val="clear" w:color="auto" w:fill="FFFFFF" w:themeFill="background1"/>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увеличение реализации молока собранного кооперативами у сельскохозяйственных товаропроизводителей ежегодно на 1 процент;</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 xml:space="preserve">создание к 2016 году дополнительно 26 крестьянских </w:t>
            </w:r>
            <w:r w:rsidRPr="003707DC">
              <w:rPr>
                <w:rFonts w:ascii="Times New Roman" w:hAnsi="Times New Roman" w:cs="Times New Roman"/>
                <w:sz w:val="22"/>
                <w:szCs w:val="22"/>
              </w:rPr>
              <w:lastRenderedPageBreak/>
              <w:t>(фермерских) хозяйств;</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количество построенных или реконструированных семейных животноводческих ферм - 3 единицы;</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площадь земельных участков, оформленных в собственность крестьянских (фермерских) хозяйств - 150 гектаров;</w:t>
            </w:r>
          </w:p>
          <w:p w:rsidR="00F44D51" w:rsidRPr="003707DC" w:rsidRDefault="00F44D51" w:rsidP="003707DC">
            <w:pPr>
              <w:pStyle w:val="afffa"/>
              <w:shd w:val="clear" w:color="auto" w:fill="FFFFFF" w:themeFill="background1"/>
              <w:rPr>
                <w:rFonts w:ascii="Times New Roman" w:hAnsi="Times New Roman" w:cs="Times New Roman"/>
                <w:sz w:val="22"/>
                <w:szCs w:val="22"/>
              </w:rPr>
            </w:pPr>
            <w:r w:rsidRPr="003707DC">
              <w:rPr>
                <w:rFonts w:ascii="Times New Roman" w:hAnsi="Times New Roman" w:cs="Times New Roman"/>
                <w:sz w:val="22"/>
                <w:szCs w:val="22"/>
              </w:rPr>
              <w:t>развитие с помощью государственной поддержки материально-технической базы 0 сельскохозяйственных потребительских кооперативов;</w:t>
            </w:r>
          </w:p>
          <w:p w:rsidR="00F44D51" w:rsidRPr="003707DC" w:rsidRDefault="00F44D51" w:rsidP="003707DC">
            <w:pPr>
              <w:pStyle w:val="1e"/>
              <w:shd w:val="clear" w:color="auto" w:fill="FFFFFF" w:themeFill="background1"/>
              <w:spacing w:line="240" w:lineRule="auto"/>
              <w:jc w:val="both"/>
              <w:rPr>
                <w:rFonts w:ascii="Times New Roman" w:hAnsi="Times New Roman" w:cs="Times New Roman"/>
                <w:sz w:val="22"/>
                <w:szCs w:val="22"/>
                <w:lang w:val="ru-RU"/>
              </w:rPr>
            </w:pPr>
          </w:p>
        </w:tc>
      </w:tr>
    </w:tbl>
    <w:p w:rsidR="00F44D51" w:rsidRPr="003707DC" w:rsidRDefault="00F44D51" w:rsidP="003707DC">
      <w:pPr>
        <w:shd w:val="clear" w:color="auto" w:fill="FFFFFF" w:themeFill="background1"/>
        <w:spacing w:line="240" w:lineRule="auto"/>
        <w:jc w:val="both"/>
        <w:rPr>
          <w:rFonts w:ascii="Times New Roman" w:hAnsi="Times New Roman" w:cs="Times New Roman"/>
          <w:b/>
        </w:rPr>
      </w:pPr>
    </w:p>
    <w:p w:rsidR="00F44D51" w:rsidRPr="003707DC" w:rsidRDefault="00F91CBC" w:rsidP="003707DC">
      <w:pPr>
        <w:keepNext/>
        <w:keepLines/>
        <w:shd w:val="clear" w:color="auto" w:fill="FFFFFF" w:themeFill="background1"/>
        <w:suppressAutoHyphens/>
        <w:autoSpaceDE w:val="0"/>
        <w:spacing w:line="240" w:lineRule="auto"/>
        <w:jc w:val="both"/>
        <w:rPr>
          <w:rFonts w:ascii="Times New Roman" w:hAnsi="Times New Roman" w:cs="Times New Roman"/>
          <w:b/>
        </w:rPr>
      </w:pPr>
      <w:r>
        <w:rPr>
          <w:rFonts w:ascii="Times New Roman" w:hAnsi="Times New Roman" w:cs="Times New Roman"/>
          <w:b/>
          <w:bCs/>
        </w:rPr>
        <w:t>Р</w:t>
      </w:r>
      <w:r w:rsidR="00F44D51" w:rsidRPr="003707DC">
        <w:rPr>
          <w:rFonts w:ascii="Times New Roman" w:hAnsi="Times New Roman" w:cs="Times New Roman"/>
          <w:b/>
          <w:bCs/>
        </w:rPr>
        <w:t xml:space="preserve">аздел 1. Сфера реализации подпрограммы, основные проблемы и оценка последствий инерционного развития, </w:t>
      </w:r>
      <w:r w:rsidR="00F44D51" w:rsidRPr="003707DC">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3707DC" w:rsidRDefault="00F44D51" w:rsidP="003707DC">
      <w:pPr>
        <w:keepNext/>
        <w:keepLines/>
        <w:shd w:val="clear" w:color="auto" w:fill="FFFFFF" w:themeFill="background1"/>
        <w:suppressAutoHyphens/>
        <w:autoSpaceDE w:val="0"/>
        <w:spacing w:line="240" w:lineRule="auto"/>
        <w:ind w:left="360"/>
        <w:jc w:val="both"/>
        <w:rPr>
          <w:rFonts w:ascii="Times New Roman" w:hAnsi="Times New Roman" w:cs="Times New Roman"/>
          <w:b/>
          <w:bCs/>
        </w:rPr>
      </w:pPr>
      <w:r w:rsidRPr="003707DC">
        <w:rPr>
          <w:rFonts w:ascii="Times New Roman" w:hAnsi="Times New Roman" w:cs="Times New Roman"/>
          <w:b/>
        </w:rPr>
        <w:t xml:space="preserve">Глава 1. </w:t>
      </w:r>
      <w:r w:rsidRPr="003707DC">
        <w:rPr>
          <w:rFonts w:ascii="Times New Roman" w:hAnsi="Times New Roman" w:cs="Times New Roman"/>
          <w:b/>
          <w:bCs/>
        </w:rPr>
        <w:t>Сфера реализации подпрограммы, основные проблемы и оценка последствий инерционного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микропредприятия (с численностью занятых до 100 человек).</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современных условиях крестьянские (фермерские) хозяйства стали од</w:t>
      </w:r>
      <w:r w:rsidRPr="003707DC">
        <w:rPr>
          <w:rFonts w:ascii="Times New Roman" w:hAnsi="Times New Roman" w:cs="Times New Roman"/>
        </w:rPr>
        <w:softHyphen/>
        <w:t>ной из форм многоукладного аграрного производства и требуют не столько ко</w:t>
      </w:r>
      <w:r w:rsidRPr="003707DC">
        <w:rPr>
          <w:rFonts w:ascii="Times New Roman" w:hAnsi="Times New Roman" w:cs="Times New Roman"/>
        </w:rPr>
        <w:softHyphen/>
        <w:t>личественного роста, сколько качественных изменений и эффективного функ</w:t>
      </w:r>
      <w:r w:rsidRPr="003707DC">
        <w:rPr>
          <w:rFonts w:ascii="Times New Roman" w:hAnsi="Times New Roman" w:cs="Times New Roman"/>
        </w:rPr>
        <w:softHyphen/>
        <w:t>ционирования.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3707DC">
        <w:rPr>
          <w:rFonts w:ascii="Times New Roman" w:hAnsi="Times New Roman" w:cs="Times New Roman"/>
        </w:rPr>
        <w:softHyphen/>
        <w:t>ной экономики. С развитием фермерства на селе формируется полноценный хо</w:t>
      </w:r>
      <w:r w:rsidRPr="003707DC">
        <w:rPr>
          <w:rFonts w:ascii="Times New Roman" w:hAnsi="Times New Roman" w:cs="Times New Roman"/>
        </w:rPr>
        <w:softHyphen/>
        <w:t>зяйственник-собственник, ответственный за эффективное использование земли и других средств  производства. Поэтому устойчиво работающие крестьянские (фермерские) хозяйства представляют собой важный источник увеличения дохо</w:t>
      </w:r>
      <w:r w:rsidRPr="003707DC">
        <w:rPr>
          <w:rFonts w:ascii="Times New Roman" w:hAnsi="Times New Roman" w:cs="Times New Roman"/>
        </w:rPr>
        <w:softHyphen/>
        <w:t>дов сельского населения, прежде всего через создание рабочих мест на селе.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 На 1 января 2011 г. численность крестьянских (фермерских) хозяйств в Ардатовском муниципальном районе 13.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Особен</w:t>
      </w:r>
      <w:r w:rsidRPr="003707DC">
        <w:rPr>
          <w:rFonts w:ascii="Times New Roman" w:hAnsi="Times New Roman" w:cs="Times New Roman"/>
        </w:rPr>
        <w:softHyphen/>
        <w:t xml:space="preserve">ностью крестьянских (фермерских) хозяйств в Ардатовском муниципальном районе их малоземельность. Средний размер участка 104 га,  Этот фактор определяет тип фермерского хозяйства и его специализацию.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Темпы роста производства в фермерских хозяйствах за по</w:t>
      </w:r>
      <w:r w:rsidRPr="003707DC">
        <w:rPr>
          <w:rFonts w:ascii="Times New Roman" w:hAnsi="Times New Roman" w:cs="Times New Roman"/>
        </w:rPr>
        <w:softHyphen/>
        <w:t>следние годы увеличились настолько, что их можно охарактеризовать как устойчи</w:t>
      </w:r>
      <w:r w:rsidRPr="003707DC">
        <w:rPr>
          <w:rFonts w:ascii="Times New Roman" w:hAnsi="Times New Roman" w:cs="Times New Roman"/>
        </w:rPr>
        <w:softHyphen/>
        <w:t>во-динамические. В целом за последние 6 лет в крестьянских (фермерских) хозяйствах произ</w:t>
      </w:r>
      <w:r w:rsidRPr="003707DC">
        <w:rPr>
          <w:rFonts w:ascii="Times New Roman" w:hAnsi="Times New Roman" w:cs="Times New Roman"/>
        </w:rPr>
        <w:softHyphen/>
        <w:t>водство зерна увеличилось в 3,8 раза,  молока – в 1,6 раза, мяса скота и птицы – 5 раз.</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Cs/>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bCs/>
        </w:rPr>
        <w:t xml:space="preserve"> Таблица 3 – Производство основных видов сельскохозяйственной продукции крестьянскими (фермерскими) хозяйствами Республики Мордовия, </w:t>
      </w:r>
      <w:r w:rsidRPr="003707DC">
        <w:rPr>
          <w:rFonts w:ascii="Times New Roman" w:hAnsi="Times New Roman" w:cs="Times New Roman"/>
        </w:rPr>
        <w:t>тонн</w:t>
      </w: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rPr>
      </w:pPr>
    </w:p>
    <w:tbl>
      <w:tblPr>
        <w:tblW w:w="0" w:type="auto"/>
        <w:tblInd w:w="40" w:type="dxa"/>
        <w:tblLayout w:type="fixed"/>
        <w:tblCellMar>
          <w:left w:w="40" w:type="dxa"/>
          <w:right w:w="40" w:type="dxa"/>
        </w:tblCellMar>
        <w:tblLook w:val="0000"/>
      </w:tblPr>
      <w:tblGrid>
        <w:gridCol w:w="2410"/>
        <w:gridCol w:w="961"/>
        <w:gridCol w:w="7"/>
        <w:gridCol w:w="954"/>
        <w:gridCol w:w="7"/>
        <w:gridCol w:w="958"/>
        <w:gridCol w:w="7"/>
        <w:gridCol w:w="933"/>
        <w:gridCol w:w="1004"/>
        <w:gridCol w:w="7"/>
        <w:gridCol w:w="1127"/>
        <w:gridCol w:w="7"/>
        <w:gridCol w:w="1126"/>
      </w:tblGrid>
      <w:tr w:rsidR="00F44D51" w:rsidRPr="003707DC" w:rsidTr="00F44D51">
        <w:trPr>
          <w:trHeight w:val="589"/>
        </w:trPr>
        <w:tc>
          <w:tcPr>
            <w:tcW w:w="2410" w:type="dxa"/>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Вид продукции</w:t>
            </w:r>
          </w:p>
        </w:tc>
        <w:tc>
          <w:tcPr>
            <w:tcW w:w="961" w:type="dxa"/>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2006 г.</w:t>
            </w:r>
          </w:p>
        </w:tc>
        <w:tc>
          <w:tcPr>
            <w:tcW w:w="961" w:type="dxa"/>
            <w:gridSpan w:val="2"/>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2007 г.</w:t>
            </w:r>
          </w:p>
        </w:tc>
        <w:tc>
          <w:tcPr>
            <w:tcW w:w="965" w:type="dxa"/>
            <w:gridSpan w:val="2"/>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2008 г.</w:t>
            </w:r>
          </w:p>
        </w:tc>
        <w:tc>
          <w:tcPr>
            <w:tcW w:w="940" w:type="dxa"/>
            <w:gridSpan w:val="2"/>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2009 г.</w:t>
            </w:r>
          </w:p>
        </w:tc>
        <w:tc>
          <w:tcPr>
            <w:tcW w:w="1011" w:type="dxa"/>
            <w:gridSpan w:val="2"/>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2010 г.</w:t>
            </w:r>
          </w:p>
        </w:tc>
        <w:tc>
          <w:tcPr>
            <w:tcW w:w="1134" w:type="dxa"/>
            <w:gridSpan w:val="2"/>
            <w:tcBorders>
              <w:top w:val="single" w:sz="4" w:space="0" w:color="000000"/>
              <w:lef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2011 г.</w:t>
            </w:r>
          </w:p>
        </w:tc>
        <w:tc>
          <w:tcPr>
            <w:tcW w:w="1126" w:type="dxa"/>
            <w:tcBorders>
              <w:top w:val="single" w:sz="4" w:space="0" w:color="000000"/>
              <w:left w:val="single" w:sz="4" w:space="0" w:color="000000"/>
              <w:right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2011 г., в % к 2006 г.</w:t>
            </w:r>
          </w:p>
        </w:tc>
      </w:tr>
      <w:tr w:rsidR="00F44D51" w:rsidRPr="003707DC" w:rsidTr="00F44D51">
        <w:trPr>
          <w:trHeight w:hRule="exact" w:val="389"/>
        </w:trPr>
        <w:tc>
          <w:tcPr>
            <w:tcW w:w="2410" w:type="dxa"/>
            <w:tcBorders>
              <w:top w:val="single" w:sz="4" w:space="0" w:color="000000"/>
              <w:left w:val="single" w:sz="4" w:space="0" w:color="000000"/>
              <w:bottom w:val="single" w:sz="4" w:space="0" w:color="000000"/>
            </w:tcBorders>
            <w:shd w:val="clear" w:color="auto" w:fill="FFFFFF"/>
            <w:vAlign w:val="center"/>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Зерно</w:t>
            </w:r>
          </w:p>
        </w:tc>
        <w:tc>
          <w:tcPr>
            <w:tcW w:w="968"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1685</w:t>
            </w:r>
          </w:p>
        </w:tc>
        <w:tc>
          <w:tcPr>
            <w:tcW w:w="961"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1689</w:t>
            </w:r>
          </w:p>
        </w:tc>
        <w:tc>
          <w:tcPr>
            <w:tcW w:w="965"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2245</w:t>
            </w:r>
          </w:p>
        </w:tc>
        <w:tc>
          <w:tcPr>
            <w:tcW w:w="933"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4060</w:t>
            </w:r>
          </w:p>
        </w:tc>
        <w:tc>
          <w:tcPr>
            <w:tcW w:w="1004"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780</w:t>
            </w:r>
          </w:p>
        </w:tc>
        <w:tc>
          <w:tcPr>
            <w:tcW w:w="1134"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6401</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379,9</w:t>
            </w:r>
          </w:p>
        </w:tc>
      </w:tr>
      <w:tr w:rsidR="00F44D51" w:rsidRPr="003707DC" w:rsidTr="00F44D51">
        <w:trPr>
          <w:trHeight w:hRule="exact" w:val="619"/>
        </w:trPr>
        <w:tc>
          <w:tcPr>
            <w:tcW w:w="2410" w:type="dxa"/>
            <w:tcBorders>
              <w:top w:val="single" w:sz="4" w:space="0" w:color="000000"/>
              <w:left w:val="single" w:sz="4" w:space="0" w:color="000000"/>
              <w:bottom w:val="single" w:sz="4" w:space="0" w:color="000000"/>
            </w:tcBorders>
            <w:shd w:val="clear" w:color="auto" w:fill="FFFFFF"/>
            <w:vAlign w:val="center"/>
          </w:tcPr>
          <w:p w:rsidR="00F44D51" w:rsidRPr="003707DC" w:rsidRDefault="00F44D51" w:rsidP="003707DC">
            <w:pPr>
              <w:shd w:val="clear" w:color="auto" w:fill="FFFFFF" w:themeFill="background1"/>
              <w:spacing w:line="240" w:lineRule="auto"/>
              <w:ind w:firstLine="10"/>
              <w:jc w:val="both"/>
              <w:rPr>
                <w:rFonts w:ascii="Times New Roman" w:hAnsi="Times New Roman" w:cs="Times New Roman"/>
              </w:rPr>
            </w:pPr>
            <w:r w:rsidRPr="003707DC">
              <w:rPr>
                <w:rFonts w:ascii="Times New Roman" w:hAnsi="Times New Roman" w:cs="Times New Roman"/>
              </w:rPr>
              <w:t>Скот и птица на убой</w:t>
            </w:r>
          </w:p>
        </w:tc>
        <w:tc>
          <w:tcPr>
            <w:tcW w:w="968"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43</w:t>
            </w:r>
          </w:p>
        </w:tc>
        <w:tc>
          <w:tcPr>
            <w:tcW w:w="961"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67</w:t>
            </w:r>
          </w:p>
        </w:tc>
        <w:tc>
          <w:tcPr>
            <w:tcW w:w="965"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96</w:t>
            </w:r>
          </w:p>
        </w:tc>
        <w:tc>
          <w:tcPr>
            <w:tcW w:w="933"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107</w:t>
            </w:r>
          </w:p>
        </w:tc>
        <w:tc>
          <w:tcPr>
            <w:tcW w:w="1004"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126</w:t>
            </w:r>
          </w:p>
        </w:tc>
        <w:tc>
          <w:tcPr>
            <w:tcW w:w="1134"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217</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504,6</w:t>
            </w:r>
          </w:p>
        </w:tc>
      </w:tr>
      <w:tr w:rsidR="00F44D51" w:rsidRPr="003707DC" w:rsidTr="00F44D51">
        <w:trPr>
          <w:trHeight w:hRule="exact" w:val="398"/>
        </w:trPr>
        <w:tc>
          <w:tcPr>
            <w:tcW w:w="2410" w:type="dxa"/>
            <w:tcBorders>
              <w:top w:val="single" w:sz="4" w:space="0" w:color="000000"/>
              <w:left w:val="single" w:sz="4" w:space="0" w:color="000000"/>
              <w:bottom w:val="single" w:sz="4" w:space="0" w:color="000000"/>
            </w:tcBorders>
            <w:shd w:val="clear" w:color="auto" w:fill="FFFFFF"/>
            <w:vAlign w:val="center"/>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Молоко</w:t>
            </w:r>
          </w:p>
        </w:tc>
        <w:tc>
          <w:tcPr>
            <w:tcW w:w="968"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316</w:t>
            </w:r>
          </w:p>
        </w:tc>
        <w:tc>
          <w:tcPr>
            <w:tcW w:w="961"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471</w:t>
            </w:r>
          </w:p>
        </w:tc>
        <w:tc>
          <w:tcPr>
            <w:tcW w:w="965"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478</w:t>
            </w:r>
          </w:p>
        </w:tc>
        <w:tc>
          <w:tcPr>
            <w:tcW w:w="933"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jc w:val="both"/>
              <w:rPr>
                <w:rFonts w:ascii="Times New Roman" w:hAnsi="Times New Roman" w:cs="Times New Roman"/>
              </w:rPr>
            </w:pPr>
            <w:r w:rsidRPr="003707DC">
              <w:rPr>
                <w:rFonts w:ascii="Times New Roman" w:hAnsi="Times New Roman" w:cs="Times New Roman"/>
              </w:rPr>
              <w:t>493</w:t>
            </w:r>
          </w:p>
        </w:tc>
        <w:tc>
          <w:tcPr>
            <w:tcW w:w="1004" w:type="dxa"/>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531</w:t>
            </w:r>
          </w:p>
        </w:tc>
        <w:tc>
          <w:tcPr>
            <w:tcW w:w="1134" w:type="dxa"/>
            <w:gridSpan w:val="2"/>
            <w:tcBorders>
              <w:top w:val="single" w:sz="4" w:space="0" w:color="000000"/>
              <w:left w:val="single" w:sz="4" w:space="0" w:color="000000"/>
              <w:bottom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514</w:t>
            </w:r>
          </w:p>
        </w:tc>
        <w:tc>
          <w:tcPr>
            <w:tcW w:w="1133" w:type="dxa"/>
            <w:gridSpan w:val="2"/>
            <w:tcBorders>
              <w:top w:val="single" w:sz="4" w:space="0" w:color="000000"/>
              <w:left w:val="single" w:sz="4" w:space="0" w:color="000000"/>
              <w:bottom w:val="single" w:sz="4" w:space="0" w:color="000000"/>
              <w:right w:val="single" w:sz="4" w:space="0" w:color="000000"/>
            </w:tcBorders>
            <w:shd w:val="clear" w:color="auto" w:fill="FFFFFF"/>
          </w:tcPr>
          <w:p w:rsidR="00F44D51" w:rsidRPr="003707DC" w:rsidRDefault="00F44D51" w:rsidP="003707DC">
            <w:pPr>
              <w:shd w:val="clear" w:color="auto" w:fill="FFFFFF" w:themeFill="background1"/>
              <w:spacing w:line="240" w:lineRule="auto"/>
              <w:ind w:hanging="418"/>
              <w:jc w:val="both"/>
              <w:rPr>
                <w:rFonts w:ascii="Times New Roman" w:hAnsi="Times New Roman" w:cs="Times New Roman"/>
              </w:rPr>
            </w:pPr>
            <w:r w:rsidRPr="003707DC">
              <w:rPr>
                <w:rFonts w:ascii="Times New Roman" w:hAnsi="Times New Roman" w:cs="Times New Roman"/>
              </w:rPr>
              <w:t>162,6</w:t>
            </w:r>
          </w:p>
        </w:tc>
      </w:tr>
    </w:tbl>
    <w:p w:rsidR="00F44D51" w:rsidRPr="003707DC" w:rsidRDefault="00F44D51" w:rsidP="003707DC">
      <w:pPr>
        <w:shd w:val="clear" w:color="auto" w:fill="FFFFFF" w:themeFill="background1"/>
        <w:spacing w:line="240" w:lineRule="auto"/>
        <w:ind w:firstLine="660"/>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Поэтому исходя из показателей можно отметить повышение роли кре</w:t>
      </w:r>
      <w:r w:rsidRPr="003707DC">
        <w:rPr>
          <w:rFonts w:ascii="Times New Roman" w:hAnsi="Times New Roman" w:cs="Times New Roman"/>
        </w:rPr>
        <w:softHyphen/>
        <w:t>стьянских (фермерских) хозяйств  в продовольственном обеспечении республи</w:t>
      </w:r>
      <w:r w:rsidRPr="003707DC">
        <w:rPr>
          <w:rFonts w:ascii="Times New Roman" w:hAnsi="Times New Roman" w:cs="Times New Roman"/>
        </w:rPr>
        <w:softHyphen/>
        <w:t>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Крестьянские (фермерские) хозяйства  и личные подсобные хозяйства граждан производят 16,7% валовой продукции сельского хозяйства в районе. Малыми формами хозяйствования  произведено 39,5% мяса скота, 53,4% молока, 16,5% зерна от их общего объема производства в 2011 году.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2. Приоритеты государственной политики в сфере реализации подпрограммы</w:t>
      </w:r>
    </w:p>
    <w:p w:rsidR="00F44D51" w:rsidRPr="003707DC" w:rsidRDefault="00F44D51" w:rsidP="003707DC">
      <w:pPr>
        <w:keepNext/>
        <w:keepLines/>
        <w:shd w:val="clear" w:color="auto" w:fill="FFFFFF" w:themeFill="background1"/>
        <w:suppressAutoHyphens/>
        <w:spacing w:line="240" w:lineRule="auto"/>
        <w:ind w:firstLine="660"/>
        <w:jc w:val="both"/>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 xml:space="preserve">Подпрограмма разработана в соответствии с Концепцией устойчивого развития сельских территорий Ардатовского муниципального района до 2020 года, ведомственными целевыми программами по поддержке начинающих фермеров, развитию семейных животноводческих хозяйств и сельскохозяйственной кооперации. </w:t>
      </w:r>
    </w:p>
    <w:p w:rsidR="00F44D51" w:rsidRPr="003707DC" w:rsidRDefault="00F44D51" w:rsidP="003707DC">
      <w:pPr>
        <w:shd w:val="clear" w:color="auto" w:fill="FFFFFF" w:themeFill="background1"/>
        <w:suppressAutoHyphens/>
        <w:spacing w:line="240" w:lineRule="auto"/>
        <w:ind w:firstLine="560"/>
        <w:jc w:val="both"/>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указанных целей необходимо решить следующие задачи: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условий для увеличения количества субъектов малых форм хозяйствования в сельской местности;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эффективности использования земельных участков из земель сельскохозяйственного назначения;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уровня доходов сельского населения.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Основными показателями реализации подпрограммы будут являться: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color w:val="000000" w:themeColor="text1"/>
        </w:rPr>
      </w:pPr>
      <w:r w:rsidRPr="003707DC">
        <w:rPr>
          <w:rFonts w:ascii="Times New Roman" w:hAnsi="Times New Roman" w:cs="Times New Roman"/>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w:t>
      </w:r>
      <w:r w:rsidRPr="003707DC">
        <w:rPr>
          <w:rFonts w:ascii="Times New Roman" w:hAnsi="Times New Roman" w:cs="Times New Roman"/>
          <w:color w:val="000000" w:themeColor="text1"/>
        </w:rPr>
        <w:t>26 единиц;</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color w:val="000000" w:themeColor="text1"/>
        </w:rPr>
        <w:t>количество построенных или реконструированных семейных животноводческих ферм – 3 единицы</w:t>
      </w:r>
      <w:r w:rsidRPr="003707DC">
        <w:rPr>
          <w:rFonts w:ascii="Times New Roman" w:hAnsi="Times New Roman" w:cs="Times New Roman"/>
        </w:rPr>
        <w:t>;</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подпрограммы предусматривается в 2013-2016 годах.</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b/>
        </w:rPr>
      </w:pP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Раздел 2. Характеристика основных мероприятий подпрограммы</w:t>
      </w:r>
    </w:p>
    <w:p w:rsidR="00F44D51" w:rsidRPr="003707DC" w:rsidRDefault="00F44D51" w:rsidP="003707DC">
      <w:pPr>
        <w:spacing w:line="240" w:lineRule="auto"/>
        <w:jc w:val="both"/>
        <w:rPr>
          <w:rFonts w:ascii="Times New Roman" w:hAnsi="Times New Roman" w:cs="Times New Roman"/>
        </w:rPr>
      </w:pPr>
      <w:r w:rsidRPr="003707DC">
        <w:rPr>
          <w:rFonts w:ascii="Times New Roman" w:hAnsi="Times New Roman" w:cs="Times New Roman"/>
          <w:b/>
        </w:rPr>
        <w:t>Глава 4. Ведомственная целевая программа "Поддержка начинающих фермеров в Республике Мордовия на 2015 - 2017 годы и на период до 2020 года"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2012 г. предоставлено  грантовой поддержки  на создание  и развитие производственной базы 11 начинающим фермерам. Гранты  использованы начинающими фермерами на: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земельных участков из земель сельскохозяйственного назначения;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приобретение, строительство, ремонт и переустройство производственных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приобретение сельскохозяйственных животных;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семян и посадочного материала для закладки многолетних насаждений;</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удобрений и ядохимикатов.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Государственная поддержка будет осуществляться посредством предоставления   грантов начинающим крестьянским (фермерским) хозяйствам.   </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Единовременная помощь может быть направлена на: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одного грузопассажирского автомобиля;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водо-, тепло- и газоустановок, септиков, устройств для водоподачи и водоотведения;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3707DC">
      <w:pPr>
        <w:shd w:val="clear" w:color="auto" w:fill="FFFFFF" w:themeFill="background1"/>
        <w:spacing w:after="0" w:line="240" w:lineRule="auto"/>
        <w:ind w:firstLine="360"/>
        <w:jc w:val="both"/>
        <w:rPr>
          <w:rFonts w:ascii="Times New Roman" w:hAnsi="Times New Roman" w:cs="Times New Roman"/>
        </w:rPr>
      </w:pPr>
      <w:r w:rsidRPr="003707DC">
        <w:rPr>
          <w:rFonts w:ascii="Times New Roman" w:hAnsi="Times New Roman" w:cs="Times New Roman"/>
        </w:rPr>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5. Ведомственная целевая программа "Развитие семейных животноводческих ферм на базе крестьянских (фермерских) хозяйств в Республике Мордовия на 2015 - 2017 годы и на период до 2020 года"</w:t>
      </w:r>
    </w:p>
    <w:p w:rsidR="00F44D51" w:rsidRPr="003707DC" w:rsidRDefault="00F44D51" w:rsidP="003707DC">
      <w:pPr>
        <w:shd w:val="clear" w:color="auto" w:fill="FFFFFF" w:themeFill="background1"/>
        <w:suppressAutoHyphens/>
        <w:autoSpaceDE w:val="0"/>
        <w:spacing w:line="240" w:lineRule="auto"/>
        <w:ind w:firstLine="709"/>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2012 г. государственную поддержку на развитие семейной животноводческой фермы получили 3 крестьянских (фермерских) хозяйств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За счет гранта осуществлялась:</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разработка проектной документации строительства, реконструкции или модернизации семейных животноводческих ферм;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строительство, реконструкция или модернизация семейных животноводческих ферм;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строительство, реконструкция или модернизация производственных объектов по переработке продукции животноводства;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приобретение сельскохозяйственных животных.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Выделение грантов будет осуществляться в соответствии с Порядком   предоставления из республиканского бюджета Республики Мордовия грантов на развитие семейных животноводческих ферм  на базе крестьянского (фермерского) хозяйства, утверждаемым Правительством Республики Мордовия.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rPr>
      </w:pPr>
      <w:r w:rsidRPr="003707DC">
        <w:rPr>
          <w:rFonts w:ascii="Times New Roman" w:hAnsi="Times New Roman" w:cs="Times New Roman"/>
        </w:rPr>
        <w:t xml:space="preserve">         Субсидии  предоставляются:</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F44D51" w:rsidRPr="003707DC" w:rsidRDefault="00F44D51" w:rsidP="003707DC">
      <w:pPr>
        <w:shd w:val="clear" w:color="auto" w:fill="FFFFFF" w:themeFill="background1"/>
        <w:spacing w:after="0" w:line="240" w:lineRule="auto"/>
        <w:ind w:firstLine="708"/>
        <w:jc w:val="both"/>
        <w:rPr>
          <w:rFonts w:ascii="Times New Roman" w:hAnsi="Times New Roman" w:cs="Times New Roman"/>
        </w:rPr>
      </w:pPr>
      <w:r w:rsidRPr="003707DC">
        <w:rPr>
          <w:rFonts w:ascii="Times New Roman" w:hAnsi="Times New Roman" w:cs="Times New Roman"/>
        </w:rPr>
        <w:t xml:space="preserve">Порядок предоставления субсидий утверждается постановлением Правительства Республики Мордовия. </w:t>
      </w:r>
    </w:p>
    <w:p w:rsidR="00F44D51" w:rsidRPr="003707DC" w:rsidRDefault="00F44D51" w:rsidP="003707DC">
      <w:pPr>
        <w:pStyle w:val="a3"/>
        <w:spacing w:after="0" w:line="240" w:lineRule="auto"/>
        <w:jc w:val="both"/>
        <w:rPr>
          <w:rFonts w:ascii="Times New Roman" w:hAnsi="Times New Roman" w:cs="Times New Roman"/>
          <w:b/>
        </w:rPr>
      </w:pPr>
      <w:bookmarkStart w:id="53" w:name="sub_4006"/>
    </w:p>
    <w:p w:rsidR="00F44D51" w:rsidRPr="003707DC" w:rsidRDefault="00F44D51" w:rsidP="003707DC">
      <w:pPr>
        <w:pStyle w:val="a3"/>
        <w:spacing w:line="240" w:lineRule="auto"/>
        <w:jc w:val="both"/>
        <w:rPr>
          <w:rFonts w:ascii="Times New Roman" w:hAnsi="Times New Roman" w:cs="Times New Roman"/>
          <w:b/>
        </w:rPr>
      </w:pPr>
      <w:r w:rsidRPr="003707DC">
        <w:rPr>
          <w:rFonts w:ascii="Times New Roman" w:hAnsi="Times New Roman" w:cs="Times New Roman"/>
          <w:b/>
        </w:rPr>
        <w:t>Мероприятие 6. Развитие семейных животноводческих ферм на базе крестьянских (фермерских) хозяйств</w:t>
      </w:r>
    </w:p>
    <w:p w:rsidR="00F44D51" w:rsidRPr="003707DC" w:rsidRDefault="00F44D51" w:rsidP="003707DC">
      <w:pPr>
        <w:spacing w:after="0" w:line="240" w:lineRule="auto"/>
        <w:ind w:firstLine="567"/>
        <w:jc w:val="both"/>
        <w:rPr>
          <w:rFonts w:ascii="Times New Roman" w:hAnsi="Times New Roman" w:cs="Times New Roman"/>
        </w:rPr>
      </w:pPr>
      <w:bookmarkStart w:id="54" w:name="sub_513"/>
      <w:bookmarkEnd w:id="53"/>
      <w:r w:rsidRPr="003707DC">
        <w:rPr>
          <w:rFonts w:ascii="Times New Roman" w:hAnsi="Times New Roman" w:cs="Times New Roman"/>
        </w:rPr>
        <w:t>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молочных животноводческих ферм на базе крестьянских (фермерских) хозяйств.</w:t>
      </w:r>
    </w:p>
    <w:bookmarkEnd w:id="54"/>
    <w:p w:rsidR="00F44D51" w:rsidRPr="003707DC" w:rsidRDefault="00F44D51" w:rsidP="003707DC">
      <w:pPr>
        <w:spacing w:after="0" w:line="240" w:lineRule="auto"/>
        <w:ind w:firstLine="567"/>
        <w:jc w:val="both"/>
        <w:rPr>
          <w:rFonts w:ascii="Times New Roman" w:hAnsi="Times New Roman" w:cs="Times New Roman"/>
        </w:rPr>
      </w:pPr>
      <w:r w:rsidRPr="003707DC">
        <w:rPr>
          <w:rFonts w:ascii="Times New Roman" w:hAnsi="Times New Roman" w:cs="Times New Roman"/>
        </w:rPr>
        <w:t>Субсидии предоставляются:</w:t>
      </w:r>
    </w:p>
    <w:p w:rsidR="00F44D51" w:rsidRPr="003707DC" w:rsidRDefault="00F44D51" w:rsidP="003707DC">
      <w:pPr>
        <w:spacing w:after="0" w:line="240" w:lineRule="auto"/>
        <w:ind w:firstLine="567"/>
        <w:jc w:val="both"/>
        <w:rPr>
          <w:rFonts w:ascii="Times New Roman" w:hAnsi="Times New Roman" w:cs="Times New Roman"/>
        </w:rPr>
      </w:pPr>
      <w:r w:rsidRPr="003707DC">
        <w:rPr>
          <w:rFonts w:ascii="Times New Roman" w:hAnsi="Times New Roman" w:cs="Times New Roman"/>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F44D51" w:rsidRPr="003707DC" w:rsidRDefault="00F44D51" w:rsidP="003707DC">
      <w:pPr>
        <w:spacing w:after="0" w:line="240" w:lineRule="auto"/>
        <w:ind w:firstLine="567"/>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Глава 7.  Мероприятие «Государственная поддержка кредитования малых форм хозяйствования»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Ардатовском районе в 2006-2011 годах малыми формами хозяйствования  по 2323 договорам привлечено 720,2 млн. рублей   льготных кредитов,  в том числе личными подсобными хозяйствами граждан – 220,0 млн. рублей, крестьянскими (фермерскими) хозяйствами – 48,1 млн. рублей  и  сельскохозяйственными  потребительскими кооперативами – 451,9 млн. рублей.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Объем субсидируемых кредитов, привлеченных малыми формами хозяйствования, на 1 января 2012 г. составляет более 73 млн. рублей.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Государственную поддержку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Субсидии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(кроме кредитных) муниципальным бюджетом не предусмотрены.</w:t>
      </w: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rPr>
      </w:pPr>
      <w:r w:rsidRPr="003707DC">
        <w:rPr>
          <w:rFonts w:ascii="Times New Roman" w:hAnsi="Times New Roman" w:cs="Times New Roman"/>
          <w:b/>
        </w:rPr>
        <w:t>Глава 8.  Мероприятие «Оформление земельных участков в собственность</w:t>
      </w: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rPr>
      </w:pPr>
      <w:r w:rsidRPr="003707DC">
        <w:rPr>
          <w:rFonts w:ascii="Times New Roman" w:hAnsi="Times New Roman" w:cs="Times New Roman"/>
          <w:b/>
        </w:rPr>
        <w:t>крестьянских (фермерских) хозяйств»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 данным управления по АПК и ЛПХ администрации Ардатовского муниципального района, по состоянию на 1 января 2012 г. оформлено в собственность крестьянских (фермерских) хозяйств 58 га земель сельскохозяйственного назначения.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3707DC">
        <w:rPr>
          <w:rFonts w:ascii="Times New Roman" w:hAnsi="Times New Roman" w:cs="Times New Roman"/>
          <w:bCs/>
        </w:rPr>
        <w:t xml:space="preserve">соответствии с </w:t>
      </w:r>
      <w:r w:rsidRPr="003707DC">
        <w:rPr>
          <w:rFonts w:ascii="Times New Roman" w:hAnsi="Times New Roman" w:cs="Times New Roman"/>
        </w:rPr>
        <w:t>Порядком предоставления  субсидий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p w:rsidR="00F44D51" w:rsidRPr="003707DC" w:rsidRDefault="00F44D51" w:rsidP="003707DC">
      <w:pPr>
        <w:spacing w:line="240" w:lineRule="auto"/>
        <w:jc w:val="both"/>
        <w:rPr>
          <w:rFonts w:ascii="Times New Roman" w:hAnsi="Times New Roman" w:cs="Times New Roman"/>
        </w:rPr>
      </w:pPr>
      <w:bookmarkStart w:id="55" w:name="sub_4009"/>
      <w:bookmarkStart w:id="56" w:name="sub_4008"/>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9. Мероприятие "Поддержка создания, расширения или модернизации материально-технической базы сельскохозяйственных кооперативов"</w:t>
      </w:r>
    </w:p>
    <w:bookmarkEnd w:id="55"/>
    <w:p w:rsidR="00F44D51" w:rsidRPr="003707DC" w:rsidRDefault="00F44D51" w:rsidP="003707DC">
      <w:pPr>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основного мероприятия через предоставление сельскохозяйственным потребительским кооперативам грантов на развитие материально-технической базы направлена на построение в Республике Мордовия комплексной системы производства, переработки и сбыта сельскохозяйственной продукции, производимой, малыми формами хозяйствования.</w:t>
      </w:r>
    </w:p>
    <w:p w:rsidR="00F44D51" w:rsidRPr="003707DC" w:rsidRDefault="00F44D51" w:rsidP="003707DC">
      <w:pPr>
        <w:spacing w:after="0" w:line="240" w:lineRule="auto"/>
        <w:ind w:firstLine="709"/>
        <w:jc w:val="both"/>
        <w:rPr>
          <w:rFonts w:ascii="Times New Roman" w:hAnsi="Times New Roman" w:cs="Times New Roman"/>
        </w:rPr>
      </w:pPr>
      <w:bookmarkStart w:id="57" w:name="sub_40082"/>
      <w:r w:rsidRPr="003707DC">
        <w:rPr>
          <w:rFonts w:ascii="Times New Roman" w:hAnsi="Times New Roman" w:cs="Times New Roman"/>
        </w:rPr>
        <w:t>Грант предоставляется для софинансирования затрат сельскохозяйственного потребительского кооператива или потребительского общества (далее - кооперативы) на развитие материально-технической базы, не возмещаемых в рамках иных направлений государственной поддержки, предусмотренных государственной программой, в целях развития на территории сельских поселений в Республике Мордовия сельскохозяйственной потребительской кооперации.</w:t>
      </w:r>
    </w:p>
    <w:p w:rsidR="00F44D51" w:rsidRPr="003707DC" w:rsidRDefault="00F44D51" w:rsidP="003707DC">
      <w:pPr>
        <w:spacing w:after="0" w:line="240" w:lineRule="auto"/>
        <w:ind w:firstLine="709"/>
        <w:jc w:val="both"/>
        <w:rPr>
          <w:rFonts w:ascii="Times New Roman" w:hAnsi="Times New Roman" w:cs="Times New Roman"/>
        </w:rPr>
      </w:pPr>
      <w:bookmarkStart w:id="58" w:name="sub_40083"/>
      <w:bookmarkEnd w:id="57"/>
      <w:r w:rsidRPr="003707DC">
        <w:rPr>
          <w:rFonts w:ascii="Times New Roman" w:hAnsi="Times New Roman" w:cs="Times New Roman"/>
        </w:rPr>
        <w:t>Гранты будут предоставляться на конкурсной основе на развитие материально-технической базы сельскохозяйственных потребительских кооперативов.</w:t>
      </w:r>
    </w:p>
    <w:bookmarkEnd w:id="58"/>
    <w:p w:rsidR="00F44D51" w:rsidRPr="003707DC" w:rsidRDefault="00F44D51" w:rsidP="003707DC">
      <w:pPr>
        <w:spacing w:after="0" w:line="240" w:lineRule="auto"/>
        <w:ind w:firstLine="709"/>
        <w:jc w:val="both"/>
        <w:rPr>
          <w:rFonts w:ascii="Times New Roman" w:hAnsi="Times New Roman" w:cs="Times New Roman"/>
        </w:rPr>
      </w:pPr>
      <w:r w:rsidRPr="003707DC">
        <w:rPr>
          <w:rFonts w:ascii="Times New Roman" w:hAnsi="Times New Roman" w:cs="Times New Roman"/>
        </w:rPr>
        <w:t>Особое внимание будет уделено развитию материально-технической базы кооперативов осуществляющих сбор и реализацию молока у сельскохозяйственных товаропроизводителей. Предполагается поддержку оказывать путем выделения субсидий на закупку оборудования для осуществления деятельности кооперативов (танки-охладители, молоковозы). Государственная поддержка позволит создать условия для сбора молока - сырья роста товарности произведенного молока и объемов его производства.</w:t>
      </w:r>
    </w:p>
    <w:p w:rsidR="00F44D51" w:rsidRPr="003707DC" w:rsidRDefault="00F44D51" w:rsidP="003707DC">
      <w:pPr>
        <w:spacing w:after="0" w:line="240" w:lineRule="auto"/>
        <w:ind w:firstLine="709"/>
        <w:jc w:val="both"/>
        <w:rPr>
          <w:rFonts w:ascii="Times New Roman" w:hAnsi="Times New Roman" w:cs="Times New Roman"/>
        </w:rPr>
      </w:pPr>
      <w:r w:rsidRPr="003707DC">
        <w:rPr>
          <w:rFonts w:ascii="Times New Roman" w:hAnsi="Times New Roman" w:cs="Times New Roman"/>
        </w:rPr>
        <w:t>Государственная поддержка будет осуществляться посредством предоставления грантов за счет средств республиканского бюджета Республики Мордовия кооперативам.</w:t>
      </w:r>
    </w:p>
    <w:p w:rsidR="00F44D51" w:rsidRPr="003707DC" w:rsidRDefault="00F44D51" w:rsidP="003707DC">
      <w:pPr>
        <w:spacing w:after="0" w:line="240" w:lineRule="auto"/>
        <w:ind w:firstLine="709"/>
        <w:jc w:val="both"/>
        <w:rPr>
          <w:rFonts w:ascii="Times New Roman" w:hAnsi="Times New Roman" w:cs="Times New Roman"/>
        </w:rPr>
      </w:pPr>
      <w:r w:rsidRPr="003707DC">
        <w:rPr>
          <w:rFonts w:ascii="Times New Roman" w:hAnsi="Times New Roman" w:cs="Times New Roman"/>
        </w:rPr>
        <w:t>Указанные гранты предполагается предоставлять на условиях софинансирования расходов за счет средств федерального бюджета.</w:t>
      </w:r>
    </w:p>
    <w:p w:rsidR="00F44D51" w:rsidRPr="003707DC" w:rsidRDefault="00F44D51" w:rsidP="003707DC">
      <w:pPr>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Порядок предоставления грантов утверждается постановлением Правительства Республики Мордовия</w:t>
      </w:r>
    </w:p>
    <w:bookmarkEnd w:id="56"/>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iCs/>
          <w:kern w:val="1"/>
        </w:rPr>
      </w:pP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bCs/>
        </w:rPr>
      </w:pPr>
      <w:r w:rsidRPr="003707DC">
        <w:rPr>
          <w:rFonts w:ascii="Times New Roman" w:hAnsi="Times New Roman" w:cs="Times New Roman"/>
          <w:b/>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w:t>
      </w:r>
      <w:r w:rsidRPr="003707DC">
        <w:rPr>
          <w:rFonts w:ascii="Times New Roman" w:hAnsi="Times New Roman" w:cs="Times New Roman"/>
          <w:b/>
          <w:bCs/>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bCs/>
        </w:rPr>
      </w:pPr>
    </w:p>
    <w:p w:rsidR="00F44D51" w:rsidRPr="003707DC" w:rsidRDefault="00F44D51" w:rsidP="003707DC">
      <w:pPr>
        <w:shd w:val="clear" w:color="auto" w:fill="FFFFFF" w:themeFill="background1"/>
        <w:suppressAutoHyphens/>
        <w:autoSpaceDE w:val="0"/>
        <w:spacing w:line="240" w:lineRule="auto"/>
        <w:jc w:val="both"/>
        <w:rPr>
          <w:rFonts w:ascii="Times New Roman" w:hAnsi="Times New Roman" w:cs="Times New Roman"/>
          <w:b/>
        </w:rPr>
      </w:pPr>
      <w:r w:rsidRPr="003707DC">
        <w:rPr>
          <w:rFonts w:ascii="Times New Roman" w:hAnsi="Times New Roman" w:cs="Times New Roman"/>
          <w:b/>
        </w:rPr>
        <w:t>Глава 10. Характеристика мер государственного регулирования, прогноз сводных показателей государственных заданий по реализации подпрограммы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могут участвовать в осуществлении мероприятий остальных подпрограмм.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Оказание государственных услуг (работ) подпрограммой не предусмотрено.</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b/>
          <w:bCs/>
        </w:rPr>
      </w:pPr>
      <w:r w:rsidRPr="003707DC">
        <w:rPr>
          <w:rFonts w:ascii="Times New Roman" w:hAnsi="Times New Roman" w:cs="Times New Roman"/>
          <w:b/>
        </w:rPr>
        <w:t>Глава 10. У</w:t>
      </w:r>
      <w:r w:rsidRPr="003707DC">
        <w:rPr>
          <w:rFonts w:ascii="Times New Roman" w:hAnsi="Times New Roman" w:cs="Times New Roman"/>
          <w:b/>
          <w:bCs/>
        </w:rPr>
        <w:t>частие государственных корпораций, акционерных обществ с государственным участием</w:t>
      </w:r>
    </w:p>
    <w:p w:rsidR="00F44D51" w:rsidRPr="003707DC" w:rsidRDefault="00F44D51" w:rsidP="003707DC">
      <w:pPr>
        <w:shd w:val="clear" w:color="auto" w:fill="FFFFFF" w:themeFill="background1"/>
        <w:suppressAutoHyphens/>
        <w:spacing w:line="240" w:lineRule="auto"/>
        <w:ind w:firstLine="709"/>
        <w:jc w:val="both"/>
        <w:rPr>
          <w:rFonts w:ascii="Times New Roman" w:hAnsi="Times New Roman" w:cs="Times New Roman"/>
        </w:rPr>
      </w:pPr>
      <w:r w:rsidRPr="003707DC">
        <w:rPr>
          <w:rFonts w:ascii="Times New Roman" w:hAnsi="Times New Roman" w:cs="Times New Roman"/>
        </w:rPr>
        <w:t>В реализации подпрограммы могут принимать участие российские кредитные организации, в том числе ОАО «Россельхозбанк», лизинговые компании, в том числе ОАО «Росагролизинг», общественные организации –Ассоциация крестьянских (фермерских) хозяйств и сельскохозяйственных кооперативов России и другие заинтересованные лица.</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Глава 10. Обоснование объема финансовых ресурсов,</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необходимых для реализации подпрограммы</w:t>
      </w:r>
    </w:p>
    <w:p w:rsidR="00F44D51" w:rsidRPr="003707DC" w:rsidRDefault="00F44D51" w:rsidP="003707DC">
      <w:pPr>
        <w:shd w:val="clear" w:color="auto" w:fill="FFFFFF" w:themeFill="background1"/>
        <w:suppressAutoHyphens/>
        <w:autoSpaceDE w:val="0"/>
        <w:spacing w:after="0" w:line="240" w:lineRule="auto"/>
        <w:ind w:firstLine="709"/>
        <w:jc w:val="both"/>
        <w:rPr>
          <w:rFonts w:ascii="Times New Roman" w:hAnsi="Times New Roman" w:cs="Times New Roman"/>
          <w:bCs/>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Объем финансирования мероприятий подпрограммы в 2013-2020 годах за счет средств муниципального бюджета Республики Мордовия не предусмотрен.</w:t>
      </w:r>
    </w:p>
    <w:p w:rsidR="00F44D51" w:rsidRPr="003707DC" w:rsidRDefault="00F44D51" w:rsidP="003707DC">
      <w:pPr>
        <w:shd w:val="clear" w:color="auto" w:fill="FFFFFF" w:themeFill="background1"/>
        <w:suppressAutoHyphens/>
        <w:autoSpaceDE w:val="0"/>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Глава 11. Анализ рисков реализации подпрограммы и описание мер</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управления рисками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подпрограммы связана с определенными рисками. Основными рисками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отклонение числа участников отдельных мероприятий подпрограммы от запланированного.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превышение количества заявок на оформление земельных участков крестьянских (фермерских) хозяйств. Средств будет достаточно для оформления в собственность около 483 га земель сельскохозяйственного назначения. Практически вся эта площадь должна быть оформлена до 2017 года. В 2017 г.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p>
    <w:p w:rsidR="00F44D51" w:rsidRPr="003707DC" w:rsidRDefault="00F44D51" w:rsidP="003707DC">
      <w:pPr>
        <w:pStyle w:val="1"/>
        <w:keepNext w:val="0"/>
        <w:keepLines w:val="0"/>
        <w:shd w:val="clear" w:color="auto" w:fill="FFFFFF" w:themeFill="background1"/>
        <w:suppressAutoHyphens/>
        <w:spacing w:before="0"/>
        <w:rPr>
          <w:rFonts w:cs="Times New Roman"/>
          <w:caps w:val="0"/>
          <w:sz w:val="22"/>
          <w:szCs w:val="22"/>
          <w:lang w:val="ru-RU"/>
        </w:rPr>
      </w:pPr>
      <w:r w:rsidRPr="003707DC">
        <w:rPr>
          <w:rFonts w:cs="Times New Roman"/>
          <w:caps w:val="0"/>
          <w:sz w:val="22"/>
          <w:szCs w:val="22"/>
          <w:lang w:val="ru-RU"/>
        </w:rPr>
        <w:t>Подпрограмма «Техническая и технологическая модернизация,</w:t>
      </w:r>
    </w:p>
    <w:p w:rsidR="00F44D51" w:rsidRPr="003707DC" w:rsidRDefault="00F44D51" w:rsidP="003707DC">
      <w:pPr>
        <w:pStyle w:val="1"/>
        <w:keepNext w:val="0"/>
        <w:keepLines w:val="0"/>
        <w:shd w:val="clear" w:color="auto" w:fill="FFFFFF" w:themeFill="background1"/>
        <w:suppressAutoHyphens/>
        <w:spacing w:before="0"/>
        <w:rPr>
          <w:rFonts w:cs="Times New Roman"/>
          <w:caps w:val="0"/>
          <w:sz w:val="22"/>
          <w:szCs w:val="22"/>
          <w:lang w:val="ru-RU"/>
        </w:rPr>
      </w:pPr>
      <w:r w:rsidRPr="003707DC">
        <w:rPr>
          <w:rFonts w:cs="Times New Roman"/>
          <w:caps w:val="0"/>
          <w:sz w:val="22"/>
          <w:szCs w:val="22"/>
          <w:lang w:val="ru-RU"/>
        </w:rPr>
        <w:t>инновационное развитие»</w:t>
      </w:r>
    </w:p>
    <w:p w:rsidR="00F44D51" w:rsidRPr="003707DC" w:rsidRDefault="00F44D51" w:rsidP="003707DC">
      <w:pPr>
        <w:shd w:val="clear" w:color="auto" w:fill="FFFFFF" w:themeFill="background1"/>
        <w:spacing w:line="240" w:lineRule="auto"/>
        <w:jc w:val="center"/>
        <w:rPr>
          <w:rFonts w:ascii="Times New Roman" w:hAnsi="Times New Roman" w:cs="Times New Roman"/>
        </w:rPr>
      </w:pPr>
    </w:p>
    <w:p w:rsidR="00F44D51" w:rsidRPr="003707DC" w:rsidRDefault="00F44D51" w:rsidP="003707DC">
      <w:pPr>
        <w:shd w:val="clear" w:color="auto" w:fill="FFFFFF" w:themeFill="background1"/>
        <w:suppressAutoHyphens/>
        <w:spacing w:line="240" w:lineRule="auto"/>
        <w:jc w:val="center"/>
        <w:rPr>
          <w:rFonts w:ascii="Times New Roman" w:hAnsi="Times New Roman" w:cs="Times New Roman"/>
          <w:b/>
        </w:rPr>
      </w:pPr>
      <w:r w:rsidRPr="003707DC">
        <w:rPr>
          <w:rFonts w:ascii="Times New Roman" w:hAnsi="Times New Roman" w:cs="Times New Roman"/>
          <w:b/>
        </w:rPr>
        <w:t>Паспорт</w:t>
      </w:r>
    </w:p>
    <w:p w:rsidR="00F44D51" w:rsidRPr="003707DC" w:rsidRDefault="00F44D51" w:rsidP="003707DC">
      <w:pPr>
        <w:pStyle w:val="1"/>
        <w:keepNext w:val="0"/>
        <w:keepLines w:val="0"/>
        <w:shd w:val="clear" w:color="auto" w:fill="FFFFFF" w:themeFill="background1"/>
        <w:suppressAutoHyphens/>
        <w:spacing w:before="0"/>
        <w:rPr>
          <w:rFonts w:cs="Times New Roman"/>
          <w:b w:val="0"/>
          <w:caps w:val="0"/>
          <w:sz w:val="22"/>
          <w:szCs w:val="22"/>
          <w:lang w:val="ru-RU"/>
        </w:rPr>
      </w:pPr>
      <w:r w:rsidRPr="003707DC">
        <w:rPr>
          <w:rFonts w:cs="Times New Roman"/>
          <w:b w:val="0"/>
          <w:caps w:val="0"/>
          <w:sz w:val="22"/>
          <w:szCs w:val="22"/>
          <w:lang w:val="ru-RU"/>
        </w:rPr>
        <w:lastRenderedPageBreak/>
        <w:t>подпрограммы «Техническая и технологическая модернизация,</w:t>
      </w:r>
    </w:p>
    <w:p w:rsidR="00F44D51" w:rsidRPr="003707DC" w:rsidRDefault="00F44D51" w:rsidP="003707DC">
      <w:pPr>
        <w:pStyle w:val="1"/>
        <w:keepNext w:val="0"/>
        <w:keepLines w:val="0"/>
        <w:shd w:val="clear" w:color="auto" w:fill="FFFFFF" w:themeFill="background1"/>
        <w:suppressAutoHyphens/>
        <w:spacing w:before="0"/>
        <w:rPr>
          <w:rFonts w:cs="Times New Roman"/>
          <w:b w:val="0"/>
          <w:caps w:val="0"/>
          <w:sz w:val="22"/>
          <w:szCs w:val="22"/>
          <w:lang w:val="ru-RU"/>
        </w:rPr>
      </w:pPr>
      <w:r w:rsidRPr="003707DC">
        <w:rPr>
          <w:rFonts w:cs="Times New Roman"/>
          <w:b w:val="0"/>
          <w:caps w:val="0"/>
          <w:sz w:val="22"/>
          <w:szCs w:val="22"/>
          <w:lang w:val="ru-RU"/>
        </w:rPr>
        <w:t>инновационное развитие»</w:t>
      </w:r>
    </w:p>
    <w:p w:rsidR="00F44D51" w:rsidRPr="003707DC" w:rsidRDefault="00F44D51" w:rsidP="003707DC">
      <w:pPr>
        <w:shd w:val="clear" w:color="auto" w:fill="FFFFFF" w:themeFill="background1"/>
        <w:suppressAutoHyphens/>
        <w:spacing w:line="240" w:lineRule="auto"/>
        <w:jc w:val="both"/>
        <w:rPr>
          <w:rFonts w:ascii="Times New Roman" w:hAnsi="Times New Roman" w:cs="Times New Roman"/>
        </w:rPr>
      </w:pPr>
    </w:p>
    <w:tbl>
      <w:tblPr>
        <w:tblW w:w="0" w:type="auto"/>
        <w:tblInd w:w="108" w:type="dxa"/>
        <w:tblLayout w:type="fixed"/>
        <w:tblLook w:val="0000"/>
      </w:tblPr>
      <w:tblGrid>
        <w:gridCol w:w="3504"/>
        <w:gridCol w:w="482"/>
        <w:gridCol w:w="5512"/>
      </w:tblGrid>
      <w:tr w:rsidR="00F44D51" w:rsidRPr="003707DC" w:rsidTr="00F44D51">
        <w:trPr>
          <w:trHeight w:val="700"/>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Наименование подпрограммы</w:t>
            </w: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«Техническая и технологическая модернизация, инновационное развитие» (далее – подпрограмма)</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700"/>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Ответственный исполнитель подпрограммы</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Администрация Ардатовского муниципального района Республики Мордовия</w:t>
            </w:r>
          </w:p>
        </w:tc>
      </w:tr>
      <w:tr w:rsidR="00F44D51" w:rsidRPr="003707DC" w:rsidTr="00F44D51">
        <w:trPr>
          <w:trHeight w:val="700"/>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Цели подпрограммы</w:t>
            </w: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pStyle w:val="a3"/>
              <w:shd w:val="clear" w:color="auto" w:fill="FFFFFF" w:themeFill="background1"/>
              <w:snapToGrid w:val="0"/>
              <w:spacing w:after="0" w:line="240" w:lineRule="auto"/>
              <w:ind w:left="0"/>
              <w:jc w:val="both"/>
              <w:rPr>
                <w:rFonts w:ascii="Times New Roman" w:hAnsi="Times New Roman" w:cs="Times New Roman"/>
              </w:rPr>
            </w:pPr>
            <w:r w:rsidRPr="003707DC">
              <w:rPr>
                <w:rFonts w:ascii="Times New Roman" w:hAnsi="Times New Roman" w:cs="Times New Roman"/>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rPr>
              <w:t>создание в агропромышленном комплексе  сельскохозяйственной биотехнологии;</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shd w:val="clear" w:color="auto" w:fill="FFFFFF" w:themeFill="background1"/>
              </w:rPr>
              <w:t>создание эффективной системы консультирования сельхозтоваропроизводителей</w:t>
            </w:r>
          </w:p>
        </w:tc>
      </w:tr>
      <w:tr w:rsidR="00F44D51" w:rsidRPr="003707DC" w:rsidTr="00F44D51">
        <w:trPr>
          <w:trHeight w:val="700"/>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Задачи подпрограммы</w:t>
            </w: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pStyle w:val="a3"/>
              <w:shd w:val="clear" w:color="auto" w:fill="FFFFFF" w:themeFill="background1"/>
              <w:snapToGrid w:val="0"/>
              <w:spacing w:after="0" w:line="240" w:lineRule="auto"/>
              <w:ind w:left="0"/>
              <w:jc w:val="both"/>
              <w:rPr>
                <w:rFonts w:ascii="Times New Roman" w:hAnsi="Times New Roman" w:cs="Times New Roman"/>
                <w:color w:val="000000"/>
              </w:rPr>
            </w:pPr>
            <w:r w:rsidRPr="003707DC">
              <w:rPr>
                <w:rFonts w:ascii="Times New Roman" w:hAnsi="Times New Roman" w:cs="Times New Roman"/>
                <w:color w:val="000000"/>
                <w:shd w:val="clear" w:color="auto" w:fill="FFFFFF"/>
              </w:rPr>
              <w:t>стимулирование приобретения сельскохозяйственными товаропроизводителями высокотехнологичных машин и оборудования</w:t>
            </w:r>
            <w:r w:rsidRPr="003707DC">
              <w:rPr>
                <w:rFonts w:ascii="Times New Roman" w:hAnsi="Times New Roman" w:cs="Times New Roman"/>
                <w:color w:val="000000"/>
              </w:rPr>
              <w:t>;</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shd w:val="clear" w:color="auto" w:fill="FFFFFF"/>
              </w:rPr>
              <w:t>повышение инновационной активности</w:t>
            </w:r>
            <w:r w:rsidRPr="003707DC">
              <w:rPr>
                <w:rFonts w:ascii="Times New Roman" w:hAnsi="Times New Roman" w:cs="Times New Roman"/>
                <w:shd w:val="clear" w:color="auto" w:fill="00B050"/>
              </w:rPr>
              <w:t xml:space="preserve"> </w:t>
            </w:r>
            <w:r w:rsidRPr="003707DC">
              <w:rPr>
                <w:rFonts w:ascii="Times New Roman" w:hAnsi="Times New Roman" w:cs="Times New Roman"/>
                <w:shd w:val="clear" w:color="auto" w:fill="FFFFFF"/>
              </w:rPr>
              <w:t>сельскохозяйственных товаропроизводителей и расширение масштабов развития</w:t>
            </w:r>
            <w:r w:rsidRPr="003707DC">
              <w:rPr>
                <w:rFonts w:ascii="Times New Roman" w:hAnsi="Times New Roman" w:cs="Times New Roman"/>
                <w:shd w:val="clear" w:color="auto" w:fill="00B050"/>
              </w:rPr>
              <w:t xml:space="preserve"> </w:t>
            </w:r>
            <w:r w:rsidRPr="003707DC">
              <w:rPr>
                <w:rFonts w:ascii="Times New Roman" w:hAnsi="Times New Roman" w:cs="Times New Roman"/>
                <w:shd w:val="clear" w:color="auto" w:fill="FFFFFF"/>
              </w:rPr>
              <w:t>сельского хозяйства на инновационной основе</w:t>
            </w:r>
            <w:r w:rsidRPr="003707DC">
              <w:rPr>
                <w:rFonts w:ascii="Times New Roman" w:hAnsi="Times New Roman" w:cs="Times New Roman"/>
              </w:rPr>
              <w:t>;</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rPr>
              <w:t>создание инфраструктуры развития биотехнологии в сельском хозяйстве;</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r w:rsidRPr="003707DC">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F44D51" w:rsidRPr="003707DC" w:rsidRDefault="00F44D51" w:rsidP="003707DC">
            <w:pPr>
              <w:pStyle w:val="a3"/>
              <w:shd w:val="clear" w:color="auto" w:fill="FFFFFF" w:themeFill="background1"/>
              <w:spacing w:after="0" w:line="240" w:lineRule="auto"/>
              <w:ind w:left="0"/>
              <w:jc w:val="both"/>
              <w:rPr>
                <w:rFonts w:ascii="Times New Roman" w:hAnsi="Times New Roman" w:cs="Times New Roman"/>
              </w:rPr>
            </w:pPr>
          </w:p>
        </w:tc>
      </w:tr>
      <w:tr w:rsidR="00F44D51" w:rsidRPr="003707DC" w:rsidTr="00F44D51">
        <w:trPr>
          <w:trHeight w:val="700"/>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Целевые индикаторы и показатели подпрограммы</w:t>
            </w: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vAlign w:val="center"/>
          </w:tcPr>
          <w:p w:rsidR="00F44D51" w:rsidRPr="003707DC" w:rsidRDefault="00F44D51" w:rsidP="003707DC">
            <w:pPr>
              <w:pStyle w:val="a3"/>
              <w:shd w:val="clear" w:color="auto" w:fill="FFFFFF" w:themeFill="background1"/>
              <w:snapToGrid w:val="0"/>
              <w:spacing w:after="0" w:line="240" w:lineRule="auto"/>
              <w:ind w:left="0"/>
              <w:jc w:val="both"/>
              <w:rPr>
                <w:rFonts w:ascii="Times New Roman" w:hAnsi="Times New Roman" w:cs="Times New Roman"/>
              </w:rPr>
            </w:pPr>
            <w:r w:rsidRPr="003707DC">
              <w:rPr>
                <w:rFonts w:ascii="Times New Roman" w:hAnsi="Times New Roman" w:cs="Times New Roman"/>
              </w:rPr>
              <w:t xml:space="preserve">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 </w:t>
            </w:r>
            <w:r w:rsidRPr="003707DC">
              <w:rPr>
                <w:rFonts w:ascii="Times New Roman" w:hAnsi="Times New Roman" w:cs="Times New Roman"/>
                <w:shd w:val="clear" w:color="auto" w:fill="FFFFFF" w:themeFill="background1"/>
              </w:rPr>
              <w:t>штук;</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количество реализованных инновационных проектов;</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 xml:space="preserve">рост применения биологических средств защиты растений и микробиологических удобрений в растениеводстве </w:t>
            </w:r>
            <w:r w:rsidRPr="003707DC">
              <w:rPr>
                <w:rFonts w:ascii="Times New Roman" w:hAnsi="Times New Roman" w:cs="Times New Roman"/>
                <w:shd w:val="clear" w:color="auto" w:fill="FFFFFF" w:themeFill="background1"/>
              </w:rPr>
              <w:t>к 2012 году, процентов</w:t>
            </w:r>
            <w:r w:rsidRPr="003707DC">
              <w:rPr>
                <w:rFonts w:ascii="Times New Roman" w:hAnsi="Times New Roman" w:cs="Times New Roman"/>
              </w:rPr>
              <w:t>;</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r w:rsidRPr="003707DC">
              <w:rPr>
                <w:rFonts w:ascii="Times New Roman" w:hAnsi="Times New Roman" w:cs="Times New Roman"/>
              </w:rPr>
              <w:t xml:space="preserve">удельный вес отходов сельскохозяйственного производства, переработанных методами биотехнологии, </w:t>
            </w:r>
            <w:r w:rsidRPr="003707DC">
              <w:rPr>
                <w:rFonts w:ascii="Times New Roman" w:hAnsi="Times New Roman" w:cs="Times New Roman"/>
                <w:shd w:val="clear" w:color="auto" w:fill="FFFFFF" w:themeFill="background1"/>
              </w:rPr>
              <w:t>процентов</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467"/>
        </w:trPr>
        <w:tc>
          <w:tcPr>
            <w:tcW w:w="3504" w:type="dxa"/>
            <w:shd w:val="clear" w:color="auto" w:fill="auto"/>
          </w:tcPr>
          <w:p w:rsidR="00F44D51" w:rsidRPr="003707DC" w:rsidRDefault="00F44D51" w:rsidP="003707DC">
            <w:pPr>
              <w:pStyle w:val="afff"/>
              <w:shd w:val="clear" w:color="auto" w:fill="FFFFFF" w:themeFill="background1"/>
              <w:rPr>
                <w:rFonts w:ascii="Times New Roman" w:hAnsi="Times New Roman" w:cs="Times New Roman"/>
                <w:b/>
                <w:sz w:val="22"/>
                <w:szCs w:val="22"/>
              </w:rPr>
            </w:pPr>
            <w:r w:rsidRPr="003707DC">
              <w:rPr>
                <w:rStyle w:val="a4"/>
                <w:rFonts w:ascii="Times New Roman" w:hAnsi="Times New Roman" w:cs="Times New Roman"/>
                <w:b w:val="0"/>
                <w:sz w:val="22"/>
                <w:szCs w:val="22"/>
              </w:rPr>
              <w:t>Объем бюджетных ассигнований</w:t>
            </w:r>
          </w:p>
        </w:tc>
        <w:tc>
          <w:tcPr>
            <w:tcW w:w="482" w:type="dxa"/>
            <w:shd w:val="clear" w:color="auto" w:fill="auto"/>
          </w:tcPr>
          <w:p w:rsidR="00F44D51" w:rsidRPr="003707DC" w:rsidRDefault="00F44D51" w:rsidP="003707DC">
            <w:pPr>
              <w:pStyle w:val="afffa"/>
              <w:shd w:val="clear" w:color="auto" w:fill="FFFFFF" w:themeFill="background1"/>
              <w:rPr>
                <w:rFonts w:ascii="Times New Roman" w:hAnsi="Times New Roman" w:cs="Times New Roman"/>
                <w:sz w:val="22"/>
                <w:szCs w:val="22"/>
              </w:rPr>
            </w:pPr>
            <w:r w:rsidRPr="003707DC">
              <w:rPr>
                <w:rFonts w:ascii="Times New Roman" w:hAnsi="Times New Roman" w:cs="Times New Roman"/>
                <w:sz w:val="22"/>
                <w:szCs w:val="22"/>
              </w:rPr>
              <w:t>-</w:t>
            </w:r>
          </w:p>
        </w:tc>
        <w:tc>
          <w:tcPr>
            <w:tcW w:w="5512" w:type="dxa"/>
            <w:shd w:val="clear" w:color="auto" w:fill="auto"/>
          </w:tcPr>
          <w:p w:rsidR="00F44D51" w:rsidRPr="003707DC" w:rsidRDefault="00F44D51" w:rsidP="003707DC">
            <w:pPr>
              <w:pStyle w:val="afffa"/>
              <w:shd w:val="clear" w:color="auto" w:fill="FFFFFF" w:themeFill="background1"/>
              <w:rPr>
                <w:rFonts w:ascii="Times New Roman" w:hAnsi="Times New Roman" w:cs="Times New Roman"/>
                <w:sz w:val="22"/>
                <w:szCs w:val="22"/>
              </w:rPr>
            </w:pPr>
            <w:r w:rsidRPr="003707DC">
              <w:rPr>
                <w:rFonts w:ascii="Times New Roman" w:hAnsi="Times New Roman" w:cs="Times New Roman"/>
                <w:sz w:val="22"/>
                <w:szCs w:val="22"/>
              </w:rPr>
              <w:t>объем бюджетных ассигнований на реализацию подпрограммы муниципальным бюджетом не предусмотрен</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273"/>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rPr>
            </w:pPr>
            <w:r w:rsidRPr="003707DC">
              <w:rPr>
                <w:rFonts w:ascii="Times New Roman" w:hAnsi="Times New Roman" w:cs="Times New Roman"/>
              </w:rPr>
              <w:t>Ожидаемые результаты реализации подпрограммы</w:t>
            </w:r>
          </w:p>
        </w:tc>
        <w:tc>
          <w:tcPr>
            <w:tcW w:w="48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shd w:val="clear" w:color="auto" w:fill="FFFFFF" w:themeFill="background1"/>
              <w:snapToGrid w:val="0"/>
              <w:spacing w:after="0" w:line="240" w:lineRule="auto"/>
              <w:jc w:val="both"/>
              <w:rPr>
                <w:rFonts w:ascii="Times New Roman" w:hAnsi="Times New Roman" w:cs="Times New Roman"/>
              </w:rPr>
            </w:pPr>
            <w:r w:rsidRPr="003707DC">
              <w:rPr>
                <w:rFonts w:ascii="Times New Roman" w:hAnsi="Times New Roman" w:cs="Times New Roman"/>
              </w:rPr>
              <w:t xml:space="preserve">приобретение сельскохозяйственными товаропроизводителями 5 тракторов и 5 </w:t>
            </w:r>
            <w:r w:rsidRPr="003707DC">
              <w:rPr>
                <w:rFonts w:ascii="Times New Roman" w:hAnsi="Times New Roman" w:cs="Times New Roman"/>
              </w:rPr>
              <w:lastRenderedPageBreak/>
              <w:t>зерноуборочных комбайна, 2 кормоуборочный комбайн.</w:t>
            </w:r>
          </w:p>
          <w:p w:rsidR="00F44D51" w:rsidRPr="003707DC" w:rsidRDefault="00F44D51" w:rsidP="003707DC">
            <w:pPr>
              <w:shd w:val="clear" w:color="auto" w:fill="FFFFFF" w:themeFill="background1"/>
              <w:spacing w:after="0" w:line="240" w:lineRule="auto"/>
              <w:jc w:val="both"/>
              <w:rPr>
                <w:rFonts w:ascii="Times New Roman" w:hAnsi="Times New Roman" w:cs="Times New Roman"/>
              </w:rPr>
            </w:pPr>
          </w:p>
        </w:tc>
      </w:tr>
      <w:tr w:rsidR="00F44D51" w:rsidRPr="003707DC" w:rsidTr="00F44D51">
        <w:trPr>
          <w:trHeight w:val="273"/>
        </w:trPr>
        <w:tc>
          <w:tcPr>
            <w:tcW w:w="3504" w:type="dxa"/>
            <w:shd w:val="clear" w:color="auto" w:fill="auto"/>
          </w:tcPr>
          <w:p w:rsidR="00F44D51" w:rsidRPr="003707DC" w:rsidRDefault="00F44D51" w:rsidP="003707DC">
            <w:pPr>
              <w:shd w:val="clear" w:color="auto" w:fill="FFFFFF" w:themeFill="background1"/>
              <w:suppressAutoHyphens/>
              <w:snapToGrid w:val="0"/>
              <w:spacing w:after="0" w:line="240" w:lineRule="auto"/>
              <w:jc w:val="both"/>
              <w:rPr>
                <w:rFonts w:ascii="Times New Roman" w:hAnsi="Times New Roman" w:cs="Times New Roman"/>
                <w:b/>
                <w:color w:val="000000" w:themeColor="text1"/>
              </w:rPr>
            </w:pPr>
            <w:r w:rsidRPr="003707DC">
              <w:rPr>
                <w:rStyle w:val="a4"/>
                <w:rFonts w:ascii="Times New Roman" w:hAnsi="Times New Roman" w:cs="Times New Roman"/>
                <w:b w:val="0"/>
                <w:color w:val="000000" w:themeColor="text1"/>
              </w:rPr>
              <w:lastRenderedPageBreak/>
              <w:t>Сроки реализации подпрограммы</w:t>
            </w:r>
          </w:p>
        </w:tc>
        <w:tc>
          <w:tcPr>
            <w:tcW w:w="482" w:type="dxa"/>
            <w:shd w:val="clear" w:color="auto" w:fill="auto"/>
          </w:tcPr>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r w:rsidRPr="003707DC">
              <w:rPr>
                <w:rFonts w:ascii="Times New Roman" w:hAnsi="Times New Roman" w:cs="Times New Roman"/>
              </w:rPr>
              <w:t>-</w:t>
            </w:r>
          </w:p>
        </w:tc>
        <w:tc>
          <w:tcPr>
            <w:tcW w:w="5512" w:type="dxa"/>
            <w:shd w:val="clear" w:color="auto" w:fill="auto"/>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1 января 2013 г. - 31 декабря 2021 г.</w:t>
            </w:r>
          </w:p>
          <w:p w:rsidR="00F44D51" w:rsidRPr="003707DC" w:rsidRDefault="00F44D51" w:rsidP="003707DC">
            <w:pPr>
              <w:shd w:val="clear" w:color="auto" w:fill="FFFFFF" w:themeFill="background1"/>
              <w:snapToGrid w:val="0"/>
              <w:spacing w:line="240" w:lineRule="auto"/>
              <w:jc w:val="both"/>
              <w:rPr>
                <w:rFonts w:ascii="Times New Roman" w:hAnsi="Times New Roman" w:cs="Times New Roman"/>
              </w:rPr>
            </w:pPr>
          </w:p>
        </w:tc>
      </w:tr>
    </w:tbl>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rPr>
      </w:pPr>
      <w:r>
        <w:rPr>
          <w:rFonts w:ascii="Times New Roman" w:hAnsi="Times New Roman"/>
          <w:b/>
          <w:bCs/>
          <w:szCs w:val="28"/>
        </w:rPr>
        <w:t xml:space="preserve">Раздел 1. </w:t>
      </w:r>
      <w:r w:rsidRPr="003707DC">
        <w:rPr>
          <w:rFonts w:ascii="Times New Roman" w:hAnsi="Times New Roman" w:cs="Times New Roman"/>
          <w:b/>
          <w:bCs/>
        </w:rPr>
        <w:t xml:space="preserve">Сфера реализации подпрограммы, основные проблемы и оценка последствий инерционного развития, </w:t>
      </w:r>
      <w:r w:rsidRPr="003707DC">
        <w:rPr>
          <w:rFonts w:ascii="Times New Roman" w:hAnsi="Times New Roman" w:cs="Times New Roman"/>
          <w:b/>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keepNext/>
        <w:keepLines/>
        <w:shd w:val="clear" w:color="auto" w:fill="FFFFFF" w:themeFill="background1"/>
        <w:suppressAutoHyphens/>
        <w:spacing w:after="0" w:line="240" w:lineRule="auto"/>
        <w:jc w:val="both"/>
        <w:rPr>
          <w:rFonts w:ascii="Times New Roman" w:hAnsi="Times New Roman" w:cs="Times New Roman"/>
          <w:b/>
          <w:bCs/>
        </w:rPr>
      </w:pPr>
      <w:r w:rsidRPr="003707DC">
        <w:rPr>
          <w:rFonts w:ascii="Times New Roman" w:hAnsi="Times New Roman" w:cs="Times New Roman"/>
          <w:b/>
        </w:rPr>
        <w:t xml:space="preserve">Глава 1. </w:t>
      </w:r>
      <w:r w:rsidRPr="003707DC">
        <w:rPr>
          <w:rFonts w:ascii="Times New Roman" w:hAnsi="Times New Roman" w:cs="Times New Roman"/>
          <w:b/>
          <w:bCs/>
        </w:rPr>
        <w:t>Сфера реализации подпрограммы, основные проблемы и оценка последствий инерционного развития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Реализация подпрограммы планируется в сфере сельского хозяйства и переработки сельскохозяйственной продукции.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устранение барьеров, сдерживающих расширение масштабов инновационной активности организаций и распространение в экономике инноваций;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благоприятных условий для появления новых высокотехнологичных предприятий и развития новых рынков продукции;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системы сельскохозяйственного консультирования.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агропромышленном комплексе намечается проводить с участием отраслевых союзов и ассоциаций.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Модернизация технологической базы современного агропромышленного производства невозможна без массового внедрения биотехнологий и биотехнологических продуктов. В этих целях   необходимо решить задачу создания инфраструктуры развития биотехнологии в сельском хозяйстве.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2. Приоритеты государственной политики в сфере реализации подпрограммы</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Приоритетами государственной политики в сфере реализации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обновление парка сельскохозяйственной техники;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перспективных инновационных проектов в агропромышленном комплексе;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и внедрение энергосберегающих технологий в сельскохозяйственное производство;</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информационно-консультационных центров агропромышленного комплекса;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F44D51" w:rsidRPr="003707DC" w:rsidRDefault="00F44D51" w:rsidP="003707DC">
      <w:pPr>
        <w:shd w:val="clear" w:color="auto" w:fill="FFFFFF" w:themeFill="background1"/>
        <w:suppressAutoHyphens/>
        <w:spacing w:after="0" w:line="240" w:lineRule="auto"/>
        <w:ind w:left="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Основными целями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благоприятной экономической среды, способствующей инновационному развитию и привлечению инвестиций в отрасль;</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в агропромышленном комплексе  сельскохозяйственной биотехнологии;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эффективной системы консультирования сельхозтоваропроизводителей.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Основными задачами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стимулирование приобретения сельскохозяйственными товаропроизводителями высокотехнологичных машин и оборудования;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и развитие институциональной среды, необходимой для разработки и широкомасштабного использования инноваций;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создание инфраструктуры развития биотехнологии в сельском хозяйстве;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стимулирование  сельхозтоваропроизводителей  для обеспечения доступа к консультационным услугам;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поддержка общественных организаций, оказывающих социально значимые услуги в сфере  сельского хозяйства.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Целевыми индикаторами и показателями подпрограммы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количество реализованных инновационных проектов;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рост применения биологических средств защиты растений и микробиологических удобрений в растениеводстве;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удельный вес отходов сельскохозяйственного производства, переработанных методами биотехнологии.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Ожидаемые результаты реализации подпрограммы:</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приобретение сельскохозяйственными товаропроизводителями 5 трактора и 6 комбайна.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подпрограммы предусматривается в 2013-2021 годах.</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Раздел 2. Характеристика мероприятий подпрограммы</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4. Мероприятие «Обновление парка сельскохозяйственной техники»</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поставленной цели необходимо решить</w:t>
      </w:r>
      <w:r w:rsidRPr="003707DC">
        <w:rPr>
          <w:rFonts w:ascii="Times New Roman" w:hAnsi="Times New Roman" w:cs="Times New Roman"/>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 xml:space="preserve">Средства муниципального бюджета на реализацию мероприятия не предусматриваются.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5. Мероприятие «Реализация перспективных инновационных проектов в агропромышленном комплексе»</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рамках этого мероприятия предусмотрена государственная поддержка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инновационных проектов в растениеводстве, в том числе ресурсосберегающих технологий, включая точное земледелие;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инновационных проектов в животноводстве, в том числе ресурсосберегающих технологий;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инновационных проектов по мелиорации земель сельскохозяйственного назначения;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инновационных проектов по переработке сельскохозяйственной продукции растительного и животного происхождения;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инновационных проектов по созданию альтернативных источников энергии, в том числе по производству биотоплива из отходов сельскохозяйственного производства.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Предусматриваются разработка современных агротехнологий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сырья при производстве экологически безопасных продуктов питания, разработка технологий и технических средств для устойчивого функционирования мелиоративных комплексов, обеспечивающих высокую продуктивность и экологическую стабильность агроландшафтов, сохранение плодородия почв, защиту их от эрозии.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запланированные на условиях долевого софинансирования (в равных долях).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shd w:val="clear" w:color="auto" w:fill="FFFFFF" w:themeFill="background1"/>
        </w:rPr>
        <w:t>Средства муниципального бюджета на реализацию мероприятия не предусматриваются</w:t>
      </w:r>
      <w:r w:rsidRPr="003707DC">
        <w:rPr>
          <w:rFonts w:ascii="Times New Roman" w:hAnsi="Times New Roman" w:cs="Times New Roman"/>
        </w:rPr>
        <w:t xml:space="preserve">. </w:t>
      </w:r>
    </w:p>
    <w:p w:rsidR="00F44D51" w:rsidRPr="003707DC" w:rsidRDefault="00F44D51" w:rsidP="003707DC">
      <w:pPr>
        <w:shd w:val="clear" w:color="auto" w:fill="FFFFFF" w:themeFill="background1"/>
        <w:suppressAutoHyphens/>
        <w:spacing w:after="0" w:line="240" w:lineRule="auto"/>
        <w:ind w:left="720"/>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6. Мероприятие «Развитие биотехнологий»</w:t>
      </w:r>
    </w:p>
    <w:p w:rsidR="00F44D51" w:rsidRPr="003707DC" w:rsidRDefault="00F44D51" w:rsidP="003707DC">
      <w:pPr>
        <w:shd w:val="clear" w:color="auto" w:fill="FFFFFF" w:themeFill="background1"/>
        <w:suppressAutoHyphens/>
        <w:spacing w:after="0" w:line="240" w:lineRule="auto"/>
        <w:ind w:left="360"/>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Мероприятие по развитию биотехнологий разработано в соответствии с Комплексной программой развития биотехнологий в Российской Федерации на период до 2020 года.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Реализация мероприятия направлена на развитие и внедрение энергосберегающих технологий в сельскохозяйственное производство на территории Ардатовского района Республики Мордовия.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Целью осуществления этого мероприятия является развитие  в Республике Мордовия  сельскохозяйственной биотехнологии.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мероприятии наиболее приоритетными являются следующие ключевые направления: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биотехнологий в растениеводстве, разработка диагностических наборов для выявления возбудителей заболеваний растений;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lastRenderedPageBreak/>
        <w:t>развитие биотехнологий в животноводстве и кормопроизводстве (биодобавки для улучшения качества кормов – аминокислоты, кормовой белок, ферменты, витамины, пробиотики);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биотехнологий в пищевой и перерабатывающей промышленности (крахмалы и глюкозно-фруктовые сиропы, ферменты и микроорганизмы для молочных, масло-жировых, мясоперерабатывающих производств, органические кислоты – лимонная, молочная, уксусная и другие, продукты глубокой переработки пищевого сырья);</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развитие биотехнологий и биоэнергетика (биотопливо).</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7. Мероприятие «Развитие консультационной помощи сельскохозяйственным товаропроизводителям»</w:t>
      </w:r>
    </w:p>
    <w:p w:rsidR="00F44D51" w:rsidRPr="003707DC" w:rsidRDefault="00F44D51" w:rsidP="003707DC">
      <w:pPr>
        <w:shd w:val="clear" w:color="auto" w:fill="FFFFFF" w:themeFill="background1"/>
        <w:suppressAutoHyphens/>
        <w:spacing w:after="0" w:line="240" w:lineRule="auto"/>
        <w:ind w:left="720"/>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rPr>
      </w:pPr>
      <w:r w:rsidRPr="003707DC">
        <w:rPr>
          <w:rFonts w:ascii="Times New Roman" w:hAnsi="Times New Roman" w:cs="Times New Roman"/>
        </w:rPr>
        <w:t xml:space="preserve">     </w:t>
      </w:r>
      <w:r w:rsidRPr="003707DC">
        <w:rPr>
          <w:rFonts w:ascii="Times New Roman" w:hAnsi="Times New Roman" w:cs="Times New Roman"/>
        </w:rPr>
        <w:tab/>
        <w:t>Целью осуществления мероприятия по развитию консультационной помощи является проведение мероприятий, связанных с оказанием консультационных услуг сельхозтоваропроизводителям,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Для достижения поставленной цели необходимо решение следующих задач: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укрепление кадрового потенциала системы сельскохозяйственного консультирования;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расширение доступа сельскохозяйственных товаропроизводителей к консультационным услугам;</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В целях осуществления мероприятия по развитию консультационной помощи предусматривается предоставление: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8. Мероприятие «Поддержка общественных организаций, оказывающих социально значимые услуги в сфере сельского хозяйства»</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rPr>
      </w:pP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rPr>
      </w:pPr>
      <w:r w:rsidRPr="003707DC">
        <w:rPr>
          <w:rFonts w:ascii="Times New Roman" w:hAnsi="Times New Roman" w:cs="Times New Roman"/>
          <w:b/>
        </w:rPr>
        <w:t>Раздел 3. У</w:t>
      </w:r>
      <w:r w:rsidRPr="003707DC">
        <w:rPr>
          <w:rFonts w:ascii="Times New Roman" w:hAnsi="Times New Roman" w:cs="Times New Roman"/>
          <w:b/>
          <w:bCs/>
        </w:rPr>
        <w:t xml:space="preserve">частие государственных корпораций, открытых акционерных обществ с государственным участием, </w:t>
      </w:r>
      <w:r w:rsidRPr="003707DC">
        <w:rPr>
          <w:rFonts w:ascii="Times New Roman" w:hAnsi="Times New Roman" w:cs="Times New Roman"/>
          <w:b/>
        </w:rPr>
        <w:t>обоснование объема финансовых ресурсов, необходимых для реализации подпрограммы, анализ рисков реализации подпрограммы и меры управления рисками</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b/>
        </w:rPr>
      </w:pP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Глава 9. Участие государственных корпораций,</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bCs/>
        </w:rPr>
      </w:pPr>
      <w:r w:rsidRPr="003707DC">
        <w:rPr>
          <w:rFonts w:ascii="Times New Roman" w:hAnsi="Times New Roman" w:cs="Times New Roman"/>
          <w:b/>
          <w:bCs/>
        </w:rPr>
        <w:t>открытых акционерных обществ с государственным участием</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Cs/>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Предоставляемые ОАО «Россельхозбанк» финансовые услуги будут направлены на техническое и технологическое развитие сельского хозяйства, применение современных агротехнологий.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Основной задачей ОАО «Росагролизинг» в рамках реализации подпрограммы в части технической и технологической модернизации сельского хозяйства будет поставка новой </w:t>
      </w:r>
      <w:r w:rsidRPr="003707DC">
        <w:rPr>
          <w:rFonts w:ascii="Times New Roman" w:hAnsi="Times New Roman" w:cs="Times New Roman"/>
        </w:rPr>
        <w:lastRenderedPageBreak/>
        <w:t xml:space="preserve">сельскохозяйственной техники и оборудования, технологических комплексов в составе силовых агрегатов с прицепной сельскохозяйственной техникой, оборудования для мелиорации и орошения, оборудования для точного земледелия. </w:t>
      </w: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jc w:val="both"/>
        <w:rPr>
          <w:rFonts w:ascii="Times New Roman" w:hAnsi="Times New Roman" w:cs="Times New Roman"/>
          <w:b/>
        </w:rPr>
      </w:pPr>
      <w:r w:rsidRPr="003707DC">
        <w:rPr>
          <w:rFonts w:ascii="Times New Roman" w:hAnsi="Times New Roman" w:cs="Times New Roman"/>
          <w:b/>
        </w:rPr>
        <w:t>Глава 10. Анализ рисков реализации подпрограммы и меры управления рисками</w:t>
      </w:r>
    </w:p>
    <w:p w:rsidR="00F44D51" w:rsidRPr="003707DC" w:rsidRDefault="00F44D51" w:rsidP="003707DC">
      <w:pPr>
        <w:shd w:val="clear" w:color="auto" w:fill="FFFFFF" w:themeFill="background1"/>
        <w:suppressAutoHyphens/>
        <w:autoSpaceDE w:val="0"/>
        <w:spacing w:after="0" w:line="240" w:lineRule="auto"/>
        <w:jc w:val="both"/>
        <w:rPr>
          <w:rFonts w:ascii="Times New Roman" w:hAnsi="Times New Roman" w:cs="Times New Roman"/>
          <w:b/>
        </w:rPr>
      </w:pP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инновационные проекты, переход к новым ресурсосберегающим технологиям и на этой основе обеспечивать реализацию модели ускоренного экономического развития;</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снижение темпов инновационного развития агропромышленного комплекса;</w:t>
      </w:r>
    </w:p>
    <w:p w:rsidR="00F44D51" w:rsidRPr="003707DC" w:rsidRDefault="00F44D51" w:rsidP="003707DC">
      <w:pPr>
        <w:shd w:val="clear" w:color="auto" w:fill="FFFFFF" w:themeFill="background1"/>
        <w:suppressAutoHyphens/>
        <w:spacing w:after="0" w:line="240" w:lineRule="auto"/>
        <w:ind w:firstLine="709"/>
        <w:jc w:val="both"/>
        <w:rPr>
          <w:rFonts w:ascii="Times New Roman" w:hAnsi="Times New Roman" w:cs="Times New Roman"/>
        </w:rPr>
      </w:pPr>
      <w:r w:rsidRPr="003707DC">
        <w:rPr>
          <w:rFonts w:ascii="Times New Roman" w:hAnsi="Times New Roman" w:cs="Times New Roman"/>
        </w:rPr>
        <w:t xml:space="preserve">снижение эффективности агропромышленного производства вследствие отсутствия внедрения достижений биотехнологий.    </w:t>
      </w:r>
    </w:p>
    <w:p w:rsidR="00F44D51" w:rsidRPr="003707DC" w:rsidRDefault="00F44D51" w:rsidP="003707DC">
      <w:pPr>
        <w:pStyle w:val="a3"/>
        <w:spacing w:after="0" w:line="240" w:lineRule="auto"/>
        <w:jc w:val="both"/>
        <w:rPr>
          <w:rFonts w:ascii="Times New Roman" w:hAnsi="Times New Roman" w:cs="Times New Roman"/>
          <w:b/>
        </w:rPr>
      </w:pPr>
    </w:p>
    <w:p w:rsidR="00F44D51" w:rsidRPr="003707DC" w:rsidRDefault="00F44D51" w:rsidP="003707DC">
      <w:pPr>
        <w:pStyle w:val="a3"/>
        <w:spacing w:after="0" w:line="240" w:lineRule="auto"/>
        <w:jc w:val="both"/>
        <w:rPr>
          <w:rFonts w:ascii="Times New Roman" w:hAnsi="Times New Roman" w:cs="Times New Roman"/>
          <w:b/>
        </w:rPr>
      </w:pPr>
      <w:r w:rsidRPr="003707DC">
        <w:rPr>
          <w:rFonts w:ascii="Times New Roman" w:hAnsi="Times New Roman" w:cs="Times New Roman"/>
          <w:b/>
        </w:rPr>
        <w:t>Глава 11. Обоснование объема финансовых ресурсов, необходимых для реализации подпрограммы</w:t>
      </w:r>
    </w:p>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spacing w:after="0" w:line="240" w:lineRule="auto"/>
        <w:jc w:val="both"/>
        <w:rPr>
          <w:rFonts w:ascii="Times New Roman" w:hAnsi="Times New Roman" w:cs="Times New Roman"/>
        </w:rPr>
      </w:pPr>
      <w:bookmarkStart w:id="59" w:name="sub_50112"/>
      <w:r w:rsidRPr="003707DC">
        <w:rPr>
          <w:rFonts w:ascii="Times New Roman" w:hAnsi="Times New Roman" w:cs="Times New Roman"/>
        </w:rPr>
        <w:t xml:space="preserve">      Объем финансирования мероприятий подпрограммы </w:t>
      </w:r>
      <w:bookmarkEnd w:id="59"/>
      <w:r w:rsidRPr="003707DC">
        <w:rPr>
          <w:rFonts w:ascii="Times New Roman" w:hAnsi="Times New Roman" w:cs="Times New Roman"/>
        </w:rPr>
        <w:t>местным бюджетом не предусмотрен.</w:t>
      </w:r>
    </w:p>
    <w:p w:rsidR="00F44D51" w:rsidRPr="003707DC" w:rsidRDefault="00F44D51" w:rsidP="003707DC">
      <w:pPr>
        <w:spacing w:after="0" w:line="240" w:lineRule="auto"/>
        <w:jc w:val="both"/>
        <w:rPr>
          <w:rFonts w:ascii="Times New Roman" w:hAnsi="Times New Roman" w:cs="Times New Roman"/>
        </w:rPr>
      </w:pPr>
    </w:p>
    <w:p w:rsidR="00F44D51" w:rsidRPr="003707DC" w:rsidRDefault="00F44D51" w:rsidP="003707DC">
      <w:pPr>
        <w:pStyle w:val="a3"/>
        <w:spacing w:after="0" w:line="240" w:lineRule="auto"/>
        <w:jc w:val="both"/>
        <w:rPr>
          <w:rFonts w:ascii="Times New Roman" w:hAnsi="Times New Roman" w:cs="Times New Roman"/>
          <w:b/>
        </w:rPr>
      </w:pPr>
      <w:r w:rsidRPr="003707DC">
        <w:rPr>
          <w:rFonts w:ascii="Times New Roman" w:hAnsi="Times New Roman" w:cs="Times New Roman"/>
          <w:b/>
        </w:rPr>
        <w:t>Паспорт</w:t>
      </w:r>
      <w:r w:rsidRPr="003707DC">
        <w:rPr>
          <w:rFonts w:ascii="Times New Roman" w:hAnsi="Times New Roman" w:cs="Times New Roman"/>
          <w:b/>
        </w:rPr>
        <w:br/>
        <w:t>подпрограммы "Развитие мелиорации земель сельскохозяйственного назначения на 2014 - 2020 годы"</w:t>
      </w:r>
    </w:p>
    <w:p w:rsidR="00F44D51" w:rsidRPr="003707DC" w:rsidRDefault="00F44D51" w:rsidP="003707DC">
      <w:pPr>
        <w:spacing w:line="240" w:lineRule="auto"/>
        <w:jc w:val="both"/>
        <w:rPr>
          <w:rFonts w:ascii="Times New Roman" w:hAnsi="Times New Roman" w:cs="Times New Roman"/>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001"/>
      </w:tblGrid>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bookmarkStart w:id="60" w:name="sub_4441"/>
            <w:r w:rsidRPr="003707DC">
              <w:rPr>
                <w:rStyle w:val="a4"/>
                <w:rFonts w:ascii="Times New Roman" w:hAnsi="Times New Roman" w:cs="Times New Roman"/>
                <w:b w:val="0"/>
                <w:color w:val="000000" w:themeColor="text1"/>
                <w:sz w:val="22"/>
                <w:szCs w:val="22"/>
              </w:rPr>
              <w:t>Наименование подпрограммы</w:t>
            </w:r>
            <w:bookmarkEnd w:id="60"/>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"Развитие мелиорации земель сельскохозяйственного назначения на 2014 - 2020 годы" (далее - подпрограмма)</w:t>
            </w: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r w:rsidRPr="003707DC">
              <w:rPr>
                <w:rStyle w:val="a4"/>
                <w:rFonts w:ascii="Times New Roman" w:hAnsi="Times New Roman" w:cs="Times New Roman"/>
                <w:b w:val="0"/>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Администрация Ардатовского муниципального района</w:t>
            </w: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r w:rsidRPr="003707DC">
              <w:rPr>
                <w:rStyle w:val="a4"/>
                <w:rFonts w:ascii="Times New Roman" w:hAnsi="Times New Roman" w:cs="Times New Roman"/>
                <w:b w:val="0"/>
                <w:color w:val="000000" w:themeColor="text1"/>
                <w:sz w:val="22"/>
                <w:szCs w:val="22"/>
              </w:rPr>
              <w:t>Цели подпрограммы</w:t>
            </w:r>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повышение продукционного потенциала мелиорируемых земель и эффективного использования природных ресурсов</w:t>
            </w: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r w:rsidRPr="003707DC">
              <w:rPr>
                <w:rStyle w:val="a4"/>
                <w:rFonts w:ascii="Times New Roman" w:hAnsi="Times New Roman" w:cs="Times New Roman"/>
                <w:b w:val="0"/>
                <w:color w:val="000000" w:themeColor="text1"/>
                <w:sz w:val="22"/>
                <w:szCs w:val="22"/>
              </w:rPr>
              <w:t>Задачи подпрограммы</w:t>
            </w:r>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восстановление мелиоративного фонда (мелиорируемые земли и мелиоративные системы), включая реализацию мер по орошению и осушению земель;</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обеспечение безаварийности пропуска паводковых вод на объектах мелиоративного назначения;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предотвращение выбытия из сельскохозяйственного оборота земель сельскохозяйственного назначения;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lastRenderedPageBreak/>
              <w:t>повышение водообеспеченности земель сельскохозяйственного назначения;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bookmarkStart w:id="61" w:name="sub_4445"/>
            <w:r w:rsidRPr="003707DC">
              <w:rPr>
                <w:rStyle w:val="a4"/>
                <w:rFonts w:ascii="Times New Roman" w:hAnsi="Times New Roman" w:cs="Times New Roman"/>
                <w:b w:val="0"/>
                <w:color w:val="000000" w:themeColor="text1"/>
                <w:sz w:val="22"/>
                <w:szCs w:val="22"/>
              </w:rPr>
              <w:lastRenderedPageBreak/>
              <w:t>Целевые индикаторы и показатели подпрограммы</w:t>
            </w:r>
            <w:bookmarkEnd w:id="61"/>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приведение 0 единиц гидротехнических сооружений в безопасное в эксплуатации техническое состояние;</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защита и сохранение 0 гектар сельскохозяйственных угодий от ветровой эрозии за счет проведения агролесомелиоративных мероприятий;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вовлечение в оборот выбывших 0 гектаров сельскохозяйственных угодий за счет проведения культуртехнических работ;</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сохранение существующих и создание новых рабочих мест в количестве 0.</w:t>
            </w: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r w:rsidRPr="003707DC">
              <w:rPr>
                <w:rStyle w:val="a4"/>
                <w:rFonts w:ascii="Times New Roman" w:hAnsi="Times New Roman" w:cs="Times New Roman"/>
                <w:b w:val="0"/>
                <w:color w:val="000000" w:themeColor="text1"/>
                <w:sz w:val="22"/>
                <w:szCs w:val="22"/>
              </w:rPr>
              <w:t>Сроки реализации подпрограммы</w:t>
            </w:r>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1 января 2014 г. - 31 декабря 2021 г.</w:t>
            </w:r>
          </w:p>
          <w:p w:rsidR="00F44D51" w:rsidRPr="003707DC" w:rsidRDefault="00F44D51" w:rsidP="003707DC">
            <w:pPr>
              <w:pStyle w:val="afffa"/>
              <w:rPr>
                <w:rFonts w:ascii="Times New Roman" w:hAnsi="Times New Roman" w:cs="Times New Roman"/>
                <w:sz w:val="22"/>
                <w:szCs w:val="22"/>
              </w:rPr>
            </w:pP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bookmarkStart w:id="62" w:name="sub_4447"/>
            <w:r w:rsidRPr="003707DC">
              <w:rPr>
                <w:rStyle w:val="a4"/>
                <w:rFonts w:ascii="Times New Roman" w:hAnsi="Times New Roman" w:cs="Times New Roman"/>
                <w:b w:val="0"/>
                <w:color w:val="000000" w:themeColor="text1"/>
                <w:sz w:val="22"/>
                <w:szCs w:val="22"/>
              </w:rPr>
              <w:t>Объем финансового обеспечения подпрограммы</w:t>
            </w:r>
            <w:bookmarkEnd w:id="62"/>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объем финансирования подпрограммы местным бюджетом не предусмотрен</w:t>
            </w:r>
          </w:p>
          <w:p w:rsidR="00F44D51" w:rsidRPr="003707DC" w:rsidRDefault="00F44D51" w:rsidP="003707DC">
            <w:pPr>
              <w:pStyle w:val="afffa"/>
              <w:rPr>
                <w:rFonts w:ascii="Times New Roman" w:hAnsi="Times New Roman" w:cs="Times New Roman"/>
                <w:sz w:val="22"/>
                <w:szCs w:val="22"/>
              </w:rPr>
            </w:pPr>
          </w:p>
        </w:tc>
      </w:tr>
      <w:tr w:rsidR="00F44D51" w:rsidRPr="003707DC" w:rsidTr="00F44D51">
        <w:tc>
          <w:tcPr>
            <w:tcW w:w="3220" w:type="dxa"/>
            <w:tcBorders>
              <w:top w:val="nil"/>
              <w:left w:val="nil"/>
              <w:bottom w:val="nil"/>
              <w:right w:val="nil"/>
            </w:tcBorders>
          </w:tcPr>
          <w:p w:rsidR="00F44D51" w:rsidRPr="003707DC" w:rsidRDefault="00F44D51" w:rsidP="003707DC">
            <w:pPr>
              <w:pStyle w:val="afffa"/>
              <w:rPr>
                <w:rFonts w:ascii="Times New Roman" w:hAnsi="Times New Roman" w:cs="Times New Roman"/>
                <w:b/>
                <w:color w:val="000000" w:themeColor="text1"/>
                <w:sz w:val="22"/>
                <w:szCs w:val="22"/>
              </w:rPr>
            </w:pPr>
            <w:bookmarkStart w:id="63" w:name="sub_4448"/>
            <w:r w:rsidRPr="003707DC">
              <w:rPr>
                <w:rStyle w:val="a4"/>
                <w:rFonts w:ascii="Times New Roman" w:hAnsi="Times New Roman" w:cs="Times New Roman"/>
                <w:b w:val="0"/>
                <w:color w:val="000000" w:themeColor="text1"/>
                <w:sz w:val="22"/>
                <w:szCs w:val="22"/>
              </w:rPr>
              <w:t>Ожидаемые конечные результаты реализации подпрограммы</w:t>
            </w:r>
            <w:bookmarkEnd w:id="63"/>
          </w:p>
        </w:tc>
        <w:tc>
          <w:tcPr>
            <w:tcW w:w="560"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защита 0 гектаров земель от водной эрозии, затопления и подтопления за счет проведения противопаводковых мероприятий;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 xml:space="preserve">приведение 0 единиц гидротехнических сооружений в </w:t>
            </w:r>
            <w:r w:rsidRPr="003707DC">
              <w:rPr>
                <w:rFonts w:ascii="Times New Roman" w:hAnsi="Times New Roman" w:cs="Times New Roman"/>
                <w:sz w:val="22"/>
                <w:szCs w:val="22"/>
              </w:rPr>
              <w:lastRenderedPageBreak/>
              <w:t>безопасное в эксплуатации техническое состояние;</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защита и сохранение 0 гектар сельскохозяйственных угодий от ветровой эрозии за счет проведения агролесомелиоративных мероприятий;</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вовлечение в оборот выбывших 0тыс. гектаров сельскохозяйственных угодий за счет проведения культуртехнических работ;</w:t>
            </w:r>
          </w:p>
          <w:p w:rsidR="00F44D51" w:rsidRPr="003707DC" w:rsidRDefault="00F44D51" w:rsidP="003707DC">
            <w:pPr>
              <w:pStyle w:val="afffa"/>
              <w:rPr>
                <w:rFonts w:ascii="Times New Roman" w:hAnsi="Times New Roman" w:cs="Times New Roman"/>
                <w:sz w:val="22"/>
                <w:szCs w:val="22"/>
              </w:rPr>
            </w:pPr>
            <w:r w:rsidRPr="003707DC">
              <w:rPr>
                <w:rFonts w:ascii="Times New Roman" w:hAnsi="Times New Roman" w:cs="Times New Roman"/>
                <w:sz w:val="22"/>
                <w:szCs w:val="22"/>
              </w:rPr>
              <w:t>сохранение существующих и создание новых рабочих мест в количестве 0.</w:t>
            </w:r>
          </w:p>
        </w:tc>
      </w:tr>
    </w:tbl>
    <w:p w:rsidR="00F44D51" w:rsidRPr="003707DC" w:rsidRDefault="00F44D51" w:rsidP="003707DC">
      <w:pPr>
        <w:spacing w:line="240" w:lineRule="auto"/>
        <w:jc w:val="both"/>
        <w:rPr>
          <w:rFonts w:ascii="Times New Roman" w:hAnsi="Times New Roman" w:cs="Times New Roman"/>
        </w:rPr>
      </w:pPr>
    </w:p>
    <w:p w:rsidR="00F44D51" w:rsidRPr="003707DC" w:rsidRDefault="00F44D51" w:rsidP="003707DC">
      <w:pPr>
        <w:spacing w:line="240" w:lineRule="auto"/>
        <w:jc w:val="both"/>
        <w:rPr>
          <w:rFonts w:ascii="Times New Roman" w:hAnsi="Times New Roman" w:cs="Times New Roman"/>
          <w:b/>
        </w:rPr>
      </w:pPr>
      <w:bookmarkStart w:id="64" w:name="sub_40010"/>
      <w:r w:rsidRPr="003707DC">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bookmarkEnd w:id="64"/>
    <w:p w:rsidR="00F44D51" w:rsidRPr="003707DC" w:rsidRDefault="00F44D51" w:rsidP="003707DC">
      <w:pPr>
        <w:spacing w:line="240" w:lineRule="auto"/>
        <w:jc w:val="both"/>
        <w:rPr>
          <w:rFonts w:ascii="Times New Roman" w:hAnsi="Times New Roman" w:cs="Times New Roman"/>
          <w:b/>
          <w:color w:val="000000" w:themeColor="text1"/>
        </w:rPr>
      </w:pPr>
    </w:p>
    <w:p w:rsidR="00F44D51" w:rsidRPr="003707DC" w:rsidRDefault="00F44D51" w:rsidP="003707DC">
      <w:pPr>
        <w:pStyle w:val="a3"/>
        <w:spacing w:line="240" w:lineRule="auto"/>
        <w:jc w:val="both"/>
        <w:rPr>
          <w:rFonts w:ascii="Times New Roman" w:hAnsi="Times New Roman" w:cs="Times New Roman"/>
          <w:b/>
          <w:color w:val="000000" w:themeColor="text1"/>
        </w:rPr>
      </w:pPr>
      <w:bookmarkStart w:id="65" w:name="sub_401"/>
      <w:r w:rsidRPr="003707DC">
        <w:rPr>
          <w:rFonts w:ascii="Times New Roman" w:hAnsi="Times New Roman" w:cs="Times New Roman"/>
          <w:b/>
          <w:color w:val="000000" w:themeColor="text1"/>
        </w:rPr>
        <w:t>Глава 1. Сфера реализации подпрограммы, основные проблемы и оценка последствий инерционного развития, прогноз развития</w:t>
      </w:r>
    </w:p>
    <w:bookmarkEnd w:id="65"/>
    <w:p w:rsidR="00F44D51" w:rsidRPr="003707DC" w:rsidRDefault="00F44D51" w:rsidP="003707DC">
      <w:pPr>
        <w:pStyle w:val="a3"/>
        <w:spacing w:line="240" w:lineRule="auto"/>
        <w:jc w:val="both"/>
        <w:rPr>
          <w:rFonts w:ascii="Times New Roman" w:hAnsi="Times New Roman" w:cs="Times New Roman"/>
        </w:rPr>
      </w:pP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Ардатовском районе.</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Сельскохозяйственные угодья района находятся в зоне рискованного земледелия, где два - три года из пяти лет бывают засушливыми. Вслед за засушливыми годами часто наступают переувлажненные.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условиях глобальных изменений климата, связанных с часто повторяющимися засушливыми или переувлажненными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 Республике Мордовия 102 гидротехнических сооружения (пруда и водохранилища) мелиоративного назначения. Около 60% данных гидротехнических сооружений находятся в состоянии, близком к аварийному.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Площадь мелиорируемых сельхозугодий составляет всего 73606 га, в том числе оросительных систем - 44364 га, осушительных систем - 29242 га. Имеются отдельно расположенные гидротехнические сооружения мелиоративного назначения: насосные станции - 97 шт., магистральные трубопроводы - 42,63 км.</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 республиканской собственности Республики Мордовия находится 2578 га оросительных систем, у сельскохозяйственных товаропроизводителей - 41413 га, бесхозяйные оросительные системы - 373 га. Из общего числа оросительных систем межхозяйственные системы составляют 6750 га, водообеспечение данных систем предусматривается объектами федеральной собственности.</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lastRenderedPageBreak/>
        <w:t>Из имеющихся оросительных систем республиканской собственности в работоспособном состоянии, пригодном для использования, находятся системы на площади 900 га. В собственности сельскохозяйственных товаропроизводителей работоспособные системы составляют 1070 га. Остальные системы на площади 42394 га находятся в нерабочем состоянии.</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Техническое состояние данных систем характеризуется следующими основными дефектами:</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отсутствие поливного оборудования и гидрантов;</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трубопроводы потеряли эксплуатационную способность в связи с коррозией, процессами старения материалов и длительными сроками нахождения в нерабочем состоянии;</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насосные станции в основном разрушены, насосное и электросиловое оборудование полностью отсутствует, отсутствуют трансформаторные подстанции и линии электропередач;</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все системы обеспечены источниками водоснабжения (прудами и водохранилищами), которым также необходимы восстановительные работы.</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Из общего числа осушительных систем 15 на площади 12 165 га являются межхозяйственными системами. На данных системах в федеральной собственности находятся отрегулированные водоприемники (82,94 км), открытые осушительные каналы (157,26 км), трубчатые переезды (92 шт.), шлюзы-регуляторы (54 шт.), мосты (3 шт.), эксплуатационные дороги (70,3 км).</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Техническое состояние осушительных систем, подлежащих реконструкции, на площади 27475 га характеризуется процессами вторичного заболачивания с зарастанием кустарником, деревьями, заносом грунтом, илом и растительностью осушительных каналов. Системы не обеспечивают своего функционального назначения по сохранению в сельскохозяйственном обороте осушенных земель. В этой связи идут процессы выбытия из сельскохозяйственного оборота земель сельскохозяйственного назначения.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При недостаточной насыщенности мелиорированных земель лесными полосами новых посадок не производится. Мелиоративные системы не оборудованы средствами измерения параметров водного потока.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Неоформленные мелиоративные системы должны быть вовлечены в сельскохозяйственное использование и переданы сельскохозяйственным товаропроизводителям после проведения мероприятий по восстановлению и реконструкции.</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Мелиоративные системы, имеющиеся в Республике Мордовия, обладают потенциальными возможностями по значительному повышению урожайности сельскохозяйственных культур, созданию условий для уменьшения зависимости от погодных аномалий и получения гарантированных урожаев. Эти возможности по обеспечению населения Республики Мордовия сельскохозяйственной продукцией в настоящее время используются крайне незначительно и малоэффективно. В этой связи необходимо осуществление мероприятий по восстановлению мелиоративного фонда на территории республики. Вместе с тем эффективный результат от мероприятий может быть достигнут только при комплексном подходе к решению задач мелиорации земель сельскохозяйственного назначения путем проведения мелиоративных мероприятий на объектах государственной собственности Российской Федерации, государственной собственности Республики Мордовия и собственности сельскохозяйственных товаропроизводителей.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Проблема восстановления и развития мелиоративного комплекса является проблемой, требующей значительных объемов бюджетных средств, относится к компетенции Министерства сельского хозяйства и продовольствия Республики Мордовия и не может быть решена в пределах одного года.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Обосновать эффективность государственной поддержки развития мелиоративного комплекса возможно только при использовании программно-целевого метода.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Использование программно-целевого метода разработки и реализации подпрограммы позволит:</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обеспечить взаимосвязь всех действий финансового, организационного, правого, технологического характера для достижения поставленных целей путем решения конкретных задач;</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включить в подпрограмму мероприятия, которые позволят максимально эффективно использовать бюджетные средства для реализации задач и достижения целей подпрограммы.</w:t>
      </w:r>
    </w:p>
    <w:p w:rsidR="00F44D51" w:rsidRPr="003707DC" w:rsidRDefault="00F44D51" w:rsidP="003707DC">
      <w:pPr>
        <w:spacing w:line="240" w:lineRule="auto"/>
        <w:jc w:val="both"/>
        <w:rPr>
          <w:rFonts w:ascii="Times New Roman" w:hAnsi="Times New Roman" w:cs="Times New Roman"/>
        </w:rPr>
      </w:pPr>
    </w:p>
    <w:p w:rsidR="00F44D51" w:rsidRPr="003707DC" w:rsidRDefault="00F44D51" w:rsidP="003707DC">
      <w:pPr>
        <w:spacing w:line="240" w:lineRule="auto"/>
        <w:jc w:val="both"/>
        <w:rPr>
          <w:rFonts w:ascii="Times New Roman" w:hAnsi="Times New Roman" w:cs="Times New Roman"/>
          <w:b/>
        </w:rPr>
      </w:pPr>
      <w:bookmarkStart w:id="66" w:name="sub_402"/>
      <w:r w:rsidRPr="003707DC">
        <w:rPr>
          <w:rFonts w:ascii="Times New Roman" w:hAnsi="Times New Roman" w:cs="Times New Roman"/>
          <w:b/>
        </w:rPr>
        <w:t>Глава 2. Приоритеты государственной политики в сфере реализации подпрограммы</w:t>
      </w:r>
    </w:p>
    <w:bookmarkEnd w:id="66"/>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lastRenderedPageBreak/>
        <w:t>Приоритетами государственной политики в сфере реализации подпрограммы являются: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комплексная модернизация материально-технической базы мелиоративного фонда;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стабильности производства растениеводческой продукции в любых погодных условиях;</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урожайности сельскохозяйственных культур;</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доходности сельскохозяйственного производства.</w:t>
      </w:r>
    </w:p>
    <w:p w:rsidR="00F44D51" w:rsidRPr="003707DC" w:rsidRDefault="00F44D51" w:rsidP="002325B9">
      <w:pPr>
        <w:spacing w:after="0" w:line="240" w:lineRule="auto"/>
        <w:jc w:val="both"/>
        <w:rPr>
          <w:rFonts w:ascii="Times New Roman" w:hAnsi="Times New Roman" w:cs="Times New Roman"/>
        </w:rPr>
      </w:pPr>
    </w:p>
    <w:p w:rsidR="00F44D51" w:rsidRPr="003707DC" w:rsidRDefault="00F44D51" w:rsidP="002325B9">
      <w:pPr>
        <w:spacing w:after="0" w:line="240" w:lineRule="auto"/>
        <w:jc w:val="both"/>
        <w:rPr>
          <w:rFonts w:ascii="Times New Roman" w:hAnsi="Times New Roman" w:cs="Times New Roman"/>
          <w:b/>
        </w:rPr>
      </w:pPr>
      <w:r w:rsidRPr="003707DC">
        <w:rPr>
          <w:rFonts w:ascii="Times New Roman" w:hAnsi="Times New Roman" w:cs="Times New Roman"/>
          <w:b/>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F44D51" w:rsidRPr="003707DC" w:rsidRDefault="00F44D51" w:rsidP="003707DC">
      <w:pPr>
        <w:spacing w:line="240" w:lineRule="auto"/>
        <w:jc w:val="both"/>
        <w:rPr>
          <w:rFonts w:ascii="Times New Roman" w:hAnsi="Times New Roman" w:cs="Times New Roman"/>
        </w:rPr>
      </w:pP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Целями подпрограммы являются: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продукционного потенциала мелиорируемых земель и эффективного использования природных ресурсов.</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Для достижения намеченной цели необходимо решение следующих задач:</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восстановление мелиоративного фонда (мелиорируемые земли и мелиоративные системы), включая реализацию мер по орошению земель;</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а также принадлежащих сельскохозяйственным товаропроизводителям на инновационной технологической основе, в процессе которых будут созданы высокотехнологичные рабочие места.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 xml:space="preserve">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 </w:t>
      </w:r>
      <w:bookmarkStart w:id="67" w:name="sub_40332"/>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культуртехнических работ</w:t>
      </w:r>
      <w:bookmarkEnd w:id="67"/>
      <w:r w:rsidRPr="003707DC">
        <w:rPr>
          <w:rFonts w:ascii="Times New Roman" w:hAnsi="Times New Roman" w:cs="Times New Roman"/>
        </w:rPr>
        <w:t>;</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увеличение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повышение водообеспеченности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предотвращение процессов подтопления, затопления территорий для гарантированного обеспечения продуктивности сельскохозяйственных угодий;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достижение экономии водных ресурсов за счет повышения коэффициента полезного действия мелиоративных систем, внедрения микроорошения и водосберегающих аграрных технологий. В целях реализации данной задачи планируется разработать НИОКР по теме "Определение эффективных норм полива сельскохозяйственных культур в почвенно-климатических условиях по району ;</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до 0 процента;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 xml:space="preserve">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w:t>
      </w:r>
      <w:r w:rsidRPr="003707DC">
        <w:rPr>
          <w:rFonts w:ascii="Times New Roman" w:hAnsi="Times New Roman" w:cs="Times New Roman"/>
        </w:rPr>
        <w:lastRenderedPageBreak/>
        <w:t>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0 рабочих места.</w:t>
      </w:r>
    </w:p>
    <w:p w:rsidR="00F44D51" w:rsidRPr="003707DC" w:rsidRDefault="00F44D51" w:rsidP="002325B9">
      <w:pPr>
        <w:spacing w:after="0" w:line="240" w:lineRule="auto"/>
        <w:ind w:firstLine="567"/>
        <w:jc w:val="both"/>
        <w:rPr>
          <w:rFonts w:ascii="Times New Roman" w:hAnsi="Times New Roman" w:cs="Times New Roman"/>
        </w:rPr>
      </w:pPr>
      <w:bookmarkStart w:id="68" w:name="sub_4035"/>
      <w:r w:rsidRPr="003707DC">
        <w:rPr>
          <w:rFonts w:ascii="Times New Roman" w:hAnsi="Times New Roman" w:cs="Times New Roman"/>
        </w:rPr>
        <w:t>Целевые индикаторы (показатели) подпрограммы:</w:t>
      </w:r>
    </w:p>
    <w:bookmarkEnd w:id="68"/>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 до 0%;</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ввод в эксплуатацию 0 гектаров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защита 0 гектаров земель от водной эрозии, затопления и подтопления за счет проведения противопаводковых мероприятий;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приведение 0 единиц гидротехнических сооружений в безопасное в эксплуатации техническое состояние;</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до 0%;</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защита и сохранение 0 гектар сельскохозяйственных угодий от ветровой эрозии за счет проведения агролесомелиоративных мероприятий;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вовлечение в оборот выбывших 0. гектаров сельскохозяйственных угодий за счет проведения культуртехнических работ;</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сохранение существующих и создание новых рабочих мест в количестве 0.</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Сроки реализации подпрограммы: 2014 - 2020 годы в 2 этапа, 1 этап - 2014 - 2016 годы, 2 этап - 2017 - 2020 годы.</w:t>
      </w:r>
    </w:p>
    <w:p w:rsidR="00F44D51" w:rsidRPr="003707DC" w:rsidRDefault="00F44D51" w:rsidP="002325B9">
      <w:pPr>
        <w:spacing w:after="0" w:line="240" w:lineRule="auto"/>
        <w:jc w:val="both"/>
        <w:rPr>
          <w:rFonts w:ascii="Times New Roman" w:hAnsi="Times New Roman" w:cs="Times New Roman"/>
        </w:rPr>
      </w:pPr>
    </w:p>
    <w:p w:rsidR="00F44D51" w:rsidRPr="003707DC" w:rsidRDefault="00F44D51" w:rsidP="002325B9">
      <w:pPr>
        <w:pStyle w:val="a3"/>
        <w:spacing w:after="0" w:line="240" w:lineRule="auto"/>
        <w:jc w:val="both"/>
        <w:rPr>
          <w:rFonts w:ascii="Times New Roman" w:hAnsi="Times New Roman" w:cs="Times New Roman"/>
          <w:b/>
        </w:rPr>
      </w:pPr>
      <w:bookmarkStart w:id="69" w:name="sub_40020"/>
      <w:r w:rsidRPr="003707DC">
        <w:rPr>
          <w:rFonts w:ascii="Times New Roman" w:hAnsi="Times New Roman" w:cs="Times New Roman"/>
          <w:b/>
        </w:rPr>
        <w:t>Раздел 2. Характеристика основных мероприятий подпрограммы</w:t>
      </w:r>
    </w:p>
    <w:bookmarkEnd w:id="69"/>
    <w:p w:rsidR="00F44D51" w:rsidRPr="003707DC" w:rsidRDefault="00F44D51" w:rsidP="003707DC">
      <w:pPr>
        <w:spacing w:line="240" w:lineRule="auto"/>
        <w:jc w:val="both"/>
        <w:rPr>
          <w:rFonts w:ascii="Times New Roman" w:hAnsi="Times New Roman" w:cs="Times New Roman"/>
        </w:rPr>
      </w:pPr>
    </w:p>
    <w:p w:rsidR="00F44D51" w:rsidRPr="003707DC" w:rsidRDefault="00F44D51" w:rsidP="003707DC">
      <w:pPr>
        <w:spacing w:line="240" w:lineRule="auto"/>
        <w:jc w:val="both"/>
        <w:rPr>
          <w:rFonts w:ascii="Times New Roman" w:hAnsi="Times New Roman" w:cs="Times New Roman"/>
        </w:rPr>
      </w:pPr>
      <w:r w:rsidRPr="003707DC">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Российской Федерации"</w:t>
      </w:r>
    </w:p>
    <w:p w:rsidR="00F44D51" w:rsidRPr="003707DC" w:rsidRDefault="00F44D51" w:rsidP="002325B9">
      <w:pPr>
        <w:spacing w:after="0" w:line="240" w:lineRule="auto"/>
        <w:ind w:firstLine="567"/>
        <w:jc w:val="both"/>
        <w:rPr>
          <w:rFonts w:ascii="Times New Roman" w:hAnsi="Times New Roman" w:cs="Times New Roman"/>
          <w:color w:val="000000" w:themeColor="text1"/>
        </w:rPr>
      </w:pPr>
      <w:r w:rsidRPr="003707DC">
        <w:rPr>
          <w:rFonts w:ascii="Times New Roman" w:hAnsi="Times New Roman" w:cs="Times New Roman"/>
          <w:color w:val="000000" w:themeColor="text1"/>
        </w:rPr>
        <w:t>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сельскохозяйственного оборота сельскохозяйственных угодий и защиту сельскохозяйственных угодий от затопления.</w:t>
      </w:r>
    </w:p>
    <w:p w:rsidR="00F44D51" w:rsidRPr="003707DC" w:rsidRDefault="00F44D51" w:rsidP="002325B9">
      <w:pPr>
        <w:spacing w:after="0" w:line="240" w:lineRule="auto"/>
        <w:ind w:firstLine="567"/>
        <w:jc w:val="both"/>
        <w:rPr>
          <w:rFonts w:ascii="Times New Roman" w:hAnsi="Times New Roman" w:cs="Times New Roman"/>
          <w:color w:val="000000" w:themeColor="text1"/>
        </w:rPr>
      </w:pPr>
      <w:r w:rsidRPr="003707DC">
        <w:rPr>
          <w:rFonts w:ascii="Times New Roman" w:hAnsi="Times New Roman" w:cs="Times New Roman"/>
          <w:color w:val="000000" w:themeColor="text1"/>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F44D51" w:rsidRPr="003707DC" w:rsidRDefault="00F44D51" w:rsidP="003707DC">
      <w:pPr>
        <w:spacing w:line="240" w:lineRule="auto"/>
        <w:jc w:val="both"/>
        <w:rPr>
          <w:rFonts w:ascii="Times New Roman" w:hAnsi="Times New Roman" w:cs="Times New Roman"/>
        </w:rPr>
      </w:pPr>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5. Мероприятие "Строительство, реконструкция, техническое перевооружение мелиоративных систем и отдельно расположенных гидротехнических сооружений"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F44D51" w:rsidRPr="003707DC" w:rsidRDefault="00F44D51" w:rsidP="002325B9">
      <w:pPr>
        <w:spacing w:after="0" w:line="240" w:lineRule="auto"/>
        <w:ind w:firstLine="567"/>
        <w:jc w:val="both"/>
        <w:rPr>
          <w:rFonts w:ascii="Times New Roman" w:hAnsi="Times New Roman" w:cs="Times New Roman"/>
        </w:rPr>
      </w:pPr>
      <w:bookmarkStart w:id="70" w:name="sub_4052"/>
      <w:r w:rsidRPr="003707DC">
        <w:rPr>
          <w:rFonts w:ascii="Times New Roman" w:hAnsi="Times New Roman" w:cs="Times New Roman"/>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на строительство, реконструкцию и техническое перевооружение оросительных и осушительных систем общего и индивидуального пользования и отдельно расположенных гидротехнических сооружений, принадлежащих на праве собственности (аренды) сельскохозяйственным товаропроизводителям, приобретение машин, установок, дождевальных и поливальных аппаратов, насосных станций, включенных в сводный сметный расчет стоимости строительства, реконструкцию и техническое </w:t>
      </w:r>
      <w:r w:rsidRPr="003707DC">
        <w:rPr>
          <w:rFonts w:ascii="Times New Roman" w:hAnsi="Times New Roman" w:cs="Times New Roman"/>
        </w:rPr>
        <w:lastRenderedPageBreak/>
        <w:t>перевооружение (в том числе приобретенных в лизинг),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bookmarkEnd w:id="70"/>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2325B9">
      <w:pPr>
        <w:pStyle w:val="a3"/>
        <w:spacing w:after="0" w:line="240" w:lineRule="auto"/>
        <w:jc w:val="both"/>
        <w:rPr>
          <w:rFonts w:ascii="Times New Roman" w:hAnsi="Times New Roman" w:cs="Times New Roman"/>
          <w:b/>
        </w:rPr>
      </w:pPr>
      <w:bookmarkStart w:id="71" w:name="sub_406"/>
    </w:p>
    <w:p w:rsidR="00F44D51" w:rsidRPr="003707DC" w:rsidRDefault="00F44D51" w:rsidP="002325B9">
      <w:pPr>
        <w:pStyle w:val="a3"/>
        <w:spacing w:after="0" w:line="240" w:lineRule="auto"/>
        <w:jc w:val="both"/>
        <w:rPr>
          <w:rFonts w:ascii="Times New Roman" w:hAnsi="Times New Roman" w:cs="Times New Roman"/>
          <w:b/>
        </w:rPr>
      </w:pPr>
      <w:r w:rsidRPr="003707DC">
        <w:rPr>
          <w:rFonts w:ascii="Times New Roman" w:hAnsi="Times New Roman" w:cs="Times New Roman"/>
          <w:b/>
        </w:rPr>
        <w:t>Глава 6. Мероприятие "Оформление в собственность бесхозяйных мелиоративных систем и гидротехнических сооружений"</w:t>
      </w:r>
    </w:p>
    <w:bookmarkEnd w:id="71"/>
    <w:p w:rsidR="00F44D51" w:rsidRPr="003707DC" w:rsidRDefault="00F44D51" w:rsidP="003707DC">
      <w:pPr>
        <w:pStyle w:val="a3"/>
        <w:spacing w:line="240" w:lineRule="auto"/>
        <w:ind w:left="0" w:firstLine="567"/>
        <w:jc w:val="both"/>
        <w:rPr>
          <w:rFonts w:ascii="Times New Roman" w:hAnsi="Times New Roman" w:cs="Times New Roman"/>
          <w:b/>
        </w:rPr>
      </w:pP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F44D51" w:rsidRPr="003707DC" w:rsidRDefault="00F44D51" w:rsidP="002325B9">
      <w:pPr>
        <w:spacing w:after="0" w:line="240" w:lineRule="auto"/>
        <w:ind w:firstLine="567"/>
        <w:jc w:val="both"/>
        <w:rPr>
          <w:rFonts w:ascii="Times New Roman" w:hAnsi="Times New Roman" w:cs="Times New Roman"/>
        </w:rPr>
      </w:pPr>
      <w:bookmarkStart w:id="72" w:name="sub_4062"/>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бесхозяйных мелиоративных систем и гидротехнических сооружений.</w:t>
      </w:r>
    </w:p>
    <w:bookmarkEnd w:id="72"/>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2325B9">
      <w:pPr>
        <w:spacing w:after="0" w:line="240" w:lineRule="auto"/>
        <w:jc w:val="both"/>
        <w:rPr>
          <w:rFonts w:ascii="Times New Roman" w:hAnsi="Times New Roman" w:cs="Times New Roman"/>
          <w:b/>
        </w:rPr>
      </w:pPr>
      <w:bookmarkStart w:id="73" w:name="sub_407"/>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7. Мероприятие "Реализация агролесомелиоративных мероприятий"</w:t>
      </w:r>
    </w:p>
    <w:bookmarkEnd w:id="73"/>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 рамках мероприятия планируется осуществить:</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предотвращение деградации земель пастбищ путем создания защитных лесных насаждений.</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агролесомелиоративным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3707DC" w:rsidRDefault="00F44D51" w:rsidP="002325B9">
      <w:pPr>
        <w:spacing w:after="0" w:line="240" w:lineRule="auto"/>
        <w:jc w:val="both"/>
        <w:rPr>
          <w:rFonts w:ascii="Times New Roman" w:hAnsi="Times New Roman" w:cs="Times New Roman"/>
          <w:b/>
        </w:rPr>
      </w:pPr>
    </w:p>
    <w:p w:rsidR="00F44D51" w:rsidRPr="003707DC" w:rsidRDefault="00F44D51" w:rsidP="002325B9">
      <w:pPr>
        <w:spacing w:after="0" w:line="240" w:lineRule="auto"/>
        <w:jc w:val="both"/>
        <w:rPr>
          <w:rFonts w:ascii="Times New Roman" w:hAnsi="Times New Roman" w:cs="Times New Roman"/>
          <w:b/>
        </w:rPr>
      </w:pPr>
      <w:r w:rsidRPr="003707DC">
        <w:rPr>
          <w:rFonts w:ascii="Times New Roman" w:hAnsi="Times New Roman" w:cs="Times New Roman"/>
          <w:b/>
        </w:rPr>
        <w:t>Глава 8. Мероприятие "Реализация культуртехнических мероприятий"</w:t>
      </w:r>
    </w:p>
    <w:p w:rsidR="00F44D51" w:rsidRPr="003707DC" w:rsidRDefault="00F44D51" w:rsidP="003707DC">
      <w:pPr>
        <w:spacing w:line="240" w:lineRule="auto"/>
        <w:jc w:val="both"/>
        <w:rPr>
          <w:rFonts w:ascii="Times New Roman" w:hAnsi="Times New Roman" w:cs="Times New Roman"/>
        </w:rPr>
      </w:pPr>
    </w:p>
    <w:p w:rsidR="00F44D51" w:rsidRPr="003707DC" w:rsidRDefault="00F44D51" w:rsidP="002325B9">
      <w:pPr>
        <w:spacing w:after="0" w:line="240" w:lineRule="auto"/>
        <w:ind w:firstLine="567"/>
        <w:jc w:val="both"/>
        <w:rPr>
          <w:rFonts w:ascii="Times New Roman" w:hAnsi="Times New Roman" w:cs="Times New Roman"/>
        </w:rPr>
      </w:pPr>
      <w:bookmarkStart w:id="74" w:name="sub_4081"/>
      <w:r w:rsidRPr="003707DC">
        <w:rPr>
          <w:rFonts w:ascii="Times New Roman" w:hAnsi="Times New Roman" w:cs="Times New Roman"/>
        </w:rPr>
        <w:t>В рамках мероприятия планируется осуществить следующие работы:</w:t>
      </w:r>
    </w:p>
    <w:bookmarkEnd w:id="74"/>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расчистка мелиорируемых земель от древесной и травянистой растительности, кочек, пней и мха, а также от камней и иных предметов;</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рыхление, пескование, глинование, землевание, плантаж и первичная обработка почвы;</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внесение мелиорантов, понижающих кислотность почв.</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финансовое обеспечение части затрат по культуртехническим мероприятиям.</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lastRenderedPageBreak/>
        <w:t>Порядок предоставления субсидий утверждается постановлением Правительства Республики Мордовия.</w:t>
      </w:r>
      <w:bookmarkStart w:id="75" w:name="sub_40030"/>
    </w:p>
    <w:p w:rsidR="00F44D51" w:rsidRPr="003707DC" w:rsidRDefault="00F44D51" w:rsidP="002325B9">
      <w:pPr>
        <w:spacing w:after="0" w:line="240" w:lineRule="auto"/>
        <w:jc w:val="both"/>
        <w:rPr>
          <w:rFonts w:ascii="Times New Roman" w:hAnsi="Times New Roman" w:cs="Times New Roman"/>
          <w:b/>
        </w:rPr>
      </w:pPr>
      <w:r w:rsidRPr="003707DC">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75"/>
    <w:p w:rsidR="00F44D51" w:rsidRPr="003707DC" w:rsidRDefault="00F44D51" w:rsidP="003707DC">
      <w:pPr>
        <w:pStyle w:val="a3"/>
        <w:spacing w:line="240" w:lineRule="auto"/>
        <w:jc w:val="both"/>
        <w:rPr>
          <w:rFonts w:ascii="Times New Roman" w:hAnsi="Times New Roman" w:cs="Times New Roman"/>
        </w:rPr>
      </w:pPr>
    </w:p>
    <w:p w:rsidR="00F44D51" w:rsidRPr="003707DC" w:rsidRDefault="00F44D51" w:rsidP="003707DC">
      <w:pPr>
        <w:spacing w:line="240" w:lineRule="auto"/>
        <w:jc w:val="both"/>
        <w:rPr>
          <w:rFonts w:ascii="Times New Roman" w:hAnsi="Times New Roman" w:cs="Times New Roman"/>
          <w:b/>
        </w:rPr>
      </w:pPr>
      <w:bookmarkStart w:id="76" w:name="sub_409"/>
      <w:r w:rsidRPr="003707DC">
        <w:rPr>
          <w:rFonts w:ascii="Times New Roman" w:hAnsi="Times New Roman" w:cs="Times New Roman"/>
          <w:b/>
        </w:rPr>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76"/>
    <w:p w:rsidR="00F44D51" w:rsidRPr="003707DC" w:rsidRDefault="00F44D51" w:rsidP="003707DC">
      <w:pPr>
        <w:pStyle w:val="a3"/>
        <w:spacing w:line="240" w:lineRule="auto"/>
        <w:jc w:val="both"/>
        <w:rPr>
          <w:rFonts w:ascii="Times New Roman" w:hAnsi="Times New Roman" w:cs="Times New Roman"/>
        </w:rPr>
      </w:pPr>
    </w:p>
    <w:p w:rsidR="00F44D51" w:rsidRPr="003707DC" w:rsidRDefault="00F44D51" w:rsidP="003707DC">
      <w:pPr>
        <w:spacing w:line="240" w:lineRule="auto"/>
        <w:ind w:firstLine="567"/>
        <w:jc w:val="both"/>
        <w:rPr>
          <w:rFonts w:ascii="Times New Roman" w:hAnsi="Times New Roman" w:cs="Times New Roman"/>
        </w:rPr>
      </w:pPr>
      <w:r w:rsidRPr="003707DC">
        <w:rPr>
          <w:rFonts w:ascii="Times New Roman" w:hAnsi="Times New Roman" w:cs="Times New Roman"/>
        </w:rPr>
        <w:t>Меры государственного регулирования подпрограммой не предусмотрены.</w:t>
      </w:r>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10. Участие государственных корпораций, акционерных обществ с государственным участием</w:t>
      </w:r>
    </w:p>
    <w:p w:rsidR="00F44D51" w:rsidRPr="003707DC" w:rsidRDefault="00F44D51" w:rsidP="003707DC">
      <w:pPr>
        <w:spacing w:line="240" w:lineRule="auto"/>
        <w:jc w:val="both"/>
        <w:rPr>
          <w:rFonts w:ascii="Times New Roman" w:hAnsi="Times New Roman" w:cs="Times New Roman"/>
        </w:rPr>
      </w:pPr>
      <w:r w:rsidRPr="003707DC">
        <w:rPr>
          <w:rFonts w:ascii="Times New Roman" w:hAnsi="Times New Roman" w:cs="Times New Roman"/>
        </w:rPr>
        <w:t>В реализации подпрограммы могут принимать участие государственные корпорации, акционерные общества с государственным участием.</w:t>
      </w:r>
    </w:p>
    <w:p w:rsidR="00F44D51" w:rsidRPr="003707DC" w:rsidRDefault="00F44D51" w:rsidP="003707DC">
      <w:pPr>
        <w:spacing w:line="240" w:lineRule="auto"/>
        <w:jc w:val="both"/>
        <w:rPr>
          <w:rFonts w:ascii="Times New Roman" w:hAnsi="Times New Roman" w:cs="Times New Roman"/>
          <w:b/>
        </w:rPr>
      </w:pPr>
      <w:r w:rsidRPr="003707DC">
        <w:rPr>
          <w:rFonts w:ascii="Times New Roman" w:hAnsi="Times New Roman" w:cs="Times New Roman"/>
          <w:b/>
        </w:rPr>
        <w:t>Глава 11. Обоснование объема финансовых ресурсов, необходимых для реализации подпрограммы</w:t>
      </w:r>
    </w:p>
    <w:p w:rsidR="00F44D51" w:rsidRPr="003707DC" w:rsidRDefault="00F44D51" w:rsidP="003707DC">
      <w:pPr>
        <w:spacing w:line="240" w:lineRule="auto"/>
        <w:jc w:val="both"/>
        <w:rPr>
          <w:rFonts w:ascii="Times New Roman" w:hAnsi="Times New Roman" w:cs="Times New Roman"/>
        </w:rPr>
      </w:pPr>
      <w:bookmarkStart w:id="77" w:name="sub_1101"/>
      <w:r w:rsidRPr="003707DC">
        <w:rPr>
          <w:rFonts w:ascii="Times New Roman" w:hAnsi="Times New Roman" w:cs="Times New Roman"/>
        </w:rPr>
        <w:t xml:space="preserve">Объем бюджетных ассигнований на реализацию подпрограммы </w:t>
      </w:r>
      <w:bookmarkEnd w:id="77"/>
      <w:r w:rsidRPr="003707DC">
        <w:rPr>
          <w:rFonts w:ascii="Times New Roman" w:hAnsi="Times New Roman" w:cs="Times New Roman"/>
        </w:rPr>
        <w:t>местным бюджетом не предусмотрен.</w:t>
      </w:r>
    </w:p>
    <w:p w:rsidR="00F44D51" w:rsidRPr="003707DC" w:rsidRDefault="00F44D51" w:rsidP="003707DC">
      <w:pPr>
        <w:spacing w:line="240" w:lineRule="auto"/>
        <w:jc w:val="both"/>
        <w:rPr>
          <w:rFonts w:ascii="Times New Roman" w:hAnsi="Times New Roman" w:cs="Times New Roman"/>
          <w:b/>
        </w:rPr>
      </w:pPr>
      <w:bookmarkStart w:id="78" w:name="sub_412"/>
      <w:r w:rsidRPr="003707DC">
        <w:rPr>
          <w:rFonts w:ascii="Times New Roman" w:hAnsi="Times New Roman" w:cs="Times New Roman"/>
          <w:b/>
        </w:rPr>
        <w:t>Глава 12. Анализ рисков реализации подпрограммы и описание мер управления рисками</w:t>
      </w:r>
    </w:p>
    <w:bookmarkEnd w:id="78"/>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К основным рискам реализации подпрограммы относятся следующие:</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F44D51" w:rsidRPr="003707DC" w:rsidRDefault="00F44D51" w:rsidP="002325B9">
      <w:pPr>
        <w:spacing w:after="0" w:line="240" w:lineRule="auto"/>
        <w:ind w:firstLine="567"/>
        <w:jc w:val="both"/>
        <w:rPr>
          <w:rFonts w:ascii="Times New Roman" w:hAnsi="Times New Roman" w:cs="Times New Roman"/>
        </w:rPr>
      </w:pPr>
      <w:r w:rsidRPr="003707DC">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подотрасли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F44D51" w:rsidRPr="003707DC" w:rsidRDefault="00F44D51" w:rsidP="003707DC">
      <w:pPr>
        <w:pStyle w:val="2"/>
        <w:shd w:val="clear" w:color="auto" w:fill="FFFFFF" w:themeFill="background1"/>
        <w:ind w:firstLine="567"/>
        <w:jc w:val="both"/>
        <w:rPr>
          <w:rFonts w:cs="Times New Roman"/>
          <w:sz w:val="22"/>
          <w:szCs w:val="22"/>
        </w:rPr>
      </w:pPr>
    </w:p>
    <w:p w:rsidR="00F44D51" w:rsidRPr="003707DC" w:rsidRDefault="00F44D51" w:rsidP="002325B9">
      <w:pPr>
        <w:spacing w:after="0" w:line="240" w:lineRule="auto"/>
        <w:jc w:val="both"/>
        <w:rPr>
          <w:rFonts w:ascii="Times New Roman" w:hAnsi="Times New Roman" w:cs="Times New Roman"/>
        </w:rPr>
      </w:pPr>
    </w:p>
    <w:p w:rsidR="00F44D51" w:rsidRPr="002325B9" w:rsidRDefault="00F44D51" w:rsidP="002325B9">
      <w:pPr>
        <w:spacing w:after="0"/>
        <w:jc w:val="center"/>
        <w:rPr>
          <w:rFonts w:ascii="Times New Roman" w:hAnsi="Times New Roman" w:cs="Times New Roman"/>
          <w:b/>
        </w:rPr>
      </w:pPr>
      <w:bookmarkStart w:id="79" w:name="sub_6000"/>
      <w:r w:rsidRPr="002325B9">
        <w:rPr>
          <w:rFonts w:ascii="Times New Roman" w:hAnsi="Times New Roman" w:cs="Times New Roman"/>
          <w:b/>
        </w:rPr>
        <w:t>Подпрограмма</w:t>
      </w:r>
    </w:p>
    <w:p w:rsidR="00F44D51" w:rsidRPr="002325B9" w:rsidRDefault="00F44D51" w:rsidP="00F44D51">
      <w:pPr>
        <w:jc w:val="center"/>
        <w:rPr>
          <w:rFonts w:ascii="Times New Roman" w:hAnsi="Times New Roman" w:cs="Times New Roman"/>
          <w:b/>
        </w:rPr>
      </w:pPr>
      <w:r w:rsidRPr="002325B9">
        <w:rPr>
          <w:rFonts w:ascii="Times New Roman" w:hAnsi="Times New Roman" w:cs="Times New Roman"/>
          <w:b/>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w:t>
      </w:r>
    </w:p>
    <w:bookmarkEnd w:id="79"/>
    <w:p w:rsidR="00F44D51" w:rsidRPr="002325B9" w:rsidRDefault="00F44D51" w:rsidP="002325B9">
      <w:pPr>
        <w:spacing w:after="0"/>
        <w:jc w:val="center"/>
        <w:rPr>
          <w:rFonts w:ascii="Times New Roman" w:hAnsi="Times New Roman" w:cs="Times New Roman"/>
          <w:b/>
        </w:rPr>
      </w:pPr>
      <w:r w:rsidRPr="002325B9">
        <w:rPr>
          <w:rFonts w:ascii="Times New Roman" w:hAnsi="Times New Roman" w:cs="Times New Roman"/>
          <w:b/>
        </w:rPr>
        <w:t xml:space="preserve">Паспорт </w:t>
      </w:r>
    </w:p>
    <w:p w:rsidR="00F44D51" w:rsidRPr="002325B9" w:rsidRDefault="00F44D51" w:rsidP="002325B9">
      <w:pPr>
        <w:spacing w:after="0"/>
        <w:jc w:val="center"/>
        <w:rPr>
          <w:rFonts w:ascii="Times New Roman" w:hAnsi="Times New Roman" w:cs="Times New Roman"/>
          <w:b/>
        </w:rPr>
      </w:pPr>
      <w:r w:rsidRPr="002325B9">
        <w:rPr>
          <w:rFonts w:ascii="Times New Roman" w:hAnsi="Times New Roman" w:cs="Times New Roman"/>
          <w:b/>
        </w:rPr>
        <w:lastRenderedPageBreak/>
        <w:t>подпрограммы "Обеспечение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w:t>
      </w:r>
    </w:p>
    <w:p w:rsidR="00F44D51" w:rsidRPr="005D36E9" w:rsidRDefault="00F44D51" w:rsidP="00F44D51">
      <w:pPr>
        <w:jc w:val="center"/>
        <w:rPr>
          <w:rFonts w:ascii="Times New Roman" w:hAnsi="Times New Roman" w:cs="Times New Roman"/>
          <w:b/>
          <w:color w:val="000000" w:themeColor="text1"/>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59"/>
      </w:tblGrid>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Style w:val="a4"/>
                <w:rFonts w:ascii="Times New Roman" w:hAnsi="Times New Roman" w:cs="Times New Roman"/>
                <w:b w:val="0"/>
                <w:color w:val="000000" w:themeColor="text1"/>
                <w:sz w:val="22"/>
                <w:szCs w:val="22"/>
              </w:rPr>
              <w:t>Наименование подпрограммы</w:t>
            </w: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 (далее - подпрограмма)</w:t>
            </w: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Style w:val="a4"/>
                <w:rFonts w:ascii="Times New Roman" w:hAnsi="Times New Roman" w:cs="Times New Roman"/>
                <w:b w:val="0"/>
                <w:color w:val="000000" w:themeColor="text1"/>
                <w:sz w:val="22"/>
                <w:szCs w:val="22"/>
              </w:rPr>
              <w:t>Ответственный исполнитель подпрограммы</w:t>
            </w: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Администрация Ардатовского муниципального района</w:t>
            </w: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bookmarkStart w:id="80" w:name="sub_666"/>
            <w:r w:rsidRPr="002325B9">
              <w:rPr>
                <w:rStyle w:val="a4"/>
                <w:rFonts w:ascii="Times New Roman" w:hAnsi="Times New Roman" w:cs="Times New Roman"/>
                <w:b w:val="0"/>
                <w:color w:val="000000" w:themeColor="text1"/>
                <w:sz w:val="22"/>
                <w:szCs w:val="22"/>
              </w:rPr>
              <w:t>Участники подпрограммы</w:t>
            </w:r>
            <w:bookmarkEnd w:id="80"/>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ветеринарная служба Ардатовского муниципального района</w:t>
            </w: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Style w:val="a4"/>
                <w:rFonts w:ascii="Times New Roman" w:hAnsi="Times New Roman" w:cs="Times New Roman"/>
                <w:b w:val="0"/>
                <w:color w:val="000000" w:themeColor="text1"/>
                <w:sz w:val="22"/>
                <w:szCs w:val="22"/>
              </w:rPr>
              <w:t>Цель подпрограммы</w:t>
            </w: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bookmarkStart w:id="81" w:name="sub_663"/>
            <w:r w:rsidRPr="002325B9">
              <w:rPr>
                <w:rStyle w:val="a4"/>
                <w:rFonts w:ascii="Times New Roman" w:hAnsi="Times New Roman" w:cs="Times New Roman"/>
                <w:b w:val="0"/>
                <w:color w:val="000000" w:themeColor="text1"/>
                <w:sz w:val="22"/>
                <w:szCs w:val="22"/>
              </w:rPr>
              <w:t>Задачи подпрограммы</w:t>
            </w:r>
            <w:bookmarkEnd w:id="81"/>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деятельности администрации Ардатовского муниципального района как ответственного исполнителя Муниципальной программы;</w:t>
            </w:r>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деятельности ветеринарной службы района как соисполнителя Муниципальной программы;</w:t>
            </w:r>
          </w:p>
          <w:p w:rsidR="00F44D51" w:rsidRPr="002325B9" w:rsidRDefault="00F44D51" w:rsidP="00F44D51">
            <w:pPr>
              <w:pStyle w:val="afffa"/>
              <w:rPr>
                <w:rFonts w:ascii="Times New Roman" w:hAnsi="Times New Roman" w:cs="Times New Roman"/>
                <w:color w:val="000000" w:themeColor="text1"/>
                <w:sz w:val="22"/>
                <w:szCs w:val="22"/>
              </w:rPr>
            </w:pPr>
            <w:bookmarkStart w:id="82" w:name="sub_6633"/>
            <w:r w:rsidRPr="002325B9">
              <w:rPr>
                <w:rFonts w:ascii="Times New Roman" w:hAnsi="Times New Roman" w:cs="Times New Roman"/>
                <w:color w:val="000000" w:themeColor="text1"/>
                <w:sz w:val="22"/>
                <w:szCs w:val="22"/>
              </w:rPr>
              <w:t>формирование механизмов взаимодействия ответственного исполнителя с организациями АПК по реализации мероприятий Муниципальной программы;</w:t>
            </w:r>
            <w:bookmarkEnd w:id="82"/>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безопасности продукции растительного и животного происхождения, находящейся в обращении на территории Ардатовского района</w:t>
            </w:r>
          </w:p>
        </w:tc>
      </w:tr>
      <w:tr w:rsidR="00F44D51" w:rsidRPr="005D36E9" w:rsidTr="00F44D51">
        <w:tc>
          <w:tcPr>
            <w:tcW w:w="3220" w:type="dxa"/>
            <w:vMerge w:val="restart"/>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bookmarkStart w:id="83" w:name="sub_66668"/>
            <w:r w:rsidRPr="002325B9">
              <w:rPr>
                <w:rStyle w:val="a4"/>
                <w:rFonts w:ascii="Times New Roman" w:hAnsi="Times New Roman" w:cs="Times New Roman"/>
                <w:b w:val="0"/>
                <w:color w:val="000000" w:themeColor="text1"/>
                <w:sz w:val="22"/>
                <w:szCs w:val="22"/>
              </w:rPr>
              <w:t>Целевые индикаторы и показатели подпрограммы</w:t>
            </w:r>
            <w:bookmarkEnd w:id="83"/>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vMerge w:val="restart"/>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района, процентов;</w:t>
            </w:r>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w:t>
            </w:r>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сохранение существующего уровня участия организаций АПК в реализации Муниципальной программы</w:t>
            </w:r>
            <w:r w:rsidRPr="002325B9">
              <w:rPr>
                <w:rStyle w:val="a4"/>
                <w:rFonts w:ascii="Times New Roman" w:hAnsi="Times New Roman" w:cs="Times New Roman"/>
                <w:b w:val="0"/>
                <w:color w:val="000000" w:themeColor="text1"/>
                <w:sz w:val="22"/>
                <w:szCs w:val="22"/>
              </w:rPr>
              <w:t>;</w:t>
            </w:r>
          </w:p>
          <w:p w:rsidR="00F44D51" w:rsidRPr="002325B9" w:rsidRDefault="00F44D51" w:rsidP="00F44D51">
            <w:pPr>
              <w:pStyle w:val="afffa"/>
              <w:rPr>
                <w:rFonts w:ascii="Times New Roman" w:hAnsi="Times New Roman" w:cs="Times New Roman"/>
                <w:color w:val="000000" w:themeColor="text1"/>
                <w:sz w:val="22"/>
                <w:szCs w:val="22"/>
              </w:rPr>
            </w:pPr>
          </w:p>
        </w:tc>
      </w:tr>
      <w:tr w:rsidR="00F44D51" w:rsidRPr="005D36E9" w:rsidTr="00F44D51">
        <w:tc>
          <w:tcPr>
            <w:tcW w:w="3220" w:type="dxa"/>
            <w:vMerge/>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vMerge/>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Style w:val="a4"/>
                <w:rFonts w:ascii="Times New Roman" w:hAnsi="Times New Roman" w:cs="Times New Roman"/>
                <w:b w:val="0"/>
                <w:color w:val="000000" w:themeColor="text1"/>
                <w:sz w:val="22"/>
                <w:szCs w:val="22"/>
              </w:rPr>
              <w:t>Сроки реализации подпрограммы</w:t>
            </w: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1 января 2013 г. - 31 декабря 2021 г.</w:t>
            </w:r>
          </w:p>
          <w:p w:rsidR="00F44D51" w:rsidRPr="002325B9" w:rsidRDefault="00F44D51" w:rsidP="00F44D51">
            <w:pPr>
              <w:pStyle w:val="afffa"/>
              <w:rPr>
                <w:rFonts w:ascii="Times New Roman" w:hAnsi="Times New Roman" w:cs="Times New Roman"/>
                <w:color w:val="000000" w:themeColor="text1"/>
                <w:sz w:val="22"/>
                <w:szCs w:val="22"/>
              </w:rPr>
            </w:pP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bookmarkStart w:id="84" w:name="sub_6664"/>
            <w:r w:rsidRPr="002325B9">
              <w:rPr>
                <w:rStyle w:val="a4"/>
                <w:rFonts w:ascii="Times New Roman" w:hAnsi="Times New Roman" w:cs="Times New Roman"/>
                <w:b w:val="0"/>
                <w:color w:val="000000" w:themeColor="text1"/>
                <w:sz w:val="22"/>
                <w:szCs w:val="22"/>
              </w:rPr>
              <w:t>Объем финансового обеспечения подпрограммы</w:t>
            </w:r>
            <w:bookmarkEnd w:id="84"/>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объем бюджетных ассигнований на реализацию подпрограммы за счет средств местного бюджета не предусмотрен.</w:t>
            </w: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r>
      <w:tr w:rsidR="00F44D51" w:rsidRPr="005D36E9" w:rsidTr="00F44D51">
        <w:tc>
          <w:tcPr>
            <w:tcW w:w="322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Style w:val="a4"/>
                <w:rFonts w:ascii="Times New Roman" w:hAnsi="Times New Roman" w:cs="Times New Roman"/>
                <w:b w:val="0"/>
                <w:color w:val="000000" w:themeColor="text1"/>
                <w:sz w:val="22"/>
                <w:szCs w:val="22"/>
              </w:rPr>
              <w:t>Ожидаемые результаты реализации подпрограммы</w:t>
            </w:r>
          </w:p>
        </w:tc>
        <w:tc>
          <w:tcPr>
            <w:tcW w:w="560"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p>
        </w:tc>
        <w:tc>
          <w:tcPr>
            <w:tcW w:w="5859" w:type="dxa"/>
            <w:tcBorders>
              <w:top w:val="nil"/>
              <w:left w:val="nil"/>
              <w:bottom w:val="nil"/>
              <w:right w:val="nil"/>
            </w:tcBorders>
          </w:tcPr>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выполнения целей, задач и показателей Муниципальной программы в целом, в разрезе подпрограмм и основных мероприятий;</w:t>
            </w:r>
          </w:p>
          <w:p w:rsidR="00F44D51" w:rsidRPr="002325B9" w:rsidRDefault="00F44D51" w:rsidP="00F44D51">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tc>
      </w:tr>
    </w:tbl>
    <w:p w:rsidR="00F44D51" w:rsidRPr="005D36E9" w:rsidRDefault="00F44D51" w:rsidP="00F44D51">
      <w:pPr>
        <w:rPr>
          <w:rFonts w:ascii="Times New Roman" w:hAnsi="Times New Roman" w:cs="Times New Roman"/>
          <w:color w:val="000000" w:themeColor="text1"/>
          <w:szCs w:val="28"/>
        </w:rPr>
      </w:pPr>
    </w:p>
    <w:p w:rsidR="00F44D51" w:rsidRPr="002325B9" w:rsidRDefault="00F44D51" w:rsidP="002325B9">
      <w:pPr>
        <w:spacing w:after="0" w:line="240" w:lineRule="auto"/>
        <w:jc w:val="both"/>
        <w:rPr>
          <w:rFonts w:ascii="Times New Roman" w:hAnsi="Times New Roman" w:cs="Times New Roman"/>
          <w:b/>
        </w:rPr>
      </w:pPr>
      <w:bookmarkStart w:id="85" w:name="sub_6100"/>
      <w:r w:rsidRPr="002325B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85"/>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bookmarkStart w:id="86" w:name="sub_6001"/>
      <w:r w:rsidRPr="002325B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86"/>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напитки, а также организация производственно-технического, логистического, научного и информационного обслуживания агропромышленного комплекса.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Практика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2008 - 2012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pStyle w:val="a3"/>
        <w:spacing w:after="0" w:line="240" w:lineRule="auto"/>
        <w:jc w:val="both"/>
        <w:rPr>
          <w:rFonts w:ascii="Times New Roman" w:hAnsi="Times New Roman" w:cs="Times New Roman"/>
          <w:b/>
        </w:rPr>
      </w:pPr>
      <w:bookmarkStart w:id="87" w:name="sub_6002"/>
      <w:r w:rsidRPr="002325B9">
        <w:rPr>
          <w:rFonts w:ascii="Times New Roman" w:hAnsi="Times New Roman" w:cs="Times New Roman"/>
          <w:b/>
        </w:rPr>
        <w:t>Глава 2. Приоритеты государственной политики в сфере реализации подпрограммы</w:t>
      </w:r>
    </w:p>
    <w:bookmarkEnd w:id="87"/>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Исходя из задач, стоящих перед агропромышленным комплексом в период до 2021 г., в качестве основных приоритетов при реализации подпрограммы являются: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повышение финансовых возможностей района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2020 года;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повышение доступности и качества предоставляемых государственных услуг;</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генно-инженерно-модифицированных организмов, на всех стадиях производства и обращения;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lastRenderedPageBreak/>
        <w:t>контроль в отношении посевов и семян сельскохозяйственных растений;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r w:rsidRPr="002325B9">
        <w:rPr>
          <w:rFonts w:ascii="Times New Roman" w:hAnsi="Times New Roman" w:cs="Times New Roman"/>
          <w:b/>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F44D51" w:rsidRPr="002325B9" w:rsidRDefault="00F44D51" w:rsidP="002325B9">
      <w:pPr>
        <w:pStyle w:val="a3"/>
        <w:spacing w:after="0"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Целью реализации подпрограммы является обеспечение эффективной деятельности органов управления АПК в сфере развития сельского хозяйства и регулирования рынков сельскохозяйственной продукции, сырья и продовольствия.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Для реализации этой цели предстоит решение следующих задач:</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обеспечение деятельности администрации Ардатовского муниципального района как ответственного исполнителя Муниципальной программы;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обеспечение деятельности районной ветеринарной службы Республики Мордовия как соисполнителя Муниципальной  программы;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формирование механизмов взаимодействия ответственного исполнителя с организациями АПК по реализации мероприятий Муниципальной программы;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обеспечение безопасности продукции растительного и животного происхождения, находящейся в обращении на территории Ардатовского района.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Показателями (индикаторами) достижения цели и решения задач подпрограммы являются: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сохранение существующего уровня участия органов управления АПК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Реализация подпрограммы предусматривается в 2013 - 2021годах.</w:t>
      </w:r>
    </w:p>
    <w:p w:rsidR="00F44D51" w:rsidRPr="002325B9" w:rsidRDefault="00F44D51" w:rsidP="002325B9">
      <w:pPr>
        <w:pStyle w:val="a3"/>
        <w:spacing w:after="0" w:line="240" w:lineRule="auto"/>
        <w:jc w:val="both"/>
        <w:rPr>
          <w:rFonts w:ascii="Times New Roman" w:hAnsi="Times New Roman" w:cs="Times New Roman"/>
          <w:b/>
        </w:rPr>
      </w:pPr>
      <w:bookmarkStart w:id="88" w:name="sub_6200"/>
      <w:r w:rsidRPr="002325B9">
        <w:rPr>
          <w:rFonts w:ascii="Times New Roman" w:hAnsi="Times New Roman" w:cs="Times New Roman"/>
          <w:b/>
        </w:rPr>
        <w:t>Раздел 2. Характеристика основных мероприятий подпрограммы</w:t>
      </w:r>
    </w:p>
    <w:bookmarkEnd w:id="88"/>
    <w:p w:rsidR="00F44D51" w:rsidRPr="002325B9" w:rsidRDefault="00F44D51" w:rsidP="002325B9">
      <w:pPr>
        <w:pStyle w:val="a3"/>
        <w:spacing w:after="0" w:line="240" w:lineRule="auto"/>
        <w:jc w:val="both"/>
        <w:rPr>
          <w:rFonts w:ascii="Times New Roman" w:hAnsi="Times New Roman" w:cs="Times New Roman"/>
          <w:b/>
        </w:rPr>
      </w:pPr>
    </w:p>
    <w:p w:rsidR="00F44D51" w:rsidRPr="002325B9" w:rsidRDefault="00F44D51" w:rsidP="002325B9">
      <w:pPr>
        <w:pStyle w:val="a3"/>
        <w:spacing w:after="0" w:line="240" w:lineRule="auto"/>
        <w:jc w:val="both"/>
        <w:rPr>
          <w:rFonts w:ascii="Times New Roman" w:hAnsi="Times New Roman" w:cs="Times New Roman"/>
          <w:b/>
        </w:rPr>
      </w:pPr>
      <w:bookmarkStart w:id="89" w:name="sub_6004"/>
      <w:r w:rsidRPr="002325B9">
        <w:rPr>
          <w:rFonts w:ascii="Times New Roman" w:hAnsi="Times New Roman" w:cs="Times New Roman"/>
          <w:b/>
        </w:rPr>
        <w:t>Глава 4. Мероприятие "Совершенствование обеспечения реализации Государственной программы"</w:t>
      </w:r>
    </w:p>
    <w:bookmarkEnd w:id="89"/>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Целями мероприятия по совершенствованию обеспечения реализации Муниципальной программы являются: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обеспечение деятельности и выполнение функций администрацией Ардатовского муниципального района по выработке государственной политики и нормативно-правовому регулированию в сферах агропромышленного комплекса, земельных отношений, управления государственным имуществом на подведомственных предприятиях и в учреждениях, а также других функций, определяемых Правительством Республики Мордовия;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организация взаимодействия администрацией Ардатовского муниципального района как государственного заказчика Муниципальной программы с организациями АПК в целях обеспечения государственной поддержки сельскохозяйственных товаропроизводителей за счет средств федерального бюджета и республиканского бюджета Республики Мордовия.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Механизм реализации мероприятия предусматривает:</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осуществление деятельности администрацией Ардатовского муниципального района как заказчика Муниципальной программы во взаимодействии с другими районными исполнительными органами местной власти, органами, уполномоченными администрациями муниципальных районов на реализацию мероприятий Муниципальной программы;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Основными показателями результативности реализации мероприятия являются: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lastRenderedPageBreak/>
        <w:t>сохранение существующего уровня участия органов АПК в реализации Муниципальной программы;</w:t>
      </w:r>
    </w:p>
    <w:p w:rsidR="00F44D51" w:rsidRPr="002325B9" w:rsidRDefault="00F44D51" w:rsidP="002325B9">
      <w:pPr>
        <w:spacing w:after="0" w:line="240" w:lineRule="auto"/>
        <w:jc w:val="both"/>
        <w:rPr>
          <w:rFonts w:ascii="Times New Roman" w:hAnsi="Times New Roman" w:cs="Times New Roman"/>
        </w:rPr>
      </w:pPr>
      <w:bookmarkStart w:id="90" w:name="sub_6005"/>
    </w:p>
    <w:p w:rsidR="00F44D51" w:rsidRPr="002325B9" w:rsidRDefault="00F44D51" w:rsidP="002325B9">
      <w:pPr>
        <w:spacing w:after="0" w:line="240" w:lineRule="auto"/>
        <w:jc w:val="both"/>
        <w:rPr>
          <w:rFonts w:ascii="Times New Roman" w:hAnsi="Times New Roman" w:cs="Times New Roman"/>
          <w:b/>
        </w:rPr>
      </w:pPr>
      <w:r w:rsidRPr="002325B9">
        <w:rPr>
          <w:rFonts w:ascii="Times New Roman" w:hAnsi="Times New Roman" w:cs="Times New Roman"/>
          <w:b/>
        </w:rPr>
        <w:t>Глава 5. Мероприятие "Возмещение части затрат, связанных с производством и реализацией продукции, работ и услуг"</w:t>
      </w:r>
    </w:p>
    <w:bookmarkEnd w:id="90"/>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Реализация мероприятия направлена на создание и сохранение в районе благоприятных экономических условий для производства и переработки сельскохозяйственной продукции.</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В целях реализации мероприятия предусмотрены субсидии за счет средств республиканского бюджета Республики Мордовия на возмещение части затрат, связанных с производством и реализацией продукции, работ и услуг сельскохозяйственным товаропроизводителям и организациям агропромышленного комплекса.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bookmarkStart w:id="91" w:name="sub_6006"/>
      <w:r w:rsidRPr="002325B9">
        <w:rPr>
          <w:rFonts w:ascii="Times New Roman" w:hAnsi="Times New Roman" w:cs="Times New Roman"/>
          <w:b/>
        </w:rPr>
        <w:t>Глава 6. Мероприятие "Предоставление субсидии в целях увеличения уставного фонда государственных унитарных предприятий"</w:t>
      </w:r>
    </w:p>
    <w:bookmarkEnd w:id="91"/>
    <w:p w:rsidR="00F44D51" w:rsidRPr="002325B9" w:rsidRDefault="00F44D51" w:rsidP="002325B9">
      <w:pPr>
        <w:spacing w:after="0" w:line="240" w:lineRule="auto"/>
        <w:jc w:val="both"/>
        <w:rPr>
          <w:rFonts w:ascii="Times New Roman" w:hAnsi="Times New Roman" w:cs="Times New Roman"/>
          <w:b/>
          <w:color w:val="000000" w:themeColor="text1"/>
        </w:rPr>
      </w:pPr>
    </w:p>
    <w:p w:rsidR="00F44D51" w:rsidRPr="002325B9" w:rsidRDefault="00F44D51" w:rsidP="002325B9">
      <w:pPr>
        <w:tabs>
          <w:tab w:val="left" w:pos="709"/>
        </w:tabs>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Реализация мероприятия направлена на сохранение финансовой устойчивости государственных унитарных предприятий района путем увеличения уставного фонда. В целях реализации мероприятия предусмотрено предоставление субсидий из республиканского бюджета Республики Мордовия государственным унитарным предприятиям Республики Мордовия на увеличение уставного фонда.</w:t>
      </w:r>
    </w:p>
    <w:p w:rsidR="00F44D51" w:rsidRPr="002325B9" w:rsidRDefault="00F44D51" w:rsidP="002325B9">
      <w:pPr>
        <w:tabs>
          <w:tab w:val="left" w:pos="709"/>
        </w:tabs>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Порядок предоставления субсидий утверждается постановлением Правительства Республики Мордовия.</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rPr>
      </w:pPr>
      <w:bookmarkStart w:id="92" w:name="sub_6007"/>
      <w:r w:rsidRPr="002325B9">
        <w:rPr>
          <w:rFonts w:ascii="Times New Roman" w:hAnsi="Times New Roman" w:cs="Times New Roman"/>
          <w:b/>
        </w:rPr>
        <w:t>Глава 7. Мероприятие "Обеспечение функций Республиканской ветеринарной службы Республики Мордовия</w:t>
      </w:r>
      <w:r w:rsidRPr="002325B9">
        <w:rPr>
          <w:rFonts w:ascii="Times New Roman" w:hAnsi="Times New Roman" w:cs="Times New Roman"/>
        </w:rPr>
        <w:t>"</w:t>
      </w:r>
    </w:p>
    <w:bookmarkEnd w:id="92"/>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Мероприятие по обеспечению функций районной ветеринарной службы Республики Мордовия направлено на обеспечение здоровья животных, безопасности продукции животного происхождения и кормов на территории Ардатовского муниципального района.</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Для осуществления этого мероприятия необходимо обеспечить:</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 xml:space="preserve">соблюдение требований </w:t>
      </w:r>
      <w:hyperlink r:id="rId39" w:history="1">
        <w:r w:rsidRPr="002325B9">
          <w:rPr>
            <w:rStyle w:val="afd"/>
            <w:rFonts w:ascii="Times New Roman" w:hAnsi="Times New Roman" w:cs="Times New Roman"/>
            <w:color w:val="000000" w:themeColor="text1"/>
          </w:rPr>
          <w:t>законодательства</w:t>
        </w:r>
      </w:hyperlink>
      <w:r w:rsidRPr="002325B9">
        <w:rPr>
          <w:rFonts w:ascii="Times New Roman" w:hAnsi="Times New Roman" w:cs="Times New Roman"/>
          <w:color w:val="000000" w:themeColor="text1"/>
        </w:rPr>
        <w:t xml:space="preserve"> Российской Федерации в области ветеринарии, включая требования по обеспечению мер против заноса на территорию района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средств, для животных;</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предупреждение ввоза на территорию районна и распространения по ее территории карантинных объектов;</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предупреждение заноса и распространения особо опасных, экзотических и малоизученных болезней путем проведения эпизоотического контроля за распространением болезней животных, а также разработка прогнозов и внедрение схем предупреждения болезней животных.</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Показателем результативности реализации мероприятия является выявляемость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Ардатовского района.</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r w:rsidRPr="002325B9">
        <w:rPr>
          <w:rFonts w:ascii="Times New Roman" w:hAnsi="Times New Roman" w:cs="Times New Roman"/>
          <w:b/>
        </w:rPr>
        <w:t>Глава 8. Мероприятие "Обеспечение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w:t>
      </w:r>
    </w:p>
    <w:p w:rsidR="00F44D51" w:rsidRPr="002325B9" w:rsidRDefault="00F44D51" w:rsidP="002325B9">
      <w:pPr>
        <w:spacing w:after="0" w:line="240" w:lineRule="auto"/>
        <w:jc w:val="both"/>
        <w:rPr>
          <w:rFonts w:ascii="Times New Roman" w:hAnsi="Times New Roman" w:cs="Times New Roman"/>
          <w:b/>
          <w:color w:val="000000" w:themeColor="text1"/>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bookmarkStart w:id="93" w:name="sub_6081"/>
      <w:r w:rsidRPr="002325B9">
        <w:rPr>
          <w:rFonts w:ascii="Times New Roman" w:hAnsi="Times New Roman" w:cs="Times New Roman"/>
          <w:color w:val="000000" w:themeColor="text1"/>
        </w:rPr>
        <w:t xml:space="preserve">Мероприятие по обеспечению полномочий Минсельхозпрода Республики Мордовия в сфере регионального государственного надзора за техническим состоянием самоходных машин и других видов техники направлено на 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w:t>
      </w:r>
      <w:r w:rsidRPr="002325B9">
        <w:rPr>
          <w:rFonts w:ascii="Times New Roman" w:hAnsi="Times New Roman" w:cs="Times New Roman"/>
          <w:color w:val="000000" w:themeColor="text1"/>
        </w:rPr>
        <w:lastRenderedPageBreak/>
        <w:t>за соблюдением правил эксплуатации машин и оборудования, регламентируемых стандартами, техническими условиями и другими нормативными документами.</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bookmarkStart w:id="94" w:name="sub_60082"/>
      <w:bookmarkEnd w:id="93"/>
      <w:r w:rsidRPr="002325B9">
        <w:rPr>
          <w:rFonts w:ascii="Times New Roman" w:hAnsi="Times New Roman" w:cs="Times New Roman"/>
          <w:color w:val="000000" w:themeColor="text1"/>
        </w:rPr>
        <w:t>Для осуществления этого мероприятия необходимо обеспечить:</w:t>
      </w:r>
    </w:p>
    <w:bookmarkEnd w:id="94"/>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надзор за соблюдением правил эксплуатации и техническим состоянием аттракционной техники, используемой на территории Республики Мордовия;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bookmarkStart w:id="95" w:name="sub_6300"/>
      <w:r w:rsidRPr="002325B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обоснование объема финансовых ресурсов, необходимых для реализации подпрограммы, анализ рисков реализации подпрограммы и меры по управлению этими рисками</w:t>
      </w:r>
    </w:p>
    <w:bookmarkEnd w:id="95"/>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pStyle w:val="a3"/>
        <w:spacing w:after="0" w:line="240" w:lineRule="auto"/>
        <w:jc w:val="both"/>
        <w:rPr>
          <w:rFonts w:ascii="Times New Roman" w:hAnsi="Times New Roman" w:cs="Times New Roman"/>
          <w:b/>
        </w:rPr>
      </w:pPr>
      <w:bookmarkStart w:id="96" w:name="sub_6009"/>
      <w:r w:rsidRPr="002325B9">
        <w:rPr>
          <w:rFonts w:ascii="Times New Roman" w:hAnsi="Times New Roman" w:cs="Times New Roman"/>
          <w:b/>
        </w:rPr>
        <w:t>Глава 9. Характеристика мер государственного регулирования</w:t>
      </w:r>
    </w:p>
    <w:bookmarkEnd w:id="96"/>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color w:val="000000" w:themeColor="text1"/>
        </w:rPr>
      </w:pPr>
      <w:r w:rsidRPr="002325B9">
        <w:rPr>
          <w:rFonts w:ascii="Times New Roman" w:hAnsi="Times New Roman" w:cs="Times New Roman"/>
          <w:color w:val="000000" w:themeColor="text1"/>
        </w:rPr>
        <w:t>Меры государственного регулирования в подпрограмме не предусмотрены.</w:t>
      </w:r>
    </w:p>
    <w:p w:rsidR="00F44D51" w:rsidRPr="002325B9" w:rsidRDefault="00F44D51" w:rsidP="002325B9">
      <w:pPr>
        <w:spacing w:after="0" w:line="240" w:lineRule="auto"/>
        <w:jc w:val="both"/>
        <w:rPr>
          <w:rFonts w:ascii="Times New Roman" w:hAnsi="Times New Roman" w:cs="Times New Roman"/>
          <w:color w:val="000000" w:themeColor="text1"/>
        </w:rPr>
      </w:pPr>
    </w:p>
    <w:p w:rsidR="00F44D51" w:rsidRPr="002325B9" w:rsidRDefault="00F44D51" w:rsidP="002325B9">
      <w:pPr>
        <w:spacing w:after="0" w:line="240" w:lineRule="auto"/>
        <w:jc w:val="both"/>
        <w:rPr>
          <w:rFonts w:ascii="Times New Roman" w:hAnsi="Times New Roman" w:cs="Times New Roman"/>
          <w:b/>
        </w:rPr>
      </w:pPr>
      <w:bookmarkStart w:id="97" w:name="sub_6010"/>
      <w:r w:rsidRPr="002325B9">
        <w:rPr>
          <w:rFonts w:ascii="Times New Roman" w:hAnsi="Times New Roman" w:cs="Times New Roman"/>
          <w:b/>
        </w:rPr>
        <w:t>Глава 10. Участие государственных корпораций, акционерных обществ с государственным участием в реализации подпрограммы</w:t>
      </w:r>
    </w:p>
    <w:bookmarkEnd w:id="97"/>
    <w:p w:rsidR="00F44D51" w:rsidRPr="002325B9" w:rsidRDefault="00F44D51" w:rsidP="002325B9">
      <w:pPr>
        <w:pStyle w:val="a3"/>
        <w:spacing w:after="0" w:line="240" w:lineRule="auto"/>
        <w:jc w:val="both"/>
        <w:rPr>
          <w:rFonts w:ascii="Times New Roman" w:hAnsi="Times New Roman" w:cs="Times New Roman"/>
        </w:rPr>
      </w:pPr>
    </w:p>
    <w:p w:rsidR="00F44D51" w:rsidRPr="002325B9" w:rsidRDefault="00F44D51" w:rsidP="002325B9">
      <w:pPr>
        <w:spacing w:after="0" w:line="240" w:lineRule="auto"/>
        <w:jc w:val="both"/>
        <w:rPr>
          <w:rFonts w:ascii="Times New Roman" w:hAnsi="Times New Roman" w:cs="Times New Roman"/>
          <w:color w:val="000000" w:themeColor="text1"/>
        </w:rPr>
      </w:pPr>
      <w:r w:rsidRPr="002325B9">
        <w:rPr>
          <w:rFonts w:ascii="Times New Roman" w:hAnsi="Times New Roman" w:cs="Times New Roman"/>
          <w:color w:val="000000" w:themeColor="text1"/>
        </w:rPr>
        <w:t>Участие государственных корпораций, акционерных обществ с государственным участием в реализации подпрограммы не предусмотрено.</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spacing w:after="0" w:line="240" w:lineRule="auto"/>
        <w:jc w:val="both"/>
        <w:rPr>
          <w:rFonts w:ascii="Times New Roman" w:hAnsi="Times New Roman" w:cs="Times New Roman"/>
          <w:b/>
        </w:rPr>
      </w:pPr>
      <w:r w:rsidRPr="002325B9">
        <w:rPr>
          <w:rFonts w:ascii="Times New Roman" w:hAnsi="Times New Roman" w:cs="Times New Roman"/>
          <w:b/>
        </w:rPr>
        <w:t>Глава 11. Обоснование объема финансовых ресурсов, необходимых для реализации подпрограммы</w:t>
      </w:r>
    </w:p>
    <w:p w:rsidR="00F44D51" w:rsidRPr="002325B9" w:rsidRDefault="00F44D51" w:rsidP="002325B9">
      <w:pPr>
        <w:pStyle w:val="a3"/>
        <w:spacing w:after="0"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bookmarkStart w:id="98" w:name="sub_60101"/>
      <w:r w:rsidRPr="002325B9">
        <w:rPr>
          <w:rFonts w:ascii="Times New Roman" w:hAnsi="Times New Roman" w:cs="Times New Roman"/>
          <w:color w:val="000000" w:themeColor="text1"/>
        </w:rPr>
        <w:t xml:space="preserve">Общий объем финансирования мероприятий подпрограммы в 2013 - 2021 годах </w:t>
      </w:r>
      <w:bookmarkEnd w:id="98"/>
      <w:r w:rsidRPr="002325B9">
        <w:rPr>
          <w:rFonts w:ascii="Times New Roman" w:hAnsi="Times New Roman" w:cs="Times New Roman"/>
          <w:color w:val="000000" w:themeColor="text1"/>
        </w:rPr>
        <w:t>местным бюджетом не предусмотрен.</w:t>
      </w:r>
    </w:p>
    <w:p w:rsidR="00F44D51" w:rsidRPr="002325B9" w:rsidRDefault="00F44D51" w:rsidP="002325B9">
      <w:pPr>
        <w:spacing w:after="0" w:line="240" w:lineRule="auto"/>
        <w:jc w:val="both"/>
        <w:rPr>
          <w:rFonts w:ascii="Times New Roman" w:hAnsi="Times New Roman" w:cs="Times New Roman"/>
          <w:b/>
        </w:rPr>
      </w:pPr>
      <w:bookmarkStart w:id="99" w:name="sub_6012"/>
    </w:p>
    <w:p w:rsidR="00F44D51" w:rsidRPr="002325B9" w:rsidRDefault="00F44D51" w:rsidP="002325B9">
      <w:pPr>
        <w:spacing w:after="0" w:line="240" w:lineRule="auto"/>
        <w:jc w:val="both"/>
        <w:rPr>
          <w:rFonts w:ascii="Times New Roman" w:hAnsi="Times New Roman" w:cs="Times New Roman"/>
          <w:b/>
        </w:rPr>
      </w:pPr>
      <w:r w:rsidRPr="002325B9">
        <w:rPr>
          <w:rFonts w:ascii="Times New Roman" w:hAnsi="Times New Roman" w:cs="Times New Roman"/>
          <w:b/>
        </w:rPr>
        <w:t>Глава 12. Анализ рисков реализации подпрограммы и меры по управлению этими рисками</w:t>
      </w:r>
    </w:p>
    <w:bookmarkEnd w:id="99"/>
    <w:p w:rsidR="00F44D51" w:rsidRPr="002325B9" w:rsidRDefault="00F44D51" w:rsidP="002325B9">
      <w:pPr>
        <w:pStyle w:val="a3"/>
        <w:spacing w:after="0"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Риски реализации подпрограммы связаны с:</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макроэкономическими факторами и увеличением налоговой нагрузки на сельское хозяйство;</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импортозамещение отечественной продукцией;</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недостаточным штатным и техническим обеспечением;</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недофинансированием мероприятий Муниципальной программы.</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lastRenderedPageBreak/>
        <w:t>Управление рисками будет осуществляться на основе:</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r w:rsidRPr="002325B9">
        <w:rPr>
          <w:rFonts w:ascii="Times New Roman" w:hAnsi="Times New Roman" w:cs="Times New Roman"/>
          <w:color w:val="000000" w:themeColor="text1"/>
        </w:rPr>
        <w:t>технической политики, направленной на своевременную модернизацию информационно-технического обеспечения.</w:t>
      </w:r>
    </w:p>
    <w:p w:rsidR="00F44D51" w:rsidRPr="002325B9" w:rsidRDefault="00F44D51" w:rsidP="002325B9">
      <w:pPr>
        <w:spacing w:after="0" w:line="240" w:lineRule="auto"/>
        <w:ind w:firstLine="567"/>
        <w:jc w:val="both"/>
        <w:rPr>
          <w:rFonts w:ascii="Times New Roman" w:hAnsi="Times New Roman" w:cs="Times New Roman"/>
          <w:color w:val="000000" w:themeColor="text1"/>
        </w:rPr>
      </w:pPr>
    </w:p>
    <w:p w:rsidR="00F44D51" w:rsidRPr="002325B9" w:rsidRDefault="00F44D51" w:rsidP="002325B9">
      <w:pPr>
        <w:pStyle w:val="2"/>
        <w:shd w:val="clear" w:color="auto" w:fill="FFFFFF" w:themeFill="background1"/>
        <w:rPr>
          <w:rFonts w:cs="Times New Roman"/>
          <w:sz w:val="22"/>
          <w:szCs w:val="22"/>
        </w:rPr>
      </w:pPr>
      <w:r w:rsidRPr="002325B9">
        <w:rPr>
          <w:rFonts w:cs="Times New Roman"/>
          <w:sz w:val="22"/>
          <w:szCs w:val="22"/>
        </w:rPr>
        <w:t>Подпрограмма</w:t>
      </w:r>
    </w:p>
    <w:p w:rsidR="00F44D51" w:rsidRPr="002325B9" w:rsidRDefault="00F44D51" w:rsidP="002325B9">
      <w:pPr>
        <w:pStyle w:val="2"/>
        <w:shd w:val="clear" w:color="auto" w:fill="FFFFFF" w:themeFill="background1"/>
        <w:rPr>
          <w:rFonts w:cs="Times New Roman"/>
          <w:sz w:val="22"/>
          <w:szCs w:val="22"/>
        </w:rPr>
      </w:pPr>
      <w:r w:rsidRPr="002325B9">
        <w:rPr>
          <w:rFonts w:cs="Times New Roman"/>
          <w:sz w:val="22"/>
          <w:szCs w:val="22"/>
        </w:rPr>
        <w:t>«Развитие овощеводства открытого и защищенного грунта и семенного картофелеводства»</w:t>
      </w:r>
    </w:p>
    <w:p w:rsidR="00F44D51" w:rsidRPr="002325B9" w:rsidRDefault="00F44D51" w:rsidP="002325B9">
      <w:pPr>
        <w:pStyle w:val="2"/>
        <w:shd w:val="clear" w:color="auto" w:fill="FFFFFF" w:themeFill="background1"/>
        <w:rPr>
          <w:rFonts w:cs="Times New Roman"/>
          <w:sz w:val="22"/>
          <w:szCs w:val="22"/>
        </w:rPr>
      </w:pPr>
    </w:p>
    <w:p w:rsidR="00F44D51" w:rsidRPr="002325B9" w:rsidRDefault="00F44D51" w:rsidP="002325B9">
      <w:pPr>
        <w:pStyle w:val="2"/>
        <w:shd w:val="clear" w:color="auto" w:fill="FFFFFF" w:themeFill="background1"/>
        <w:rPr>
          <w:rFonts w:cs="Times New Roman"/>
          <w:sz w:val="22"/>
          <w:szCs w:val="22"/>
        </w:rPr>
      </w:pPr>
      <w:r w:rsidRPr="002325B9">
        <w:rPr>
          <w:rFonts w:cs="Times New Roman"/>
          <w:sz w:val="22"/>
          <w:szCs w:val="22"/>
        </w:rPr>
        <w:t>Паспорт</w:t>
      </w:r>
      <w:r w:rsidRPr="002325B9">
        <w:rPr>
          <w:rFonts w:cs="Times New Roman"/>
          <w:sz w:val="22"/>
          <w:szCs w:val="22"/>
        </w:rPr>
        <w:br/>
        <w:t>подпрограммы «Развитие овощеводства  открытого и защищенного грунта и семенного картофелеводства»</w:t>
      </w:r>
    </w:p>
    <w:p w:rsidR="00F44D51" w:rsidRPr="002325B9" w:rsidRDefault="00F44D51" w:rsidP="002325B9">
      <w:pPr>
        <w:shd w:val="clear" w:color="auto" w:fill="FFFFFF" w:themeFill="background1"/>
        <w:spacing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4"/>
        <w:gridCol w:w="587"/>
        <w:gridCol w:w="5505"/>
      </w:tblGrid>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Наименование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2"/>
              <w:shd w:val="clear" w:color="auto" w:fill="FFFFFF" w:themeFill="background1"/>
              <w:jc w:val="both"/>
              <w:rPr>
                <w:rFonts w:cs="Times New Roman"/>
                <w:b w:val="0"/>
                <w:sz w:val="22"/>
                <w:szCs w:val="22"/>
              </w:rPr>
            </w:pPr>
            <w:r w:rsidRPr="002325B9">
              <w:rPr>
                <w:rFonts w:cs="Times New Roman"/>
                <w:b w:val="0"/>
                <w:sz w:val="22"/>
                <w:szCs w:val="22"/>
              </w:rPr>
              <w:t>Развитие овощеводства  открытого и защищенного грунта и семенного картофелеводства (далее – подпрограмма)</w:t>
            </w: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 Республики Мордовия</w:t>
            </w: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Цели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повышение конкурентоспособности картофеля производимых районными сельхозтоваропроизводителями, на внутреннем и внешнем рынках </w:t>
            </w: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Задачи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увеличение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Целевые индикаторы и показатели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валовой сбор  картофеля в сельскохозяйственных организациях, крестьянских (фермерских) хозяйствах, включая индивидуальных предпринимателей, тонн;</w:t>
            </w:r>
          </w:p>
          <w:p w:rsidR="00F44D51" w:rsidRPr="002325B9" w:rsidRDefault="00F44D51" w:rsidP="002325B9">
            <w:pPr>
              <w:shd w:val="clear" w:color="auto" w:fill="FFFFFF" w:themeFill="background1"/>
              <w:spacing w:line="240" w:lineRule="auto"/>
              <w:rPr>
                <w:rFonts w:ascii="Times New Roman" w:hAnsi="Times New Roman" w:cs="Times New Roman"/>
              </w:rPr>
            </w:pP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Сроки реализации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1 января 2015 г. - 31 декабря 2016 г.</w:t>
            </w:r>
          </w:p>
          <w:p w:rsidR="00F44D51" w:rsidRPr="002325B9" w:rsidRDefault="00F44D51" w:rsidP="002325B9">
            <w:pPr>
              <w:pStyle w:val="afffa"/>
              <w:shd w:val="clear" w:color="auto" w:fill="FFFFFF" w:themeFill="background1"/>
              <w:rPr>
                <w:rFonts w:ascii="Times New Roman" w:hAnsi="Times New Roman" w:cs="Times New Roman"/>
                <w:sz w:val="22"/>
                <w:szCs w:val="22"/>
              </w:rPr>
            </w:pP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Объем бюджетных ассигнований</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объем ресурсного обеспечения реализации подпрограммы муниципальным бюджетом не предусмотрен.</w:t>
            </w:r>
          </w:p>
        </w:tc>
      </w:tr>
      <w:tr w:rsidR="00F44D51" w:rsidRPr="002325B9" w:rsidTr="00F44D51">
        <w:tc>
          <w:tcPr>
            <w:tcW w:w="3264"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Ожидаемые результаты реализации подпрограммы</w:t>
            </w:r>
          </w:p>
        </w:tc>
        <w:tc>
          <w:tcPr>
            <w:tcW w:w="587"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05" w:type="dxa"/>
            <w:tcBorders>
              <w:top w:val="nil"/>
              <w:left w:val="nil"/>
              <w:bottom w:val="nil"/>
              <w:right w:val="nil"/>
            </w:tcBorders>
            <w:shd w:val="clear" w:color="auto" w:fill="auto"/>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увеличение производства в сельскохозяйственных организациях, крестьянских (фермерских) хозяйствах, включая индивидуальных предпринимателей, картофеля до 0 тонн. </w:t>
            </w:r>
          </w:p>
        </w:tc>
      </w:tr>
    </w:tbl>
    <w:p w:rsidR="00F44D51" w:rsidRPr="002325B9" w:rsidRDefault="00F44D51" w:rsidP="002325B9">
      <w:pPr>
        <w:shd w:val="clear" w:color="auto" w:fill="FFFFFF" w:themeFill="background1"/>
        <w:spacing w:line="240" w:lineRule="auto"/>
        <w:jc w:val="center"/>
        <w:rPr>
          <w:rFonts w:ascii="Times New Roman" w:hAnsi="Times New Roman" w:cs="Times New Roman"/>
          <w:b/>
        </w:rPr>
      </w:pPr>
      <w:r w:rsidRPr="002325B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2325B9" w:rsidRDefault="00F44D51" w:rsidP="002325B9">
      <w:pPr>
        <w:pStyle w:val="a3"/>
        <w:shd w:val="clear" w:color="auto" w:fill="FFFFFF" w:themeFill="background1"/>
        <w:spacing w:line="240" w:lineRule="auto"/>
        <w:jc w:val="center"/>
        <w:rPr>
          <w:rFonts w:ascii="Times New Roman" w:hAnsi="Times New Roman" w:cs="Times New Roman"/>
          <w:b/>
        </w:rPr>
      </w:pPr>
    </w:p>
    <w:p w:rsidR="00F44D51" w:rsidRPr="002325B9" w:rsidRDefault="00F44D51" w:rsidP="002325B9">
      <w:pPr>
        <w:pStyle w:val="a3"/>
        <w:shd w:val="clear" w:color="auto" w:fill="FFFFFF" w:themeFill="background1"/>
        <w:spacing w:line="240" w:lineRule="auto"/>
        <w:rPr>
          <w:rFonts w:ascii="Times New Roman" w:hAnsi="Times New Roman" w:cs="Times New Roman"/>
          <w:b/>
        </w:rPr>
      </w:pPr>
      <w:r w:rsidRPr="002325B9">
        <w:rPr>
          <w:rFonts w:ascii="Times New Roman" w:hAnsi="Times New Roman" w:cs="Times New Roman"/>
          <w:b/>
        </w:rPr>
        <w:lastRenderedPageBreak/>
        <w:t>Глава 1. Сфера реализации подпрограммы, основные проблемы, оценка последствий инерционного развития и прогноз ее развития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Подпрограмма охватывает картофельный и подкомплексы, включающие в себя   производство, хранение, и реализацию семенного картофеля в сельскохозяйственных организациях, крестьянских (фермерских) хозяйствах, включая индивидуальных предпринимателей.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Низкий уровень отечественной селекции и семеноводства картофеля, применяемых техноголий и технических средств, недостаточная  обеспеченность  минеральными удобрениями и средствами защиты растений, 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Технический и технологический уровень подкомплексов не позволяет осуществить переход на инновационный путь развития в ближайшей перспективе.</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F44D51" w:rsidRPr="002325B9" w:rsidRDefault="00F44D51" w:rsidP="002325B9">
      <w:pPr>
        <w:pStyle w:val="a3"/>
        <w:shd w:val="clear" w:color="auto" w:fill="FFFFFF" w:themeFill="background1"/>
        <w:spacing w:line="240" w:lineRule="auto"/>
        <w:rPr>
          <w:rFonts w:ascii="Times New Roman" w:hAnsi="Times New Roman" w:cs="Times New Roman"/>
          <w:b/>
        </w:rPr>
      </w:pPr>
    </w:p>
    <w:p w:rsidR="00F44D51" w:rsidRPr="002325B9" w:rsidRDefault="00F44D51" w:rsidP="002325B9">
      <w:pPr>
        <w:pStyle w:val="a3"/>
        <w:shd w:val="clear" w:color="auto" w:fill="FFFFFF" w:themeFill="background1"/>
        <w:spacing w:line="240" w:lineRule="auto"/>
        <w:jc w:val="center"/>
        <w:rPr>
          <w:rFonts w:ascii="Times New Roman" w:hAnsi="Times New Roman" w:cs="Times New Roman"/>
          <w:b/>
        </w:rPr>
      </w:pPr>
      <w:r w:rsidRPr="002325B9">
        <w:rPr>
          <w:rFonts w:ascii="Times New Roman" w:hAnsi="Times New Roman" w:cs="Times New Roman"/>
          <w:b/>
        </w:rPr>
        <w:t>Глава 2. Приоритеты государственной политики в сфере реализации подпрограммы</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Приоритетами государственной политики в сфере реализации подпрограммы являются: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импортозамещения картофеля;</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F44D51" w:rsidRPr="002325B9" w:rsidRDefault="00F44D51" w:rsidP="002325B9">
      <w:pPr>
        <w:pStyle w:val="a3"/>
        <w:shd w:val="clear" w:color="auto" w:fill="FFFFFF" w:themeFill="background1"/>
        <w:spacing w:line="240" w:lineRule="auto"/>
        <w:jc w:val="center"/>
        <w:rPr>
          <w:rFonts w:ascii="Times New Roman" w:hAnsi="Times New Roman" w:cs="Times New Roman"/>
          <w:b/>
        </w:rPr>
      </w:pPr>
    </w:p>
    <w:p w:rsidR="00F44D51" w:rsidRPr="002325B9" w:rsidRDefault="00F44D51" w:rsidP="002325B9">
      <w:pPr>
        <w:pStyle w:val="a3"/>
        <w:shd w:val="clear" w:color="auto" w:fill="FFFFFF" w:themeFill="background1"/>
        <w:spacing w:line="240" w:lineRule="auto"/>
        <w:jc w:val="center"/>
        <w:rPr>
          <w:rFonts w:ascii="Times New Roman" w:hAnsi="Times New Roman" w:cs="Times New Roman"/>
          <w:b/>
        </w:rPr>
      </w:pPr>
      <w:r w:rsidRPr="002325B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Целями подпрограммы являются:</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обеспечение устойчивого развития семенного картофеля в сельскохозяйственных организациях, крестьянских (фермерских) хозяйствах, включая индивидуальных предпринимателей;</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повышение конкурентоспособности картофеля производимых районными сельхозтоваропроизводителями, на внутреннем и внешнем рынках.</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Для достижения указанных целей необходимо решить задачи по увеличению объемов производства в сельскохозяйственных организациях, крестьянских (фермерских) хозяйствах, включая индивидуальных предпринимателей семенного картофеля;</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повышения урожайности  картофеля в сельскохозяйственных организациях, крестьянских (фермерских) хозяйствах, включая индивидуальных предпринимателей, за счет применения современных технологий.</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Целевые показатели (индикаторы) подпрограммы:</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производство картофеля в сельскохозяйственных организациях, крестьянских (фермерских) хозяйствах, включая индивидуальных предпринимателей;</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площадь строительства, реконструкции и (или) модернизации тепличных комплексов в сельскохозяйственных организациях, крестьянских (фермерских) хозяйствах, включая индивидуальных предпринимателей;</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строительство мощностей по хранению картофеля в сельскохозяйственных организациях, крестьянских (фермерских) хозяйствах, включая индивидуальных предпринимателей.</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Реализация мероприятий подпрограммы позволит обеспечить:</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0 тонн;</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Сроки реализации подпрограммы: 2015 - 2016 годы.</w:t>
      </w:r>
    </w:p>
    <w:p w:rsidR="00F44D51" w:rsidRPr="002325B9" w:rsidRDefault="00F44D51" w:rsidP="002325B9">
      <w:pPr>
        <w:pStyle w:val="a3"/>
        <w:shd w:val="clear" w:color="auto" w:fill="FFFFFF" w:themeFill="background1"/>
        <w:spacing w:line="240" w:lineRule="auto"/>
        <w:rPr>
          <w:rFonts w:ascii="Times New Roman" w:hAnsi="Times New Roman" w:cs="Times New Roman"/>
          <w:b/>
        </w:rPr>
      </w:pPr>
    </w:p>
    <w:p w:rsidR="00F44D51" w:rsidRPr="002325B9" w:rsidRDefault="00F44D51" w:rsidP="002325B9">
      <w:pPr>
        <w:pStyle w:val="a3"/>
        <w:shd w:val="clear" w:color="auto" w:fill="FFFFFF" w:themeFill="background1"/>
        <w:spacing w:line="240" w:lineRule="auto"/>
        <w:rPr>
          <w:rFonts w:ascii="Times New Roman" w:hAnsi="Times New Roman" w:cs="Times New Roman"/>
          <w:b/>
        </w:rPr>
      </w:pPr>
      <w:r w:rsidRPr="002325B9">
        <w:rPr>
          <w:rFonts w:ascii="Times New Roman" w:hAnsi="Times New Roman" w:cs="Times New Roman"/>
          <w:b/>
        </w:rPr>
        <w:t>Раздел 2. Характеристика основных мероприятий подпрограммы</w:t>
      </w:r>
    </w:p>
    <w:p w:rsidR="00F44D51" w:rsidRPr="002325B9" w:rsidRDefault="00F44D51" w:rsidP="002325B9">
      <w:pPr>
        <w:pStyle w:val="a3"/>
        <w:shd w:val="clear" w:color="auto" w:fill="FFFFFF" w:themeFill="background1"/>
        <w:spacing w:line="240" w:lineRule="auto"/>
        <w:rPr>
          <w:rFonts w:ascii="Times New Roman" w:hAnsi="Times New Roman" w:cs="Times New Roman"/>
          <w:b/>
        </w:rPr>
      </w:pP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 xml:space="preserve"> Глава 4. Мероприятие «Развитие производства семенного картофеля»</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3"/>
        <w:shd w:val="clear" w:color="auto" w:fill="FFFFFF" w:themeFill="background1"/>
        <w:spacing w:after="0" w:line="240" w:lineRule="auto"/>
        <w:ind w:left="0"/>
        <w:jc w:val="both"/>
        <w:rPr>
          <w:rFonts w:ascii="Times New Roman" w:hAnsi="Times New Roman" w:cs="Times New Roman"/>
        </w:rPr>
      </w:pPr>
      <w:r w:rsidRPr="002325B9">
        <w:rPr>
          <w:rFonts w:ascii="Times New Roman" w:hAnsi="Times New Roman" w:cs="Times New Roman"/>
        </w:rPr>
        <w:t xml:space="preserve">       Реализация мероприятия по развитию производства семенного картофеля  в Ардатовском муниципальном районе, направлена на поддержку развития картофелеводства, на обеспечение населения свежей продукцией, перерабатывающие предприятия сырьем, на повышение доходности сельскохозяйственного производства, повышение плодородия и качества почв.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рамках осуществления мероприятия предусматривается: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 увеличение производства в сельскохозяйственных организациях, крестьянских (фермерских) хозяйствах, включая индивидуальных предпринимателей картофеля – до 0 тонн;</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 xml:space="preserve">       Мероприятием предусмотрены следующие виды государственной поддержки: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субсидии сельскохозяйственным товаропроизводителям на оказание несвязанной поддержки на производство семенного картофеля.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осуществляющих производство семенного картофеля;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субсидии на возмещение прямых понесенных  затрат на создание и модернизацию объектов картофелехранилищ.</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на поддержку  сельскохозяйственных товаропроизводителей, за исключением граждан, ведущих личное подсобное хозяйство, осуществляющих строительство объектов картофелехранилищ.</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Муниципальным бюджетом субсидии на реализацию подпрограммы не предусмотрено.</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Глава 5. Участие государственных корпораций, акционерных обществ с государственным участием</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реализации подпрограммы может принимать участие открытое акционерное общество «Россельхозбанк».</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6. Обоснование объема финансовых ресурсов, необходимых для реализации подпрограммы</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Объем ресурсного обеспечения  на реализацию подпрограммы за счет средств муниципального бюджета Ардатовского муниципального района  не предусмотрено.</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При расчетах учтены условия и тенденции развития производства картофеля и овощей  за последние 10 - 15 лет и прогноз до 2021 года по следующим параметрам:</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уровень рентабельности производства картофеля.</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Глава 7. Анализ рисков реализации подпрограммы и описание мер управления рисками</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К основным рискам реализации подпрограммы относятся следующие:</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 xml:space="preserve">природно-климатические риски, обусловленные тем, что колебания погодных условий оказывают серьезное влияние на урожайность картофеля и объемы его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w:t>
      </w:r>
      <w:r w:rsidRPr="002325B9">
        <w:rPr>
          <w:rFonts w:ascii="Times New Roman" w:hAnsi="Times New Roman" w:cs="Times New Roman"/>
        </w:rPr>
        <w:lastRenderedPageBreak/>
        <w:t>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картофелеводства,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овощеводства, особенно защищенного грунта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F44D51" w:rsidRPr="002325B9" w:rsidRDefault="00F44D51" w:rsidP="002325B9">
      <w:pPr>
        <w:shd w:val="clear" w:color="auto" w:fill="FFFFFF" w:themeFill="background1"/>
        <w:spacing w:line="240" w:lineRule="auto"/>
        <w:rPr>
          <w:rFonts w:ascii="Times New Roman" w:hAnsi="Times New Roman" w:cs="Times New Roman"/>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Подпрограмма</w:t>
      </w:r>
      <w:r w:rsidRPr="002325B9">
        <w:rPr>
          <w:rFonts w:ascii="Times New Roman" w:hAnsi="Times New Roman" w:cs="Times New Roman"/>
          <w:b/>
          <w:sz w:val="22"/>
          <w:szCs w:val="22"/>
        </w:rPr>
        <w:br/>
        <w:t>«Развитие молочного скотоводства»</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b/>
          <w:sz w:val="22"/>
          <w:szCs w:val="22"/>
        </w:rPr>
        <w:t>Паспорт</w:t>
      </w:r>
      <w:r w:rsidRPr="002325B9">
        <w:rPr>
          <w:rFonts w:ascii="Times New Roman" w:hAnsi="Times New Roman" w:cs="Times New Roman"/>
          <w:b/>
          <w:sz w:val="22"/>
          <w:szCs w:val="22"/>
        </w:rPr>
        <w:br/>
        <w:t>подпрограммы «Развитие молочного скотоводства</w:t>
      </w:r>
      <w:r w:rsidRPr="002325B9">
        <w:rPr>
          <w:rFonts w:ascii="Times New Roman" w:hAnsi="Times New Roman" w:cs="Times New Roman"/>
          <w:sz w:val="22"/>
          <w:szCs w:val="22"/>
        </w:rPr>
        <w:t>»</w:t>
      </w:r>
    </w:p>
    <w:p w:rsidR="00F44D51" w:rsidRPr="002325B9" w:rsidRDefault="00F44D51" w:rsidP="002325B9">
      <w:pPr>
        <w:shd w:val="clear" w:color="auto" w:fill="FFFFFF" w:themeFill="background1"/>
        <w:spacing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Наименование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«Развитие молочного скотоводства» (далее - подпрограмма)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Участник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Республиканская ветеринарная служба Ардатовского муниципального района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увеличение производства молока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Задачи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 </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Целевые индикаторы и показатели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производство молока в хозяйствах всех категорий, тонн;</w:t>
            </w:r>
          </w:p>
          <w:p w:rsidR="00F44D51" w:rsidRPr="002325B9" w:rsidRDefault="00F44D51" w:rsidP="002325B9">
            <w:pPr>
              <w:shd w:val="clear" w:color="auto" w:fill="FFFFFF" w:themeFill="background1"/>
              <w:spacing w:line="240" w:lineRule="auto"/>
              <w:rPr>
                <w:rFonts w:ascii="Times New Roman" w:hAnsi="Times New Roman" w:cs="Times New Roman"/>
              </w:rPr>
            </w:pPr>
            <w:r w:rsidRPr="002325B9">
              <w:rPr>
                <w:rFonts w:ascii="Times New Roman" w:hAnsi="Times New Roman" w:cs="Times New Roman"/>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F44D51" w:rsidRPr="002325B9" w:rsidRDefault="00F44D51" w:rsidP="002325B9">
            <w:pPr>
              <w:shd w:val="clear" w:color="auto" w:fill="FFFFFF" w:themeFill="background1"/>
              <w:spacing w:line="240" w:lineRule="auto"/>
              <w:rPr>
                <w:rFonts w:ascii="Times New Roman" w:hAnsi="Times New Roman" w:cs="Times New Roman"/>
              </w:rPr>
            </w:pPr>
            <w:r w:rsidRPr="002325B9">
              <w:rPr>
                <w:rFonts w:ascii="Times New Roman" w:hAnsi="Times New Roman" w:cs="Times New Roman"/>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F44D51" w:rsidRPr="002325B9" w:rsidRDefault="00F44D51" w:rsidP="002325B9">
            <w:pPr>
              <w:shd w:val="clear" w:color="auto" w:fill="FFFFFF" w:themeFill="background1"/>
              <w:spacing w:line="240" w:lineRule="auto"/>
              <w:rPr>
                <w:rFonts w:ascii="Times New Roman" w:hAnsi="Times New Roman" w:cs="Times New Roman"/>
              </w:rPr>
            </w:pPr>
            <w:r w:rsidRPr="002325B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комплексах молочного направления (молочных ферм), скотомест</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Сроки реализации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1 января 2015 г. - 31 декабря 2016 г.</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  </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 xml:space="preserve">Объем бюджетных </w:t>
            </w:r>
            <w:r w:rsidRPr="002325B9">
              <w:rPr>
                <w:rStyle w:val="a4"/>
                <w:rFonts w:ascii="Times New Roman" w:hAnsi="Times New Roman" w:cs="Times New Roman"/>
                <w:b w:val="0"/>
                <w:sz w:val="22"/>
                <w:szCs w:val="22"/>
              </w:rPr>
              <w:lastRenderedPageBreak/>
              <w:t>ассигнований</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lastRenderedPageBreak/>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объем ресурсного обеспечения реализации </w:t>
            </w:r>
            <w:r w:rsidRPr="002325B9">
              <w:rPr>
                <w:rFonts w:ascii="Times New Roman" w:hAnsi="Times New Roman" w:cs="Times New Roman"/>
                <w:sz w:val="22"/>
                <w:szCs w:val="22"/>
              </w:rPr>
              <w:lastRenderedPageBreak/>
              <w:t>подпрограммы из средств районного бюджета не предусмотрен</w:t>
            </w:r>
          </w:p>
          <w:p w:rsidR="00F44D51" w:rsidRPr="002325B9" w:rsidRDefault="00F44D51" w:rsidP="002325B9">
            <w:pPr>
              <w:pStyle w:val="afffa"/>
              <w:shd w:val="clear" w:color="auto" w:fill="FFFFFF" w:themeFill="background1"/>
              <w:rPr>
                <w:rFonts w:ascii="Times New Roman" w:hAnsi="Times New Roman" w:cs="Times New Roman"/>
                <w:sz w:val="22"/>
                <w:szCs w:val="22"/>
              </w:rPr>
            </w:pP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lastRenderedPageBreak/>
              <w:t>Ожидаемые результаты реализации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jc w:val="center"/>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рост производства молока до 13663 тонн к 2016 году;</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рост товарности молока в сельскохозяйственных организациях, крестьянских (фермерских) хозяйствах, включая индивидуальных предпринимателей до 90,5 процентов; </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строительства, модернизация и ввод животноводческих комплексов молочного направления (молочных ферм), скотомест</w:t>
            </w:r>
          </w:p>
        </w:tc>
      </w:tr>
    </w:tbl>
    <w:p w:rsidR="00F44D51" w:rsidRPr="002325B9" w:rsidRDefault="00F44D51" w:rsidP="002325B9">
      <w:pPr>
        <w:shd w:val="clear" w:color="auto" w:fill="FFFFFF" w:themeFill="background1"/>
        <w:spacing w:line="240" w:lineRule="auto"/>
        <w:rPr>
          <w:rFonts w:ascii="Times New Roman" w:hAnsi="Times New Roman" w:cs="Times New Roman"/>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Глава 1. Сфера реализации подпрограммы, основные проблемы и прогноз ее развития</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70-75 кг, молока и молокопродуктов – 320-340 кг (приказ Министерства здравоохранения и социального развития Российской Федерации от 2 августа 2010 г. № 593). В 2010 г. в среднем по России этот показатель составил 69 кг и 247 кг соответственно, по Республике Мордовия – 70  и 292 кг. соответственно по Ардатовскому району 69 кг и 242 кг.</w:t>
      </w:r>
    </w:p>
    <w:p w:rsidR="00F44D51" w:rsidRPr="002325B9" w:rsidRDefault="00F44D51" w:rsidP="002325B9">
      <w:pPr>
        <w:shd w:val="clear" w:color="auto" w:fill="FFFFFF" w:themeFill="background1"/>
        <w:suppressAutoHyphens/>
        <w:spacing w:after="0" w:line="240" w:lineRule="auto"/>
        <w:ind w:firstLine="709"/>
        <w:jc w:val="both"/>
        <w:rPr>
          <w:rFonts w:ascii="Times New Roman" w:hAnsi="Times New Roman" w:cs="Times New Roman"/>
        </w:rPr>
      </w:pPr>
      <w:r w:rsidRPr="002325B9">
        <w:rPr>
          <w:rFonts w:ascii="Times New Roman" w:hAnsi="Times New Roman" w:cs="Times New Roman"/>
        </w:rPr>
        <w:t>В 2007 г. во всех категориях хозяйств было произведено 18310 тонн молока. Основными производителями в 2007 г. были частный сектор –  54,7%, на долю сельскохозяйственных предприятий приходилось  45,3%.</w:t>
      </w:r>
    </w:p>
    <w:p w:rsidR="00F44D51" w:rsidRPr="002325B9" w:rsidRDefault="00F44D51" w:rsidP="002325B9">
      <w:pPr>
        <w:shd w:val="clear" w:color="auto" w:fill="FFFFFF" w:themeFill="background1"/>
        <w:suppressAutoHyphens/>
        <w:spacing w:after="0" w:line="240" w:lineRule="auto"/>
        <w:ind w:firstLine="709"/>
        <w:jc w:val="both"/>
        <w:rPr>
          <w:rFonts w:ascii="Times New Roman" w:hAnsi="Times New Roman" w:cs="Times New Roman"/>
        </w:rPr>
      </w:pPr>
      <w:r w:rsidRPr="002325B9">
        <w:rPr>
          <w:rFonts w:ascii="Times New Roman" w:hAnsi="Times New Roman" w:cs="Times New Roman"/>
        </w:rPr>
        <w:t>В 2011 г. его объемы к уровню 2007 г. увеличились на 25,7% и было произведено 23024 тонн молока, а в сельхозпредприятиях рост составил — 31,3%. и от общего объема составило – 47,3%.     В 2011 г. численность коров к уровню 2007 г.  увеличилось на 11,3 % (620 гол.) и на 1 января 2012 г. составляет 6104 головы. Рост производства молока за этот период достигнут за счет продуктивности дойного стада. Надой на корову с 2007 увеличился на 1034 кг и составил в  2011 г.  4372 кг.</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В целях развития молочного животноводства в малых формах хозяйствования район участвует в реализации ведомственной программы по созданию семейных молочных ферм. В рамках данной программы в Ардатовском муниципальном районе в 2009 - 2011 годах было созданы 2 фермы на базе современных технологических решений.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Важным фактором обеспечения рынка молочной продукцией является товарность производимого молока.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w:t>
      </w:r>
      <w:r w:rsidRPr="002325B9">
        <w:rPr>
          <w:rFonts w:ascii="Times New Roman" w:hAnsi="Times New Roman" w:cs="Times New Roman"/>
        </w:rPr>
        <w:lastRenderedPageBreak/>
        <w:t>инвестиционной привлекательности молочного скотоводства осуществляется субсидирование производства 1 литра товарного молока.</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2. Приоритеты государственной политики в сфере реализации подпрограммы</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Приоритетами государственной политики в сфере реализации подпрограммы являются: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объемов производства молока;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комплексная модернизация материально-технической базы молочного скотоводства;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повышение доходов сельскохозяйственных товаропроизводителей для рентабельного ведения отрасли.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Целями мероприятий по развитию подотрасли животноводства, переработки и реализации животноводческой продукции являются:</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обеспечение выполнения показателей </w:t>
      </w:r>
      <w:hyperlink r:id="rId40" w:history="1">
        <w:r w:rsidRPr="002325B9">
          <w:rPr>
            <w:rStyle w:val="afd"/>
            <w:rFonts w:ascii="Times New Roman" w:hAnsi="Times New Roman" w:cs="Times New Roman"/>
          </w:rPr>
          <w:t>Доктрины</w:t>
        </w:r>
      </w:hyperlink>
      <w:r w:rsidRPr="002325B9">
        <w:rPr>
          <w:rFonts w:ascii="Times New Roman" w:hAnsi="Times New Roman" w:cs="Times New Roman"/>
        </w:rPr>
        <w:t xml:space="preserve"> в сфере производства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Для достижения указанных целей необходимо решить следующие задачи:</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объемов производства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повышение инвестиционной привлекательности молочного скотоводства;    </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поголовья крупного рогатого скота, в том числе коров;</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повышение товарности молока. </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Показателями реализации подпрограммы являются:</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производство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товарность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Реализация мероприятий подпрограммы позволит обеспечить:</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увеличение производства молока до 13663 тонн;</w:t>
      </w:r>
    </w:p>
    <w:p w:rsidR="00F44D51" w:rsidRPr="002325B9" w:rsidRDefault="00F44D51" w:rsidP="002325B9">
      <w:pPr>
        <w:spacing w:after="0" w:line="240" w:lineRule="auto"/>
        <w:ind w:firstLine="709"/>
        <w:jc w:val="both"/>
        <w:rPr>
          <w:rFonts w:ascii="Times New Roman" w:hAnsi="Times New Roman" w:cs="Times New Roman"/>
        </w:rPr>
      </w:pPr>
      <w:r w:rsidRPr="002325B9">
        <w:rPr>
          <w:rFonts w:ascii="Times New Roman" w:hAnsi="Times New Roman" w:cs="Times New Roman"/>
        </w:rPr>
        <w:t xml:space="preserve">рост товарности молока в сельскохозяйственных организациях, крестьянских (фермерских) хозяйствах, включая индивидуальных до 90,5 процентов; </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Сроки реализации подпрограммы: 2015 - 2016 годы.</w:t>
      </w:r>
    </w:p>
    <w:p w:rsidR="00F44D51" w:rsidRPr="002325B9" w:rsidRDefault="00F44D51" w:rsidP="002325B9">
      <w:pPr>
        <w:spacing w:after="0" w:line="240" w:lineRule="auto"/>
        <w:ind w:firstLine="708"/>
        <w:jc w:val="both"/>
        <w:rPr>
          <w:rFonts w:ascii="Times New Roman" w:hAnsi="Times New Roman" w:cs="Times New Roman"/>
        </w:rPr>
      </w:pPr>
    </w:p>
    <w:p w:rsidR="00F44D51" w:rsidRPr="002325B9" w:rsidRDefault="00F44D51" w:rsidP="002325B9">
      <w:pPr>
        <w:pStyle w:val="afff"/>
        <w:rPr>
          <w:rFonts w:ascii="Times New Roman" w:hAnsi="Times New Roman" w:cs="Times New Roman"/>
          <w:b/>
          <w:sz w:val="22"/>
          <w:szCs w:val="22"/>
        </w:rPr>
      </w:pPr>
      <w:r w:rsidRPr="002325B9">
        <w:rPr>
          <w:rFonts w:ascii="Times New Roman" w:hAnsi="Times New Roman" w:cs="Times New Roman"/>
          <w:b/>
          <w:sz w:val="22"/>
          <w:szCs w:val="22"/>
        </w:rPr>
        <w:t>Раздел 2. Характеристика основных мероприятий подпрограммы</w:t>
      </w:r>
    </w:p>
    <w:p w:rsidR="00F44D51" w:rsidRPr="002325B9" w:rsidRDefault="00F44D51" w:rsidP="002325B9">
      <w:pPr>
        <w:pStyle w:val="afff"/>
        <w:rPr>
          <w:rFonts w:ascii="Times New Roman" w:hAnsi="Times New Roman" w:cs="Times New Roman"/>
          <w:b/>
          <w:sz w:val="22"/>
          <w:szCs w:val="22"/>
        </w:rPr>
      </w:pP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Для достижения целей и решения задач подпрограммы необходимо реализовать ряд мероприятий.</w:t>
      </w:r>
    </w:p>
    <w:p w:rsidR="00F44D51" w:rsidRPr="002325B9" w:rsidRDefault="00F44D51" w:rsidP="002325B9">
      <w:pPr>
        <w:spacing w:after="0" w:line="240" w:lineRule="auto"/>
        <w:ind w:firstLine="708"/>
        <w:jc w:val="both"/>
        <w:rPr>
          <w:rFonts w:ascii="Times New Roman" w:hAnsi="Times New Roman" w:cs="Times New Roman"/>
        </w:rPr>
      </w:pPr>
    </w:p>
    <w:p w:rsidR="00F44D51" w:rsidRPr="002325B9" w:rsidRDefault="00F44D51" w:rsidP="002325B9">
      <w:pPr>
        <w:pStyle w:val="afff"/>
        <w:rPr>
          <w:rFonts w:ascii="Times New Roman" w:hAnsi="Times New Roman" w:cs="Times New Roman"/>
          <w:b/>
          <w:sz w:val="22"/>
          <w:szCs w:val="22"/>
        </w:rPr>
      </w:pPr>
      <w:r w:rsidRPr="002325B9">
        <w:rPr>
          <w:rFonts w:ascii="Times New Roman" w:hAnsi="Times New Roman" w:cs="Times New Roman"/>
          <w:b/>
          <w:sz w:val="22"/>
          <w:szCs w:val="22"/>
        </w:rPr>
        <w:t>Глава 4. Мероприятие «Развитие молочного скотоводства»</w:t>
      </w:r>
    </w:p>
    <w:p w:rsidR="00F44D51" w:rsidRPr="002325B9" w:rsidRDefault="00F44D51" w:rsidP="002325B9">
      <w:pPr>
        <w:pStyle w:val="afff"/>
        <w:rPr>
          <w:rFonts w:ascii="Times New Roman" w:hAnsi="Times New Roman" w:cs="Times New Roman"/>
          <w:b/>
          <w:sz w:val="22"/>
          <w:szCs w:val="22"/>
        </w:rPr>
      </w:pP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В целях реализации мероприятия предусмотрены следующие виды государственной поддержки:</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F44D51" w:rsidRPr="002325B9" w:rsidRDefault="00F44D51" w:rsidP="002325B9">
      <w:pPr>
        <w:spacing w:after="0" w:line="240" w:lineRule="auto"/>
        <w:ind w:firstLine="709"/>
        <w:jc w:val="both"/>
        <w:rPr>
          <w:rFonts w:ascii="Times New Roman" w:hAnsi="Times New Roman" w:cs="Times New Roman"/>
        </w:rPr>
      </w:pPr>
      <w:r w:rsidRPr="002325B9">
        <w:rPr>
          <w:rFonts w:ascii="Times New Roman" w:hAnsi="Times New Roman" w:cs="Times New Roman"/>
        </w:rPr>
        <w:t>субсидии на 1 килограмм реализованного и (или) отгруженного на собственную переработку молока.</w:t>
      </w:r>
    </w:p>
    <w:p w:rsidR="00F44D51" w:rsidRPr="002325B9" w:rsidRDefault="00F44D51" w:rsidP="002325B9">
      <w:pPr>
        <w:spacing w:after="0" w:line="240" w:lineRule="auto"/>
        <w:ind w:firstLine="709"/>
        <w:jc w:val="both"/>
        <w:rPr>
          <w:rFonts w:ascii="Times New Roman" w:hAnsi="Times New Roman" w:cs="Times New Roman"/>
        </w:rPr>
      </w:pPr>
      <w:r w:rsidRPr="002325B9">
        <w:rPr>
          <w:rFonts w:ascii="Times New Roman" w:hAnsi="Times New Roman" w:cs="Times New Roman"/>
        </w:rPr>
        <w:lastRenderedPageBreak/>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1 килограмм реализованного и )или) отгруженного на собственную переработку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Размер субсидий определяется из расчета за 1 килограмм реализованного и /или) отгруженного на собственную переработку молока.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утверждаются постановлением Правительства Республики Мордовия. Порядок предоставления субсидий за 1 килограмм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F44D51" w:rsidRPr="002325B9" w:rsidRDefault="00F44D51" w:rsidP="002325B9">
      <w:pPr>
        <w:spacing w:after="0" w:line="240" w:lineRule="auto"/>
        <w:jc w:val="both"/>
        <w:rPr>
          <w:rFonts w:ascii="Times New Roman" w:hAnsi="Times New Roman" w:cs="Times New Roman"/>
          <w:b/>
          <w:bCs/>
        </w:rPr>
      </w:pPr>
      <w:r w:rsidRPr="002325B9">
        <w:rPr>
          <w:rFonts w:ascii="Times New Roman" w:hAnsi="Times New Roman" w:cs="Times New Roman"/>
          <w:b/>
          <w:bCs/>
        </w:rPr>
        <w:tab/>
      </w:r>
    </w:p>
    <w:p w:rsidR="00F44D51" w:rsidRPr="002325B9" w:rsidRDefault="00F44D51" w:rsidP="002325B9">
      <w:pPr>
        <w:spacing w:after="0" w:line="240" w:lineRule="auto"/>
        <w:jc w:val="both"/>
        <w:rPr>
          <w:rFonts w:ascii="Times New Roman" w:hAnsi="Times New Roman" w:cs="Times New Roman"/>
          <w:b/>
          <w:bCs/>
        </w:rPr>
      </w:pPr>
      <w:r w:rsidRPr="002325B9">
        <w:rPr>
          <w:rFonts w:ascii="Times New Roman" w:hAnsi="Times New Roman" w:cs="Times New Roman"/>
          <w:b/>
          <w:bCs/>
        </w:rPr>
        <w:t>Глава 5. Мероприятие «Идентификация маточного поголовья крупного рогатого скота молочного направления»</w:t>
      </w:r>
    </w:p>
    <w:p w:rsidR="00F44D51" w:rsidRPr="002325B9" w:rsidRDefault="00F44D51" w:rsidP="002325B9">
      <w:pPr>
        <w:spacing w:after="0" w:line="240" w:lineRule="auto"/>
        <w:jc w:val="both"/>
        <w:rPr>
          <w:rFonts w:ascii="Times New Roman" w:hAnsi="Times New Roman" w:cs="Times New Roman"/>
          <w:b/>
          <w:bCs/>
        </w:rPr>
      </w:pP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 xml:space="preserve">Реализация мероприятия направлена на обеспечение достоверной и оперативной информацией органы исполнительной власти Ардатовского муниципального района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Мероприятием обеспечивается введение мечения сельскохозяйствкенных животных, а также эмиссии и присвоения им уникальных идентификационных номеров.</w:t>
      </w:r>
    </w:p>
    <w:p w:rsidR="00F44D51" w:rsidRPr="002325B9" w:rsidRDefault="00F44D51" w:rsidP="002325B9">
      <w:pPr>
        <w:spacing w:after="0" w:line="240" w:lineRule="auto"/>
        <w:ind w:firstLine="708"/>
        <w:jc w:val="both"/>
        <w:rPr>
          <w:rFonts w:ascii="Times New Roman" w:hAnsi="Times New Roman" w:cs="Times New Roman"/>
        </w:rPr>
      </w:pPr>
      <w:r w:rsidRPr="002325B9">
        <w:rPr>
          <w:rFonts w:ascii="Times New Roman" w:hAnsi="Times New Roman" w:cs="Times New Roman"/>
        </w:rPr>
        <w:t>В результате будет получена полная и достоверная информация о фактическом маточном поголовье молочного скота в Ардатовском муниципальном районе,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r w:rsidRPr="002325B9">
        <w:rPr>
          <w:rFonts w:ascii="Times New Roman" w:hAnsi="Times New Roman" w:cs="Times New Roman"/>
          <w:b/>
          <w:sz w:val="22"/>
          <w:szCs w:val="22"/>
        </w:rPr>
        <w:t>Глава 6. Участие государственных корпораций, акционерных обществ с государственным участием</w:t>
      </w:r>
    </w:p>
    <w:p w:rsidR="00F44D51" w:rsidRPr="002325B9" w:rsidRDefault="00F44D51" w:rsidP="002325B9">
      <w:pPr>
        <w:pStyle w:val="afff"/>
        <w:shd w:val="clear" w:color="auto" w:fill="FFFFFF" w:themeFill="background1"/>
        <w:jc w:val="center"/>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7. Обоснование объема финансовых ресурсов, необходимых для реализации подпрограммы</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По всем мероприятиям подпрограммы средства муниципального бюджета Ардатовского района на предоставление субсидий не предусмотрено.</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8. Анализ рисков реализации подпрограммы и описание мер управления рисками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К рискам, которые могут оказать влияние на достижение запланированных целей, относятся: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отсутствие прямых мер поддержки, стимулирующих восстановление поголовья крупного рогатого скота, в том числе коров;</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неблагоприятная рыночная конъюнктура, затрудняющая реализацию дополнительных объемов молока отечественного производства.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lastRenderedPageBreak/>
        <w:t>содействие в покупке земельных угодий, подключении к электро- и газовым сетям, строительстве дорог и других объектов;</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p>
    <w:p w:rsidR="00F44D51" w:rsidRPr="002325B9" w:rsidRDefault="00F44D51" w:rsidP="002325B9">
      <w:pPr>
        <w:shd w:val="clear" w:color="auto" w:fill="FFFFFF" w:themeFill="background1"/>
        <w:spacing w:after="0" w:line="240" w:lineRule="auto"/>
        <w:rPr>
          <w:rFonts w:ascii="Times New Roman" w:hAnsi="Times New Roman" w:cs="Times New Roman"/>
        </w:rPr>
      </w:pPr>
    </w:p>
    <w:p w:rsidR="00F44D51" w:rsidRPr="002325B9" w:rsidRDefault="00F44D51" w:rsidP="002325B9">
      <w:pPr>
        <w:shd w:val="clear" w:color="auto" w:fill="FFFFFF" w:themeFill="background1"/>
        <w:spacing w:line="240" w:lineRule="auto"/>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Подпрограмма</w:t>
      </w:r>
      <w:r w:rsidRPr="002325B9">
        <w:rPr>
          <w:rFonts w:ascii="Times New Roman" w:hAnsi="Times New Roman" w:cs="Times New Roman"/>
          <w:b/>
          <w:sz w:val="22"/>
          <w:szCs w:val="22"/>
        </w:rPr>
        <w:br/>
        <w:t>«Развитие племенного дела, селекции и семеноводства»</w:t>
      </w: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Паспорт</w:t>
      </w:r>
      <w:r w:rsidRPr="002325B9">
        <w:rPr>
          <w:rFonts w:ascii="Times New Roman" w:hAnsi="Times New Roman" w:cs="Times New Roman"/>
          <w:b/>
          <w:sz w:val="22"/>
          <w:szCs w:val="22"/>
        </w:rPr>
        <w:br/>
        <w:t>подпрограммы «Развитие племенного дела, селекции и семеноводства»</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Наименование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«Развитие племенного дела, селекции и семеноводства» (далее - подпрограмма)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  Республики Мордовия</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Участник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Республиканская ветеринарная служба Республики Мордовия</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 </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Задачи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Модернизация материально – технической и технологической  базы животноводства, селекции и семеноводства;</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развитие племенной базы животноводства </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Целевые индикаторы и показатели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сохранность племенного маточного поголовья сельскохозяйственных животных к уровню предыдущего года,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реализация племенного молодняка крупного рогатого скота мясных пород на 100 маток,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реализация племенного молодняка крупного рогатого скота молочных пород на 100 маток,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количество введенных в действие селекционно-генетических центров, штук;</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удельный вес племенных коров молочного направления в общем поголовье молочных коров,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доля семян новых сортов в общем объеме высеянных семян,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lastRenderedPageBreak/>
              <w:t>доля площади посевов элитных новых сортов в общей площади семенных посевов,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lastRenderedPageBreak/>
              <w:t>Сроки реализации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 xml:space="preserve">1 января 2015г. – 31 декабря 2016 г.  </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Объем бюджетных ассигнований</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объем ресурсного обеспечения реализации подпрограммы муниципальным бюджетом не предусмотрен.</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Ожидаемые результаты реализации подпрограммы</w:t>
            </w:r>
          </w:p>
        </w:tc>
        <w:tc>
          <w:tcPr>
            <w:tcW w:w="569"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25"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снижение доли импортного племенного материала.</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bl>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1. Сфера реализации подпрограммы, основные проблемы и прогноз ее развития</w:t>
      </w:r>
    </w:p>
    <w:p w:rsidR="00F44D51" w:rsidRPr="002325B9" w:rsidRDefault="00F44D51" w:rsidP="002325B9">
      <w:pPr>
        <w:pStyle w:val="Style25"/>
        <w:widowControl/>
        <w:shd w:val="clear" w:color="auto" w:fill="FFFFFF" w:themeFill="background1"/>
        <w:spacing w:line="240" w:lineRule="auto"/>
        <w:ind w:firstLine="709"/>
        <w:rPr>
          <w:rStyle w:val="FontStyle144"/>
          <w:sz w:val="22"/>
          <w:szCs w:val="22"/>
        </w:rPr>
      </w:pPr>
      <w:r w:rsidRPr="002325B9">
        <w:rPr>
          <w:rStyle w:val="FontStyle144"/>
          <w:sz w:val="22"/>
          <w:szCs w:val="22"/>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F44D51" w:rsidRPr="002325B9" w:rsidRDefault="00F44D51" w:rsidP="002325B9">
      <w:pPr>
        <w:pStyle w:val="Style25"/>
        <w:widowControl/>
        <w:shd w:val="clear" w:color="auto" w:fill="FFFFFF" w:themeFill="background1"/>
        <w:spacing w:line="240" w:lineRule="auto"/>
        <w:ind w:firstLine="709"/>
        <w:rPr>
          <w:rStyle w:val="FontStyle144"/>
          <w:sz w:val="22"/>
          <w:szCs w:val="22"/>
        </w:rPr>
      </w:pPr>
      <w:r w:rsidRPr="002325B9">
        <w:rPr>
          <w:rStyle w:val="FontStyle144"/>
          <w:sz w:val="22"/>
          <w:szCs w:val="22"/>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w:t>
      </w:r>
    </w:p>
    <w:p w:rsidR="00F44D51" w:rsidRPr="002325B9" w:rsidRDefault="00F44D51" w:rsidP="002325B9">
      <w:pPr>
        <w:pStyle w:val="Style25"/>
        <w:widowControl/>
        <w:shd w:val="clear" w:color="auto" w:fill="FFFFFF" w:themeFill="background1"/>
        <w:spacing w:line="240" w:lineRule="auto"/>
        <w:ind w:firstLine="709"/>
        <w:rPr>
          <w:rStyle w:val="FontStyle144"/>
          <w:sz w:val="22"/>
          <w:szCs w:val="22"/>
        </w:rPr>
      </w:pPr>
      <w:r w:rsidRPr="002325B9">
        <w:rPr>
          <w:rStyle w:val="FontStyle144"/>
          <w:sz w:val="22"/>
          <w:szCs w:val="22"/>
        </w:rPr>
        <w:t>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пользовательного. В связи с этим, еще не преодолена зависимость от импортных поставок племенной продукции.</w:t>
      </w:r>
    </w:p>
    <w:p w:rsidR="00F44D51" w:rsidRPr="002325B9" w:rsidRDefault="00F44D51" w:rsidP="002325B9">
      <w:pPr>
        <w:pStyle w:val="Style25"/>
        <w:widowControl/>
        <w:shd w:val="clear" w:color="auto" w:fill="FFFFFF" w:themeFill="background1"/>
        <w:spacing w:before="7" w:line="240" w:lineRule="auto"/>
        <w:ind w:firstLine="709"/>
        <w:rPr>
          <w:rStyle w:val="FontStyle144"/>
          <w:sz w:val="22"/>
          <w:szCs w:val="22"/>
        </w:rPr>
      </w:pPr>
      <w:r w:rsidRPr="002325B9">
        <w:rPr>
          <w:rStyle w:val="FontStyle144"/>
          <w:sz w:val="22"/>
          <w:szCs w:val="22"/>
        </w:rPr>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F44D51" w:rsidRPr="002325B9" w:rsidRDefault="00F44D51" w:rsidP="002325B9">
      <w:pPr>
        <w:pStyle w:val="Style25"/>
        <w:widowControl/>
        <w:shd w:val="clear" w:color="auto" w:fill="FFFFFF" w:themeFill="background1"/>
        <w:spacing w:before="7" w:line="240" w:lineRule="auto"/>
        <w:ind w:firstLine="709"/>
        <w:rPr>
          <w:rStyle w:val="FontStyle144"/>
          <w:sz w:val="22"/>
          <w:szCs w:val="22"/>
        </w:rPr>
      </w:pPr>
      <w:r w:rsidRPr="002325B9">
        <w:rPr>
          <w:rStyle w:val="FontStyle144"/>
          <w:sz w:val="22"/>
          <w:szCs w:val="22"/>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F44D51" w:rsidRPr="002325B9" w:rsidRDefault="00F44D51" w:rsidP="002325B9">
      <w:pPr>
        <w:pStyle w:val="Style25"/>
        <w:widowControl/>
        <w:shd w:val="clear" w:color="auto" w:fill="FFFFFF" w:themeFill="background1"/>
        <w:spacing w:line="240" w:lineRule="auto"/>
        <w:ind w:firstLine="709"/>
        <w:rPr>
          <w:rFonts w:ascii="Times New Roman" w:hAnsi="Times New Roman" w:cs="Times New Roman"/>
          <w:sz w:val="22"/>
          <w:szCs w:val="22"/>
        </w:rPr>
      </w:pPr>
      <w:r w:rsidRPr="002325B9">
        <w:rPr>
          <w:rStyle w:val="FontStyle144"/>
          <w:sz w:val="22"/>
          <w:szCs w:val="22"/>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2. Приоритеты государственной политики в сфере реализации подпрограммы</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F44D51" w:rsidRPr="002325B9" w:rsidRDefault="00F44D51" w:rsidP="002325B9">
      <w:pPr>
        <w:pStyle w:val="Style24"/>
        <w:widowControl/>
        <w:shd w:val="clear" w:color="auto" w:fill="FFFFFF" w:themeFill="background1"/>
        <w:tabs>
          <w:tab w:val="left" w:pos="252"/>
        </w:tabs>
        <w:spacing w:line="240" w:lineRule="auto"/>
        <w:ind w:right="14"/>
        <w:rPr>
          <w:rStyle w:val="FontStyle145"/>
          <w:sz w:val="22"/>
          <w:szCs w:val="22"/>
        </w:rPr>
      </w:pPr>
      <w:r w:rsidRPr="002325B9">
        <w:rPr>
          <w:rStyle w:val="FontStyle145"/>
          <w:sz w:val="22"/>
          <w:szCs w:val="22"/>
        </w:rPr>
        <w:t xml:space="preserve"> </w:t>
      </w:r>
    </w:p>
    <w:p w:rsidR="00F44D51" w:rsidRPr="002325B9" w:rsidRDefault="00F44D51" w:rsidP="002325B9">
      <w:pPr>
        <w:pStyle w:val="Style24"/>
        <w:widowControl/>
        <w:shd w:val="clear" w:color="auto" w:fill="FFFFFF" w:themeFill="background1"/>
        <w:tabs>
          <w:tab w:val="left" w:pos="252"/>
        </w:tabs>
        <w:spacing w:line="240" w:lineRule="auto"/>
        <w:ind w:right="14"/>
        <w:rPr>
          <w:rFonts w:ascii="Times New Roman" w:hAnsi="Times New Roman" w:cs="Times New Roman"/>
          <w:b/>
          <w:sz w:val="22"/>
          <w:szCs w:val="22"/>
        </w:rPr>
      </w:pPr>
      <w:r w:rsidRPr="002325B9">
        <w:rPr>
          <w:rFonts w:ascii="Times New Roman" w:hAnsi="Times New Roman" w:cs="Times New Roman"/>
          <w:b/>
          <w:sz w:val="22"/>
          <w:szCs w:val="22"/>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lastRenderedPageBreak/>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Целевыми показателями (индикаторами) подпрограммы являются:</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доля площади посевов элиты новых сортов в общей площади посевов;</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доля семян новых сортов в общем объеме высеянных семян;</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количество введенных в действие селекционно-генетических центров.</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Реализация мероприятий подпрограммы позволит обеспечить:</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сельхозтоваропроизводителей семенами новых сортов сельскохозяйственных культур;</w:t>
      </w:r>
    </w:p>
    <w:p w:rsidR="00F44D51" w:rsidRPr="002325B9" w:rsidRDefault="00F44D51" w:rsidP="002325B9">
      <w:pPr>
        <w:pStyle w:val="Style25"/>
        <w:widowControl/>
        <w:shd w:val="clear" w:color="auto" w:fill="FFFFFF" w:themeFill="background1"/>
        <w:spacing w:line="240" w:lineRule="auto"/>
        <w:ind w:firstLine="567"/>
        <w:rPr>
          <w:rStyle w:val="FontStyle144"/>
          <w:sz w:val="22"/>
          <w:szCs w:val="22"/>
        </w:rPr>
      </w:pPr>
      <w:r w:rsidRPr="002325B9">
        <w:rPr>
          <w:rStyle w:val="FontStyle144"/>
          <w:sz w:val="22"/>
          <w:szCs w:val="22"/>
        </w:rPr>
        <w:t>производство генетического материала для комплектования животноводческих комплексов, а также замещение импорта животных.</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Подпрограмму предусматривается реализовать  в 2015 - 2016 годах.</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Раздел 2. Характеристика основных мероприятий подпрограммы</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Для достижения целей и решения задач подпрограммы необходимо реализовать ряд мероприятий.</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4. Мероприятие «Развитие элитного семеноводства»</w:t>
      </w:r>
    </w:p>
    <w:p w:rsidR="00F44D51" w:rsidRPr="002325B9" w:rsidRDefault="00F44D51" w:rsidP="002325B9">
      <w:pPr>
        <w:pStyle w:val="Style25"/>
        <w:widowControl/>
        <w:shd w:val="clear" w:color="auto" w:fill="FFFFFF" w:themeFill="background1"/>
        <w:spacing w:before="50" w:line="240" w:lineRule="auto"/>
        <w:rPr>
          <w:rStyle w:val="FontStyle144"/>
          <w:sz w:val="22"/>
          <w:szCs w:val="22"/>
        </w:rPr>
      </w:pPr>
      <w:r w:rsidRPr="002325B9">
        <w:rPr>
          <w:rStyle w:val="FontStyle144"/>
          <w:sz w:val="22"/>
          <w:szCs w:val="22"/>
        </w:rPr>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Мероприятием предусмотрено:</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субсидирование части затрат на приобретение элитных семян (включая оригинальные семена: суперэлиту, супер-суперэлиту, элиту).</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субсидирование части затрат на приобретение элитных семян зерновых и зернобобовых культур.</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5. Мероприятие «Поддержка племенного животноводства»</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В рамках осуществления мероприятия предусматривается:</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lastRenderedPageBreak/>
        <w:t>развитие селекционно-генетических центров;</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увеличение производства высококачественной племенной продукции (материала) и ее реализация на республиканском рынке;</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стимулирование селекционной работы, направленной на совершенствование племенных и продуктивных качеств сельскохозяйственных животных;</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стимулирование приобретения высококачественной продукции (материала), отвечающей требованиям мирового рынка.</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Мероприятием предполагается:</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pStyle w:val="Style27"/>
        <w:widowControl/>
        <w:shd w:val="clear" w:color="auto" w:fill="FFFFFF" w:themeFill="background1"/>
        <w:spacing w:line="240" w:lineRule="auto"/>
        <w:ind w:firstLine="720"/>
        <w:jc w:val="both"/>
        <w:rPr>
          <w:rStyle w:val="FontStyle144"/>
          <w:b/>
          <w:bCs/>
          <w:sz w:val="22"/>
          <w:szCs w:val="22"/>
        </w:rPr>
      </w:pPr>
      <w:r w:rsidRPr="002325B9">
        <w:rPr>
          <w:rFonts w:ascii="Times New Roman" w:hAnsi="Times New Roman" w:cs="Times New Roman"/>
          <w:b/>
          <w:bCs/>
          <w:sz w:val="22"/>
          <w:szCs w:val="22"/>
        </w:rPr>
        <w:t>Глава 6. Мероприятие «Развитие племенной базы мясного скотоводства»</w:t>
      </w:r>
    </w:p>
    <w:p w:rsidR="00F44D51" w:rsidRPr="002325B9" w:rsidRDefault="00F44D51" w:rsidP="002325B9">
      <w:pPr>
        <w:pStyle w:val="Style27"/>
        <w:widowControl/>
        <w:shd w:val="clear" w:color="auto" w:fill="FFFFFF" w:themeFill="background1"/>
        <w:spacing w:line="240" w:lineRule="auto"/>
        <w:jc w:val="both"/>
        <w:rPr>
          <w:rStyle w:val="FontStyle144"/>
          <w:b/>
          <w:bCs/>
          <w:sz w:val="22"/>
          <w:szCs w:val="22"/>
        </w:rPr>
      </w:pPr>
    </w:p>
    <w:p w:rsidR="00F44D51" w:rsidRPr="002325B9" w:rsidRDefault="00F44D51" w:rsidP="002325B9">
      <w:pPr>
        <w:pStyle w:val="Style27"/>
        <w:widowControl/>
        <w:shd w:val="clear" w:color="auto" w:fill="FFFFFF" w:themeFill="background1"/>
        <w:spacing w:line="240" w:lineRule="auto"/>
        <w:ind w:firstLine="709"/>
        <w:jc w:val="both"/>
        <w:rPr>
          <w:rStyle w:val="FontStyle144"/>
          <w:sz w:val="22"/>
          <w:szCs w:val="22"/>
        </w:rPr>
      </w:pPr>
      <w:r w:rsidRPr="002325B9">
        <w:rPr>
          <w:rStyle w:val="FontStyle144"/>
          <w:sz w:val="22"/>
          <w:szCs w:val="22"/>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F44D51" w:rsidRPr="002325B9" w:rsidRDefault="00F44D51" w:rsidP="002325B9">
      <w:pPr>
        <w:pStyle w:val="Style27"/>
        <w:widowControl/>
        <w:shd w:val="clear" w:color="auto" w:fill="FFFFFF" w:themeFill="background1"/>
        <w:spacing w:line="240" w:lineRule="auto"/>
        <w:ind w:firstLine="709"/>
        <w:jc w:val="both"/>
        <w:rPr>
          <w:rStyle w:val="FontStyle144"/>
          <w:sz w:val="22"/>
          <w:szCs w:val="22"/>
        </w:rPr>
      </w:pPr>
      <w:r w:rsidRPr="002325B9">
        <w:rPr>
          <w:rStyle w:val="FontStyle144"/>
          <w:sz w:val="22"/>
          <w:szCs w:val="22"/>
        </w:rPr>
        <w:t>В рамках осуществления этого основного мероприятия предусматривается:</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увеличение производства высококачественной племенной продукции (материала) и ее реализация на внутреннем рынке,</w:t>
      </w:r>
    </w:p>
    <w:p w:rsidR="00F44D51" w:rsidRPr="002325B9" w:rsidRDefault="00F44D51" w:rsidP="002325B9">
      <w:pPr>
        <w:pStyle w:val="Style25"/>
        <w:widowControl/>
        <w:shd w:val="clear" w:color="auto" w:fill="FFFFFF" w:themeFill="background1"/>
        <w:spacing w:line="240" w:lineRule="auto"/>
        <w:ind w:firstLine="709"/>
        <w:rPr>
          <w:rStyle w:val="FontStyle144"/>
          <w:sz w:val="22"/>
          <w:szCs w:val="22"/>
        </w:rPr>
      </w:pPr>
      <w:r w:rsidRPr="002325B9">
        <w:rPr>
          <w:rStyle w:val="FontStyle144"/>
          <w:sz w:val="22"/>
          <w:szCs w:val="22"/>
        </w:rPr>
        <w:t>стимулирование селекционной работы, направленной на совершенствование племенных и продуктивных качеств сельскохозяйственных животных;</w:t>
      </w:r>
    </w:p>
    <w:p w:rsidR="00F44D51" w:rsidRPr="002325B9" w:rsidRDefault="00F44D51" w:rsidP="002325B9">
      <w:pPr>
        <w:pStyle w:val="Style25"/>
        <w:widowControl/>
        <w:shd w:val="clear" w:color="auto" w:fill="FFFFFF" w:themeFill="background1"/>
        <w:spacing w:line="240" w:lineRule="auto"/>
        <w:ind w:firstLine="709"/>
        <w:rPr>
          <w:rStyle w:val="FontStyle144"/>
          <w:sz w:val="22"/>
          <w:szCs w:val="22"/>
        </w:rPr>
      </w:pPr>
      <w:r w:rsidRPr="002325B9">
        <w:rPr>
          <w:rStyle w:val="FontStyle144"/>
          <w:sz w:val="22"/>
          <w:szCs w:val="22"/>
        </w:rPr>
        <w:t>стимулирование приобретения высококачественной продукции (материала), отвечающей требованиям мирового рынка.</w:t>
      </w:r>
    </w:p>
    <w:p w:rsidR="00F44D51" w:rsidRPr="002325B9" w:rsidRDefault="00F44D51" w:rsidP="002325B9">
      <w:pPr>
        <w:shd w:val="clear" w:color="auto" w:fill="FFFFFF" w:themeFill="background1"/>
        <w:spacing w:line="240" w:lineRule="auto"/>
        <w:ind w:firstLine="709"/>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содержание племенного маточного поголовья мясного направления сельскохозяйственных животных;</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приобретение быков-производителей мясного направления организациями по искусственному осеменению сельскохозяйственных животных;</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для сельскохозяйственных организаций и крестьянских (фермерских) хозяйств на возмещение части затрат на:</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lastRenderedPageBreak/>
        <w:t>приобретение семени быков-производителей мясного направления, которые улучшают качество потомства;</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hd w:val="clear" w:color="auto" w:fill="FFFFFF" w:themeFill="background1"/>
        <w:spacing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pStyle w:val="Style26"/>
        <w:widowControl/>
        <w:shd w:val="clear" w:color="auto" w:fill="FFFFFF" w:themeFill="background1"/>
        <w:spacing w:line="240" w:lineRule="auto"/>
        <w:ind w:firstLine="709"/>
        <w:rPr>
          <w:rFonts w:ascii="Times New Roman" w:hAnsi="Times New Roman" w:cs="Times New Roman"/>
          <w:b/>
          <w:bCs/>
          <w:sz w:val="22"/>
          <w:szCs w:val="22"/>
        </w:rPr>
      </w:pPr>
    </w:p>
    <w:p w:rsidR="00F44D51" w:rsidRPr="002325B9" w:rsidRDefault="00F44D51" w:rsidP="002325B9">
      <w:pPr>
        <w:pStyle w:val="Style26"/>
        <w:widowControl/>
        <w:shd w:val="clear" w:color="auto" w:fill="FFFFFF" w:themeFill="background1"/>
        <w:spacing w:line="240" w:lineRule="auto"/>
        <w:ind w:firstLine="709"/>
        <w:rPr>
          <w:rStyle w:val="FontStyle144"/>
          <w:b/>
          <w:bCs/>
          <w:sz w:val="22"/>
          <w:szCs w:val="22"/>
        </w:rPr>
      </w:pPr>
      <w:r w:rsidRPr="002325B9">
        <w:rPr>
          <w:rFonts w:ascii="Times New Roman" w:hAnsi="Times New Roman" w:cs="Times New Roman"/>
          <w:b/>
          <w:bCs/>
          <w:sz w:val="22"/>
          <w:szCs w:val="22"/>
        </w:rPr>
        <w:t>Глава 7. М</w:t>
      </w:r>
      <w:r w:rsidRPr="002325B9">
        <w:rPr>
          <w:rStyle w:val="FontStyle144"/>
          <w:b/>
          <w:sz w:val="22"/>
          <w:szCs w:val="22"/>
        </w:rPr>
        <w:t>ероприятие «Государственная поддержка строительства объектов селекционно-генетических центров»</w:t>
      </w:r>
    </w:p>
    <w:p w:rsidR="00F44D51" w:rsidRPr="002325B9" w:rsidRDefault="00F44D51" w:rsidP="002325B9">
      <w:pPr>
        <w:pStyle w:val="Style26"/>
        <w:widowControl/>
        <w:shd w:val="clear" w:color="auto" w:fill="FFFFFF" w:themeFill="background1"/>
        <w:tabs>
          <w:tab w:val="left" w:pos="230"/>
        </w:tabs>
        <w:spacing w:line="240" w:lineRule="auto"/>
        <w:rPr>
          <w:rStyle w:val="FontStyle144"/>
          <w:b/>
          <w:bCs/>
          <w:sz w:val="22"/>
          <w:szCs w:val="22"/>
        </w:rPr>
      </w:pP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Реализация основного мероприятия направлена на:</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F44D51" w:rsidRPr="002325B9" w:rsidRDefault="00F44D51" w:rsidP="002325B9">
      <w:pPr>
        <w:pStyle w:val="Style26"/>
        <w:widowControl/>
        <w:shd w:val="clear" w:color="auto" w:fill="FFFFFF" w:themeFill="background1"/>
        <w:tabs>
          <w:tab w:val="left" w:pos="130"/>
        </w:tabs>
        <w:spacing w:line="240" w:lineRule="auto"/>
        <w:rPr>
          <w:rStyle w:val="FontStyle144"/>
          <w:sz w:val="22"/>
          <w:szCs w:val="22"/>
        </w:rPr>
      </w:pPr>
      <w:r w:rsidRPr="002325B9">
        <w:rPr>
          <w:rStyle w:val="FontStyle144"/>
          <w:sz w:val="22"/>
          <w:szCs w:val="22"/>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F44D51" w:rsidRPr="002325B9" w:rsidRDefault="00F44D51" w:rsidP="002325B9">
      <w:pPr>
        <w:pStyle w:val="Style26"/>
        <w:widowControl/>
        <w:shd w:val="clear" w:color="auto" w:fill="FFFFFF" w:themeFill="background1"/>
        <w:tabs>
          <w:tab w:val="left" w:pos="130"/>
        </w:tabs>
        <w:spacing w:line="240" w:lineRule="auto"/>
        <w:rPr>
          <w:rStyle w:val="FontStyle144"/>
          <w:sz w:val="22"/>
          <w:szCs w:val="22"/>
        </w:rPr>
      </w:pPr>
      <w:r w:rsidRPr="002325B9">
        <w:rPr>
          <w:rStyle w:val="FontStyle144"/>
          <w:sz w:val="22"/>
          <w:szCs w:val="22"/>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F44D51" w:rsidRPr="002325B9" w:rsidRDefault="00F44D51" w:rsidP="002325B9">
      <w:pPr>
        <w:pStyle w:val="Style27"/>
        <w:widowControl/>
        <w:shd w:val="clear" w:color="auto" w:fill="FFFFFF" w:themeFill="background1"/>
        <w:spacing w:line="240" w:lineRule="auto"/>
        <w:jc w:val="both"/>
        <w:rPr>
          <w:rStyle w:val="FontStyle144"/>
          <w:sz w:val="22"/>
          <w:szCs w:val="22"/>
        </w:rPr>
      </w:pPr>
      <w:r w:rsidRPr="002325B9">
        <w:rPr>
          <w:rStyle w:val="FontStyle144"/>
          <w:sz w:val="22"/>
          <w:szCs w:val="22"/>
        </w:rPr>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F44D51" w:rsidRPr="002325B9" w:rsidRDefault="00F44D51" w:rsidP="002325B9">
      <w:pPr>
        <w:pStyle w:val="Style27"/>
        <w:widowControl/>
        <w:shd w:val="clear" w:color="auto" w:fill="FFFFFF" w:themeFill="background1"/>
        <w:spacing w:line="240" w:lineRule="auto"/>
        <w:jc w:val="both"/>
        <w:rPr>
          <w:rStyle w:val="FontStyle144"/>
          <w:sz w:val="22"/>
          <w:szCs w:val="22"/>
        </w:rPr>
      </w:pPr>
      <w:r w:rsidRPr="002325B9">
        <w:rPr>
          <w:rStyle w:val="FontStyle144"/>
          <w:sz w:val="22"/>
          <w:szCs w:val="22"/>
        </w:rPr>
        <w:t xml:space="preserve">          В рамках осуществления мероприятия предусматривается:</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w:t>
      </w:r>
      <w:r w:rsidRPr="002325B9">
        <w:rPr>
          <w:rFonts w:ascii="Times New Roman" w:hAnsi="Times New Roman" w:cs="Times New Roman"/>
          <w:sz w:val="22"/>
          <w:szCs w:val="22"/>
        </w:rPr>
        <w:t>Субсидии за счет средств республиканского бюджета Республики Мордовия предполагается предоставлять</w:t>
      </w:r>
      <w:r w:rsidRPr="002325B9">
        <w:rPr>
          <w:rStyle w:val="FontStyle144"/>
          <w:sz w:val="22"/>
          <w:szCs w:val="22"/>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hd w:val="clear" w:color="auto" w:fill="FFFFFF" w:themeFill="background1"/>
        <w:spacing w:line="240" w:lineRule="auto"/>
        <w:ind w:firstLine="708"/>
        <w:jc w:val="both"/>
        <w:rPr>
          <w:rStyle w:val="FontStyle144"/>
          <w:sz w:val="22"/>
          <w:szCs w:val="22"/>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Раздел 3.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8. Участие государственных корпораций, акционерных обществ с государственным участием</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В реализации подпрограммы могут принимать участие открытые акционерные общества «Росагролизинг» и «Россельхозбанк».</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9. Анализ рисков реализации подпрограммы и описание мер управления рисками</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К рискам, которые могут оказать влияние на достижение запланированных целей, относятся:</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Style w:val="FontStyle144"/>
          <w:sz w:val="22"/>
          <w:szCs w:val="22"/>
        </w:rPr>
        <w:t xml:space="preserve"> </w:t>
      </w:r>
      <w:r w:rsidRPr="002325B9">
        <w:rPr>
          <w:rFonts w:ascii="Times New Roman" w:hAnsi="Times New Roman" w:cs="Times New Roman"/>
        </w:rPr>
        <w:t>возникновение и распространение заразных болезней животных на территории республики;</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F44D51" w:rsidRPr="002325B9" w:rsidRDefault="00F44D51" w:rsidP="002325B9">
      <w:pPr>
        <w:pStyle w:val="Style25"/>
        <w:widowControl/>
        <w:shd w:val="clear" w:color="auto" w:fill="FFFFFF" w:themeFill="background1"/>
        <w:spacing w:before="7" w:line="240" w:lineRule="auto"/>
        <w:ind w:right="14"/>
        <w:rPr>
          <w:rFonts w:ascii="Times New Roman" w:hAnsi="Times New Roman" w:cs="Times New Roman"/>
          <w:sz w:val="22"/>
          <w:szCs w:val="22"/>
        </w:rPr>
      </w:pPr>
      <w:r w:rsidRPr="002325B9">
        <w:rPr>
          <w:rStyle w:val="FontStyle144"/>
          <w:sz w:val="22"/>
          <w:szCs w:val="22"/>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сельхозтоваропроизводителей,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 xml:space="preserve">        К мерам управления рисками, которые могут оказать влияние на достижение запланированных целей, относятся:</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создание условий для привлечения инвестиций в целях осуществления строительства и реконструкции</w:t>
      </w:r>
      <w:r w:rsidRPr="002325B9">
        <w:rPr>
          <w:rFonts w:ascii="Times New Roman" w:hAnsi="Times New Roman" w:cs="Times New Roman"/>
          <w:sz w:val="22"/>
          <w:szCs w:val="22"/>
        </w:rPr>
        <w:t xml:space="preserve"> </w:t>
      </w:r>
      <w:r w:rsidRPr="002325B9">
        <w:rPr>
          <w:rStyle w:val="FontStyle144"/>
          <w:sz w:val="22"/>
          <w:szCs w:val="22"/>
        </w:rPr>
        <w:t>животноводческих предприятий с использованием современных технологий, а также создание необходимой инфраструктуры;</w:t>
      </w:r>
    </w:p>
    <w:p w:rsidR="00F44D51" w:rsidRPr="002325B9" w:rsidRDefault="00F44D51" w:rsidP="002325B9">
      <w:pPr>
        <w:pStyle w:val="Style25"/>
        <w:widowControl/>
        <w:shd w:val="clear" w:color="auto" w:fill="FFFFFF" w:themeFill="background1"/>
        <w:spacing w:line="240" w:lineRule="auto"/>
        <w:rPr>
          <w:rStyle w:val="FontStyle144"/>
          <w:sz w:val="22"/>
          <w:szCs w:val="22"/>
        </w:rPr>
      </w:pPr>
      <w:r w:rsidRPr="002325B9">
        <w:rPr>
          <w:rStyle w:val="FontStyle144"/>
          <w:sz w:val="22"/>
          <w:szCs w:val="22"/>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F44D51" w:rsidRPr="002325B9" w:rsidRDefault="00F44D51" w:rsidP="002325B9">
      <w:pPr>
        <w:pStyle w:val="Style25"/>
        <w:widowControl/>
        <w:shd w:val="clear" w:color="auto" w:fill="FFFFFF" w:themeFill="background1"/>
        <w:spacing w:before="50" w:line="240" w:lineRule="auto"/>
        <w:rPr>
          <w:rStyle w:val="FontStyle144"/>
          <w:sz w:val="22"/>
          <w:szCs w:val="22"/>
        </w:rPr>
      </w:pPr>
    </w:p>
    <w:p w:rsidR="00F44D51" w:rsidRPr="002325B9" w:rsidRDefault="00F44D51" w:rsidP="002325B9">
      <w:pPr>
        <w:pStyle w:val="Style25"/>
        <w:widowControl/>
        <w:shd w:val="clear" w:color="auto" w:fill="FFFFFF" w:themeFill="background1"/>
        <w:spacing w:before="50" w:line="240" w:lineRule="auto"/>
        <w:rPr>
          <w:rStyle w:val="FontStyle144"/>
          <w:sz w:val="22"/>
          <w:szCs w:val="22"/>
        </w:rPr>
      </w:pPr>
    </w:p>
    <w:p w:rsidR="00F44D51" w:rsidRPr="002325B9" w:rsidRDefault="00F44D51" w:rsidP="002325B9">
      <w:pPr>
        <w:pStyle w:val="a3"/>
        <w:spacing w:line="240" w:lineRule="auto"/>
        <w:jc w:val="both"/>
        <w:rPr>
          <w:rFonts w:ascii="Times New Roman" w:hAnsi="Times New Roman" w:cs="Times New Roman"/>
          <w:b/>
        </w:rPr>
      </w:pPr>
      <w:bookmarkStart w:id="100" w:name="sub_9000"/>
      <w:r w:rsidRPr="002325B9">
        <w:rPr>
          <w:rFonts w:ascii="Times New Roman" w:hAnsi="Times New Roman" w:cs="Times New Roman"/>
          <w:b/>
        </w:rPr>
        <w:t>Подпрограмма</w:t>
      </w:r>
      <w:r w:rsidRPr="002325B9">
        <w:rPr>
          <w:rFonts w:ascii="Times New Roman" w:hAnsi="Times New Roman" w:cs="Times New Roman"/>
          <w:b/>
        </w:rPr>
        <w:br/>
        <w:t>"Развитие оптово-распределительных центров и инфраструктуры системы социального питания"</w:t>
      </w:r>
    </w:p>
    <w:bookmarkEnd w:id="100"/>
    <w:p w:rsidR="00F44D51" w:rsidRPr="002325B9" w:rsidRDefault="00F44D51" w:rsidP="002325B9">
      <w:pPr>
        <w:pStyle w:val="a3"/>
        <w:spacing w:line="240" w:lineRule="auto"/>
        <w:jc w:val="both"/>
        <w:rPr>
          <w:rFonts w:ascii="Times New Roman" w:hAnsi="Times New Roman" w:cs="Times New Roman"/>
          <w:b/>
        </w:rPr>
      </w:pPr>
    </w:p>
    <w:p w:rsidR="00F44D51" w:rsidRPr="002325B9" w:rsidRDefault="00F44D51" w:rsidP="002325B9">
      <w:pPr>
        <w:pStyle w:val="a3"/>
        <w:spacing w:line="240" w:lineRule="auto"/>
        <w:jc w:val="both"/>
        <w:rPr>
          <w:rFonts w:ascii="Times New Roman" w:hAnsi="Times New Roman" w:cs="Times New Roman"/>
          <w:b/>
        </w:rPr>
      </w:pPr>
      <w:bookmarkStart w:id="101" w:name="sub_999"/>
      <w:r w:rsidRPr="002325B9">
        <w:rPr>
          <w:rFonts w:ascii="Times New Roman" w:hAnsi="Times New Roman" w:cs="Times New Roman"/>
          <w:b/>
        </w:rPr>
        <w:t>Паспорт</w:t>
      </w:r>
      <w:r w:rsidRPr="002325B9">
        <w:rPr>
          <w:rFonts w:ascii="Times New Roman" w:hAnsi="Times New Roman" w:cs="Times New Roman"/>
          <w:b/>
        </w:rPr>
        <w:br/>
        <w:t>подпрограммы "Развитие оптово-распределительных центров и инфраструктуры системы социального питания"</w:t>
      </w:r>
    </w:p>
    <w:bookmarkEnd w:id="101"/>
    <w:p w:rsidR="00F44D51" w:rsidRPr="002325B9" w:rsidRDefault="00F44D51" w:rsidP="002325B9">
      <w:pPr>
        <w:spacing w:line="240"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718"/>
      </w:tblGrid>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Наименование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"Развитие оптово-распределительных центров и инфраструктуры системы социального питания" (далее - подпрограмма)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Цели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обеспечение сбыта сельскохозяйственной продукции, повышение ее товарности за счет создания условий для ее сезонного хранения и переработки</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Задачи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 xml:space="preserve">строительство, реконструкция и модернизация сети оптово-распределительных и производственно - логистических центров для сбыта сельскохозяйственной </w:t>
            </w:r>
            <w:r w:rsidRPr="002325B9">
              <w:rPr>
                <w:rFonts w:ascii="Times New Roman" w:hAnsi="Times New Roman" w:cs="Times New Roman"/>
                <w:sz w:val="22"/>
                <w:szCs w:val="22"/>
              </w:rPr>
              <w:lastRenderedPageBreak/>
              <w:t>продукции; увеличение закупок сельскохозяйственного сырья для переработки предприятиями перерабатывающей промышленности; 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lastRenderedPageBreak/>
              <w:t>Целевые индикаторы и показатели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мощностей современных зернохранилищ и элеваторов,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мощностей по хранению сахара,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создание новых рабочих мест, мест</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Сроки реализации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1 января 2015 г. - 31 декабря 2016 г.</w:t>
            </w:r>
          </w:p>
          <w:p w:rsidR="00F44D51" w:rsidRPr="002325B9" w:rsidRDefault="00F44D51" w:rsidP="002325B9">
            <w:pPr>
              <w:pStyle w:val="afffa"/>
              <w:rPr>
                <w:rFonts w:ascii="Times New Roman" w:hAnsi="Times New Roman" w:cs="Times New Roman"/>
                <w:sz w:val="22"/>
                <w:szCs w:val="22"/>
              </w:rPr>
            </w:pP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bookmarkStart w:id="102" w:name="sub_9998"/>
            <w:r w:rsidRPr="002325B9">
              <w:rPr>
                <w:rStyle w:val="a4"/>
                <w:rFonts w:ascii="Times New Roman" w:hAnsi="Times New Roman" w:cs="Times New Roman"/>
                <w:b w:val="0"/>
                <w:sz w:val="22"/>
                <w:szCs w:val="22"/>
              </w:rPr>
              <w:t>Объем финансового обеспечения</w:t>
            </w:r>
            <w:bookmarkEnd w:id="102"/>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объем ресурсного обеспечения реализации подпрограммы местным бюджетом не предусмотрен;</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b/>
                <w:sz w:val="22"/>
                <w:szCs w:val="22"/>
              </w:rPr>
            </w:pPr>
            <w:r w:rsidRPr="002325B9">
              <w:rPr>
                <w:rStyle w:val="a4"/>
                <w:rFonts w:ascii="Times New Roman" w:hAnsi="Times New Roman" w:cs="Times New Roman"/>
                <w:b w:val="0"/>
                <w:sz w:val="22"/>
                <w:szCs w:val="22"/>
              </w:rPr>
              <w:t>Ожидаемые результаты реализации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718"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мощностей за 2015 - 2016 годы: современных зернохранилищ и элеваторов на 0.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 хранению сахара - на 0. тонн единовременного хранения;</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создание новых рабочих мест - 0 мест.</w:t>
            </w:r>
          </w:p>
        </w:tc>
      </w:tr>
    </w:tbl>
    <w:p w:rsidR="002325B9" w:rsidRDefault="002325B9" w:rsidP="002325B9">
      <w:pPr>
        <w:spacing w:line="240" w:lineRule="auto"/>
        <w:jc w:val="both"/>
        <w:rPr>
          <w:rFonts w:ascii="Times New Roman" w:hAnsi="Times New Roman" w:cs="Times New Roman"/>
          <w:b/>
        </w:rPr>
      </w:pPr>
      <w:bookmarkStart w:id="103" w:name="sub_9010"/>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03"/>
    <w:p w:rsidR="00F44D51" w:rsidRPr="002325B9" w:rsidRDefault="00F44D51" w:rsidP="002325B9">
      <w:pPr>
        <w:pStyle w:val="a3"/>
        <w:spacing w:line="240" w:lineRule="auto"/>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bookmarkStart w:id="104" w:name="sub_9001"/>
      <w:r w:rsidRPr="002325B9">
        <w:rPr>
          <w:rFonts w:ascii="Times New Roman" w:hAnsi="Times New Roman" w:cs="Times New Roman"/>
          <w:b/>
        </w:rPr>
        <w:t>Глава 1. Сфера реализации подпрограммы, основные проблемы и оценка последствий инерционного развития</w:t>
      </w:r>
    </w:p>
    <w:bookmarkEnd w:id="104"/>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Недостаток мощностей по хранению, подработке, упаковке и транспортировке пищевой продукции ведет к значительным потерям и снижению ее качества. Наиболее острая ситуация сложилась на рынке плодоовощной продукции, производители которой вынуждены сбывать выращенную продукцию в короткий срок, что ведет и к снижению цен на продукцию, и к потерям, которые составляют более 30%. Особенно сильно это затрагивает интересы небольших производителей.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Отсутствие оптово-распределительных центров ограничивает потенциал конкуренции региональных оптовых и розничных торговых предприятий с крупнейшими сетевыми структурами, располагающими ресурсами для строительства собственных логистических мощностей. Стремительное расширение крупнейших розничных сетей ведет к росту импорта, в то время как значительная часть небольших хозяйств в сельской местности, по сути, не являются товарными, не имея устойчивых рынков сбыта. Необходимо также учитывать, что согласно требованиям ВТО, требуется в кратчайшие сроки изменить структуру поддержки АПК России, увеличив интенсивность поддержки сельскохозяйственных производителей Республики Мордовия с использованием инструментов "зеленой корзины". Решение указанной задачи должно осуществляться одновременно с внедрением механизма оценки экономической эффективности всех форм государственной поддержки.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оптово-распределительных центров уже обеспечивает определенный рост эффективности поддержки сельхозпроизводителей, так как снижаются потери сельхозпродукции. Оказание соответствующих мер государственной поддержки способно усилить этот эффект и благотворно сказаться на устойчивости развития сельского хозяйства Республики Мордовия.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Важным направлением развития отечественного АПК, приобретающим особую актуальность в условиях членства России во Всемирной торговой организации, является применение новых мер государственной поддержки сельскохозяйственных товаропроизводителей, </w:t>
      </w:r>
      <w:r w:rsidRPr="002325B9">
        <w:rPr>
          <w:rFonts w:ascii="Times New Roman" w:hAnsi="Times New Roman" w:cs="Times New Roman"/>
        </w:rPr>
        <w:lastRenderedPageBreak/>
        <w:t>разрешенных правилами ВТО. Одной из таких мер является внутренняя продовольственная помощь.</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Механизмы осуществления внутренней продовольственной помощи изложены в Концепции развития внутренней продовольственной помощи в Российской Федерации.</w:t>
      </w:r>
    </w:p>
    <w:p w:rsidR="00F44D51" w:rsidRPr="002325B9" w:rsidRDefault="00F44D51" w:rsidP="002325B9">
      <w:pPr>
        <w:spacing w:line="240" w:lineRule="auto"/>
        <w:jc w:val="both"/>
        <w:rPr>
          <w:rFonts w:ascii="Times New Roman" w:hAnsi="Times New Roman" w:cs="Times New Roman"/>
        </w:rPr>
      </w:pPr>
      <w:bookmarkStart w:id="105" w:name="sub_9002"/>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Глава 2. Приоритеты государственной политики в сфере реализации подпрограммы</w:t>
      </w:r>
    </w:p>
    <w:bookmarkEnd w:id="105"/>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Приоритетами государственной политики в сфере реализации подпрограммы являются: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сети оптово-распределительных центров для сбыта сельскохозяйственной продукции, включая создание необходимой инженерной и транспортной инфраструктуры и обеспечение функционирования автоматизированных информационных логистических и расчетных систем;</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обеспечение экономической и физической доступности для отдельных категорий граждан Республики Мордовия качественных продуктов питания, способствующих сохранению и укреплению здоровья населения.</w:t>
      </w:r>
    </w:p>
    <w:p w:rsidR="00F44D51" w:rsidRPr="002325B9" w:rsidRDefault="00F44D51" w:rsidP="002325B9">
      <w:pPr>
        <w:spacing w:line="240" w:lineRule="auto"/>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bookmarkStart w:id="106" w:name="sub_9003"/>
      <w:r w:rsidRPr="002325B9">
        <w:rPr>
          <w:rFonts w:ascii="Times New Roman" w:hAnsi="Times New Roman" w:cs="Times New Roman"/>
          <w:b/>
        </w:rPr>
        <w:t>Глава 3. Цели, задачи, показатели (индикаторы) и основные ожидаемые конечные результаты подпрограммы, сроки ее реализации</w:t>
      </w:r>
    </w:p>
    <w:bookmarkEnd w:id="106"/>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Целью подпрограммы является обеспечение сбыта сельскохозяйственной продукции, повышение ее товарности за счет создания условий для ее сезонного хранения и подработки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Для достижения указанных целей необходимо решить следующие задачи: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строительство, реконструкция и модернизация сети оптово-распределительных и производственно-логистических центров для сбыта сельскохозяйственной продукции;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увеличение закупок сельскохозяйственного сырья для переработки предприятиями перерабатывающей промышленности;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совершенствование механизма закупок сельскохозяйственной продукции, сырья и продовольствия для государственных и муниципальных нужд, в том числе для оказания внутренней продовольственной помощи населению.</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Основными показателями реализации подпрограммы в 2015 - 2016 годах будут являться: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прирост мощностей современных зернохранилищ и элеваторов - на 0. 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прирост мощностей по хранению сахара - на 0 тонн единовременного хранения;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новых рабочих мест - 0 мест.</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подпрограммы предусматривается в 2015 - 2016 годах.</w:t>
      </w:r>
    </w:p>
    <w:p w:rsidR="00F44D51" w:rsidRPr="002325B9" w:rsidRDefault="00F44D51" w:rsidP="002325B9">
      <w:pPr>
        <w:spacing w:line="240" w:lineRule="auto"/>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b/>
        </w:rPr>
      </w:pPr>
      <w:bookmarkStart w:id="107" w:name="sub_9020"/>
      <w:r w:rsidRPr="002325B9">
        <w:rPr>
          <w:rFonts w:ascii="Times New Roman" w:hAnsi="Times New Roman" w:cs="Times New Roman"/>
          <w:b/>
        </w:rPr>
        <w:t>Раздел 2. Характеристика основных мероприятий подпрограммы</w:t>
      </w:r>
    </w:p>
    <w:bookmarkEnd w:id="107"/>
    <w:p w:rsidR="00F44D51" w:rsidRPr="002325B9" w:rsidRDefault="00F44D51" w:rsidP="002325B9">
      <w:pPr>
        <w:spacing w:line="240" w:lineRule="auto"/>
        <w:ind w:firstLine="426"/>
        <w:jc w:val="both"/>
        <w:rPr>
          <w:rFonts w:ascii="Times New Roman" w:hAnsi="Times New Roman" w:cs="Times New Roman"/>
        </w:rPr>
      </w:pPr>
      <w:r w:rsidRPr="002325B9">
        <w:rPr>
          <w:rFonts w:ascii="Times New Roman" w:hAnsi="Times New Roman" w:cs="Times New Roman"/>
        </w:rPr>
        <w:t>Для достижения цели подпрограммы и решения поставленных задач необходимо реализовать ряд мероприятий</w:t>
      </w:r>
    </w:p>
    <w:p w:rsidR="00F44D51" w:rsidRPr="002325B9" w:rsidRDefault="00F44D51" w:rsidP="002325B9">
      <w:pPr>
        <w:spacing w:line="240" w:lineRule="auto"/>
        <w:jc w:val="both"/>
        <w:rPr>
          <w:rFonts w:ascii="Times New Roman" w:hAnsi="Times New Roman" w:cs="Times New Roman"/>
          <w:b/>
        </w:rPr>
      </w:pPr>
      <w:bookmarkStart w:id="108" w:name="sub_9004"/>
      <w:r w:rsidRPr="002325B9">
        <w:rPr>
          <w:rFonts w:ascii="Times New Roman" w:hAnsi="Times New Roman" w:cs="Times New Roman"/>
          <w:b/>
        </w:rPr>
        <w:t>Глава 4. Мероприятие "Государственная поддержка кредитования развития оптово-распределительных центров, производства и товаропроводящей инфраструктуры системы социального питания"</w:t>
      </w:r>
    </w:p>
    <w:p w:rsidR="00F44D51" w:rsidRPr="002325B9" w:rsidRDefault="00F44D51" w:rsidP="002325B9">
      <w:pPr>
        <w:spacing w:after="0" w:line="240" w:lineRule="auto"/>
        <w:ind w:firstLine="567"/>
        <w:jc w:val="both"/>
        <w:rPr>
          <w:rFonts w:ascii="Times New Roman" w:hAnsi="Times New Roman" w:cs="Times New Roman"/>
        </w:rPr>
      </w:pPr>
      <w:bookmarkStart w:id="109" w:name="sub_90041"/>
      <w:bookmarkEnd w:id="108"/>
      <w:r w:rsidRPr="002325B9">
        <w:rPr>
          <w:rFonts w:ascii="Times New Roman" w:hAnsi="Times New Roman" w:cs="Times New Roman"/>
        </w:rPr>
        <w:t>В рамках данного мероприятия предусмотрено возмещение части процентной ставки по краткосрочным кредитам (займам) на переработку продукции растениеводства и животноводства в области развития оптово - распределительных центров в соответствии с перечнем, утвержденным Министерством сельского хозяйства Российской Федерации, а также по инвестиционным кредитам (займам) на развитие оптово-распределительных центров, производства и товаропроводящей инфраструктуры системы социального питания.</w:t>
      </w:r>
    </w:p>
    <w:bookmarkEnd w:id="109"/>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процентной ставки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 на переработку продукции растениеводства и животноводства.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Реализация данного мероприятия подпрограммы направлена на формирование и развитие системы оптово-распределительных и производственно-логистических центров, современных зернохранилищ и элеваторов, сахарохранилищ, основной задачей которых является организация эффективного процесса производства, переработки, хранения, транспортировки и реализации продукции, ветеринарное и фитосанитарное сопровождение, информационное и консультационное обслуживание всех участников рынка. Современная инфраструктура продовольственного рынка призвана создавать условия для поддержания необходимого соотношения между спросом и предложением, сократить периоды удовлетворения спроса, ускорить оборачиваемость товара, снизить общий уровень издержек в процессе товаропродвижения и сформировать цивилизованную конкурентную среду. Развитие системы внутренней продовольственной помощи в Российской Федерации, составляющей частью которой является система социального питания, определено </w:t>
      </w:r>
      <w:hyperlink r:id="rId41" w:history="1">
        <w:r w:rsidRPr="002325B9">
          <w:rPr>
            <w:rStyle w:val="afd"/>
            <w:rFonts w:ascii="Times New Roman" w:hAnsi="Times New Roman" w:cs="Times New Roman"/>
          </w:rPr>
          <w:t>Концепцией</w:t>
        </w:r>
      </w:hyperlink>
      <w:r w:rsidRPr="002325B9">
        <w:rPr>
          <w:rFonts w:ascii="Times New Roman" w:hAnsi="Times New Roman" w:cs="Times New Roman"/>
        </w:rPr>
        <w:t xml:space="preserve"> развития внутренней продовольственной помощи, утвержденной </w:t>
      </w:r>
      <w:hyperlink r:id="rId42" w:history="1">
        <w:r w:rsidRPr="002325B9">
          <w:rPr>
            <w:rStyle w:val="afd"/>
            <w:rFonts w:ascii="Times New Roman" w:hAnsi="Times New Roman" w:cs="Times New Roman"/>
          </w:rPr>
          <w:t>постановлением</w:t>
        </w:r>
      </w:hyperlink>
      <w:r w:rsidRPr="002325B9">
        <w:rPr>
          <w:rFonts w:ascii="Times New Roman" w:hAnsi="Times New Roman" w:cs="Times New Roman"/>
        </w:rPr>
        <w:t xml:space="preserve"> Правительства Российской Федерации от 3 июля 2014 г. N 1215-р.</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указанных мер позволит оказать косвенную поддержку отечественным производителям и переработчикам сельскохозяйственной продукции, обеспечив им стабильный рынок сбыта.</w:t>
      </w:r>
    </w:p>
    <w:p w:rsidR="00F44D51" w:rsidRPr="002325B9" w:rsidRDefault="00F44D51" w:rsidP="002325B9">
      <w:pPr>
        <w:spacing w:after="0" w:line="240" w:lineRule="auto"/>
        <w:ind w:firstLine="567"/>
        <w:jc w:val="both"/>
        <w:rPr>
          <w:rFonts w:ascii="Times New Roman" w:hAnsi="Times New Roman" w:cs="Times New Roman"/>
        </w:rPr>
      </w:pPr>
    </w:p>
    <w:p w:rsidR="00F44D51" w:rsidRPr="002325B9" w:rsidRDefault="00F44D51" w:rsidP="002325B9">
      <w:pPr>
        <w:spacing w:after="0" w:line="240" w:lineRule="auto"/>
        <w:jc w:val="both"/>
        <w:rPr>
          <w:rFonts w:ascii="Times New Roman" w:hAnsi="Times New Roman" w:cs="Times New Roman"/>
          <w:b/>
        </w:rPr>
      </w:pPr>
      <w:bookmarkStart w:id="110" w:name="sub_9005"/>
      <w:r w:rsidRPr="002325B9">
        <w:rPr>
          <w:rFonts w:ascii="Times New Roman" w:hAnsi="Times New Roman" w:cs="Times New Roman"/>
          <w:b/>
        </w:rPr>
        <w:t>Глава 5. Мероприятие "Государственная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питания"</w:t>
      </w:r>
    </w:p>
    <w:bookmarkEnd w:id="110"/>
    <w:p w:rsidR="00F44D51" w:rsidRPr="002325B9" w:rsidRDefault="00F44D51" w:rsidP="002325B9">
      <w:pPr>
        <w:pStyle w:val="a3"/>
        <w:spacing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данного основного мероприятия подпрограммы направлена на создание сети межрегиональных оптово-распределительных центров для закупки сельскохозяйственной продукции, ее подработки, переработки, хранения и сбыта, в том числе через закупки для государственных и муниципальных нужд для оказания внутренней продовольственной помощи населению.</w:t>
      </w:r>
    </w:p>
    <w:p w:rsidR="00F44D51" w:rsidRPr="002325B9" w:rsidRDefault="00F44D51" w:rsidP="002325B9">
      <w:pPr>
        <w:spacing w:after="0" w:line="240" w:lineRule="auto"/>
        <w:ind w:firstLine="567"/>
        <w:jc w:val="both"/>
        <w:rPr>
          <w:rFonts w:ascii="Times New Roman" w:hAnsi="Times New Roman" w:cs="Times New Roman"/>
        </w:rPr>
      </w:pPr>
      <w:bookmarkStart w:id="111" w:name="sub_90052"/>
      <w:r w:rsidRPr="002325B9">
        <w:rPr>
          <w:rFonts w:ascii="Times New Roman" w:hAnsi="Times New Roman" w:cs="Times New Roman"/>
        </w:rPr>
        <w:t>Государственная поддержка будет осуществляться посредством предоставления субсидии из средств республиканского бюджета Республики Мордовия российским организациям на возмещение части прямых понесенных затрат на создание оптово-распределительных центров.</w:t>
      </w:r>
    </w:p>
    <w:bookmarkEnd w:id="111"/>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pacing w:line="240" w:lineRule="auto"/>
        <w:ind w:firstLine="567"/>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bookmarkStart w:id="112" w:name="sub_9030"/>
      <w:r w:rsidRPr="002325B9">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w:t>
      </w:r>
    </w:p>
    <w:bookmarkEnd w:id="112"/>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Сведения об основных мерах правового регулирования в сфере реализации подпрограммы приведены в </w:t>
      </w:r>
      <w:hyperlink w:anchor="sub_10004" w:history="1">
        <w:r w:rsidRPr="002325B9">
          <w:rPr>
            <w:rStyle w:val="afd"/>
            <w:rFonts w:ascii="Times New Roman" w:hAnsi="Times New Roman" w:cs="Times New Roman"/>
          </w:rPr>
          <w:t>приложении 4</w:t>
        </w:r>
      </w:hyperlink>
      <w:r w:rsidRPr="002325B9">
        <w:rPr>
          <w:rFonts w:ascii="Times New Roman" w:hAnsi="Times New Roman" w:cs="Times New Roman"/>
        </w:rPr>
        <w:t>.</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Оказание государственных услуг (работ) подпрограммой не предусмотрено.</w:t>
      </w:r>
    </w:p>
    <w:p w:rsidR="00F44D51" w:rsidRPr="002325B9" w:rsidRDefault="00F44D51" w:rsidP="002325B9">
      <w:pPr>
        <w:pStyle w:val="a3"/>
        <w:spacing w:after="0" w:line="240" w:lineRule="auto"/>
        <w:jc w:val="both"/>
        <w:rPr>
          <w:rFonts w:ascii="Times New Roman" w:hAnsi="Times New Roman" w:cs="Times New Roman"/>
          <w:b/>
        </w:rPr>
      </w:pPr>
      <w:bookmarkStart w:id="113" w:name="sub_9006"/>
      <w:r w:rsidRPr="002325B9">
        <w:rPr>
          <w:rFonts w:ascii="Times New Roman" w:hAnsi="Times New Roman" w:cs="Times New Roman"/>
          <w:b/>
        </w:rPr>
        <w:t>Глава 6. Участие государственных корпораций, акционерных обществ с государственным участием</w:t>
      </w:r>
    </w:p>
    <w:bookmarkEnd w:id="113"/>
    <w:p w:rsidR="00F44D51" w:rsidRPr="002325B9" w:rsidRDefault="00F44D51" w:rsidP="002325B9">
      <w:pPr>
        <w:pStyle w:val="a3"/>
        <w:spacing w:after="0" w:line="240" w:lineRule="auto"/>
        <w:jc w:val="both"/>
        <w:rPr>
          <w:rFonts w:ascii="Times New Roman" w:hAnsi="Times New Roman" w:cs="Times New Roman"/>
          <w:b/>
        </w:rPr>
      </w:pPr>
    </w:p>
    <w:p w:rsidR="00F44D51" w:rsidRPr="002325B9" w:rsidRDefault="00F44D51" w:rsidP="002325B9">
      <w:pPr>
        <w:spacing w:after="0" w:line="240" w:lineRule="auto"/>
        <w:ind w:firstLine="426"/>
        <w:jc w:val="both"/>
        <w:rPr>
          <w:rFonts w:ascii="Times New Roman" w:hAnsi="Times New Roman" w:cs="Times New Roman"/>
        </w:rPr>
      </w:pPr>
      <w:r w:rsidRPr="002325B9">
        <w:rPr>
          <w:rFonts w:ascii="Times New Roman" w:hAnsi="Times New Roman" w:cs="Times New Roman"/>
        </w:rPr>
        <w:t>В реализации подпрограммы могут принимать участие акционерные общества "Росагролизинг" и "Россельхозбанк".</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spacing w:after="0" w:line="240" w:lineRule="auto"/>
        <w:jc w:val="both"/>
        <w:rPr>
          <w:rFonts w:ascii="Times New Roman" w:hAnsi="Times New Roman" w:cs="Times New Roman"/>
          <w:b/>
        </w:rPr>
      </w:pPr>
      <w:bookmarkStart w:id="114" w:name="sub_9007"/>
      <w:r w:rsidRPr="002325B9">
        <w:rPr>
          <w:rFonts w:ascii="Times New Roman" w:hAnsi="Times New Roman" w:cs="Times New Roman"/>
        </w:rPr>
        <w:t>Г</w:t>
      </w:r>
      <w:r w:rsidRPr="002325B9">
        <w:rPr>
          <w:rFonts w:ascii="Times New Roman" w:hAnsi="Times New Roman" w:cs="Times New Roman"/>
          <w:b/>
        </w:rPr>
        <w:t>лава 7. Обоснование объема финансовых ресурсов, необходимых для реализации подпрограммы</w:t>
      </w:r>
    </w:p>
    <w:bookmarkEnd w:id="114"/>
    <w:p w:rsidR="00F44D51" w:rsidRPr="002325B9" w:rsidRDefault="00F44D51" w:rsidP="002325B9">
      <w:pPr>
        <w:pStyle w:val="a3"/>
        <w:spacing w:after="0"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rPr>
      </w:pPr>
      <w:bookmarkStart w:id="115" w:name="sub_90071"/>
      <w:r w:rsidRPr="002325B9">
        <w:rPr>
          <w:rFonts w:ascii="Times New Roman" w:hAnsi="Times New Roman" w:cs="Times New Roman"/>
        </w:rPr>
        <w:t>Объем финансирования мероприятий подпрограммы в 2015 - 2016 годах</w:t>
      </w:r>
      <w:bookmarkEnd w:id="115"/>
      <w:r w:rsidRPr="002325B9">
        <w:rPr>
          <w:rFonts w:ascii="Times New Roman" w:hAnsi="Times New Roman" w:cs="Times New Roman"/>
        </w:rPr>
        <w:t xml:space="preserve"> местным бюджетом не предусмотрен.</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pStyle w:val="a3"/>
        <w:spacing w:after="0" w:line="240" w:lineRule="auto"/>
        <w:jc w:val="both"/>
        <w:rPr>
          <w:rFonts w:ascii="Times New Roman" w:hAnsi="Times New Roman" w:cs="Times New Roman"/>
          <w:b/>
        </w:rPr>
      </w:pPr>
      <w:bookmarkStart w:id="116" w:name="sub_9008"/>
      <w:r w:rsidRPr="002325B9">
        <w:rPr>
          <w:rFonts w:ascii="Times New Roman" w:hAnsi="Times New Roman" w:cs="Times New Roman"/>
          <w:b/>
        </w:rPr>
        <w:t>Глава 8. Анализ рисков реализации подпрограммы и описание мер управления рисками</w:t>
      </w:r>
    </w:p>
    <w:bookmarkEnd w:id="116"/>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К основным рискам, которые могут оказать влияние на реализацию подпрограммы, относятся: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неполное финансирование Государственной программы из средств федерального бюджета;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высокая стоимость кредитных ресурсов,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внешнеполитические риски, связанные невозможностью импорта высокотехнологичного оборудования, машин и механизмов, а также ингредиентов для пищевой и перерабатывающей промышленности.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К мерам по управлению указанными рисками относятся: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условий для привлечения инвестиций за счет предоставления субсидий на возмещение части затрат на строительство объектов;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кредитования за счет субсидирования части процентной ставки по инвестиционным кредитам (займам) на строительство, реконструкцию и модернизацию, а также по краткосрочным кредитам (займам) на закупку сельскохозяйственного сырья для переработки.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Подпрограмма</w:t>
      </w: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«Поддержка и развитие кадрового потенциала в АПК»</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Паспорт</w:t>
      </w: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подпрограммы «Поддержка и развитие кадрового потенциала в АПК»</w:t>
      </w:r>
    </w:p>
    <w:p w:rsidR="00F44D51" w:rsidRPr="002325B9" w:rsidRDefault="00F44D51" w:rsidP="002325B9">
      <w:pPr>
        <w:shd w:val="clear" w:color="auto" w:fill="FFFFFF" w:themeFill="background1"/>
        <w:spacing w:line="240" w:lineRule="auto"/>
        <w:jc w:val="both"/>
        <w:rPr>
          <w:rFonts w:ascii="Times New Roman" w:hAnsi="Times New Roman" w:cs="Times New Roman"/>
          <w:b/>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48"/>
        <w:gridCol w:w="5546"/>
      </w:tblGrid>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Наименование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«Поддержка и развитие кадрового потенциала в АПК» (далее - подпрограмма)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  Республики Мордовия</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Style w:val="a4"/>
                <w:rFonts w:ascii="Times New Roman" w:hAnsi="Times New Roman" w:cs="Times New Roman"/>
                <w:b w:val="0"/>
                <w:bCs/>
                <w:sz w:val="22"/>
                <w:szCs w:val="22"/>
              </w:rPr>
            </w:pPr>
            <w:r w:rsidRPr="002325B9">
              <w:rPr>
                <w:rStyle w:val="a4"/>
                <w:rFonts w:ascii="Times New Roman" w:hAnsi="Times New Roman" w:cs="Times New Roman"/>
                <w:b w:val="0"/>
                <w:sz w:val="22"/>
                <w:szCs w:val="22"/>
              </w:rPr>
              <w:t xml:space="preserve">Соисполнители подпрограммы </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p>
        </w:tc>
        <w:tc>
          <w:tcPr>
            <w:tcW w:w="5546" w:type="dxa"/>
            <w:tcBorders>
              <w:top w:val="nil"/>
              <w:left w:val="nil"/>
              <w:bottom w:val="nil"/>
              <w:right w:val="nil"/>
            </w:tcBorders>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ФГБОУ ДПОС «Мордовский институт переподготовки кадров агробизнеса»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Цель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Задача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сокращение дефицита трудовых ресурсов аграрной отрасли;</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lastRenderedPageBreak/>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lastRenderedPageBreak/>
              <w:t>Целевой индикатор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уровень обеспечения сельскохозяйственных организаций квалифицированными специалистами;</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количество специалистов, прошедших профессиональную подготовку, переподготовку и повышение квалификации по аграрным направлениям;</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доля молодых специалистов в общей численности квалифицированных специалистов в сельскохозяйственных организациях</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Срок реализации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2015 - 2021 годы</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Объем бюджетных ассигнований</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объем ресурсного обеспечения реализации подпрограммы из средств республиканского бюджета Республики Мордовия составляет  13172,0 тыс. рублей (в текущих ценах),  в том числе по годам:</w:t>
            </w:r>
          </w:p>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2015 год – 230,5 тыс. рублей;</w:t>
            </w:r>
          </w:p>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2016 год – 412,0 тыс. рублей;</w:t>
            </w:r>
          </w:p>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2017 год – 820,0 тыс. рублей;</w:t>
            </w:r>
          </w:p>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2018 год – 2004,4 тыс. рублей;</w:t>
            </w:r>
          </w:p>
          <w:p w:rsidR="00F44D51" w:rsidRPr="002325B9" w:rsidRDefault="00F44D51" w:rsidP="002325B9">
            <w:pPr>
              <w:pStyle w:val="afffa"/>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2019 год – 2706,7 тыс. рублей;</w:t>
            </w:r>
          </w:p>
          <w:p w:rsidR="00F44D51" w:rsidRPr="002325B9" w:rsidRDefault="00F44D51" w:rsidP="002325B9">
            <w:pPr>
              <w:pStyle w:val="afffa"/>
              <w:shd w:val="clear" w:color="auto" w:fill="FFFFFF" w:themeFill="background1"/>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2020 год – 3056,4 тыс. рублей;</w:t>
            </w:r>
          </w:p>
          <w:p w:rsidR="00F44D51" w:rsidRPr="002325B9" w:rsidRDefault="00F44D51" w:rsidP="002325B9">
            <w:pPr>
              <w:pStyle w:val="afffa"/>
              <w:shd w:val="clear" w:color="auto" w:fill="FFFFFF" w:themeFill="background1"/>
              <w:rPr>
                <w:rFonts w:ascii="Times New Roman" w:hAnsi="Times New Roman" w:cs="Times New Roman"/>
                <w:color w:val="000000" w:themeColor="text1"/>
                <w:sz w:val="22"/>
                <w:szCs w:val="22"/>
              </w:rPr>
            </w:pPr>
            <w:r w:rsidRPr="002325B9">
              <w:rPr>
                <w:rFonts w:ascii="Times New Roman" w:hAnsi="Times New Roman" w:cs="Times New Roman"/>
                <w:color w:val="000000" w:themeColor="text1"/>
                <w:sz w:val="22"/>
                <w:szCs w:val="22"/>
              </w:rPr>
              <w:t>2021 год -  3942,0 тыс. рублей.</w:t>
            </w:r>
          </w:p>
        </w:tc>
      </w:tr>
      <w:tr w:rsidR="00F44D51" w:rsidRPr="002325B9" w:rsidTr="00F44D51">
        <w:tc>
          <w:tcPr>
            <w:tcW w:w="3262"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b/>
                <w:bCs/>
                <w:sz w:val="22"/>
                <w:szCs w:val="22"/>
              </w:rPr>
            </w:pPr>
            <w:r w:rsidRPr="002325B9">
              <w:rPr>
                <w:rStyle w:val="a4"/>
                <w:rFonts w:ascii="Times New Roman" w:hAnsi="Times New Roman" w:cs="Times New Roman"/>
                <w:b w:val="0"/>
                <w:sz w:val="22"/>
                <w:szCs w:val="22"/>
              </w:rPr>
              <w:t>Ожидаемые результаты реализации подпрограммы</w:t>
            </w:r>
          </w:p>
        </w:tc>
        <w:tc>
          <w:tcPr>
            <w:tcW w:w="548"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w:t>
            </w:r>
          </w:p>
        </w:tc>
        <w:tc>
          <w:tcPr>
            <w:tcW w:w="5546" w:type="dxa"/>
            <w:tcBorders>
              <w:top w:val="nil"/>
              <w:left w:val="nil"/>
              <w:bottom w:val="nil"/>
              <w:right w:val="nil"/>
            </w:tcBorders>
          </w:tcPr>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увеличение доли квалифицированных специалистов в сельскохозяйственном производстве до 85%;</w:t>
            </w:r>
          </w:p>
          <w:p w:rsidR="00F44D51" w:rsidRPr="002325B9" w:rsidRDefault="00F44D51" w:rsidP="002325B9">
            <w:pPr>
              <w:pStyle w:val="afffa"/>
              <w:shd w:val="clear" w:color="auto" w:fill="FFFFFF" w:themeFill="background1"/>
              <w:rPr>
                <w:rFonts w:ascii="Times New Roman" w:hAnsi="Times New Roman" w:cs="Times New Roman"/>
                <w:sz w:val="22"/>
                <w:szCs w:val="22"/>
              </w:rPr>
            </w:pPr>
            <w:r w:rsidRPr="002325B9">
              <w:rPr>
                <w:rFonts w:ascii="Times New Roman" w:hAnsi="Times New Roman" w:cs="Times New Roman"/>
                <w:sz w:val="22"/>
                <w:szCs w:val="22"/>
              </w:rPr>
              <w:t>прохождение профессиональной подготовки, переподготовки и повышения квалификации по аграрным направлениям;</w:t>
            </w:r>
          </w:p>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bl>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ind w:firstLine="708"/>
        <w:rPr>
          <w:rFonts w:ascii="Times New Roman" w:hAnsi="Times New Roman" w:cs="Times New Roman"/>
          <w:b/>
          <w:sz w:val="22"/>
          <w:szCs w:val="22"/>
        </w:rPr>
      </w:pPr>
      <w:r w:rsidRPr="002325B9">
        <w:rPr>
          <w:rFonts w:ascii="Times New Roman" w:hAnsi="Times New Roman" w:cs="Times New Roman"/>
          <w:b/>
          <w:sz w:val="22"/>
          <w:szCs w:val="22"/>
        </w:rPr>
        <w:t>Глава 1. Сфера реализации подпрограммы, основные проблемы и оценка последствий инерционного развития</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Агропромышленный комплекс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lastRenderedPageBreak/>
        <w:t>По возрастному цензу удельный вес специалистов до 30 лет составляет 30%, но вместе с тем стабильно увеличивается доля специалистов пенсионного возраста – 53%. По уровню образования 47% имеют высшее образование, 47 % среднее профессиональное образование. Таким образом, анализируя кадровый состав агропромышленного комплекса республики,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F44D51" w:rsidRPr="002325B9" w:rsidRDefault="00F44D51" w:rsidP="002325B9">
      <w:pPr>
        <w:shd w:val="clear" w:color="auto" w:fill="FFFFFF" w:themeFill="background1"/>
        <w:spacing w:after="0" w:line="240" w:lineRule="auto"/>
        <w:jc w:val="both"/>
        <w:rPr>
          <w:rFonts w:ascii="Times New Roman" w:hAnsi="Times New Roman" w:cs="Times New Roman"/>
          <w:b/>
          <w:bCs/>
        </w:rPr>
      </w:pPr>
      <w:r w:rsidRPr="002325B9">
        <w:rPr>
          <w:rFonts w:ascii="Times New Roman" w:hAnsi="Times New Roman" w:cs="Times New Roman"/>
          <w:b/>
          <w:bCs/>
        </w:rPr>
        <w:t>Таблица 4. Обеспеченность агропромышленного комплекса в специалистах</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tbl>
      <w:tblPr>
        <w:tblW w:w="921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261"/>
        <w:gridCol w:w="1559"/>
        <w:gridCol w:w="1276"/>
        <w:gridCol w:w="1417"/>
        <w:gridCol w:w="1701"/>
      </w:tblGrid>
      <w:tr w:rsidR="00F44D51" w:rsidRPr="002325B9" w:rsidTr="00F44D51">
        <w:trPr>
          <w:trHeight w:val="317"/>
        </w:trPr>
        <w:tc>
          <w:tcPr>
            <w:tcW w:w="3261" w:type="dxa"/>
            <w:tcBorders>
              <w:right w:val="single" w:sz="4" w:space="0" w:color="auto"/>
            </w:tcBorders>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Наименование специальности</w:t>
            </w:r>
          </w:p>
        </w:tc>
        <w:tc>
          <w:tcPr>
            <w:tcW w:w="1559" w:type="dxa"/>
            <w:tcBorders>
              <w:right w:val="single" w:sz="4" w:space="0" w:color="auto"/>
            </w:tcBorders>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Требуется</w:t>
            </w:r>
          </w:p>
        </w:tc>
        <w:tc>
          <w:tcPr>
            <w:tcW w:w="1276" w:type="dxa"/>
            <w:tcBorders>
              <w:right w:val="single" w:sz="4" w:space="0" w:color="auto"/>
            </w:tcBorders>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Имеется</w:t>
            </w:r>
          </w:p>
        </w:tc>
        <w:tc>
          <w:tcPr>
            <w:tcW w:w="1417" w:type="dxa"/>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Недоста-ток</w:t>
            </w:r>
          </w:p>
        </w:tc>
        <w:tc>
          <w:tcPr>
            <w:tcW w:w="1701" w:type="dxa"/>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Обеспечен-ность, %</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Высшее образование</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Агрономы</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4</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w:t>
            </w: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75</w:t>
            </w:r>
          </w:p>
        </w:tc>
      </w:tr>
      <w:tr w:rsidR="00F44D51" w:rsidRPr="002325B9" w:rsidTr="00F44D51">
        <w:trPr>
          <w:trHeight w:val="159"/>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Зоотехники</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Инженеры</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Ветеринарные врачи</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2</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w:t>
            </w: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50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по предприятиям</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2</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w:t>
            </w: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50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по госветучреждениям</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Среднее профессиональное образование</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Агрономы</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5</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5</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Зоотехники</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Техники –механики, электрики</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Ветеринарные врачи</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6</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6</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по предприятиям</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6</w:t>
            </w: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6</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100</w:t>
            </w:r>
          </w:p>
        </w:tc>
      </w:tr>
      <w:tr w:rsidR="00F44D51" w:rsidRPr="002325B9" w:rsidTr="00F44D51">
        <w:trPr>
          <w:trHeight w:val="258"/>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по госветучреждениям</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276"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p>
        </w:tc>
      </w:tr>
      <w:tr w:rsidR="00F44D51" w:rsidRPr="002325B9" w:rsidTr="00F44D51">
        <w:trPr>
          <w:trHeight w:val="272"/>
        </w:trPr>
        <w:tc>
          <w:tcPr>
            <w:tcW w:w="3261" w:type="dxa"/>
            <w:tcBorders>
              <w:right w:val="single" w:sz="4" w:space="0" w:color="auto"/>
            </w:tcBorders>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ИТОГО</w:t>
            </w:r>
          </w:p>
        </w:tc>
        <w:tc>
          <w:tcPr>
            <w:tcW w:w="1559"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37</w:t>
            </w:r>
          </w:p>
        </w:tc>
        <w:tc>
          <w:tcPr>
            <w:tcW w:w="1276" w:type="dxa"/>
            <w:tcBorders>
              <w:right w:val="single" w:sz="4" w:space="0" w:color="auto"/>
            </w:tcBorders>
            <w:vAlign w:val="bottom"/>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34</w:t>
            </w:r>
          </w:p>
        </w:tc>
        <w:tc>
          <w:tcPr>
            <w:tcW w:w="1417"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3</w:t>
            </w:r>
          </w:p>
        </w:tc>
        <w:tc>
          <w:tcPr>
            <w:tcW w:w="1701" w:type="dxa"/>
            <w:vAlign w:val="center"/>
          </w:tcPr>
          <w:p w:rsidR="00F44D51" w:rsidRPr="002325B9" w:rsidRDefault="00F44D51" w:rsidP="002325B9">
            <w:pPr>
              <w:shd w:val="clear" w:color="auto" w:fill="FFFFFF" w:themeFill="background1"/>
              <w:spacing w:line="240" w:lineRule="auto"/>
              <w:jc w:val="both"/>
              <w:rPr>
                <w:rFonts w:ascii="Times New Roman" w:hAnsi="Times New Roman" w:cs="Times New Roman"/>
              </w:rPr>
            </w:pPr>
            <w:r w:rsidRPr="002325B9">
              <w:rPr>
                <w:rFonts w:ascii="Times New Roman" w:hAnsi="Times New Roman" w:cs="Times New Roman"/>
              </w:rPr>
              <w:t>92</w:t>
            </w:r>
          </w:p>
        </w:tc>
      </w:tr>
    </w:tbl>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w:t>
      </w:r>
      <w:r w:rsidRPr="002325B9">
        <w:rPr>
          <w:rFonts w:ascii="Times New Roman" w:hAnsi="Times New Roman" w:cs="Times New Roman"/>
        </w:rPr>
        <w:lastRenderedPageBreak/>
        <w:t xml:space="preserve">агропромышленном комплексе Ардатовского муниципального района, способствующей решению стратегических задач социально-экономического и демографического развития района. </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 xml:space="preserve">В настоящее время сложившаяся в районе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агробизнеса.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2. Приоритеты государственной политики в сфере реализации подпрограммы</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Подпрограмма разработана в соответствии с Законом Республики Мордовия от 26 мая 2009 г. № 41-З «О государственной поддержке сельского хозяйства в Республике Мордовия».</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3. Цель, задача и показатель реализации подпрограммы, основные ожидаемые конечные результаты подпрограммы, сроки ее реализации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района, способствующей решению стратегических задач социально-экономического и демографического развития района.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Достижение данной цели  обеспечивается путем решения следующих задач:</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Ардатовского муниципального района;</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сокращение дефицита трудовых ресурсов аграрной отрасли;</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 xml:space="preserve">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w:t>
      </w:r>
      <w:r w:rsidRPr="002325B9">
        <w:rPr>
          <w:rFonts w:ascii="Times New Roman" w:hAnsi="Times New Roman" w:cs="Times New Roman"/>
          <w:sz w:val="22"/>
          <w:szCs w:val="22"/>
        </w:rPr>
        <w:lastRenderedPageBreak/>
        <w:t>специальностей для молодых специалистов и сократить дефицит трудовых ресурсов аграрной отрасли.</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Основными показателями реализации подпрограммы будут являться:</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увеличение доли квалифицированных специалистов в сельскохозяйственном производстве до 85%;</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прохождение профессиональной подготовки, переподготовки и повышения квалификации по аграрным направлениям не менее 5 чел. ежегодно;</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увеличение доли молодых специалистов в общей численности квалифицированных специалистов сельскохозяйственных организаций до 10%.</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Сроки реализации подпрограммы – 2015 - 2021 годы.</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Раздел 2. Характеристика основных мероприятий подпрограммы</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Для достижения цели и задачи подпрограммы необходимо реализовать ряд мероприятий.</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4. Мероприятие «Совершенствование содержания и технологий подготовки специалистов для АПК»</w:t>
      </w:r>
    </w:p>
    <w:p w:rsidR="00F44D51" w:rsidRPr="002325B9" w:rsidRDefault="00F44D51" w:rsidP="002325B9">
      <w:pPr>
        <w:shd w:val="clear" w:color="auto" w:fill="FFFFFF" w:themeFill="background1"/>
        <w:spacing w:line="240" w:lineRule="auto"/>
        <w:jc w:val="both"/>
        <w:rPr>
          <w:rFonts w:ascii="Times New Roman" w:hAnsi="Times New Roman" w:cs="Times New Roman"/>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рамках осуществления основного мероприятия предусматривается:</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совершенствование системы переподготовки и повышения квалификации руководителей и специалистов организаций АПК;</w:t>
      </w:r>
    </w:p>
    <w:p w:rsidR="00F44D51" w:rsidRPr="002325B9" w:rsidRDefault="00F44D51" w:rsidP="002325B9">
      <w:pPr>
        <w:pStyle w:val="afffa"/>
        <w:shd w:val="clear" w:color="auto" w:fill="FFFFFF" w:themeFill="background1"/>
        <w:ind w:firstLine="709"/>
        <w:rPr>
          <w:rFonts w:ascii="Times New Roman" w:hAnsi="Times New Roman" w:cs="Times New Roman"/>
          <w:sz w:val="22"/>
          <w:szCs w:val="22"/>
        </w:rPr>
      </w:pPr>
      <w:r w:rsidRPr="002325B9">
        <w:rPr>
          <w:rFonts w:ascii="Times New Roman" w:hAnsi="Times New Roman" w:cs="Times New Roman"/>
          <w:sz w:val="22"/>
          <w:szCs w:val="22"/>
        </w:rPr>
        <w:t>содействие и стимулирование развития профессиональных компетенций руководителей и специалистов организаций агропромышленного комплекса Ардатовского муниципального района;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организация обучения руководителей и специалистов сельского хозяйства по программам дополнительного профессионального образования.</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Средства муниципального бюджета Ардатовского муниципального района на реализацию мероприятия не предусматриваются. </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5. Мероприятие «Стимулирование обучения и закрепления молодых специалистов в сельскохозяйственном производстве»</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рамках осуществления основного мероприятия предусматривается:</w:t>
      </w:r>
    </w:p>
    <w:p w:rsidR="00F44D51" w:rsidRPr="002325B9" w:rsidRDefault="00F44D51" w:rsidP="002325B9">
      <w:pPr>
        <w:pStyle w:val="affa"/>
        <w:shd w:val="clear" w:color="auto" w:fill="FFFFFF" w:themeFill="background1"/>
        <w:spacing w:before="0" w:after="0"/>
        <w:ind w:firstLine="709"/>
        <w:jc w:val="both"/>
        <w:rPr>
          <w:rFonts w:cs="Times New Roman"/>
          <w:sz w:val="22"/>
          <w:szCs w:val="22"/>
        </w:rPr>
      </w:pPr>
      <w:r w:rsidRPr="002325B9">
        <w:rPr>
          <w:rFonts w:cs="Times New Roman"/>
          <w:sz w:val="22"/>
          <w:szCs w:val="22"/>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F44D51" w:rsidRPr="002325B9" w:rsidRDefault="00F44D51" w:rsidP="002325B9">
      <w:pPr>
        <w:pStyle w:val="affa"/>
        <w:shd w:val="clear" w:color="auto" w:fill="FFFFFF" w:themeFill="background1"/>
        <w:spacing w:before="0" w:after="0"/>
        <w:ind w:firstLine="709"/>
        <w:jc w:val="both"/>
        <w:rPr>
          <w:rFonts w:cs="Times New Roman"/>
          <w:sz w:val="22"/>
          <w:szCs w:val="22"/>
        </w:rPr>
      </w:pPr>
      <w:r w:rsidRPr="002325B9">
        <w:rPr>
          <w:rFonts w:cs="Times New Roman"/>
          <w:sz w:val="22"/>
          <w:szCs w:val="22"/>
        </w:rPr>
        <w:t>Порядок и условия предоставления социальных выплат устанавливается  Правительством Республики Мордовия.</w:t>
      </w:r>
    </w:p>
    <w:p w:rsidR="00F44D51" w:rsidRPr="002325B9" w:rsidRDefault="00F44D51" w:rsidP="002325B9">
      <w:pPr>
        <w:pStyle w:val="affa"/>
        <w:shd w:val="clear" w:color="auto" w:fill="FFFFFF" w:themeFill="background1"/>
        <w:spacing w:before="0" w:after="0"/>
        <w:ind w:firstLine="709"/>
        <w:jc w:val="both"/>
        <w:rPr>
          <w:rFonts w:cs="Times New Roman"/>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lastRenderedPageBreak/>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Меры государственного регулирования подпрограммой не предусматриваются.</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Оказание государственных услуг (выполнение работ) подпрограммой не предусмотрено.</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7. Участие государственных корпораций, акционерных обществ с государственным участием</w:t>
      </w:r>
    </w:p>
    <w:p w:rsidR="00F44D51" w:rsidRPr="002325B9" w:rsidRDefault="00F44D51" w:rsidP="002325B9">
      <w:pPr>
        <w:shd w:val="clear" w:color="auto" w:fill="FFFFFF" w:themeFill="background1"/>
        <w:spacing w:line="240" w:lineRule="auto"/>
        <w:ind w:firstLine="708"/>
        <w:jc w:val="both"/>
        <w:rPr>
          <w:rFonts w:ascii="Times New Roman" w:hAnsi="Times New Roman" w:cs="Times New Roman"/>
        </w:rPr>
      </w:pPr>
      <w:r w:rsidRPr="002325B9">
        <w:rPr>
          <w:rFonts w:ascii="Times New Roman" w:hAnsi="Times New Roman" w:cs="Times New Roman"/>
        </w:rPr>
        <w:t>Участие государственных корпораций, акционерных обществ с государственным участием в реализации подпрограммы не предусмотрено.</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8. Обоснование объема финансовых ресурсов, необходимых для реализации подпрограммы</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Реализация подпрограммы предусматривает значительно более полное и сбалансированное использование имеющихся в Ардатовском районе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района.</w:t>
      </w:r>
    </w:p>
    <w:p w:rsidR="00F44D51" w:rsidRPr="002325B9" w:rsidRDefault="00F44D51" w:rsidP="002325B9">
      <w:pPr>
        <w:pStyle w:val="affa"/>
        <w:shd w:val="clear" w:color="auto" w:fill="FFFFFF" w:themeFill="background1"/>
        <w:spacing w:before="0" w:after="0"/>
        <w:ind w:firstLine="709"/>
        <w:jc w:val="both"/>
        <w:rPr>
          <w:rFonts w:cs="Times New Roman"/>
          <w:sz w:val="22"/>
          <w:szCs w:val="22"/>
        </w:rPr>
      </w:pPr>
      <w:r w:rsidRPr="002325B9">
        <w:rPr>
          <w:rFonts w:cs="Times New Roman"/>
          <w:sz w:val="22"/>
          <w:szCs w:val="22"/>
        </w:rPr>
        <w:t>Финансовые средства, выделенные  на реализацию мер государственной поддержки кадрового потенциала агропромышленного комплекса Республики Мордовия, будут направлены на:</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2012 г. № 393;</w:t>
      </w:r>
    </w:p>
    <w:p w:rsidR="00F44D51" w:rsidRPr="002325B9" w:rsidRDefault="00F44D51" w:rsidP="002325B9">
      <w:pPr>
        <w:pStyle w:val="affa"/>
        <w:shd w:val="clear" w:color="auto" w:fill="FFFFFF" w:themeFill="background1"/>
        <w:spacing w:before="0" w:after="0"/>
        <w:ind w:firstLine="709"/>
        <w:jc w:val="both"/>
        <w:rPr>
          <w:rFonts w:cs="Times New Roman"/>
          <w:sz w:val="22"/>
          <w:szCs w:val="22"/>
        </w:rPr>
      </w:pPr>
      <w:r w:rsidRPr="002325B9">
        <w:rPr>
          <w:rFonts w:cs="Times New Roman"/>
          <w:sz w:val="22"/>
          <w:szCs w:val="22"/>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F44D51" w:rsidRPr="002325B9" w:rsidRDefault="00F44D51" w:rsidP="002325B9">
      <w:pPr>
        <w:shd w:val="clear" w:color="auto" w:fill="FFFFFF" w:themeFill="background1"/>
        <w:spacing w:after="0" w:line="240" w:lineRule="auto"/>
        <w:ind w:firstLine="709"/>
        <w:jc w:val="both"/>
        <w:rPr>
          <w:rFonts w:ascii="Times New Roman" w:hAnsi="Times New Roman" w:cs="Times New Roman"/>
        </w:rPr>
      </w:pPr>
      <w:r w:rsidRPr="002325B9">
        <w:rPr>
          <w:rFonts w:ascii="Times New Roman" w:hAnsi="Times New Roman" w:cs="Times New Roman"/>
        </w:rPr>
        <w:t>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2012 г. № 393.</w:t>
      </w:r>
    </w:p>
    <w:p w:rsidR="00F44D51" w:rsidRPr="002325B9" w:rsidRDefault="00F44D51" w:rsidP="002325B9">
      <w:pPr>
        <w:pStyle w:val="afff"/>
        <w:shd w:val="clear" w:color="auto" w:fill="FFFFFF" w:themeFill="background1"/>
        <w:rPr>
          <w:rFonts w:ascii="Times New Roman" w:hAnsi="Times New Roman" w:cs="Times New Roman"/>
          <w:b/>
          <w:sz w:val="22"/>
          <w:szCs w:val="22"/>
        </w:rPr>
      </w:pPr>
    </w:p>
    <w:p w:rsidR="00F44D51" w:rsidRPr="002325B9" w:rsidRDefault="00F44D51" w:rsidP="002325B9">
      <w:pPr>
        <w:pStyle w:val="afff"/>
        <w:shd w:val="clear" w:color="auto" w:fill="FFFFFF" w:themeFill="background1"/>
        <w:rPr>
          <w:rFonts w:ascii="Times New Roman" w:hAnsi="Times New Roman" w:cs="Times New Roman"/>
          <w:b/>
          <w:sz w:val="22"/>
          <w:szCs w:val="22"/>
        </w:rPr>
      </w:pPr>
      <w:r w:rsidRPr="002325B9">
        <w:rPr>
          <w:rFonts w:ascii="Times New Roman" w:hAnsi="Times New Roman" w:cs="Times New Roman"/>
          <w:b/>
          <w:sz w:val="22"/>
          <w:szCs w:val="22"/>
        </w:rPr>
        <w:t>Глава 9. Анализ рисков реализации подпрограммы и описание мер управления рисками</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lastRenderedPageBreak/>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Система мер управления рисками предусматривает:</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 xml:space="preserve"> </w:t>
      </w:r>
      <w:r w:rsidRPr="002325B9">
        <w:rPr>
          <w:rFonts w:ascii="Times New Roman" w:hAnsi="Times New Roman" w:cs="Times New Roman"/>
        </w:rPr>
        <w:tab/>
        <w:t>выделение дополнительных финансовых средств на реализацию мероприятий подпрограммы;</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 перераспределение финансовых ресурсов в соответствии с возникающими приоритетами в сфере развития кадрового потенциала АПК;</w:t>
      </w:r>
    </w:p>
    <w:p w:rsidR="00F44D51" w:rsidRPr="002325B9" w:rsidRDefault="00F44D51" w:rsidP="002325B9">
      <w:pPr>
        <w:shd w:val="clear" w:color="auto" w:fill="FFFFFF" w:themeFill="background1"/>
        <w:spacing w:after="0" w:line="240" w:lineRule="auto"/>
        <w:jc w:val="both"/>
        <w:rPr>
          <w:rFonts w:ascii="Times New Roman" w:hAnsi="Times New Roman" w:cs="Times New Roman"/>
        </w:rPr>
      </w:pPr>
      <w:r w:rsidRPr="002325B9">
        <w:rPr>
          <w:rFonts w:ascii="Times New Roman" w:hAnsi="Times New Roman" w:cs="Times New Roman"/>
        </w:rPr>
        <w:t xml:space="preserve"> </w:t>
      </w:r>
      <w:r w:rsidRPr="002325B9">
        <w:rPr>
          <w:rFonts w:ascii="Times New Roman" w:hAnsi="Times New Roman" w:cs="Times New Roman"/>
        </w:rPr>
        <w:tab/>
        <w:t>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r w:rsidRPr="002325B9">
        <w:rPr>
          <w:rFonts w:ascii="Times New Roman" w:hAnsi="Times New Roman" w:cs="Times New Roman"/>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                                                                                                                                          </w:t>
      </w:r>
    </w:p>
    <w:p w:rsidR="00F44D51" w:rsidRPr="002325B9" w:rsidRDefault="00F44D51" w:rsidP="002325B9">
      <w:pPr>
        <w:shd w:val="clear" w:color="auto" w:fill="FFFFFF" w:themeFill="background1"/>
        <w:spacing w:after="0" w:line="240" w:lineRule="auto"/>
        <w:ind w:firstLine="708"/>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rPr>
      </w:pPr>
      <w:bookmarkStart w:id="117" w:name="sub_500"/>
      <w:r w:rsidRPr="002325B9">
        <w:rPr>
          <w:rFonts w:ascii="Times New Roman" w:hAnsi="Times New Roman" w:cs="Times New Roman"/>
          <w:b/>
        </w:rPr>
        <w:t>Подпрограмма</w:t>
      </w:r>
      <w:r w:rsidRPr="002325B9">
        <w:rPr>
          <w:rFonts w:ascii="Times New Roman" w:hAnsi="Times New Roman" w:cs="Times New Roman"/>
          <w:b/>
        </w:rPr>
        <w:br/>
        <w:t>"Развитие отраслей агропромышленного комплекса</w:t>
      </w:r>
      <w:r w:rsidRPr="002325B9">
        <w:rPr>
          <w:rFonts w:ascii="Times New Roman" w:hAnsi="Times New Roman" w:cs="Times New Roman"/>
        </w:rPr>
        <w:t>"</w:t>
      </w:r>
    </w:p>
    <w:bookmarkEnd w:id="117"/>
    <w:p w:rsidR="00F44D51" w:rsidRPr="002325B9" w:rsidRDefault="00F44D51" w:rsidP="002325B9">
      <w:pPr>
        <w:pStyle w:val="a3"/>
        <w:spacing w:line="240" w:lineRule="auto"/>
        <w:jc w:val="both"/>
        <w:rPr>
          <w:rFonts w:ascii="Times New Roman" w:hAnsi="Times New Roman" w:cs="Times New Roman"/>
          <w:b/>
        </w:rPr>
      </w:pPr>
      <w:r w:rsidRPr="002325B9">
        <w:rPr>
          <w:rFonts w:ascii="Times New Roman" w:hAnsi="Times New Roman" w:cs="Times New Roman"/>
          <w:b/>
        </w:rPr>
        <w:t>Паспорт</w:t>
      </w:r>
      <w:r w:rsidRPr="002325B9">
        <w:rPr>
          <w:rFonts w:ascii="Times New Roman" w:hAnsi="Times New Roman" w:cs="Times New Roman"/>
          <w:b/>
        </w:rPr>
        <w:br/>
        <w:t>подпрограммы "Развитие отраслей агропромышленного комплекса"</w:t>
      </w:r>
    </w:p>
    <w:p w:rsidR="00F44D51" w:rsidRPr="002325B9" w:rsidRDefault="00F44D51" w:rsidP="002325B9">
      <w:pPr>
        <w:spacing w:line="240"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5859"/>
      </w:tblGrid>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sz w:val="22"/>
                <w:szCs w:val="22"/>
              </w:rPr>
              <w:t>Наименование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"Развитие отраслей агропромышленного комплекса" (далее - подпрограмма)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sz w:val="22"/>
                <w:szCs w:val="22"/>
              </w:rPr>
              <w:t>Ответственный исполнитель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sz w:val="22"/>
                <w:szCs w:val="22"/>
              </w:rPr>
              <w:t>Цели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создание условий для повышения конкурентоспособности сельскохозяйственной продукции и продуктов ее переработки, производимой республиканскими сельхозтоваропроизводителями, на внутреннем и внешнем рынках;</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создание условий для развития конкурентоспособного рынка семян сельскохозяйственных растений;</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sz w:val="22"/>
                <w:szCs w:val="22"/>
              </w:rPr>
              <w:t>Задачи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обеспечение роста объемов производства сельскохозяйственной продукции и продуктов ее переработки;</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повышение плодородия почв;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развитие селекционной и племенной базы растениеводства и животноводства;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обеспечение сохранности поголовья сельскохозяйственных животных и птицы, в том числе маточного;</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lastRenderedPageBreak/>
              <w:t>развитие малых форм хозяйствования и кооперации на селе;</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повышение финансовой устойчивости сельскохозяйственных товаропроизводителей;</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развитие переработки сельскохозяйственной продукции;</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улучшение и стабилизация эпизоотической ситуации на территории района по африканской чуме свиней</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18" w:name="sub_557"/>
            <w:r w:rsidRPr="002325B9">
              <w:rPr>
                <w:rStyle w:val="a4"/>
                <w:rFonts w:ascii="Times New Roman" w:hAnsi="Times New Roman" w:cs="Times New Roman"/>
                <w:b w:val="0"/>
                <w:sz w:val="22"/>
                <w:szCs w:val="22"/>
              </w:rPr>
              <w:lastRenderedPageBreak/>
              <w:t>Целевые индикаторы и показатели подпрограммы</w:t>
            </w:r>
            <w:bookmarkEnd w:id="118"/>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валовой сбор зерновых и зернобобовых культур, сахарной свеклы, в хозяйствах всех категорий,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валовой сбор картофеля, овощей открытого грунта в сельскохозяйственных организациях, крестьянских (фермерских) хозяйствах, включая индивидуальных предпринимателей,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размер посевных площадей, занятых зерновыми, зернобобовыми и кормовыми сельскохозяйственными культурами, тыс. га;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скота и птицы на убой в хозяйствах всех категорий (в живом весе),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молока в хозяйствах всех категорий,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молока в сельскохозяйственных организациях и крестьянских (фермерских) хозяйствах, включая индивидуальных предпринимателей, тыс.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тыс. голов;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тыс. гол.;</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сохранность племенного условного маточного поголовья сельскохозяйственных животных к уровню предыдущего года, процентов;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реализация племенного молодняка крупного рогатого скота молочных и мясных пород на 100 голов маток, гол.;</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доля площади, засеваемой элитными семенами в общей площади посевов, процентов;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площадь закладки многолетних плодовых и ягодных насаждений, га;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размер застрахованных посевных площадей, га;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численность застрахованного поголовья сельскохозяйственных животных, тыс. усл. гол.;</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мест;</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процентов;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количество новых постоянных рабочих мест, созданных в сельскохозяйственных потребительских кооперативах, получивших государственную поддержку, мест;</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lastRenderedPageBreak/>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процентов;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охват исследованиями по африканской чуме свиней поголовья восприимчивых животных, процент;</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выявляемость возбудителя африканской чумы свиней на территории Ардатовского муниципального района, процентов;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сбор биологических отходов,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увеличение объема производства мяса, субпродуктов,  процентов;</w:t>
            </w:r>
          </w:p>
          <w:p w:rsidR="00F44D51" w:rsidRPr="002325B9" w:rsidRDefault="00F44D51" w:rsidP="002325B9">
            <w:pPr>
              <w:pStyle w:val="afffa"/>
              <w:rPr>
                <w:rFonts w:ascii="Times New Roman" w:hAnsi="Times New Roman" w:cs="Times New Roman"/>
                <w:sz w:val="22"/>
                <w:szCs w:val="22"/>
              </w:rPr>
            </w:pPr>
            <w:bookmarkStart w:id="119" w:name="sub_5571"/>
            <w:r w:rsidRPr="002325B9">
              <w:rPr>
                <w:rFonts w:ascii="Times New Roman" w:hAnsi="Times New Roman" w:cs="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bookmarkEnd w:id="119"/>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20" w:name="sub_558"/>
            <w:r w:rsidRPr="002325B9">
              <w:rPr>
                <w:rStyle w:val="a4"/>
                <w:rFonts w:ascii="Times New Roman" w:hAnsi="Times New Roman" w:cs="Times New Roman"/>
                <w:b w:val="0"/>
                <w:sz w:val="22"/>
                <w:szCs w:val="22"/>
              </w:rPr>
              <w:lastRenderedPageBreak/>
              <w:t>Сроки реализации подпрограммы</w:t>
            </w:r>
            <w:bookmarkEnd w:id="120"/>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1 января 2017 г. - 31 декабря 2021 г.</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21" w:name="sub_559"/>
            <w:r w:rsidRPr="002325B9">
              <w:rPr>
                <w:rStyle w:val="a4"/>
                <w:rFonts w:ascii="Times New Roman" w:hAnsi="Times New Roman" w:cs="Times New Roman"/>
                <w:b w:val="0"/>
                <w:sz w:val="22"/>
                <w:szCs w:val="22"/>
              </w:rPr>
              <w:t>Объем финансового обеспечения</w:t>
            </w:r>
            <w:bookmarkEnd w:id="121"/>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объем бюджетных ассигнований на реализацию подпрограммы местным бюджетом не предусмотрен;</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22" w:name="sub_5558"/>
            <w:r w:rsidRPr="002325B9">
              <w:rPr>
                <w:rStyle w:val="a4"/>
                <w:rFonts w:ascii="Times New Roman" w:hAnsi="Times New Roman" w:cs="Times New Roman"/>
                <w:b w:val="0"/>
                <w:sz w:val="22"/>
                <w:szCs w:val="22"/>
              </w:rPr>
              <w:t>Ожидаемые результаты реализации подпрограммы</w:t>
            </w:r>
            <w:bookmarkEnd w:id="122"/>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5859"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обеспечение к 2021 году:</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в хозяйствах всех категорий: зерновых и зернобобовых культур - до 73378 тонн, сахарной свеклы - до 83500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 xml:space="preserve">производство в сельскохозяйственных организациях, крестьянских (фермерских) хозяйствах, включая индивидуальных предпринимателей: картофеля - 0. тонн, </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размер посевных площадей, занятых зерновыми, зернобобовыми и кормовыми сельскохозяйственными культурами на площади 33100 га;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скота и птицы на убой в хозяйствах всех категорий (в живом весе) - до 5592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молока в хозяйствах всех категорий – 18719,0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производство молока в сельскохозяйственных организациях и крестьянских (фермерских) хозяйствах, включая индивидуальных предпринимателей, - до 15000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- 1036 голов;</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- 441 голова;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сохранность племенного условного маточного поголовья сельскохозяйственных животных к уровню предыдущего года - 0%;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 xml:space="preserve">реализация племенного молодняка крупного рогатого скота </w:t>
            </w:r>
            <w:r w:rsidRPr="002325B9">
              <w:rPr>
                <w:rFonts w:ascii="Times New Roman" w:hAnsi="Times New Roman" w:cs="Times New Roman"/>
                <w:sz w:val="22"/>
                <w:szCs w:val="22"/>
              </w:rPr>
              <w:lastRenderedPageBreak/>
              <w:t>молочных и мясных пород на 100 голов маток – 0 гол.;</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доля площади, засеваемой элитными семенами в общей площади посевов, - 6%;</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площадь закладки многолетних плодовых и ягодных насаждений - 8 га;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 3,0%;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 8,0%;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 - 8 мест;</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 - 10%;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количество новых постоянных рабочих мест, созданных в сельскохозяйственных потребительских кооперативах, получивших государственную поддержку - 3 места;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охват исследованиями по африканской чуме свиней поголовья восприимчивых животных - 1,1%;</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выявляемость возбудителя африканской чумы свиней на территории Республики Мордовия - 0%;</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сбор биологических отходов - 0 тонн;</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увеличение объема производства мяса, субпродуктов, колбасных изделий - на 0 процентов.</w:t>
            </w:r>
          </w:p>
        </w:tc>
      </w:tr>
    </w:tbl>
    <w:p w:rsidR="00F44D51" w:rsidRPr="002325B9" w:rsidRDefault="00F44D51" w:rsidP="002325B9">
      <w:pPr>
        <w:spacing w:line="240" w:lineRule="auto"/>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bookmarkStart w:id="123" w:name="sub_51"/>
      <w:r w:rsidRPr="002325B9">
        <w:rPr>
          <w:rFonts w:ascii="Times New Roman" w:hAnsi="Times New Roman" w:cs="Times New Roman"/>
          <w:b/>
        </w:rPr>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23"/>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Глава 1. Сфера реализации подпрограммы, основные проблемы, прогноз ее развития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Сферой реализации подпрограммы является развитие отраслей растениеводства и животноводства, первичной и глубокой переработки продукции сельского хозяйства, логистики,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Она направлена также на осуществление государственной поддержки развития племенного дела в животноводстве, селекции и семеноводства сельскохозяйственных культур в растениеводстве, поддержание финансовой устойчивости агропромышленного комплекса.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Агропромышленный комплекс Ардатовского района, благодаря комплексным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2008 - 2012 годы и Муниципальной программы развития сельского хозяйства и регулирования рынков сельскохозяйственной продукции, сырья и продовольствия на 2013 -</w:t>
      </w:r>
      <w:r w:rsidRPr="002325B9">
        <w:rPr>
          <w:rFonts w:ascii="Times New Roman" w:hAnsi="Times New Roman" w:cs="Times New Roman"/>
        </w:rPr>
        <w:lastRenderedPageBreak/>
        <w:t> 2020 годы сохраняет устойчивую тенденцию наращивания темпов производства основных видов сельскохозяйственной продукции и продукции ее переработки.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Валовое производство зерна в 2015 г. к уровню 2012 года увеличилось на 13,5% и составило 60238 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последние годы в районе значительное развитие получило производство сахарной свеклы. В 2015 году ее производство составило 71729 тонн при урожайности 272,9 ц/га.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Производство овощей в хозяйствах всех категорий в 2015 году составило 4595 тонн. </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Население района обеспечено полностью собственным производством овощей. В целях обеспечения населения овощами собственного производства круглый год в ГУП Республики Мордовия "Тепличное" в 2016 году завершена реализация инвестиционного проекта по строительству теплиц на площади 5,44 га.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2015 году производство картофеля составило 13209 тонн, в общественном секторе - 122 тонны.</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отрасли животноводства наблюдается устойчивая динамика в развитии производства молока, мяса свинины.</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мяса скота и птицы во всех категориях хозяйств в 2015 году составило 5411 тонн, в общественном секторе - 3685 тонн. По сравнению с 2012 годом мясо уменьшилось в хозяйствах всех категорий на 87,2%, в сельхозпредприятиях - на 30 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свинины по итогам 2015 года в общественном секторе составило 3257 тонн, или 16,7% к уровню 2012 года.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молока в хозяйствах всех категорий за 2015 год составило 13874 тонны, в том числе в общественном секторе - 9263 тонны при продуктивности коров 3837 кг молока, рост продуктивности за 2013 - 2015 годы - на 36 кг.</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По состоянию на 1 ноября 2016 г. в республике насчитывается 8035 голов крупного рогатого скота, в том числе 3084 головы коров. Поголовье свиней составляет 17672 головы. </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 и функционирует 1 селекционно-генетический центр по свиноводству.</w:t>
      </w:r>
    </w:p>
    <w:p w:rsidR="00F44D51" w:rsidRPr="002325B9" w:rsidRDefault="00F44D51" w:rsidP="002325B9">
      <w:pPr>
        <w:spacing w:after="0" w:line="240" w:lineRule="auto"/>
        <w:ind w:firstLine="567"/>
        <w:jc w:val="both"/>
        <w:rPr>
          <w:rFonts w:ascii="Times New Roman" w:hAnsi="Times New Roman" w:cs="Times New Roman"/>
        </w:rPr>
      </w:pPr>
      <w:bookmarkStart w:id="124" w:name="sub_50119"/>
      <w:r w:rsidRPr="002325B9">
        <w:rPr>
          <w:rFonts w:ascii="Times New Roman" w:hAnsi="Times New Roman" w:cs="Times New Roman"/>
        </w:rPr>
        <w:t>В развитие сельскохозяйственной отрасли вносят свой вклад и крестьянские (фермерские) хозяйства. На 1 января 2017 г. численность крестьянских (фермерских) хозяйств составила 32 хозяйства. Устойчиво работающие крестьянские (фермерские) хозяйства представляют собой важный источник увеличения доходов сельского населения, прежде всего через создание рабочих мест на селе.</w:t>
      </w:r>
    </w:p>
    <w:bookmarkEnd w:id="124"/>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целях поддержки крестьянских (фермерских) хозяйств реализуются ведомственные целевые программы "Поддержка начинающих фермеров в Республике Мордовия на 2015 - 2017 годы и на период до 2020 года" и "Развитие семейных животноводческих ферм на базе крестьянских (фермерских) хозяйств в Республике Мордовия на 2015 - 2017 годы и на период до 2020 года".</w:t>
      </w:r>
    </w:p>
    <w:p w:rsidR="00F44D51" w:rsidRPr="002325B9" w:rsidRDefault="00F44D51" w:rsidP="002325B9">
      <w:pPr>
        <w:spacing w:after="0" w:line="240" w:lineRule="auto"/>
        <w:ind w:firstLine="567"/>
        <w:jc w:val="both"/>
        <w:rPr>
          <w:rFonts w:ascii="Times New Roman" w:hAnsi="Times New Roman" w:cs="Times New Roman"/>
        </w:rPr>
      </w:pPr>
      <w:bookmarkStart w:id="125" w:name="sub_50120"/>
      <w:r w:rsidRPr="002325B9">
        <w:rPr>
          <w:rFonts w:ascii="Times New Roman" w:hAnsi="Times New Roman" w:cs="Times New Roman"/>
        </w:rPr>
        <w:t xml:space="preserve">За весь период реализации программ (с 2012 года) участниками программы развития семейных животноводческих ферм стали 4 КФХ. </w:t>
      </w:r>
      <w:bookmarkEnd w:id="125"/>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В </w:t>
      </w:r>
      <w:hyperlink r:id="rId43" w:history="1">
        <w:r w:rsidRPr="002325B9">
          <w:rPr>
            <w:rStyle w:val="afd"/>
            <w:rFonts w:ascii="Times New Roman" w:hAnsi="Times New Roman" w:cs="Times New Roman"/>
          </w:rPr>
          <w:t>ведомственной целевой программе</w:t>
        </w:r>
      </w:hyperlink>
      <w:r w:rsidRPr="002325B9">
        <w:rPr>
          <w:rFonts w:ascii="Times New Roman" w:hAnsi="Times New Roman" w:cs="Times New Roman"/>
        </w:rPr>
        <w:t xml:space="preserve"> "Поддержка начинающих фермеров" участвовали 21 крестьянско (фермерское) хозяйство, в том числе в 2017 году - 0 начинающих фермерова.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Увеличение объемов производства сельскохозяйственной продукции положительно отразилось на деятельности предприятий пищевой и перерабатывающей промышленности, где также наблюдается стабильный рост производства продукции с высокой добавленной стоимостью. Отрасль является одной из ведущих в экономике республики.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Применение новых технологий и высокопроизводительной техники в сельхозпредприятиях района способствует росту финансовых показателей и повышению уровня среднемесячной заработной платы.</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Среднемесячная заработная плата работников сельхозпредприятий в 2015 году к уровню 2012 года возросла на 93.4% и составила 13569 рублей.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Несмотря на положительную тенденцию развития подотраслей агропромышленного комплекса, в отрасли еще много нерешенных проблем, в том числе:</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низкий уровень применяемых технологий и технических средств, недостаточная обеспеченность минеральными удобрениями и средствами защиты растений, изношенность </w:t>
      </w:r>
      <w:r w:rsidRPr="002325B9">
        <w:rPr>
          <w:rFonts w:ascii="Times New Roman" w:hAnsi="Times New Roman" w:cs="Times New Roman"/>
        </w:rPr>
        <w:lastRenderedPageBreak/>
        <w:t>материально-технической базы производства и переработки сельскохозяйственной продукции не позволяют производителям в полной мере получать, а переработчикам вырабатывать конкурентоспособную продукцию;</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недостаточно оснащенная материально-техническая база для ведения селекционной работы с животными, низкий уровень деятельности племенных хозяйств с учетом направления продуктивности и осуществления селекционно-племенной работы и семеноводства;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недостаточный уровень доходности сельскохозяйственного производства для осуществления расширенного производства, закредитованность большинства сельхозпредприятий не позволяют привлекать краткосрочные и инвестиционные кредиты для реализации проектов обновления производства, медленные темпы развития пищевой и перерабатывающей промышленности.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увеличения производства продовольствия, обеспечения роста объемов производства основных видов продукции агропромышленного комплекса является важной задачей, для решения которой необходим программный метод.</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прогнозном периоде наметятся следующие значимые тенденции: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применение новых технологий в растениеводстве, животноводстве, пищевой и перерабатывающей промышленности в целях сохранения природного потенциала и повышения безопасности пищевых продуктов; применение более эффективных методов производства, внесение оптимального количества минеральных удобрений на посевные площади;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стабилизация производства в подотрасли скотоводства, создание условий для наращивания производства и импортозамещения мяса крупного рогатого скота и молочных продуктов;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активизация деятельности крестьянских (фермерских) хозяйств, сельскохозяйственных потребительских кооперативов;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доходов сельскохозяйственных товаропроизводителей.</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spacing w:after="0" w:line="240" w:lineRule="auto"/>
        <w:jc w:val="both"/>
        <w:rPr>
          <w:rFonts w:ascii="Times New Roman" w:hAnsi="Times New Roman" w:cs="Times New Roman"/>
          <w:b/>
        </w:rPr>
      </w:pPr>
      <w:bookmarkStart w:id="126" w:name="sub_502"/>
      <w:r w:rsidRPr="002325B9">
        <w:rPr>
          <w:rFonts w:ascii="Times New Roman" w:hAnsi="Times New Roman" w:cs="Times New Roman"/>
          <w:b/>
        </w:rPr>
        <w:t>Глава 2. Приоритеты государственной политики в сфере реализации подпрограммы</w:t>
      </w:r>
    </w:p>
    <w:bookmarkEnd w:id="126"/>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Приоритетами государственной политики в сфере реализации подпрограммы являются: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сохранение и повышение плодородия почв;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увеличение объемов производства и переработки продукции растениеводства и животноводства;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племенной базы животноводства и элитного семеноводства;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системы страхования и кредитования подотраслей растениеводства и животноводства, способствующей их устойчивому развитию и снижению рисков;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доходов сельскохозяйственных товаропроизводителей для ведения рентабельного сельскохозяйственного производства.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ведомственных целевых программ по поддержке начинающих фермеров, развитию семейных животноводческих ферм и развитию сельскохозяйственной кооперации.</w:t>
      </w:r>
    </w:p>
    <w:p w:rsidR="00F44D51" w:rsidRPr="002325B9" w:rsidRDefault="00F44D51" w:rsidP="002325B9">
      <w:pPr>
        <w:spacing w:line="240" w:lineRule="auto"/>
        <w:ind w:firstLine="567"/>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b/>
        </w:rPr>
      </w:pPr>
      <w:bookmarkStart w:id="127" w:name="sub_503"/>
      <w:r w:rsidRPr="002325B9">
        <w:rPr>
          <w:rFonts w:ascii="Times New Roman" w:hAnsi="Times New Roman" w:cs="Times New Roman"/>
          <w:b/>
        </w:rPr>
        <w:t>Глава 3. Цели и задачи подпрограммы</w:t>
      </w:r>
    </w:p>
    <w:bookmarkEnd w:id="127"/>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Целями подпрограммы являются: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условий для повышения конкурентоспособности сельскохозяйственной продукции и продуктов ее переработки, производимой районными сельхозтоваропроизводителями, на внутреннем и внешнем рынках;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условий для развития конкурентоспособного рынка семян сельскохозяйственных растений;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Для достижения этих целей подпрограммой предусматривается решение следующих задач:</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обеспечение роста объемов производства сельскохозяйственной продукции и продуктов ее переработки;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плодородия почв;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селекционной и племенной базы растениеводства и животноводства;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обеспечение сохранности поголовья сельскохозяйственных животных и птицы, в том числе маточного;</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малых форм хозяйствования и кооперации на селе;</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финансовой устойчивости сельскохозяйственных товаропроизводителей;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переработки сельскохозяйственной продукции;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улучшение и стабилизация эпизоотической ситуации на территории Ардатовского района по африканской чуме свиней.</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pStyle w:val="a3"/>
        <w:spacing w:after="0" w:line="240" w:lineRule="auto"/>
        <w:jc w:val="both"/>
        <w:rPr>
          <w:rFonts w:ascii="Times New Roman" w:hAnsi="Times New Roman" w:cs="Times New Roman"/>
          <w:b/>
        </w:rPr>
      </w:pPr>
      <w:bookmarkStart w:id="128" w:name="sub_504"/>
      <w:r w:rsidRPr="002325B9">
        <w:rPr>
          <w:rFonts w:ascii="Times New Roman" w:hAnsi="Times New Roman" w:cs="Times New Roman"/>
          <w:b/>
        </w:rPr>
        <w:t>Глава 4. Показатели (индикаторы) реализации подпрограммы</w:t>
      </w:r>
    </w:p>
    <w:bookmarkEnd w:id="128"/>
    <w:p w:rsidR="00F44D51" w:rsidRPr="002325B9" w:rsidRDefault="00F44D51" w:rsidP="002325B9">
      <w:pPr>
        <w:pStyle w:val="a3"/>
        <w:spacing w:line="240" w:lineRule="auto"/>
        <w:jc w:val="both"/>
        <w:rPr>
          <w:rFonts w:ascii="Times New Roman" w:hAnsi="Times New Roman" w:cs="Times New Roman"/>
          <w:b/>
        </w:rPr>
      </w:pPr>
    </w:p>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 xml:space="preserve">Прогнозные значения показателей (индикаторов) достижения целей и решения задач Муниципальной программы приведены в </w:t>
      </w:r>
      <w:hyperlink w:anchor="sub_10001" w:history="1">
        <w:r w:rsidRPr="002325B9">
          <w:rPr>
            <w:rStyle w:val="afd"/>
            <w:rFonts w:ascii="Times New Roman" w:hAnsi="Times New Roman" w:cs="Times New Roman"/>
          </w:rPr>
          <w:t>приложении 1</w:t>
        </w:r>
      </w:hyperlink>
      <w:r w:rsidRPr="002325B9">
        <w:rPr>
          <w:rFonts w:ascii="Times New Roman" w:hAnsi="Times New Roman" w:cs="Times New Roman"/>
        </w:rPr>
        <w:t>.</w:t>
      </w:r>
    </w:p>
    <w:p w:rsidR="00F44D51" w:rsidRPr="002325B9" w:rsidRDefault="00F44D51" w:rsidP="002325B9">
      <w:pPr>
        <w:pStyle w:val="a3"/>
        <w:spacing w:line="240" w:lineRule="auto"/>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b/>
        </w:rPr>
      </w:pPr>
      <w:r w:rsidRPr="002325B9">
        <w:rPr>
          <w:rFonts w:ascii="Times New Roman" w:hAnsi="Times New Roman" w:cs="Times New Roman"/>
          <w:b/>
        </w:rPr>
        <w:t>Глава 5. Основные ожидаемые конечные результаты, сроки и этапы реализации подпрограммы</w:t>
      </w:r>
    </w:p>
    <w:p w:rsidR="00F44D51" w:rsidRPr="002325B9" w:rsidRDefault="00F44D51" w:rsidP="002325B9">
      <w:pPr>
        <w:pStyle w:val="a3"/>
        <w:spacing w:line="240" w:lineRule="auto"/>
        <w:jc w:val="both"/>
        <w:rPr>
          <w:rFonts w:ascii="Times New Roman" w:hAnsi="Times New Roman" w:cs="Times New Roman"/>
          <w:b/>
        </w:rPr>
      </w:pPr>
    </w:p>
    <w:p w:rsidR="00F44D51" w:rsidRPr="002325B9" w:rsidRDefault="00F44D51" w:rsidP="002325B9">
      <w:pPr>
        <w:spacing w:after="0" w:line="240" w:lineRule="auto"/>
        <w:ind w:firstLine="567"/>
        <w:jc w:val="both"/>
        <w:rPr>
          <w:rFonts w:ascii="Times New Roman" w:hAnsi="Times New Roman" w:cs="Times New Roman"/>
        </w:rPr>
      </w:pPr>
      <w:bookmarkStart w:id="129" w:name="sub_5051"/>
      <w:r w:rsidRPr="002325B9">
        <w:rPr>
          <w:rFonts w:ascii="Times New Roman" w:hAnsi="Times New Roman" w:cs="Times New Roman"/>
        </w:rPr>
        <w:t>Реализация мероприятий подпрограммы позволит добиться к 2021 году следующих показателей:</w:t>
      </w:r>
    </w:p>
    <w:bookmarkEnd w:id="129"/>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в хозяйствах всех категорий: зерновых и зернобобовых культур – 73378 тонн, сахарной свеклы -83500 тонн;</w:t>
      </w:r>
    </w:p>
    <w:p w:rsidR="00F44D51" w:rsidRPr="002325B9" w:rsidRDefault="00F44D51" w:rsidP="002325B9">
      <w:pPr>
        <w:spacing w:after="0" w:line="240" w:lineRule="auto"/>
        <w:ind w:firstLine="567"/>
        <w:jc w:val="both"/>
        <w:rPr>
          <w:rFonts w:ascii="Times New Roman" w:hAnsi="Times New Roman" w:cs="Times New Roman"/>
        </w:rPr>
      </w:pPr>
      <w:bookmarkStart w:id="130" w:name="sub_50513"/>
      <w:r w:rsidRPr="002325B9">
        <w:rPr>
          <w:rFonts w:ascii="Times New Roman" w:hAnsi="Times New Roman" w:cs="Times New Roman"/>
        </w:rPr>
        <w:t>производство в сельскохозяйственных организациях, крестьянских (фермерских) хозяйствах, включая индивидуальных предпринимателей: картофеля - 0 тонн, овощей открытого грунта - 0 тонн;</w:t>
      </w:r>
    </w:p>
    <w:p w:rsidR="00F44D51" w:rsidRPr="002325B9" w:rsidRDefault="00F44D51" w:rsidP="002325B9">
      <w:pPr>
        <w:spacing w:after="0" w:line="240" w:lineRule="auto"/>
        <w:ind w:firstLine="567"/>
        <w:jc w:val="both"/>
        <w:rPr>
          <w:rFonts w:ascii="Times New Roman" w:hAnsi="Times New Roman" w:cs="Times New Roman"/>
        </w:rPr>
      </w:pPr>
      <w:bookmarkStart w:id="131" w:name="sub_50514"/>
      <w:bookmarkEnd w:id="130"/>
      <w:r w:rsidRPr="002325B9">
        <w:rPr>
          <w:rFonts w:ascii="Times New Roman" w:hAnsi="Times New Roman" w:cs="Times New Roman"/>
        </w:rPr>
        <w:t>размер посевных площадей, занятых зерновыми, зернобобовыми и кормовыми сельскохозяйственными культурами - 33100 га;</w:t>
      </w:r>
    </w:p>
    <w:bookmarkEnd w:id="131"/>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скота и птицы на убой в хозяйствах всех категорий (в живом весе) - 5592 тонны;</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молока в сельскохозяйственных организациях и крестьянских (фермерских) хозяйствах, включая индивидуальных предпринимателей - 15000 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молока в хозяйствах всех категорий - 18719тонн;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- 441 гол.;</w:t>
      </w:r>
    </w:p>
    <w:p w:rsidR="00F44D51" w:rsidRPr="002325B9" w:rsidRDefault="00F44D51" w:rsidP="002325B9">
      <w:pPr>
        <w:spacing w:after="0" w:line="240" w:lineRule="auto"/>
        <w:ind w:firstLine="567"/>
        <w:jc w:val="both"/>
        <w:rPr>
          <w:rFonts w:ascii="Times New Roman" w:hAnsi="Times New Roman" w:cs="Times New Roman"/>
        </w:rPr>
      </w:pPr>
      <w:bookmarkStart w:id="132" w:name="sub_50518"/>
      <w:r w:rsidRPr="002325B9">
        <w:rPr>
          <w:rFonts w:ascii="Times New Roman" w:hAnsi="Times New Roman" w:cs="Times New Roman"/>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- 1036 голов;</w:t>
      </w:r>
    </w:p>
    <w:bookmarkEnd w:id="132"/>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 0%;</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племенного молодняка крупного рогатого скота молочных и мясных пород на 100 голов маток - 0 голов;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доля площади, засеваемой элитными семенами в общей площади посевов - 6%;</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площадь закладки многолетних плодовых и ягодных насаждений - 5 га в год;</w:t>
      </w:r>
    </w:p>
    <w:p w:rsidR="00F44D51" w:rsidRPr="002325B9" w:rsidRDefault="00F44D51" w:rsidP="002325B9">
      <w:pPr>
        <w:spacing w:after="0" w:line="240" w:lineRule="auto"/>
        <w:ind w:firstLine="567"/>
        <w:jc w:val="both"/>
        <w:rPr>
          <w:rFonts w:ascii="Times New Roman" w:hAnsi="Times New Roman" w:cs="Times New Roman"/>
        </w:rPr>
      </w:pPr>
      <w:bookmarkStart w:id="133" w:name="sub_55113"/>
      <w:r w:rsidRPr="002325B9">
        <w:rPr>
          <w:rFonts w:ascii="Times New Roman" w:hAnsi="Times New Roman" w:cs="Times New Roman"/>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 – 3,0%;</w:t>
      </w:r>
    </w:p>
    <w:p w:rsidR="00F44D51" w:rsidRPr="002325B9" w:rsidRDefault="00F44D51" w:rsidP="002325B9">
      <w:pPr>
        <w:spacing w:after="0" w:line="240" w:lineRule="auto"/>
        <w:ind w:firstLine="567"/>
        <w:jc w:val="both"/>
        <w:rPr>
          <w:rFonts w:ascii="Times New Roman" w:hAnsi="Times New Roman" w:cs="Times New Roman"/>
        </w:rPr>
      </w:pPr>
      <w:bookmarkStart w:id="134" w:name="sub_55114"/>
      <w:bookmarkEnd w:id="133"/>
      <w:r w:rsidRPr="002325B9">
        <w:rPr>
          <w:rFonts w:ascii="Times New Roman" w:hAnsi="Times New Roman" w:cs="Times New Roman"/>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 – 8,0%;</w:t>
      </w:r>
    </w:p>
    <w:p w:rsidR="00F44D51" w:rsidRPr="002325B9" w:rsidRDefault="00F44D51" w:rsidP="002325B9">
      <w:pPr>
        <w:spacing w:after="0" w:line="240" w:lineRule="auto"/>
        <w:ind w:firstLine="567"/>
        <w:jc w:val="both"/>
        <w:rPr>
          <w:rFonts w:ascii="Times New Roman" w:hAnsi="Times New Roman" w:cs="Times New Roman"/>
        </w:rPr>
      </w:pPr>
      <w:bookmarkStart w:id="135" w:name="sub_55115"/>
      <w:bookmarkEnd w:id="134"/>
      <w:r w:rsidRPr="002325B9">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средств государственной поддержки - 6 мест;</w:t>
      </w:r>
    </w:p>
    <w:p w:rsidR="00F44D51" w:rsidRPr="002325B9" w:rsidRDefault="00F44D51" w:rsidP="002325B9">
      <w:pPr>
        <w:spacing w:after="0" w:line="240" w:lineRule="auto"/>
        <w:ind w:firstLine="567"/>
        <w:jc w:val="both"/>
        <w:rPr>
          <w:rFonts w:ascii="Times New Roman" w:hAnsi="Times New Roman" w:cs="Times New Roman"/>
        </w:rPr>
      </w:pPr>
      <w:bookmarkStart w:id="136" w:name="sub_55116"/>
      <w:bookmarkEnd w:id="135"/>
      <w:r w:rsidRPr="002325B9">
        <w:rPr>
          <w:rFonts w:ascii="Times New Roman" w:hAnsi="Times New Roman" w:cs="Times New Roman"/>
        </w:rPr>
        <w:lastRenderedPageBreak/>
        <w:t>прирост объема сельскохозяйственной продукции, произведенной крестьянскими (фермерскими) хозяйствами, получившими средства государственной поддержки, к году, предшествующему году предоставления субсидий - 10%;</w:t>
      </w:r>
    </w:p>
    <w:p w:rsidR="00F44D51" w:rsidRPr="002325B9" w:rsidRDefault="00F44D51" w:rsidP="002325B9">
      <w:pPr>
        <w:spacing w:after="0" w:line="240" w:lineRule="auto"/>
        <w:ind w:firstLine="567"/>
        <w:jc w:val="both"/>
        <w:rPr>
          <w:rFonts w:ascii="Times New Roman" w:hAnsi="Times New Roman" w:cs="Times New Roman"/>
        </w:rPr>
      </w:pPr>
      <w:bookmarkStart w:id="137" w:name="sub_55117"/>
      <w:bookmarkEnd w:id="136"/>
      <w:r w:rsidRPr="002325B9">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средства государственной поддержки для развития материально-технической базы - 3 места;</w:t>
      </w:r>
    </w:p>
    <w:p w:rsidR="00F44D51" w:rsidRPr="002325B9" w:rsidRDefault="00F44D51" w:rsidP="002325B9">
      <w:pPr>
        <w:spacing w:after="0" w:line="240" w:lineRule="auto"/>
        <w:ind w:firstLine="567"/>
        <w:jc w:val="both"/>
        <w:rPr>
          <w:rFonts w:ascii="Times New Roman" w:hAnsi="Times New Roman" w:cs="Times New Roman"/>
        </w:rPr>
      </w:pPr>
      <w:bookmarkStart w:id="138" w:name="sub_55118"/>
      <w:bookmarkEnd w:id="137"/>
      <w:r w:rsidRPr="002325B9">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средства государственной поддержки - 10%;</w:t>
      </w:r>
    </w:p>
    <w:bookmarkEnd w:id="138"/>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охват исследованиями по африканской чуме свиней поголовья восприимчивых животных - 1,1%;</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выявляемость возбудителя африканской чумы свиней на территории Республики Мордовия - 0%;</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сбор биологических отходов - 0 тонн;</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Сроки реализации подпрограммы: 1 января 2017 г. - 31 декабря 2021 года.</w:t>
      </w:r>
    </w:p>
    <w:p w:rsidR="00F44D51" w:rsidRPr="002325B9" w:rsidRDefault="00F44D51" w:rsidP="002325B9">
      <w:pPr>
        <w:spacing w:after="0" w:line="240" w:lineRule="auto"/>
        <w:jc w:val="both"/>
        <w:rPr>
          <w:rFonts w:ascii="Times New Roman" w:hAnsi="Times New Roman" w:cs="Times New Roman"/>
        </w:rPr>
      </w:pPr>
    </w:p>
    <w:p w:rsidR="00F44D51" w:rsidRPr="002325B9" w:rsidRDefault="00F44D51" w:rsidP="002325B9">
      <w:pPr>
        <w:pStyle w:val="a3"/>
        <w:spacing w:after="0" w:line="240" w:lineRule="auto"/>
        <w:jc w:val="both"/>
        <w:rPr>
          <w:rFonts w:ascii="Times New Roman" w:hAnsi="Times New Roman" w:cs="Times New Roman"/>
          <w:b/>
        </w:rPr>
      </w:pPr>
      <w:bookmarkStart w:id="139" w:name="sub_52"/>
      <w:r w:rsidRPr="002325B9">
        <w:rPr>
          <w:rFonts w:ascii="Times New Roman" w:hAnsi="Times New Roman" w:cs="Times New Roman"/>
          <w:b/>
        </w:rPr>
        <w:t>Раздел 2. Характеристика основных мероприятий подпрограммы</w:t>
      </w:r>
    </w:p>
    <w:bookmarkEnd w:id="139"/>
    <w:p w:rsidR="00F44D51" w:rsidRPr="002325B9" w:rsidRDefault="00F44D51" w:rsidP="002325B9">
      <w:pPr>
        <w:pStyle w:val="a3"/>
        <w:spacing w:line="240" w:lineRule="auto"/>
        <w:jc w:val="both"/>
        <w:rPr>
          <w:rFonts w:ascii="Times New Roman" w:hAnsi="Times New Roman" w:cs="Times New Roman"/>
          <w:b/>
        </w:rPr>
      </w:pPr>
    </w:p>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Для достижения целей и решения задач подпрограммы необходимо реализовать следующие основные мероприятия.</w:t>
      </w:r>
    </w:p>
    <w:p w:rsidR="00F44D51" w:rsidRPr="002325B9" w:rsidRDefault="00F44D51" w:rsidP="002325B9">
      <w:pPr>
        <w:pStyle w:val="a3"/>
        <w:spacing w:line="240" w:lineRule="auto"/>
        <w:jc w:val="both"/>
        <w:rPr>
          <w:rFonts w:ascii="Times New Roman" w:hAnsi="Times New Roman" w:cs="Times New Roman"/>
          <w:b/>
        </w:rPr>
      </w:pPr>
    </w:p>
    <w:p w:rsidR="00F44D51" w:rsidRPr="002325B9" w:rsidRDefault="00F44D51" w:rsidP="00F91CBC">
      <w:pPr>
        <w:pStyle w:val="a3"/>
        <w:spacing w:line="240" w:lineRule="auto"/>
        <w:ind w:left="0"/>
        <w:jc w:val="both"/>
        <w:rPr>
          <w:rFonts w:ascii="Times New Roman" w:hAnsi="Times New Roman" w:cs="Times New Roman"/>
        </w:rPr>
      </w:pPr>
      <w:r w:rsidRPr="002325B9">
        <w:rPr>
          <w:rFonts w:ascii="Times New Roman" w:hAnsi="Times New Roman" w:cs="Times New Roman"/>
          <w:b/>
        </w:rPr>
        <w:t>Глава 6. Мероприятие "Содействие достижению целевых показателей реализации Госпрограммы</w:t>
      </w:r>
      <w:r w:rsidRPr="002325B9">
        <w:rPr>
          <w:rFonts w:ascii="Times New Roman" w:hAnsi="Times New Roman" w:cs="Times New Roman"/>
        </w:rPr>
        <w:t>"</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мероприятия направлена на: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обеспечение доступности приобретения элитных семян, создание условий для повышения валового сбора и урожайности сельскохозяйственных культур;</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увеличение производства высококачественной племенной продукции, и ее реализации на республиканском рынке, совершенствование племенных и репродуктивных качеств сельскохозяйственных животных;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закладку и уход за многолетними плодовыми и ягодными насаждениями;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воспроизводства стада мясного скота, создание условий для формирования и устойчивого развития отрасли специализированного мясного скотоводства;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финансовой устойчивости предприятий агропромышленного комплекса;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условий для развития крестьянских (фермерских) хозяйств и модернизацию материально - технической базы сельскохозяйственных потребительских кооперативов.</w:t>
      </w:r>
    </w:p>
    <w:p w:rsidR="00F44D51" w:rsidRPr="002325B9" w:rsidRDefault="00F44D51" w:rsidP="002325B9">
      <w:pPr>
        <w:spacing w:after="0" w:line="240" w:lineRule="auto"/>
        <w:ind w:firstLine="567"/>
        <w:jc w:val="both"/>
        <w:rPr>
          <w:rFonts w:ascii="Times New Roman" w:hAnsi="Times New Roman" w:cs="Times New Roman"/>
        </w:rPr>
      </w:pPr>
      <w:bookmarkStart w:id="140" w:name="sub_5062"/>
      <w:r w:rsidRPr="002325B9">
        <w:rPr>
          <w:rFonts w:ascii="Times New Roman" w:hAnsi="Times New Roman" w:cs="Times New Roman"/>
        </w:rPr>
        <w:t>В рамках мероприятия предусматривается предоставление субсидий сельскохозяйственным товаропроизводителям, организациям и индивидуальным предпринимателям, осуществляющим первичную и (или) последующую (промышленную) переработку сельскохозяйственной продукции и сельскохозяйственным потребительским кооперативам на содействие достижению целевых показателей программы развития агропромышленного комплекса, в том числе на:</w:t>
      </w:r>
    </w:p>
    <w:bookmarkEnd w:id="140"/>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возмещение части затрат на приобретение элитных семян;</w:t>
      </w:r>
    </w:p>
    <w:p w:rsidR="00F44D51" w:rsidRPr="002325B9" w:rsidRDefault="00F44D51" w:rsidP="002325B9">
      <w:pPr>
        <w:spacing w:after="0" w:line="240" w:lineRule="auto"/>
        <w:ind w:firstLine="567"/>
        <w:jc w:val="both"/>
        <w:rPr>
          <w:rFonts w:ascii="Times New Roman" w:hAnsi="Times New Roman" w:cs="Times New Roman"/>
        </w:rPr>
      </w:pPr>
      <w:bookmarkStart w:id="141" w:name="sub_50623"/>
      <w:r w:rsidRPr="002325B9">
        <w:rPr>
          <w:rFonts w:ascii="Times New Roman" w:hAnsi="Times New Roman" w:cs="Times New Roman"/>
        </w:rPr>
        <w:t>субсидии на поддержку племенного животноводства. В рамках данной субсидии осуществляется возмещение части затрат на содержание племенного маточного поголовья, возмещение части затрат на приобретение племенных нетелей;</w:t>
      </w:r>
    </w:p>
    <w:bookmarkEnd w:id="141"/>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возмещение части затрат на закладку и уход за многолетними плодовыми и ягодными насаждениями;</w:t>
      </w:r>
    </w:p>
    <w:p w:rsidR="00F44D51" w:rsidRPr="002325B9" w:rsidRDefault="00F44D51" w:rsidP="002325B9">
      <w:pPr>
        <w:spacing w:after="0" w:line="240" w:lineRule="auto"/>
        <w:ind w:firstLine="567"/>
        <w:jc w:val="both"/>
        <w:rPr>
          <w:rFonts w:ascii="Times New Roman" w:hAnsi="Times New Roman" w:cs="Times New Roman"/>
        </w:rPr>
      </w:pPr>
      <w:bookmarkStart w:id="142" w:name="sub_50625"/>
      <w:r w:rsidRPr="002325B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растениеводства;</w:t>
      </w:r>
    </w:p>
    <w:bookmarkEnd w:id="142"/>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возмещение части затрат на уплату страховой премии по договорам сельскохозяйственного страхования в области животноводства;</w:t>
      </w:r>
    </w:p>
    <w:p w:rsidR="00F44D51" w:rsidRPr="002325B9" w:rsidRDefault="00F44D51" w:rsidP="002325B9">
      <w:pPr>
        <w:spacing w:after="0" w:line="240" w:lineRule="auto"/>
        <w:ind w:firstLine="567"/>
        <w:jc w:val="both"/>
        <w:rPr>
          <w:rFonts w:ascii="Times New Roman" w:hAnsi="Times New Roman" w:cs="Times New Roman"/>
        </w:rPr>
      </w:pPr>
      <w:bookmarkStart w:id="143" w:name="sub_50627"/>
      <w:r w:rsidRPr="002325B9">
        <w:rPr>
          <w:rFonts w:ascii="Times New Roman" w:hAnsi="Times New Roman" w:cs="Times New Roman"/>
        </w:rPr>
        <w:t>возмещение части процентной ставки по краткосрочным кредитам на развитие подотраслей растениеводства, животноводства, молочного скотоводства, на закупку сельскохозяйственного сырья для первичной и (или) последующей (промышленной) переработки продукции растениеводства и (или) животноводства и (или) молочного скотоводства;</w:t>
      </w:r>
    </w:p>
    <w:p w:rsidR="00F44D51" w:rsidRPr="002325B9" w:rsidRDefault="00F44D51" w:rsidP="002325B9">
      <w:pPr>
        <w:spacing w:after="0" w:line="240" w:lineRule="auto"/>
        <w:ind w:firstLine="567"/>
        <w:jc w:val="both"/>
        <w:rPr>
          <w:rFonts w:ascii="Times New Roman" w:hAnsi="Times New Roman" w:cs="Times New Roman"/>
        </w:rPr>
      </w:pPr>
      <w:bookmarkStart w:id="144" w:name="sub_50628"/>
      <w:bookmarkEnd w:id="143"/>
      <w:r w:rsidRPr="002325B9">
        <w:rPr>
          <w:rFonts w:ascii="Times New Roman" w:hAnsi="Times New Roman" w:cs="Times New Roman"/>
        </w:rPr>
        <w:t>возмещение части процентной ставки по долгосрочным, среднесрочным и краткосрочным кредитам, взятым малыми формами хозяйствования;</w:t>
      </w:r>
    </w:p>
    <w:bookmarkEnd w:id="144"/>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гранты на создание и развитие крестьянского (фермерского) хозяйства начинающим фермерам;</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гранты на развитие семейных животноводческих ферм на базе крестьянских (фермерских) хозяйств;</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гранты на развитие материально-технической базы сельскохозяйственных потребительских кооперативов;</w:t>
      </w:r>
    </w:p>
    <w:p w:rsidR="00F44D51" w:rsidRPr="002325B9" w:rsidRDefault="00F44D51" w:rsidP="002325B9">
      <w:pPr>
        <w:spacing w:after="0" w:line="240" w:lineRule="auto"/>
        <w:ind w:firstLine="567"/>
        <w:jc w:val="both"/>
        <w:rPr>
          <w:rFonts w:ascii="Times New Roman" w:hAnsi="Times New Roman" w:cs="Times New Roman"/>
        </w:rPr>
      </w:pPr>
      <w:bookmarkStart w:id="145" w:name="sub_506212"/>
      <w:r w:rsidRPr="002325B9">
        <w:rPr>
          <w:rFonts w:ascii="Times New Roman" w:hAnsi="Times New Roman" w:cs="Times New Roman"/>
        </w:rPr>
        <w:t>возмещение части затрат на содержание маточного поголовья крупного рогатого скота специализированных мясных пород и их помесей;</w:t>
      </w:r>
    </w:p>
    <w:p w:rsidR="00F44D51" w:rsidRPr="002325B9" w:rsidRDefault="00F44D51" w:rsidP="002325B9">
      <w:pPr>
        <w:spacing w:after="0" w:line="240" w:lineRule="auto"/>
        <w:ind w:firstLine="567"/>
        <w:jc w:val="both"/>
        <w:rPr>
          <w:rFonts w:ascii="Times New Roman" w:hAnsi="Times New Roman" w:cs="Times New Roman"/>
        </w:rPr>
      </w:pPr>
      <w:bookmarkStart w:id="146" w:name="sub_50613"/>
      <w:bookmarkEnd w:id="145"/>
      <w:r w:rsidRPr="002325B9">
        <w:rPr>
          <w:rFonts w:ascii="Times New Roman" w:hAnsi="Times New Roman" w:cs="Times New Roman"/>
        </w:rPr>
        <w:t>поддержка ведомственных экономически значимых программ в области животноводства;</w:t>
      </w:r>
    </w:p>
    <w:p w:rsidR="00F44D51" w:rsidRPr="002325B9" w:rsidRDefault="00F44D51" w:rsidP="002325B9">
      <w:pPr>
        <w:spacing w:after="0" w:line="240" w:lineRule="auto"/>
        <w:ind w:firstLine="567"/>
        <w:jc w:val="both"/>
        <w:rPr>
          <w:rFonts w:ascii="Times New Roman" w:hAnsi="Times New Roman" w:cs="Times New Roman"/>
        </w:rPr>
      </w:pPr>
      <w:bookmarkStart w:id="147" w:name="sub_50614"/>
      <w:bookmarkEnd w:id="146"/>
      <w:r w:rsidRPr="002325B9">
        <w:rPr>
          <w:rFonts w:ascii="Times New Roman" w:hAnsi="Times New Roman" w:cs="Times New Roman"/>
        </w:rPr>
        <w:t>возмещение части затрат на содержание маточного поголовья крупного рогатого скота молочного направления (кроме племенного).</w:t>
      </w:r>
    </w:p>
    <w:bookmarkEnd w:id="147"/>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Расчет субсидии осуществляется исходя из необходимости содействия достижению целевых показателей по следующим приоритетным направлениям:</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производство продукции растениеводства, животноводства, пищевой и перерабатывающей промышленности;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численность поголовья сельскохозяйственных животных;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размер площадей под сельскохозяйственными культурами;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малых форм хозяйствования.</w:t>
      </w:r>
    </w:p>
    <w:p w:rsidR="00F44D51" w:rsidRPr="002325B9" w:rsidRDefault="00F44D51" w:rsidP="002325B9">
      <w:pPr>
        <w:spacing w:after="0" w:line="240" w:lineRule="auto"/>
        <w:ind w:firstLine="567"/>
        <w:jc w:val="both"/>
        <w:rPr>
          <w:rFonts w:ascii="Times New Roman" w:hAnsi="Times New Roman" w:cs="Times New Roman"/>
        </w:rPr>
      </w:pPr>
      <w:bookmarkStart w:id="148" w:name="sub_6024"/>
      <w:r w:rsidRPr="002325B9">
        <w:rPr>
          <w:rFonts w:ascii="Times New Roman" w:hAnsi="Times New Roman" w:cs="Times New Roman"/>
        </w:rPr>
        <w:t>Размеры субсидий будут рассчитываться:</w:t>
      </w:r>
    </w:p>
    <w:bookmarkEnd w:id="148"/>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а) сельскохозяйственным товаропроизводителям, за исключением граждан, ведущих личное подсобное хозяйство:</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 ставке на 1 голову сельскохозяйственного животного, за исключением племенных животных;</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 ставке на 1 голову приобретенного племенного молодняка сельскохозяйственных животных (кроме приобретенного по импорту);</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 ставке на 1 гектар площади под сельскохозяйственной культурой;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 ставке на единицу объема реализованной продукции растениеводства и (или) животноводства собственного производства;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б) сельскохозяйственным товаропроизводителям, за исключением граждан, ведущих личное подсобное хозяйство, включенным в перечень сельскохозяйственных организаций и крестьянских фермерских хозяйств для предоставления субсидии из федерального бюджета бюджетам субъектов Российской Федерации на поддержку племенного животноводства, утверждаемый Министерством сельского хозяйства Российской Федерации по представлению высших исполнительных органов государственной власти субъектов Российской Федерации:</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 племенное маточное поголовье сельскохозяйственных животных - по ставке на 1 условную голову;</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 племенных быков-производителей, оцененных по качеству потомства или находящихся в процессе оценки этого качества, - по ставке на 1 голову;</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в) крестьянским (фермерским) хозяйствам, включая индивидуальных предпринимателей:</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 поддержку 1 начинающего фермера для разведения крупного рогатого скота мясного или молочного направлений - в размере, не превышающем 3 млн. рублей, но не более 90% затрат, для ведения иных видов деятельности - в размере, не превышающем 1,5 млн. рублей, но не более 90% затрат, при этом срок использования гранта на поддержку начинающего фермера составляет не более 18 месяцев с даты его получения;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 развитие семейной животноводческой фермы для разведения крупного рогатого скота мясного или молочного направлений в расчете на 1 крестьянское (фермерское) хозяйство - в размере, не превышающем 30 млн. рублей, но не более 60% затрат, для ведения иных видов деятельности - в размере, не превышающем 21,6 млн. рублей, но не более 60% затрат, при этом срок использования гранта на развитие семейной животноводческой фермы составляет не более 24 месяцев с даты его получения. Часть затрат семейной животноводческой фермы (не более 20%) может быть обеспечена за счет средств республиканского бюджета Республики Мордовия. Планируемое таким хозяйством поголовье крупного рогатого скота молочного или мясного направлений, страусов, коз (овец) не должно превышать 300 голов основного маточного стада;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44" w:history="1">
        <w:r w:rsidRPr="002325B9">
          <w:rPr>
            <w:rStyle w:val="afd"/>
            <w:rFonts w:ascii="Times New Roman" w:hAnsi="Times New Roman" w:cs="Times New Roman"/>
          </w:rPr>
          <w:t>подпунктами "д"</w:t>
        </w:r>
      </w:hyperlink>
      <w:r w:rsidRPr="002325B9">
        <w:rPr>
          <w:rFonts w:ascii="Times New Roman" w:hAnsi="Times New Roman" w:cs="Times New Roman"/>
        </w:rPr>
        <w:t xml:space="preserve"> и </w:t>
      </w:r>
      <w:hyperlink r:id="rId45" w:history="1">
        <w:r w:rsidRPr="002325B9">
          <w:rPr>
            <w:rStyle w:val="afd"/>
            <w:rFonts w:ascii="Times New Roman" w:hAnsi="Times New Roman" w:cs="Times New Roman"/>
          </w:rPr>
          <w:t>"е" пункта 4</w:t>
        </w:r>
      </w:hyperlink>
      <w:r w:rsidRPr="002325B9">
        <w:rPr>
          <w:rFonts w:ascii="Times New Roman" w:hAnsi="Times New Roman" w:cs="Times New Roman"/>
        </w:rPr>
        <w:t xml:space="preserve"> Правил предоставления и распределения субсидий из федерального бюджета бюджетам субъектов Российской Федерации на возмещение части затрат </w:t>
      </w:r>
      <w:r w:rsidRPr="002325B9">
        <w:rPr>
          <w:rFonts w:ascii="Times New Roman" w:hAnsi="Times New Roman" w:cs="Times New Roman"/>
        </w:rPr>
        <w:lastRenderedPageBreak/>
        <w:t xml:space="preserve">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утвержденных </w:t>
      </w:r>
      <w:hyperlink r:id="rId46" w:history="1">
        <w:r w:rsidRPr="002325B9">
          <w:rPr>
            <w:rStyle w:val="afd"/>
            <w:rFonts w:ascii="Times New Roman" w:hAnsi="Times New Roman" w:cs="Times New Roman"/>
          </w:rPr>
          <w:t>постановлением</w:t>
        </w:r>
      </w:hyperlink>
      <w:r w:rsidRPr="002325B9">
        <w:rPr>
          <w:rFonts w:ascii="Times New Roman" w:hAnsi="Times New Roman" w:cs="Times New Roman"/>
        </w:rPr>
        <w:t xml:space="preserve">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(далее - Правила возмещения затрат);</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г) сельскохозяйственным потребительским кооперативам:</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на развитие материально-технической базы сельскохозяйственного потребительского кооператива - в сумме, не превышающей 70 млн. рублей, но не более 60% затрат. При этом часть затрат сельскохозяйственного потребительского кооператива (не более 20%) может быть обеспечена за счет средств республиканского бюджета Республики Мордовия. Срок использования гранта на развитие материально-технической базы сельскохозяйственного потребительского кооператива составляет не более 24 месяцев с даты его получения;</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47" w:history="1">
        <w:r w:rsidRPr="002325B9">
          <w:rPr>
            <w:rStyle w:val="afd"/>
            <w:rFonts w:ascii="Times New Roman" w:hAnsi="Times New Roman" w:cs="Times New Roman"/>
            <w:color w:val="auto"/>
          </w:rPr>
          <w:t>подпунктами "д"</w:t>
        </w:r>
      </w:hyperlink>
      <w:r w:rsidRPr="002325B9">
        <w:rPr>
          <w:rFonts w:ascii="Times New Roman" w:hAnsi="Times New Roman" w:cs="Times New Roman"/>
        </w:rPr>
        <w:t xml:space="preserve"> и </w:t>
      </w:r>
      <w:hyperlink r:id="rId48" w:history="1">
        <w:r w:rsidRPr="002325B9">
          <w:rPr>
            <w:rStyle w:val="afd"/>
            <w:rFonts w:ascii="Times New Roman" w:hAnsi="Times New Roman" w:cs="Times New Roman"/>
            <w:color w:val="auto"/>
          </w:rPr>
          <w:t>"е" пункта 4</w:t>
        </w:r>
      </w:hyperlink>
      <w:r w:rsidRPr="002325B9">
        <w:rPr>
          <w:rFonts w:ascii="Times New Roman" w:hAnsi="Times New Roman" w:cs="Times New Roman"/>
        </w:rPr>
        <w:t xml:space="preserve"> Правил возмещения затрат;</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д) гражданам, ведущим личное подсобное хозяйство, на уплату процентов по кредитным договорам, заключенным до 31 декабря 2016 г., и займам, полученным до 31 декабря 2016 г., - в размере, рассчитанном в соответствии с </w:t>
      </w:r>
      <w:hyperlink r:id="rId49" w:history="1">
        <w:r w:rsidRPr="002325B9">
          <w:rPr>
            <w:rStyle w:val="afd"/>
            <w:rFonts w:ascii="Times New Roman" w:hAnsi="Times New Roman" w:cs="Times New Roman"/>
            <w:color w:val="auto"/>
          </w:rPr>
          <w:t>подпунктами "д"</w:t>
        </w:r>
      </w:hyperlink>
      <w:r w:rsidRPr="002325B9">
        <w:rPr>
          <w:rFonts w:ascii="Times New Roman" w:hAnsi="Times New Roman" w:cs="Times New Roman"/>
        </w:rPr>
        <w:t xml:space="preserve"> и </w:t>
      </w:r>
      <w:hyperlink r:id="rId50" w:history="1">
        <w:r w:rsidRPr="002325B9">
          <w:rPr>
            <w:rStyle w:val="afd"/>
            <w:rFonts w:ascii="Times New Roman" w:hAnsi="Times New Roman" w:cs="Times New Roman"/>
            <w:color w:val="auto"/>
          </w:rPr>
          <w:t>"е" пункта 4</w:t>
        </w:r>
      </w:hyperlink>
      <w:r w:rsidRPr="002325B9">
        <w:rPr>
          <w:rFonts w:ascii="Times New Roman" w:hAnsi="Times New Roman" w:cs="Times New Roman"/>
        </w:rPr>
        <w:t xml:space="preserve"> Правил возмещения затрат;</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е)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 в области растениеводства и (или) животноводства, с учетом ставок для расчета размера субсидии, установленных планом сельскохозяйственного страхования на соответствующий год, и методик определения страховой стоимости и размера утраты (гибели) урожая сельскохозяйственной культуры, утраты (гибели) посадок многолетних насаждений, утраты (гибели) сельскохозяйственных животных, утверждаемых Министерством сельского хозяйства Российской Федерации по согласованию с Министерством финансов Российской Федерации, - в размере, рассчитанном в соответствии с </w:t>
      </w:r>
      <w:hyperlink r:id="rId51" w:history="1">
        <w:r w:rsidRPr="002325B9">
          <w:rPr>
            <w:rStyle w:val="afd"/>
            <w:rFonts w:ascii="Times New Roman" w:hAnsi="Times New Roman" w:cs="Times New Roman"/>
            <w:color w:val="auto"/>
          </w:rPr>
          <w:t>частью 3 статьи 3</w:t>
        </w:r>
      </w:hyperlink>
      <w:r w:rsidRPr="002325B9">
        <w:rPr>
          <w:rFonts w:ascii="Times New Roman" w:hAnsi="Times New Roman" w:cs="Times New Roman"/>
        </w:rPr>
        <w:t xml:space="preserve"> Федерального закона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Распределение бюджетных средств между мероприятиями, направленными на развитие агропромышленного комплекса осуществляется в соответствии с главой одиннадцатой подпрограммы.</w:t>
      </w:r>
    </w:p>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Порядки предоставления субсидий утверждается постановлением Правительства Республики Мордовия.</w:t>
      </w:r>
    </w:p>
    <w:p w:rsidR="00F44D51" w:rsidRPr="002325B9" w:rsidRDefault="00F44D51" w:rsidP="002325B9">
      <w:pPr>
        <w:spacing w:after="0" w:line="240" w:lineRule="auto"/>
        <w:ind w:firstLine="567"/>
        <w:jc w:val="both"/>
        <w:rPr>
          <w:rFonts w:ascii="Times New Roman" w:hAnsi="Times New Roman" w:cs="Times New Roman"/>
        </w:rPr>
      </w:pPr>
      <w:bookmarkStart w:id="149" w:name="sub_5645"/>
      <w:r w:rsidRPr="002325B9">
        <w:rPr>
          <w:rFonts w:ascii="Times New Roman" w:hAnsi="Times New Roman" w:cs="Times New Roman"/>
        </w:rPr>
        <w:t>В целях обеспечения выполнения мероприятия подпрограммы предусматривается предоставление крестьянским (фермерским) хозяйствам субсидий на возмещение затрат, связанных с созданием новых семейных молочных и кролиководческих животноводческих ферм на базе крестьянских (фермерских) хозяйств.</w:t>
      </w:r>
    </w:p>
    <w:p w:rsidR="00F44D51" w:rsidRPr="002325B9" w:rsidRDefault="00F44D51" w:rsidP="002325B9">
      <w:pPr>
        <w:spacing w:after="0" w:line="240" w:lineRule="auto"/>
        <w:ind w:firstLine="567"/>
        <w:jc w:val="both"/>
        <w:rPr>
          <w:rFonts w:ascii="Times New Roman" w:hAnsi="Times New Roman" w:cs="Times New Roman"/>
        </w:rPr>
      </w:pPr>
      <w:bookmarkStart w:id="150" w:name="sub_5649"/>
      <w:bookmarkEnd w:id="149"/>
      <w:r w:rsidRPr="002325B9">
        <w:rPr>
          <w:rFonts w:ascii="Times New Roman" w:hAnsi="Times New Roman" w:cs="Times New Roman"/>
        </w:rPr>
        <w:t>Субсидии предоставляются на возмещение затрат, связанных со строительством выполнением объектов инженерной инфраструктуры молочных и кролиководческих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bookmarkEnd w:id="150"/>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Для реализации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в рамках мероприятия будут предоставляться субвенции с республиканского бюджета Республики Мордовия муниципальным районам.</w:t>
      </w:r>
    </w:p>
    <w:p w:rsidR="00F44D51" w:rsidRPr="002325B9" w:rsidRDefault="00F44D51" w:rsidP="002325B9">
      <w:pPr>
        <w:spacing w:after="0" w:line="240" w:lineRule="auto"/>
        <w:ind w:firstLine="567"/>
        <w:jc w:val="both"/>
        <w:rPr>
          <w:rFonts w:ascii="Times New Roman" w:hAnsi="Times New Roman" w:cs="Times New Roman"/>
        </w:rPr>
      </w:pPr>
      <w:bookmarkStart w:id="151" w:name="sub_5648"/>
      <w:r w:rsidRPr="002325B9">
        <w:rPr>
          <w:rFonts w:ascii="Times New Roman" w:hAnsi="Times New Roman" w:cs="Times New Roman"/>
        </w:rPr>
        <w:t xml:space="preserve">Методика расчета норматива для определения общего объема субвенций на осуществление государственных полномочий по организации сбора, проверки и единовременного представления в уполномоченный орган документов на возмещение части затрат на уплату процентов по </w:t>
      </w:r>
      <w:r w:rsidRPr="002325B9">
        <w:rPr>
          <w:rFonts w:ascii="Times New Roman" w:hAnsi="Times New Roman" w:cs="Times New Roman"/>
        </w:rPr>
        <w:lastRenderedPageBreak/>
        <w:t>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 и распределения данных субвенций утверждается Законом Республики Мордовия.</w:t>
      </w:r>
    </w:p>
    <w:bookmarkEnd w:id="151"/>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В рамках реализации мероприятия предусматривается оказание государственной поддержки на реализацию </w:t>
      </w:r>
      <w:hyperlink r:id="rId52" w:history="1">
        <w:r w:rsidRPr="002325B9">
          <w:rPr>
            <w:rStyle w:val="afd"/>
            <w:rFonts w:ascii="Times New Roman" w:hAnsi="Times New Roman" w:cs="Times New Roman"/>
            <w:color w:val="auto"/>
          </w:rPr>
          <w:t>ведомственной целевой программы</w:t>
        </w:r>
      </w:hyperlink>
      <w:r w:rsidRPr="002325B9">
        <w:rPr>
          <w:rFonts w:ascii="Times New Roman" w:hAnsi="Times New Roman" w:cs="Times New Roman"/>
        </w:rPr>
        <w:t xml:space="preserve"> "Профилактика и предупреждение заноса и распространения африканской чумы свиней (АЧС) на территорию Республики Мордовия".</w:t>
      </w:r>
    </w:p>
    <w:p w:rsidR="00F44D51" w:rsidRPr="002325B9" w:rsidRDefault="00F44D51" w:rsidP="002325B9">
      <w:pPr>
        <w:spacing w:after="0" w:line="240" w:lineRule="auto"/>
        <w:ind w:firstLine="567"/>
        <w:jc w:val="both"/>
        <w:rPr>
          <w:rFonts w:ascii="Times New Roman" w:hAnsi="Times New Roman" w:cs="Times New Roman"/>
        </w:rPr>
      </w:pPr>
      <w:bookmarkStart w:id="152" w:name="sub_5613"/>
      <w:r w:rsidRPr="002325B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на возмещение части затрат, связанных со сбором, переработкой и утилизацией биологических 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специализированного транспорта. Государственную поддержку за счет средств республиканского бюджета Республики Мордовия предполагается предоставлять бюджетам муниципальных районов Республики Мордовия на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bookmarkEnd w:id="152"/>
    <w:p w:rsidR="00F44D51" w:rsidRPr="002325B9" w:rsidRDefault="00F44D51" w:rsidP="002325B9">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F44D51" w:rsidRPr="002325B9" w:rsidRDefault="00F44D51" w:rsidP="002325B9">
      <w:pPr>
        <w:spacing w:after="0" w:line="240" w:lineRule="auto"/>
        <w:ind w:firstLine="567"/>
        <w:jc w:val="both"/>
        <w:rPr>
          <w:rFonts w:ascii="Times New Roman" w:hAnsi="Times New Roman" w:cs="Times New Roman"/>
        </w:rPr>
      </w:pPr>
      <w:bookmarkStart w:id="153" w:name="sub_50615"/>
      <w:r w:rsidRPr="002325B9">
        <w:rPr>
          <w:rFonts w:ascii="Times New Roman" w:hAnsi="Times New Roman" w:cs="Times New Roman"/>
        </w:rPr>
        <w:t>В целях обеспечения финансовой устойчивости сельскохозяйственных товаропроизводителей и организаций агропромышленного комплекса предусматривается возмещение части процентной ставки по краткосрочным кредитам (займам) в агропромышленном комплексе, полученным в 2017 году.</w:t>
      </w:r>
    </w:p>
    <w:p w:rsidR="00F44D51" w:rsidRPr="002325B9" w:rsidRDefault="00F44D51" w:rsidP="002325B9">
      <w:pPr>
        <w:spacing w:after="0" w:line="240" w:lineRule="auto"/>
        <w:ind w:firstLine="567"/>
        <w:jc w:val="both"/>
        <w:rPr>
          <w:rFonts w:ascii="Times New Roman" w:hAnsi="Times New Roman" w:cs="Times New Roman"/>
        </w:rPr>
      </w:pPr>
      <w:bookmarkStart w:id="154" w:name="sub_10002461"/>
      <w:bookmarkEnd w:id="153"/>
      <w:r w:rsidRPr="002325B9">
        <w:rPr>
          <w:rFonts w:ascii="Times New Roman" w:hAnsi="Times New Roman" w:cs="Times New Roman"/>
        </w:rPr>
        <w:t>На поддержку племенного животноводства предоставляются также субсидии организациям по искусственному осеменению сельскохозяйственных животных на содержание племенных быков-производителей из республиканского бюджета Республики Мордовия.</w:t>
      </w:r>
    </w:p>
    <w:p w:rsidR="00F44D51" w:rsidRPr="002325B9" w:rsidRDefault="00F44D51" w:rsidP="002325B9">
      <w:pPr>
        <w:spacing w:after="0" w:line="240" w:lineRule="auto"/>
        <w:ind w:firstLine="567"/>
        <w:jc w:val="both"/>
        <w:rPr>
          <w:rFonts w:ascii="Times New Roman" w:hAnsi="Times New Roman" w:cs="Times New Roman"/>
        </w:rPr>
      </w:pPr>
      <w:bookmarkStart w:id="155" w:name="sub_50616"/>
      <w:bookmarkEnd w:id="154"/>
      <w:r w:rsidRPr="002325B9">
        <w:rPr>
          <w:rFonts w:ascii="Times New Roman" w:hAnsi="Times New Roman" w:cs="Times New Roman"/>
        </w:rPr>
        <w:t>Порядки предоставления субсидий за счет средств республиканского бюджета Республики Мордовия утверждаются постановлением Правительства Республики Мордовия.</w:t>
      </w:r>
    </w:p>
    <w:bookmarkEnd w:id="155"/>
    <w:p w:rsidR="00F44D51" w:rsidRPr="002325B9" w:rsidRDefault="00F44D51" w:rsidP="002325B9">
      <w:pPr>
        <w:spacing w:after="0" w:line="240" w:lineRule="auto"/>
        <w:ind w:firstLine="567"/>
        <w:jc w:val="both"/>
        <w:rPr>
          <w:rFonts w:ascii="Times New Roman" w:hAnsi="Times New Roman" w:cs="Times New Roman"/>
        </w:rPr>
      </w:pPr>
    </w:p>
    <w:p w:rsidR="00F44D51" w:rsidRPr="002325B9" w:rsidRDefault="00F44D51" w:rsidP="002325B9">
      <w:pPr>
        <w:pStyle w:val="a3"/>
        <w:spacing w:after="0" w:line="240" w:lineRule="auto"/>
        <w:jc w:val="both"/>
        <w:rPr>
          <w:rFonts w:ascii="Times New Roman" w:hAnsi="Times New Roman" w:cs="Times New Roman"/>
          <w:b/>
        </w:rPr>
      </w:pPr>
      <w:r w:rsidRPr="002325B9">
        <w:rPr>
          <w:rFonts w:ascii="Times New Roman" w:hAnsi="Times New Roman" w:cs="Times New Roman"/>
          <w:b/>
        </w:rPr>
        <w:t>Глава 7. Мероприятие "Поддержание доходности сельскохозяйственных товаропроизводителей"</w:t>
      </w:r>
    </w:p>
    <w:p w:rsidR="00F44D51" w:rsidRPr="002325B9" w:rsidRDefault="00F44D51" w:rsidP="006D5240">
      <w:pPr>
        <w:spacing w:after="0" w:line="240" w:lineRule="auto"/>
        <w:jc w:val="both"/>
        <w:rPr>
          <w:rFonts w:ascii="Times New Roman" w:hAnsi="Times New Roman" w:cs="Times New Roman"/>
        </w:rPr>
      </w:pPr>
    </w:p>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мероприятия направлена:</w:t>
      </w:r>
    </w:p>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в области животноводства - производства и выравнивание сезонности молока, рост поголовья коров, создание условий для воспроизводства в скотоводстве, стимулирование повышения товарности и качества молока;</w:t>
      </w:r>
    </w:p>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в области растениеводства - на более рациональное использование земельных ресурсов Ардатовского района, повышение плодородия и качества почв, получение стабильных урожаев сельскохозяйственных культур, обеспечивающих продовольственную безопасность Республики Мордовия и повышение уровня экологической безопасности.</w:t>
      </w:r>
    </w:p>
    <w:p w:rsidR="00F44D51" w:rsidRPr="002325B9" w:rsidRDefault="00F44D51" w:rsidP="006D5240">
      <w:pPr>
        <w:spacing w:after="0" w:line="240" w:lineRule="auto"/>
        <w:ind w:firstLine="567"/>
        <w:jc w:val="both"/>
        <w:rPr>
          <w:rFonts w:ascii="Times New Roman" w:hAnsi="Times New Roman" w:cs="Times New Roman"/>
        </w:rPr>
      </w:pPr>
      <w:bookmarkStart w:id="156" w:name="sub_5072"/>
      <w:r w:rsidRPr="002325B9">
        <w:rPr>
          <w:rFonts w:ascii="Times New Roman" w:hAnsi="Times New Roman" w:cs="Times New Roman"/>
        </w:rPr>
        <w:t>В целях реализации мероприятия предусмотрены следующие виды государственной поддержки:</w:t>
      </w:r>
    </w:p>
    <w:bookmarkEnd w:id="156"/>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ведущим личное подсобное хозяйство на повышение продуктивности в молочном скотоводстве. Размер субсидий определяется из расчета за 1 килограмм реализованного и (или) отгруженного на собственную переработку молока;</w:t>
      </w:r>
    </w:p>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субсидии на оказание несвязанной поддержки сельскохозяйственным товаропроизводителям в области растениеводства, а также в области развития производства семенного картофеля, семян овощных культур открытого грунта, семян кукурузы, семян подсолнечника, семян сахарной свеклы, льна-долгунца, технической конопли и овощей открытого грунта.</w:t>
      </w:r>
    </w:p>
    <w:p w:rsidR="00F44D51" w:rsidRPr="002325B9" w:rsidRDefault="00F44D51" w:rsidP="006D5240">
      <w:pPr>
        <w:spacing w:after="0" w:line="240" w:lineRule="auto"/>
        <w:ind w:firstLine="567"/>
        <w:jc w:val="both"/>
        <w:rPr>
          <w:rFonts w:ascii="Times New Roman" w:hAnsi="Times New Roman" w:cs="Times New Roman"/>
        </w:rPr>
      </w:pPr>
      <w:bookmarkStart w:id="157" w:name="sub_5074"/>
      <w:r w:rsidRPr="002325B9">
        <w:rPr>
          <w:rFonts w:ascii="Times New Roman" w:hAnsi="Times New Roman" w:cs="Times New Roman"/>
        </w:rPr>
        <w:t>Указанные субсидии предоставляются на условиях софинансирования с федеральным бюджетом.</w:t>
      </w:r>
    </w:p>
    <w:bookmarkEnd w:id="157"/>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6D5240">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В целях снижения финансовой нагрузки на сельхозтоваропроизводителей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сельскохозяйственной техники, минеральных удобрений, средств защиты растений и других материально-технических ресурсов по договорам лизинга и товарного кредита на 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на 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w:t>
      </w:r>
    </w:p>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106C4F">
      <w:pPr>
        <w:pStyle w:val="a3"/>
        <w:spacing w:line="240" w:lineRule="auto"/>
        <w:ind w:left="0" w:firstLine="720"/>
        <w:jc w:val="both"/>
        <w:rPr>
          <w:rFonts w:ascii="Times New Roman" w:hAnsi="Times New Roman" w:cs="Times New Roman"/>
          <w:b/>
        </w:rPr>
      </w:pPr>
      <w:bookmarkStart w:id="158" w:name="sub_508"/>
      <w:r w:rsidRPr="002325B9">
        <w:rPr>
          <w:rFonts w:ascii="Times New Roman" w:hAnsi="Times New Roman" w:cs="Times New Roman"/>
          <w:b/>
        </w:rPr>
        <w:t>Глава 8. Мероприятие "Обеспечение проведения противоэпизоотических мероприятий"</w:t>
      </w:r>
    </w:p>
    <w:bookmarkEnd w:id="158"/>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 в Республике Мордовия.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Средства республиканского бюджета Республики Мордовия предполагается предоставлять:</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Республиканской ветеринарной службе Республики Мордовия - на финансирование расходов по проведению противоэпизоотических мероприятий;</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юридическим лицам -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предприятиям агропромышленного комплекса независимо от их организационно-правовой формы -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106C4F">
      <w:pPr>
        <w:spacing w:after="0" w:line="240" w:lineRule="auto"/>
        <w:ind w:firstLine="567"/>
        <w:jc w:val="both"/>
        <w:rPr>
          <w:rFonts w:ascii="Times New Roman" w:hAnsi="Times New Roman" w:cs="Times New Roman"/>
        </w:rPr>
      </w:pPr>
    </w:p>
    <w:p w:rsidR="00F44D51" w:rsidRPr="002325B9" w:rsidRDefault="00F44D51" w:rsidP="00106C4F">
      <w:pPr>
        <w:pStyle w:val="a3"/>
        <w:spacing w:after="0" w:line="240" w:lineRule="auto"/>
        <w:jc w:val="both"/>
        <w:rPr>
          <w:rFonts w:ascii="Times New Roman" w:hAnsi="Times New Roman" w:cs="Times New Roman"/>
          <w:b/>
        </w:rPr>
      </w:pPr>
      <w:bookmarkStart w:id="159" w:name="sub_509"/>
      <w:r w:rsidRPr="002325B9">
        <w:rPr>
          <w:rFonts w:ascii="Times New Roman" w:hAnsi="Times New Roman" w:cs="Times New Roman"/>
          <w:b/>
        </w:rPr>
        <w:t>Глава 9. Мероприятие "Оказание государственных услуг в отрасли животноводства"</w:t>
      </w:r>
    </w:p>
    <w:bookmarkEnd w:id="159"/>
    <w:p w:rsidR="00F44D51" w:rsidRPr="002325B9" w:rsidRDefault="00F44D51" w:rsidP="002325B9">
      <w:pPr>
        <w:spacing w:line="240" w:lineRule="auto"/>
        <w:jc w:val="both"/>
        <w:rPr>
          <w:rFonts w:ascii="Times New Roman" w:hAnsi="Times New Roman" w:cs="Times New Roman"/>
        </w:rPr>
      </w:pP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Целями мероприятия по оказанию государственных услуг в области животноводства являются: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доступности и качества оказания государственных услуг и выполнения работ в области животноводства;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 и на иные цели.</w:t>
      </w:r>
    </w:p>
    <w:p w:rsidR="00F44D51" w:rsidRPr="002325B9" w:rsidRDefault="00F44D51" w:rsidP="00106C4F">
      <w:pPr>
        <w:spacing w:after="0" w:line="240" w:lineRule="auto"/>
        <w:ind w:firstLine="567"/>
        <w:jc w:val="both"/>
        <w:rPr>
          <w:rFonts w:ascii="Times New Roman" w:hAnsi="Times New Roman" w:cs="Times New Roman"/>
        </w:rPr>
      </w:pPr>
    </w:p>
    <w:p w:rsidR="00F44D51" w:rsidRPr="002325B9" w:rsidRDefault="00F44D51" w:rsidP="00F91CBC">
      <w:pPr>
        <w:pStyle w:val="a3"/>
        <w:spacing w:after="0" w:line="240" w:lineRule="auto"/>
        <w:ind w:left="0" w:firstLine="720"/>
        <w:jc w:val="both"/>
        <w:rPr>
          <w:rFonts w:ascii="Times New Roman" w:hAnsi="Times New Roman" w:cs="Times New Roman"/>
          <w:b/>
        </w:rPr>
      </w:pPr>
      <w:r w:rsidRPr="002325B9">
        <w:rPr>
          <w:rFonts w:ascii="Times New Roman" w:hAnsi="Times New Roman" w:cs="Times New Roman"/>
          <w:b/>
        </w:rPr>
        <w:t>Глава 10.1. Мероприятие "Поддержка сельскохозяйственных товаропроизводителей, пострадавших от чрезвычайных ситуаций"</w:t>
      </w:r>
    </w:p>
    <w:p w:rsidR="00F44D51" w:rsidRPr="002325B9" w:rsidRDefault="00F44D51" w:rsidP="002325B9">
      <w:pPr>
        <w:spacing w:line="240" w:lineRule="auto"/>
        <w:jc w:val="both"/>
        <w:rPr>
          <w:rFonts w:ascii="Times New Roman" w:hAnsi="Times New Roman" w:cs="Times New Roman"/>
        </w:rPr>
      </w:pP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Целью осуществления мероприятия по поддержке сельскохозяйственных товаропроизводителей, пострадавших от чрезвычайной ситуации, является повышение финансовой устойчивости юридических лиц и индивидуальных предпринимателей, признанных сельскохозяйственными товаропроизводителями в соответствии со </w:t>
      </w:r>
      <w:hyperlink r:id="rId53" w:history="1">
        <w:r w:rsidRPr="002325B9">
          <w:rPr>
            <w:rStyle w:val="afd"/>
            <w:rFonts w:ascii="Times New Roman" w:hAnsi="Times New Roman" w:cs="Times New Roman"/>
          </w:rPr>
          <w:t>статьей 3</w:t>
        </w:r>
      </w:hyperlink>
      <w:r w:rsidRPr="002325B9">
        <w:rPr>
          <w:rFonts w:ascii="Times New Roman" w:hAnsi="Times New Roman" w:cs="Times New Roman"/>
        </w:rPr>
        <w:t xml:space="preserve"> Федерального закона от 29 декабря 2006 г. N 264-ФЗ "О развитии сельского хозяйства".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Государственная поддержка будет осуществляться посредством предоставления из республиканского бюджета за счет средств иных межбюджетных трансфертов федерального бюджета субсидий на компенсацию сельскохозяйственным товаропроизводителям ущерба, причиненного в результате чрезвычайных ситуаций природного характера.</w:t>
      </w:r>
    </w:p>
    <w:p w:rsidR="00F44D51" w:rsidRPr="002325B9" w:rsidRDefault="00F44D51" w:rsidP="002325B9">
      <w:pPr>
        <w:spacing w:line="240" w:lineRule="auto"/>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b/>
        </w:rPr>
      </w:pPr>
      <w:bookmarkStart w:id="160" w:name="sub_510"/>
      <w:r w:rsidRPr="002325B9">
        <w:rPr>
          <w:rFonts w:ascii="Times New Roman" w:hAnsi="Times New Roman" w:cs="Times New Roman"/>
          <w:b/>
        </w:rPr>
        <w:t>Глава 10. Мероприятие "Регулирование рынков продукции животноводства"</w:t>
      </w:r>
    </w:p>
    <w:bookmarkEnd w:id="160"/>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В рамках осуществления этого мероприятия предусматривается повышение инвестиционной привлекательности производства мяса.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и пароснабжения, водоснабжения, водоотведения, вентиляции и кондиционирования воздуха, систем холодоснабжения, а также строительство газопоршневых станций (мини ТЭС) и технологическое присоединение к электрическим сетям.</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Размер субсидии по направлениям субсидирования определяется путем умножения коэффициента приоритетности на общий объем субсидий на содействие достижению целевых показателей региональных программ развития агропромышленного комплекса, доведенный до Республики Мордовия в установленном порядке.</w:t>
      </w:r>
    </w:p>
    <w:p w:rsidR="00F44D51" w:rsidRPr="002325B9" w:rsidRDefault="00F44D51" w:rsidP="002325B9">
      <w:pPr>
        <w:spacing w:line="240" w:lineRule="auto"/>
        <w:ind w:firstLine="567"/>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bookmarkStart w:id="161" w:name="sub_53"/>
      <w:r w:rsidRPr="002325B9">
        <w:rPr>
          <w:rFonts w:ascii="Times New Roman" w:hAnsi="Times New Roman" w:cs="Times New Roman"/>
          <w:b/>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61"/>
    <w:p w:rsidR="00F44D51" w:rsidRPr="002325B9" w:rsidRDefault="00F44D51" w:rsidP="00106C4F">
      <w:pPr>
        <w:pStyle w:val="a3"/>
        <w:spacing w:line="240" w:lineRule="auto"/>
        <w:ind w:left="0" w:firstLine="720"/>
        <w:jc w:val="both"/>
        <w:rPr>
          <w:rFonts w:ascii="Times New Roman" w:hAnsi="Times New Roman" w:cs="Times New Roman"/>
          <w:b/>
        </w:rPr>
      </w:pPr>
      <w:r w:rsidRPr="002325B9">
        <w:rPr>
          <w:rFonts w:ascii="Times New Roman" w:hAnsi="Times New Roman" w:cs="Times New Roman"/>
          <w:b/>
        </w:rPr>
        <w:t>Глава 12. Участие государственных корпораций, акционерных обществ с государственным участием</w:t>
      </w:r>
    </w:p>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F44D51" w:rsidRPr="002325B9" w:rsidRDefault="00F44D51" w:rsidP="00106C4F">
      <w:pPr>
        <w:pStyle w:val="a3"/>
        <w:spacing w:line="240" w:lineRule="auto"/>
        <w:ind w:left="0" w:firstLine="567"/>
        <w:jc w:val="both"/>
        <w:rPr>
          <w:rFonts w:ascii="Times New Roman" w:hAnsi="Times New Roman" w:cs="Times New Roman"/>
          <w:b/>
        </w:rPr>
      </w:pPr>
      <w:r w:rsidRPr="002325B9">
        <w:rPr>
          <w:rFonts w:ascii="Times New Roman" w:hAnsi="Times New Roman" w:cs="Times New Roman"/>
          <w:b/>
        </w:rPr>
        <w:t>Глава 14. Обоснование объема финансовых ресурсов, необходимых для реализации подпрограммы</w:t>
      </w:r>
    </w:p>
    <w:p w:rsidR="00F44D51" w:rsidRPr="002325B9" w:rsidRDefault="00F44D51" w:rsidP="002325B9">
      <w:pPr>
        <w:spacing w:line="240" w:lineRule="auto"/>
        <w:ind w:firstLine="567"/>
        <w:jc w:val="both"/>
        <w:rPr>
          <w:rFonts w:ascii="Times New Roman" w:hAnsi="Times New Roman" w:cs="Times New Roman"/>
        </w:rPr>
      </w:pPr>
      <w:bookmarkStart w:id="162" w:name="sub_5141"/>
      <w:r w:rsidRPr="002325B9">
        <w:rPr>
          <w:rFonts w:ascii="Times New Roman" w:hAnsi="Times New Roman" w:cs="Times New Roman"/>
        </w:rPr>
        <w:t xml:space="preserve">Объем бюджетных ассигнований на реализацию подпрограммы </w:t>
      </w:r>
      <w:bookmarkEnd w:id="162"/>
      <w:r w:rsidRPr="002325B9">
        <w:rPr>
          <w:rFonts w:ascii="Times New Roman" w:hAnsi="Times New Roman" w:cs="Times New Roman"/>
        </w:rPr>
        <w:t>местным бюджетом не предусмотрен.</w:t>
      </w:r>
    </w:p>
    <w:p w:rsidR="00F44D51" w:rsidRPr="002325B9" w:rsidRDefault="00F44D51" w:rsidP="00106C4F">
      <w:pPr>
        <w:pStyle w:val="a3"/>
        <w:spacing w:line="240" w:lineRule="auto"/>
        <w:ind w:left="0" w:firstLine="720"/>
        <w:jc w:val="both"/>
        <w:rPr>
          <w:rFonts w:ascii="Times New Roman" w:hAnsi="Times New Roman" w:cs="Times New Roman"/>
          <w:b/>
        </w:rPr>
      </w:pPr>
      <w:bookmarkStart w:id="163" w:name="sub_515"/>
      <w:r w:rsidRPr="002325B9">
        <w:rPr>
          <w:rFonts w:ascii="Times New Roman" w:hAnsi="Times New Roman" w:cs="Times New Roman"/>
          <w:b/>
        </w:rPr>
        <w:t>Глава 15. Анализ рисков реализации подпрограммы и описание мер управления рисками</w:t>
      </w:r>
    </w:p>
    <w:bookmarkEnd w:id="163"/>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К основным рискам реализации подпрограммы относятся следующие:</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w:t>
      </w:r>
      <w:r w:rsidRPr="002325B9">
        <w:rPr>
          <w:rFonts w:ascii="Times New Roman" w:hAnsi="Times New Roman" w:cs="Times New Roman"/>
        </w:rPr>
        <w:lastRenderedPageBreak/>
        <w:t>мелиорация земель и принятие дополнительных мер поддержки в особо неблагоприятные по природно-климатическим условиям годы;</w:t>
      </w:r>
    </w:p>
    <w:p w:rsidR="00F44D51" w:rsidRPr="002325B9" w:rsidRDefault="00F44D51" w:rsidP="00106C4F">
      <w:pPr>
        <w:shd w:val="clear" w:color="auto" w:fill="FFFFFF" w:themeFill="background1"/>
        <w:spacing w:after="0" w:line="240" w:lineRule="auto"/>
        <w:ind w:firstLine="567"/>
        <w:jc w:val="both"/>
        <w:rPr>
          <w:rFonts w:ascii="Times New Roman" w:hAnsi="Times New Roman" w:cs="Times New Roman"/>
        </w:rPr>
      </w:pPr>
      <w:r w:rsidRPr="002325B9">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отраслей сельского хозяйства,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сельского хозяйства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агропромышленного комплекса на внутреннем рынке, диверсификацию структуры внутреннего производства продукции в части товарной номенклатуры, расширение рынков сбыта</w:t>
      </w:r>
    </w:p>
    <w:p w:rsidR="00F44D51" w:rsidRPr="002325B9" w:rsidRDefault="00F44D51" w:rsidP="00106C4F">
      <w:pPr>
        <w:shd w:val="clear" w:color="auto" w:fill="FFFFFF" w:themeFill="background1"/>
        <w:spacing w:after="0" w:line="240" w:lineRule="auto"/>
        <w:jc w:val="both"/>
        <w:rPr>
          <w:rFonts w:ascii="Times New Roman" w:hAnsi="Times New Roman" w:cs="Times New Roman"/>
        </w:rPr>
      </w:pPr>
    </w:p>
    <w:p w:rsidR="00F44D51" w:rsidRPr="002325B9" w:rsidRDefault="00F44D51" w:rsidP="00106C4F">
      <w:pPr>
        <w:pStyle w:val="a3"/>
        <w:spacing w:line="240" w:lineRule="auto"/>
        <w:jc w:val="center"/>
        <w:rPr>
          <w:rFonts w:ascii="Times New Roman" w:hAnsi="Times New Roman" w:cs="Times New Roman"/>
          <w:b/>
        </w:rPr>
      </w:pPr>
      <w:bookmarkStart w:id="164" w:name="sub_11000"/>
      <w:r w:rsidRPr="002325B9">
        <w:rPr>
          <w:rFonts w:ascii="Times New Roman" w:hAnsi="Times New Roman" w:cs="Times New Roman"/>
          <w:b/>
        </w:rPr>
        <w:t>Подпрограмма</w:t>
      </w:r>
    </w:p>
    <w:p w:rsidR="00F44D51" w:rsidRPr="002325B9" w:rsidRDefault="00F44D51" w:rsidP="00106C4F">
      <w:pPr>
        <w:pStyle w:val="a3"/>
        <w:spacing w:line="240" w:lineRule="auto"/>
        <w:jc w:val="center"/>
        <w:rPr>
          <w:rFonts w:ascii="Times New Roman" w:hAnsi="Times New Roman" w:cs="Times New Roman"/>
          <w:b/>
        </w:rPr>
      </w:pPr>
      <w:r w:rsidRPr="002325B9">
        <w:rPr>
          <w:rFonts w:ascii="Times New Roman" w:hAnsi="Times New Roman" w:cs="Times New Roman"/>
          <w:b/>
        </w:rPr>
        <w:t>"Стимулирование инвестиционной деятельности в агропромышленном комплексе"</w:t>
      </w:r>
    </w:p>
    <w:bookmarkEnd w:id="164"/>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Паспорт подпрограммы "Стимулирование инвестиционной деятельности в агропромышленном комплексе "</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0"/>
        <w:gridCol w:w="560"/>
        <w:gridCol w:w="6001"/>
      </w:tblGrid>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bCs/>
                <w:sz w:val="22"/>
                <w:szCs w:val="22"/>
              </w:rPr>
              <w:t>Наименование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Стимулирование инвестиционной деятельности в агропромышленном комплексе (далее - подпрограмма)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bCs/>
                <w:sz w:val="22"/>
                <w:szCs w:val="22"/>
              </w:rPr>
              <w:t>Ответственный исполнитель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Администрация Ардатовского муниципального района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bCs/>
                <w:sz w:val="22"/>
                <w:szCs w:val="22"/>
              </w:rPr>
              <w:t>Цели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Увеличение объема кредитных ресурсов, привлекаемых в агропромышленный комплекс на цели модернизации и развития производства,</w:t>
            </w:r>
          </w:p>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стимулирование ввода новых производственных мощностей в агропромышленном комплексе</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bCs/>
                <w:sz w:val="22"/>
                <w:szCs w:val="22"/>
              </w:rPr>
              <w:t>Задачи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Улучшение условий доступа сельскохозяйственных товаропроизводителей к кредитным ресурсам; повышение инвестиционной привлекательности хозяйствующих субъектов агропромышленного комплекса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65" w:name="sub_11114"/>
            <w:r w:rsidRPr="002325B9">
              <w:rPr>
                <w:rStyle w:val="a4"/>
                <w:rFonts w:ascii="Times New Roman" w:hAnsi="Times New Roman" w:cs="Times New Roman"/>
                <w:b w:val="0"/>
                <w:bCs/>
                <w:sz w:val="22"/>
                <w:szCs w:val="22"/>
              </w:rPr>
              <w:t>Целевые индикаторы и показатели подпрограммы</w:t>
            </w:r>
            <w:bookmarkEnd w:id="165"/>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Объем ссудной задолженности по инвестиционным кредитам (займам) на развитие агропромышленного комплекса</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Style w:val="a4"/>
                <w:rFonts w:ascii="Times New Roman" w:hAnsi="Times New Roman" w:cs="Times New Roman"/>
                <w:b w:val="0"/>
                <w:bCs/>
                <w:sz w:val="22"/>
                <w:szCs w:val="22"/>
              </w:rPr>
              <w:t>Сроки реализации подпрограммы</w:t>
            </w:r>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1 января 2017 г. - 31 декабря 2021г.</w:t>
            </w:r>
          </w:p>
          <w:p w:rsidR="00F44D51" w:rsidRPr="002325B9" w:rsidRDefault="00F44D51" w:rsidP="002325B9">
            <w:pPr>
              <w:pStyle w:val="afffa"/>
              <w:rPr>
                <w:rFonts w:ascii="Times New Roman" w:hAnsi="Times New Roman" w:cs="Times New Roman"/>
                <w:sz w:val="22"/>
                <w:szCs w:val="22"/>
              </w:rPr>
            </w:pP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66" w:name="sub_11115"/>
            <w:r w:rsidRPr="002325B9">
              <w:rPr>
                <w:rStyle w:val="a4"/>
                <w:rFonts w:ascii="Times New Roman" w:hAnsi="Times New Roman" w:cs="Times New Roman"/>
                <w:b w:val="0"/>
                <w:bCs/>
                <w:sz w:val="22"/>
                <w:szCs w:val="22"/>
              </w:rPr>
              <w:t>Объем финансового обеспечения</w:t>
            </w:r>
            <w:bookmarkEnd w:id="166"/>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объем ресурсного обеспечения реализации подпрограммы местным бюджетом не предусмотрен</w:t>
            </w:r>
          </w:p>
        </w:tc>
      </w:tr>
      <w:tr w:rsidR="00F44D51" w:rsidRPr="002325B9" w:rsidTr="00F44D51">
        <w:tc>
          <w:tcPr>
            <w:tcW w:w="322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bookmarkStart w:id="167" w:name="sub_11116"/>
            <w:r w:rsidRPr="002325B9">
              <w:rPr>
                <w:rStyle w:val="a4"/>
                <w:rFonts w:ascii="Times New Roman" w:hAnsi="Times New Roman" w:cs="Times New Roman"/>
                <w:b w:val="0"/>
                <w:bCs/>
                <w:sz w:val="22"/>
                <w:szCs w:val="22"/>
              </w:rPr>
              <w:t>Ожидаемые результаты реализации подпрограммы</w:t>
            </w:r>
            <w:bookmarkEnd w:id="167"/>
          </w:p>
        </w:tc>
        <w:tc>
          <w:tcPr>
            <w:tcW w:w="560"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p>
        </w:tc>
        <w:tc>
          <w:tcPr>
            <w:tcW w:w="6001" w:type="dxa"/>
            <w:tcBorders>
              <w:top w:val="nil"/>
              <w:left w:val="nil"/>
              <w:bottom w:val="nil"/>
              <w:right w:val="nil"/>
            </w:tcBorders>
          </w:tcPr>
          <w:p w:rsidR="00F44D51" w:rsidRPr="002325B9" w:rsidRDefault="00F44D51" w:rsidP="002325B9">
            <w:pPr>
              <w:pStyle w:val="afffa"/>
              <w:rPr>
                <w:rFonts w:ascii="Times New Roman" w:hAnsi="Times New Roman" w:cs="Times New Roman"/>
                <w:sz w:val="22"/>
                <w:szCs w:val="22"/>
              </w:rPr>
            </w:pPr>
            <w:r w:rsidRPr="002325B9">
              <w:rPr>
                <w:rFonts w:ascii="Times New Roman" w:hAnsi="Times New Roman" w:cs="Times New Roman"/>
                <w:sz w:val="22"/>
                <w:szCs w:val="22"/>
              </w:rPr>
              <w:t>объем ссудной задолженности по субсидируемым инвестиционным кредитам, выданным на развитие агропромышленного комплекса к 2021 году 0 рублей.</w:t>
            </w:r>
          </w:p>
        </w:tc>
      </w:tr>
    </w:tbl>
    <w:p w:rsidR="00F44D51" w:rsidRPr="002325B9" w:rsidRDefault="00F44D51" w:rsidP="002325B9">
      <w:pPr>
        <w:spacing w:line="240" w:lineRule="auto"/>
        <w:jc w:val="both"/>
        <w:rPr>
          <w:rFonts w:ascii="Times New Roman" w:hAnsi="Times New Roman" w:cs="Times New Roman"/>
        </w:rPr>
      </w:pPr>
      <w:bookmarkStart w:id="168" w:name="sub_11100"/>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4D51" w:rsidRPr="002325B9" w:rsidRDefault="00F44D51" w:rsidP="002325B9">
      <w:pPr>
        <w:spacing w:line="240" w:lineRule="auto"/>
        <w:jc w:val="both"/>
        <w:rPr>
          <w:rFonts w:ascii="Times New Roman" w:hAnsi="Times New Roman" w:cs="Times New Roman"/>
          <w:b/>
        </w:rPr>
      </w:pPr>
      <w:bookmarkStart w:id="169" w:name="sub_11001"/>
      <w:bookmarkEnd w:id="168"/>
      <w:r w:rsidRPr="002325B9">
        <w:rPr>
          <w:rFonts w:ascii="Times New Roman" w:hAnsi="Times New Roman" w:cs="Times New Roman"/>
          <w:b/>
        </w:rPr>
        <w:t>Глава 1. Сфера реализации подпрограммы, основные проблемы, прогноз ее развития</w:t>
      </w:r>
    </w:p>
    <w:bookmarkEnd w:id="169"/>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Сферой реализации подпрограммы является осуществление государственной поддержки в целях создания условий для комплексного развития и повышения эффективности производства и конкурентоспособности отечественной сельскохозяйственной продукции.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 xml:space="preserve">Для дальнейшего наращивания объемов производства и повышения качества продукции агропромышленного комплекса необходимо вести работу по таким стратегическим направлениям, </w:t>
      </w:r>
      <w:r w:rsidRPr="002325B9">
        <w:rPr>
          <w:rFonts w:ascii="Times New Roman" w:hAnsi="Times New Roman" w:cs="Times New Roman"/>
        </w:rPr>
        <w:lastRenderedPageBreak/>
        <w:t>которые будут способствовать импортозамещению продукции. К ним относятся развитие производственно - технической базы молочного и мясного скотоводства, тепличных комплексов, объектов по хранению, подработке, упаковке и транспортировке пищевой продукции, селекционно-семеноводческих и селекционно-генетических центров.</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Низкий уровень окупаемости инвестиционных проектов в молочном и мясном скотоводстве, а также тяжелое финансовое положение сельхозтоваропроизводителей не позволяют осуществлять реализацию инвестиционных проектов в данных отраслях, что является сдерживающим фактором в увеличении поголовья скота и их продуктивности. Изношенность материально-технической базы селекции и семеноводства, низкий уровень применяемых технологий и технических средств не позволяет вести работу по внедрению достижений в семеноводстве и племенном животноводстве. Недостаток мощностей по хранению, подработке, упаковке и транспортировке пищевой продукции не позволяют производителям получать конкурентоспособную продукцию и ведет к значительным потерям и снижению качества продукции.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Оказание соответствующих мер государственной поддержки по развитию инвестиционной привлекательности агропромышленного комплекса способно усилить эффект от использования господдержки, предусмотренной подпрограммой "Развитие отраслей агропромышленного комплекса" и благотворно сказаться на устойчивости развития сельского хозяйства Республики Мордовия.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Для достижения целей, определенных подпрограммой, необходимы меры государственной поддержки отрасли через программно-целевые инструменты.</w:t>
      </w:r>
    </w:p>
    <w:p w:rsidR="00106C4F" w:rsidRDefault="00106C4F" w:rsidP="002325B9">
      <w:pPr>
        <w:spacing w:line="240" w:lineRule="auto"/>
        <w:jc w:val="both"/>
        <w:rPr>
          <w:rFonts w:ascii="Times New Roman" w:hAnsi="Times New Roman" w:cs="Times New Roman"/>
          <w:b/>
        </w:rPr>
      </w:pPr>
      <w:bookmarkStart w:id="170" w:name="sub_11002"/>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Глава 2. Приоритеты государственной политики в сфере реализации подпрограммы</w:t>
      </w:r>
    </w:p>
    <w:bookmarkEnd w:id="170"/>
    <w:p w:rsidR="00F44D51"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Приоритетами государственной политики в сфере реализации подпрограммы являются: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комплексная модернизация материально-технической базы агропромышленного комплекса;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высокотехнологичных селекционно-генетических центров,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селекционно-семеноводческих центров для обеспечения элитными семенами и семенами высоких репродукций сельхозтоваропроизводителей республики;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создание необходимой инженерной и транспортной инфраструктуры и обеспечение функционирования логистических систем.</w:t>
      </w:r>
    </w:p>
    <w:p w:rsidR="00F44D51" w:rsidRPr="002325B9" w:rsidRDefault="00F44D51" w:rsidP="002325B9">
      <w:pPr>
        <w:spacing w:line="240" w:lineRule="auto"/>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Целями мероприятий подпрограммы являются: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поддержание финансовой устойчивости предприятий агропромышленного комплекса;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стимулирование ввода новых производственных мощностей в агропромышленном комплексе.</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Для достижения указанных целей необходимо решить следующие задачи:</w:t>
      </w:r>
    </w:p>
    <w:p w:rsidR="00F44D51" w:rsidRPr="002325B9" w:rsidRDefault="00F44D51" w:rsidP="00106C4F">
      <w:pPr>
        <w:spacing w:after="0" w:line="240" w:lineRule="auto"/>
        <w:ind w:firstLine="567"/>
        <w:jc w:val="both"/>
        <w:rPr>
          <w:rFonts w:ascii="Times New Roman" w:hAnsi="Times New Roman" w:cs="Times New Roman"/>
        </w:rPr>
      </w:pPr>
      <w:bookmarkStart w:id="171" w:name="sub_110322"/>
      <w:r w:rsidRPr="002325B9">
        <w:rPr>
          <w:rFonts w:ascii="Times New Roman" w:hAnsi="Times New Roman" w:cs="Times New Roman"/>
        </w:rPr>
        <w:t>предоставление субсидий на возмещение части процентной ставки по инвестиционным кредитам (займам) в агропромышленном комплексе;</w:t>
      </w:r>
    </w:p>
    <w:bookmarkEnd w:id="171"/>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повышение инвестиционной привлекательности хозяйствующих субъектов агропромышленного комплекса.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Показателями реализации подпрограммы является:</w:t>
      </w:r>
    </w:p>
    <w:p w:rsidR="00F44D51" w:rsidRPr="002325B9" w:rsidRDefault="00F44D51" w:rsidP="00106C4F">
      <w:pPr>
        <w:spacing w:after="0" w:line="240" w:lineRule="auto"/>
        <w:ind w:firstLine="567"/>
        <w:jc w:val="both"/>
        <w:rPr>
          <w:rFonts w:ascii="Times New Roman" w:hAnsi="Times New Roman" w:cs="Times New Roman"/>
        </w:rPr>
      </w:pPr>
      <w:bookmarkStart w:id="172" w:name="sub_110332"/>
      <w:r w:rsidRPr="002325B9">
        <w:rPr>
          <w:rFonts w:ascii="Times New Roman" w:hAnsi="Times New Roman" w:cs="Times New Roman"/>
        </w:rPr>
        <w:t>объем ссудной задолженности по субсидируемым инвестиционным кредитам (займам) в агропромышленном комплексе.</w:t>
      </w:r>
    </w:p>
    <w:bookmarkEnd w:id="172"/>
    <w:p w:rsidR="00F44D51" w:rsidRPr="002325B9" w:rsidRDefault="00F44D51" w:rsidP="00106C4F">
      <w:pPr>
        <w:spacing w:after="0" w:line="240" w:lineRule="auto"/>
        <w:ind w:firstLine="567"/>
        <w:jc w:val="both"/>
        <w:rPr>
          <w:rFonts w:ascii="Times New Roman" w:hAnsi="Times New Roman" w:cs="Times New Roman"/>
        </w:rPr>
      </w:pPr>
    </w:p>
    <w:p w:rsidR="00F44D51" w:rsidRPr="002325B9" w:rsidRDefault="00F44D51" w:rsidP="002325B9">
      <w:pPr>
        <w:pStyle w:val="a3"/>
        <w:spacing w:line="240" w:lineRule="auto"/>
        <w:jc w:val="both"/>
        <w:rPr>
          <w:rFonts w:ascii="Times New Roman" w:hAnsi="Times New Roman" w:cs="Times New Roman"/>
          <w:b/>
        </w:rPr>
      </w:pPr>
      <w:bookmarkStart w:id="173" w:name="sub_11200"/>
      <w:r w:rsidRPr="002325B9">
        <w:rPr>
          <w:rFonts w:ascii="Times New Roman" w:hAnsi="Times New Roman" w:cs="Times New Roman"/>
          <w:b/>
        </w:rPr>
        <w:t>Раздел 2. Характеристика основных мероприятий подпрограммы</w:t>
      </w:r>
    </w:p>
    <w:bookmarkEnd w:id="173"/>
    <w:p w:rsidR="00F44D51" w:rsidRPr="002325B9" w:rsidRDefault="00F44D51" w:rsidP="002325B9">
      <w:pPr>
        <w:pStyle w:val="a3"/>
        <w:spacing w:line="240" w:lineRule="auto"/>
        <w:jc w:val="both"/>
        <w:rPr>
          <w:rFonts w:ascii="Times New Roman" w:hAnsi="Times New Roman" w:cs="Times New Roman"/>
        </w:rPr>
      </w:pPr>
    </w:p>
    <w:p w:rsidR="00F44D51" w:rsidRPr="002325B9" w:rsidRDefault="00F44D51" w:rsidP="002325B9">
      <w:pPr>
        <w:spacing w:line="240" w:lineRule="auto"/>
        <w:ind w:firstLine="567"/>
        <w:jc w:val="both"/>
        <w:rPr>
          <w:rFonts w:ascii="Times New Roman" w:hAnsi="Times New Roman" w:cs="Times New Roman"/>
        </w:rPr>
      </w:pPr>
      <w:r w:rsidRPr="002325B9">
        <w:rPr>
          <w:rFonts w:ascii="Times New Roman" w:hAnsi="Times New Roman" w:cs="Times New Roman"/>
        </w:rPr>
        <w:t>Для достижения целей и решения задач подпрограммы необходимо реализовать следующие мероприятия, направленные на снижение затрат сельскохозяйственных товаропроизводителей на обслуживание инвестиционных кредитов (займов); на снижение инвестиционных издержек при модернизации и создании объектов агропромышленного комплекса.</w:t>
      </w:r>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lastRenderedPageBreak/>
        <w:t>Глава 4. Мероприятие "Поддержка инвестиционного кредитования в агропромышленном комплексе"</w:t>
      </w:r>
    </w:p>
    <w:p w:rsidR="00F44D51" w:rsidRPr="002325B9" w:rsidRDefault="00F44D51" w:rsidP="00106C4F">
      <w:pPr>
        <w:spacing w:after="0" w:line="240" w:lineRule="auto"/>
        <w:ind w:firstLine="567"/>
        <w:jc w:val="both"/>
        <w:rPr>
          <w:rFonts w:ascii="Times New Roman" w:hAnsi="Times New Roman" w:cs="Times New Roman"/>
        </w:rPr>
      </w:pPr>
      <w:bookmarkStart w:id="174" w:name="sub_11041"/>
      <w:r w:rsidRPr="002325B9">
        <w:rPr>
          <w:rFonts w:ascii="Times New Roman" w:hAnsi="Times New Roman" w:cs="Times New Roman"/>
        </w:rPr>
        <w:t>В рамках мероприятия предусматривается предоставление субсидий на возмещение части процентной ставки по инвестиционным кредитам (займам) в агропромышленном комплексе.</w:t>
      </w:r>
    </w:p>
    <w:p w:rsidR="00F44D51" w:rsidRPr="002325B9" w:rsidRDefault="00F44D51" w:rsidP="00106C4F">
      <w:pPr>
        <w:spacing w:after="0" w:line="240" w:lineRule="auto"/>
        <w:ind w:firstLine="567"/>
        <w:jc w:val="both"/>
        <w:rPr>
          <w:rFonts w:ascii="Times New Roman" w:hAnsi="Times New Roman" w:cs="Times New Roman"/>
        </w:rPr>
      </w:pPr>
      <w:bookmarkStart w:id="175" w:name="sub_11042"/>
      <w:bookmarkEnd w:id="174"/>
      <w:r w:rsidRPr="002325B9">
        <w:rPr>
          <w:rFonts w:ascii="Times New Roman" w:hAnsi="Times New Roman" w:cs="Times New Roman"/>
        </w:rPr>
        <w:t xml:space="preserve">Размеры субсидий будут рассчитываться в соответствии с </w:t>
      </w:r>
      <w:hyperlink r:id="rId54" w:history="1">
        <w:r w:rsidRPr="002325B9">
          <w:rPr>
            <w:rStyle w:val="afd"/>
            <w:rFonts w:ascii="Times New Roman" w:hAnsi="Times New Roman" w:cs="Times New Roman"/>
          </w:rPr>
          <w:t>Правилами</w:t>
        </w:r>
      </w:hyperlink>
      <w:r w:rsidRPr="002325B9">
        <w:rPr>
          <w:rFonts w:ascii="Times New Roman" w:hAnsi="Times New Roman" w:cs="Times New Roman"/>
        </w:rPr>
        <w:t xml:space="preserve"> предоставления и распределения субсидий из федерального бюджета бюджетам субъектов Российской Федерации на возмещение части процентной ставки по инвестиционным кредитам (займам) в агропромышленном комплексе, утвержденными </w:t>
      </w:r>
      <w:hyperlink r:id="rId55" w:history="1">
        <w:r w:rsidRPr="002325B9">
          <w:rPr>
            <w:rStyle w:val="afd"/>
            <w:rFonts w:ascii="Times New Roman" w:hAnsi="Times New Roman" w:cs="Times New Roman"/>
          </w:rPr>
          <w:t>постановлением</w:t>
        </w:r>
      </w:hyperlink>
      <w:r w:rsidRPr="002325B9">
        <w:rPr>
          <w:rFonts w:ascii="Times New Roman" w:hAnsi="Times New Roman" w:cs="Times New Roman"/>
        </w:rPr>
        <w:t xml:space="preserve"> Правительства РФ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на 2013 - 2020 годы" и </w:t>
      </w:r>
      <w:hyperlink r:id="rId56" w:history="1">
        <w:r w:rsidRPr="002325B9">
          <w:rPr>
            <w:rStyle w:val="afd"/>
            <w:rFonts w:ascii="Times New Roman" w:hAnsi="Times New Roman" w:cs="Times New Roman"/>
          </w:rPr>
          <w:t>постановлением</w:t>
        </w:r>
      </w:hyperlink>
      <w:r w:rsidRPr="002325B9">
        <w:rPr>
          <w:rFonts w:ascii="Times New Roman" w:hAnsi="Times New Roman" w:cs="Times New Roman"/>
        </w:rPr>
        <w:t xml:space="preserve"> Правительства Республики Мордовия от 25 февраля 2013 г. N 59 "Об утверждении Порядка предоставления из республиканского бюджета Республики Мордовия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на цели устанавливаемые приказом Министерства сельского хозяйства Российской Федерации.</w:t>
      </w:r>
    </w:p>
    <w:bookmarkEnd w:id="175"/>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Указанные субсидии предполагается предоставлять на условиях софинансирования расходов за счет средств федерального бюджета.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2325B9" w:rsidRDefault="00F44D51" w:rsidP="002325B9">
      <w:pPr>
        <w:spacing w:line="240" w:lineRule="auto"/>
        <w:ind w:firstLine="567"/>
        <w:jc w:val="both"/>
        <w:rPr>
          <w:rFonts w:ascii="Times New Roman" w:hAnsi="Times New Roman" w:cs="Times New Roman"/>
        </w:rPr>
      </w:pPr>
    </w:p>
    <w:p w:rsidR="00F44D51" w:rsidRPr="002325B9" w:rsidRDefault="00F44D51" w:rsidP="002325B9">
      <w:pPr>
        <w:spacing w:line="240" w:lineRule="auto"/>
        <w:jc w:val="both"/>
        <w:rPr>
          <w:rFonts w:ascii="Times New Roman" w:hAnsi="Times New Roman" w:cs="Times New Roman"/>
          <w:b/>
        </w:rPr>
      </w:pPr>
      <w:r w:rsidRPr="002325B9">
        <w:rPr>
          <w:rFonts w:ascii="Times New Roman" w:hAnsi="Times New Roman" w:cs="Times New Roman"/>
          <w:b/>
        </w:rPr>
        <w:t>Глава 5. Мероприятие "Компенсация прямых понесенных затрат на строительство и модернизацию объектов агропромышленного комплекса"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Реализация мероприятия направлена на поддержку строительства и модернизации объектов агропромышленного комплекса.</w:t>
      </w:r>
    </w:p>
    <w:p w:rsidR="00F44D51" w:rsidRPr="002325B9" w:rsidRDefault="00F44D51" w:rsidP="00106C4F">
      <w:pPr>
        <w:spacing w:after="0" w:line="240" w:lineRule="auto"/>
        <w:ind w:firstLine="567"/>
        <w:jc w:val="both"/>
        <w:rPr>
          <w:rFonts w:ascii="Times New Roman" w:hAnsi="Times New Roman" w:cs="Times New Roman"/>
        </w:rPr>
      </w:pPr>
      <w:bookmarkStart w:id="176" w:name="sub_110052"/>
      <w:r w:rsidRPr="002325B9">
        <w:rPr>
          <w:rFonts w:ascii="Times New Roman" w:hAnsi="Times New Roman" w:cs="Times New Roman"/>
        </w:rPr>
        <w:t>В рамках реализации мероприятия планируется осуществление государственной поддержки за счет средств республиканского бюджета Республики Мордовия (на условиях софинансирования расходов за счет средств федерального бюджета) сельскохозяйственных товаропроизводителей, за исключением граждан, ведущих личное подсобное хозяйство, и российских организаций на возмещение части прямых понесенных затрат:</w:t>
      </w:r>
    </w:p>
    <w:bookmarkEnd w:id="176"/>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объектов тепличных комплексов, а также на приобретение техники и оборудования на цели предоставления субсидии;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объектов селекционно-генетических центров в животноводстве и селекционно-семеноводческих центров в растениеводстве, а также на приобретение техники и оборудования на цели предоставления субсидии;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оптово-распределительных центров, а так же на приобретение техники и оборудования;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картофелехранилищ (овощехранилищ), а так же на приобретение техники и оборудования;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свиноводческих комплексов, а так же на приобретение техники и оборудования;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на создание и (или) модернизацию плодохранилищ, а так же на приобретение техники и оборудования.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Указанные субсидии предоставляются на условиях софинансирования расходов за счет средств федерального бюджета.</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w:t>
      </w:r>
    </w:p>
    <w:p w:rsidR="00F44D51" w:rsidRPr="002325B9" w:rsidRDefault="00F44D51" w:rsidP="00106C4F">
      <w:pPr>
        <w:spacing w:after="0" w:line="240" w:lineRule="auto"/>
        <w:ind w:firstLine="567"/>
        <w:jc w:val="both"/>
        <w:rPr>
          <w:rFonts w:ascii="Times New Roman" w:hAnsi="Times New Roman" w:cs="Times New Roman"/>
        </w:rPr>
      </w:pPr>
      <w:bookmarkStart w:id="177" w:name="sub_110053"/>
      <w:r w:rsidRPr="002325B9">
        <w:rPr>
          <w:rFonts w:ascii="Times New Roman" w:hAnsi="Times New Roman" w:cs="Times New Roman"/>
        </w:rPr>
        <w:t>Также в рамках реализации мероприятия планируется:</w:t>
      </w:r>
    </w:p>
    <w:bookmarkEnd w:id="177"/>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t>предоставление за счет средств республиканского бюджета Республики Мордовия сверх софинансирования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постановлением Правительства Республики Мордовия;</w:t>
      </w:r>
    </w:p>
    <w:p w:rsidR="00F44D51" w:rsidRPr="002325B9" w:rsidRDefault="00F44D51" w:rsidP="00106C4F">
      <w:pPr>
        <w:spacing w:after="0" w:line="240" w:lineRule="auto"/>
        <w:ind w:firstLine="567"/>
        <w:jc w:val="both"/>
        <w:rPr>
          <w:rFonts w:ascii="Times New Roman" w:hAnsi="Times New Roman" w:cs="Times New Roman"/>
        </w:rPr>
      </w:pPr>
      <w:r w:rsidRPr="002325B9">
        <w:rPr>
          <w:rFonts w:ascii="Times New Roman" w:hAnsi="Times New Roman" w:cs="Times New Roman"/>
        </w:rPr>
        <w:lastRenderedPageBreak/>
        <w:t>предоставление только за счет средств республиканского бюджета Республики Мордовия субсидий на строительство автомобильных дорог к строящимся тепличным комплексам.</w:t>
      </w:r>
    </w:p>
    <w:p w:rsidR="00F44D51" w:rsidRDefault="00F44D51" w:rsidP="00106C4F">
      <w:pPr>
        <w:spacing w:after="0" w:line="240" w:lineRule="auto"/>
      </w:pPr>
    </w:p>
    <w:p w:rsidR="00F44D51" w:rsidRPr="00106C4F" w:rsidRDefault="00F44D51" w:rsidP="00106C4F">
      <w:pPr>
        <w:spacing w:after="0" w:line="240" w:lineRule="auto"/>
        <w:jc w:val="both"/>
        <w:rPr>
          <w:rFonts w:ascii="Times New Roman" w:hAnsi="Times New Roman" w:cs="Times New Roman"/>
          <w:b/>
        </w:rPr>
      </w:pPr>
      <w:bookmarkStart w:id="178" w:name="sub_11006"/>
      <w:r w:rsidRPr="00106C4F">
        <w:rPr>
          <w:rFonts w:ascii="Times New Roman" w:hAnsi="Times New Roman" w:cs="Times New Roman"/>
          <w:b/>
        </w:rPr>
        <w:t>Глава 6. Мероприятие "Поддержка строительства животноводческих комплексов (ферм)"</w:t>
      </w:r>
    </w:p>
    <w:bookmarkEnd w:id="178"/>
    <w:p w:rsidR="00F44D51" w:rsidRPr="00106C4F" w:rsidRDefault="00F44D51" w:rsidP="00106C4F">
      <w:pPr>
        <w:pStyle w:val="a3"/>
        <w:spacing w:line="240" w:lineRule="auto"/>
        <w:jc w:val="both"/>
        <w:rPr>
          <w:rFonts w:ascii="Times New Roman" w:hAnsi="Times New Roman" w:cs="Times New Roman"/>
          <w:b/>
        </w:rPr>
      </w:pP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В рамках осуществления мероприятия предусматривается субсидирование за счет средств республиканского бюджета Республики Мордовия:</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части затрат, связанных со строительством подъездных путей к животноводческим комплексам (фермам);</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части затрат, связанных со строительством инженерной и транспортной инфраструктуры к свиноводческим комплексам;</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части затрат, связанных со строительством инженерной и транспортной инфраструктуры к птицеводческим комплексам.</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Субсидии предполагается предоставлять сельскохозяйственным товаропроизводителям, за исключением граждан, ведущим личное подсобное хозяйство.</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Порядки предоставления субсидий утверждаются постановлением Правительства Республики Мордовия.</w:t>
      </w:r>
    </w:p>
    <w:p w:rsidR="00F44D51" w:rsidRPr="00106C4F" w:rsidRDefault="00F44D51" w:rsidP="00106C4F">
      <w:pPr>
        <w:spacing w:after="0" w:line="240" w:lineRule="auto"/>
        <w:jc w:val="both"/>
        <w:rPr>
          <w:rFonts w:ascii="Times New Roman" w:hAnsi="Times New Roman" w:cs="Times New Roman"/>
        </w:rPr>
      </w:pPr>
    </w:p>
    <w:p w:rsidR="00F44D51" w:rsidRPr="00106C4F" w:rsidRDefault="00F44D51" w:rsidP="00106C4F">
      <w:pPr>
        <w:spacing w:line="240" w:lineRule="auto"/>
        <w:jc w:val="both"/>
        <w:rPr>
          <w:rFonts w:ascii="Times New Roman" w:hAnsi="Times New Roman" w:cs="Times New Roman"/>
          <w:b/>
        </w:rPr>
      </w:pPr>
      <w:bookmarkStart w:id="179" w:name="sub_11007"/>
      <w:r w:rsidRPr="00106C4F">
        <w:rPr>
          <w:rFonts w:ascii="Times New Roman" w:hAnsi="Times New Roman" w:cs="Times New Roman"/>
          <w:b/>
        </w:rPr>
        <w:t>Глава 7. Мероприятие "Поддержка строительства технологических автомобильных дорог к сельскохозяйственным угодьям"</w:t>
      </w:r>
    </w:p>
    <w:bookmarkEnd w:id="179"/>
    <w:p w:rsidR="00F44D51" w:rsidRPr="00106C4F" w:rsidRDefault="00F44D51" w:rsidP="00106C4F">
      <w:pPr>
        <w:spacing w:after="0" w:line="240" w:lineRule="auto"/>
        <w:ind w:firstLine="426"/>
        <w:jc w:val="both"/>
        <w:rPr>
          <w:rFonts w:ascii="Times New Roman" w:hAnsi="Times New Roman" w:cs="Times New Roman"/>
        </w:rPr>
      </w:pPr>
      <w:r w:rsidRPr="00106C4F">
        <w:rPr>
          <w:rFonts w:ascii="Times New Roman" w:hAnsi="Times New Roman" w:cs="Times New Roman"/>
        </w:rPr>
        <w:t>Реализация мероприятия по поддержке строительства технологических автомобильных дорог к сельскохозяйственным угодьям направлена на повышение инвестиционной привлекательности сельскохозяйственного производства.</w:t>
      </w:r>
    </w:p>
    <w:p w:rsidR="00F44D51" w:rsidRPr="00106C4F" w:rsidRDefault="00F44D51" w:rsidP="00106C4F">
      <w:pPr>
        <w:spacing w:after="0" w:line="240" w:lineRule="auto"/>
        <w:ind w:firstLine="426"/>
        <w:jc w:val="both"/>
        <w:rPr>
          <w:rFonts w:ascii="Times New Roman" w:hAnsi="Times New Roman" w:cs="Times New Roman"/>
        </w:rPr>
      </w:pPr>
      <w:r w:rsidRPr="00106C4F">
        <w:rPr>
          <w:rFonts w:ascii="Times New Roman" w:hAnsi="Times New Roman" w:cs="Times New Roman"/>
        </w:rPr>
        <w:t>Государственную поддержку за счет средств республиканского бюджета Республики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сельскохозяйственным угодьям.</w:t>
      </w:r>
    </w:p>
    <w:p w:rsidR="00F44D51" w:rsidRPr="00106C4F" w:rsidRDefault="00F44D51" w:rsidP="00106C4F">
      <w:pPr>
        <w:spacing w:after="0" w:line="240" w:lineRule="auto"/>
        <w:ind w:firstLine="426"/>
        <w:jc w:val="both"/>
        <w:rPr>
          <w:rFonts w:ascii="Times New Roman" w:hAnsi="Times New Roman" w:cs="Times New Roman"/>
        </w:rPr>
      </w:pPr>
      <w:r w:rsidRPr="00106C4F">
        <w:rPr>
          <w:rFonts w:ascii="Times New Roman" w:hAnsi="Times New Roman" w:cs="Times New Roman"/>
        </w:rPr>
        <w:t>Порядок предоставления субсидий утверждается постановлением Правительства Республики Мордовия.</w:t>
      </w:r>
    </w:p>
    <w:p w:rsidR="00F44D51" w:rsidRPr="00106C4F" w:rsidRDefault="00F44D51" w:rsidP="00106C4F">
      <w:pPr>
        <w:spacing w:after="0" w:line="240" w:lineRule="auto"/>
        <w:jc w:val="both"/>
        <w:rPr>
          <w:rFonts w:ascii="Times New Roman" w:hAnsi="Times New Roman" w:cs="Times New Roman"/>
        </w:rPr>
      </w:pPr>
    </w:p>
    <w:p w:rsidR="00F44D51" w:rsidRPr="00106C4F" w:rsidRDefault="00F44D51" w:rsidP="00106C4F">
      <w:pPr>
        <w:spacing w:line="240" w:lineRule="auto"/>
        <w:jc w:val="both"/>
        <w:rPr>
          <w:rFonts w:ascii="Times New Roman" w:hAnsi="Times New Roman" w:cs="Times New Roman"/>
          <w:b/>
        </w:rPr>
      </w:pPr>
      <w:bookmarkStart w:id="180" w:name="sub_11300"/>
      <w:r w:rsidRPr="00106C4F">
        <w:rPr>
          <w:rFonts w:ascii="Times New Roman" w:hAnsi="Times New Roman" w:cs="Times New Roman"/>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80"/>
    <w:p w:rsidR="00F44D51" w:rsidRPr="00106C4F" w:rsidRDefault="00F44D51" w:rsidP="00106C4F">
      <w:pPr>
        <w:pStyle w:val="a3"/>
        <w:spacing w:line="240" w:lineRule="auto"/>
        <w:jc w:val="both"/>
        <w:rPr>
          <w:rFonts w:ascii="Times New Roman" w:hAnsi="Times New Roman" w:cs="Times New Roman"/>
        </w:rPr>
      </w:pPr>
    </w:p>
    <w:p w:rsidR="00F44D51" w:rsidRPr="00106C4F" w:rsidRDefault="00F44D51" w:rsidP="00106C4F">
      <w:pPr>
        <w:spacing w:line="240" w:lineRule="auto"/>
        <w:jc w:val="both"/>
        <w:rPr>
          <w:rFonts w:ascii="Times New Roman" w:hAnsi="Times New Roman" w:cs="Times New Roman"/>
        </w:rPr>
      </w:pPr>
      <w:bookmarkStart w:id="181" w:name="sub_11008"/>
      <w:r w:rsidRPr="00106C4F">
        <w:rPr>
          <w:rFonts w:ascii="Times New Roman" w:hAnsi="Times New Roman" w:cs="Times New Roman"/>
          <w:b/>
        </w:rPr>
        <w:t>Глава 8. Характеристика мер государственного регулирования, прогноз сводных</w:t>
      </w:r>
      <w:r w:rsidRPr="00106C4F">
        <w:rPr>
          <w:rFonts w:ascii="Times New Roman" w:hAnsi="Times New Roman" w:cs="Times New Roman"/>
        </w:rPr>
        <w:t xml:space="preserve"> показателей государственных заданий по реализации подпрограммы</w:t>
      </w:r>
    </w:p>
    <w:bookmarkEnd w:id="181"/>
    <w:p w:rsidR="00F44D51" w:rsidRPr="00106C4F" w:rsidRDefault="00F44D51" w:rsidP="00106C4F">
      <w:pPr>
        <w:spacing w:after="0" w:line="240" w:lineRule="auto"/>
        <w:ind w:firstLine="709"/>
        <w:jc w:val="both"/>
        <w:rPr>
          <w:rFonts w:ascii="Times New Roman" w:hAnsi="Times New Roman" w:cs="Times New Roman"/>
        </w:rPr>
      </w:pPr>
      <w:r w:rsidRPr="00106C4F">
        <w:rPr>
          <w:rFonts w:ascii="Times New Roman" w:hAnsi="Times New Roman" w:cs="Times New Roman"/>
        </w:rPr>
        <w:t>Меры государственного регулирования подпрограммой не предусмотрены.</w:t>
      </w:r>
    </w:p>
    <w:p w:rsidR="00F44D51" w:rsidRPr="00106C4F" w:rsidRDefault="00F44D51" w:rsidP="00106C4F">
      <w:pPr>
        <w:spacing w:after="0" w:line="240" w:lineRule="auto"/>
        <w:ind w:firstLine="709"/>
        <w:jc w:val="both"/>
        <w:rPr>
          <w:rFonts w:ascii="Times New Roman" w:hAnsi="Times New Roman" w:cs="Times New Roman"/>
        </w:rPr>
      </w:pPr>
      <w:r w:rsidRPr="00106C4F">
        <w:rPr>
          <w:rFonts w:ascii="Times New Roman" w:hAnsi="Times New Roman" w:cs="Times New Roman"/>
        </w:rPr>
        <w:t>Оказание государственных услуг (выполнение работ) подпрограммой не предусмотрено.</w:t>
      </w:r>
    </w:p>
    <w:p w:rsidR="00F44D51" w:rsidRPr="00106C4F" w:rsidRDefault="00F44D51" w:rsidP="00106C4F">
      <w:pPr>
        <w:spacing w:line="240" w:lineRule="auto"/>
        <w:jc w:val="both"/>
        <w:rPr>
          <w:rFonts w:ascii="Times New Roman" w:hAnsi="Times New Roman" w:cs="Times New Roman"/>
        </w:rPr>
      </w:pPr>
    </w:p>
    <w:p w:rsidR="00F44D51" w:rsidRPr="00106C4F" w:rsidRDefault="00F44D51" w:rsidP="00106C4F">
      <w:pPr>
        <w:spacing w:line="240" w:lineRule="auto"/>
        <w:jc w:val="both"/>
        <w:rPr>
          <w:rFonts w:ascii="Times New Roman" w:hAnsi="Times New Roman" w:cs="Times New Roman"/>
          <w:b/>
        </w:rPr>
      </w:pPr>
      <w:r w:rsidRPr="00106C4F">
        <w:rPr>
          <w:rFonts w:ascii="Times New Roman" w:hAnsi="Times New Roman" w:cs="Times New Roman"/>
          <w:b/>
        </w:rPr>
        <w:t>Глава 9. Участие государственных корпораций, акционерных обществ с государственным участием</w:t>
      </w:r>
    </w:p>
    <w:p w:rsidR="00F44D51" w:rsidRPr="00106C4F" w:rsidRDefault="00F44D51" w:rsidP="00106C4F">
      <w:pPr>
        <w:spacing w:line="240" w:lineRule="auto"/>
        <w:jc w:val="both"/>
        <w:rPr>
          <w:rFonts w:ascii="Times New Roman" w:hAnsi="Times New Roman" w:cs="Times New Roman"/>
        </w:rPr>
      </w:pPr>
    </w:p>
    <w:p w:rsidR="00F44D51" w:rsidRPr="00106C4F" w:rsidRDefault="00F44D51" w:rsidP="00106C4F">
      <w:pPr>
        <w:spacing w:line="240" w:lineRule="auto"/>
        <w:ind w:firstLine="567"/>
        <w:jc w:val="both"/>
        <w:rPr>
          <w:rFonts w:ascii="Times New Roman" w:hAnsi="Times New Roman" w:cs="Times New Roman"/>
        </w:rPr>
      </w:pPr>
      <w:r w:rsidRPr="00106C4F">
        <w:rPr>
          <w:rFonts w:ascii="Times New Roman" w:hAnsi="Times New Roman" w:cs="Times New Roman"/>
        </w:rPr>
        <w:t>В реализации подпрограммы могут принимать участие государственные корпорации и акционерные общества с государственным участием.</w:t>
      </w:r>
    </w:p>
    <w:p w:rsidR="00F44D51" w:rsidRPr="00106C4F" w:rsidRDefault="00F44D51" w:rsidP="00106C4F">
      <w:pPr>
        <w:spacing w:line="240" w:lineRule="auto"/>
        <w:jc w:val="both"/>
        <w:rPr>
          <w:rFonts w:ascii="Times New Roman" w:hAnsi="Times New Roman" w:cs="Times New Roman"/>
          <w:b/>
        </w:rPr>
      </w:pPr>
      <w:r w:rsidRPr="00106C4F">
        <w:rPr>
          <w:rFonts w:ascii="Times New Roman" w:hAnsi="Times New Roman" w:cs="Times New Roman"/>
          <w:b/>
        </w:rPr>
        <w:t>Глава 10. Обоснование объема финансовых ресурсов, необходимых для реализации подпрограммы</w:t>
      </w:r>
    </w:p>
    <w:p w:rsidR="00F44D51" w:rsidRPr="00106C4F" w:rsidRDefault="00F44D51" w:rsidP="00106C4F">
      <w:pPr>
        <w:spacing w:line="240" w:lineRule="auto"/>
        <w:ind w:firstLine="567"/>
        <w:jc w:val="both"/>
        <w:rPr>
          <w:rFonts w:ascii="Times New Roman" w:hAnsi="Times New Roman" w:cs="Times New Roman"/>
        </w:rPr>
      </w:pPr>
      <w:bookmarkStart w:id="182" w:name="sub_110101"/>
      <w:r w:rsidRPr="00106C4F">
        <w:rPr>
          <w:rFonts w:ascii="Times New Roman" w:hAnsi="Times New Roman" w:cs="Times New Roman"/>
        </w:rPr>
        <w:lastRenderedPageBreak/>
        <w:t xml:space="preserve">Объем ресурсного обеспечения на реализацию подпрограммы </w:t>
      </w:r>
      <w:bookmarkEnd w:id="182"/>
      <w:r w:rsidRPr="00106C4F">
        <w:rPr>
          <w:rFonts w:ascii="Times New Roman" w:hAnsi="Times New Roman" w:cs="Times New Roman"/>
        </w:rPr>
        <w:t>местным бюджетом не предусмотрен.</w:t>
      </w:r>
    </w:p>
    <w:p w:rsidR="00F44D51" w:rsidRPr="00106C4F" w:rsidRDefault="00F44D51" w:rsidP="00106C4F">
      <w:pPr>
        <w:spacing w:line="240" w:lineRule="auto"/>
        <w:jc w:val="both"/>
        <w:rPr>
          <w:rFonts w:ascii="Times New Roman" w:hAnsi="Times New Roman" w:cs="Times New Roman"/>
          <w:b/>
        </w:rPr>
      </w:pPr>
      <w:bookmarkStart w:id="183" w:name="sub_11011"/>
      <w:r w:rsidRPr="00106C4F">
        <w:rPr>
          <w:rFonts w:ascii="Times New Roman" w:hAnsi="Times New Roman" w:cs="Times New Roman"/>
          <w:b/>
        </w:rPr>
        <w:t>Глава 11. Анализ рисков реализации подпрограммы и описание мер управления рисками</w:t>
      </w:r>
    </w:p>
    <w:bookmarkEnd w:id="183"/>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Решение задач по стимулированию инвестиционной деятельности агропромышленного комплекса будет проходить в условиях воздействия на агропромышленный комплекс ряда внешних и внутренних рисков и вызовов. Основными рисками в части инвестиционного развития агропромышленного комплекса являются:</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товаропроизводителей осуществлять инвестиционные проекты;</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стимулированию инвестиционной деятельности агропромышленного комплекса, а также снижением темпов роста экономики и уровня инвестиционной активности, которые усилят зависимость их развития от государственных инвестиций.</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К мерам управления рисками, которые могут оказать влияние на достижение запланированных целей, относятся:</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обеспечение повышения конкурентоспособности отечественной продукции на основе комплексной модернизации;</w:t>
      </w:r>
    </w:p>
    <w:p w:rsidR="00F44D51" w:rsidRPr="00106C4F" w:rsidRDefault="00F44D51" w:rsidP="00106C4F">
      <w:pPr>
        <w:spacing w:after="0" w:line="240" w:lineRule="auto"/>
        <w:ind w:firstLine="567"/>
        <w:jc w:val="both"/>
        <w:rPr>
          <w:rFonts w:ascii="Times New Roman" w:hAnsi="Times New Roman" w:cs="Times New Roman"/>
        </w:rPr>
      </w:pPr>
      <w:r w:rsidRPr="00106C4F">
        <w:rPr>
          <w:rFonts w:ascii="Times New Roman" w:hAnsi="Times New Roman" w:cs="Times New Roman"/>
        </w:rPr>
        <w:t>создание условий для инвесторов в целях осуществления строительства и модернизации объектов агропромышленного комплекса с использованием современных технологий, а также создание инфраструктуры по доставке сельскохозяйственной продукции и продукции ее переработки к потребителю.</w:t>
      </w:r>
    </w:p>
    <w:p w:rsidR="00F44D51" w:rsidRDefault="00F44D51" w:rsidP="00106C4F">
      <w:pPr>
        <w:spacing w:after="0" w:line="240" w:lineRule="auto"/>
      </w:pPr>
    </w:p>
    <w:p w:rsidR="00F44D51" w:rsidRDefault="00F44D51" w:rsidP="00106C4F">
      <w:pPr>
        <w:shd w:val="clear" w:color="auto" w:fill="FFFFFF" w:themeFill="background1"/>
        <w:spacing w:after="0"/>
      </w:pPr>
    </w:p>
    <w:p w:rsidR="00F44D51" w:rsidRPr="00455C80" w:rsidRDefault="00F44D51" w:rsidP="00455C80">
      <w:pPr>
        <w:pStyle w:val="a3"/>
        <w:spacing w:after="0" w:line="240" w:lineRule="auto"/>
        <w:jc w:val="center"/>
        <w:rPr>
          <w:rFonts w:ascii="Times New Roman" w:hAnsi="Times New Roman" w:cs="Times New Roman"/>
          <w:b/>
        </w:rPr>
      </w:pPr>
      <w:r w:rsidRPr="00455C80">
        <w:rPr>
          <w:rFonts w:ascii="Times New Roman" w:hAnsi="Times New Roman" w:cs="Times New Roman"/>
          <w:b/>
        </w:rPr>
        <w:t>Подпрограмма</w:t>
      </w:r>
      <w:r w:rsidRPr="00455C80">
        <w:rPr>
          <w:rFonts w:ascii="Times New Roman" w:hAnsi="Times New Roman" w:cs="Times New Roman"/>
          <w:b/>
        </w:rPr>
        <w:br/>
        <w:t>"Устойчивое развитие сельских территорий"</w:t>
      </w:r>
    </w:p>
    <w:p w:rsidR="00F44D51" w:rsidRPr="00455C80" w:rsidRDefault="00F44D51" w:rsidP="00455C80">
      <w:pPr>
        <w:pStyle w:val="a3"/>
        <w:spacing w:after="0" w:line="240" w:lineRule="auto"/>
        <w:jc w:val="center"/>
        <w:rPr>
          <w:rFonts w:ascii="Times New Roman" w:hAnsi="Times New Roman" w:cs="Times New Roman"/>
          <w:b/>
        </w:rPr>
      </w:pPr>
    </w:p>
    <w:p w:rsidR="00F44D51" w:rsidRPr="00455C80" w:rsidRDefault="00F44D51" w:rsidP="00455C80">
      <w:pPr>
        <w:pStyle w:val="a3"/>
        <w:spacing w:after="0" w:line="240" w:lineRule="auto"/>
        <w:jc w:val="center"/>
        <w:rPr>
          <w:rFonts w:ascii="Times New Roman" w:hAnsi="Times New Roman" w:cs="Times New Roman"/>
          <w:b/>
        </w:rPr>
      </w:pPr>
      <w:bookmarkStart w:id="184" w:name="sub_12111"/>
      <w:r w:rsidRPr="00455C80">
        <w:rPr>
          <w:rFonts w:ascii="Times New Roman" w:hAnsi="Times New Roman" w:cs="Times New Roman"/>
          <w:b/>
        </w:rPr>
        <w:t>Паспорт</w:t>
      </w:r>
      <w:r w:rsidRPr="00455C80">
        <w:rPr>
          <w:rFonts w:ascii="Times New Roman" w:hAnsi="Times New Roman" w:cs="Times New Roman"/>
          <w:b/>
        </w:rPr>
        <w:br/>
        <w:t>подпрограммы "Устойчивое развитие сельских территорий"</w:t>
      </w:r>
    </w:p>
    <w:bookmarkEnd w:id="184"/>
    <w:p w:rsidR="00F44D51" w:rsidRPr="00455C80" w:rsidRDefault="00F44D51" w:rsidP="00455C80">
      <w:pPr>
        <w:spacing w:after="0" w:line="240" w:lineRule="auto"/>
        <w:jc w:val="both"/>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31"/>
        <w:gridCol w:w="424"/>
        <w:gridCol w:w="6084"/>
      </w:tblGrid>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Наименование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"Устойчивое развитие сельских территорий" (далее - подпрограмма)</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Ответственный исполнитель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Администрация Ардатовского муниципального района Республики Мордовия</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Участники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Сельские поселения Ардатовского муниципального района Республики Мордовия</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Цели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создание комфортных условий жизнедеятельности в сельской местности;</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активизация участия граждан, проживающих в сельской местности, в решении вопросов местного значения</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Задачи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удовлетворение потребностей сельского населения, в том числе молодых семей и молодых специалистов, в благоустроенном жилье;</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дорогами;</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грантовая поддержка местных инициатив граждан, проживающих в сельской местности</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Целевые индикаторы и показатели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ввод (приобретение) 2,158 тыс. кв. метров жилья для граждан, проживающих в сельской местности, в том числе 1,510 тыс. кв. метров для молодых семей и молодых специалистов;</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 xml:space="preserve">ввод в действие 2,782 тыс. кв. метров плоскостных </w:t>
            </w:r>
            <w:r w:rsidRPr="00455C80">
              <w:rPr>
                <w:rFonts w:ascii="Times New Roman" w:hAnsi="Times New Roman" w:cs="Times New Roman"/>
                <w:color w:val="000000"/>
              </w:rPr>
              <w:lastRenderedPageBreak/>
              <w:t>спортивных сооружений;</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ввод в действие 21,6 км локальных водопроводов;</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реализация проектов комплексного обустройства площадок под компактную жилищную застройку в населенных пунктах;</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уровень обеспеченности сельского населения питьевой водой 50%</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lastRenderedPageBreak/>
              <w:t>Сроки реализации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1 января 2018 г. - 31 декабря 2021 г.</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Объем финансового обеспечения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объем финансирования подпрограммы в 2018 - 2021 годах за счет всех источников составит 103 949,788 тыс. рублей, в том числе по годам:</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2018 год – 7 799,969 тыс. рублей;</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2019 год – 20 875,818 тыс. рублей;</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 xml:space="preserve">2020 год – 44 347,0 тыс. рублей; </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2021 год –  30 924,0  тыс. рублей</w:t>
            </w:r>
          </w:p>
        </w:tc>
      </w:tr>
      <w:tr w:rsidR="00F44D51" w:rsidRPr="00455C80" w:rsidTr="00106C4F">
        <w:tc>
          <w:tcPr>
            <w:tcW w:w="3131"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b/>
                <w:bCs/>
                <w:color w:val="000000"/>
              </w:rPr>
              <w:t>Ожидаемые конечные результаты реализации подпрограммы</w:t>
            </w:r>
          </w:p>
        </w:tc>
        <w:tc>
          <w:tcPr>
            <w:tcW w:w="42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c>
          <w:tcPr>
            <w:tcW w:w="6084" w:type="dxa"/>
            <w:tcBorders>
              <w:top w:val="nil"/>
              <w:left w:val="nil"/>
              <w:bottom w:val="nil"/>
              <w:right w:val="nil"/>
            </w:tcBorders>
          </w:tcPr>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ввод (приобретение) 2,452 тыс. кв. метров жилья для граждан, проживающих в сельской местности, в том числе 1,715 тыс. кв. метров для молодых семей и молодых специалистов;</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увеличение количества привлеченных к занятиям физической культурой и спортом граждан, проживающих в сельской местности, прежде всего молодежи, за счет расширения сети плоскостных спортивных сооружений на 2,782 тыс. кв. метров;</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повышение уровня инженерного обустройства населенных пунктов, расположенных в сельской местности:</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водой - с 31,2% до  40%;</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r w:rsidRPr="00455C80">
              <w:rPr>
                <w:rFonts w:ascii="Times New Roman" w:hAnsi="Times New Roman" w:cs="Times New Roman"/>
                <w:color w:val="000000"/>
              </w:rPr>
              <w:t>комплексное обустройство площадок под компактную жилищную застройку в 1 населенном пункте, расположенном в сельской местности;</w:t>
            </w:r>
          </w:p>
          <w:p w:rsidR="00F44D51" w:rsidRPr="00455C80" w:rsidRDefault="00F44D51" w:rsidP="00455C80">
            <w:pPr>
              <w:widowControl w:val="0"/>
              <w:autoSpaceDE w:val="0"/>
              <w:autoSpaceDN w:val="0"/>
              <w:adjustRightInd w:val="0"/>
              <w:spacing w:after="0" w:line="240" w:lineRule="auto"/>
              <w:jc w:val="both"/>
              <w:rPr>
                <w:rFonts w:ascii="Times New Roman" w:hAnsi="Times New Roman" w:cs="Times New Roman"/>
                <w:color w:val="000000"/>
              </w:rPr>
            </w:pPr>
          </w:p>
        </w:tc>
      </w:tr>
    </w:tbl>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85" w:name="sub_12100"/>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r w:rsidRPr="00455C80">
        <w:rPr>
          <w:rFonts w:ascii="Times New Roman" w:hAnsi="Times New Roman" w:cs="Times New Roman"/>
          <w:b/>
          <w:bCs/>
          <w:color w:val="000000"/>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bookmarkEnd w:id="185"/>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86" w:name="sub_12001"/>
      <w:r w:rsidRPr="00455C80">
        <w:rPr>
          <w:rFonts w:ascii="Times New Roman" w:hAnsi="Times New Roman" w:cs="Times New Roman"/>
          <w:b/>
          <w:bCs/>
          <w:color w:val="000000"/>
        </w:rPr>
        <w:t>Глава 1. Сфера реализации подпрограммы, основные проблемы и оценка последствий инерционного развития, прогноз развития</w:t>
      </w:r>
    </w:p>
    <w:bookmarkEnd w:id="186"/>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Развитие Ардатовского муниципального района Республики Мордовия на современном этапе характеризуется увеличением внимания со стороны государства к развитию сельских территорий.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Решение задачи по повышению уровня и качества жизни населения, устойчивому развитию сельских территорий, предусмотренной </w:t>
      </w:r>
      <w:hyperlink r:id="rId57" w:history="1">
        <w:r w:rsidRPr="00455C80">
          <w:rPr>
            <w:rFonts w:ascii="Times New Roman" w:hAnsi="Times New Roman" w:cs="Times New Roman"/>
            <w:color w:val="000000"/>
          </w:rPr>
          <w:t>Концепцией</w:t>
        </w:r>
      </w:hyperlink>
      <w:r w:rsidRPr="00455C80">
        <w:rPr>
          <w:rFonts w:ascii="Times New Roman" w:hAnsi="Times New Roman" w:cs="Times New Roman"/>
          <w:color w:val="000000"/>
        </w:rPr>
        <w:t xml:space="preserve"> долгосрочного социально-экономического развития Российской Федерации до 2021 года, утвержденной </w:t>
      </w:r>
      <w:hyperlink r:id="rId58" w:history="1">
        <w:r w:rsidRPr="00455C80">
          <w:rPr>
            <w:rFonts w:ascii="Times New Roman" w:hAnsi="Times New Roman" w:cs="Times New Roman"/>
            <w:color w:val="000000"/>
          </w:rPr>
          <w:t>распоряжением</w:t>
        </w:r>
      </w:hyperlink>
      <w:r w:rsidRPr="00455C80">
        <w:rPr>
          <w:rFonts w:ascii="Times New Roman" w:hAnsi="Times New Roman" w:cs="Times New Roman"/>
          <w:color w:val="000000"/>
        </w:rPr>
        <w:t xml:space="preserve"> Правительства Российской Федерации от 17 ноября 2008 г. N 1662-р, </w:t>
      </w:r>
      <w:hyperlink r:id="rId59" w:history="1">
        <w:r w:rsidRPr="00455C80">
          <w:rPr>
            <w:rFonts w:ascii="Times New Roman" w:hAnsi="Times New Roman" w:cs="Times New Roman"/>
            <w:color w:val="000000"/>
          </w:rPr>
          <w:t>Законом</w:t>
        </w:r>
      </w:hyperlink>
      <w:r w:rsidRPr="00455C80">
        <w:rPr>
          <w:rFonts w:ascii="Times New Roman" w:hAnsi="Times New Roman" w:cs="Times New Roman"/>
          <w:color w:val="000000"/>
        </w:rPr>
        <w:t xml:space="preserve"> Республики Мордовия от 1 октября 2008 г. N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устойчивого развития сельских территорий путем:</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повышения уровня комфортности условий жизнедеятельности;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lastRenderedPageBreak/>
        <w:t>повышения доступности улучшения жилищных условий для сельского населения;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повышения престижности сельскохозяйственного труда и формирования в обществе позитивного отношения к сельскому образу жизни;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улучшения демографической ситуации;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развития в сельской местности местного самоуправления и институтов гражданского общества.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Дальнейшее повышение роли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Устойчивое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Динамика устойчивого развития сельских территорий на период до 2021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прогнозном периоде наметятся следующие значимые тенденции: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увеличение бюджетных инвестиций в объекты муниципальной собственности;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Прогноз реализации подпрограммы основывается на достижении уровней ее основных показателей (индикаторов).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lastRenderedPageBreak/>
        <w:t>В части основных показателей подпрограммы прогнозируются: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(приобретение) 2,452 тыс. кв. метров жилья для граждан, проживающих в сельской местности, в том числе 1,715 тыс. кв. метров для молодых семей и молодых специалистов;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увеличение количества привлеченных к занятиям физической культурой и спортом граждан, проживающих в сельской местности, прежде всего молодежи, за счет расширения сети плоскостных спортивных сооружений на 2,782 тыс. кв. метров;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повышение уровня инженерного обустройства населенных пунктов, расположенных в сельской местности: водой - с 31,2 до 40%.</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87" w:name="sub_12002"/>
      <w:r w:rsidRPr="00455C80">
        <w:rPr>
          <w:rFonts w:ascii="Times New Roman" w:hAnsi="Times New Roman" w:cs="Times New Roman"/>
          <w:b/>
          <w:bCs/>
          <w:color w:val="000000"/>
        </w:rPr>
        <w:t>Глава 2. Приоритеты государственной политики в сфере реализации подпрограммы</w:t>
      </w:r>
    </w:p>
    <w:bookmarkEnd w:id="187"/>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Целесообразность использования программно-целевого метода для решения задачи по устойчивому развитию сельских территорий подкреплена: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взаимосвязью целевых установок устойчивого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долгосрочным характером социальных проблем сельских территорий, требующим системного подхода к их решению;</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высоким уровнем затратности решения накопившихся проблем села, требующим привлечения средств государственной поддержки.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88" w:name="sub_12003"/>
      <w:r w:rsidRPr="00455C80">
        <w:rPr>
          <w:rFonts w:ascii="Times New Roman" w:hAnsi="Times New Roman" w:cs="Times New Roman"/>
          <w:b/>
          <w:bCs/>
          <w:color w:val="000000"/>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bookmarkEnd w:id="188"/>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Подпрограмма разработана для достижения следующих целей: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создание комфортных условий жизнедеятельности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активизация участия граждан, проживающих в сельской местности, в решении вопросов местного значения.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Достижение целей подпрограммы будет осуществляться с учетом следующих подходов: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развивается агропромышленное производство, реализуются или имеются планы по реализации инвестиционных проектов в агропромышленной сфере;</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использование механизмов государственно-частного партнерства и привлечение средств внебюджетных источников для финансирования мероприятий подпрограммы, включая средства населения и организаций.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настоящей подпрограмме под инвестиционным проектом в сфере агропромышленного комплекса понимается осуществление сельскохозяйственным товаропроизводителем капитальных вложений, связанных со строительством (реконструкцией, модернизацией) объектов сельскохозяйственного назначения, переработкой и реализацией сельскохозяйственной продукции, приобретением сельскохозяйственных животных, техники и оборудования, в процессе которых создаются высокотехнологичные рабочие места.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Показатели (индикаторы) реализации подпрограммы оцениваются в целом для </w:t>
      </w:r>
      <w:r w:rsidRPr="00455C80">
        <w:rPr>
          <w:rFonts w:ascii="Times New Roman" w:hAnsi="Times New Roman" w:cs="Times New Roman"/>
          <w:color w:val="000000"/>
        </w:rPr>
        <w:lastRenderedPageBreak/>
        <w:t>подпрограммы.</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Эти показатели (индикаторы) предназначены для оценки наиболее существенных результатов реализации подпрограммы.</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К общим показателям (индикаторам) подпрограммы относятся: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(приобретение) жилья для граждан, проживающих в сельской местности, в том числе для молодых семей и молодых специалистов;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фельдшерско-акушерских пунктов и (или) офисов врачей общей практики;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плоскостных спортивных сооружений;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распределительных газовых сетей;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локальных водопроводов;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реализация проектов комплексного обустройства площадок под компактную жилищную застройку населенных пунктах, расположенных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реализация проектов местных инициатив граждан, проживающих в сельской местности, получивших грантовую поддержку.</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Реализация подпрограммы будет осуществляться в 2018 - 2021 годах.</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рамках подпрограммы планируется: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(приобретение) 2,452 тыс. кв. метров жилья для граждан, проживающих в сельской местности, в том числе 1,715 тыс. кв. метров для молодых семей и молодых специалистов;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2,782 тыс. кв. метров плоскостных спортивных сооружений;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ввод в действие 21,6 км локальных водопроводов;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89" w:name="sub_12200"/>
      <w:r w:rsidRPr="00455C80">
        <w:rPr>
          <w:rFonts w:ascii="Times New Roman" w:hAnsi="Times New Roman" w:cs="Times New Roman"/>
          <w:b/>
          <w:bCs/>
          <w:color w:val="000000"/>
        </w:rPr>
        <w:t>Раздел 2. Характеристика основных мероприятий подпрограммы</w:t>
      </w:r>
    </w:p>
    <w:bookmarkEnd w:id="189"/>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состав подпрограммы включены следующие основные мероприятия: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1) улучшение жилищных условий граждан, проживающих в сельской местности, в том числе молодых семей и молодых специалистов;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2) комплексное обустройство населенных пунктов, расположенных в сельской местности, объектами социальной и инженерной инфраструктуры.</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0" w:name="sub_12004"/>
      <w:r w:rsidRPr="00455C80">
        <w:rPr>
          <w:rFonts w:ascii="Times New Roman" w:hAnsi="Times New Roman" w:cs="Times New Roman"/>
          <w:b/>
          <w:bCs/>
          <w:color w:val="000000"/>
        </w:rPr>
        <w:t>Глава 4. Мероприятие "Улучшение жилищных условий граждан, проживающих в сельской местности, в том числе молодых семей и молодых специалистов"</w:t>
      </w:r>
    </w:p>
    <w:bookmarkEnd w:id="190"/>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Целями мероприятий по улучшению жилищных условий граждан, проживающих в сельской местности, в том числе молодых семей и молодых специалистов,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Повышение доступности улучшения жилищных условий граждан, проживающих в сельской местности, в том числе молодых семей и молодых специалистов, предусматривается осуществлять путем:</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предоставления социальных выплат за счет средств федерального, республиканского и местных бюджетов на строительство и приобретение жилья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софинансирования строительства (приобретения) жилья, предоставляемого молодым семьям и молодым специалистам по договорам найма с правом последующего выкупа.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Порядок реализации мероприятий по улучшению жилищных условий граждан, проживающих в сельской местности, в том числе молодых семей и молодых специалистов, утверждается постановлением Правительства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1" w:name="sub_12005"/>
      <w:r w:rsidRPr="00455C80">
        <w:rPr>
          <w:rFonts w:ascii="Times New Roman" w:hAnsi="Times New Roman" w:cs="Times New Roman"/>
          <w:b/>
          <w:bCs/>
          <w:color w:val="000000"/>
        </w:rPr>
        <w:t>Глава 5.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bookmarkEnd w:id="191"/>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Реализация мероприятий по комплексному обустройству населенных пунктов, </w:t>
      </w:r>
      <w:r w:rsidRPr="00455C80">
        <w:rPr>
          <w:rFonts w:ascii="Times New Roman" w:hAnsi="Times New Roman" w:cs="Times New Roman"/>
          <w:color w:val="000000"/>
        </w:rPr>
        <w:lastRenderedPageBreak/>
        <w:t>расположенных в сельской местности, объектами социальной и инженерной инфраструктуры, автомобильными дорогами осуществляется по четырем направлениям:</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1) обустройство населенных пунктов, расположенных в сельской местности, объектами социальной и инженерной инфраструктуры с учетом комплексного (проектного) подхода;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2) реализация проектов комплексного обустройства площадок под компактную жилищную застройку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3) 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4) развитие и расширение сети учреждений культурно-досугового типа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рамках обустройства населенных пунктов, расположенных в сельской местности, объектами социальной и инженерной инфраструктуры с учетом комплексного (проектного) подхода, предусматривается оказание государственной поддержки на развитие сети следующих объектов социальной и инженерной инфраструктуры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общеобразовательные организации;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фельдшерско-акушерские пункты и (или) офисы врачей общей практики;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плоскостные спортивные сооружения;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распределительные газовые сети;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локальные водопроводы.</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Реализация проектов комплексного обустройства площадок под компактную жилищную застройку в сельской местности предусматривает предоставление субсидий органам местного самоуправления для долевого финансирования расходов на мероприятия по реализации проектов комплексного обустройства площадок под компактную жилищную застройку, включающих:</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инженерную подготовку площадки под компактную жилищную застройку;</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строительство и реконструкцию объектов социальной и культурной сферы (дошкольные образовательные и общеобразовательные организации, амбулаторно-поликлинические учреждения, фельдшерско-акушерские пункты, офисы врачей общей практики, учреждения культурно-досугового типа, спортивные сооружения и площадки);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обеспечение уличного освещения, строительство уличных дорог, проездов и тротуаров, а также озеленение.</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Проекты комплексной застройки должны реализовываться в местах ускоренного развития агропромышленного комплекса, в том числе на территории реализуемых в рамках Государственной программы инвестиционных проектов, с привлечением молодых специалистов, обладающих знаниями в области современных технологий агропромышленного производства.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Настоящая подпрограмма предусматривает оказание государственной поддержки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К общественно значимым объектам сельских населенных пунктов относятся здания обособленного подразделения организации почтовой связи, здания органа государственной власти или органа местного самоуправления либо иные расположенные в сельском населенном пункте здания или сооружения, в которых расположены школа, детский сад, больница, поликлиника или фельдшерско-акушерский пункт, объекты торговли.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Предоставление бюджетных ассигнований на реализацию мероприятий осуществляется в </w:t>
      </w:r>
      <w:r w:rsidRPr="00455C80">
        <w:rPr>
          <w:rFonts w:ascii="Times New Roman" w:hAnsi="Times New Roman" w:cs="Times New Roman"/>
          <w:color w:val="000000"/>
        </w:rPr>
        <w:lastRenderedPageBreak/>
        <w:t>порядке и на условиях определяемых Правительством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рамках реализация мероприятий по развитию сети учреждений культурно-досугового типа в сельской местности предусматривается оказание государственной поддержки на строительство (реконструкцию) объектов сети учреждений культурно-досугового типа в сельской местности.</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2" w:name="sub_12006"/>
      <w:r w:rsidRPr="00455C80">
        <w:rPr>
          <w:rFonts w:ascii="Times New Roman" w:hAnsi="Times New Roman" w:cs="Times New Roman"/>
          <w:b/>
          <w:bCs/>
          <w:color w:val="000000"/>
        </w:rPr>
        <w:t>Глава 6. Мероприятие "Поддержка местных инициатив граждан, проживающих в сельской местности"</w:t>
      </w:r>
    </w:p>
    <w:bookmarkEnd w:id="192"/>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В этой связи целями реализации мероприятия по грантовой поддержке местных инициатив граждан, проживающих в сельской местности, являются: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активизация участия сельского населения в решении вопросов местного значения;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создание и обустройство зон отдыха, спортивных и детских игровых площадок;</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сохранение и восстановление природных ландшафтов и историко-культурных памятников;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поддержка национальных культурных традиций, народных промыслов и ремесел.</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Указанные субсидии предполагается предоставлять на условиях софинансирования расходов за счет средств федерального бюджета.</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3" w:name="sub_12300"/>
      <w:r w:rsidRPr="00455C80">
        <w:rPr>
          <w:rFonts w:ascii="Times New Roman" w:hAnsi="Times New Roman" w:cs="Times New Roman"/>
          <w:b/>
          <w:bCs/>
          <w:color w:val="000000"/>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bookmarkEnd w:id="193"/>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4" w:name="sub_12007"/>
      <w:r w:rsidRPr="00455C80">
        <w:rPr>
          <w:rFonts w:ascii="Times New Roman" w:hAnsi="Times New Roman" w:cs="Times New Roman"/>
          <w:b/>
          <w:bCs/>
          <w:color w:val="000000"/>
        </w:rPr>
        <w:t>Глава 7. Характеристика мер государственного регулирования, прогноз сводных показателей государственных заданий по реализации подпрограммы</w:t>
      </w:r>
    </w:p>
    <w:bookmarkEnd w:id="194"/>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Меры государственного регулирования подпрограммой не предусмотрены.</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Оказание государственных услуг (выполнение работ) подпрограммой не предусмотрено.</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5" w:name="sub_12008"/>
      <w:r w:rsidRPr="00455C80">
        <w:rPr>
          <w:rFonts w:ascii="Times New Roman" w:hAnsi="Times New Roman" w:cs="Times New Roman"/>
          <w:b/>
          <w:bCs/>
          <w:color w:val="000000"/>
        </w:rPr>
        <w:t>Глава 8. Участие государственных корпораций, акционерных обществ с государственным участием</w:t>
      </w:r>
    </w:p>
    <w:bookmarkEnd w:id="195"/>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Участие государственных корпораций, акционерных обществ с государственным участием подпрограммой не предусмотрено.</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6" w:name="sub_12009"/>
      <w:r w:rsidRPr="00455C80">
        <w:rPr>
          <w:rFonts w:ascii="Times New Roman" w:hAnsi="Times New Roman" w:cs="Times New Roman"/>
          <w:b/>
          <w:bCs/>
          <w:color w:val="000000"/>
        </w:rPr>
        <w:t>Глава 9. Обоснование объема финансовых ресурсов, необходимых для реализации подпрограммы</w:t>
      </w:r>
    </w:p>
    <w:bookmarkEnd w:id="196"/>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Подпрограмма реализуется за счет средств федерального, республиканского, местного </w:t>
      </w:r>
      <w:r w:rsidRPr="00455C80">
        <w:rPr>
          <w:rFonts w:ascii="Times New Roman" w:hAnsi="Times New Roman" w:cs="Times New Roman"/>
          <w:color w:val="000000"/>
        </w:rPr>
        <w:lastRenderedPageBreak/>
        <w:t>бюджетов и внебюджетных источников.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Прогнозный объем финансирования подпрограммы в 2018 - 2021 годах составит 103 949,788 тыс. рублей, из которых средства федерального бюджета – 64 852,904 тыс. рублей, республиканского бюджета – 16 213,251 тыс. рублей, местных бюджетов – 4 857,128 тыс. рублей, прочие источники –                                  18 026,415 тыс. рублей.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Объем финансовых ресурсов, необходимых для реализации подпрограммы, приведен в разрезе мероприятий в </w:t>
      </w:r>
      <w:hyperlink w:anchor="sub_10005" w:history="1">
        <w:r w:rsidRPr="00455C80">
          <w:rPr>
            <w:rFonts w:ascii="Times New Roman" w:hAnsi="Times New Roman" w:cs="Times New Roman"/>
            <w:color w:val="000000"/>
          </w:rPr>
          <w:t xml:space="preserve">приложениях </w:t>
        </w:r>
      </w:hyperlink>
      <w:r w:rsidRPr="00455C80">
        <w:rPr>
          <w:rFonts w:ascii="Times New Roman" w:hAnsi="Times New Roman" w:cs="Times New Roman"/>
          <w:color w:val="000000"/>
        </w:rPr>
        <w:t>3 к подпрограмме.</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before="108" w:after="0" w:line="240" w:lineRule="auto"/>
        <w:jc w:val="both"/>
        <w:outlineLvl w:val="0"/>
        <w:rPr>
          <w:rFonts w:ascii="Times New Roman" w:hAnsi="Times New Roman" w:cs="Times New Roman"/>
          <w:b/>
          <w:bCs/>
          <w:color w:val="000000"/>
        </w:rPr>
      </w:pPr>
      <w:bookmarkStart w:id="197" w:name="sub_12010"/>
      <w:r w:rsidRPr="00455C80">
        <w:rPr>
          <w:rFonts w:ascii="Times New Roman" w:hAnsi="Times New Roman" w:cs="Times New Roman"/>
          <w:b/>
          <w:bCs/>
          <w:color w:val="000000"/>
        </w:rPr>
        <w:t>Глава 10. Анализ рисков реализации подпрограммы и описание мер управления рисками</w:t>
      </w:r>
    </w:p>
    <w:bookmarkEnd w:id="197"/>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К рискам, которые могут оказать влияние на достижение запланированных целей, относятся: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макроэкономические, в том числе рост цен на материально-технические средства, используемые в строительстве;</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недостаточный уровень финансирования мероприятий подпрограммы из бюджетных источников.</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К мерам управления рисками, которые могут оказать влияние на достижение запланированных целей, относятся:</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 xml:space="preserve">реализация мероприятий по комплексному обустройству населенных пунктов, расположенных в сельской местности, объектами социальной и инженерной инфраструктур, автомобильных дорог осуществляется в соответствии с положениями </w:t>
      </w:r>
      <w:hyperlink r:id="rId60" w:history="1">
        <w:r w:rsidRPr="00455C80">
          <w:rPr>
            <w:rFonts w:ascii="Times New Roman" w:hAnsi="Times New Roman" w:cs="Times New Roman"/>
            <w:color w:val="000000"/>
          </w:rPr>
          <w:t>Федерального закона</w:t>
        </w:r>
      </w:hyperlink>
      <w:r w:rsidRPr="00455C80">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r w:rsidRPr="00455C80">
        <w:rPr>
          <w:rFonts w:ascii="Times New Roman" w:hAnsi="Times New Roman" w:cs="Times New Roman"/>
          <w:color w:val="000000"/>
        </w:rPr>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подпрограммы, включая средства населения и организаций».</w:t>
      </w:r>
    </w:p>
    <w:p w:rsidR="00F44D51" w:rsidRPr="00455C80" w:rsidRDefault="00F44D51" w:rsidP="00455C80">
      <w:pPr>
        <w:widowControl w:val="0"/>
        <w:autoSpaceDE w:val="0"/>
        <w:autoSpaceDN w:val="0"/>
        <w:adjustRightInd w:val="0"/>
        <w:spacing w:after="0" w:line="240" w:lineRule="auto"/>
        <w:ind w:firstLine="720"/>
        <w:jc w:val="both"/>
        <w:rPr>
          <w:rFonts w:ascii="Times New Roman" w:hAnsi="Times New Roman" w:cs="Times New Roman"/>
          <w:color w:val="000000"/>
        </w:rPr>
      </w:pPr>
    </w:p>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color w:val="000000" w:themeColor="text1"/>
        </w:rPr>
      </w:pPr>
      <w:r w:rsidRPr="00455C80">
        <w:rPr>
          <w:rStyle w:val="a4"/>
          <w:rFonts w:ascii="Times New Roman" w:hAnsi="Times New Roman" w:cs="Times New Roman"/>
          <w:b w:val="0"/>
          <w:color w:val="000000" w:themeColor="text1"/>
        </w:rPr>
        <w:t>Приложение 1</w:t>
      </w:r>
    </w:p>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 xml:space="preserve">к  </w:t>
      </w:r>
      <w:hyperlink w:anchor="sub_10000" w:history="1">
        <w:r w:rsidRPr="00455C80">
          <w:rPr>
            <w:rStyle w:val="afd"/>
            <w:rFonts w:ascii="Times New Roman" w:hAnsi="Times New Roman" w:cs="Times New Roman"/>
            <w:b w:val="0"/>
            <w:color w:val="000000" w:themeColor="text1"/>
          </w:rPr>
          <w:t>Муниципальной программе</w:t>
        </w:r>
      </w:hyperlink>
    </w:p>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Республики Мордовия развития сельского хозяйства</w:t>
      </w:r>
    </w:p>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и регулирования рынков сельскохозяйственной продукции,</w:t>
      </w:r>
    </w:p>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color w:val="000000" w:themeColor="text1"/>
        </w:rPr>
      </w:pPr>
      <w:r w:rsidRPr="00455C80">
        <w:rPr>
          <w:rStyle w:val="a4"/>
          <w:rFonts w:ascii="Times New Roman" w:hAnsi="Times New Roman" w:cs="Times New Roman"/>
          <w:b w:val="0"/>
          <w:color w:val="000000" w:themeColor="text1"/>
        </w:rPr>
        <w:t>сырья и продовольствия на 2013 - 2021 годы</w:t>
      </w:r>
    </w:p>
    <w:p w:rsidR="00455C80" w:rsidRPr="0054291D" w:rsidRDefault="00455C80" w:rsidP="00455C80">
      <w:pPr>
        <w:shd w:val="clear" w:color="auto" w:fill="FFFFFF" w:themeFill="background1"/>
        <w:spacing w:after="0"/>
        <w:rPr>
          <w:rFonts w:ascii="Times New Roman" w:hAnsi="Times New Roman" w:cs="Times New Roman"/>
          <w:sz w:val="24"/>
          <w:szCs w:val="24"/>
        </w:rPr>
      </w:pPr>
    </w:p>
    <w:tbl>
      <w:tblPr>
        <w:tblW w:w="10490" w:type="dxa"/>
        <w:tblInd w:w="-743" w:type="dxa"/>
        <w:tblLayout w:type="fixed"/>
        <w:tblLook w:val="04A0"/>
      </w:tblPr>
      <w:tblGrid>
        <w:gridCol w:w="142"/>
        <w:gridCol w:w="236"/>
        <w:gridCol w:w="189"/>
        <w:gridCol w:w="3686"/>
        <w:gridCol w:w="992"/>
        <w:gridCol w:w="709"/>
        <w:gridCol w:w="709"/>
        <w:gridCol w:w="708"/>
        <w:gridCol w:w="709"/>
        <w:gridCol w:w="428"/>
        <w:gridCol w:w="423"/>
        <w:gridCol w:w="227"/>
        <w:gridCol w:w="623"/>
        <w:gridCol w:w="709"/>
      </w:tblGrid>
      <w:tr w:rsidR="00455C80" w:rsidRPr="00B42DDA" w:rsidTr="00455C80">
        <w:trPr>
          <w:gridBefore w:val="1"/>
          <w:gridAfter w:val="2"/>
          <w:wBefore w:w="142" w:type="dxa"/>
          <w:wAfter w:w="1332" w:type="dxa"/>
          <w:trHeight w:val="1440"/>
        </w:trPr>
        <w:tc>
          <w:tcPr>
            <w:tcW w:w="236" w:type="dxa"/>
            <w:tcBorders>
              <w:top w:val="nil"/>
              <w:left w:val="nil"/>
              <w:bottom w:val="nil"/>
              <w:right w:val="nil"/>
            </w:tcBorders>
            <w:shd w:val="clear" w:color="auto" w:fill="auto"/>
            <w:vAlign w:val="bottom"/>
            <w:hideMark/>
          </w:tcPr>
          <w:p w:rsidR="00455C80" w:rsidRPr="00B42DDA" w:rsidRDefault="00455C80" w:rsidP="00455C80">
            <w:pPr>
              <w:jc w:val="center"/>
              <w:rPr>
                <w:rFonts w:ascii="Times New Roman" w:hAnsi="Times New Roman" w:cs="Times New Roman"/>
                <w:b/>
                <w:bCs/>
                <w:sz w:val="24"/>
                <w:szCs w:val="24"/>
              </w:rPr>
            </w:pPr>
            <w:r w:rsidRPr="0054291D">
              <w:rPr>
                <w:b/>
                <w:sz w:val="24"/>
                <w:szCs w:val="24"/>
              </w:rPr>
              <w:t xml:space="preserve">  </w:t>
            </w:r>
          </w:p>
        </w:tc>
        <w:tc>
          <w:tcPr>
            <w:tcW w:w="8130" w:type="dxa"/>
            <w:gridSpan w:val="8"/>
            <w:tcBorders>
              <w:top w:val="nil"/>
              <w:left w:val="nil"/>
              <w:bottom w:val="single" w:sz="4" w:space="0" w:color="auto"/>
              <w:right w:val="nil"/>
            </w:tcBorders>
            <w:shd w:val="clear" w:color="auto" w:fill="auto"/>
            <w:vAlign w:val="bottom"/>
            <w:hideMark/>
          </w:tcPr>
          <w:p w:rsidR="00455C80" w:rsidRPr="00B42DDA" w:rsidRDefault="00455C80" w:rsidP="00455C80">
            <w:pPr>
              <w:jc w:val="center"/>
              <w:rPr>
                <w:rFonts w:ascii="Times New Roman" w:hAnsi="Times New Roman" w:cs="Times New Roman"/>
                <w:b/>
                <w:bCs/>
                <w:color w:val="000000"/>
                <w:szCs w:val="28"/>
              </w:rPr>
            </w:pPr>
            <w:r w:rsidRPr="00B42DDA">
              <w:rPr>
                <w:rFonts w:ascii="Times New Roman" w:hAnsi="Times New Roman" w:cs="Times New Roman"/>
                <w:b/>
                <w:bCs/>
                <w:color w:val="000000"/>
                <w:szCs w:val="28"/>
              </w:rPr>
              <w:t xml:space="preserve">Целевые индикаторы </w:t>
            </w:r>
            <w:r>
              <w:rPr>
                <w:rFonts w:ascii="Times New Roman" w:hAnsi="Times New Roman" w:cs="Times New Roman"/>
                <w:b/>
                <w:bCs/>
                <w:color w:val="000000"/>
                <w:szCs w:val="28"/>
              </w:rPr>
              <w:t>реализации мероприятий Муниципальной</w:t>
            </w:r>
            <w:r w:rsidRPr="00B42DDA">
              <w:rPr>
                <w:rFonts w:ascii="Times New Roman" w:hAnsi="Times New Roman" w:cs="Times New Roman"/>
                <w:b/>
                <w:bCs/>
                <w:color w:val="000000"/>
                <w:szCs w:val="28"/>
              </w:rPr>
              <w:t xml:space="preserve"> программы Республики Мо</w:t>
            </w:r>
            <w:r>
              <w:rPr>
                <w:rFonts w:ascii="Times New Roman" w:hAnsi="Times New Roman" w:cs="Times New Roman"/>
                <w:b/>
                <w:bCs/>
                <w:color w:val="000000"/>
                <w:szCs w:val="28"/>
              </w:rPr>
              <w:t>р</w:t>
            </w:r>
            <w:r w:rsidRPr="00B42DDA">
              <w:rPr>
                <w:rFonts w:ascii="Times New Roman" w:hAnsi="Times New Roman" w:cs="Times New Roman"/>
                <w:b/>
                <w:bCs/>
                <w:color w:val="000000"/>
                <w:szCs w:val="28"/>
              </w:rPr>
              <w:t>довия  развития сельского хозяйства и регулирования рынков сельскохозяйственной продукции, сырья и продовольст</w:t>
            </w:r>
            <w:r>
              <w:rPr>
                <w:rFonts w:ascii="Times New Roman" w:hAnsi="Times New Roman" w:cs="Times New Roman"/>
                <w:b/>
                <w:bCs/>
                <w:color w:val="000000"/>
                <w:szCs w:val="28"/>
              </w:rPr>
              <w:t xml:space="preserve">вия на 2018-2021 годы </w:t>
            </w:r>
          </w:p>
        </w:tc>
        <w:tc>
          <w:tcPr>
            <w:tcW w:w="650" w:type="dxa"/>
            <w:gridSpan w:val="2"/>
            <w:tcBorders>
              <w:top w:val="nil"/>
              <w:left w:val="nil"/>
              <w:bottom w:val="single" w:sz="4" w:space="0" w:color="auto"/>
              <w:right w:val="nil"/>
            </w:tcBorders>
          </w:tcPr>
          <w:p w:rsidR="00455C80" w:rsidRPr="00B42DDA" w:rsidRDefault="00455C80" w:rsidP="00455C80">
            <w:pPr>
              <w:jc w:val="center"/>
              <w:rPr>
                <w:rFonts w:ascii="Times New Roman" w:hAnsi="Times New Roman" w:cs="Times New Roman"/>
                <w:b/>
                <w:bCs/>
                <w:color w:val="000000"/>
                <w:szCs w:val="28"/>
              </w:rPr>
            </w:pPr>
          </w:p>
        </w:tc>
      </w:tr>
      <w:tr w:rsidR="00455C80" w:rsidRPr="00455C80" w:rsidTr="00455C80">
        <w:trPr>
          <w:gridBefore w:val="1"/>
          <w:gridAfter w:val="2"/>
          <w:wBefore w:w="142" w:type="dxa"/>
          <w:wAfter w:w="1332" w:type="dxa"/>
          <w:trHeight w:val="405"/>
        </w:trPr>
        <w:tc>
          <w:tcPr>
            <w:tcW w:w="236" w:type="dxa"/>
            <w:tcBorders>
              <w:top w:val="nil"/>
              <w:left w:val="nil"/>
              <w:bottom w:val="nil"/>
              <w:right w:val="nil"/>
            </w:tcBorders>
            <w:shd w:val="clear" w:color="auto" w:fill="auto"/>
            <w:vAlign w:val="bottom"/>
            <w:hideMark/>
          </w:tcPr>
          <w:p w:rsidR="00455C80" w:rsidRPr="00455C80" w:rsidRDefault="00455C80" w:rsidP="00455C80">
            <w:pPr>
              <w:spacing w:after="0" w:line="240" w:lineRule="auto"/>
              <w:jc w:val="center"/>
              <w:rPr>
                <w:rFonts w:ascii="Times New Roman" w:hAnsi="Times New Roman" w:cs="Times New Roman"/>
                <w:b/>
                <w:bCs/>
              </w:rPr>
            </w:pPr>
          </w:p>
        </w:tc>
        <w:tc>
          <w:tcPr>
            <w:tcW w:w="8130" w:type="dxa"/>
            <w:gridSpan w:val="8"/>
            <w:tcBorders>
              <w:top w:val="single" w:sz="4" w:space="0" w:color="auto"/>
              <w:left w:val="nil"/>
              <w:bottom w:val="nil"/>
              <w:right w:val="nil"/>
            </w:tcBorders>
            <w:shd w:val="clear" w:color="auto" w:fill="auto"/>
            <w:vAlign w:val="center"/>
            <w:hideMark/>
          </w:tcPr>
          <w:p w:rsidR="00455C80" w:rsidRPr="00455C80" w:rsidRDefault="00455C80" w:rsidP="00455C80">
            <w:pPr>
              <w:spacing w:after="0" w:line="240" w:lineRule="auto"/>
              <w:jc w:val="center"/>
              <w:rPr>
                <w:rFonts w:ascii="Arial" w:hAnsi="Arial" w:cs="Arial"/>
                <w:b/>
                <w:bCs/>
              </w:rPr>
            </w:pPr>
            <w:r w:rsidRPr="00455C80">
              <w:rPr>
                <w:rFonts w:ascii="Arial" w:hAnsi="Arial" w:cs="Arial"/>
                <w:b/>
                <w:bCs/>
              </w:rPr>
              <w:t>Ардатовский муниципальный район</w:t>
            </w:r>
          </w:p>
        </w:tc>
        <w:tc>
          <w:tcPr>
            <w:tcW w:w="650" w:type="dxa"/>
            <w:gridSpan w:val="2"/>
            <w:tcBorders>
              <w:top w:val="single" w:sz="4" w:space="0" w:color="auto"/>
              <w:left w:val="nil"/>
              <w:bottom w:val="nil"/>
              <w:right w:val="nil"/>
            </w:tcBorders>
          </w:tcPr>
          <w:p w:rsidR="00455C80" w:rsidRPr="00455C80" w:rsidRDefault="00455C80" w:rsidP="00455C80">
            <w:pPr>
              <w:spacing w:after="0" w:line="240" w:lineRule="auto"/>
              <w:jc w:val="center"/>
              <w:rPr>
                <w:rFonts w:ascii="Arial" w:hAnsi="Arial" w:cs="Arial"/>
                <w:b/>
                <w:bCs/>
              </w:rPr>
            </w:pPr>
          </w:p>
        </w:tc>
      </w:tr>
      <w:tr w:rsidR="00455C80" w:rsidRPr="00455C80" w:rsidTr="00455C80">
        <w:trPr>
          <w:gridBefore w:val="1"/>
          <w:gridAfter w:val="2"/>
          <w:wBefore w:w="142" w:type="dxa"/>
          <w:wAfter w:w="1332" w:type="dxa"/>
          <w:trHeight w:val="285"/>
        </w:trPr>
        <w:tc>
          <w:tcPr>
            <w:tcW w:w="236" w:type="dxa"/>
            <w:tcBorders>
              <w:top w:val="nil"/>
              <w:left w:val="nil"/>
              <w:bottom w:val="nil"/>
              <w:right w:val="nil"/>
            </w:tcBorders>
            <w:shd w:val="clear" w:color="auto" w:fill="auto"/>
            <w:vAlign w:val="bottom"/>
            <w:hideMark/>
          </w:tcPr>
          <w:p w:rsidR="00455C80" w:rsidRPr="00455C80" w:rsidRDefault="00455C80" w:rsidP="00455C80">
            <w:pPr>
              <w:spacing w:after="0" w:line="240" w:lineRule="auto"/>
              <w:jc w:val="center"/>
              <w:rPr>
                <w:rFonts w:ascii="Times New Roman" w:hAnsi="Times New Roman" w:cs="Times New Roman"/>
                <w:b/>
                <w:bCs/>
              </w:rPr>
            </w:pPr>
          </w:p>
        </w:tc>
        <w:tc>
          <w:tcPr>
            <w:tcW w:w="8130" w:type="dxa"/>
            <w:gridSpan w:val="8"/>
            <w:tcBorders>
              <w:top w:val="nil"/>
              <w:left w:val="nil"/>
              <w:bottom w:val="nil"/>
              <w:right w:val="nil"/>
            </w:tcBorders>
            <w:shd w:val="clear" w:color="auto" w:fill="auto"/>
            <w:hideMark/>
          </w:tcPr>
          <w:p w:rsidR="00455C80" w:rsidRPr="00455C80" w:rsidRDefault="00455C80" w:rsidP="00455C80">
            <w:pPr>
              <w:spacing w:after="0" w:line="240" w:lineRule="auto"/>
              <w:jc w:val="center"/>
              <w:rPr>
                <w:rFonts w:ascii="Arial" w:hAnsi="Arial" w:cs="Arial"/>
                <w:i/>
                <w:iCs/>
              </w:rPr>
            </w:pPr>
            <w:r w:rsidRPr="00455C80">
              <w:rPr>
                <w:rFonts w:ascii="Arial" w:hAnsi="Arial" w:cs="Arial"/>
                <w:i/>
                <w:iCs/>
              </w:rPr>
              <w:t>(наименование муниципального района Республики Мордовия)</w:t>
            </w:r>
          </w:p>
        </w:tc>
        <w:tc>
          <w:tcPr>
            <w:tcW w:w="650" w:type="dxa"/>
            <w:gridSpan w:val="2"/>
            <w:tcBorders>
              <w:top w:val="nil"/>
              <w:left w:val="nil"/>
              <w:bottom w:val="nil"/>
              <w:right w:val="nil"/>
            </w:tcBorders>
          </w:tcPr>
          <w:p w:rsidR="00455C80" w:rsidRPr="00455C80" w:rsidRDefault="00455C80" w:rsidP="00455C80">
            <w:pPr>
              <w:spacing w:after="0" w:line="240" w:lineRule="auto"/>
              <w:jc w:val="center"/>
              <w:rPr>
                <w:rFonts w:ascii="Arial" w:hAnsi="Arial" w:cs="Arial"/>
                <w:i/>
                <w:iCs/>
              </w:rPr>
            </w:pPr>
          </w:p>
        </w:tc>
      </w:tr>
      <w:tr w:rsidR="00455C80" w:rsidRPr="00455C80" w:rsidTr="00455C80">
        <w:trPr>
          <w:trHeight w:val="450"/>
        </w:trPr>
        <w:tc>
          <w:tcPr>
            <w:tcW w:w="56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 п/п</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Показатель (индикатор), наименование</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Ед. изм.</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2015 г.</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2016 г.</w:t>
            </w:r>
          </w:p>
        </w:tc>
        <w:tc>
          <w:tcPr>
            <w:tcW w:w="708" w:type="dxa"/>
            <w:tcBorders>
              <w:top w:val="single" w:sz="4" w:space="0" w:color="auto"/>
              <w:left w:val="nil"/>
              <w:bottom w:val="single" w:sz="4" w:space="0" w:color="auto"/>
              <w:right w:val="nil"/>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2017 г.</w:t>
            </w:r>
          </w:p>
        </w:tc>
        <w:tc>
          <w:tcPr>
            <w:tcW w:w="311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 xml:space="preserve">План </w:t>
            </w:r>
          </w:p>
        </w:tc>
      </w:tr>
      <w:tr w:rsidR="00455C80" w:rsidRPr="00455C80" w:rsidTr="00455C80">
        <w:trPr>
          <w:trHeight w:val="585"/>
        </w:trPr>
        <w:tc>
          <w:tcPr>
            <w:tcW w:w="567" w:type="dxa"/>
            <w:gridSpan w:val="3"/>
            <w:vMerge/>
            <w:tcBorders>
              <w:top w:val="single" w:sz="4" w:space="0" w:color="auto"/>
              <w:left w:val="single" w:sz="4" w:space="0" w:color="auto"/>
              <w:bottom w:val="single" w:sz="4" w:space="0" w:color="auto"/>
              <w:right w:val="single" w:sz="4" w:space="0" w:color="auto"/>
            </w:tcBorders>
            <w:vAlign w:val="center"/>
            <w:hideMark/>
          </w:tcPr>
          <w:p w:rsidR="00455C80" w:rsidRPr="00455C80" w:rsidRDefault="00455C80" w:rsidP="00455C80">
            <w:pPr>
              <w:spacing w:after="0" w:line="240" w:lineRule="auto"/>
              <w:rPr>
                <w:rFonts w:ascii="Times New Roman" w:hAnsi="Times New Roman" w:cs="Times New Roman"/>
                <w:b/>
                <w:bCs/>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455C80" w:rsidRPr="00455C80" w:rsidRDefault="00455C80" w:rsidP="00455C80">
            <w:pPr>
              <w:spacing w:after="0" w:line="240" w:lineRule="auto"/>
              <w:rPr>
                <w:rFonts w:ascii="Times New Roman" w:hAnsi="Times New Roman" w:cs="Times New Roman"/>
                <w:b/>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55C80" w:rsidRPr="00455C80" w:rsidRDefault="00455C80" w:rsidP="00455C80">
            <w:pPr>
              <w:spacing w:after="0" w:line="240" w:lineRule="auto"/>
              <w:rPr>
                <w:rFonts w:ascii="Times New Roman" w:hAnsi="Times New Roman" w:cs="Times New Roman"/>
                <w:b/>
                <w:bCs/>
              </w:rPr>
            </w:pPr>
          </w:p>
        </w:tc>
        <w:tc>
          <w:tcPr>
            <w:tcW w:w="709"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факт</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факт</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факт</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2018 г.</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2019 г.</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 xml:space="preserve">2020 г. </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 xml:space="preserve">2021 г. </w:t>
            </w:r>
          </w:p>
        </w:tc>
      </w:tr>
      <w:tr w:rsidR="00455C80" w:rsidRPr="00455C80" w:rsidTr="00455C80">
        <w:trPr>
          <w:trHeight w:val="76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 </w:t>
            </w:r>
          </w:p>
        </w:tc>
        <w:tc>
          <w:tcPr>
            <w:tcW w:w="9923" w:type="dxa"/>
            <w:gridSpan w:val="11"/>
            <w:tcBorders>
              <w:top w:val="single" w:sz="4" w:space="0" w:color="auto"/>
              <w:left w:val="nil"/>
              <w:bottom w:val="single" w:sz="4" w:space="0" w:color="auto"/>
              <w:right w:val="single" w:sz="4" w:space="0" w:color="000000"/>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Государственная программа развития сельского хозяйства  и регулирования рынков сельскохозяйственной продукции, сырья и продовольствия на 2013 - 2020 годы</w:t>
            </w:r>
          </w:p>
        </w:tc>
      </w:tr>
      <w:tr w:rsidR="00455C80" w:rsidRPr="00455C80" w:rsidTr="00455C80">
        <w:trPr>
          <w:trHeight w:val="72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Индекс производства продукции сельского хозяйства в хозяйствах всех категорий (в сопоставимых ценах) к предыдущему году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94,9</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90,4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105,6</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101,5</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101,7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101,7</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Индекс производства продукции растениеводства   в хозяйствах всех категорий  (в сопоставимых ценах) к </w:t>
            </w:r>
            <w:r w:rsidRPr="00455C80">
              <w:rPr>
                <w:rFonts w:ascii="Times New Roman" w:hAnsi="Times New Roman" w:cs="Times New Roman"/>
              </w:rPr>
              <w:lastRenderedPageBreak/>
              <w:t>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111,8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104,3</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83,1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108,8</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100,9</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101</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Индекс производства продукции животноводства   в хозяйствах всех категорий  (в сопоставимых ценах)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93,3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83,8</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102,5</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Индекс производства пищевых продуктов (в сопост.ценах) к предыдущему году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Индекс производства напитков (в сопостовимых ценах)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Индекс физического объема инвестиций в основной капитал сельского хозяйства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96,4</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103,0</w:t>
            </w:r>
          </w:p>
        </w:tc>
      </w:tr>
      <w:tr w:rsidR="00455C80" w:rsidRPr="00455C80" w:rsidTr="00455C80">
        <w:trPr>
          <w:trHeight w:val="114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Создание новых инвистиционных площадок, с оформленными в муниципальную собственность земельными участками, необходимой транспортной, инженерной и энергетической инфраструктурой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Ед/гектар</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color w:val="FFFFFF"/>
              </w:rPr>
              <w:t>.</w:t>
            </w:r>
            <w:r w:rsidRPr="00455C80">
              <w:rPr>
                <w:rFonts w:ascii="Times New Roman" w:hAnsi="Times New Roman" w:cs="Times New Roman"/>
              </w:rPr>
              <w:t>1/43</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color w:val="FFFFFF"/>
              </w:rPr>
              <w:t>.</w:t>
            </w:r>
            <w:r w:rsidRPr="00455C80">
              <w:rPr>
                <w:rFonts w:ascii="Times New Roman" w:hAnsi="Times New Roman" w:cs="Times New Roman"/>
              </w:rPr>
              <w:t>1/30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color w:val="FFFFFF"/>
              </w:rPr>
              <w:t>.</w:t>
            </w:r>
            <w:r w:rsidRPr="00455C80">
              <w:rPr>
                <w:rFonts w:ascii="Times New Roman" w:hAnsi="Times New Roman" w:cs="Times New Roman"/>
              </w:rPr>
              <w:t>1/30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color w:val="FFFFFF"/>
              </w:rPr>
              <w:t>.</w:t>
            </w:r>
            <w:r w:rsidRPr="00455C80">
              <w:rPr>
                <w:rFonts w:ascii="Times New Roman" w:hAnsi="Times New Roman" w:cs="Times New Roman"/>
              </w:rPr>
              <w:t>1/30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color w:val="FFFFFF"/>
              </w:rPr>
              <w:t>.</w:t>
            </w:r>
            <w:r w:rsidRPr="00455C80">
              <w:rPr>
                <w:rFonts w:ascii="Times New Roman" w:hAnsi="Times New Roman" w:cs="Times New Roman"/>
              </w:rPr>
              <w:t>1/31</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Рентабельность сельскохозяйственных организаций (с учетом субсидий)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19,8</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14,8</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15,1</w:t>
            </w:r>
          </w:p>
        </w:tc>
      </w:tr>
      <w:tr w:rsidR="00455C80" w:rsidRPr="00455C80" w:rsidTr="00455C80">
        <w:trPr>
          <w:trHeight w:val="70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Объем распологаемых ресурсов домашних хозяйств (в среднем на 1 члена домашнего хозяйства в месяц) в сельской местности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Рублей</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99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Среднемесячная заработная плата работников сельском хозяйстве (по сельскохозяйственным организациям, не относящимся к субъектам малого предпринимательства)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Рублей</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15147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18572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19922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21515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23237</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25095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25095</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Индекс производительности труда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115,1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110,4</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102,0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107,4</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107,6</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107,7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107,7</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высокопроизводительных рабочих мест</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Единиц</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12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851"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850"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r>
      <w:tr w:rsidR="00455C80" w:rsidRPr="00455C80" w:rsidTr="00455C80">
        <w:trPr>
          <w:trHeight w:val="4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Тракторы</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Штук</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708"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1"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0"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Зерноуборочные комбайны</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Штук</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8"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1"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0"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Кормоуборочные комбайны</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Штук</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 </w:t>
            </w:r>
          </w:p>
        </w:tc>
        <w:tc>
          <w:tcPr>
            <w:tcW w:w="708"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0" w:type="dxa"/>
            <w:gridSpan w:val="2"/>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000000" w:fill="FFFFFF"/>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15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 "Развитие мелиорации змель сельскохозяйственного назначения на 2014-2020 годы"</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Вовлечение в оборот выбывших сельскохозяйственных угодий за счет проведения культуртехнических работ</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6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Сохранение существующего уровня участия муниципальных образований в реализации Государственной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Уровень обеспечения сельскохозяйственных организаций квалифицированными специалистами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95,21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85,0</w:t>
            </w:r>
          </w:p>
        </w:tc>
      </w:tr>
      <w:tr w:rsidR="00455C80" w:rsidRPr="00455C80" w:rsidTr="00455C80">
        <w:trPr>
          <w:trHeight w:val="189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19.1.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Человек</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молодых специалистов, в общей численности квалифицированных специалистов сельскохозяйственных организаций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20.1.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992" w:type="dxa"/>
            <w:tcBorders>
              <w:top w:val="nil"/>
              <w:left w:val="nil"/>
              <w:bottom w:val="nil"/>
              <w:right w:val="nil"/>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Человек</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w:t>
            </w:r>
          </w:p>
        </w:tc>
      </w:tr>
      <w:tr w:rsidR="00455C80" w:rsidRPr="00455C80" w:rsidTr="00455C80">
        <w:trPr>
          <w:trHeight w:val="141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21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молодых специалистов, заключившх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Человек</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r>
      <w:tr w:rsidR="00455C80" w:rsidRPr="00455C80" w:rsidTr="00455C80">
        <w:trPr>
          <w:trHeight w:val="226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молодых специалистов, заключивших договора о предоставлении молодому специалисту пособия и подъемных, которые получают заработную плату не менее размера среднемесячной заработной платы по виду экономической деятельности «Сельское хозяйство» за предыдущий год, предусмотренного Постановлением Правительства Республики Мордовия от 22.06.2015 года № 381.</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х</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Валовой сбор зерновых и зернобобовых культур в бункерном весе в хозяйствах всех категорий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60238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66581</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70077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69570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69921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71940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73378</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22.1.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Валовой сбор зерновых и зернобобовых культур в весе после доработки в хозяйствах всех категорий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54950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60361</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64321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64700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65347</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66000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66774</w:t>
            </w:r>
          </w:p>
        </w:tc>
      </w:tr>
      <w:tr w:rsidR="00455C80" w:rsidRPr="00455C80" w:rsidTr="00455C80">
        <w:trPr>
          <w:trHeight w:val="4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Валовой сбор сахарной свеклы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71729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79642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42478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81000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82000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83000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83500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Валовой сбор льноволокна и пеньковолокна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Валовый сбор картофеля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12,0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06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Валовой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12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Валовой сбор овощей в зимних теплицах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Валовой сбор плодов и ягод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r>
      <w:tr w:rsidR="00455C80" w:rsidRPr="00455C80" w:rsidTr="00455C80">
        <w:trPr>
          <w:trHeight w:val="87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Размер посевных площадей, занятых зерновыми, зернобобовыми и кормовыми сельскохозяйственными культурами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35973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35362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32470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33100</w:t>
            </w:r>
          </w:p>
        </w:tc>
      </w:tr>
      <w:tr w:rsidR="00455C80" w:rsidRPr="00455C80" w:rsidTr="00455C80">
        <w:trPr>
          <w:trHeight w:val="166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29.1.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Формирование перечня земельных участков сельхозназначения, оформленных в муниципальную собственность для возможного предоставления сельхозтоваропроизводителям, в том числе крестьянским (фермерским) хозяйствам, для ведения хозяйственной деятельности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Единиц</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13,8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145,5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w:t>
            </w:r>
          </w:p>
        </w:tc>
      </w:tr>
      <w:tr w:rsidR="00455C80" w:rsidRPr="00455C80" w:rsidTr="00455C80">
        <w:trPr>
          <w:trHeight w:val="81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Размер посевных площадей, занятых льном-долгунцом и технической коноплей,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10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Ввод новых и модернизированных площадей зимних теплиц в сельскохозяйственных организациях, крестьянских (фермерских) хозяйствах, включая индивидуальных предпринимателей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5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скота и птицы на убой в хозяйствах всех категорий (в живом весе)</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5411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5599</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5445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5223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5572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5582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5592</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32.1.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в том числе: в сельскохозяйственных организациях, крестьянских (фермерских) хозяйствах, включая индивидуальных предпринимателей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3685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4181</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4313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4091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4440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4460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32.2.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хозяйствах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1726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1418</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r>
      <w:tr w:rsidR="00455C80" w:rsidRPr="00455C80" w:rsidTr="00455C80">
        <w:trPr>
          <w:trHeight w:val="30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Производство молока в хозяйствах всех категорий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13874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13663</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14458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15255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17729</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18289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18719</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в том числе: в сельскохозяйственных организациях, крестьянских (фермерских) хозяйствах, включая индивидуальных предпринимателей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9263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9862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10739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11536</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14010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14570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15000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хозяйствах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4611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3801</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3719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3719</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3719</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3719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3719</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Поголовье коров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4307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3596</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3498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3503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3503</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3503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3503</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3511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2895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2797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2802</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2802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2802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2802</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из них: молочного направления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2379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2260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2356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2361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2361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2361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2361</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мясного  направления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1132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635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хозяйствах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796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701</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Килограмм</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3837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4224</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4716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4900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5200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5300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33.9.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Выход телят на 100 коров в сельскохозяйственных организациях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33.10.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Ввод нетелей на 100 коров в сельскохозяйственных организациях</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16</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w:t>
            </w:r>
          </w:p>
        </w:tc>
      </w:tr>
      <w:tr w:rsidR="00455C80" w:rsidRPr="00455C80" w:rsidTr="00455C80">
        <w:trPr>
          <w:trHeight w:val="172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2451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1577</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1036</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1036</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1036</w:t>
            </w:r>
          </w:p>
        </w:tc>
      </w:tr>
      <w:tr w:rsidR="00455C80" w:rsidRPr="00455C80" w:rsidTr="00455C80">
        <w:trPr>
          <w:trHeight w:val="46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Поголовье крупного рогатого скота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12878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10870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10468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10478</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10483</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10488</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10193</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9059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7417</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6975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6985</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6990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6995</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6700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хозяйствах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3819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3453</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3493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3493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3493</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3493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3493</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Поголовье свиней в хозяйствах всех категорий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21247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19195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19637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20101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20051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20001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b/>
                <w:bCs/>
              </w:rPr>
            </w:pPr>
            <w:r w:rsidRPr="00455C80">
              <w:rPr>
                <w:rFonts w:ascii="Times New Roman" w:hAnsi="Times New Roman" w:cs="Times New Roman"/>
                <w:b/>
                <w:bCs/>
              </w:rPr>
              <w:t>20001</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в том числе: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16941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17040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17994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18501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18501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18501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18501</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 хозяйствах населения</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4306</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2155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1643</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1600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1550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1500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635</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441</w:t>
            </w:r>
          </w:p>
        </w:tc>
      </w:tr>
      <w:tr w:rsidR="00455C80" w:rsidRPr="00455C80" w:rsidTr="00455C80">
        <w:trPr>
          <w:trHeight w:val="70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Племенное условно-маточное поголовье сельскохозяйственных животных</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условных 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Сохранность племенного условного маточного поголовья сельскохозяйственных животных к уровню предыдущего года</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Реализация племенного молодняка крупного рогатого скота молочных и мясных пород на 100 голов маток</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Голов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площади, засеваемой элитными семенами, в общей площади посевов</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8,9</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Площадь закладки многолетних плодовых и ягодных насаждений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Гектаров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12,3</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7</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41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застрахованной стоимости продукции животноводства (страховая сумма по договорам сельскохозяйственного страхования) в общей стоимости продукции животноводст-ва</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Единиц</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Прирост объема сельскохозяйственной 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Единиц</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45.1.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Создание новых сельскохозяйственных потребительских кооперативов</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Единиц</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r>
      <w:tr w:rsidR="00455C80" w:rsidRPr="00455C80" w:rsidTr="00455C80">
        <w:trPr>
          <w:trHeight w:val="94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45.2.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Доля действующих сельскохозяйственных потребительских кооперативов из числа зарегестрированных на территории муниципального района</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14</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r>
      <w:tr w:rsidR="00455C80" w:rsidRPr="00455C80" w:rsidTr="00455C80">
        <w:trPr>
          <w:trHeight w:val="126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46</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w:t>
            </w:r>
          </w:p>
        </w:tc>
      </w:tr>
      <w:tr w:rsidR="00455C80" w:rsidRPr="00455C80" w:rsidTr="00455C80">
        <w:trPr>
          <w:trHeight w:val="495"/>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47</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сахара белого свекловичного в твердом состоянии</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48</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масла подсолнечного нерафинированного и его фракций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49</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муки из зерновых культур, овощных и других растительных культур, смеси из них</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50</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крупы</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6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lastRenderedPageBreak/>
              <w:t>51</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 xml:space="preserve">Производство хлебобулочных изделий, обогащенных микронутриентами, и диетических хлебобулочных изделий </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52</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плодоовощных консервов (условных банок)</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Млн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53</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масла сливочного</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33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54</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Производство сыров и сырных продуктов</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тонн</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nil"/>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55</w:t>
            </w:r>
          </w:p>
        </w:tc>
        <w:tc>
          <w:tcPr>
            <w:tcW w:w="3686"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rPr>
                <w:rFonts w:ascii="Times New Roman" w:hAnsi="Times New Roman" w:cs="Times New Roman"/>
              </w:rPr>
            </w:pPr>
            <w:r w:rsidRPr="00455C80">
              <w:rPr>
                <w:rFonts w:ascii="Times New Roman" w:hAnsi="Times New Roman" w:cs="Times New Roman"/>
              </w:rPr>
              <w:t>Увеличение объемов производства мяса, субпродуктов, колбасных изделий</w:t>
            </w:r>
          </w:p>
        </w:tc>
        <w:tc>
          <w:tcPr>
            <w:tcW w:w="992" w:type="dxa"/>
            <w:tcBorders>
              <w:top w:val="nil"/>
              <w:left w:val="nil"/>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Процентов</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8"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nil"/>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56</w:t>
            </w:r>
          </w:p>
        </w:tc>
        <w:tc>
          <w:tcPr>
            <w:tcW w:w="3686" w:type="dxa"/>
            <w:tcBorders>
              <w:top w:val="single" w:sz="4" w:space="0" w:color="auto"/>
              <w:left w:val="nil"/>
              <w:bottom w:val="single" w:sz="4" w:space="0" w:color="auto"/>
              <w:right w:val="single" w:sz="4" w:space="0" w:color="auto"/>
            </w:tcBorders>
            <w:shd w:val="clear" w:color="000000" w:fill="FFFFFF"/>
            <w:hideMark/>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(приобретение) жилья для граждан, проживающих в сельской местности</w:t>
            </w:r>
          </w:p>
        </w:tc>
        <w:tc>
          <w:tcPr>
            <w:tcW w:w="992" w:type="dxa"/>
            <w:tcBorders>
              <w:top w:val="single" w:sz="4" w:space="0" w:color="auto"/>
              <w:left w:val="nil"/>
              <w:bottom w:val="single" w:sz="4" w:space="0" w:color="auto"/>
              <w:right w:val="single" w:sz="4" w:space="0" w:color="auto"/>
            </w:tcBorders>
            <w:shd w:val="clear" w:color="000000" w:fill="FFFFFF"/>
            <w:hideMark/>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 кв. 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358</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 том числе:</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57</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для молодых семей и молодых специалистов</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кв. 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250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420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58</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в действие фельдшерско-акушерских пунктов и (или) офисов врачей общей практики</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единиц</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59</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в действие плоскостных спортивных сооружений</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кв. 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60</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в действие распределительных газовых сетей</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километров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61</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Уровень газификации домов (квартир) сетевым газом</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процентов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99,0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99,1</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99,1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99,1</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62</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в действие локальных водопроводов</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километров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1,23</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2,4</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8,0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63</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Уровень обеспеченности сельского населения питьевой водой</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процентов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31,2</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32,3</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34,5</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35,7</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64</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Реализация проектов комплексного обустройства площадок под компактную жилищную застройку в населенных пунктах</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проектов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65</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километров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r w:rsidR="00455C80" w:rsidRPr="00455C80" w:rsidTr="00455C80">
        <w:trPr>
          <w:trHeight w:val="720"/>
        </w:trPr>
        <w:tc>
          <w:tcPr>
            <w:tcW w:w="567"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66</w:t>
            </w:r>
          </w:p>
        </w:tc>
        <w:tc>
          <w:tcPr>
            <w:tcW w:w="3686"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rPr>
                <w:rFonts w:ascii="Times New Roman" w:hAnsi="Times New Roman" w:cs="Times New Roman"/>
                <w:sz w:val="22"/>
                <w:szCs w:val="22"/>
              </w:rPr>
            </w:pPr>
            <w:r w:rsidRPr="00455C80">
              <w:rPr>
                <w:rFonts w:ascii="Times New Roman" w:hAnsi="Times New Roman" w:cs="Times New Roman"/>
                <w:sz w:val="22"/>
                <w:szCs w:val="22"/>
              </w:rPr>
              <w:t>Реализация проектов местных инициатив граждан, проживающих в сельской местности, получивших грантовую поддержку</w:t>
            </w:r>
          </w:p>
        </w:tc>
        <w:tc>
          <w:tcPr>
            <w:tcW w:w="992" w:type="dxa"/>
            <w:tcBorders>
              <w:top w:val="single" w:sz="4" w:space="0" w:color="auto"/>
              <w:left w:val="nil"/>
              <w:bottom w:val="single" w:sz="4" w:space="0" w:color="auto"/>
              <w:right w:val="single" w:sz="4" w:space="0" w:color="auto"/>
            </w:tcBorders>
            <w:shd w:val="clear" w:color="000000" w:fill="FFFFFF"/>
          </w:tcPr>
          <w:p w:rsidR="00455C80" w:rsidRPr="00455C80" w:rsidRDefault="00455C80" w:rsidP="00455C80">
            <w:pPr>
              <w:pStyle w:val="afffa"/>
              <w:jc w:val="center"/>
              <w:rPr>
                <w:rFonts w:ascii="Times New Roman" w:hAnsi="Times New Roman" w:cs="Times New Roman"/>
                <w:sz w:val="22"/>
                <w:szCs w:val="22"/>
              </w:rPr>
            </w:pPr>
            <w:r w:rsidRPr="00455C80">
              <w:rPr>
                <w:rFonts w:ascii="Times New Roman" w:hAnsi="Times New Roman" w:cs="Times New Roman"/>
                <w:sz w:val="22"/>
                <w:szCs w:val="22"/>
              </w:rPr>
              <w:t>проектов</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455C80" w:rsidRPr="00455C80" w:rsidRDefault="00455C80" w:rsidP="00455C80">
            <w:pPr>
              <w:spacing w:after="0" w:line="240" w:lineRule="auto"/>
              <w:jc w:val="center"/>
              <w:rPr>
                <w:rFonts w:ascii="Times New Roman" w:hAnsi="Times New Roman" w:cs="Times New Roman"/>
              </w:rPr>
            </w:pPr>
            <w:r w:rsidRPr="00455C80">
              <w:rPr>
                <w:rFonts w:ascii="Times New Roman" w:hAnsi="Times New Roman" w:cs="Times New Roman"/>
              </w:rPr>
              <w:t>0</w:t>
            </w:r>
          </w:p>
        </w:tc>
      </w:tr>
    </w:tbl>
    <w:p w:rsidR="00455C80" w:rsidRPr="00455C80" w:rsidRDefault="00455C80" w:rsidP="00455C80">
      <w:pPr>
        <w:shd w:val="clear" w:color="auto" w:fill="FFFFFF" w:themeFill="background1"/>
        <w:spacing w:after="0" w:line="240" w:lineRule="auto"/>
        <w:ind w:firstLine="698"/>
        <w:jc w:val="right"/>
        <w:rPr>
          <w:rFonts w:ascii="Times New Roman" w:hAnsi="Times New Roman" w:cs="Times New Roman"/>
          <w:b/>
          <w:color w:val="000000" w:themeColor="text1"/>
          <w:sz w:val="24"/>
          <w:szCs w:val="24"/>
        </w:rPr>
      </w:pPr>
      <w:r w:rsidRPr="00455C80">
        <w:rPr>
          <w:rStyle w:val="a4"/>
          <w:rFonts w:ascii="Times New Roman" w:hAnsi="Times New Roman" w:cs="Times New Roman"/>
          <w:b w:val="0"/>
          <w:color w:val="000000" w:themeColor="text1"/>
        </w:rPr>
        <w:lastRenderedPageBreak/>
        <w:t>Приложение 2</w:t>
      </w:r>
    </w:p>
    <w:p w:rsidR="00455C80" w:rsidRPr="00455C80" w:rsidRDefault="00455C80" w:rsidP="00455C80">
      <w:pPr>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 xml:space="preserve">к </w:t>
      </w:r>
      <w:hyperlink w:anchor="sub_10000" w:history="1">
        <w:r w:rsidRPr="00455C80">
          <w:rPr>
            <w:rStyle w:val="afd"/>
            <w:rFonts w:ascii="Times New Roman" w:hAnsi="Times New Roman" w:cs="Times New Roman"/>
            <w:b w:val="0"/>
            <w:color w:val="000000" w:themeColor="text1"/>
          </w:rPr>
          <w:t>Муниципальной программе</w:t>
        </w:r>
      </w:hyperlink>
      <w:r w:rsidRPr="00455C80">
        <w:rPr>
          <w:rStyle w:val="a4"/>
          <w:rFonts w:ascii="Times New Roman" w:hAnsi="Times New Roman" w:cs="Times New Roman"/>
          <w:b w:val="0"/>
          <w:color w:val="000000" w:themeColor="text1"/>
        </w:rPr>
        <w:t xml:space="preserve"> Республики Мордовия</w:t>
      </w:r>
    </w:p>
    <w:p w:rsidR="00455C80" w:rsidRPr="00455C80" w:rsidRDefault="00455C80" w:rsidP="00455C80">
      <w:pPr>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развития сельского хозяйства и регулирования рынков</w:t>
      </w:r>
    </w:p>
    <w:p w:rsidR="00455C80" w:rsidRPr="00455C80" w:rsidRDefault="00455C80" w:rsidP="00455C80">
      <w:pPr>
        <w:spacing w:after="0" w:line="240" w:lineRule="auto"/>
        <w:ind w:firstLine="698"/>
        <w:jc w:val="right"/>
        <w:rPr>
          <w:rFonts w:ascii="Times New Roman" w:hAnsi="Times New Roman" w:cs="Times New Roman"/>
          <w:b/>
          <w:bCs/>
          <w:color w:val="000000" w:themeColor="text1"/>
        </w:rPr>
      </w:pPr>
      <w:r w:rsidRPr="00455C80">
        <w:rPr>
          <w:rStyle w:val="a4"/>
          <w:rFonts w:ascii="Times New Roman" w:hAnsi="Times New Roman" w:cs="Times New Roman"/>
          <w:b w:val="0"/>
          <w:color w:val="000000" w:themeColor="text1"/>
        </w:rPr>
        <w:t>сельскохозяйственной продукции, сырья и продовольствия</w:t>
      </w:r>
    </w:p>
    <w:p w:rsidR="00455C80" w:rsidRPr="00455C80" w:rsidRDefault="00455C80" w:rsidP="00455C80">
      <w:pPr>
        <w:spacing w:after="0" w:line="240" w:lineRule="auto"/>
        <w:ind w:firstLine="698"/>
        <w:jc w:val="right"/>
        <w:rPr>
          <w:rStyle w:val="a4"/>
          <w:rFonts w:ascii="Times New Roman" w:hAnsi="Times New Roman" w:cs="Times New Roman"/>
          <w:b w:val="0"/>
          <w:bCs/>
          <w:color w:val="000000" w:themeColor="text1"/>
        </w:rPr>
      </w:pPr>
      <w:r w:rsidRPr="00455C80">
        <w:rPr>
          <w:rStyle w:val="a4"/>
          <w:rFonts w:ascii="Times New Roman" w:hAnsi="Times New Roman" w:cs="Times New Roman"/>
          <w:b w:val="0"/>
          <w:color w:val="000000" w:themeColor="text1"/>
        </w:rPr>
        <w:t>на 2013 - 2021 годы</w:t>
      </w:r>
    </w:p>
    <w:p w:rsidR="00455C80" w:rsidRPr="00455C80" w:rsidRDefault="00455C80" w:rsidP="00455C80">
      <w:pPr>
        <w:pStyle w:val="1"/>
        <w:spacing w:before="0"/>
        <w:rPr>
          <w:rFonts w:cs="Times New Roman"/>
          <w:color w:val="000000" w:themeColor="text1"/>
          <w:lang w:val="ru-RU"/>
        </w:rPr>
      </w:pPr>
    </w:p>
    <w:p w:rsidR="00455C80" w:rsidRPr="00455C80" w:rsidRDefault="00455C80" w:rsidP="00455C80">
      <w:pPr>
        <w:pStyle w:val="a3"/>
        <w:spacing w:after="0" w:line="240" w:lineRule="auto"/>
        <w:jc w:val="center"/>
        <w:rPr>
          <w:rFonts w:ascii="Times New Roman" w:hAnsi="Times New Roman" w:cs="Times New Roman"/>
          <w:color w:val="000000" w:themeColor="text1"/>
        </w:rPr>
      </w:pPr>
      <w:r w:rsidRPr="00455C80">
        <w:rPr>
          <w:rFonts w:ascii="Times New Roman" w:hAnsi="Times New Roman" w:cs="Times New Roman"/>
          <w:color w:val="000000" w:themeColor="text1"/>
        </w:rPr>
        <w:t>Ресурсное обеспечение</w:t>
      </w:r>
      <w:r w:rsidRPr="00455C80">
        <w:rPr>
          <w:rFonts w:ascii="Times New Roman" w:hAnsi="Times New Roman" w:cs="Times New Roman"/>
          <w:color w:val="000000" w:themeColor="text1"/>
        </w:rPr>
        <w:br/>
        <w:t xml:space="preserve">реализации Муниципальной программы Республики Мордовия развития сельского хозяйства и регулирования рынков сельскохозяйственной продукции, сырья и продовольствия на 2013 - 2021 годы за счет средств республиканского бюджета Республики Мордовия </w:t>
      </w:r>
    </w:p>
    <w:tbl>
      <w:tblPr>
        <w:tblW w:w="10632" w:type="dxa"/>
        <w:tblInd w:w="-82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135"/>
        <w:gridCol w:w="1417"/>
        <w:gridCol w:w="1276"/>
        <w:gridCol w:w="709"/>
        <w:gridCol w:w="709"/>
        <w:gridCol w:w="709"/>
        <w:gridCol w:w="708"/>
        <w:gridCol w:w="709"/>
        <w:gridCol w:w="556"/>
        <w:gridCol w:w="720"/>
        <w:gridCol w:w="708"/>
        <w:gridCol w:w="709"/>
        <w:gridCol w:w="567"/>
      </w:tblGrid>
      <w:tr w:rsidR="00455C80" w:rsidRPr="00455C80" w:rsidTr="006D5240">
        <w:tc>
          <w:tcPr>
            <w:tcW w:w="1135" w:type="dxa"/>
            <w:vMerge w:val="restart"/>
            <w:tcBorders>
              <w:top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Статус</w:t>
            </w:r>
          </w:p>
        </w:tc>
        <w:tc>
          <w:tcPr>
            <w:tcW w:w="1417" w:type="dxa"/>
            <w:vMerge w:val="restart"/>
            <w:tcBorders>
              <w:top w:val="single" w:sz="4" w:space="0" w:color="auto"/>
              <w:left w:val="single" w:sz="4" w:space="0" w:color="auto"/>
              <w:bottom w:val="nil"/>
              <w:right w:val="single" w:sz="4" w:space="0" w:color="auto"/>
            </w:tcBorders>
          </w:tcPr>
          <w:p w:rsidR="00455C80" w:rsidRPr="00455C80" w:rsidRDefault="00455C80" w:rsidP="00455C80">
            <w:pPr>
              <w:pStyle w:val="afffa"/>
              <w:spacing w:line="264" w:lineRule="auto"/>
              <w:jc w:val="center"/>
              <w:rPr>
                <w:rFonts w:ascii="Times New Roman" w:hAnsi="Times New Roman" w:cs="Times New Roman"/>
                <w:sz w:val="20"/>
                <w:szCs w:val="20"/>
              </w:rPr>
            </w:pPr>
            <w:r w:rsidRPr="00455C80">
              <w:rPr>
                <w:rFonts w:ascii="Times New Roman" w:hAnsi="Times New Roman" w:cs="Times New Roman"/>
                <w:sz w:val="20"/>
                <w:szCs w:val="20"/>
              </w:rPr>
              <w:t>Наименование муниципальной программы Республики Мордовия (подпрограммы муниципальной программы), основного мероприятия</w:t>
            </w:r>
          </w:p>
        </w:tc>
        <w:tc>
          <w:tcPr>
            <w:tcW w:w="1276" w:type="dxa"/>
            <w:vMerge w:val="restart"/>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Ответственный исполнитель, соисполнители, государственный заказчик- координатор</w:t>
            </w:r>
          </w:p>
        </w:tc>
        <w:tc>
          <w:tcPr>
            <w:tcW w:w="6804" w:type="dxa"/>
            <w:gridSpan w:val="10"/>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Оценка расходов (тыс. руб.), годы</w:t>
            </w:r>
          </w:p>
        </w:tc>
      </w:tr>
      <w:tr w:rsidR="00455C80" w:rsidRPr="00455C80" w:rsidTr="006D5240">
        <w:tc>
          <w:tcPr>
            <w:tcW w:w="1135" w:type="dxa"/>
            <w:vMerge/>
            <w:tcBorders>
              <w:top w:val="single" w:sz="4" w:space="0" w:color="auto"/>
              <w:bottom w:val="nil"/>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1417" w:type="dxa"/>
            <w:vMerge/>
            <w:tcBorders>
              <w:top w:val="single" w:sz="4" w:space="0" w:color="auto"/>
              <w:left w:val="single" w:sz="4" w:space="0" w:color="auto"/>
              <w:bottom w:val="nil"/>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1276" w:type="dxa"/>
            <w:vMerge/>
            <w:tcBorders>
              <w:top w:val="single" w:sz="4" w:space="0" w:color="auto"/>
              <w:left w:val="single" w:sz="4" w:space="0" w:color="auto"/>
              <w:bottom w:val="nil"/>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709"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2012 (отчет-ный)</w:t>
            </w:r>
          </w:p>
        </w:tc>
        <w:tc>
          <w:tcPr>
            <w:tcW w:w="709"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2013 (первый)</w:t>
            </w:r>
          </w:p>
        </w:tc>
        <w:tc>
          <w:tcPr>
            <w:tcW w:w="709"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2014</w:t>
            </w:r>
          </w:p>
        </w:tc>
        <w:tc>
          <w:tcPr>
            <w:tcW w:w="708"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2015</w:t>
            </w:r>
          </w:p>
        </w:tc>
        <w:tc>
          <w:tcPr>
            <w:tcW w:w="709"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2016</w:t>
            </w:r>
          </w:p>
        </w:tc>
        <w:tc>
          <w:tcPr>
            <w:tcW w:w="556"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2017</w:t>
            </w:r>
          </w:p>
        </w:tc>
        <w:tc>
          <w:tcPr>
            <w:tcW w:w="720"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2018</w:t>
            </w:r>
          </w:p>
        </w:tc>
        <w:tc>
          <w:tcPr>
            <w:tcW w:w="708" w:type="dxa"/>
            <w:tcBorders>
              <w:top w:val="single" w:sz="4" w:space="0" w:color="auto"/>
              <w:left w:val="single" w:sz="4" w:space="0" w:color="auto"/>
              <w:bottom w:val="nil"/>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2019</w:t>
            </w:r>
          </w:p>
        </w:tc>
        <w:tc>
          <w:tcPr>
            <w:tcW w:w="709" w:type="dxa"/>
            <w:tcBorders>
              <w:top w:val="single" w:sz="4" w:space="0" w:color="auto"/>
              <w:left w:val="single" w:sz="4" w:space="0" w:color="auto"/>
              <w:bottom w:val="nil"/>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2020</w:t>
            </w:r>
          </w:p>
        </w:tc>
        <w:tc>
          <w:tcPr>
            <w:tcW w:w="567" w:type="dxa"/>
            <w:tcBorders>
              <w:top w:val="single" w:sz="4" w:space="0" w:color="auto"/>
              <w:left w:val="single" w:sz="4" w:space="0" w:color="auto"/>
              <w:bottom w:val="nil"/>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2021</w:t>
            </w:r>
          </w:p>
        </w:tc>
      </w:tr>
    </w:tbl>
    <w:p w:rsidR="00455C80" w:rsidRPr="00455C80" w:rsidRDefault="00455C80" w:rsidP="00455C80">
      <w:pPr>
        <w:rPr>
          <w:sz w:val="20"/>
          <w:szCs w:val="20"/>
        </w:rPr>
      </w:pPr>
    </w:p>
    <w:tbl>
      <w:tblPr>
        <w:tblW w:w="11341" w:type="dxa"/>
        <w:tblInd w:w="-794"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20"/>
      </w:tblPr>
      <w:tblGrid>
        <w:gridCol w:w="1135"/>
        <w:gridCol w:w="1417"/>
        <w:gridCol w:w="1418"/>
        <w:gridCol w:w="709"/>
        <w:gridCol w:w="708"/>
        <w:gridCol w:w="709"/>
        <w:gridCol w:w="709"/>
        <w:gridCol w:w="709"/>
        <w:gridCol w:w="567"/>
        <w:gridCol w:w="708"/>
        <w:gridCol w:w="709"/>
        <w:gridCol w:w="709"/>
        <w:gridCol w:w="567"/>
        <w:gridCol w:w="567"/>
      </w:tblGrid>
      <w:tr w:rsidR="006D5240" w:rsidRPr="00455C80" w:rsidTr="006D5240">
        <w:trPr>
          <w:gridAfter w:val="1"/>
          <w:wAfter w:w="567" w:type="dxa"/>
          <w:tblHeader/>
        </w:trPr>
        <w:tc>
          <w:tcPr>
            <w:tcW w:w="1135" w:type="dxa"/>
            <w:tcBorders>
              <w:top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w:t>
            </w:r>
          </w:p>
        </w:tc>
        <w:tc>
          <w:tcPr>
            <w:tcW w:w="141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4</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7</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sz w:val="20"/>
                <w:szCs w:val="20"/>
              </w:rPr>
            </w:pPr>
            <w:r w:rsidRPr="00455C80">
              <w:rPr>
                <w:rFonts w:ascii="Times New Roman" w:hAnsi="Times New Roman" w:cs="Times New Roman"/>
                <w:sz w:val="20"/>
                <w:szCs w:val="20"/>
              </w:rPr>
              <w:t>13</w:t>
            </w:r>
          </w:p>
        </w:tc>
      </w:tr>
      <w:tr w:rsidR="006D5240" w:rsidRPr="00455C80" w:rsidTr="006D5240">
        <w:trPr>
          <w:gridAfter w:val="1"/>
          <w:wAfter w:w="567" w:type="dxa"/>
          <w:trHeight w:val="414"/>
        </w:trPr>
        <w:tc>
          <w:tcPr>
            <w:tcW w:w="1135" w:type="dxa"/>
            <w:vMerge w:val="restart"/>
            <w:tcBorders>
              <w:top w:val="single" w:sz="4" w:space="0" w:color="auto"/>
              <w:right w:val="single" w:sz="4" w:space="0" w:color="auto"/>
            </w:tcBorders>
          </w:tcPr>
          <w:p w:rsidR="00455C80" w:rsidRPr="00455C80" w:rsidRDefault="00455C80" w:rsidP="00455C80">
            <w:pPr>
              <w:pStyle w:val="a3"/>
              <w:ind w:left="55"/>
              <w:rPr>
                <w:rFonts w:ascii="Times New Roman" w:hAnsi="Times New Roman" w:cs="Times New Roman"/>
                <w:b/>
                <w:bCs/>
                <w:sz w:val="20"/>
                <w:szCs w:val="20"/>
              </w:rPr>
            </w:pPr>
            <w:bookmarkStart w:id="198" w:name="sub_100061"/>
            <w:r w:rsidRPr="00455C80">
              <w:rPr>
                <w:rStyle w:val="afd"/>
                <w:sz w:val="20"/>
                <w:szCs w:val="20"/>
              </w:rPr>
              <w:t>Муниципальная программа</w:t>
            </w:r>
            <w:bookmarkEnd w:id="198"/>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b/>
                <w:sz w:val="20"/>
                <w:szCs w:val="20"/>
              </w:rPr>
            </w:pPr>
            <w:r w:rsidRPr="00455C80">
              <w:rPr>
                <w:rFonts w:ascii="Times New Roman" w:hAnsi="Times New Roman" w:cs="Times New Roman"/>
                <w:b/>
                <w:sz w:val="20"/>
                <w:szCs w:val="20"/>
              </w:rPr>
              <w:t>Муниципальная программа развития сельского хозяйства и регулирования рынков сельскохозяйственной продукции, сырья и продовольствия Республики Мордовия на 2013 - 2021 годы</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230,5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5938,0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6002</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9804,37</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25853,82</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49671,7</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37134,3</w:t>
            </w:r>
          </w:p>
        </w:tc>
      </w:tr>
      <w:tr w:rsidR="006D5240" w:rsidRPr="00455C80" w:rsidTr="006D5240">
        <w:trPr>
          <w:gridAfter w:val="1"/>
          <w:wAfter w:w="567" w:type="dxa"/>
          <w:trHeight w:val="277"/>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r>
      <w:tr w:rsidR="006D5240" w:rsidRPr="00455C80" w:rsidTr="006D5240">
        <w:trPr>
          <w:gridAfter w:val="1"/>
          <w:wAfter w:w="567" w:type="dxa"/>
          <w:trHeight w:val="409"/>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4651,64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12023,92</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28920,92</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19256,42</w:t>
            </w:r>
          </w:p>
        </w:tc>
      </w:tr>
      <w:tr w:rsidR="006D5240" w:rsidRPr="00455C80" w:rsidTr="006D5240">
        <w:trPr>
          <w:gridAfter w:val="1"/>
          <w:wAfter w:w="567" w:type="dxa"/>
          <w:trHeight w:val="556"/>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230,5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5910,0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5756,7</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3167,31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7867,48</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12441,48</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10910,88</w:t>
            </w: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 xml:space="preserve">местный </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245,3</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78,0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589,42</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2936,3</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1594</w:t>
            </w:r>
          </w:p>
        </w:tc>
      </w:tr>
      <w:tr w:rsidR="006D5240" w:rsidRPr="00455C80" w:rsidTr="006D5240">
        <w:trPr>
          <w:gridAfter w:val="1"/>
          <w:wAfter w:w="567" w:type="dxa"/>
        </w:trPr>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1907,42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r>
      <w:tr w:rsidR="006D5240" w:rsidRPr="00455C80" w:rsidTr="006D5240">
        <w:trPr>
          <w:gridAfter w:val="1"/>
          <w:wAfter w:w="567" w:type="dxa"/>
        </w:trPr>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sz w:val="20"/>
                <w:szCs w:val="20"/>
              </w:rPr>
            </w:pPr>
            <w:r w:rsidRPr="00455C80">
              <w:rPr>
                <w:rFonts w:ascii="Times New Roman" w:hAnsi="Times New Roman" w:cs="Times New Roman"/>
                <w:b/>
                <w:sz w:val="20"/>
                <w:szCs w:val="20"/>
              </w:rPr>
              <w:t xml:space="preserve">Подпрограмма </w:t>
            </w: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bCs/>
                <w:sz w:val="20"/>
                <w:szCs w:val="20"/>
              </w:rPr>
            </w:pPr>
            <w:r w:rsidRPr="00455C80">
              <w:rPr>
                <w:rFonts w:ascii="Times New Roman" w:hAnsi="Times New Roman" w:cs="Times New Roman"/>
                <w:b/>
                <w:sz w:val="20"/>
                <w:szCs w:val="20"/>
              </w:rPr>
              <w:t>«Поддержка и развитие</w:t>
            </w:r>
            <w:r w:rsidRPr="00455C80">
              <w:rPr>
                <w:rFonts w:ascii="Times New Roman" w:hAnsi="Times New Roman" w:cs="Times New Roman"/>
                <w:b/>
                <w:bCs/>
                <w:sz w:val="20"/>
                <w:szCs w:val="20"/>
              </w:rPr>
              <w:t xml:space="preserve"> </w:t>
            </w:r>
            <w:r w:rsidRPr="00455C80">
              <w:rPr>
                <w:rFonts w:ascii="Times New Roman" w:hAnsi="Times New Roman" w:cs="Times New Roman"/>
                <w:b/>
                <w:sz w:val="20"/>
                <w:szCs w:val="20"/>
              </w:rPr>
              <w:t>кадрового потенциала в АПК»</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Всего:</w:t>
            </w:r>
          </w:p>
          <w:p w:rsidR="00455C80" w:rsidRPr="00455C80" w:rsidRDefault="00455C80" w:rsidP="00455C80">
            <w:pPr>
              <w:rPr>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230,5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412,0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820,0</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2004,4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2706,7</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3056,4</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3942,0</w:t>
            </w: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r>
      <w:tr w:rsidR="006D5240" w:rsidRPr="00455C80" w:rsidTr="006D5240">
        <w:trPr>
          <w:gridAfter w:val="1"/>
          <w:wAfter w:w="567" w:type="dxa"/>
          <w:trHeight w:val="1315"/>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230,5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412,0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820,0</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2004,4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2706,7</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3056,4</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3942,0</w:t>
            </w:r>
          </w:p>
        </w:tc>
      </w:tr>
      <w:tr w:rsidR="006D5240" w:rsidRPr="00455C80" w:rsidTr="006D5240">
        <w:trPr>
          <w:gridAfter w:val="1"/>
          <w:wAfter w:w="567" w:type="dxa"/>
          <w:trHeight w:val="1171"/>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территориальные государственные внебюджетные фонды</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r>
      <w:tr w:rsidR="006D5240" w:rsidRPr="00455C80" w:rsidTr="006D5240">
        <w:trPr>
          <w:gridAfter w:val="1"/>
          <w:wAfter w:w="567" w:type="dxa"/>
        </w:trPr>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юридические лица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r>
      <w:tr w:rsidR="006D5240" w:rsidRPr="00455C80" w:rsidTr="006D5240">
        <w:trPr>
          <w:gridAfter w:val="1"/>
          <w:wAfter w:w="567" w:type="dxa"/>
          <w:trHeight w:val="455"/>
        </w:trPr>
        <w:tc>
          <w:tcPr>
            <w:tcW w:w="1135" w:type="dxa"/>
            <w:vMerge w:val="restart"/>
            <w:tcBorders>
              <w:right w:val="single" w:sz="4" w:space="0" w:color="auto"/>
            </w:tcBorders>
          </w:tcPr>
          <w:p w:rsidR="00455C80" w:rsidRPr="00455C80" w:rsidRDefault="00455C80" w:rsidP="00455C80">
            <w:pPr>
              <w:pStyle w:val="afffa"/>
              <w:ind w:left="-57" w:right="-57"/>
              <w:jc w:val="left"/>
              <w:rPr>
                <w:rFonts w:ascii="Times New Roman" w:hAnsi="Times New Roman" w:cs="Times New Roman"/>
                <w:sz w:val="20"/>
                <w:szCs w:val="20"/>
              </w:rPr>
            </w:pPr>
            <w:r w:rsidRPr="00455C80">
              <w:rPr>
                <w:rFonts w:ascii="Times New Roman" w:hAnsi="Times New Roman" w:cs="Times New Roman"/>
                <w:sz w:val="20"/>
                <w:szCs w:val="20"/>
              </w:rPr>
              <w:lastRenderedPageBreak/>
              <w:t>Мероприятие</w:t>
            </w:r>
          </w:p>
        </w:tc>
        <w:tc>
          <w:tcPr>
            <w:tcW w:w="1417" w:type="dxa"/>
            <w:vMerge w:val="restart"/>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Стимулирование обучения и закрепления молодых специалистов в сельскохозяйственном производстве</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2004,4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2706,7</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3056,4</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3942,0</w:t>
            </w: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2004,4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2706,7</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3056,4</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3942,0</w:t>
            </w: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территориальные государственные внебюджетные фонды</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юридические лица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Надбавка к стипендии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p w:rsidR="00455C80" w:rsidRPr="00455C80" w:rsidRDefault="00455C80" w:rsidP="00455C8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635,7</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402,1</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268,2</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212,9</w:t>
            </w:r>
          </w:p>
        </w:tc>
      </w:tr>
      <w:tr w:rsidR="006D5240" w:rsidRPr="00455C80" w:rsidTr="006D5240">
        <w:trPr>
          <w:gridAfter w:val="1"/>
          <w:wAfter w:w="567" w:type="dxa"/>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Подъемные молодым специалистам</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682,2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1370</w:t>
            </w:r>
          </w:p>
        </w:tc>
        <w:tc>
          <w:tcPr>
            <w:tcW w:w="709"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1271,1</w:t>
            </w:r>
          </w:p>
        </w:tc>
        <w:tc>
          <w:tcPr>
            <w:tcW w:w="567" w:type="dxa"/>
            <w:tcBorders>
              <w:top w:val="single" w:sz="4" w:space="0" w:color="auto"/>
              <w:left w:val="single" w:sz="4" w:space="0" w:color="auto"/>
              <w:bottom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1602,0</w:t>
            </w:r>
          </w:p>
        </w:tc>
      </w:tr>
      <w:tr w:rsidR="006D5240" w:rsidRPr="00455C80" w:rsidTr="006D5240">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Ежемесячное пособие молодым специалистам к заработной плате</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p w:rsidR="00455C80" w:rsidRPr="00455C80" w:rsidRDefault="00455C80" w:rsidP="00455C8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686,5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934,6</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1517,1</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2127,1</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p w:rsidR="00455C80" w:rsidRPr="00455C80" w:rsidRDefault="00455C80" w:rsidP="00455C80">
            <w:pPr>
              <w:rPr>
                <w:sz w:val="20"/>
                <w:szCs w:val="20"/>
              </w:rPr>
            </w:pPr>
          </w:p>
          <w:p w:rsidR="00455C80" w:rsidRPr="00455C80" w:rsidRDefault="00455C80" w:rsidP="00455C80">
            <w:pPr>
              <w:rPr>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«Развитие подотрасли животноводства, переработки и реализации продукции животноводства»</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Всего:</w:t>
            </w:r>
          </w:p>
          <w:p w:rsidR="00455C80" w:rsidRPr="00455C80" w:rsidRDefault="00455C80" w:rsidP="00455C80">
            <w:pPr>
              <w:rPr>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5526,0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5182,0</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2268,3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2268,3</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2268,3</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sz w:val="20"/>
                <w:szCs w:val="20"/>
              </w:rPr>
            </w:pPr>
            <w:r w:rsidRPr="00455C80">
              <w:rPr>
                <w:rFonts w:ascii="Times New Roman" w:hAnsi="Times New Roman" w:cs="Times New Roman"/>
                <w:b/>
                <w:sz w:val="20"/>
                <w:szCs w:val="20"/>
              </w:rPr>
              <w:t xml:space="preserve">Подпрограмма </w:t>
            </w: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5498,0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4936,7</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2154,8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2154,8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2154,8</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245,3</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113,5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113,5</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113,5</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5526,0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5970,7</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2268,3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2268,3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2268,3</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2268,3</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rPr>
          <w:trHeight w:val="793"/>
        </w:trPr>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r w:rsidRPr="00455C80">
              <w:rPr>
                <w:rFonts w:ascii="Times New Roman" w:hAnsi="Times New Roman" w:cs="Times New Roman"/>
                <w:bCs/>
                <w:sz w:val="20"/>
                <w:szCs w:val="20"/>
              </w:rPr>
              <w:t xml:space="preserve">Мероприятие </w:t>
            </w:r>
          </w:p>
        </w:tc>
        <w:tc>
          <w:tcPr>
            <w:tcW w:w="1417" w:type="dxa"/>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 xml:space="preserve">Софинансирование расходных обязательств на мероприятия </w:t>
            </w:r>
            <w:r w:rsidRPr="00455C80">
              <w:rPr>
                <w:rFonts w:ascii="Times New Roman" w:hAnsi="Times New Roman" w:cs="Times New Roman"/>
                <w:sz w:val="20"/>
                <w:szCs w:val="20"/>
              </w:rPr>
              <w:lastRenderedPageBreak/>
              <w:t>по переходу граждан, ведущих личное подсобное хозяйство, на альтернативные свиноводству виды животноводства</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lastRenderedPageBreak/>
              <w:t xml:space="preserve">в том числе: </w:t>
            </w:r>
          </w:p>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 xml:space="preserve">республиканский бюджет (Минсельхозпрод Республики </w:t>
            </w:r>
            <w:r w:rsidRPr="00455C80">
              <w:rPr>
                <w:rFonts w:ascii="Times New Roman" w:hAnsi="Times New Roman" w:cs="Times New Roman"/>
                <w:sz w:val="20"/>
                <w:szCs w:val="20"/>
              </w:rPr>
              <w:lastRenderedPageBreak/>
              <w:t>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5498,0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5672</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2154,8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2154,8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2154,8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2154,8</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p w:rsidR="00455C80" w:rsidRPr="00455C80" w:rsidRDefault="00455C80" w:rsidP="00455C80">
            <w:pPr>
              <w:rPr>
                <w:sz w:val="20"/>
                <w:szCs w:val="20"/>
              </w:rPr>
            </w:pPr>
          </w:p>
          <w:p w:rsidR="00455C80" w:rsidRPr="00455C80" w:rsidRDefault="00455C80" w:rsidP="00455C80">
            <w:pPr>
              <w:rPr>
                <w:sz w:val="20"/>
                <w:szCs w:val="20"/>
              </w:rPr>
            </w:pPr>
          </w:p>
          <w:p w:rsidR="00455C80" w:rsidRPr="00455C80" w:rsidRDefault="00455C80" w:rsidP="00455C80">
            <w:pPr>
              <w:rPr>
                <w:sz w:val="20"/>
                <w:szCs w:val="20"/>
              </w:rPr>
            </w:pPr>
          </w:p>
        </w:tc>
      </w:tr>
      <w:tr w:rsidR="006D5240" w:rsidRPr="00455C80" w:rsidTr="006D5240">
        <w:tc>
          <w:tcPr>
            <w:tcW w:w="1135" w:type="dxa"/>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28,0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298,7</w:t>
            </w: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113,5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113,5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113,5</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113,5</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p w:rsidR="00455C80" w:rsidRPr="00455C80" w:rsidRDefault="00455C80" w:rsidP="00455C80">
            <w:pPr>
              <w:rPr>
                <w:sz w:val="20"/>
                <w:szCs w:val="20"/>
              </w:rPr>
            </w:pPr>
          </w:p>
        </w:tc>
      </w:tr>
      <w:tr w:rsidR="006D5240" w:rsidRPr="00455C80" w:rsidTr="006D5240">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r w:rsidRPr="00455C80">
              <w:rPr>
                <w:rFonts w:ascii="Times New Roman" w:hAnsi="Times New Roman" w:cs="Times New Roman"/>
                <w:b/>
                <w:sz w:val="20"/>
                <w:szCs w:val="20"/>
              </w:rPr>
              <w:t>Подпрограмма</w:t>
            </w: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«Устойчивое развитие сельских территорий»</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Всего:</w:t>
            </w:r>
          </w:p>
          <w:p w:rsidR="00455C80" w:rsidRPr="00455C80" w:rsidRDefault="00455C80" w:rsidP="00455C80">
            <w:pPr>
              <w:rPr>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7799,97</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20878,82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44347,0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30924,0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b/>
                <w:sz w:val="20"/>
                <w:szCs w:val="20"/>
              </w:rPr>
            </w:pPr>
            <w:r w:rsidRPr="00455C80">
              <w:rPr>
                <w:rFonts w:ascii="Times New Roman" w:hAnsi="Times New Roman" w:cs="Times New Roman"/>
                <w:b/>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4651,64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12023,92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28920,92</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19256,42</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1162,91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3005,98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7230,28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4814,08</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val="restart"/>
            <w:tcBorders>
              <w:top w:val="nil"/>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78,0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475,918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2822,8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1480,5</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b/>
                <w:sz w:val="20"/>
                <w:szCs w:val="20"/>
              </w:rPr>
            </w:pPr>
            <w:r w:rsidRPr="00455C80">
              <w:rPr>
                <w:rFonts w:ascii="Times New Roman" w:hAnsi="Times New Roman" w:cs="Times New Roman"/>
                <w:b/>
                <w:sz w:val="20"/>
                <w:szCs w:val="20"/>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1907,42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b/>
                <w:sz w:val="20"/>
                <w:szCs w:val="20"/>
              </w:rPr>
            </w:pPr>
            <w:r w:rsidRPr="00455C80">
              <w:rPr>
                <w:rFonts w:ascii="Times New Roman" w:hAnsi="Times New Roman" w:cs="Times New Roman"/>
                <w:b/>
                <w:sz w:val="20"/>
                <w:szCs w:val="20"/>
              </w:rPr>
              <w:t>5373,0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r w:rsidRPr="00455C80">
              <w:rPr>
                <w:rFonts w:ascii="Times New Roman" w:hAnsi="Times New Roman" w:cs="Times New Roman"/>
                <w:bCs/>
                <w:sz w:val="20"/>
                <w:szCs w:val="20"/>
              </w:rPr>
              <w:t>Мероприятие</w:t>
            </w: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Улучшение жилищных условий граждан, проживающих в сельской местности, в том числе: молодых семей и молодых специалистов</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Всего:</w:t>
            </w:r>
          </w:p>
          <w:p w:rsidR="00455C80" w:rsidRPr="00455C80" w:rsidRDefault="00455C80" w:rsidP="00455C8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6358,05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17910,0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17910,0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3509,64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9886,32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9886,32</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9886,32</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877,41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2471,58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2471,58</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2471,58</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63,58</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179,1</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1907,42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5373,0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5373,0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5373,0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обеспечение жильем молодых семей и молодых специалистов</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Всего:</w:t>
            </w:r>
          </w:p>
          <w:p w:rsidR="00455C80" w:rsidRPr="00455C80" w:rsidRDefault="00455C80" w:rsidP="00455C8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5373,0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12537,0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12537,0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12537,0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2965,09</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6920,42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6920,42</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6920,42</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741,47</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1730,11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1730,11</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1730,11</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nil"/>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53,73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125,3</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собственные средства</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1611,9</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3761,1</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3761,1</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3761,1</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r w:rsidRPr="00455C80">
              <w:rPr>
                <w:rFonts w:ascii="Times New Roman" w:hAnsi="Times New Roman" w:cs="Times New Roman"/>
                <w:bCs/>
                <w:sz w:val="20"/>
                <w:szCs w:val="20"/>
              </w:rPr>
              <w:t>Мероприятие</w:t>
            </w: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1441,92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2968,82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26437,0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13014,0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1142,0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2137,6</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19034,6</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9370,0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285,5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4758,7</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2342,5</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14,419</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296,82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2643,7</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1301,4</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развитие сети общеобразовательных организаций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Развитие сети фельдшерско-акушерских пунктов и (или) офисов врачей общей практики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Развитие сети плоскостных спортивных сооружений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2500,0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1800,0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450,0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250,0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 xml:space="preserve">Развитие сети учреждений культурно-досугового типа в сельской </w:t>
            </w:r>
            <w:r w:rsidRPr="00455C80">
              <w:rPr>
                <w:rFonts w:ascii="Times New Roman" w:hAnsi="Times New Roman" w:cs="Times New Roman"/>
                <w:sz w:val="20"/>
                <w:szCs w:val="20"/>
              </w:rPr>
              <w:lastRenderedPageBreak/>
              <w:t>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lastRenderedPageBreak/>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 xml:space="preserve">республиканский бюджет </w:t>
            </w:r>
            <w:r w:rsidRPr="00455C80">
              <w:rPr>
                <w:rFonts w:ascii="Times New Roman" w:hAnsi="Times New Roman" w:cs="Times New Roman"/>
                <w:sz w:val="20"/>
                <w:szCs w:val="20"/>
              </w:rPr>
              <w:lastRenderedPageBreak/>
              <w:t>(Минсельхозпрод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 xml:space="preserve">Развитие газификации в сельской местности </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Развитие водоснабжения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1441,919</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2968,82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23937,0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13014,0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1142,0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2137,6</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17234,6</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9370,0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285,5</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534,4</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4308,7</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2342,5</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14,419</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296,82</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2393,7</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1301,4</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Реализация проектов комплексного обустройства площадок под компактную жилищную застройку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rPr>
          <w:trHeight w:val="652"/>
        </w:trPr>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 xml:space="preserve">Строительство и реконструкция автомобильных дорог общего пользования с твердым покрытием, ведущих от сети автомобильных дорог общего </w:t>
            </w:r>
            <w:r w:rsidRPr="00455C80">
              <w:rPr>
                <w:rFonts w:ascii="Times New Roman" w:hAnsi="Times New Roman" w:cs="Times New Roman"/>
                <w:sz w:val="20"/>
                <w:szCs w:val="20"/>
              </w:rPr>
              <w:lastRenderedPageBreak/>
              <w:t xml:space="preserve">пользования к блажащим общественно значимым объектам сельских населенных пунктов, а также к объектам производства и переработки сельскохозяйственной продукции </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lastRenderedPageBreak/>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top w:val="nil"/>
              <w:right w:val="single" w:sz="4" w:space="0" w:color="auto"/>
            </w:tcBorders>
          </w:tcPr>
          <w:p w:rsidR="00455C80" w:rsidRPr="00455C80" w:rsidRDefault="00455C80" w:rsidP="00455C80">
            <w:pPr>
              <w:pStyle w:val="afffa"/>
              <w:ind w:left="-57" w:right="-57"/>
              <w:jc w:val="left"/>
              <w:rPr>
                <w:rFonts w:ascii="Times New Roman" w:hAnsi="Times New Roman" w:cs="Times New Roman"/>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jc w:val="center"/>
              <w:rPr>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val="restart"/>
            <w:tcBorders>
              <w:top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r w:rsidRPr="00455C80">
              <w:rPr>
                <w:rFonts w:ascii="Times New Roman" w:hAnsi="Times New Roman" w:cs="Times New Roman"/>
                <w:bCs/>
                <w:sz w:val="20"/>
                <w:szCs w:val="20"/>
              </w:rPr>
              <w:lastRenderedPageBreak/>
              <w:t>Мероприятие</w:t>
            </w:r>
          </w:p>
        </w:tc>
        <w:tc>
          <w:tcPr>
            <w:tcW w:w="1417" w:type="dxa"/>
            <w:vMerge w:val="restart"/>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Поддержка местных инициатив граждан, проживающих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vMerge/>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vMerge/>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top w:val="single" w:sz="4" w:space="0" w:color="auto"/>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в том числе:</w:t>
            </w:r>
          </w:p>
          <w:p w:rsidR="00455C80" w:rsidRPr="00455C80" w:rsidRDefault="00455C80" w:rsidP="00455C80">
            <w:pPr>
              <w:rPr>
                <w:sz w:val="20"/>
                <w:szCs w:val="20"/>
              </w:rPr>
            </w:pPr>
            <w:r w:rsidRPr="00455C80">
              <w:rPr>
                <w:sz w:val="20"/>
                <w:szCs w:val="20"/>
              </w:rPr>
              <w:t>гранты на поддержку местных инициатив граждан, проживающих в сельской местности</w:t>
            </w: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sz w:val="20"/>
                <w:szCs w:val="20"/>
              </w:rPr>
            </w:pPr>
            <w:r w:rsidRPr="00455C80">
              <w:rPr>
                <w:rFonts w:ascii="Times New Roman" w:hAnsi="Times New Roman" w:cs="Times New Roman"/>
                <w:sz w:val="20"/>
                <w:szCs w:val="20"/>
              </w:rPr>
              <w:t>Всего:</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rPr>
                <w:rFonts w:ascii="Times New Roman" w:hAnsi="Times New Roman" w:cs="Times New Roman"/>
                <w:sz w:val="20"/>
                <w:szCs w:val="20"/>
              </w:rPr>
            </w:pPr>
            <w:r w:rsidRPr="00455C80">
              <w:rPr>
                <w:rFonts w:ascii="Times New Roman" w:hAnsi="Times New Roman" w:cs="Times New Roman"/>
                <w:sz w:val="20"/>
                <w:szCs w:val="20"/>
              </w:rPr>
              <w:t>в том числе:</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left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республиканский бюджет (Минсельхозпрод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r w:rsidR="006D5240" w:rsidRPr="00455C80" w:rsidTr="006D5240">
        <w:tc>
          <w:tcPr>
            <w:tcW w:w="1135" w:type="dxa"/>
            <w:tcBorders>
              <w:bottom w:val="single" w:sz="4" w:space="0" w:color="auto"/>
              <w:right w:val="single" w:sz="4" w:space="0" w:color="auto"/>
            </w:tcBorders>
          </w:tcPr>
          <w:p w:rsidR="00455C80" w:rsidRPr="00455C80" w:rsidRDefault="00455C80" w:rsidP="00455C80">
            <w:pPr>
              <w:pStyle w:val="afffa"/>
              <w:ind w:left="-57" w:right="-57"/>
              <w:jc w:val="left"/>
              <w:rPr>
                <w:rFonts w:ascii="Times New Roman" w:hAnsi="Times New Roman" w:cs="Times New Roman"/>
                <w:b/>
                <w:bCs/>
                <w:sz w:val="20"/>
                <w:szCs w:val="20"/>
              </w:rPr>
            </w:pPr>
          </w:p>
        </w:tc>
        <w:tc>
          <w:tcPr>
            <w:tcW w:w="1417" w:type="dxa"/>
            <w:tcBorders>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left"/>
              <w:rPr>
                <w:rFonts w:ascii="Times New Roman" w:hAnsi="Times New Roman" w:cs="Times New Roman"/>
                <w:sz w:val="20"/>
                <w:szCs w:val="20"/>
              </w:rPr>
            </w:pPr>
            <w:r w:rsidRPr="00455C80">
              <w:rPr>
                <w:rFonts w:ascii="Times New Roman" w:hAnsi="Times New Roman" w:cs="Times New Roman"/>
                <w:sz w:val="20"/>
                <w:szCs w:val="20"/>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455C80" w:rsidRPr="00455C80" w:rsidRDefault="00455C80" w:rsidP="00455C80">
            <w:pPr>
              <w:pStyle w:val="afffa"/>
              <w:jc w:val="center"/>
              <w:rPr>
                <w:rFonts w:ascii="Times New Roman" w:hAnsi="Times New Roman" w:cs="Times New Roman"/>
                <w:sz w:val="20"/>
                <w:szCs w:val="20"/>
              </w:rPr>
            </w:pPr>
            <w:r w:rsidRPr="00455C80">
              <w:rPr>
                <w:rFonts w:ascii="Times New Roman" w:hAnsi="Times New Roman" w:cs="Times New Roman"/>
                <w:sz w:val="20"/>
                <w:szCs w:val="20"/>
              </w:rPr>
              <w:t>0</w:t>
            </w:r>
          </w:p>
        </w:tc>
        <w:tc>
          <w:tcPr>
            <w:tcW w:w="567" w:type="dxa"/>
            <w:tcBorders>
              <w:top w:val="nil"/>
              <w:left w:val="single" w:sz="4" w:space="0" w:color="auto"/>
              <w:bottom w:val="nil"/>
              <w:right w:val="nil"/>
            </w:tcBorders>
            <w:tcMar>
              <w:left w:w="0" w:type="dxa"/>
              <w:right w:w="0" w:type="dxa"/>
            </w:tcMar>
            <w:vAlign w:val="bottom"/>
          </w:tcPr>
          <w:p w:rsidR="00455C80" w:rsidRPr="00455C80" w:rsidRDefault="00455C80" w:rsidP="00455C80">
            <w:pPr>
              <w:pStyle w:val="afffa"/>
              <w:jc w:val="left"/>
              <w:rPr>
                <w:rFonts w:ascii="Times New Roman" w:hAnsi="Times New Roman" w:cs="Times New Roman"/>
                <w:sz w:val="20"/>
                <w:szCs w:val="20"/>
              </w:rPr>
            </w:pPr>
          </w:p>
        </w:tc>
      </w:tr>
    </w:tbl>
    <w:p w:rsidR="0066318E" w:rsidRDefault="0066318E" w:rsidP="0066318E">
      <w:pPr>
        <w:pBdr>
          <w:bottom w:val="single" w:sz="12" w:space="1" w:color="auto"/>
        </w:pBdr>
        <w:ind w:left="-600"/>
        <w:jc w:val="both"/>
      </w:pPr>
      <w:bookmarkStart w:id="199" w:name="sub_10001"/>
      <w:bookmarkEnd w:id="199"/>
    </w:p>
    <w:p w:rsidR="0066318E" w:rsidRDefault="0066318E" w:rsidP="0066318E">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w:t>
      </w:r>
      <w:r w:rsidR="00F44D51">
        <w:rPr>
          <w:rFonts w:ascii="Times New Roman" w:hAnsi="Times New Roman"/>
          <w:bCs/>
        </w:rPr>
        <w:t>1</w:t>
      </w:r>
      <w:r>
        <w:rPr>
          <w:rFonts w:ascii="Times New Roman" w:hAnsi="Times New Roman"/>
          <w:bCs/>
        </w:rPr>
        <w:t xml:space="preserve">  от  </w:t>
      </w:r>
      <w:r w:rsidR="00F44D51">
        <w:rPr>
          <w:rFonts w:ascii="Times New Roman" w:hAnsi="Times New Roman"/>
          <w:bCs/>
        </w:rPr>
        <w:t>4 сентября</w:t>
      </w:r>
      <w:r>
        <w:rPr>
          <w:rFonts w:ascii="Times New Roman" w:hAnsi="Times New Roman"/>
          <w:bCs/>
        </w:rPr>
        <w:t xml:space="preserve"> 2018г.</w:t>
      </w:r>
    </w:p>
    <w:p w:rsidR="0066318E" w:rsidRDefault="0066318E" w:rsidP="0066318E">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6318E" w:rsidRDefault="0066318E" w:rsidP="0066318E">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6318E" w:rsidRDefault="0066318E" w:rsidP="0066318E">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6318E" w:rsidRDefault="0066318E" w:rsidP="0066318E">
      <w:pPr>
        <w:ind w:hanging="600"/>
        <w:jc w:val="both"/>
      </w:pPr>
      <w:r>
        <w:rPr>
          <w:bCs/>
        </w:rPr>
        <w:t>Телефоны:</w:t>
      </w:r>
      <w:r>
        <w:rPr>
          <w:b/>
          <w:bCs/>
        </w:rPr>
        <w:t xml:space="preserve"> 3-11-91, 3-11-89, 3-11-93.</w:t>
      </w:r>
      <w:r>
        <w:t xml:space="preserve"> </w:t>
      </w:r>
    </w:p>
    <w:p w:rsidR="0066318E" w:rsidRDefault="0066318E" w:rsidP="0066318E">
      <w:pPr>
        <w:pStyle w:val="21"/>
        <w:ind w:left="100" w:hanging="700"/>
        <w:rPr>
          <w:sz w:val="24"/>
        </w:rPr>
      </w:pPr>
      <w:r>
        <w:rPr>
          <w:i/>
        </w:rPr>
        <w:t>тираж 75 экземпляр</w:t>
      </w:r>
    </w:p>
    <w:p w:rsidR="0066318E" w:rsidRDefault="0066318E" w:rsidP="0066318E">
      <w:pPr>
        <w:spacing w:after="0" w:line="240" w:lineRule="auto"/>
        <w:ind w:left="-567" w:right="-284"/>
        <w:jc w:val="both"/>
      </w:pPr>
    </w:p>
    <w:p w:rsidR="0066318E" w:rsidRPr="00DD3D69" w:rsidRDefault="0066318E" w:rsidP="0066318E">
      <w:pPr>
        <w:pStyle w:val="a3"/>
        <w:spacing w:after="0" w:line="240" w:lineRule="auto"/>
        <w:ind w:left="360" w:right="-284"/>
        <w:jc w:val="both"/>
        <w:rPr>
          <w:rFonts w:ascii="Times New Roman" w:hAnsi="Times New Roman" w:cs="Times New Roman"/>
        </w:rPr>
      </w:pPr>
    </w:p>
    <w:p w:rsidR="0066318E" w:rsidRPr="00DD3D69" w:rsidRDefault="0066318E" w:rsidP="0066318E">
      <w:pPr>
        <w:spacing w:after="0" w:line="240" w:lineRule="auto"/>
        <w:ind w:right="-284"/>
        <w:jc w:val="center"/>
        <w:rPr>
          <w:rFonts w:ascii="Times New Roman" w:hAnsi="Times New Roman" w:cs="Times New Roman"/>
        </w:rPr>
      </w:pPr>
    </w:p>
    <w:p w:rsidR="0066318E" w:rsidRDefault="0066318E" w:rsidP="0066318E">
      <w:pPr>
        <w:spacing w:after="0" w:line="240" w:lineRule="auto"/>
        <w:ind w:right="-284"/>
        <w:jc w:val="center"/>
        <w:rPr>
          <w:rFonts w:ascii="Times New Roman" w:hAnsi="Times New Roman" w:cs="Times New Roman"/>
        </w:rPr>
      </w:pPr>
    </w:p>
    <w:p w:rsidR="00F44D51" w:rsidRDefault="00F44D51"/>
    <w:sectPr w:rsidR="00F44D51" w:rsidSect="002D311C">
      <w:headerReference w:type="even" r:id="rId61"/>
      <w:headerReference w:type="default" r:id="rId62"/>
      <w:footerReference w:type="even" r:id="rId63"/>
      <w:footerReference w:type="default" r:id="rId64"/>
      <w:headerReference w:type="first" r:id="rId65"/>
      <w:footerReference w:type="first" r:id="rId6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A10" w:rsidRDefault="00A14A10" w:rsidP="002D311C">
      <w:pPr>
        <w:spacing w:after="0" w:line="240" w:lineRule="auto"/>
      </w:pPr>
      <w:r>
        <w:separator/>
      </w:r>
    </w:p>
  </w:endnote>
  <w:endnote w:type="continuationSeparator" w:id="1">
    <w:p w:rsidR="00A14A10" w:rsidRDefault="00A14A10" w:rsidP="002D31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PetersburgCTT">
    <w:altName w:val="Times New Roman"/>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455C8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455C80">
    <w:pPr>
      <w:pStyle w:val="af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455C8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A10" w:rsidRDefault="00A14A10" w:rsidP="002D311C">
      <w:pPr>
        <w:spacing w:after="0" w:line="240" w:lineRule="auto"/>
      </w:pPr>
      <w:r>
        <w:separator/>
      </w:r>
    </w:p>
  </w:footnote>
  <w:footnote w:type="continuationSeparator" w:id="1">
    <w:p w:rsidR="00A14A10" w:rsidRDefault="00A14A10" w:rsidP="002D31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455C8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2D311C">
    <w:pPr>
      <w:pStyle w:val="aff8"/>
      <w:jc w:val="right"/>
    </w:pPr>
    <w:fldSimple w:instr=" PAGE ">
      <w:r w:rsidR="00F91CBC">
        <w:rPr>
          <w:noProof/>
        </w:rPr>
        <w:t>126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C80" w:rsidRDefault="00455C8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19C4D1E"/>
    <w:lvl w:ilvl="0">
      <w:numFmt w:val="bullet"/>
      <w:lvlText w:val="*"/>
      <w:lvlJc w:val="left"/>
    </w:lvl>
  </w:abstractNum>
  <w:abstractNum w:abstractNumId="1">
    <w:nsid w:val="00000001"/>
    <w:multiLevelType w:val="multilevel"/>
    <w:tmpl w:val="00000001"/>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lvlText w:val="%1.%2.%3.%4.%5.%6."/>
      <w:lvlJc w:val="left"/>
      <w:pPr>
        <w:tabs>
          <w:tab w:val="num" w:pos="0"/>
        </w:tabs>
        <w:ind w:left="4320" w:hanging="720"/>
      </w:pPr>
    </w:lvl>
    <w:lvl w:ilvl="6">
      <w:start w:val="1"/>
      <w:numFmt w:val="decimal"/>
      <w:lvlText w:val="%1.%2.%3.%4.%5.%6.%7."/>
      <w:lvlJc w:val="left"/>
      <w:pPr>
        <w:tabs>
          <w:tab w:val="num" w:pos="1634"/>
        </w:tabs>
        <w:ind w:left="6674" w:hanging="720"/>
      </w:pPr>
    </w:lvl>
    <w:lvl w:ilvl="7">
      <w:start w:val="1"/>
      <w:numFmt w:val="decimal"/>
      <w:lvlText w:val="%1.%2.%3.%4.%5.%6.%7.%8."/>
      <w:lvlJc w:val="left"/>
      <w:pPr>
        <w:tabs>
          <w:tab w:val="num" w:pos="0"/>
        </w:tabs>
        <w:ind w:left="5760" w:hanging="720"/>
      </w:pPr>
    </w:lvl>
    <w:lvl w:ilvl="8">
      <w:start w:val="1"/>
      <w:numFmt w:val="decimal"/>
      <w:lvlText w:val="%1.%2.%3.%4.%5.%6.%7.%8.%9."/>
      <w:lvlJc w:val="left"/>
      <w:pPr>
        <w:tabs>
          <w:tab w:val="num" w:pos="0"/>
        </w:tabs>
        <w:ind w:left="6480" w:hanging="720"/>
      </w:pPr>
    </w:lvl>
  </w:abstractNum>
  <w:abstractNum w:abstractNumId="2">
    <w:nsid w:val="24407115"/>
    <w:multiLevelType w:val="singleLevel"/>
    <w:tmpl w:val="ED825394"/>
    <w:lvl w:ilvl="0">
      <w:start w:val="2"/>
      <w:numFmt w:val="decimal"/>
      <w:lvlText w:val="%1."/>
      <w:legacy w:legacy="1" w:legacySpace="0" w:legacyIndent="252"/>
      <w:lvlJc w:val="left"/>
      <w:rPr>
        <w:rFonts w:ascii="Times New Roman" w:hAnsi="Times New Roman" w:cs="Times New Roman" w:hint="default"/>
      </w:rPr>
    </w:lvl>
  </w:abstractNum>
  <w:abstractNum w:abstractNumId="3">
    <w:nsid w:val="29350C0F"/>
    <w:multiLevelType w:val="singleLevel"/>
    <w:tmpl w:val="652E126C"/>
    <w:lvl w:ilvl="0">
      <w:start w:val="1"/>
      <w:numFmt w:val="decimal"/>
      <w:lvlText w:val="%1."/>
      <w:legacy w:legacy="1" w:legacySpace="0" w:legacyIndent="259"/>
      <w:lvlJc w:val="left"/>
      <w:rPr>
        <w:rFonts w:ascii="Times New Roman" w:hAnsi="Times New Roman" w:cs="Times New Roman" w:hint="default"/>
      </w:rPr>
    </w:lvl>
  </w:abstractNum>
  <w:abstractNum w:abstractNumId="4">
    <w:nsid w:val="37BB44C1"/>
    <w:multiLevelType w:val="singleLevel"/>
    <w:tmpl w:val="D9307F4A"/>
    <w:lvl w:ilvl="0">
      <w:start w:val="5"/>
      <w:numFmt w:val="decimal"/>
      <w:lvlText w:val="%1."/>
      <w:legacy w:legacy="1" w:legacySpace="0" w:legacyIndent="252"/>
      <w:lvlJc w:val="left"/>
      <w:rPr>
        <w:rFonts w:ascii="Times New Roman" w:hAnsi="Times New Roman" w:cs="Times New Roman" w:hint="default"/>
      </w:rPr>
    </w:lvl>
  </w:abstractNum>
  <w:abstractNum w:abstractNumId="5">
    <w:nsid w:val="38572AC1"/>
    <w:multiLevelType w:val="singleLevel"/>
    <w:tmpl w:val="3B94F43E"/>
    <w:lvl w:ilvl="0">
      <w:start w:val="5"/>
      <w:numFmt w:val="decimal"/>
      <w:lvlText w:val="%1."/>
      <w:legacy w:legacy="1" w:legacySpace="0" w:legacyIndent="230"/>
      <w:lvlJc w:val="left"/>
      <w:rPr>
        <w:rFonts w:ascii="Times New Roman" w:hAnsi="Times New Roman" w:cs="Times New Roman" w:hint="default"/>
      </w:rPr>
    </w:lvl>
  </w:abstractNum>
  <w:abstractNum w:abstractNumId="6">
    <w:nsid w:val="38AF5F73"/>
    <w:multiLevelType w:val="singleLevel"/>
    <w:tmpl w:val="C9FA21A6"/>
    <w:lvl w:ilvl="0">
      <w:start w:val="4"/>
      <w:numFmt w:val="decimal"/>
      <w:lvlText w:val="%1."/>
      <w:legacy w:legacy="1" w:legacySpace="0" w:legacyIndent="252"/>
      <w:lvlJc w:val="left"/>
      <w:rPr>
        <w:rFonts w:ascii="Times New Roman" w:hAnsi="Times New Roman" w:cs="Times New Roman" w:hint="default"/>
      </w:rPr>
    </w:lvl>
  </w:abstractNum>
  <w:abstractNum w:abstractNumId="7">
    <w:nsid w:val="3C651EB1"/>
    <w:multiLevelType w:val="singleLevel"/>
    <w:tmpl w:val="2FE498A0"/>
    <w:lvl w:ilvl="0">
      <w:start w:val="1"/>
      <w:numFmt w:val="decimal"/>
      <w:lvlText w:val="%1."/>
      <w:legacy w:legacy="1" w:legacySpace="0" w:legacyIndent="216"/>
      <w:lvlJc w:val="left"/>
      <w:rPr>
        <w:rFonts w:ascii="Times New Roman" w:hAnsi="Times New Roman" w:cs="Times New Roman" w:hint="default"/>
      </w:rPr>
    </w:lvl>
  </w:abstractNum>
  <w:abstractNum w:abstractNumId="8">
    <w:nsid w:val="48577D46"/>
    <w:multiLevelType w:val="singleLevel"/>
    <w:tmpl w:val="3CAC0C72"/>
    <w:lvl w:ilvl="0">
      <w:start w:val="6"/>
      <w:numFmt w:val="decimal"/>
      <w:lvlText w:val="%1."/>
      <w:legacy w:legacy="1" w:legacySpace="0" w:legacyIndent="252"/>
      <w:lvlJc w:val="left"/>
      <w:rPr>
        <w:rFonts w:ascii="Times New Roman" w:hAnsi="Times New Roman" w:cs="Times New Roman" w:hint="default"/>
      </w:rPr>
    </w:lvl>
  </w:abstractNum>
  <w:abstractNum w:abstractNumId="9">
    <w:nsid w:val="5F6F69A9"/>
    <w:multiLevelType w:val="singleLevel"/>
    <w:tmpl w:val="C64E3688"/>
    <w:lvl w:ilvl="0">
      <w:start w:val="2"/>
      <w:numFmt w:val="decimal"/>
      <w:lvlText w:val="%1."/>
      <w:legacy w:legacy="1" w:legacySpace="0" w:legacyIndent="259"/>
      <w:lvlJc w:val="left"/>
      <w:rPr>
        <w:rFonts w:ascii="Times New Roman" w:hAnsi="Times New Roman" w:cs="Times New Roman" w:hint="default"/>
      </w:rPr>
    </w:lvl>
  </w:abstractNum>
  <w:abstractNum w:abstractNumId="10">
    <w:nsid w:val="6710265D"/>
    <w:multiLevelType w:val="singleLevel"/>
    <w:tmpl w:val="F2A08EE4"/>
    <w:lvl w:ilvl="0">
      <w:start w:val="1"/>
      <w:numFmt w:val="decimal"/>
      <w:lvlText w:val="%1."/>
      <w:legacy w:legacy="1" w:legacySpace="0" w:legacyIndent="252"/>
      <w:lvlJc w:val="left"/>
      <w:rPr>
        <w:rFonts w:ascii="Times New Roman" w:hAnsi="Times New Roman" w:cs="Times New Roman" w:hint="default"/>
      </w:rPr>
    </w:lvl>
  </w:abstractNum>
  <w:abstractNum w:abstractNumId="11">
    <w:nsid w:val="68B95AC3"/>
    <w:multiLevelType w:val="hybridMultilevel"/>
    <w:tmpl w:val="6D00274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694A0F19"/>
    <w:multiLevelType w:val="singleLevel"/>
    <w:tmpl w:val="786436C2"/>
    <w:lvl w:ilvl="0">
      <w:start w:val="3"/>
      <w:numFmt w:val="decimal"/>
      <w:lvlText w:val="%1."/>
      <w:legacy w:legacy="1" w:legacySpace="0" w:legacyIndent="252"/>
      <w:lvlJc w:val="left"/>
      <w:rPr>
        <w:rFonts w:ascii="Times New Roman" w:hAnsi="Times New Roman" w:cs="Times New Roman" w:hint="default"/>
      </w:rPr>
    </w:lvl>
  </w:abstractNum>
  <w:abstractNum w:abstractNumId="13">
    <w:nsid w:val="724E60C0"/>
    <w:multiLevelType w:val="singleLevel"/>
    <w:tmpl w:val="CAD4C228"/>
    <w:lvl w:ilvl="0">
      <w:start w:val="6"/>
      <w:numFmt w:val="decimal"/>
      <w:lvlText w:val="%1."/>
      <w:legacy w:legacy="1" w:legacySpace="0" w:legacyIndent="230"/>
      <w:lvlJc w:val="left"/>
      <w:rPr>
        <w:rFonts w:ascii="Times New Roman" w:hAnsi="Times New Roman" w:cs="Times New Roman" w:hint="default"/>
      </w:rPr>
    </w:lvl>
  </w:abstractNum>
  <w:num w:numId="1">
    <w:abstractNumId w:val="1"/>
  </w:num>
  <w:num w:numId="2">
    <w:abstractNumId w:val="10"/>
  </w:num>
  <w:num w:numId="3">
    <w:abstractNumId w:val="2"/>
  </w:num>
  <w:num w:numId="4">
    <w:abstractNumId w:val="12"/>
  </w:num>
  <w:num w:numId="5">
    <w:abstractNumId w:val="5"/>
  </w:num>
  <w:num w:numId="6">
    <w:abstractNumId w:val="0"/>
    <w:lvlOverride w:ilvl="0">
      <w:lvl w:ilvl="0">
        <w:numFmt w:val="bullet"/>
        <w:lvlText w:val="-"/>
        <w:legacy w:legacy="1" w:legacySpace="0" w:legacyIndent="130"/>
        <w:lvlJc w:val="left"/>
        <w:rPr>
          <w:rFonts w:ascii="Times New Roman" w:hAnsi="Times New Roman" w:cs="Times New Roman" w:hint="default"/>
        </w:rPr>
      </w:lvl>
    </w:lvlOverride>
  </w:num>
  <w:num w:numId="7">
    <w:abstractNumId w:val="13"/>
  </w:num>
  <w:num w:numId="8">
    <w:abstractNumId w:val="3"/>
  </w:num>
  <w:num w:numId="9">
    <w:abstractNumId w:val="9"/>
  </w:num>
  <w:num w:numId="10">
    <w:abstractNumId w:val="6"/>
  </w:num>
  <w:num w:numId="11">
    <w:abstractNumId w:val="4"/>
  </w:num>
  <w:num w:numId="12">
    <w:abstractNumId w:val="8"/>
  </w:num>
  <w:num w:numId="13">
    <w:abstractNumId w:val="7"/>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FELayout/>
  </w:compat>
  <w:rsids>
    <w:rsidRoot w:val="0066318E"/>
    <w:rsid w:val="00106C4F"/>
    <w:rsid w:val="002325B9"/>
    <w:rsid w:val="002D311C"/>
    <w:rsid w:val="003707DC"/>
    <w:rsid w:val="00455C80"/>
    <w:rsid w:val="0066318E"/>
    <w:rsid w:val="006B408B"/>
    <w:rsid w:val="006D5240"/>
    <w:rsid w:val="00A14A10"/>
    <w:rsid w:val="00F44D51"/>
    <w:rsid w:val="00F91CBC"/>
    <w:rsid w:val="00FB29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11C"/>
  </w:style>
  <w:style w:type="paragraph" w:styleId="1">
    <w:name w:val="heading 1"/>
    <w:basedOn w:val="a"/>
    <w:next w:val="a"/>
    <w:link w:val="10"/>
    <w:uiPriority w:val="99"/>
    <w:qFormat/>
    <w:rsid w:val="00F44D51"/>
    <w:pPr>
      <w:keepNext/>
      <w:keepLines/>
      <w:spacing w:before="480" w:after="0" w:line="240" w:lineRule="auto"/>
      <w:jc w:val="center"/>
      <w:outlineLvl w:val="0"/>
    </w:pPr>
    <w:rPr>
      <w:rFonts w:ascii="Times New Roman" w:eastAsia="Times New Roman" w:hAnsi="Times New Roman" w:cs="Calibri"/>
      <w:b/>
      <w:bCs/>
      <w:caps/>
      <w:sz w:val="28"/>
      <w:szCs w:val="28"/>
      <w:lang w:val="en-US" w:eastAsia="ar-SA"/>
    </w:rPr>
  </w:style>
  <w:style w:type="paragraph" w:styleId="2">
    <w:name w:val="heading 2"/>
    <w:basedOn w:val="a"/>
    <w:next w:val="a"/>
    <w:link w:val="20"/>
    <w:uiPriority w:val="99"/>
    <w:qFormat/>
    <w:rsid w:val="00F44D51"/>
    <w:pPr>
      <w:keepNext/>
      <w:keepLines/>
      <w:suppressAutoHyphens/>
      <w:spacing w:after="0" w:line="240" w:lineRule="auto"/>
      <w:jc w:val="center"/>
      <w:outlineLvl w:val="1"/>
    </w:pPr>
    <w:rPr>
      <w:rFonts w:ascii="Times New Roman" w:eastAsia="Times New Roman" w:hAnsi="Times New Roman" w:cs="Calibri"/>
      <w:b/>
      <w:bCs/>
      <w:iCs/>
      <w:kern w:val="1"/>
      <w:sz w:val="28"/>
      <w:szCs w:val="28"/>
      <w:lang w:eastAsia="ar-SA"/>
    </w:rPr>
  </w:style>
  <w:style w:type="paragraph" w:styleId="3">
    <w:name w:val="heading 3"/>
    <w:basedOn w:val="a"/>
    <w:next w:val="a"/>
    <w:link w:val="30"/>
    <w:uiPriority w:val="99"/>
    <w:qFormat/>
    <w:rsid w:val="00F44D51"/>
    <w:pPr>
      <w:keepNext/>
      <w:tabs>
        <w:tab w:val="num" w:pos="851"/>
      </w:tabs>
      <w:suppressAutoHyphens/>
      <w:spacing w:before="240" w:after="120" w:line="240" w:lineRule="auto"/>
      <w:ind w:left="851" w:hanging="851"/>
      <w:outlineLvl w:val="2"/>
    </w:pPr>
    <w:rPr>
      <w:rFonts w:ascii="Calibri" w:eastAsia="Calibri" w:hAnsi="Calibri" w:cs="Calibri"/>
      <w:b/>
      <w:sz w:val="28"/>
      <w:szCs w:val="24"/>
      <w:lang w:eastAsia="ar-SA"/>
    </w:rPr>
  </w:style>
  <w:style w:type="paragraph" w:styleId="4">
    <w:name w:val="heading 4"/>
    <w:basedOn w:val="3"/>
    <w:next w:val="a"/>
    <w:link w:val="40"/>
    <w:uiPriority w:val="99"/>
    <w:qFormat/>
    <w:rsid w:val="00F44D51"/>
    <w:pPr>
      <w:keepNext w:val="0"/>
      <w:widowControl w:val="0"/>
      <w:tabs>
        <w:tab w:val="clear" w:pos="851"/>
      </w:tabs>
      <w:suppressAutoHyphens w:val="0"/>
      <w:autoSpaceDE w:val="0"/>
      <w:autoSpaceDN w:val="0"/>
      <w:adjustRightInd w:val="0"/>
      <w:spacing w:before="108" w:after="108"/>
      <w:ind w:left="0" w:firstLine="0"/>
      <w:jc w:val="center"/>
      <w:outlineLvl w:val="3"/>
    </w:pPr>
    <w:rPr>
      <w:rFonts w:ascii="Arial" w:eastAsia="Times New Roman" w:hAnsi="Arial" w:cs="Arial"/>
      <w:bCs/>
      <w:color w:val="26282F"/>
      <w:sz w:val="24"/>
      <w:lang w:eastAsia="ru-RU"/>
    </w:rPr>
  </w:style>
  <w:style w:type="paragraph" w:styleId="5">
    <w:name w:val="heading 5"/>
    <w:basedOn w:val="a"/>
    <w:next w:val="a"/>
    <w:link w:val="50"/>
    <w:qFormat/>
    <w:rsid w:val="00F44D51"/>
    <w:pPr>
      <w:spacing w:before="240" w:after="60" w:line="240" w:lineRule="auto"/>
      <w:jc w:val="both"/>
      <w:outlineLvl w:val="4"/>
    </w:pPr>
    <w:rPr>
      <w:rFonts w:ascii="Times New Roman CYR" w:eastAsia="Times New Roman" w:hAnsi="Times New Roman CYR" w:cs="Calibri"/>
      <w:b/>
      <w:bCs/>
      <w:i/>
      <w:iCs/>
      <w:sz w:val="26"/>
      <w:szCs w:val="26"/>
      <w:lang w:eastAsia="ar-SA"/>
    </w:rPr>
  </w:style>
  <w:style w:type="paragraph" w:styleId="6">
    <w:name w:val="heading 6"/>
    <w:basedOn w:val="a"/>
    <w:next w:val="a"/>
    <w:link w:val="60"/>
    <w:qFormat/>
    <w:rsid w:val="00F44D51"/>
    <w:pPr>
      <w:tabs>
        <w:tab w:val="num" w:pos="0"/>
      </w:tabs>
      <w:spacing w:before="240" w:after="60" w:line="240" w:lineRule="auto"/>
      <w:ind w:left="4320" w:hanging="720"/>
      <w:jc w:val="both"/>
      <w:outlineLvl w:val="5"/>
    </w:pPr>
    <w:rPr>
      <w:rFonts w:ascii="PetersburgCTT" w:eastAsia="Calibri" w:hAnsi="PetersburgCTT" w:cs="Calibri"/>
      <w:i/>
      <w:szCs w:val="24"/>
      <w:lang w:eastAsia="ar-SA"/>
    </w:rPr>
  </w:style>
  <w:style w:type="paragraph" w:styleId="7">
    <w:name w:val="heading 7"/>
    <w:basedOn w:val="a"/>
    <w:next w:val="a"/>
    <w:link w:val="70"/>
    <w:qFormat/>
    <w:rsid w:val="00F44D51"/>
    <w:pPr>
      <w:tabs>
        <w:tab w:val="num" w:pos="1634"/>
      </w:tabs>
      <w:spacing w:before="240" w:after="60" w:line="240" w:lineRule="auto"/>
      <w:ind w:left="6674" w:hanging="720"/>
      <w:jc w:val="both"/>
      <w:outlineLvl w:val="6"/>
    </w:pPr>
    <w:rPr>
      <w:rFonts w:ascii="PetersburgCTT" w:eastAsia="Calibri" w:hAnsi="PetersburgCTT" w:cs="Calibri"/>
      <w:szCs w:val="24"/>
      <w:lang w:eastAsia="ar-SA"/>
    </w:rPr>
  </w:style>
  <w:style w:type="paragraph" w:styleId="8">
    <w:name w:val="heading 8"/>
    <w:basedOn w:val="a"/>
    <w:next w:val="a"/>
    <w:link w:val="80"/>
    <w:qFormat/>
    <w:rsid w:val="00F44D51"/>
    <w:pPr>
      <w:tabs>
        <w:tab w:val="num" w:pos="0"/>
      </w:tabs>
      <w:spacing w:before="240" w:after="60" w:line="240" w:lineRule="auto"/>
      <w:ind w:left="5760" w:hanging="720"/>
      <w:jc w:val="both"/>
      <w:outlineLvl w:val="7"/>
    </w:pPr>
    <w:rPr>
      <w:rFonts w:ascii="PetersburgCTT" w:eastAsia="Calibri" w:hAnsi="PetersburgCTT" w:cs="Calibri"/>
      <w:i/>
      <w:szCs w:val="24"/>
      <w:lang w:eastAsia="ar-SA"/>
    </w:rPr>
  </w:style>
  <w:style w:type="paragraph" w:styleId="9">
    <w:name w:val="heading 9"/>
    <w:basedOn w:val="a"/>
    <w:next w:val="a"/>
    <w:link w:val="90"/>
    <w:qFormat/>
    <w:rsid w:val="00F44D51"/>
    <w:pPr>
      <w:tabs>
        <w:tab w:val="num" w:pos="0"/>
      </w:tabs>
      <w:spacing w:before="240" w:after="60" w:line="240" w:lineRule="auto"/>
      <w:ind w:left="6480" w:hanging="720"/>
      <w:jc w:val="both"/>
      <w:outlineLvl w:val="8"/>
    </w:pPr>
    <w:rPr>
      <w:rFonts w:ascii="PetersburgCTT" w:eastAsia="Calibri" w:hAnsi="PetersburgCTT" w:cs="Calibri"/>
      <w:i/>
      <w:sz w:val="1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44D51"/>
    <w:rPr>
      <w:rFonts w:ascii="Times New Roman" w:eastAsia="Times New Roman" w:hAnsi="Times New Roman" w:cs="Calibri"/>
      <w:b/>
      <w:bCs/>
      <w:caps/>
      <w:sz w:val="28"/>
      <w:szCs w:val="28"/>
      <w:lang w:val="en-US" w:eastAsia="ar-SA"/>
    </w:rPr>
  </w:style>
  <w:style w:type="character" w:customStyle="1" w:styleId="20">
    <w:name w:val="Заголовок 2 Знак"/>
    <w:basedOn w:val="a0"/>
    <w:link w:val="2"/>
    <w:uiPriority w:val="99"/>
    <w:rsid w:val="00F44D51"/>
    <w:rPr>
      <w:rFonts w:ascii="Times New Roman" w:eastAsia="Times New Roman" w:hAnsi="Times New Roman" w:cs="Calibri"/>
      <w:b/>
      <w:bCs/>
      <w:iCs/>
      <w:kern w:val="1"/>
      <w:sz w:val="28"/>
      <w:szCs w:val="28"/>
      <w:lang w:eastAsia="ar-SA"/>
    </w:rPr>
  </w:style>
  <w:style w:type="character" w:customStyle="1" w:styleId="30">
    <w:name w:val="Заголовок 3 Знак"/>
    <w:basedOn w:val="a0"/>
    <w:link w:val="3"/>
    <w:uiPriority w:val="99"/>
    <w:rsid w:val="00F44D51"/>
    <w:rPr>
      <w:rFonts w:ascii="Calibri" w:eastAsia="Calibri" w:hAnsi="Calibri" w:cs="Calibri"/>
      <w:b/>
      <w:sz w:val="28"/>
      <w:szCs w:val="24"/>
      <w:lang w:eastAsia="ar-SA"/>
    </w:rPr>
  </w:style>
  <w:style w:type="character" w:customStyle="1" w:styleId="40">
    <w:name w:val="Заголовок 4 Знак"/>
    <w:basedOn w:val="a0"/>
    <w:link w:val="4"/>
    <w:uiPriority w:val="99"/>
    <w:rsid w:val="00F44D51"/>
    <w:rPr>
      <w:rFonts w:ascii="Arial" w:eastAsia="Times New Roman" w:hAnsi="Arial" w:cs="Arial"/>
      <w:b/>
      <w:bCs/>
      <w:color w:val="26282F"/>
      <w:sz w:val="24"/>
      <w:szCs w:val="24"/>
    </w:rPr>
  </w:style>
  <w:style w:type="character" w:customStyle="1" w:styleId="50">
    <w:name w:val="Заголовок 5 Знак"/>
    <w:basedOn w:val="a0"/>
    <w:link w:val="5"/>
    <w:rsid w:val="00F44D51"/>
    <w:rPr>
      <w:rFonts w:ascii="Times New Roman CYR" w:eastAsia="Times New Roman" w:hAnsi="Times New Roman CYR" w:cs="Calibri"/>
      <w:b/>
      <w:bCs/>
      <w:i/>
      <w:iCs/>
      <w:sz w:val="26"/>
      <w:szCs w:val="26"/>
      <w:lang w:eastAsia="ar-SA"/>
    </w:rPr>
  </w:style>
  <w:style w:type="character" w:customStyle="1" w:styleId="60">
    <w:name w:val="Заголовок 6 Знак"/>
    <w:basedOn w:val="a0"/>
    <w:link w:val="6"/>
    <w:rsid w:val="00F44D51"/>
    <w:rPr>
      <w:rFonts w:ascii="PetersburgCTT" w:eastAsia="Calibri" w:hAnsi="PetersburgCTT" w:cs="Calibri"/>
      <w:i/>
      <w:szCs w:val="24"/>
      <w:lang w:eastAsia="ar-SA"/>
    </w:rPr>
  </w:style>
  <w:style w:type="character" w:customStyle="1" w:styleId="70">
    <w:name w:val="Заголовок 7 Знак"/>
    <w:basedOn w:val="a0"/>
    <w:link w:val="7"/>
    <w:rsid w:val="00F44D51"/>
    <w:rPr>
      <w:rFonts w:ascii="PetersburgCTT" w:eastAsia="Calibri" w:hAnsi="PetersburgCTT" w:cs="Calibri"/>
      <w:szCs w:val="24"/>
      <w:lang w:eastAsia="ar-SA"/>
    </w:rPr>
  </w:style>
  <w:style w:type="character" w:customStyle="1" w:styleId="80">
    <w:name w:val="Заголовок 8 Знак"/>
    <w:basedOn w:val="a0"/>
    <w:link w:val="8"/>
    <w:rsid w:val="00F44D51"/>
    <w:rPr>
      <w:rFonts w:ascii="PetersburgCTT" w:eastAsia="Calibri" w:hAnsi="PetersburgCTT" w:cs="Calibri"/>
      <w:i/>
      <w:szCs w:val="24"/>
      <w:lang w:eastAsia="ar-SA"/>
    </w:rPr>
  </w:style>
  <w:style w:type="character" w:customStyle="1" w:styleId="90">
    <w:name w:val="Заголовок 9 Знак"/>
    <w:basedOn w:val="a0"/>
    <w:link w:val="9"/>
    <w:rsid w:val="00F44D51"/>
    <w:rPr>
      <w:rFonts w:ascii="PetersburgCTT" w:eastAsia="Calibri" w:hAnsi="PetersburgCTT" w:cs="Calibri"/>
      <w:i/>
      <w:sz w:val="18"/>
      <w:szCs w:val="24"/>
      <w:lang w:eastAsia="ar-SA"/>
    </w:rPr>
  </w:style>
  <w:style w:type="character" w:customStyle="1" w:styleId="NoSpacingChar">
    <w:name w:val="No Spacing Char"/>
    <w:basedOn w:val="a0"/>
    <w:link w:val="11"/>
    <w:locked/>
    <w:rsid w:val="0066318E"/>
    <w:rPr>
      <w:rFonts w:ascii="Calibri" w:hAnsi="Calibri" w:cs="Calibri"/>
    </w:rPr>
  </w:style>
  <w:style w:type="paragraph" w:customStyle="1" w:styleId="11">
    <w:name w:val="Без интервала1"/>
    <w:link w:val="NoSpacingChar"/>
    <w:rsid w:val="0066318E"/>
    <w:pPr>
      <w:spacing w:after="0" w:line="240" w:lineRule="auto"/>
    </w:pPr>
    <w:rPr>
      <w:rFonts w:ascii="Calibri" w:hAnsi="Calibri" w:cs="Calibri"/>
    </w:rPr>
  </w:style>
  <w:style w:type="paragraph" w:styleId="a3">
    <w:name w:val="List Paragraph"/>
    <w:basedOn w:val="a"/>
    <w:qFormat/>
    <w:rsid w:val="0066318E"/>
    <w:pPr>
      <w:ind w:left="720"/>
      <w:contextualSpacing/>
    </w:pPr>
  </w:style>
  <w:style w:type="paragraph" w:styleId="21">
    <w:name w:val="Body Text 2"/>
    <w:basedOn w:val="a"/>
    <w:link w:val="22"/>
    <w:uiPriority w:val="99"/>
    <w:semiHidden/>
    <w:unhideWhenUsed/>
    <w:rsid w:val="0066318E"/>
    <w:pPr>
      <w:spacing w:after="120" w:line="480" w:lineRule="auto"/>
    </w:pPr>
  </w:style>
  <w:style w:type="character" w:customStyle="1" w:styleId="22">
    <w:name w:val="Основной текст 2 Знак"/>
    <w:basedOn w:val="a0"/>
    <w:link w:val="21"/>
    <w:rsid w:val="0066318E"/>
  </w:style>
  <w:style w:type="character" w:customStyle="1" w:styleId="a4">
    <w:name w:val="Цветовое выделение"/>
    <w:uiPriority w:val="99"/>
    <w:rsid w:val="00FB29BF"/>
    <w:rPr>
      <w:b/>
      <w:color w:val="000080"/>
    </w:rPr>
  </w:style>
  <w:style w:type="character" w:customStyle="1" w:styleId="WW8Num4z0">
    <w:name w:val="WW8Num4z0"/>
    <w:rsid w:val="00F44D51"/>
    <w:rPr>
      <w:rFonts w:ascii="Times New Roman CYR" w:hAnsi="Times New Roman CYR"/>
    </w:rPr>
  </w:style>
  <w:style w:type="character" w:customStyle="1" w:styleId="WW8Num9z0">
    <w:name w:val="WW8Num9z0"/>
    <w:rsid w:val="00F44D51"/>
    <w:rPr>
      <w:rFonts w:ascii="Times New Roman" w:hAnsi="Times New Roman"/>
    </w:rPr>
  </w:style>
  <w:style w:type="character" w:customStyle="1" w:styleId="WW8Num12z0">
    <w:name w:val="WW8Num12z0"/>
    <w:rsid w:val="00F44D51"/>
    <w:rPr>
      <w:rFonts w:ascii="Times New Roman CYR" w:hAnsi="Times New Roman CYR"/>
      <w:b w:val="0"/>
    </w:rPr>
  </w:style>
  <w:style w:type="character" w:customStyle="1" w:styleId="WW8Num14z0">
    <w:name w:val="WW8Num14z0"/>
    <w:rsid w:val="00F44D51"/>
    <w:rPr>
      <w:rFonts w:ascii="Times New Roman CYR" w:hAnsi="Times New Roman CYR"/>
    </w:rPr>
  </w:style>
  <w:style w:type="character" w:customStyle="1" w:styleId="12">
    <w:name w:val="Основной шрифт абзаца1"/>
    <w:rsid w:val="00F44D51"/>
  </w:style>
  <w:style w:type="character" w:customStyle="1" w:styleId="110">
    <w:name w:val="Заголовок 1 Знак1"/>
    <w:rsid w:val="00F44D51"/>
    <w:rPr>
      <w:rFonts w:ascii="Times New Roman" w:eastAsia="Times New Roman" w:hAnsi="Times New Roman" w:cs="Times New Roman"/>
      <w:b/>
      <w:bCs/>
      <w:caps/>
      <w:sz w:val="28"/>
      <w:szCs w:val="28"/>
      <w:lang w:val="en-US"/>
    </w:rPr>
  </w:style>
  <w:style w:type="character" w:customStyle="1" w:styleId="210">
    <w:name w:val="Заголовок 2 Знак1"/>
    <w:rsid w:val="00F44D51"/>
    <w:rPr>
      <w:rFonts w:ascii="Times New Roman" w:eastAsia="Times New Roman" w:hAnsi="Times New Roman"/>
      <w:b/>
      <w:bCs/>
      <w:iCs/>
      <w:kern w:val="1"/>
      <w:sz w:val="28"/>
      <w:szCs w:val="28"/>
    </w:rPr>
  </w:style>
  <w:style w:type="character" w:customStyle="1" w:styleId="a5">
    <w:name w:val="Основной текст с отступом Знак"/>
    <w:rsid w:val="00F44D51"/>
    <w:rPr>
      <w:rFonts w:ascii="Times New Roman CYR" w:eastAsia="Times New Roman" w:hAnsi="Times New Roman CYR" w:cs="Times New Roman"/>
      <w:sz w:val="28"/>
      <w:szCs w:val="20"/>
    </w:rPr>
  </w:style>
  <w:style w:type="character" w:customStyle="1" w:styleId="a6">
    <w:name w:val="Текст сноски Знак"/>
    <w:rsid w:val="00F44D51"/>
    <w:rPr>
      <w:rFonts w:ascii="Times New Roman CYR" w:eastAsia="Times New Roman" w:hAnsi="Times New Roman CYR" w:cs="Times New Roman"/>
      <w:sz w:val="20"/>
      <w:szCs w:val="20"/>
    </w:rPr>
  </w:style>
  <w:style w:type="character" w:customStyle="1" w:styleId="a7">
    <w:name w:val="Символ сноски"/>
    <w:rsid w:val="00F44D51"/>
    <w:rPr>
      <w:rFonts w:cs="Times New Roman"/>
      <w:vertAlign w:val="superscript"/>
    </w:rPr>
  </w:style>
  <w:style w:type="character" w:customStyle="1" w:styleId="211">
    <w:name w:val="Основной текст с отступом 2 Знак1"/>
    <w:rsid w:val="00F44D51"/>
    <w:rPr>
      <w:rFonts w:ascii="Times New Roman CYR" w:eastAsia="Times New Roman" w:hAnsi="Times New Roman CYR" w:cs="Times New Roman"/>
      <w:sz w:val="28"/>
      <w:szCs w:val="20"/>
    </w:rPr>
  </w:style>
  <w:style w:type="character" w:customStyle="1" w:styleId="13">
    <w:name w:val="Верхний колонтитул Знак1"/>
    <w:rsid w:val="00F44D51"/>
    <w:rPr>
      <w:rFonts w:ascii="Times New Roman CYR" w:eastAsia="Times New Roman" w:hAnsi="Times New Roman CYR"/>
      <w:sz w:val="28"/>
    </w:rPr>
  </w:style>
  <w:style w:type="character" w:customStyle="1" w:styleId="14">
    <w:name w:val="Нижний колонтитул Знак1"/>
    <w:rsid w:val="00F44D51"/>
    <w:rPr>
      <w:rFonts w:ascii="Times New Roman CYR" w:eastAsia="Times New Roman" w:hAnsi="Times New Roman CYR"/>
      <w:sz w:val="28"/>
    </w:rPr>
  </w:style>
  <w:style w:type="character" w:styleId="a8">
    <w:name w:val="Hyperlink"/>
    <w:uiPriority w:val="99"/>
    <w:rsid w:val="00F44D51"/>
    <w:rPr>
      <w:color w:val="0000FF"/>
      <w:u w:val="single"/>
    </w:rPr>
  </w:style>
  <w:style w:type="character" w:customStyle="1" w:styleId="15">
    <w:name w:val="1 Заголовок Знак"/>
    <w:rsid w:val="00F44D51"/>
    <w:rPr>
      <w:rFonts w:ascii="Times New Roman" w:eastAsia="Times New Roman" w:hAnsi="Times New Roman"/>
      <w:b/>
      <w:bCs/>
      <w:caps/>
      <w:kern w:val="1"/>
      <w:sz w:val="28"/>
      <w:szCs w:val="32"/>
      <w:lang w:val="en-US"/>
    </w:rPr>
  </w:style>
  <w:style w:type="character" w:customStyle="1" w:styleId="-FN">
    <w:name w:val="Текст сноски-FN Знак"/>
    <w:rsid w:val="00F44D51"/>
    <w:rPr>
      <w:rFonts w:ascii="Times New Roman" w:hAnsi="Times New Roman"/>
    </w:rPr>
  </w:style>
  <w:style w:type="character" w:customStyle="1" w:styleId="HTML1">
    <w:name w:val="Стандартный HTML Знак1"/>
    <w:rsid w:val="00F44D51"/>
    <w:rPr>
      <w:rFonts w:ascii="Courier New" w:eastAsia="Times New Roman" w:hAnsi="Courier New"/>
    </w:rPr>
  </w:style>
  <w:style w:type="character" w:customStyle="1" w:styleId="16">
    <w:name w:val="Текст Знак1"/>
    <w:rsid w:val="00F44D51"/>
    <w:rPr>
      <w:rFonts w:ascii="Courier New" w:eastAsia="Times New Roman" w:hAnsi="Courier New"/>
    </w:rPr>
  </w:style>
  <w:style w:type="character" w:customStyle="1" w:styleId="-FN1">
    <w:name w:val="Текст сноски-FN Знак1"/>
    <w:rsid w:val="00F44D51"/>
    <w:rPr>
      <w:rFonts w:ascii="Times New Roman CYR" w:eastAsia="Times New Roman" w:hAnsi="Times New Roman CYR" w:cs="Times New Roman"/>
      <w:sz w:val="20"/>
      <w:szCs w:val="20"/>
    </w:rPr>
  </w:style>
  <w:style w:type="character" w:customStyle="1" w:styleId="17">
    <w:name w:val="Основной текст Знак1"/>
    <w:rsid w:val="00F44D51"/>
    <w:rPr>
      <w:rFonts w:ascii="Times New Roman" w:eastAsia="Times New Roman" w:hAnsi="Times New Roman"/>
      <w:b/>
      <w:sz w:val="40"/>
      <w:u w:val="single"/>
    </w:rPr>
  </w:style>
  <w:style w:type="character" w:customStyle="1" w:styleId="a9">
    <w:name w:val="Текст выноски Знак"/>
    <w:uiPriority w:val="99"/>
    <w:rsid w:val="00F44D51"/>
    <w:rPr>
      <w:rFonts w:ascii="Tahoma" w:eastAsia="Times New Roman" w:hAnsi="Tahoma" w:cs="Tahoma"/>
      <w:sz w:val="16"/>
      <w:szCs w:val="16"/>
    </w:rPr>
  </w:style>
  <w:style w:type="character" w:customStyle="1" w:styleId="18">
    <w:name w:val="Текст выноски Знак1"/>
    <w:rsid w:val="00F44D51"/>
    <w:rPr>
      <w:rFonts w:ascii="Tahoma" w:eastAsia="Times New Roman" w:hAnsi="Tahoma" w:cs="Tahoma"/>
      <w:sz w:val="16"/>
      <w:szCs w:val="16"/>
    </w:rPr>
  </w:style>
  <w:style w:type="character" w:styleId="aa">
    <w:name w:val="FollowedHyperlink"/>
    <w:uiPriority w:val="99"/>
    <w:rsid w:val="00F44D51"/>
    <w:rPr>
      <w:color w:val="800080"/>
      <w:u w:val="single"/>
    </w:rPr>
  </w:style>
  <w:style w:type="character" w:styleId="ab">
    <w:name w:val="page number"/>
    <w:basedOn w:val="12"/>
    <w:rsid w:val="00F44D51"/>
  </w:style>
  <w:style w:type="character" w:customStyle="1" w:styleId="212">
    <w:name w:val="Основной текст 2 Знак1"/>
    <w:rsid w:val="00F44D51"/>
    <w:rPr>
      <w:rFonts w:ascii="Times New Roman" w:eastAsia="Times New Roman" w:hAnsi="Times New Roman"/>
      <w:sz w:val="24"/>
      <w:szCs w:val="24"/>
    </w:rPr>
  </w:style>
  <w:style w:type="character" w:customStyle="1" w:styleId="apple-style-span">
    <w:name w:val="apple-style-span"/>
    <w:basedOn w:val="12"/>
    <w:rsid w:val="00F44D51"/>
  </w:style>
  <w:style w:type="character" w:customStyle="1" w:styleId="19">
    <w:name w:val="Знак примечания1"/>
    <w:rsid w:val="00F44D51"/>
    <w:rPr>
      <w:sz w:val="16"/>
      <w:szCs w:val="16"/>
    </w:rPr>
  </w:style>
  <w:style w:type="character" w:customStyle="1" w:styleId="ac">
    <w:name w:val="Текст примечания Знак"/>
    <w:rsid w:val="00F44D51"/>
    <w:rPr>
      <w:rFonts w:ascii="Times New Roman" w:eastAsia="Times New Roman" w:hAnsi="Times New Roman"/>
    </w:rPr>
  </w:style>
  <w:style w:type="character" w:customStyle="1" w:styleId="ad">
    <w:name w:val="Стандарт Знак"/>
    <w:rsid w:val="00F44D51"/>
    <w:rPr>
      <w:rFonts w:ascii="Times New Roman" w:eastAsia="Calibri" w:hAnsi="Times New Roman"/>
      <w:sz w:val="28"/>
      <w:szCs w:val="28"/>
    </w:rPr>
  </w:style>
  <w:style w:type="character" w:customStyle="1" w:styleId="31">
    <w:name w:val="Основной текст 3 Знак"/>
    <w:link w:val="32"/>
    <w:rsid w:val="00F44D51"/>
    <w:rPr>
      <w:rFonts w:ascii="Times New Roman CYR" w:eastAsia="Times New Roman" w:hAnsi="Times New Roman CYR"/>
      <w:sz w:val="16"/>
      <w:szCs w:val="16"/>
    </w:rPr>
  </w:style>
  <w:style w:type="paragraph" w:styleId="32">
    <w:name w:val="Body Text 3"/>
    <w:basedOn w:val="a"/>
    <w:link w:val="31"/>
    <w:rsid w:val="00F44D51"/>
    <w:pPr>
      <w:spacing w:after="120" w:line="240" w:lineRule="auto"/>
      <w:jc w:val="both"/>
    </w:pPr>
    <w:rPr>
      <w:rFonts w:ascii="Times New Roman CYR" w:eastAsia="Times New Roman" w:hAnsi="Times New Roman CYR"/>
      <w:sz w:val="16"/>
      <w:szCs w:val="16"/>
    </w:rPr>
  </w:style>
  <w:style w:type="character" w:customStyle="1" w:styleId="120">
    <w:name w:val="Знак Знак12"/>
    <w:rsid w:val="00F44D51"/>
    <w:rPr>
      <w:b/>
      <w:bCs/>
      <w:caps/>
      <w:sz w:val="28"/>
      <w:szCs w:val="28"/>
      <w:lang w:val="en-US" w:eastAsia="ar-SA" w:bidi="ar-SA"/>
    </w:rPr>
  </w:style>
  <w:style w:type="character" w:customStyle="1" w:styleId="ae">
    <w:name w:val="Подзаголовок Знак"/>
    <w:rsid w:val="00F44D51"/>
    <w:rPr>
      <w:b/>
      <w:bCs/>
      <w:iCs/>
      <w:kern w:val="1"/>
      <w:sz w:val="28"/>
      <w:szCs w:val="28"/>
    </w:rPr>
  </w:style>
  <w:style w:type="character" w:customStyle="1" w:styleId="33">
    <w:name w:val="Основной текст с отступом 3 Знак"/>
    <w:rsid w:val="00F44D51"/>
    <w:rPr>
      <w:rFonts w:ascii="Times New Roman CYR" w:hAnsi="Times New Roman CYR"/>
      <w:sz w:val="16"/>
      <w:szCs w:val="16"/>
      <w:lang w:val="ru-RU" w:eastAsia="ar-SA" w:bidi="ar-SA"/>
    </w:rPr>
  </w:style>
  <w:style w:type="character" w:customStyle="1" w:styleId="23">
    <w:name w:val="Основной текст с отступом 2 Знак"/>
    <w:rsid w:val="00F44D51"/>
    <w:rPr>
      <w:rFonts w:ascii="Times New Roman CYR" w:eastAsia="Times New Roman" w:hAnsi="Times New Roman CYR" w:cs="Times New Roman"/>
      <w:sz w:val="28"/>
      <w:szCs w:val="20"/>
    </w:rPr>
  </w:style>
  <w:style w:type="character" w:customStyle="1" w:styleId="af">
    <w:name w:val="Верхний колонтитул Знак"/>
    <w:uiPriority w:val="99"/>
    <w:rsid w:val="00F44D51"/>
    <w:rPr>
      <w:rFonts w:ascii="Times New Roman CYR" w:eastAsia="Times New Roman" w:hAnsi="Times New Roman CYR" w:cs="Times New Roman"/>
      <w:sz w:val="28"/>
      <w:szCs w:val="20"/>
    </w:rPr>
  </w:style>
  <w:style w:type="character" w:customStyle="1" w:styleId="af0">
    <w:name w:val="Нижний колонтитул Знак"/>
    <w:uiPriority w:val="99"/>
    <w:rsid w:val="00F44D51"/>
    <w:rPr>
      <w:rFonts w:ascii="Times New Roman CYR" w:eastAsia="Times New Roman" w:hAnsi="Times New Roman CYR" w:cs="Times New Roman"/>
      <w:sz w:val="28"/>
      <w:szCs w:val="20"/>
    </w:rPr>
  </w:style>
  <w:style w:type="character" w:customStyle="1" w:styleId="HTML">
    <w:name w:val="Стандартный HTML Знак"/>
    <w:rsid w:val="00F44D51"/>
    <w:rPr>
      <w:rFonts w:ascii="Courier New" w:eastAsia="Times New Roman" w:hAnsi="Courier New" w:cs="Times New Roman"/>
      <w:sz w:val="20"/>
      <w:szCs w:val="20"/>
    </w:rPr>
  </w:style>
  <w:style w:type="character" w:customStyle="1" w:styleId="af1">
    <w:name w:val="Текст Знак"/>
    <w:rsid w:val="00F44D51"/>
    <w:rPr>
      <w:rFonts w:ascii="Courier New" w:eastAsia="Times New Roman" w:hAnsi="Courier New" w:cs="Times New Roman"/>
      <w:sz w:val="20"/>
      <w:szCs w:val="20"/>
    </w:rPr>
  </w:style>
  <w:style w:type="character" w:customStyle="1" w:styleId="af2">
    <w:name w:val="Основной текст Знак"/>
    <w:rsid w:val="00F44D51"/>
    <w:rPr>
      <w:rFonts w:ascii="Times New Roman" w:eastAsia="Times New Roman" w:hAnsi="Times New Roman" w:cs="Times New Roman"/>
      <w:b/>
      <w:sz w:val="40"/>
      <w:szCs w:val="20"/>
      <w:u w:val="single"/>
    </w:rPr>
  </w:style>
  <w:style w:type="character" w:customStyle="1" w:styleId="af3">
    <w:name w:val="Ст. без интервала Знак"/>
    <w:rsid w:val="00F44D51"/>
    <w:rPr>
      <w:rFonts w:ascii="Times New Roman" w:hAnsi="Times New Roman"/>
      <w:sz w:val="28"/>
      <w:szCs w:val="28"/>
    </w:rPr>
  </w:style>
  <w:style w:type="character" w:customStyle="1" w:styleId="dash0410043104370430044600200441043f04380441043a0430char">
    <w:name w:val="dash0410_0431_0437_0430_0446_0020_0441_043f_0438_0441_043a_0430__char"/>
    <w:basedOn w:val="12"/>
    <w:rsid w:val="00F44D51"/>
  </w:style>
  <w:style w:type="character" w:customStyle="1" w:styleId="apple-converted-space">
    <w:name w:val="apple-converted-space"/>
    <w:basedOn w:val="12"/>
    <w:rsid w:val="00F44D51"/>
  </w:style>
  <w:style w:type="character" w:customStyle="1" w:styleId="130">
    <w:name w:val="Знак Знак13"/>
    <w:rsid w:val="00F44D51"/>
    <w:rPr>
      <w:rFonts w:eastAsia="Times New Roman"/>
      <w:sz w:val="24"/>
      <w:szCs w:val="24"/>
    </w:rPr>
  </w:style>
  <w:style w:type="character" w:customStyle="1" w:styleId="FontStyle13">
    <w:name w:val="Font Style13"/>
    <w:rsid w:val="00F44D51"/>
    <w:rPr>
      <w:rFonts w:ascii="Times New Roman" w:hAnsi="Times New Roman" w:cs="Times New Roman"/>
      <w:b/>
      <w:bCs/>
      <w:sz w:val="24"/>
      <w:szCs w:val="24"/>
    </w:rPr>
  </w:style>
  <w:style w:type="character" w:customStyle="1" w:styleId="FontStyle52">
    <w:name w:val="Font Style52"/>
    <w:rsid w:val="00F44D51"/>
    <w:rPr>
      <w:rFonts w:ascii="Times New Roman" w:hAnsi="Times New Roman" w:cs="Times New Roman"/>
      <w:sz w:val="20"/>
      <w:szCs w:val="20"/>
    </w:rPr>
  </w:style>
  <w:style w:type="character" w:customStyle="1" w:styleId="190">
    <w:name w:val="Знак Знак19"/>
    <w:rsid w:val="00F44D51"/>
    <w:rPr>
      <w:rFonts w:eastAsia="Times New Roman"/>
      <w:sz w:val="28"/>
      <w:szCs w:val="24"/>
    </w:rPr>
  </w:style>
  <w:style w:type="character" w:customStyle="1" w:styleId="180">
    <w:name w:val="Знак Знак18"/>
    <w:rsid w:val="00F44D51"/>
    <w:rPr>
      <w:rFonts w:eastAsia="Times New Roman"/>
      <w:b/>
      <w:bCs/>
      <w:sz w:val="36"/>
      <w:szCs w:val="36"/>
    </w:rPr>
  </w:style>
  <w:style w:type="character" w:customStyle="1" w:styleId="PointChar">
    <w:name w:val="Point Char"/>
    <w:rsid w:val="00F44D51"/>
    <w:rPr>
      <w:sz w:val="24"/>
      <w:szCs w:val="24"/>
      <w:lang w:val="ru-RU" w:eastAsia="ar-SA" w:bidi="ar-SA"/>
    </w:rPr>
  </w:style>
  <w:style w:type="character" w:customStyle="1" w:styleId="1a">
    <w:name w:val="Основной текст1 Знак"/>
    <w:rsid w:val="00F44D51"/>
    <w:rPr>
      <w:rFonts w:eastAsia="Times New Roman"/>
      <w:sz w:val="28"/>
    </w:rPr>
  </w:style>
  <w:style w:type="character" w:customStyle="1" w:styleId="af4">
    <w:name w:val="Название Знак"/>
    <w:rsid w:val="00F44D51"/>
    <w:rPr>
      <w:rFonts w:ascii="Times New Roman" w:eastAsia="Times New Roman" w:hAnsi="Times New Roman"/>
      <w:b/>
      <w:sz w:val="28"/>
    </w:rPr>
  </w:style>
  <w:style w:type="character" w:customStyle="1" w:styleId="af5">
    <w:name w:val="Текст концевой сноски Знак"/>
    <w:rsid w:val="00F44D51"/>
    <w:rPr>
      <w:rFonts w:ascii="Times New Roman" w:eastAsia="Times New Roman" w:hAnsi="Times New Roman"/>
    </w:rPr>
  </w:style>
  <w:style w:type="character" w:customStyle="1" w:styleId="af6">
    <w:name w:val="Символы концевой сноски"/>
    <w:rsid w:val="00F44D51"/>
    <w:rPr>
      <w:vertAlign w:val="superscript"/>
    </w:rPr>
  </w:style>
  <w:style w:type="character" w:customStyle="1" w:styleId="af7">
    <w:name w:val="Схема документа Знак"/>
    <w:uiPriority w:val="99"/>
    <w:rsid w:val="00F44D51"/>
    <w:rPr>
      <w:rFonts w:ascii="Tahoma" w:eastAsia="Times New Roman" w:hAnsi="Tahoma" w:cs="Tahoma"/>
      <w:sz w:val="16"/>
      <w:szCs w:val="16"/>
    </w:rPr>
  </w:style>
  <w:style w:type="character" w:customStyle="1" w:styleId="af8">
    <w:name w:val="Тема примечания Знак"/>
    <w:rsid w:val="00F44D51"/>
    <w:rPr>
      <w:rFonts w:ascii="Times New Roman" w:eastAsia="Times New Roman" w:hAnsi="Times New Roman"/>
      <w:b/>
      <w:bCs/>
    </w:rPr>
  </w:style>
  <w:style w:type="character" w:customStyle="1" w:styleId="af9">
    <w:name w:val="Знак Знак"/>
    <w:rsid w:val="00F44D51"/>
    <w:rPr>
      <w:sz w:val="24"/>
      <w:szCs w:val="24"/>
      <w:lang w:val="ru-RU" w:eastAsia="ar-SA" w:bidi="ar-SA"/>
    </w:rPr>
  </w:style>
  <w:style w:type="character" w:customStyle="1" w:styleId="1b">
    <w:name w:val="Подзаголовок Знак1"/>
    <w:rsid w:val="00F44D51"/>
    <w:rPr>
      <w:rFonts w:ascii="Cambria" w:eastAsia="Times New Roman" w:hAnsi="Cambria" w:cs="Times New Roman"/>
      <w:sz w:val="24"/>
      <w:szCs w:val="24"/>
    </w:rPr>
  </w:style>
  <w:style w:type="character" w:customStyle="1" w:styleId="34">
    <w:name w:val="Основной текст (3)"/>
    <w:basedOn w:val="12"/>
    <w:rsid w:val="00F44D51"/>
    <w:rPr>
      <w:b/>
      <w:bCs/>
      <w:sz w:val="22"/>
      <w:szCs w:val="22"/>
      <w:lang w:eastAsia="ar-SA" w:bidi="ar-SA"/>
    </w:rPr>
  </w:style>
  <w:style w:type="character" w:customStyle="1" w:styleId="24">
    <w:name w:val="Основной текст 2 Знак Знак Знак"/>
    <w:basedOn w:val="12"/>
    <w:rsid w:val="00F44D51"/>
  </w:style>
  <w:style w:type="character" w:customStyle="1" w:styleId="omotorin">
    <w:name w:val="o.motorin"/>
    <w:basedOn w:val="12"/>
    <w:rsid w:val="00F44D51"/>
    <w:rPr>
      <w:rFonts w:ascii="Arial" w:hAnsi="Arial" w:cs="Arial"/>
      <w:color w:val="000080"/>
      <w:sz w:val="20"/>
      <w:szCs w:val="20"/>
    </w:rPr>
  </w:style>
  <w:style w:type="character" w:styleId="afa">
    <w:name w:val="Strong"/>
    <w:basedOn w:val="12"/>
    <w:qFormat/>
    <w:rsid w:val="00F44D51"/>
    <w:rPr>
      <w:b/>
      <w:bCs/>
    </w:rPr>
  </w:style>
  <w:style w:type="character" w:customStyle="1" w:styleId="afb">
    <w:name w:val="Ст. без инт. Знак"/>
    <w:rsid w:val="00F44D51"/>
    <w:rPr>
      <w:rFonts w:eastAsia="Calibri"/>
      <w:sz w:val="28"/>
      <w:szCs w:val="28"/>
      <w:lang w:eastAsia="ar-SA" w:bidi="ar-SA"/>
    </w:rPr>
  </w:style>
  <w:style w:type="character" w:customStyle="1" w:styleId="FontStyle12">
    <w:name w:val="Font Style12"/>
    <w:basedOn w:val="12"/>
    <w:rsid w:val="00F44D51"/>
    <w:rPr>
      <w:rFonts w:ascii="Times New Roman" w:hAnsi="Times New Roman" w:cs="Times New Roman"/>
      <w:b/>
      <w:bCs/>
      <w:i/>
      <w:iCs/>
      <w:spacing w:val="20"/>
      <w:sz w:val="24"/>
      <w:szCs w:val="24"/>
    </w:rPr>
  </w:style>
  <w:style w:type="character" w:customStyle="1" w:styleId="220">
    <w:name w:val="Знак Знак22"/>
    <w:rsid w:val="00F44D51"/>
    <w:rPr>
      <w:rFonts w:ascii="Times New Roman" w:eastAsia="Times New Roman" w:hAnsi="Times New Roman"/>
      <w:b/>
      <w:bCs/>
      <w:iCs/>
      <w:kern w:val="1"/>
      <w:sz w:val="28"/>
      <w:szCs w:val="28"/>
    </w:rPr>
  </w:style>
  <w:style w:type="character" w:customStyle="1" w:styleId="afc">
    <w:name w:val="a"/>
    <w:basedOn w:val="12"/>
    <w:rsid w:val="00F44D51"/>
  </w:style>
  <w:style w:type="character" w:customStyle="1" w:styleId="afd">
    <w:name w:val="Гипертекстовая ссылка"/>
    <w:basedOn w:val="a4"/>
    <w:uiPriority w:val="99"/>
    <w:rsid w:val="00F44D51"/>
    <w:rPr>
      <w:bCs/>
      <w:color w:val="008000"/>
    </w:rPr>
  </w:style>
  <w:style w:type="character" w:customStyle="1" w:styleId="230">
    <w:name w:val="Знак Знак23"/>
    <w:rsid w:val="00F44D51"/>
    <w:rPr>
      <w:rFonts w:ascii="Times New Roman" w:eastAsia="Times New Roman" w:hAnsi="Times New Roman" w:cs="Times New Roman"/>
      <w:b/>
      <w:bCs/>
      <w:caps/>
      <w:sz w:val="28"/>
      <w:szCs w:val="28"/>
      <w:lang w:val="en-US"/>
    </w:rPr>
  </w:style>
  <w:style w:type="character" w:customStyle="1" w:styleId="H6">
    <w:name w:val="H6 Знак Знак"/>
    <w:rsid w:val="00F44D51"/>
    <w:rPr>
      <w:rFonts w:ascii="PetersburgCTT" w:hAnsi="PetersburgCTT"/>
      <w:i/>
      <w:sz w:val="22"/>
      <w:szCs w:val="24"/>
    </w:rPr>
  </w:style>
  <w:style w:type="character" w:styleId="afe">
    <w:name w:val="footnote reference"/>
    <w:rsid w:val="00F44D51"/>
    <w:rPr>
      <w:vertAlign w:val="superscript"/>
    </w:rPr>
  </w:style>
  <w:style w:type="character" w:styleId="aff">
    <w:name w:val="endnote reference"/>
    <w:rsid w:val="00F44D51"/>
    <w:rPr>
      <w:vertAlign w:val="superscript"/>
    </w:rPr>
  </w:style>
  <w:style w:type="paragraph" w:customStyle="1" w:styleId="aff0">
    <w:name w:val="Заголовок"/>
    <w:basedOn w:val="a"/>
    <w:next w:val="aff1"/>
    <w:uiPriority w:val="99"/>
    <w:rsid w:val="00F44D51"/>
    <w:pPr>
      <w:keepNext/>
      <w:spacing w:before="240" w:after="120" w:line="240" w:lineRule="auto"/>
      <w:jc w:val="both"/>
    </w:pPr>
    <w:rPr>
      <w:rFonts w:ascii="Arial" w:eastAsia="SimSun" w:hAnsi="Arial" w:cs="Tahoma"/>
      <w:sz w:val="28"/>
      <w:szCs w:val="28"/>
      <w:lang w:eastAsia="ar-SA"/>
    </w:rPr>
  </w:style>
  <w:style w:type="paragraph" w:styleId="aff1">
    <w:name w:val="Body Text"/>
    <w:basedOn w:val="a"/>
    <w:link w:val="25"/>
    <w:rsid w:val="00F44D51"/>
    <w:pPr>
      <w:spacing w:after="0" w:line="240" w:lineRule="auto"/>
    </w:pPr>
    <w:rPr>
      <w:rFonts w:ascii="Times New Roman" w:eastAsia="Times New Roman" w:hAnsi="Times New Roman" w:cs="Calibri"/>
      <w:b/>
      <w:sz w:val="40"/>
      <w:szCs w:val="20"/>
      <w:u w:val="single"/>
      <w:lang w:eastAsia="ar-SA"/>
    </w:rPr>
  </w:style>
  <w:style w:type="character" w:customStyle="1" w:styleId="25">
    <w:name w:val="Основной текст Знак2"/>
    <w:basedOn w:val="a0"/>
    <w:link w:val="aff1"/>
    <w:rsid w:val="00F44D51"/>
    <w:rPr>
      <w:rFonts w:ascii="Times New Roman" w:eastAsia="Times New Roman" w:hAnsi="Times New Roman" w:cs="Calibri"/>
      <w:b/>
      <w:sz w:val="40"/>
      <w:szCs w:val="20"/>
      <w:u w:val="single"/>
      <w:lang w:eastAsia="ar-SA"/>
    </w:rPr>
  </w:style>
  <w:style w:type="paragraph" w:styleId="aff2">
    <w:name w:val="List"/>
    <w:basedOn w:val="aff1"/>
    <w:rsid w:val="00F44D51"/>
    <w:rPr>
      <w:rFonts w:cs="Tahoma"/>
    </w:rPr>
  </w:style>
  <w:style w:type="paragraph" w:customStyle="1" w:styleId="1c">
    <w:name w:val="Название1"/>
    <w:basedOn w:val="a"/>
    <w:rsid w:val="00F44D51"/>
    <w:pPr>
      <w:suppressLineNumbers/>
      <w:spacing w:before="120" w:after="120" w:line="240" w:lineRule="auto"/>
      <w:jc w:val="both"/>
    </w:pPr>
    <w:rPr>
      <w:rFonts w:ascii="Times New Roman CYR" w:eastAsia="Times New Roman" w:hAnsi="Times New Roman CYR" w:cs="Tahoma"/>
      <w:i/>
      <w:iCs/>
      <w:sz w:val="24"/>
      <w:szCs w:val="24"/>
      <w:lang w:eastAsia="ar-SA"/>
    </w:rPr>
  </w:style>
  <w:style w:type="paragraph" w:customStyle="1" w:styleId="1d">
    <w:name w:val="Указатель1"/>
    <w:basedOn w:val="a"/>
    <w:rsid w:val="00F44D51"/>
    <w:pPr>
      <w:suppressLineNumbers/>
      <w:spacing w:after="0" w:line="240" w:lineRule="auto"/>
      <w:jc w:val="both"/>
    </w:pPr>
    <w:rPr>
      <w:rFonts w:ascii="Times New Roman CYR" w:eastAsia="Times New Roman" w:hAnsi="Times New Roman CYR" w:cs="Tahoma"/>
      <w:sz w:val="28"/>
      <w:szCs w:val="20"/>
      <w:lang w:eastAsia="ar-SA"/>
    </w:rPr>
  </w:style>
  <w:style w:type="paragraph" w:customStyle="1" w:styleId="1e">
    <w:name w:val="Знак Знак Знак1"/>
    <w:basedOn w:val="a"/>
    <w:rsid w:val="00F44D51"/>
    <w:pPr>
      <w:spacing w:after="160" w:line="240" w:lineRule="exact"/>
    </w:pPr>
    <w:rPr>
      <w:rFonts w:ascii="Verdana" w:eastAsia="Times New Roman" w:hAnsi="Verdana" w:cs="Verdana"/>
      <w:sz w:val="20"/>
      <w:szCs w:val="20"/>
      <w:lang w:val="en-US" w:eastAsia="ar-SA"/>
    </w:rPr>
  </w:style>
  <w:style w:type="paragraph" w:customStyle="1" w:styleId="aff3">
    <w:name w:val="Знак Знак Знак"/>
    <w:basedOn w:val="a"/>
    <w:rsid w:val="00F44D51"/>
    <w:pPr>
      <w:spacing w:after="160" w:line="240" w:lineRule="exact"/>
    </w:pPr>
    <w:rPr>
      <w:rFonts w:ascii="Verdana" w:eastAsia="Times New Roman" w:hAnsi="Verdana" w:cs="Calibri"/>
      <w:sz w:val="20"/>
      <w:szCs w:val="20"/>
      <w:lang w:val="en-US" w:eastAsia="ar-SA"/>
    </w:rPr>
  </w:style>
  <w:style w:type="paragraph" w:customStyle="1" w:styleId="a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4D51"/>
    <w:pPr>
      <w:spacing w:after="160" w:line="240" w:lineRule="exact"/>
    </w:pPr>
    <w:rPr>
      <w:rFonts w:ascii="Times New Roman" w:eastAsia="SimSun" w:hAnsi="Times New Roman" w:cs="Calibri"/>
      <w:b/>
      <w:sz w:val="28"/>
      <w:szCs w:val="24"/>
      <w:lang w:val="en-US" w:eastAsia="ar-SA"/>
    </w:rPr>
  </w:style>
  <w:style w:type="paragraph" w:styleId="aff5">
    <w:name w:val="Body Text Indent"/>
    <w:basedOn w:val="a"/>
    <w:link w:val="1f"/>
    <w:rsid w:val="00F44D51"/>
    <w:pPr>
      <w:tabs>
        <w:tab w:val="left" w:pos="709"/>
      </w:tabs>
      <w:spacing w:after="0" w:line="240" w:lineRule="auto"/>
      <w:ind w:firstLine="284"/>
      <w:jc w:val="both"/>
    </w:pPr>
    <w:rPr>
      <w:rFonts w:ascii="Times New Roman CYR" w:eastAsia="Times New Roman" w:hAnsi="Times New Roman CYR" w:cs="Calibri"/>
      <w:sz w:val="28"/>
      <w:szCs w:val="20"/>
      <w:lang w:eastAsia="ar-SA"/>
    </w:rPr>
  </w:style>
  <w:style w:type="character" w:customStyle="1" w:styleId="1f">
    <w:name w:val="Основной текст с отступом Знак1"/>
    <w:basedOn w:val="a0"/>
    <w:link w:val="aff5"/>
    <w:rsid w:val="00F44D51"/>
    <w:rPr>
      <w:rFonts w:ascii="Times New Roman CYR" w:eastAsia="Times New Roman" w:hAnsi="Times New Roman CYR" w:cs="Calibri"/>
      <w:sz w:val="28"/>
      <w:szCs w:val="20"/>
      <w:lang w:eastAsia="ar-SA"/>
    </w:rPr>
  </w:style>
  <w:style w:type="paragraph" w:customStyle="1" w:styleId="aff6">
    <w:name w:val="раздилитель сноски"/>
    <w:basedOn w:val="a"/>
    <w:next w:val="aff7"/>
    <w:rsid w:val="00F44D51"/>
    <w:pPr>
      <w:spacing w:after="120" w:line="240" w:lineRule="auto"/>
      <w:jc w:val="both"/>
    </w:pPr>
    <w:rPr>
      <w:rFonts w:ascii="Times New Roman" w:eastAsia="Times New Roman" w:hAnsi="Times New Roman" w:cs="Calibri"/>
      <w:sz w:val="24"/>
      <w:szCs w:val="20"/>
      <w:lang w:val="en-US" w:eastAsia="ar-SA"/>
    </w:rPr>
  </w:style>
  <w:style w:type="paragraph" w:styleId="aff7">
    <w:name w:val="footnote text"/>
    <w:basedOn w:val="a"/>
    <w:link w:val="1f0"/>
    <w:rsid w:val="00F44D51"/>
    <w:pPr>
      <w:spacing w:after="0" w:line="240" w:lineRule="auto"/>
      <w:jc w:val="both"/>
    </w:pPr>
    <w:rPr>
      <w:rFonts w:ascii="Times New Roman CYR" w:eastAsia="Times New Roman" w:hAnsi="Times New Roman CYR" w:cs="Calibri"/>
      <w:sz w:val="20"/>
      <w:szCs w:val="20"/>
      <w:lang w:eastAsia="ar-SA"/>
    </w:rPr>
  </w:style>
  <w:style w:type="character" w:customStyle="1" w:styleId="1f0">
    <w:name w:val="Текст сноски Знак1"/>
    <w:basedOn w:val="a0"/>
    <w:link w:val="aff7"/>
    <w:rsid w:val="00F44D51"/>
    <w:rPr>
      <w:rFonts w:ascii="Times New Roman CYR" w:eastAsia="Times New Roman" w:hAnsi="Times New Roman CYR" w:cs="Calibri"/>
      <w:sz w:val="20"/>
      <w:szCs w:val="20"/>
      <w:lang w:eastAsia="ar-SA"/>
    </w:rPr>
  </w:style>
  <w:style w:type="paragraph" w:customStyle="1" w:styleId="Web">
    <w:name w:val="Обычный (Web)"/>
    <w:basedOn w:val="a"/>
    <w:rsid w:val="00F44D51"/>
    <w:pPr>
      <w:spacing w:before="100" w:after="100" w:line="240" w:lineRule="auto"/>
    </w:pPr>
    <w:rPr>
      <w:rFonts w:ascii="Times New Roman" w:eastAsia="Times New Roman" w:hAnsi="Times New Roman" w:cs="Calibri"/>
      <w:sz w:val="24"/>
      <w:szCs w:val="20"/>
      <w:lang w:eastAsia="ar-SA"/>
    </w:rPr>
  </w:style>
  <w:style w:type="paragraph" w:customStyle="1" w:styleId="213">
    <w:name w:val="Основной текст с отступом 21"/>
    <w:basedOn w:val="a"/>
    <w:rsid w:val="00F44D51"/>
    <w:pPr>
      <w:tabs>
        <w:tab w:val="left" w:pos="709"/>
      </w:tabs>
      <w:spacing w:after="0" w:line="240" w:lineRule="auto"/>
      <w:ind w:firstLine="567"/>
      <w:jc w:val="both"/>
    </w:pPr>
    <w:rPr>
      <w:rFonts w:ascii="Times New Roman CYR" w:eastAsia="Times New Roman" w:hAnsi="Times New Roman CYR" w:cs="Calibri"/>
      <w:sz w:val="28"/>
      <w:szCs w:val="20"/>
      <w:lang w:eastAsia="ar-SA"/>
    </w:rPr>
  </w:style>
  <w:style w:type="paragraph" w:styleId="aff8">
    <w:name w:val="header"/>
    <w:basedOn w:val="a"/>
    <w:link w:val="26"/>
    <w:uiPriority w:val="99"/>
    <w:rsid w:val="00F44D51"/>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6">
    <w:name w:val="Верхний колонтитул Знак2"/>
    <w:basedOn w:val="a0"/>
    <w:link w:val="aff8"/>
    <w:uiPriority w:val="99"/>
    <w:rsid w:val="00F44D51"/>
    <w:rPr>
      <w:rFonts w:ascii="Times New Roman CYR" w:eastAsia="Times New Roman" w:hAnsi="Times New Roman CYR" w:cs="Calibri"/>
      <w:sz w:val="28"/>
      <w:szCs w:val="20"/>
      <w:lang w:eastAsia="ar-SA"/>
    </w:rPr>
  </w:style>
  <w:style w:type="paragraph" w:styleId="aff9">
    <w:name w:val="footer"/>
    <w:basedOn w:val="a"/>
    <w:link w:val="27"/>
    <w:uiPriority w:val="99"/>
    <w:rsid w:val="00F44D51"/>
    <w:pPr>
      <w:tabs>
        <w:tab w:val="center" w:pos="4677"/>
        <w:tab w:val="right" w:pos="9355"/>
      </w:tabs>
      <w:spacing w:after="0" w:line="240" w:lineRule="auto"/>
      <w:jc w:val="both"/>
    </w:pPr>
    <w:rPr>
      <w:rFonts w:ascii="Times New Roman CYR" w:eastAsia="Times New Roman" w:hAnsi="Times New Roman CYR" w:cs="Calibri"/>
      <w:sz w:val="28"/>
      <w:szCs w:val="20"/>
      <w:lang w:eastAsia="ar-SA"/>
    </w:rPr>
  </w:style>
  <w:style w:type="character" w:customStyle="1" w:styleId="27">
    <w:name w:val="Нижний колонтитул Знак2"/>
    <w:basedOn w:val="a0"/>
    <w:link w:val="aff9"/>
    <w:uiPriority w:val="99"/>
    <w:rsid w:val="00F44D51"/>
    <w:rPr>
      <w:rFonts w:ascii="Times New Roman CYR" w:eastAsia="Times New Roman" w:hAnsi="Times New Roman CYR" w:cs="Calibri"/>
      <w:sz w:val="28"/>
      <w:szCs w:val="20"/>
      <w:lang w:eastAsia="ar-SA"/>
    </w:rPr>
  </w:style>
  <w:style w:type="paragraph" w:styleId="1f1">
    <w:name w:val="toc 1"/>
    <w:basedOn w:val="a"/>
    <w:next w:val="a"/>
    <w:rsid w:val="00F44D51"/>
    <w:pPr>
      <w:tabs>
        <w:tab w:val="right" w:leader="dot" w:pos="9344"/>
      </w:tabs>
      <w:spacing w:before="120" w:after="120" w:line="240" w:lineRule="auto"/>
      <w:jc w:val="center"/>
    </w:pPr>
    <w:rPr>
      <w:rFonts w:ascii="Times New Roman" w:eastAsia="Times New Roman" w:hAnsi="Times New Roman" w:cs="Calibri"/>
      <w:bCs/>
      <w:caps/>
      <w:sz w:val="32"/>
      <w:szCs w:val="32"/>
      <w:lang w:eastAsia="ar-SA"/>
    </w:rPr>
  </w:style>
  <w:style w:type="paragraph" w:styleId="28">
    <w:name w:val="toc 2"/>
    <w:basedOn w:val="a"/>
    <w:next w:val="a"/>
    <w:rsid w:val="00F44D51"/>
    <w:pPr>
      <w:spacing w:after="0" w:line="240" w:lineRule="auto"/>
      <w:ind w:left="280"/>
    </w:pPr>
    <w:rPr>
      <w:rFonts w:ascii="Calibri" w:eastAsia="Times New Roman" w:hAnsi="Calibri" w:cs="Calibri"/>
      <w:smallCaps/>
      <w:sz w:val="20"/>
      <w:szCs w:val="20"/>
      <w:lang w:eastAsia="ar-SA"/>
    </w:rPr>
  </w:style>
  <w:style w:type="paragraph" w:styleId="35">
    <w:name w:val="toc 3"/>
    <w:basedOn w:val="a"/>
    <w:next w:val="a"/>
    <w:rsid w:val="00F44D51"/>
    <w:pPr>
      <w:spacing w:after="0" w:line="240" w:lineRule="auto"/>
      <w:ind w:left="560"/>
    </w:pPr>
    <w:rPr>
      <w:rFonts w:ascii="Calibri" w:eastAsia="Times New Roman" w:hAnsi="Calibri" w:cs="Calibri"/>
      <w:i/>
      <w:iCs/>
      <w:sz w:val="20"/>
      <w:szCs w:val="20"/>
      <w:lang w:eastAsia="ar-SA"/>
    </w:rPr>
  </w:style>
  <w:style w:type="paragraph" w:styleId="41">
    <w:name w:val="toc 4"/>
    <w:basedOn w:val="a"/>
    <w:next w:val="a"/>
    <w:rsid w:val="00F44D51"/>
    <w:pPr>
      <w:spacing w:after="0" w:line="240" w:lineRule="auto"/>
      <w:ind w:left="840"/>
    </w:pPr>
    <w:rPr>
      <w:rFonts w:ascii="Calibri" w:eastAsia="Times New Roman" w:hAnsi="Calibri" w:cs="Calibri"/>
      <w:sz w:val="18"/>
      <w:szCs w:val="18"/>
      <w:lang w:eastAsia="ar-SA"/>
    </w:rPr>
  </w:style>
  <w:style w:type="paragraph" w:styleId="51">
    <w:name w:val="toc 5"/>
    <w:basedOn w:val="a"/>
    <w:next w:val="a"/>
    <w:rsid w:val="00F44D51"/>
    <w:pPr>
      <w:spacing w:after="0" w:line="240" w:lineRule="auto"/>
      <w:ind w:left="1120"/>
    </w:pPr>
    <w:rPr>
      <w:rFonts w:ascii="Calibri" w:eastAsia="Times New Roman" w:hAnsi="Calibri" w:cs="Calibri"/>
      <w:sz w:val="18"/>
      <w:szCs w:val="18"/>
      <w:lang w:eastAsia="ar-SA"/>
    </w:rPr>
  </w:style>
  <w:style w:type="paragraph" w:styleId="61">
    <w:name w:val="toc 6"/>
    <w:basedOn w:val="a"/>
    <w:next w:val="a"/>
    <w:rsid w:val="00F44D51"/>
    <w:pPr>
      <w:spacing w:after="0" w:line="240" w:lineRule="auto"/>
      <w:ind w:left="1400"/>
    </w:pPr>
    <w:rPr>
      <w:rFonts w:ascii="Calibri" w:eastAsia="Times New Roman" w:hAnsi="Calibri" w:cs="Calibri"/>
      <w:sz w:val="18"/>
      <w:szCs w:val="18"/>
      <w:lang w:eastAsia="ar-SA"/>
    </w:rPr>
  </w:style>
  <w:style w:type="paragraph" w:styleId="71">
    <w:name w:val="toc 7"/>
    <w:basedOn w:val="a"/>
    <w:next w:val="a"/>
    <w:rsid w:val="00F44D51"/>
    <w:pPr>
      <w:spacing w:after="0" w:line="240" w:lineRule="auto"/>
      <w:ind w:left="1680"/>
    </w:pPr>
    <w:rPr>
      <w:rFonts w:ascii="Calibri" w:eastAsia="Times New Roman" w:hAnsi="Calibri" w:cs="Calibri"/>
      <w:sz w:val="18"/>
      <w:szCs w:val="18"/>
      <w:lang w:eastAsia="ar-SA"/>
    </w:rPr>
  </w:style>
  <w:style w:type="paragraph" w:styleId="81">
    <w:name w:val="toc 8"/>
    <w:basedOn w:val="a"/>
    <w:next w:val="a"/>
    <w:rsid w:val="00F44D51"/>
    <w:pPr>
      <w:spacing w:after="0" w:line="240" w:lineRule="auto"/>
      <w:ind w:left="1960"/>
    </w:pPr>
    <w:rPr>
      <w:rFonts w:ascii="Calibri" w:eastAsia="Times New Roman" w:hAnsi="Calibri" w:cs="Calibri"/>
      <w:sz w:val="18"/>
      <w:szCs w:val="18"/>
      <w:lang w:eastAsia="ar-SA"/>
    </w:rPr>
  </w:style>
  <w:style w:type="paragraph" w:styleId="91">
    <w:name w:val="toc 9"/>
    <w:basedOn w:val="a"/>
    <w:next w:val="a"/>
    <w:rsid w:val="00F44D51"/>
    <w:pPr>
      <w:spacing w:after="0" w:line="240" w:lineRule="auto"/>
      <w:ind w:left="2240"/>
    </w:pPr>
    <w:rPr>
      <w:rFonts w:ascii="Calibri" w:eastAsia="Times New Roman" w:hAnsi="Calibri" w:cs="Calibri"/>
      <w:sz w:val="18"/>
      <w:szCs w:val="18"/>
      <w:lang w:eastAsia="ar-SA"/>
    </w:rPr>
  </w:style>
  <w:style w:type="paragraph" w:customStyle="1" w:styleId="ConsPlusCell">
    <w:name w:val="ConsPlusCell"/>
    <w:rsid w:val="00F44D5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f2">
    <w:name w:val="1 Заголовок"/>
    <w:basedOn w:val="1"/>
    <w:rsid w:val="00F44D51"/>
    <w:pPr>
      <w:keepLines w:val="0"/>
      <w:pageBreakBefore/>
      <w:suppressAutoHyphens/>
      <w:spacing w:before="0" w:after="240" w:line="288" w:lineRule="auto"/>
      <w:ind w:left="284"/>
    </w:pPr>
    <w:rPr>
      <w:kern w:val="1"/>
      <w:szCs w:val="32"/>
    </w:rPr>
  </w:style>
  <w:style w:type="paragraph" w:customStyle="1" w:styleId="1f3">
    <w:name w:val="Вертикальный отступ 1"/>
    <w:basedOn w:val="a"/>
    <w:rsid w:val="00F44D51"/>
    <w:pPr>
      <w:spacing w:after="0" w:line="240" w:lineRule="auto"/>
      <w:jc w:val="center"/>
    </w:pPr>
    <w:rPr>
      <w:rFonts w:ascii="Times New Roman" w:eastAsia="Times New Roman" w:hAnsi="Times New Roman" w:cs="Calibri"/>
      <w:sz w:val="28"/>
      <w:szCs w:val="20"/>
      <w:lang w:val="en-US" w:eastAsia="ar-SA"/>
    </w:rPr>
  </w:style>
  <w:style w:type="paragraph" w:customStyle="1" w:styleId="ConsPlusNonformat">
    <w:name w:val="ConsPlusNonformat"/>
    <w:rsid w:val="00F44D5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HTML0">
    <w:name w:val="HTML Preformatted"/>
    <w:basedOn w:val="a"/>
    <w:link w:val="HTML2"/>
    <w:rsid w:val="00F44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alibri"/>
      <w:sz w:val="20"/>
      <w:szCs w:val="20"/>
      <w:lang w:eastAsia="ar-SA"/>
    </w:rPr>
  </w:style>
  <w:style w:type="character" w:customStyle="1" w:styleId="HTML2">
    <w:name w:val="Стандартный HTML Знак2"/>
    <w:basedOn w:val="a0"/>
    <w:link w:val="HTML0"/>
    <w:rsid w:val="00F44D51"/>
    <w:rPr>
      <w:rFonts w:ascii="Courier New" w:eastAsia="Times New Roman" w:hAnsi="Courier New" w:cs="Calibri"/>
      <w:sz w:val="20"/>
      <w:szCs w:val="20"/>
      <w:lang w:eastAsia="ar-SA"/>
    </w:rPr>
  </w:style>
  <w:style w:type="paragraph" w:customStyle="1" w:styleId="1f4">
    <w:name w:val="Текст1"/>
    <w:basedOn w:val="a"/>
    <w:rsid w:val="00F44D51"/>
    <w:pPr>
      <w:spacing w:after="0" w:line="240" w:lineRule="auto"/>
    </w:pPr>
    <w:rPr>
      <w:rFonts w:ascii="Courier New" w:eastAsia="Times New Roman" w:hAnsi="Courier New" w:cs="Calibri"/>
      <w:sz w:val="20"/>
      <w:szCs w:val="20"/>
      <w:lang w:eastAsia="ar-SA"/>
    </w:rPr>
  </w:style>
  <w:style w:type="paragraph" w:customStyle="1" w:styleId="1f5">
    <w:name w:val="Стиль1"/>
    <w:rsid w:val="00F44D51"/>
    <w:pPr>
      <w:widowControl w:val="0"/>
      <w:suppressAutoHyphens/>
      <w:spacing w:after="0" w:line="240" w:lineRule="auto"/>
    </w:pPr>
    <w:rPr>
      <w:rFonts w:ascii="Times New Roman" w:eastAsia="Times New Roman" w:hAnsi="Times New Roman" w:cs="Calibri"/>
      <w:sz w:val="28"/>
      <w:szCs w:val="20"/>
      <w:lang w:eastAsia="ar-SA"/>
    </w:rPr>
  </w:style>
  <w:style w:type="paragraph" w:styleId="affa">
    <w:name w:val="Normal (Web)"/>
    <w:basedOn w:val="a"/>
    <w:uiPriority w:val="99"/>
    <w:rsid w:val="00F44D51"/>
    <w:pPr>
      <w:spacing w:before="280" w:after="280" w:line="240" w:lineRule="auto"/>
    </w:pPr>
    <w:rPr>
      <w:rFonts w:ascii="Times New Roman" w:eastAsia="Times New Roman" w:hAnsi="Times New Roman" w:cs="Calibri"/>
      <w:sz w:val="24"/>
      <w:szCs w:val="24"/>
      <w:lang w:eastAsia="ar-SA"/>
    </w:rPr>
  </w:style>
  <w:style w:type="paragraph" w:styleId="affb">
    <w:name w:val="Balloon Text"/>
    <w:basedOn w:val="a"/>
    <w:link w:val="29"/>
    <w:uiPriority w:val="99"/>
    <w:rsid w:val="00F44D51"/>
    <w:pPr>
      <w:spacing w:after="0" w:line="240" w:lineRule="auto"/>
      <w:jc w:val="both"/>
    </w:pPr>
    <w:rPr>
      <w:rFonts w:ascii="Tahoma" w:eastAsia="Times New Roman" w:hAnsi="Tahoma" w:cs="Calibri"/>
      <w:sz w:val="16"/>
      <w:szCs w:val="16"/>
      <w:lang w:eastAsia="ar-SA"/>
    </w:rPr>
  </w:style>
  <w:style w:type="character" w:customStyle="1" w:styleId="29">
    <w:name w:val="Текст выноски Знак2"/>
    <w:basedOn w:val="a0"/>
    <w:link w:val="affb"/>
    <w:uiPriority w:val="99"/>
    <w:rsid w:val="00F44D51"/>
    <w:rPr>
      <w:rFonts w:ascii="Tahoma" w:eastAsia="Times New Roman" w:hAnsi="Tahoma" w:cs="Calibri"/>
      <w:sz w:val="16"/>
      <w:szCs w:val="16"/>
      <w:lang w:eastAsia="ar-SA"/>
    </w:rPr>
  </w:style>
  <w:style w:type="paragraph" w:customStyle="1" w:styleId="1f6">
    <w:name w:val="Абзац списка1"/>
    <w:basedOn w:val="a"/>
    <w:rsid w:val="00F44D51"/>
    <w:pPr>
      <w:ind w:left="720"/>
    </w:pPr>
    <w:rPr>
      <w:rFonts w:ascii="Times New Roman" w:eastAsia="Times New Roman" w:hAnsi="Times New Roman" w:cs="Calibri"/>
      <w:sz w:val="24"/>
      <w:szCs w:val="24"/>
      <w:lang w:eastAsia="ar-SA"/>
    </w:rPr>
  </w:style>
  <w:style w:type="paragraph" w:customStyle="1" w:styleId="1f7">
    <w:name w:val="Обычный1"/>
    <w:rsid w:val="00F44D51"/>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customStyle="1" w:styleId="affc">
    <w:name w:val="Таблица"/>
    <w:basedOn w:val="a"/>
    <w:rsid w:val="00F44D51"/>
    <w:pPr>
      <w:spacing w:after="0" w:line="240" w:lineRule="auto"/>
      <w:jc w:val="center"/>
    </w:pPr>
    <w:rPr>
      <w:rFonts w:ascii="Times New Roman" w:eastAsia="Calibri" w:hAnsi="Times New Roman" w:cs="Calibri"/>
      <w:b/>
      <w:sz w:val="28"/>
      <w:szCs w:val="28"/>
      <w:lang w:eastAsia="ar-SA"/>
    </w:rPr>
  </w:style>
  <w:style w:type="paragraph" w:customStyle="1" w:styleId="221">
    <w:name w:val="Основной текст 22"/>
    <w:basedOn w:val="a"/>
    <w:rsid w:val="00F44D51"/>
    <w:pPr>
      <w:spacing w:after="120" w:line="480" w:lineRule="auto"/>
    </w:pPr>
    <w:rPr>
      <w:rFonts w:ascii="Times New Roman" w:eastAsia="Times New Roman" w:hAnsi="Times New Roman" w:cs="Calibri"/>
      <w:sz w:val="24"/>
      <w:szCs w:val="24"/>
      <w:lang w:eastAsia="ar-SA"/>
    </w:rPr>
  </w:style>
  <w:style w:type="paragraph" w:customStyle="1" w:styleId="1f8">
    <w:name w:val="Текст примечания1"/>
    <w:basedOn w:val="a"/>
    <w:rsid w:val="00F44D51"/>
    <w:pPr>
      <w:spacing w:after="0" w:line="240" w:lineRule="auto"/>
    </w:pPr>
    <w:rPr>
      <w:rFonts w:ascii="Times New Roman" w:eastAsia="Times New Roman" w:hAnsi="Times New Roman" w:cs="Calibri"/>
      <w:sz w:val="20"/>
      <w:szCs w:val="20"/>
      <w:lang w:eastAsia="ar-SA"/>
    </w:rPr>
  </w:style>
  <w:style w:type="paragraph" w:customStyle="1" w:styleId="affd">
    <w:name w:val="Стандарт"/>
    <w:basedOn w:val="a"/>
    <w:rsid w:val="00F44D51"/>
    <w:pPr>
      <w:spacing w:after="0" w:line="360" w:lineRule="auto"/>
    </w:pPr>
    <w:rPr>
      <w:rFonts w:ascii="Times New Roman" w:eastAsia="Calibri" w:hAnsi="Times New Roman" w:cs="Calibri"/>
      <w:sz w:val="28"/>
      <w:szCs w:val="28"/>
      <w:lang w:eastAsia="ar-SA"/>
    </w:rPr>
  </w:style>
  <w:style w:type="paragraph" w:customStyle="1" w:styleId="310">
    <w:name w:val="Основной текст 31"/>
    <w:basedOn w:val="a"/>
    <w:rsid w:val="00F44D51"/>
    <w:pPr>
      <w:spacing w:after="120" w:line="240" w:lineRule="auto"/>
      <w:jc w:val="both"/>
    </w:pPr>
    <w:rPr>
      <w:rFonts w:ascii="Times New Roman CYR" w:eastAsia="Times New Roman" w:hAnsi="Times New Roman CYR" w:cs="Calibri"/>
      <w:sz w:val="16"/>
      <w:szCs w:val="16"/>
      <w:lang w:eastAsia="ar-SA"/>
    </w:rPr>
  </w:style>
  <w:style w:type="paragraph" w:styleId="affe">
    <w:name w:val="Subtitle"/>
    <w:basedOn w:val="a"/>
    <w:next w:val="aff1"/>
    <w:link w:val="2a"/>
    <w:qFormat/>
    <w:rsid w:val="00F44D51"/>
    <w:pPr>
      <w:spacing w:after="0" w:line="240" w:lineRule="auto"/>
      <w:jc w:val="center"/>
    </w:pPr>
    <w:rPr>
      <w:rFonts w:ascii="Calibri" w:eastAsia="Calibri" w:hAnsi="Calibri" w:cs="Calibri"/>
      <w:b/>
      <w:bCs/>
      <w:iCs/>
      <w:kern w:val="1"/>
      <w:sz w:val="28"/>
      <w:szCs w:val="28"/>
      <w:lang w:eastAsia="ar-SA"/>
    </w:rPr>
  </w:style>
  <w:style w:type="character" w:customStyle="1" w:styleId="2a">
    <w:name w:val="Подзаголовок Знак2"/>
    <w:basedOn w:val="a0"/>
    <w:link w:val="affe"/>
    <w:rsid w:val="00F44D51"/>
    <w:rPr>
      <w:rFonts w:ascii="Calibri" w:eastAsia="Calibri" w:hAnsi="Calibri" w:cs="Calibri"/>
      <w:b/>
      <w:bCs/>
      <w:iCs/>
      <w:kern w:val="1"/>
      <w:sz w:val="28"/>
      <w:szCs w:val="28"/>
      <w:lang w:eastAsia="ar-SA"/>
    </w:rPr>
  </w:style>
  <w:style w:type="paragraph" w:customStyle="1" w:styleId="311">
    <w:name w:val="Основной текст с отступом 31"/>
    <w:basedOn w:val="a"/>
    <w:rsid w:val="00F44D51"/>
    <w:pPr>
      <w:spacing w:after="120" w:line="240" w:lineRule="auto"/>
      <w:ind w:left="283"/>
      <w:jc w:val="both"/>
    </w:pPr>
    <w:rPr>
      <w:rFonts w:ascii="Times New Roman CYR" w:eastAsia="Calibri" w:hAnsi="Times New Roman CYR" w:cs="Calibri"/>
      <w:sz w:val="16"/>
      <w:szCs w:val="16"/>
      <w:lang w:eastAsia="ar-SA"/>
    </w:rPr>
  </w:style>
  <w:style w:type="paragraph" w:customStyle="1" w:styleId="214">
    <w:name w:val="Основной текст 21"/>
    <w:basedOn w:val="a"/>
    <w:rsid w:val="00F44D51"/>
    <w:pPr>
      <w:overflowPunct w:val="0"/>
      <w:autoSpaceDE w:val="0"/>
      <w:spacing w:after="0" w:line="240" w:lineRule="auto"/>
      <w:ind w:firstLine="720"/>
      <w:jc w:val="both"/>
      <w:textAlignment w:val="baseline"/>
    </w:pPr>
    <w:rPr>
      <w:rFonts w:ascii="Times New Roman" w:eastAsia="Times New Roman" w:hAnsi="Times New Roman" w:cs="Calibri"/>
      <w:sz w:val="24"/>
      <w:szCs w:val="20"/>
      <w:lang w:eastAsia="ar-SA"/>
    </w:rPr>
  </w:style>
  <w:style w:type="paragraph" w:customStyle="1" w:styleId="Normal1">
    <w:name w:val="Normal1"/>
    <w:rsid w:val="00F44D51"/>
    <w:pPr>
      <w:widowControl w:val="0"/>
      <w:suppressAutoHyphens/>
      <w:spacing w:after="0" w:line="259" w:lineRule="auto"/>
      <w:ind w:firstLine="580"/>
      <w:jc w:val="both"/>
    </w:pPr>
    <w:rPr>
      <w:rFonts w:ascii="Times New Roman" w:eastAsia="Times New Roman" w:hAnsi="Times New Roman" w:cs="Calibri"/>
      <w:sz w:val="28"/>
      <w:szCs w:val="20"/>
      <w:lang w:eastAsia="ar-SA"/>
    </w:rPr>
  </w:style>
  <w:style w:type="paragraph" w:styleId="afff">
    <w:name w:val="No Spacing"/>
    <w:uiPriority w:val="99"/>
    <w:qFormat/>
    <w:rsid w:val="00F44D51"/>
    <w:pPr>
      <w:suppressAutoHyphens/>
      <w:spacing w:after="0" w:line="240" w:lineRule="auto"/>
      <w:jc w:val="both"/>
    </w:pPr>
    <w:rPr>
      <w:rFonts w:ascii="Times New Roman CYR" w:eastAsia="Times New Roman" w:hAnsi="Times New Roman CYR" w:cs="Calibri"/>
      <w:sz w:val="28"/>
      <w:szCs w:val="20"/>
      <w:lang w:eastAsia="ar-SA"/>
    </w:rPr>
  </w:style>
  <w:style w:type="paragraph" w:customStyle="1" w:styleId="afff0">
    <w:name w:val="Ст. без интервала"/>
    <w:basedOn w:val="afff"/>
    <w:rsid w:val="00F44D51"/>
    <w:pPr>
      <w:ind w:firstLine="709"/>
    </w:pPr>
    <w:rPr>
      <w:rFonts w:ascii="Times New Roman" w:eastAsia="Calibri" w:hAnsi="Times New Roman"/>
      <w:szCs w:val="28"/>
    </w:rPr>
  </w:style>
  <w:style w:type="paragraph" w:customStyle="1" w:styleId="Default">
    <w:name w:val="Default"/>
    <w:rsid w:val="00F44D51"/>
    <w:pPr>
      <w:suppressAutoHyphens/>
      <w:autoSpaceDE w:val="0"/>
      <w:spacing w:after="0" w:line="240" w:lineRule="auto"/>
    </w:pPr>
    <w:rPr>
      <w:rFonts w:ascii="Times New Roman" w:eastAsia="Times New Roman" w:hAnsi="Times New Roman" w:cs="Calibri"/>
      <w:color w:val="000000"/>
      <w:sz w:val="24"/>
      <w:szCs w:val="24"/>
      <w:lang w:eastAsia="ar-SA"/>
    </w:rPr>
  </w:style>
  <w:style w:type="paragraph" w:customStyle="1" w:styleId="dash0410043104370430044600200441043f04380441043a0430">
    <w:name w:val="dash0410_0431_0437_0430_0446_0020_0441_043f_0438_0441_043a_0430"/>
    <w:basedOn w:val="a"/>
    <w:rsid w:val="00F44D51"/>
    <w:pPr>
      <w:spacing w:before="280" w:after="280" w:line="240" w:lineRule="auto"/>
    </w:pPr>
    <w:rPr>
      <w:rFonts w:ascii="Times New Roman" w:eastAsia="Times New Roman" w:hAnsi="Times New Roman" w:cs="Calibri"/>
      <w:sz w:val="24"/>
      <w:szCs w:val="24"/>
      <w:lang w:eastAsia="ar-SA"/>
    </w:rPr>
  </w:style>
  <w:style w:type="paragraph" w:customStyle="1" w:styleId="ConsPlusNormal">
    <w:name w:val="ConsPlusNormal"/>
    <w:rsid w:val="00F44D5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ff1">
    <w:name w:val="Знак"/>
    <w:basedOn w:val="a"/>
    <w:rsid w:val="00F44D51"/>
    <w:pPr>
      <w:widowControl w:val="0"/>
      <w:spacing w:after="160" w:line="240" w:lineRule="exact"/>
      <w:jc w:val="right"/>
    </w:pPr>
    <w:rPr>
      <w:rFonts w:ascii="Times New Roman" w:eastAsia="Times New Roman" w:hAnsi="Times New Roman" w:cs="Calibri"/>
      <w:sz w:val="20"/>
      <w:szCs w:val="20"/>
      <w:lang w:val="en-GB" w:eastAsia="ar-SA"/>
    </w:rPr>
  </w:style>
  <w:style w:type="paragraph" w:customStyle="1" w:styleId="ConsPlusTitle">
    <w:name w:val="ConsPlusTitle"/>
    <w:rsid w:val="00F44D5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1f9">
    <w:name w:val="Знак1 Знак Знак Знак Знак Знак Знак"/>
    <w:basedOn w:val="a"/>
    <w:rsid w:val="00F44D51"/>
    <w:pPr>
      <w:spacing w:after="160" w:line="240" w:lineRule="exact"/>
    </w:pPr>
    <w:rPr>
      <w:rFonts w:ascii="Verdana" w:eastAsia="Times New Roman" w:hAnsi="Verdana" w:cs="Calibri"/>
      <w:sz w:val="24"/>
      <w:szCs w:val="24"/>
      <w:lang w:val="en-US" w:eastAsia="ar-SA"/>
    </w:rPr>
  </w:style>
  <w:style w:type="paragraph" w:customStyle="1" w:styleId="Point">
    <w:name w:val="Point"/>
    <w:basedOn w:val="a"/>
    <w:rsid w:val="00F44D51"/>
    <w:pPr>
      <w:spacing w:before="120" w:after="0" w:line="288" w:lineRule="auto"/>
      <w:ind w:firstLine="720"/>
      <w:jc w:val="both"/>
    </w:pPr>
    <w:rPr>
      <w:rFonts w:ascii="Calibri" w:eastAsia="Calibri" w:hAnsi="Calibri" w:cs="Calibri"/>
      <w:sz w:val="24"/>
      <w:szCs w:val="24"/>
      <w:lang w:eastAsia="ar-SA"/>
    </w:rPr>
  </w:style>
  <w:style w:type="paragraph" w:customStyle="1" w:styleId="BodyText22">
    <w:name w:val="Body Text 22"/>
    <w:basedOn w:val="a"/>
    <w:rsid w:val="00F44D51"/>
    <w:pPr>
      <w:spacing w:after="0" w:line="240" w:lineRule="auto"/>
      <w:ind w:firstLine="709"/>
      <w:jc w:val="both"/>
    </w:pPr>
    <w:rPr>
      <w:rFonts w:ascii="Times New Roman" w:eastAsia="Times New Roman" w:hAnsi="Times New Roman" w:cs="Calibri"/>
      <w:sz w:val="24"/>
      <w:szCs w:val="20"/>
      <w:lang w:eastAsia="ar-SA"/>
    </w:rPr>
  </w:style>
  <w:style w:type="paragraph" w:customStyle="1" w:styleId="ConsNormal">
    <w:name w:val="ConsNormal"/>
    <w:rsid w:val="00F44D5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BodyText21">
    <w:name w:val="Body Text 2.Основной текст 1"/>
    <w:basedOn w:val="a"/>
    <w:rsid w:val="00F44D51"/>
    <w:pPr>
      <w:spacing w:after="0" w:line="240" w:lineRule="auto"/>
      <w:ind w:firstLine="720"/>
      <w:jc w:val="both"/>
    </w:pPr>
    <w:rPr>
      <w:rFonts w:ascii="Times New Roman" w:eastAsia="Times New Roman" w:hAnsi="Times New Roman" w:cs="Calibri"/>
      <w:sz w:val="28"/>
      <w:szCs w:val="20"/>
      <w:lang w:eastAsia="ar-SA"/>
    </w:rPr>
  </w:style>
  <w:style w:type="paragraph" w:styleId="afff2">
    <w:name w:val="Title"/>
    <w:basedOn w:val="a"/>
    <w:next w:val="affe"/>
    <w:link w:val="1fa"/>
    <w:qFormat/>
    <w:rsid w:val="00F44D51"/>
    <w:pPr>
      <w:spacing w:after="0" w:line="240" w:lineRule="auto"/>
      <w:jc w:val="center"/>
    </w:pPr>
    <w:rPr>
      <w:rFonts w:ascii="Times New Roman" w:eastAsia="Times New Roman" w:hAnsi="Times New Roman" w:cs="Calibri"/>
      <w:b/>
      <w:sz w:val="28"/>
      <w:szCs w:val="20"/>
      <w:lang w:eastAsia="ar-SA"/>
    </w:rPr>
  </w:style>
  <w:style w:type="character" w:customStyle="1" w:styleId="1fa">
    <w:name w:val="Название Знак1"/>
    <w:basedOn w:val="a0"/>
    <w:link w:val="afff2"/>
    <w:rsid w:val="00F44D51"/>
    <w:rPr>
      <w:rFonts w:ascii="Times New Roman" w:eastAsia="Times New Roman" w:hAnsi="Times New Roman" w:cs="Calibri"/>
      <w:b/>
      <w:sz w:val="28"/>
      <w:szCs w:val="20"/>
      <w:lang w:eastAsia="ar-SA"/>
    </w:rPr>
  </w:style>
  <w:style w:type="paragraph" w:customStyle="1" w:styleId="afff3">
    <w:name w:val="Скобки буквы"/>
    <w:basedOn w:val="a"/>
    <w:rsid w:val="00F44D51"/>
    <w:pPr>
      <w:tabs>
        <w:tab w:val="left" w:pos="360"/>
      </w:tabs>
      <w:spacing w:after="0" w:line="240" w:lineRule="auto"/>
      <w:ind w:left="360" w:hanging="360"/>
    </w:pPr>
    <w:rPr>
      <w:rFonts w:ascii="Times New Roman" w:eastAsia="Times New Roman" w:hAnsi="Times New Roman" w:cs="Calibri"/>
      <w:sz w:val="20"/>
      <w:szCs w:val="20"/>
      <w:lang w:eastAsia="ar-SA"/>
    </w:rPr>
  </w:style>
  <w:style w:type="paragraph" w:customStyle="1" w:styleId="afff4">
    <w:name w:val="Заголовок текста"/>
    <w:rsid w:val="00F44D51"/>
    <w:pPr>
      <w:suppressAutoHyphens/>
      <w:spacing w:after="240" w:line="240" w:lineRule="auto"/>
      <w:jc w:val="center"/>
    </w:pPr>
    <w:rPr>
      <w:rFonts w:ascii="Times New Roman" w:eastAsia="Times New Roman" w:hAnsi="Times New Roman" w:cs="Calibri"/>
      <w:b/>
      <w:sz w:val="27"/>
      <w:szCs w:val="20"/>
      <w:lang w:eastAsia="ar-SA"/>
    </w:rPr>
  </w:style>
  <w:style w:type="paragraph" w:customStyle="1" w:styleId="afff5">
    <w:name w:val="Нумерованный абзац"/>
    <w:rsid w:val="00F44D51"/>
    <w:pPr>
      <w:tabs>
        <w:tab w:val="left" w:pos="1134"/>
      </w:tabs>
      <w:suppressAutoHyphens/>
      <w:spacing w:before="240" w:after="0" w:line="240" w:lineRule="auto"/>
      <w:ind w:left="360" w:hanging="360"/>
      <w:jc w:val="both"/>
    </w:pPr>
    <w:rPr>
      <w:rFonts w:ascii="Times New Roman" w:eastAsia="Times New Roman" w:hAnsi="Times New Roman" w:cs="Calibri"/>
      <w:sz w:val="28"/>
      <w:szCs w:val="20"/>
      <w:lang w:eastAsia="ar-SA"/>
    </w:rPr>
  </w:style>
  <w:style w:type="paragraph" w:customStyle="1" w:styleId="1fb">
    <w:name w:val="Маркированный список1"/>
    <w:basedOn w:val="aff1"/>
    <w:rsid w:val="00F44D51"/>
    <w:pPr>
      <w:tabs>
        <w:tab w:val="left" w:pos="360"/>
      </w:tabs>
      <w:suppressAutoHyphens/>
      <w:ind w:left="1080" w:hanging="180"/>
      <w:jc w:val="both"/>
    </w:pPr>
    <w:rPr>
      <w:b w:val="0"/>
      <w:sz w:val="24"/>
      <w:szCs w:val="24"/>
      <w:u w:val="none"/>
    </w:rPr>
  </w:style>
  <w:style w:type="paragraph" w:styleId="afff6">
    <w:name w:val="endnote text"/>
    <w:basedOn w:val="a"/>
    <w:link w:val="1fc"/>
    <w:rsid w:val="00F44D51"/>
    <w:pPr>
      <w:spacing w:after="0" w:line="240" w:lineRule="auto"/>
    </w:pPr>
    <w:rPr>
      <w:rFonts w:ascii="Times New Roman" w:eastAsia="Times New Roman" w:hAnsi="Times New Roman" w:cs="Calibri"/>
      <w:sz w:val="20"/>
      <w:szCs w:val="20"/>
      <w:lang w:eastAsia="ar-SA"/>
    </w:rPr>
  </w:style>
  <w:style w:type="character" w:customStyle="1" w:styleId="1fc">
    <w:name w:val="Текст концевой сноски Знак1"/>
    <w:basedOn w:val="a0"/>
    <w:link w:val="afff6"/>
    <w:rsid w:val="00F44D51"/>
    <w:rPr>
      <w:rFonts w:ascii="Times New Roman" w:eastAsia="Times New Roman" w:hAnsi="Times New Roman" w:cs="Calibri"/>
      <w:sz w:val="20"/>
      <w:szCs w:val="20"/>
      <w:lang w:eastAsia="ar-SA"/>
    </w:rPr>
  </w:style>
  <w:style w:type="paragraph" w:customStyle="1" w:styleId="1fd">
    <w:name w:val="Схема документа1"/>
    <w:basedOn w:val="a"/>
    <w:rsid w:val="00F44D51"/>
    <w:pPr>
      <w:spacing w:after="0" w:line="240" w:lineRule="auto"/>
    </w:pPr>
    <w:rPr>
      <w:rFonts w:ascii="Tahoma" w:eastAsia="Times New Roman" w:hAnsi="Tahoma" w:cs="Calibri"/>
      <w:sz w:val="16"/>
      <w:szCs w:val="16"/>
      <w:lang w:eastAsia="ar-SA"/>
    </w:rPr>
  </w:style>
  <w:style w:type="paragraph" w:styleId="afff7">
    <w:name w:val="annotation text"/>
    <w:basedOn w:val="a"/>
    <w:link w:val="1fe"/>
    <w:uiPriority w:val="99"/>
    <w:semiHidden/>
    <w:unhideWhenUsed/>
    <w:rsid w:val="00F44D51"/>
    <w:pPr>
      <w:spacing w:line="240" w:lineRule="auto"/>
    </w:pPr>
    <w:rPr>
      <w:sz w:val="20"/>
      <w:szCs w:val="20"/>
    </w:rPr>
  </w:style>
  <w:style w:type="character" w:customStyle="1" w:styleId="1fe">
    <w:name w:val="Текст примечания Знак1"/>
    <w:basedOn w:val="a0"/>
    <w:link w:val="afff7"/>
    <w:uiPriority w:val="99"/>
    <w:semiHidden/>
    <w:rsid w:val="00F44D51"/>
    <w:rPr>
      <w:sz w:val="20"/>
      <w:szCs w:val="20"/>
    </w:rPr>
  </w:style>
  <w:style w:type="paragraph" w:styleId="afff8">
    <w:name w:val="annotation subject"/>
    <w:basedOn w:val="1f8"/>
    <w:next w:val="1f8"/>
    <w:link w:val="1ff"/>
    <w:rsid w:val="00F44D51"/>
    <w:rPr>
      <w:b/>
      <w:bCs/>
    </w:rPr>
  </w:style>
  <w:style w:type="character" w:customStyle="1" w:styleId="1ff">
    <w:name w:val="Тема примечания Знак1"/>
    <w:basedOn w:val="1fe"/>
    <w:link w:val="afff8"/>
    <w:rsid w:val="00F44D51"/>
    <w:rPr>
      <w:rFonts w:ascii="Times New Roman" w:eastAsia="Times New Roman" w:hAnsi="Times New Roman" w:cs="Calibri"/>
      <w:b/>
      <w:bCs/>
      <w:lang w:eastAsia="ar-SA"/>
    </w:rPr>
  </w:style>
  <w:style w:type="paragraph" w:customStyle="1" w:styleId="xl35">
    <w:name w:val="xl35"/>
    <w:basedOn w:val="a"/>
    <w:rsid w:val="00F44D51"/>
    <w:pPr>
      <w:pBdr>
        <w:top w:val="single" w:sz="8" w:space="0" w:color="000000"/>
        <w:left w:val="single" w:sz="8" w:space="0" w:color="000000"/>
        <w:right w:val="single" w:sz="8" w:space="0" w:color="000000"/>
      </w:pBdr>
      <w:spacing w:before="280" w:after="280" w:line="240" w:lineRule="auto"/>
      <w:jc w:val="right"/>
    </w:pPr>
    <w:rPr>
      <w:rFonts w:ascii="Times New Roman" w:eastAsia="Times New Roman" w:hAnsi="Times New Roman" w:cs="Calibri"/>
      <w:color w:val="000000"/>
      <w:sz w:val="24"/>
      <w:szCs w:val="24"/>
      <w:lang w:eastAsia="ar-SA"/>
    </w:rPr>
  </w:style>
  <w:style w:type="paragraph" w:customStyle="1" w:styleId="xl32">
    <w:name w:val="xl32"/>
    <w:basedOn w:val="a"/>
    <w:rsid w:val="00F44D51"/>
    <w:pPr>
      <w:pBdr>
        <w:bottom w:val="single" w:sz="8" w:space="0" w:color="000000"/>
        <w:right w:val="single" w:sz="8" w:space="0" w:color="000000"/>
      </w:pBdr>
      <w:spacing w:before="280" w:after="280" w:line="240" w:lineRule="auto"/>
      <w:jc w:val="right"/>
      <w:textAlignment w:val="top"/>
    </w:pPr>
    <w:rPr>
      <w:rFonts w:ascii="Times New Roman" w:eastAsia="Times New Roman" w:hAnsi="Times New Roman" w:cs="Calibri"/>
      <w:sz w:val="24"/>
      <w:szCs w:val="24"/>
      <w:lang w:eastAsia="ar-SA"/>
    </w:rPr>
  </w:style>
  <w:style w:type="paragraph" w:customStyle="1" w:styleId="312">
    <w:name w:val="Основной текст (3)1"/>
    <w:basedOn w:val="a"/>
    <w:rsid w:val="00F44D51"/>
    <w:pPr>
      <w:shd w:val="clear" w:color="auto" w:fill="FFFFFF"/>
      <w:spacing w:after="0" w:line="240" w:lineRule="atLeast"/>
    </w:pPr>
    <w:rPr>
      <w:rFonts w:ascii="Times New Roman" w:eastAsia="Times New Roman" w:hAnsi="Times New Roman" w:cs="Calibri"/>
      <w:b/>
      <w:bCs/>
      <w:lang w:eastAsia="ar-SA"/>
    </w:rPr>
  </w:style>
  <w:style w:type="paragraph" w:customStyle="1" w:styleId="314">
    <w:name w:val="Основной текст с отступом 3 + 14 пт"/>
    <w:basedOn w:val="311"/>
    <w:rsid w:val="00F44D51"/>
    <w:pPr>
      <w:ind w:left="0" w:firstLine="540"/>
    </w:pPr>
    <w:rPr>
      <w:rFonts w:ascii="Times New Roman" w:eastAsia="Times New Roman" w:hAnsi="Times New Roman"/>
      <w:bCs/>
      <w:sz w:val="28"/>
      <w:szCs w:val="28"/>
    </w:rPr>
  </w:style>
  <w:style w:type="paragraph" w:customStyle="1" w:styleId="TimesNewRoman">
    <w:name w:val="Times New Roman"/>
    <w:basedOn w:val="a"/>
    <w:rsid w:val="00F44D51"/>
    <w:pPr>
      <w:suppressAutoHyphens/>
    </w:pPr>
    <w:rPr>
      <w:rFonts w:ascii="Times New Roman" w:eastAsia="Times New Roman" w:hAnsi="Times New Roman" w:cs="Calibri"/>
      <w:sz w:val="28"/>
      <w:lang w:eastAsia="ar-SA"/>
    </w:rPr>
  </w:style>
  <w:style w:type="paragraph" w:customStyle="1" w:styleId="afff9">
    <w:name w:val="Ст. без инт."/>
    <w:basedOn w:val="a"/>
    <w:rsid w:val="00F44D51"/>
    <w:pPr>
      <w:spacing w:after="0" w:line="240" w:lineRule="auto"/>
      <w:jc w:val="both"/>
    </w:pPr>
    <w:rPr>
      <w:rFonts w:ascii="Calibri" w:eastAsia="Calibri" w:hAnsi="Calibri" w:cs="Calibri"/>
      <w:sz w:val="28"/>
      <w:szCs w:val="28"/>
      <w:lang w:eastAsia="ar-SA"/>
    </w:rPr>
  </w:style>
  <w:style w:type="paragraph" w:customStyle="1" w:styleId="Style3">
    <w:name w:val="Style3"/>
    <w:basedOn w:val="a"/>
    <w:rsid w:val="00F44D51"/>
    <w:pPr>
      <w:widowControl w:val="0"/>
      <w:autoSpaceDE w:val="0"/>
      <w:spacing w:after="0" w:line="322" w:lineRule="exact"/>
      <w:ind w:firstLine="706"/>
      <w:jc w:val="both"/>
    </w:pPr>
    <w:rPr>
      <w:rFonts w:ascii="Times New Roman" w:eastAsia="Times New Roman" w:hAnsi="Times New Roman" w:cs="Calibri"/>
      <w:sz w:val="24"/>
      <w:szCs w:val="24"/>
      <w:lang w:eastAsia="ar-SA"/>
    </w:rPr>
  </w:style>
  <w:style w:type="paragraph" w:customStyle="1" w:styleId="afffa">
    <w:name w:val="Нормальный (таблица)"/>
    <w:basedOn w:val="a"/>
    <w:next w:val="a"/>
    <w:uiPriority w:val="99"/>
    <w:rsid w:val="00F44D51"/>
    <w:pPr>
      <w:autoSpaceDE w:val="0"/>
      <w:spacing w:after="0" w:line="240" w:lineRule="auto"/>
      <w:jc w:val="both"/>
    </w:pPr>
    <w:rPr>
      <w:rFonts w:ascii="Arial" w:eastAsia="Times New Roman" w:hAnsi="Arial" w:cs="Calibri"/>
      <w:sz w:val="24"/>
      <w:szCs w:val="24"/>
      <w:lang w:eastAsia="ar-SA"/>
    </w:rPr>
  </w:style>
  <w:style w:type="paragraph" w:customStyle="1" w:styleId="afffb">
    <w:name w:val="Прижатый влево"/>
    <w:basedOn w:val="a"/>
    <w:next w:val="a"/>
    <w:uiPriority w:val="99"/>
    <w:rsid w:val="00F44D51"/>
    <w:pPr>
      <w:autoSpaceDE w:val="0"/>
      <w:spacing w:after="0" w:line="240" w:lineRule="auto"/>
    </w:pPr>
    <w:rPr>
      <w:rFonts w:ascii="Arial" w:eastAsia="Times New Roman" w:hAnsi="Arial" w:cs="Calibri"/>
      <w:sz w:val="24"/>
      <w:szCs w:val="24"/>
      <w:lang w:eastAsia="ar-SA"/>
    </w:rPr>
  </w:style>
  <w:style w:type="paragraph" w:customStyle="1" w:styleId="afffc">
    <w:name w:val="Комментарий"/>
    <w:basedOn w:val="a"/>
    <w:next w:val="a"/>
    <w:uiPriority w:val="99"/>
    <w:rsid w:val="00F44D51"/>
    <w:pPr>
      <w:autoSpaceDE w:val="0"/>
      <w:spacing w:before="75" w:after="0" w:line="240" w:lineRule="auto"/>
      <w:jc w:val="both"/>
    </w:pPr>
    <w:rPr>
      <w:rFonts w:ascii="Arial" w:eastAsia="Calibri" w:hAnsi="Arial" w:cs="Arial"/>
      <w:i/>
      <w:iCs/>
      <w:color w:val="800080"/>
      <w:sz w:val="24"/>
      <w:szCs w:val="24"/>
      <w:lang w:eastAsia="ar-SA"/>
    </w:rPr>
  </w:style>
  <w:style w:type="paragraph" w:customStyle="1" w:styleId="description2">
    <w:name w:val="description2"/>
    <w:basedOn w:val="a"/>
    <w:rsid w:val="00F44D51"/>
    <w:pPr>
      <w:spacing w:before="280" w:after="280" w:line="240" w:lineRule="auto"/>
    </w:pPr>
    <w:rPr>
      <w:rFonts w:ascii="Times New Roman" w:eastAsia="Times New Roman" w:hAnsi="Times New Roman" w:cs="Calibri"/>
      <w:sz w:val="21"/>
      <w:szCs w:val="21"/>
      <w:lang w:eastAsia="ar-SA"/>
    </w:rPr>
  </w:style>
  <w:style w:type="paragraph" w:customStyle="1" w:styleId="1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F44D51"/>
    <w:pPr>
      <w:spacing w:after="160" w:line="240" w:lineRule="exact"/>
    </w:pPr>
    <w:rPr>
      <w:rFonts w:ascii="Times New Roman" w:eastAsia="SimSun" w:hAnsi="Times New Roman" w:cs="Calibri"/>
      <w:b/>
      <w:bCs/>
      <w:sz w:val="28"/>
      <w:szCs w:val="28"/>
      <w:lang w:val="en-US" w:eastAsia="ar-SA"/>
    </w:rPr>
  </w:style>
  <w:style w:type="paragraph" w:customStyle="1" w:styleId="afffd">
    <w:name w:val="Содержимое врезки"/>
    <w:basedOn w:val="aff1"/>
    <w:rsid w:val="00F44D51"/>
  </w:style>
  <w:style w:type="paragraph" w:customStyle="1" w:styleId="afffe">
    <w:name w:val="Содержимое таблицы"/>
    <w:basedOn w:val="a"/>
    <w:rsid w:val="00F44D51"/>
    <w:pPr>
      <w:suppressLineNumbers/>
      <w:spacing w:after="0" w:line="240" w:lineRule="auto"/>
      <w:jc w:val="both"/>
    </w:pPr>
    <w:rPr>
      <w:rFonts w:ascii="Times New Roman CYR" w:eastAsia="Times New Roman" w:hAnsi="Times New Roman CYR" w:cs="Calibri"/>
      <w:sz w:val="28"/>
      <w:szCs w:val="20"/>
      <w:lang w:eastAsia="ar-SA"/>
    </w:rPr>
  </w:style>
  <w:style w:type="paragraph" w:customStyle="1" w:styleId="affff">
    <w:name w:val="Заголовок таблицы"/>
    <w:basedOn w:val="afffe"/>
    <w:rsid w:val="00F44D51"/>
    <w:pPr>
      <w:jc w:val="center"/>
    </w:pPr>
    <w:rPr>
      <w:b/>
      <w:bCs/>
    </w:rPr>
  </w:style>
  <w:style w:type="character" w:customStyle="1" w:styleId="313">
    <w:name w:val="Основной текст 3 Знак1"/>
    <w:basedOn w:val="a0"/>
    <w:link w:val="32"/>
    <w:uiPriority w:val="99"/>
    <w:semiHidden/>
    <w:rsid w:val="00F44D51"/>
    <w:rPr>
      <w:sz w:val="16"/>
      <w:szCs w:val="16"/>
    </w:rPr>
  </w:style>
  <w:style w:type="paragraph" w:customStyle="1" w:styleId="320">
    <w:name w:val="Основной текст с отступом 32"/>
    <w:basedOn w:val="a"/>
    <w:rsid w:val="00F44D51"/>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b/>
      <w:sz w:val="28"/>
      <w:szCs w:val="20"/>
    </w:rPr>
  </w:style>
  <w:style w:type="paragraph" w:customStyle="1" w:styleId="CharChar1CharChar1CharChar">
    <w:name w:val="Char Char Знак Знак1 Char Char1 Знак Знак Char Char"/>
    <w:basedOn w:val="a"/>
    <w:rsid w:val="00F44D5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b">
    <w:name w:val="Стиль2"/>
    <w:basedOn w:val="aff0"/>
    <w:rsid w:val="00F44D51"/>
    <w:pPr>
      <w:spacing w:before="0"/>
    </w:pPr>
    <w:rPr>
      <w:rFonts w:cs="Times New Roman"/>
    </w:rPr>
  </w:style>
  <w:style w:type="paragraph" w:customStyle="1" w:styleId="36">
    <w:name w:val="Стиль3"/>
    <w:basedOn w:val="a"/>
    <w:next w:val="a"/>
    <w:rsid w:val="00F44D51"/>
    <w:pPr>
      <w:spacing w:after="0" w:line="240" w:lineRule="auto"/>
      <w:jc w:val="both"/>
    </w:pPr>
    <w:rPr>
      <w:rFonts w:ascii="Times New Roman CYR" w:eastAsia="Times New Roman" w:hAnsi="Times New Roman CYR" w:cs="Times New Roman"/>
      <w:sz w:val="28"/>
      <w:szCs w:val="20"/>
      <w:lang w:eastAsia="ar-SA"/>
    </w:rPr>
  </w:style>
  <w:style w:type="paragraph" w:customStyle="1" w:styleId="100">
    <w:name w:val="Стиль Заголовок 1 + По ширине Перед:  0 пт"/>
    <w:basedOn w:val="TimesNewRoman"/>
    <w:next w:val="a"/>
    <w:rsid w:val="00F44D51"/>
    <w:pPr>
      <w:jc w:val="both"/>
    </w:pPr>
    <w:rPr>
      <w:rFonts w:cs="Times New Roman"/>
      <w:szCs w:val="20"/>
    </w:rPr>
  </w:style>
  <w:style w:type="paragraph" w:customStyle="1" w:styleId="42">
    <w:name w:val="Стиль4"/>
    <w:basedOn w:val="a"/>
    <w:next w:val="a"/>
    <w:rsid w:val="00F44D51"/>
    <w:pPr>
      <w:spacing w:after="0" w:line="240" w:lineRule="auto"/>
      <w:ind w:firstLine="720"/>
      <w:jc w:val="both"/>
    </w:pPr>
    <w:rPr>
      <w:rFonts w:ascii="Times New Roman" w:eastAsia="Times New Roman" w:hAnsi="Times New Roman" w:cs="Times New Roman"/>
      <w:sz w:val="28"/>
      <w:szCs w:val="20"/>
      <w:lang w:eastAsia="ar-SA"/>
    </w:rPr>
  </w:style>
  <w:style w:type="paragraph" w:customStyle="1" w:styleId="52">
    <w:name w:val="Стиль5"/>
    <w:basedOn w:val="TimesNewRoman"/>
    <w:next w:val="a"/>
    <w:rsid w:val="00F44D51"/>
    <w:pPr>
      <w:ind w:firstLine="720"/>
      <w:jc w:val="both"/>
    </w:pPr>
    <w:rPr>
      <w:rFonts w:cs="Times New Roman"/>
    </w:rPr>
  </w:style>
  <w:style w:type="paragraph" w:customStyle="1" w:styleId="62">
    <w:name w:val="Стиль6"/>
    <w:basedOn w:val="TimesNewRoman"/>
    <w:next w:val="a"/>
    <w:rsid w:val="00F44D51"/>
    <w:pPr>
      <w:ind w:firstLine="720"/>
      <w:jc w:val="both"/>
    </w:pPr>
    <w:rPr>
      <w:rFonts w:cs="Times New Roman"/>
    </w:rPr>
  </w:style>
  <w:style w:type="character" w:customStyle="1" w:styleId="1ff1">
    <w:name w:val="Схема документа Знак1"/>
    <w:basedOn w:val="a0"/>
    <w:link w:val="affff0"/>
    <w:semiHidden/>
    <w:rsid w:val="00F44D51"/>
    <w:rPr>
      <w:rFonts w:ascii="Tahoma" w:eastAsia="Times New Roman" w:hAnsi="Tahoma" w:cs="Tahoma"/>
      <w:sz w:val="16"/>
      <w:szCs w:val="16"/>
    </w:rPr>
  </w:style>
  <w:style w:type="paragraph" w:styleId="affff0">
    <w:name w:val="Document Map"/>
    <w:basedOn w:val="a"/>
    <w:link w:val="1ff1"/>
    <w:uiPriority w:val="99"/>
    <w:semiHidden/>
    <w:rsid w:val="00F44D51"/>
    <w:pPr>
      <w:widowControl w:val="0"/>
      <w:autoSpaceDE w:val="0"/>
      <w:autoSpaceDN w:val="0"/>
      <w:adjustRightInd w:val="0"/>
      <w:spacing w:after="0" w:line="240" w:lineRule="auto"/>
      <w:ind w:firstLine="720"/>
      <w:jc w:val="both"/>
    </w:pPr>
    <w:rPr>
      <w:rFonts w:ascii="Tahoma" w:eastAsia="Times New Roman" w:hAnsi="Tahoma" w:cs="Tahoma"/>
      <w:sz w:val="16"/>
      <w:szCs w:val="16"/>
    </w:rPr>
  </w:style>
  <w:style w:type="paragraph" w:customStyle="1" w:styleId="Style24">
    <w:name w:val="Style24"/>
    <w:basedOn w:val="a"/>
    <w:uiPriority w:val="99"/>
    <w:rsid w:val="00F44D51"/>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uiPriority w:val="99"/>
    <w:rsid w:val="00F44D51"/>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uiPriority w:val="99"/>
    <w:rsid w:val="00F44D51"/>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uiPriority w:val="99"/>
    <w:rsid w:val="00F44D51"/>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basedOn w:val="a0"/>
    <w:uiPriority w:val="99"/>
    <w:rsid w:val="00F44D51"/>
    <w:rPr>
      <w:rFonts w:ascii="Times New Roman" w:hAnsi="Times New Roman" w:cs="Times New Roman"/>
      <w:sz w:val="20"/>
      <w:szCs w:val="20"/>
    </w:rPr>
  </w:style>
  <w:style w:type="character" w:customStyle="1" w:styleId="FontStyle145">
    <w:name w:val="Font Style145"/>
    <w:basedOn w:val="a0"/>
    <w:uiPriority w:val="99"/>
    <w:rsid w:val="00F44D51"/>
    <w:rPr>
      <w:rFonts w:ascii="Times New Roman" w:hAnsi="Times New Roman" w:cs="Times New Roman"/>
      <w:b/>
      <w:bCs/>
      <w:spacing w:val="-10"/>
      <w:sz w:val="24"/>
      <w:szCs w:val="24"/>
    </w:rPr>
  </w:style>
  <w:style w:type="paragraph" w:customStyle="1" w:styleId="Style47">
    <w:name w:val="Style47"/>
    <w:basedOn w:val="a"/>
    <w:uiPriority w:val="99"/>
    <w:rsid w:val="00F44D51"/>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7">
    <w:name w:val="Font Style147"/>
    <w:basedOn w:val="a0"/>
    <w:uiPriority w:val="99"/>
    <w:rsid w:val="00F44D51"/>
    <w:rPr>
      <w:rFonts w:ascii="Times New Roman" w:hAnsi="Times New Roman" w:cs="Times New Roman"/>
      <w:b/>
      <w:bCs/>
      <w:sz w:val="22"/>
      <w:szCs w:val="22"/>
    </w:rPr>
  </w:style>
  <w:style w:type="character" w:customStyle="1" w:styleId="FontStyle1158">
    <w:name w:val="Font Style1158"/>
    <w:basedOn w:val="a0"/>
    <w:uiPriority w:val="99"/>
    <w:rsid w:val="00F44D51"/>
    <w:rPr>
      <w:rFonts w:ascii="Times New Roman" w:hAnsi="Times New Roman" w:cs="Times New Roman"/>
      <w:sz w:val="20"/>
      <w:szCs w:val="20"/>
    </w:rPr>
  </w:style>
  <w:style w:type="paragraph" w:customStyle="1" w:styleId="Style357">
    <w:name w:val="Style357"/>
    <w:basedOn w:val="a"/>
    <w:uiPriority w:val="99"/>
    <w:rsid w:val="00F44D51"/>
    <w:pPr>
      <w:widowControl w:val="0"/>
      <w:autoSpaceDE w:val="0"/>
      <w:autoSpaceDN w:val="0"/>
      <w:adjustRightInd w:val="0"/>
      <w:spacing w:after="0" w:line="187" w:lineRule="exact"/>
    </w:pPr>
    <w:rPr>
      <w:rFonts w:ascii="Arial" w:eastAsia="Times New Roman" w:hAnsi="Arial" w:cs="Arial"/>
      <w:sz w:val="24"/>
      <w:szCs w:val="24"/>
    </w:rPr>
  </w:style>
  <w:style w:type="character" w:customStyle="1" w:styleId="FontStyle61">
    <w:name w:val="Font Style61"/>
    <w:basedOn w:val="a0"/>
    <w:uiPriority w:val="99"/>
    <w:rsid w:val="00F44D51"/>
    <w:rPr>
      <w:rFonts w:ascii="Times New Roman" w:hAnsi="Times New Roman" w:cs="Times New Roman"/>
      <w:sz w:val="26"/>
      <w:szCs w:val="26"/>
    </w:rPr>
  </w:style>
  <w:style w:type="character" w:customStyle="1" w:styleId="affff1">
    <w:name w:val="Активная гипертекстовая ссылка"/>
    <w:basedOn w:val="afd"/>
    <w:uiPriority w:val="99"/>
    <w:rsid w:val="00F44D51"/>
    <w:rPr>
      <w:rFonts w:cs="Times New Roman"/>
      <w:color w:val="auto"/>
      <w:u w:val="single"/>
    </w:rPr>
  </w:style>
  <w:style w:type="paragraph" w:customStyle="1" w:styleId="affff2">
    <w:name w:val="Внимание"/>
    <w:basedOn w:val="a"/>
    <w:next w:val="a"/>
    <w:uiPriority w:val="99"/>
    <w:rsid w:val="00F44D5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3">
    <w:name w:val="Внимание: криминал!!"/>
    <w:basedOn w:val="affff2"/>
    <w:next w:val="a"/>
    <w:uiPriority w:val="99"/>
    <w:rsid w:val="00F44D51"/>
  </w:style>
  <w:style w:type="paragraph" w:customStyle="1" w:styleId="affff4">
    <w:name w:val="Внимание: недобросовестность!"/>
    <w:basedOn w:val="affff2"/>
    <w:next w:val="a"/>
    <w:uiPriority w:val="99"/>
    <w:rsid w:val="00F44D51"/>
  </w:style>
  <w:style w:type="character" w:customStyle="1" w:styleId="affff5">
    <w:name w:val="Выделение для Базового Поиска"/>
    <w:basedOn w:val="a4"/>
    <w:uiPriority w:val="99"/>
    <w:rsid w:val="00F44D51"/>
    <w:rPr>
      <w:rFonts w:cs="Times New Roman"/>
      <w:bCs/>
      <w:color w:val="0058A9"/>
    </w:rPr>
  </w:style>
  <w:style w:type="character" w:customStyle="1" w:styleId="affff6">
    <w:name w:val="Выделение для Базового Поиска (курсив)"/>
    <w:basedOn w:val="affff5"/>
    <w:uiPriority w:val="99"/>
    <w:rsid w:val="00F44D51"/>
    <w:rPr>
      <w:i/>
      <w:iCs/>
    </w:rPr>
  </w:style>
  <w:style w:type="paragraph" w:customStyle="1" w:styleId="affff7">
    <w:name w:val="Дочерний элемент списка"/>
    <w:basedOn w:val="a"/>
    <w:next w:val="a"/>
    <w:uiPriority w:val="99"/>
    <w:rsid w:val="00F44D51"/>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8">
    <w:name w:val="Основное меню (преемственное)"/>
    <w:basedOn w:val="a"/>
    <w:next w:val="a"/>
    <w:uiPriority w:val="99"/>
    <w:rsid w:val="00F44D51"/>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группы контролов"/>
    <w:basedOn w:val="a"/>
    <w:next w:val="a"/>
    <w:uiPriority w:val="99"/>
    <w:rsid w:val="00F44D51"/>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a">
    <w:name w:val="Заголовок для информации об изменениях"/>
    <w:basedOn w:val="1"/>
    <w:next w:val="a"/>
    <w:uiPriority w:val="99"/>
    <w:rsid w:val="00F44D51"/>
    <w:pPr>
      <w:keepNext w:val="0"/>
      <w:keepLines w:val="0"/>
      <w:widowControl w:val="0"/>
      <w:autoSpaceDE w:val="0"/>
      <w:autoSpaceDN w:val="0"/>
      <w:adjustRightInd w:val="0"/>
      <w:spacing w:before="0" w:after="108"/>
      <w:outlineLvl w:val="9"/>
    </w:pPr>
    <w:rPr>
      <w:rFonts w:ascii="Arial" w:hAnsi="Arial" w:cs="Arial"/>
      <w:b w:val="0"/>
      <w:bCs w:val="0"/>
      <w:caps w:val="0"/>
      <w:color w:val="26282F"/>
      <w:sz w:val="18"/>
      <w:szCs w:val="18"/>
      <w:shd w:val="clear" w:color="auto" w:fill="FFFFFF"/>
      <w:lang w:val="ru-RU" w:eastAsia="ru-RU"/>
    </w:rPr>
  </w:style>
  <w:style w:type="paragraph" w:customStyle="1" w:styleId="affffb">
    <w:name w:val="Заголовок распахивающейся части диалога"/>
    <w:basedOn w:val="a"/>
    <w:next w:val="a"/>
    <w:uiPriority w:val="99"/>
    <w:rsid w:val="00F44D51"/>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c">
    <w:name w:val="Заголовок своего сообщения"/>
    <w:basedOn w:val="a4"/>
    <w:uiPriority w:val="99"/>
    <w:rsid w:val="00F44D51"/>
    <w:rPr>
      <w:rFonts w:cs="Times New Roman"/>
      <w:bCs/>
      <w:color w:val="26282F"/>
    </w:rPr>
  </w:style>
  <w:style w:type="paragraph" w:customStyle="1" w:styleId="affffd">
    <w:name w:val="Заголовок статьи"/>
    <w:basedOn w:val="a"/>
    <w:next w:val="a"/>
    <w:uiPriority w:val="99"/>
    <w:rsid w:val="00F44D51"/>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e">
    <w:name w:val="Заголовок чужого сообщения"/>
    <w:basedOn w:val="a4"/>
    <w:uiPriority w:val="99"/>
    <w:rsid w:val="00F44D51"/>
    <w:rPr>
      <w:rFonts w:cs="Times New Roman"/>
      <w:bCs/>
      <w:color w:val="FF0000"/>
    </w:rPr>
  </w:style>
  <w:style w:type="paragraph" w:customStyle="1" w:styleId="afffff">
    <w:name w:val="Заголовок ЭР (левое окно)"/>
    <w:basedOn w:val="a"/>
    <w:next w:val="a"/>
    <w:uiPriority w:val="99"/>
    <w:rsid w:val="00F44D51"/>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f0">
    <w:name w:val="Заголовок ЭР (правое окно)"/>
    <w:basedOn w:val="afffff"/>
    <w:next w:val="a"/>
    <w:uiPriority w:val="99"/>
    <w:rsid w:val="00F44D51"/>
    <w:pPr>
      <w:spacing w:after="0"/>
      <w:jc w:val="left"/>
    </w:pPr>
  </w:style>
  <w:style w:type="paragraph" w:customStyle="1" w:styleId="afffff1">
    <w:name w:val="Интерактивный заголовок"/>
    <w:basedOn w:val="aff0"/>
    <w:next w:val="a"/>
    <w:uiPriority w:val="99"/>
    <w:rsid w:val="00F44D51"/>
    <w:pPr>
      <w:keepNext w:val="0"/>
      <w:widowControl w:val="0"/>
      <w:autoSpaceDE w:val="0"/>
      <w:autoSpaceDN w:val="0"/>
      <w:adjustRightInd w:val="0"/>
      <w:spacing w:before="0" w:after="0"/>
      <w:ind w:firstLine="720"/>
    </w:pPr>
    <w:rPr>
      <w:rFonts w:ascii="Verdana" w:eastAsia="Times New Roman" w:hAnsi="Verdana" w:cs="Verdana"/>
      <w:b/>
      <w:bCs/>
      <w:color w:val="0058A9"/>
      <w:sz w:val="22"/>
      <w:szCs w:val="22"/>
      <w:u w:val="single"/>
      <w:shd w:val="clear" w:color="auto" w:fill="ECE9D8"/>
      <w:lang w:eastAsia="ru-RU"/>
    </w:rPr>
  </w:style>
  <w:style w:type="paragraph" w:customStyle="1" w:styleId="afffff2">
    <w:name w:val="Текст информации об изменениях"/>
    <w:basedOn w:val="a"/>
    <w:next w:val="a"/>
    <w:uiPriority w:val="99"/>
    <w:rsid w:val="00F44D51"/>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ff3">
    <w:name w:val="Информация об изменениях"/>
    <w:basedOn w:val="afffff2"/>
    <w:next w:val="a"/>
    <w:uiPriority w:val="99"/>
    <w:rsid w:val="00F44D51"/>
    <w:pPr>
      <w:spacing w:before="180"/>
      <w:ind w:left="360" w:right="360" w:firstLine="0"/>
    </w:pPr>
    <w:rPr>
      <w:shd w:val="clear" w:color="auto" w:fill="EAEFED"/>
    </w:rPr>
  </w:style>
  <w:style w:type="paragraph" w:customStyle="1" w:styleId="afffff4">
    <w:name w:val="Текст (справка)"/>
    <w:basedOn w:val="a"/>
    <w:next w:val="a"/>
    <w:uiPriority w:val="99"/>
    <w:rsid w:val="00F44D51"/>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f5">
    <w:name w:val="Информация об изменениях документа"/>
    <w:basedOn w:val="afffc"/>
    <w:next w:val="a"/>
    <w:uiPriority w:val="99"/>
    <w:rsid w:val="00F44D51"/>
    <w:pPr>
      <w:widowControl w:val="0"/>
      <w:autoSpaceDN w:val="0"/>
      <w:adjustRightInd w:val="0"/>
      <w:ind w:left="170"/>
    </w:pPr>
    <w:rPr>
      <w:rFonts w:eastAsia="Times New Roman"/>
      <w:color w:val="353842"/>
      <w:shd w:val="clear" w:color="auto" w:fill="F0F0F0"/>
      <w:lang w:eastAsia="ru-RU"/>
    </w:rPr>
  </w:style>
  <w:style w:type="paragraph" w:customStyle="1" w:styleId="afffff6">
    <w:name w:val="Текст (лев. подпись)"/>
    <w:basedOn w:val="a"/>
    <w:next w:val="a"/>
    <w:uiPriority w:val="99"/>
    <w:rsid w:val="00F44D5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7">
    <w:name w:val="Колонтитул (левый)"/>
    <w:basedOn w:val="afffff6"/>
    <w:next w:val="a"/>
    <w:uiPriority w:val="99"/>
    <w:rsid w:val="00F44D51"/>
    <w:rPr>
      <w:sz w:val="14"/>
      <w:szCs w:val="14"/>
    </w:rPr>
  </w:style>
  <w:style w:type="paragraph" w:customStyle="1" w:styleId="afffff8">
    <w:name w:val="Текст (прав. подпись)"/>
    <w:basedOn w:val="a"/>
    <w:next w:val="a"/>
    <w:uiPriority w:val="99"/>
    <w:rsid w:val="00F44D51"/>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9">
    <w:name w:val="Колонтитул (правый)"/>
    <w:basedOn w:val="afffff8"/>
    <w:next w:val="a"/>
    <w:uiPriority w:val="99"/>
    <w:rsid w:val="00F44D51"/>
    <w:rPr>
      <w:sz w:val="14"/>
      <w:szCs w:val="14"/>
    </w:rPr>
  </w:style>
  <w:style w:type="paragraph" w:customStyle="1" w:styleId="afffffa">
    <w:name w:val="Комментарий пользователя"/>
    <w:basedOn w:val="afffc"/>
    <w:next w:val="a"/>
    <w:uiPriority w:val="99"/>
    <w:rsid w:val="00F44D51"/>
    <w:pPr>
      <w:widowControl w:val="0"/>
      <w:autoSpaceDN w:val="0"/>
      <w:adjustRightInd w:val="0"/>
      <w:ind w:left="170"/>
      <w:jc w:val="left"/>
    </w:pPr>
    <w:rPr>
      <w:rFonts w:eastAsia="Times New Roman"/>
      <w:i w:val="0"/>
      <w:iCs w:val="0"/>
      <w:color w:val="353842"/>
      <w:shd w:val="clear" w:color="auto" w:fill="FFDFE0"/>
      <w:lang w:eastAsia="ru-RU"/>
    </w:rPr>
  </w:style>
  <w:style w:type="paragraph" w:customStyle="1" w:styleId="afffffb">
    <w:name w:val="Куда обратиться?"/>
    <w:basedOn w:val="affff2"/>
    <w:next w:val="a"/>
    <w:uiPriority w:val="99"/>
    <w:rsid w:val="00F44D51"/>
  </w:style>
  <w:style w:type="paragraph" w:customStyle="1" w:styleId="afffffc">
    <w:name w:val="Моноширинный"/>
    <w:basedOn w:val="a"/>
    <w:next w:val="a"/>
    <w:uiPriority w:val="99"/>
    <w:rsid w:val="00F44D51"/>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4"/>
    <w:uiPriority w:val="99"/>
    <w:rsid w:val="00F44D51"/>
    <w:rPr>
      <w:rFonts w:cs="Times New Roman"/>
      <w:bCs/>
      <w:color w:val="26282F"/>
      <w:shd w:val="clear" w:color="auto" w:fill="auto"/>
    </w:rPr>
  </w:style>
  <w:style w:type="character" w:customStyle="1" w:styleId="afffffe">
    <w:name w:val="Не вступил в силу"/>
    <w:basedOn w:val="a4"/>
    <w:uiPriority w:val="99"/>
    <w:rsid w:val="00F44D51"/>
    <w:rPr>
      <w:rFonts w:cs="Times New Roman"/>
      <w:bCs/>
      <w:color w:val="000000"/>
      <w:shd w:val="clear" w:color="auto" w:fill="auto"/>
    </w:rPr>
  </w:style>
  <w:style w:type="paragraph" w:customStyle="1" w:styleId="affffff">
    <w:name w:val="Необходимые документы"/>
    <w:basedOn w:val="affff2"/>
    <w:next w:val="a"/>
    <w:uiPriority w:val="99"/>
    <w:rsid w:val="00F44D51"/>
    <w:pPr>
      <w:ind w:firstLine="118"/>
    </w:pPr>
  </w:style>
  <w:style w:type="paragraph" w:customStyle="1" w:styleId="affffff0">
    <w:name w:val="Таблицы (моноширинный)"/>
    <w:basedOn w:val="a"/>
    <w:next w:val="a"/>
    <w:uiPriority w:val="99"/>
    <w:rsid w:val="00F44D51"/>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ffff1">
    <w:name w:val="Оглавление"/>
    <w:basedOn w:val="affffff0"/>
    <w:next w:val="a"/>
    <w:uiPriority w:val="99"/>
    <w:rsid w:val="00F44D51"/>
    <w:pPr>
      <w:ind w:left="140"/>
    </w:pPr>
  </w:style>
  <w:style w:type="character" w:customStyle="1" w:styleId="affffff2">
    <w:name w:val="Опечатки"/>
    <w:uiPriority w:val="99"/>
    <w:rsid w:val="00F44D51"/>
    <w:rPr>
      <w:rFonts w:cs="Times New Roman"/>
      <w:color w:val="FF0000"/>
    </w:rPr>
  </w:style>
  <w:style w:type="paragraph" w:customStyle="1" w:styleId="affffff3">
    <w:name w:val="Переменная часть"/>
    <w:basedOn w:val="affff8"/>
    <w:next w:val="a"/>
    <w:uiPriority w:val="99"/>
    <w:rsid w:val="00F44D51"/>
    <w:rPr>
      <w:sz w:val="18"/>
      <w:szCs w:val="18"/>
    </w:rPr>
  </w:style>
  <w:style w:type="paragraph" w:customStyle="1" w:styleId="affffff4">
    <w:name w:val="Подвал для информации об изменениях"/>
    <w:basedOn w:val="1"/>
    <w:next w:val="a"/>
    <w:uiPriority w:val="99"/>
    <w:rsid w:val="00F44D51"/>
    <w:pPr>
      <w:keepNext w:val="0"/>
      <w:keepLines w:val="0"/>
      <w:widowControl w:val="0"/>
      <w:autoSpaceDE w:val="0"/>
      <w:autoSpaceDN w:val="0"/>
      <w:adjustRightInd w:val="0"/>
      <w:spacing w:before="108" w:after="108"/>
      <w:outlineLvl w:val="9"/>
    </w:pPr>
    <w:rPr>
      <w:rFonts w:ascii="Arial" w:hAnsi="Arial" w:cs="Arial"/>
      <w:b w:val="0"/>
      <w:bCs w:val="0"/>
      <w:caps w:val="0"/>
      <w:color w:val="26282F"/>
      <w:sz w:val="18"/>
      <w:szCs w:val="18"/>
      <w:lang w:val="ru-RU" w:eastAsia="ru-RU"/>
    </w:rPr>
  </w:style>
  <w:style w:type="paragraph" w:customStyle="1" w:styleId="affffff5">
    <w:name w:val="Подзаголовок для информации об изменениях"/>
    <w:basedOn w:val="afffff2"/>
    <w:next w:val="a"/>
    <w:uiPriority w:val="99"/>
    <w:rsid w:val="00F44D51"/>
    <w:rPr>
      <w:b/>
      <w:bCs/>
    </w:rPr>
  </w:style>
  <w:style w:type="paragraph" w:customStyle="1" w:styleId="affffff6">
    <w:name w:val="Подчёркнуный текст"/>
    <w:basedOn w:val="a"/>
    <w:next w:val="a"/>
    <w:uiPriority w:val="99"/>
    <w:rsid w:val="00F44D5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7">
    <w:name w:val="Постоянная часть"/>
    <w:basedOn w:val="affff8"/>
    <w:next w:val="a"/>
    <w:uiPriority w:val="99"/>
    <w:rsid w:val="00F44D51"/>
    <w:rPr>
      <w:sz w:val="20"/>
      <w:szCs w:val="20"/>
    </w:rPr>
  </w:style>
  <w:style w:type="paragraph" w:customStyle="1" w:styleId="affffff8">
    <w:name w:val="Пример."/>
    <w:basedOn w:val="affff2"/>
    <w:next w:val="a"/>
    <w:uiPriority w:val="99"/>
    <w:rsid w:val="00F44D51"/>
  </w:style>
  <w:style w:type="paragraph" w:customStyle="1" w:styleId="affffff9">
    <w:name w:val="Примечание."/>
    <w:basedOn w:val="affff2"/>
    <w:next w:val="a"/>
    <w:uiPriority w:val="99"/>
    <w:rsid w:val="00F44D51"/>
  </w:style>
  <w:style w:type="character" w:customStyle="1" w:styleId="affffffa">
    <w:name w:val="Продолжение ссылки"/>
    <w:basedOn w:val="afd"/>
    <w:uiPriority w:val="99"/>
    <w:rsid w:val="00F44D51"/>
    <w:rPr>
      <w:rFonts w:cs="Times New Roman"/>
      <w:color w:val="auto"/>
    </w:rPr>
  </w:style>
  <w:style w:type="paragraph" w:customStyle="1" w:styleId="affffffb">
    <w:name w:val="Словарная статья"/>
    <w:basedOn w:val="a"/>
    <w:next w:val="a"/>
    <w:uiPriority w:val="99"/>
    <w:rsid w:val="00F44D51"/>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c">
    <w:name w:val="Сравнение редакций"/>
    <w:basedOn w:val="a4"/>
    <w:uiPriority w:val="99"/>
    <w:rsid w:val="00F44D51"/>
    <w:rPr>
      <w:rFonts w:cs="Times New Roman"/>
      <w:bCs/>
      <w:color w:val="26282F"/>
    </w:rPr>
  </w:style>
  <w:style w:type="character" w:customStyle="1" w:styleId="affffffd">
    <w:name w:val="Сравнение редакций. Добавленный фрагмент"/>
    <w:uiPriority w:val="99"/>
    <w:rsid w:val="00F44D51"/>
    <w:rPr>
      <w:rFonts w:cs="Times New Roman"/>
      <w:color w:val="000000"/>
      <w:shd w:val="clear" w:color="auto" w:fill="auto"/>
    </w:rPr>
  </w:style>
  <w:style w:type="character" w:customStyle="1" w:styleId="affffffe">
    <w:name w:val="Сравнение редакций. Удаленный фрагмент"/>
    <w:uiPriority w:val="99"/>
    <w:rsid w:val="00F44D51"/>
    <w:rPr>
      <w:rFonts w:cs="Times New Roman"/>
      <w:color w:val="000000"/>
      <w:shd w:val="clear" w:color="auto" w:fill="auto"/>
    </w:rPr>
  </w:style>
  <w:style w:type="paragraph" w:customStyle="1" w:styleId="afffffff">
    <w:name w:val="Ссылка на официальную публикацию"/>
    <w:basedOn w:val="a"/>
    <w:next w:val="a"/>
    <w:uiPriority w:val="99"/>
    <w:rsid w:val="00F44D5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0">
    <w:name w:val="Текст в таблице"/>
    <w:basedOn w:val="afffa"/>
    <w:next w:val="a"/>
    <w:uiPriority w:val="99"/>
    <w:rsid w:val="00F44D51"/>
    <w:pPr>
      <w:widowControl w:val="0"/>
      <w:autoSpaceDN w:val="0"/>
      <w:adjustRightInd w:val="0"/>
      <w:ind w:firstLine="500"/>
    </w:pPr>
    <w:rPr>
      <w:rFonts w:cs="Arial"/>
      <w:lang w:eastAsia="ru-RU"/>
    </w:rPr>
  </w:style>
  <w:style w:type="paragraph" w:customStyle="1" w:styleId="afffffff1">
    <w:name w:val="Текст ЭР (см. также)"/>
    <w:basedOn w:val="a"/>
    <w:next w:val="a"/>
    <w:uiPriority w:val="99"/>
    <w:rsid w:val="00F44D51"/>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f2">
    <w:name w:val="Технический комментарий"/>
    <w:basedOn w:val="a"/>
    <w:next w:val="a"/>
    <w:uiPriority w:val="99"/>
    <w:rsid w:val="00F44D51"/>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f3">
    <w:name w:val="Утратил силу"/>
    <w:basedOn w:val="a4"/>
    <w:uiPriority w:val="99"/>
    <w:rsid w:val="00F44D51"/>
    <w:rPr>
      <w:rFonts w:cs="Times New Roman"/>
      <w:bCs/>
      <w:strike/>
      <w:color w:val="auto"/>
    </w:rPr>
  </w:style>
  <w:style w:type="paragraph" w:customStyle="1" w:styleId="afffffff4">
    <w:name w:val="Формула"/>
    <w:basedOn w:val="a"/>
    <w:next w:val="a"/>
    <w:uiPriority w:val="99"/>
    <w:rsid w:val="00F44D5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5">
    <w:name w:val="Центрированный (таблица)"/>
    <w:basedOn w:val="afffa"/>
    <w:next w:val="a"/>
    <w:uiPriority w:val="99"/>
    <w:rsid w:val="00F44D51"/>
    <w:pPr>
      <w:widowControl w:val="0"/>
      <w:autoSpaceDN w:val="0"/>
      <w:adjustRightInd w:val="0"/>
      <w:jc w:val="center"/>
    </w:pPr>
    <w:rPr>
      <w:rFonts w:cs="Arial"/>
      <w:lang w:eastAsia="ru-RU"/>
    </w:rPr>
  </w:style>
  <w:style w:type="paragraph" w:customStyle="1" w:styleId="-">
    <w:name w:val="ЭР-содержание (правое окно)"/>
    <w:basedOn w:val="a"/>
    <w:next w:val="a"/>
    <w:uiPriority w:val="99"/>
    <w:rsid w:val="00F44D51"/>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Style49">
    <w:name w:val="Style49"/>
    <w:basedOn w:val="a"/>
    <w:uiPriority w:val="99"/>
    <w:rsid w:val="00F44D51"/>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paragraph" w:customStyle="1" w:styleId="Style35">
    <w:name w:val="Style35"/>
    <w:basedOn w:val="a"/>
    <w:uiPriority w:val="99"/>
    <w:rsid w:val="00F44D51"/>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paragraph" w:customStyle="1" w:styleId="Style40">
    <w:name w:val="Style40"/>
    <w:basedOn w:val="a"/>
    <w:uiPriority w:val="99"/>
    <w:rsid w:val="00F44D5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7">
    <w:name w:val="Style17"/>
    <w:basedOn w:val="a"/>
    <w:uiPriority w:val="99"/>
    <w:rsid w:val="00F44D51"/>
    <w:pPr>
      <w:widowControl w:val="0"/>
      <w:autoSpaceDE w:val="0"/>
      <w:autoSpaceDN w:val="0"/>
      <w:adjustRightInd w:val="0"/>
      <w:spacing w:after="0" w:line="298" w:lineRule="exact"/>
      <w:jc w:val="both"/>
    </w:pPr>
    <w:rPr>
      <w:rFonts w:ascii="Arial" w:eastAsia="Times New Roman" w:hAnsi="Arial" w:cs="Arial"/>
      <w:sz w:val="24"/>
      <w:szCs w:val="24"/>
      <w:lang w:val="en-US" w:eastAsia="en-US"/>
    </w:rPr>
  </w:style>
  <w:style w:type="paragraph" w:customStyle="1" w:styleId="afffffff6">
    <w:name w:val="Информация о версии"/>
    <w:basedOn w:val="afffc"/>
    <w:next w:val="a"/>
    <w:uiPriority w:val="99"/>
    <w:rsid w:val="00F44D51"/>
    <w:pPr>
      <w:widowControl w:val="0"/>
      <w:autoSpaceDN w:val="0"/>
      <w:adjustRightInd w:val="0"/>
      <w:ind w:left="170"/>
    </w:pPr>
    <w:rPr>
      <w:rFonts w:ascii="Times New Roman CYR" w:eastAsiaTheme="minorEastAsia" w:hAnsi="Times New Roman CYR" w:cs="Times New Roman CYR"/>
      <w:color w:val="353842"/>
      <w:shd w:val="clear" w:color="auto" w:fill="F0F0F0"/>
      <w:lang w:eastAsia="ru-RU"/>
    </w:rPr>
  </w:style>
  <w:style w:type="paragraph" w:customStyle="1" w:styleId="font1">
    <w:name w:val="font1"/>
    <w:basedOn w:val="a"/>
    <w:rsid w:val="00F44D51"/>
    <w:pPr>
      <w:spacing w:before="100" w:beforeAutospacing="1" w:after="100" w:afterAutospacing="1" w:line="240" w:lineRule="auto"/>
    </w:pPr>
    <w:rPr>
      <w:rFonts w:ascii="Arial" w:eastAsia="Times New Roman" w:hAnsi="Arial" w:cs="Arial"/>
      <w:color w:val="000000"/>
      <w:sz w:val="20"/>
      <w:szCs w:val="20"/>
    </w:rPr>
  </w:style>
  <w:style w:type="paragraph" w:customStyle="1" w:styleId="font5">
    <w:name w:val="font5"/>
    <w:basedOn w:val="a"/>
    <w:rsid w:val="00F44D51"/>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font6">
    <w:name w:val="font6"/>
    <w:basedOn w:val="a"/>
    <w:rsid w:val="00F44D51"/>
    <w:pPr>
      <w:spacing w:before="100" w:beforeAutospacing="1" w:after="100" w:afterAutospacing="1" w:line="240" w:lineRule="auto"/>
    </w:pPr>
    <w:rPr>
      <w:rFonts w:ascii="Times New Roman" w:eastAsia="Times New Roman" w:hAnsi="Times New Roman" w:cs="Times New Roman"/>
      <w:color w:val="FFFFFF"/>
      <w:sz w:val="26"/>
      <w:szCs w:val="26"/>
    </w:rPr>
  </w:style>
  <w:style w:type="paragraph" w:customStyle="1" w:styleId="xl65">
    <w:name w:val="xl65"/>
    <w:basedOn w:val="a"/>
    <w:rsid w:val="00F44D5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F44D51"/>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F44D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F44D51"/>
    <w:pPr>
      <w:shd w:val="clear" w:color="000000" w:fill="C5D9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F44D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a"/>
    <w:rsid w:val="00F44D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rPr>
  </w:style>
  <w:style w:type="paragraph" w:customStyle="1" w:styleId="xl77">
    <w:name w:val="xl77"/>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a"/>
    <w:rsid w:val="00F44D51"/>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1">
    <w:name w:val="xl81"/>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2">
    <w:name w:val="xl82"/>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3">
    <w:name w:val="xl83"/>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4">
    <w:name w:val="xl84"/>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6">
    <w:name w:val="xl86"/>
    <w:basedOn w:val="a"/>
    <w:rsid w:val="00F44D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7">
    <w:name w:val="xl87"/>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8">
    <w:name w:val="xl88"/>
    <w:basedOn w:val="a"/>
    <w:rsid w:val="00F44D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9">
    <w:name w:val="xl89"/>
    <w:basedOn w:val="a"/>
    <w:rsid w:val="00F44D5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a"/>
    <w:rsid w:val="00F44D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a"/>
    <w:rsid w:val="00F44D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2">
    <w:name w:val="xl92"/>
    <w:basedOn w:val="a"/>
    <w:rsid w:val="00F44D5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93">
    <w:name w:val="xl93"/>
    <w:basedOn w:val="a"/>
    <w:rsid w:val="00F44D5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id=44821150&amp;sub=0"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hyperlink" Target="http://mobileonline.garant.ru/document?id=10008225&amp;sub=0" TargetMode="External"/><Relationship Id="rId21" Type="http://schemas.openxmlformats.org/officeDocument/2006/relationships/image" Target="media/image8.emf"/><Relationship Id="rId34" Type="http://schemas.openxmlformats.org/officeDocument/2006/relationships/hyperlink" Target="garantF1://8987685.1000" TargetMode="External"/><Relationship Id="rId42" Type="http://schemas.openxmlformats.org/officeDocument/2006/relationships/hyperlink" Target="http://mobileonline.garant.ru/document?id=70589502&amp;sub=0" TargetMode="External"/><Relationship Id="rId47" Type="http://schemas.openxmlformats.org/officeDocument/2006/relationships/hyperlink" Target="http://mobileonline.garant.ru/document?id=70110644&amp;sub=12045" TargetMode="External"/><Relationship Id="rId50" Type="http://schemas.openxmlformats.org/officeDocument/2006/relationships/hyperlink" Target="http://mobileonline.garant.ru/document?id=70110644&amp;sub=12046" TargetMode="External"/><Relationship Id="rId55" Type="http://schemas.openxmlformats.org/officeDocument/2006/relationships/hyperlink" Target="http://mobileonline.garant.ru/document?id=70110644&amp;sub=0"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hyperlink" Target="http://mobileonline.garant.ru/document?id=12072719&amp;sub=1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958323&amp;sub=0" TargetMode="External"/><Relationship Id="rId24" Type="http://schemas.openxmlformats.org/officeDocument/2006/relationships/image" Target="media/image11.emf"/><Relationship Id="rId32" Type="http://schemas.openxmlformats.org/officeDocument/2006/relationships/hyperlink" Target="garantF1://8987685.1000" TargetMode="External"/><Relationship Id="rId37" Type="http://schemas.openxmlformats.org/officeDocument/2006/relationships/hyperlink" Target="http://mobileonline.garant.ru/document?id=8958323&amp;sub=1000" TargetMode="External"/><Relationship Id="rId40" Type="http://schemas.openxmlformats.org/officeDocument/2006/relationships/hyperlink" Target="garantF1://12072719.1000" TargetMode="External"/><Relationship Id="rId45" Type="http://schemas.openxmlformats.org/officeDocument/2006/relationships/hyperlink" Target="http://mobileonline.garant.ru/document?id=70110644&amp;sub=12046" TargetMode="External"/><Relationship Id="rId53" Type="http://schemas.openxmlformats.org/officeDocument/2006/relationships/hyperlink" Target="http://mobileonline.garant.ru/document?id=12051309&amp;sub=3" TargetMode="External"/><Relationship Id="rId58" Type="http://schemas.openxmlformats.org/officeDocument/2006/relationships/hyperlink" Target="http://mobileonline.garant.ru/document?id=94365&amp;sub=0"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hyperlink" Target="http://mobileonline.garant.ru/document?id=8958459&amp;sub=0" TargetMode="External"/><Relationship Id="rId49" Type="http://schemas.openxmlformats.org/officeDocument/2006/relationships/hyperlink" Target="http://mobileonline.garant.ru/document?id=70110644&amp;sub=12045" TargetMode="External"/><Relationship Id="rId57" Type="http://schemas.openxmlformats.org/officeDocument/2006/relationships/hyperlink" Target="http://mobileonline.garant.ru/document?id=94365&amp;sub=1000" TargetMode="External"/><Relationship Id="rId61" Type="http://schemas.openxmlformats.org/officeDocument/2006/relationships/header" Target="header1.xml"/><Relationship Id="rId10" Type="http://schemas.openxmlformats.org/officeDocument/2006/relationships/hyperlink" Target="http://mobileonline.garant.ru/document?id=8958323&amp;sub=1000" TargetMode="External"/><Relationship Id="rId19" Type="http://schemas.openxmlformats.org/officeDocument/2006/relationships/image" Target="media/image6.emf"/><Relationship Id="rId31" Type="http://schemas.openxmlformats.org/officeDocument/2006/relationships/hyperlink" Target="garantF1://8987685.1000" TargetMode="External"/><Relationship Id="rId44" Type="http://schemas.openxmlformats.org/officeDocument/2006/relationships/hyperlink" Target="http://mobileonline.garant.ru/document?id=70110644&amp;sub=12045" TargetMode="External"/><Relationship Id="rId52" Type="http://schemas.openxmlformats.org/officeDocument/2006/relationships/hyperlink" Target="http://mobileonline.garant.ru/document?id=8968332&amp;sub=1000" TargetMode="External"/><Relationship Id="rId60" Type="http://schemas.openxmlformats.org/officeDocument/2006/relationships/hyperlink" Target="http://mobileonline.garant.ru/document?id=70253464&amp;sub=0"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mobileonline.garant.ru/document?id=8958459&amp;sub=0" TargetMode="Externa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hyperlink" Target="http://mobileonline.garant.ru/document?id=12072719&amp;sub=1000" TargetMode="External"/><Relationship Id="rId35" Type="http://schemas.openxmlformats.org/officeDocument/2006/relationships/hyperlink" Target="http://mobileonline.garant.ru/document?id=8958459&amp;sub=1000" TargetMode="External"/><Relationship Id="rId43" Type="http://schemas.openxmlformats.org/officeDocument/2006/relationships/hyperlink" Target="http://mobileonline.garant.ru/document?id=8958459&amp;sub=1000" TargetMode="External"/><Relationship Id="rId48" Type="http://schemas.openxmlformats.org/officeDocument/2006/relationships/hyperlink" Target="http://mobileonline.garant.ru/document?id=70110644&amp;sub=12046" TargetMode="External"/><Relationship Id="rId56" Type="http://schemas.openxmlformats.org/officeDocument/2006/relationships/hyperlink" Target="http://mobileonline.garant.ru/document?id=8988563&amp;sub=0" TargetMode="External"/><Relationship Id="rId64" Type="http://schemas.openxmlformats.org/officeDocument/2006/relationships/footer" Target="footer2.xml"/><Relationship Id="rId8" Type="http://schemas.openxmlformats.org/officeDocument/2006/relationships/hyperlink" Target="http://mobileonline.garant.ru/document?id=8958459&amp;sub=1000" TargetMode="External"/><Relationship Id="rId51" Type="http://schemas.openxmlformats.org/officeDocument/2006/relationships/hyperlink" Target="http://mobileonline.garant.ru/document?id=12088234&amp;sub=33" TargetMode="External"/><Relationship Id="rId3" Type="http://schemas.openxmlformats.org/officeDocument/2006/relationships/styles" Target="styles.xml"/><Relationship Id="rId12" Type="http://schemas.openxmlformats.org/officeDocument/2006/relationships/hyperlink" Target="http://mobileonline.garant.ru/document?id=44821150&amp;sub=1000" TargetMode="Externa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hyperlink" Target="garantF1://8987685.1000" TargetMode="External"/><Relationship Id="rId38" Type="http://schemas.openxmlformats.org/officeDocument/2006/relationships/hyperlink" Target="http://mobileonline.garant.ru/document?id=8958323&amp;sub=0" TargetMode="External"/><Relationship Id="rId46" Type="http://schemas.openxmlformats.org/officeDocument/2006/relationships/hyperlink" Target="http://mobileonline.garant.ru/document?id=70110644&amp;sub=0" TargetMode="External"/><Relationship Id="rId59" Type="http://schemas.openxmlformats.org/officeDocument/2006/relationships/hyperlink" Target="http://mobileonline.garant.ru/document?id=8823600&amp;sub=0" TargetMode="External"/><Relationship Id="rId67" Type="http://schemas.openxmlformats.org/officeDocument/2006/relationships/fontTable" Target="fontTable.xml"/><Relationship Id="rId20" Type="http://schemas.openxmlformats.org/officeDocument/2006/relationships/image" Target="media/image7.emf"/><Relationship Id="rId41" Type="http://schemas.openxmlformats.org/officeDocument/2006/relationships/hyperlink" Target="http://mobileonline.garant.ru/document?id=70589502&amp;sub=1000" TargetMode="External"/><Relationship Id="rId54" Type="http://schemas.openxmlformats.org/officeDocument/2006/relationships/hyperlink" Target="http://mobileonline.garant.ru/document?id=70110644&amp;sub=10100" TargetMode="External"/><Relationship Id="rId6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DB670-CE07-493B-9E73-570C7693B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56881</Words>
  <Characters>324224</Characters>
  <Application>Microsoft Office Word</Application>
  <DocSecurity>0</DocSecurity>
  <Lines>2701</Lines>
  <Paragraphs>760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380345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4</cp:revision>
  <dcterms:created xsi:type="dcterms:W3CDTF">2018-11-12T11:17:00Z</dcterms:created>
  <dcterms:modified xsi:type="dcterms:W3CDTF">2018-11-15T06:34:00Z</dcterms:modified>
</cp:coreProperties>
</file>