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26DB" w:rsidRDefault="009026DB" w:rsidP="009026DB">
      <w:pPr>
        <w:pStyle w:val="1"/>
        <w:ind w:left="-426" w:right="-284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Р Е С П У Б Л И К А     М О Р Д О В И Я</w:t>
      </w:r>
    </w:p>
    <w:p w:rsidR="009026DB" w:rsidRDefault="009026DB" w:rsidP="009026DB">
      <w:pPr>
        <w:pStyle w:val="1"/>
        <w:ind w:left="-709" w:right="-284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А Р Д А Т О В С К И Й    М У Н И Ц И П А Л Ь Н Ы Й    Р А Й О Н</w:t>
      </w:r>
    </w:p>
    <w:p w:rsidR="009026DB" w:rsidRDefault="009026DB" w:rsidP="009026DB">
      <w:pPr>
        <w:ind w:left="-709" w:right="-284"/>
        <w:jc w:val="center"/>
        <w:rPr>
          <w:rFonts w:ascii="Times New Roman" w:hAnsi="Times New Roman" w:cs="Times New Roman"/>
          <w:sz w:val="24"/>
          <w:szCs w:val="24"/>
        </w:rPr>
      </w:pPr>
      <w:r>
        <w:t>_________________________________________________________________</w:t>
      </w:r>
    </w:p>
    <w:p w:rsidR="009026DB" w:rsidRDefault="009026DB" w:rsidP="009026DB">
      <w:pPr>
        <w:pStyle w:val="1"/>
        <w:ind w:left="-709"/>
        <w:jc w:val="center"/>
        <w:rPr>
          <w:rFonts w:ascii="Bookman Old Style" w:hAnsi="Bookman Old Style" w:cs="Bookman Old Style"/>
          <w:b/>
          <w:bCs/>
          <w:sz w:val="16"/>
          <w:szCs w:val="16"/>
        </w:rPr>
      </w:pPr>
    </w:p>
    <w:p w:rsidR="009026DB" w:rsidRDefault="009026DB" w:rsidP="009026DB">
      <w:pPr>
        <w:pStyle w:val="1"/>
        <w:ind w:left="-709"/>
        <w:jc w:val="center"/>
        <w:rPr>
          <w:rFonts w:ascii="Book Antiqua" w:hAnsi="Book Antiqua" w:cs="Bookman Old Style"/>
          <w:b/>
          <w:bCs/>
          <w:sz w:val="36"/>
          <w:szCs w:val="36"/>
        </w:rPr>
      </w:pPr>
      <w:r>
        <w:rPr>
          <w:rFonts w:ascii="Book Antiqua" w:hAnsi="Book Antiqua" w:cs="Bookman Old Style"/>
          <w:b/>
          <w:bCs/>
          <w:sz w:val="36"/>
          <w:szCs w:val="36"/>
        </w:rPr>
        <w:t>М У Н И Ц И П А Л Ь Н Ы Й      В Е С Т Н И К</w:t>
      </w:r>
    </w:p>
    <w:p w:rsidR="009026DB" w:rsidRDefault="009026DB" w:rsidP="009026DB">
      <w:pPr>
        <w:pStyle w:val="1"/>
        <w:ind w:left="-709"/>
        <w:jc w:val="center"/>
        <w:rPr>
          <w:rFonts w:cs="Times New Roman"/>
        </w:rPr>
      </w:pPr>
      <w:r>
        <w:t>_________________________________________________________________</w:t>
      </w:r>
    </w:p>
    <w:p w:rsidR="009026DB" w:rsidRDefault="009026DB" w:rsidP="009026DB">
      <w:pPr>
        <w:pStyle w:val="1"/>
        <w:ind w:left="-709"/>
        <w:jc w:val="center"/>
        <w:rPr>
          <w:sz w:val="18"/>
          <w:szCs w:val="18"/>
        </w:rPr>
      </w:pPr>
    </w:p>
    <w:p w:rsidR="009026DB" w:rsidRDefault="009026DB" w:rsidP="009026DB">
      <w:pPr>
        <w:pStyle w:val="1"/>
        <w:ind w:left="-709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Является официальным печатным изданием</w:t>
      </w:r>
    </w:p>
    <w:p w:rsidR="009026DB" w:rsidRDefault="009026DB" w:rsidP="009026DB">
      <w:pPr>
        <w:pStyle w:val="1"/>
        <w:ind w:left="-709" w:right="409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Ардатовского муниципального района Республики Мордовия</w:t>
      </w:r>
    </w:p>
    <w:p w:rsidR="009026DB" w:rsidRDefault="009026DB" w:rsidP="009026DB">
      <w:pPr>
        <w:pStyle w:val="1"/>
        <w:ind w:left="-709" w:right="409"/>
        <w:jc w:val="center"/>
        <w:rPr>
          <w:rFonts w:ascii="Cambria" w:hAnsi="Cambria" w:cs="Cambria"/>
          <w:b/>
          <w:bCs/>
        </w:rPr>
      </w:pPr>
    </w:p>
    <w:p w:rsidR="009026DB" w:rsidRDefault="009026DB" w:rsidP="009026DB">
      <w:pPr>
        <w:pStyle w:val="1"/>
        <w:ind w:left="-709"/>
        <w:rPr>
          <w:rFonts w:cs="Times New Roman"/>
          <w:sz w:val="20"/>
          <w:szCs w:val="20"/>
        </w:rPr>
      </w:pPr>
    </w:p>
    <w:p w:rsidR="009026DB" w:rsidRDefault="009026DB" w:rsidP="009026DB">
      <w:pPr>
        <w:ind w:left="-709"/>
        <w:jc w:val="center"/>
        <w:rPr>
          <w:rFonts w:ascii="Cambria" w:hAnsi="Cambria" w:cs="Calibri"/>
          <w:i/>
          <w:sz w:val="26"/>
          <w:szCs w:val="26"/>
        </w:rPr>
      </w:pPr>
      <w:r>
        <w:rPr>
          <w:rFonts w:ascii="Cambria" w:hAnsi="Cambria" w:cs="Calibri"/>
          <w:i/>
          <w:sz w:val="26"/>
          <w:szCs w:val="26"/>
        </w:rPr>
        <w:t xml:space="preserve">    № 26                                                                                                                9 октября  2018 г.</w:t>
      </w:r>
    </w:p>
    <w:p w:rsidR="009026DB" w:rsidRDefault="009026DB" w:rsidP="009026DB">
      <w:pPr>
        <w:spacing w:after="0" w:line="240" w:lineRule="auto"/>
        <w:ind w:left="-709" w:right="-142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Постановление администрации Ардатовского муниципального района РМ от 09.10.2018 г. № 1018 «О внесении изменений  в Положение о порядке  предоставления мер  социальной поддержки  по освобождению  от оплаты  стоимости питания  отдельных категорий  обучающихся в муниципальных  бюджетных  общеобразовательных  учреждениях  Ардатовского муниципального района, утвержденное постановлением администрации Ардатовского муниципального района от 23.08.2018 г. № 876»</w:t>
      </w:r>
    </w:p>
    <w:p w:rsidR="00E02F8C" w:rsidRDefault="00E02F8C" w:rsidP="009026DB">
      <w:pPr>
        <w:spacing w:after="0" w:line="240" w:lineRule="auto"/>
        <w:ind w:left="-709" w:right="-142"/>
        <w:jc w:val="both"/>
        <w:rPr>
          <w:rFonts w:ascii="Times New Roman" w:hAnsi="Times New Roman" w:cs="Times New Roman"/>
          <w:b/>
        </w:rPr>
      </w:pPr>
    </w:p>
    <w:p w:rsidR="00E02F8C" w:rsidRDefault="00E02F8C" w:rsidP="009026DB">
      <w:pPr>
        <w:spacing w:after="0" w:line="240" w:lineRule="auto"/>
        <w:ind w:left="-709" w:right="-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В соответствии со статьей 37 Федерального закона от 29.12.2012 г. № 273 –ФЗ «Об образовании в Российской Федерации», п.1 статьи 9 закона Республики Мордовия от 08.08.2013 г. № 53-З «Об образовании в Республике Мордовия», а  также в целях оказания социальной поддержки отдельным категориям обучающихся в муниципальных бюджетных общеобразовательных учреждениях, проживающих на территории Ардатовского муниципального района, администрация Ардатовского муниципального района Республики Мордовия,</w:t>
      </w:r>
    </w:p>
    <w:p w:rsidR="00E02F8C" w:rsidRDefault="00E02F8C" w:rsidP="009026DB">
      <w:pPr>
        <w:spacing w:after="0" w:line="240" w:lineRule="auto"/>
        <w:ind w:left="-709" w:right="-142"/>
        <w:jc w:val="both"/>
        <w:rPr>
          <w:rFonts w:ascii="Times New Roman" w:hAnsi="Times New Roman" w:cs="Times New Roman"/>
        </w:rPr>
      </w:pPr>
    </w:p>
    <w:p w:rsidR="00E02F8C" w:rsidRDefault="00E02F8C" w:rsidP="009026DB">
      <w:pPr>
        <w:spacing w:after="0" w:line="240" w:lineRule="auto"/>
        <w:ind w:left="-709" w:right="-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ПОСТАНОВЛЯЕТ:</w:t>
      </w:r>
    </w:p>
    <w:p w:rsidR="00E02F8C" w:rsidRDefault="00E02F8C" w:rsidP="009026DB">
      <w:pPr>
        <w:spacing w:after="0" w:line="240" w:lineRule="auto"/>
        <w:ind w:left="-709" w:right="-142"/>
        <w:jc w:val="both"/>
        <w:rPr>
          <w:rFonts w:ascii="Times New Roman" w:hAnsi="Times New Roman" w:cs="Times New Roman"/>
        </w:rPr>
      </w:pPr>
    </w:p>
    <w:p w:rsidR="006C17F5" w:rsidRDefault="00E02F8C" w:rsidP="006C17F5">
      <w:pPr>
        <w:pStyle w:val="a3"/>
        <w:numPr>
          <w:ilvl w:val="0"/>
          <w:numId w:val="1"/>
        </w:numPr>
        <w:spacing w:after="0" w:line="240" w:lineRule="auto"/>
        <w:ind w:left="-709" w:right="-142" w:firstLine="709"/>
        <w:jc w:val="both"/>
        <w:rPr>
          <w:rFonts w:ascii="Times New Roman" w:hAnsi="Times New Roman" w:cs="Times New Roman"/>
        </w:rPr>
      </w:pPr>
      <w:r w:rsidRPr="006C17F5">
        <w:rPr>
          <w:rFonts w:ascii="Times New Roman" w:hAnsi="Times New Roman" w:cs="Times New Roman"/>
        </w:rPr>
        <w:t>Внести  в Положение о порядке предоставления мер социальной поддержки по освобождению</w:t>
      </w:r>
      <w:r w:rsidR="006C17F5" w:rsidRPr="006C17F5">
        <w:rPr>
          <w:rFonts w:ascii="Times New Roman" w:hAnsi="Times New Roman" w:cs="Times New Roman"/>
        </w:rPr>
        <w:t xml:space="preserve"> от оплаты  стоимости питания  отдельных категорий, обучающихся  в муниципальных бюджетных образовательных учреждениях Ардатовского муниципального района,  утвержденное  постановлением администрации Ардатовского муниципального района от 23.08.2018 г. № 876 следующие изменения:</w:t>
      </w:r>
    </w:p>
    <w:p w:rsidR="006C17F5" w:rsidRDefault="006C17F5" w:rsidP="006C17F5">
      <w:pPr>
        <w:pStyle w:val="a3"/>
        <w:numPr>
          <w:ilvl w:val="1"/>
          <w:numId w:val="1"/>
        </w:numPr>
        <w:spacing w:after="0" w:line="240" w:lineRule="auto"/>
        <w:ind w:right="-142"/>
        <w:jc w:val="both"/>
        <w:rPr>
          <w:rFonts w:ascii="Times New Roman" w:hAnsi="Times New Roman" w:cs="Times New Roman"/>
        </w:rPr>
      </w:pPr>
      <w:r w:rsidRPr="006C17F5">
        <w:rPr>
          <w:rFonts w:ascii="Times New Roman" w:hAnsi="Times New Roman" w:cs="Times New Roman"/>
        </w:rPr>
        <w:t>В пункте 3 после слов «для детей» дополнить словами « на момент подачи заявления»</w:t>
      </w:r>
      <w:r>
        <w:rPr>
          <w:rFonts w:ascii="Times New Roman" w:hAnsi="Times New Roman" w:cs="Times New Roman"/>
        </w:rPr>
        <w:t>;</w:t>
      </w:r>
    </w:p>
    <w:p w:rsidR="006C17F5" w:rsidRPr="006C17F5" w:rsidRDefault="006C17F5" w:rsidP="006C17F5">
      <w:pPr>
        <w:pStyle w:val="a3"/>
        <w:numPr>
          <w:ilvl w:val="1"/>
          <w:numId w:val="1"/>
        </w:numPr>
        <w:spacing w:after="0" w:line="240" w:lineRule="auto"/>
        <w:ind w:left="-709" w:right="-142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абзаце четвертом пункта 4 после слов «членов семьи» дополнить словами «за 3 последних календарных месяца, предшествующих месяцу подачи заявления»</w:t>
      </w:r>
    </w:p>
    <w:p w:rsidR="006C17F5" w:rsidRDefault="006C17F5" w:rsidP="006C17F5">
      <w:pPr>
        <w:pStyle w:val="a3"/>
        <w:spacing w:after="0" w:line="240" w:lineRule="auto"/>
        <w:ind w:left="-709" w:right="-142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1.3. в пункте  10 после слов «до второго числа» дополнить словами «следующего за отчетным периодом»</w:t>
      </w:r>
      <w:r w:rsidR="00477F8A">
        <w:rPr>
          <w:rFonts w:ascii="Times New Roman" w:hAnsi="Times New Roman" w:cs="Times New Roman"/>
        </w:rPr>
        <w:t>.</w:t>
      </w:r>
    </w:p>
    <w:p w:rsidR="00477F8A" w:rsidRDefault="00477F8A" w:rsidP="006C17F5">
      <w:pPr>
        <w:pStyle w:val="a3"/>
        <w:spacing w:after="0" w:line="240" w:lineRule="auto"/>
        <w:ind w:left="-709" w:right="-142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Контроль за исполнением настоящего постановления возложить на Еремину Наталью Викторовну – заместителя Главы Ардатовского муниципального района по социальным вопросам, Чигирову И.А. – заместиеля Главы начальника Управления финансов.</w:t>
      </w:r>
    </w:p>
    <w:p w:rsidR="00477F8A" w:rsidRDefault="00477F8A" w:rsidP="006C17F5">
      <w:pPr>
        <w:pStyle w:val="a3"/>
        <w:spacing w:after="0" w:line="240" w:lineRule="auto"/>
        <w:ind w:left="-709" w:right="-142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Настоящее постановление вступает в силу со дня его официального опубликования. </w:t>
      </w:r>
    </w:p>
    <w:p w:rsidR="00477F8A" w:rsidRDefault="00477F8A" w:rsidP="006C17F5">
      <w:pPr>
        <w:pStyle w:val="a3"/>
        <w:spacing w:after="0" w:line="240" w:lineRule="auto"/>
        <w:ind w:left="-709" w:right="-142" w:firstLine="709"/>
        <w:jc w:val="both"/>
        <w:rPr>
          <w:rFonts w:ascii="Times New Roman" w:hAnsi="Times New Roman" w:cs="Times New Roman"/>
        </w:rPr>
      </w:pPr>
    </w:p>
    <w:p w:rsidR="00477F8A" w:rsidRDefault="00477F8A" w:rsidP="006C17F5">
      <w:pPr>
        <w:pStyle w:val="a3"/>
        <w:spacing w:after="0" w:line="240" w:lineRule="auto"/>
        <w:ind w:left="-709" w:right="-142" w:firstLine="709"/>
        <w:jc w:val="both"/>
        <w:rPr>
          <w:rFonts w:ascii="Times New Roman" w:hAnsi="Times New Roman" w:cs="Times New Roman"/>
        </w:rPr>
      </w:pPr>
    </w:p>
    <w:p w:rsidR="00477F8A" w:rsidRDefault="00477F8A" w:rsidP="006C17F5">
      <w:pPr>
        <w:pStyle w:val="a3"/>
        <w:spacing w:after="0" w:line="240" w:lineRule="auto"/>
        <w:ind w:left="-709" w:right="-142" w:firstLine="709"/>
        <w:jc w:val="both"/>
        <w:rPr>
          <w:rFonts w:ascii="Times New Roman" w:hAnsi="Times New Roman" w:cs="Times New Roman"/>
        </w:rPr>
      </w:pPr>
    </w:p>
    <w:p w:rsidR="00477F8A" w:rsidRDefault="00477F8A" w:rsidP="006C17F5">
      <w:pPr>
        <w:pStyle w:val="a3"/>
        <w:spacing w:after="0" w:line="240" w:lineRule="auto"/>
        <w:ind w:left="-709" w:right="-142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Глава Ардатоского</w:t>
      </w:r>
    </w:p>
    <w:p w:rsidR="00477F8A" w:rsidRDefault="00477F8A" w:rsidP="006C17F5">
      <w:pPr>
        <w:pStyle w:val="a3"/>
        <w:spacing w:after="0" w:line="240" w:lineRule="auto"/>
        <w:ind w:left="-709" w:right="-142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муниципального района                                                                               А.Н.Антипов</w:t>
      </w:r>
    </w:p>
    <w:p w:rsidR="00477F8A" w:rsidRPr="006C17F5" w:rsidRDefault="00477F8A" w:rsidP="006C17F5">
      <w:pPr>
        <w:pStyle w:val="a3"/>
        <w:spacing w:after="0" w:line="240" w:lineRule="auto"/>
        <w:ind w:left="-709" w:right="-142" w:firstLine="709"/>
        <w:jc w:val="both"/>
        <w:rPr>
          <w:rFonts w:ascii="Times New Roman" w:hAnsi="Times New Roman" w:cs="Times New Roman"/>
        </w:rPr>
      </w:pPr>
    </w:p>
    <w:p w:rsidR="00477F8A" w:rsidRDefault="00477F8A" w:rsidP="00477F8A">
      <w:pPr>
        <w:ind w:left="-709" w:firstLine="709"/>
        <w:jc w:val="center"/>
        <w:rPr>
          <w:rFonts w:ascii="Times New Roman" w:hAnsi="Times New Roman" w:cs="Times New Roman"/>
          <w:b/>
        </w:rPr>
      </w:pPr>
    </w:p>
    <w:p w:rsidR="00477F8A" w:rsidRDefault="00477F8A" w:rsidP="00477F8A">
      <w:pPr>
        <w:ind w:left="-709" w:firstLine="709"/>
        <w:jc w:val="center"/>
        <w:rPr>
          <w:rFonts w:ascii="Times New Roman" w:hAnsi="Times New Roman" w:cs="Times New Roman"/>
          <w:b/>
        </w:rPr>
      </w:pPr>
    </w:p>
    <w:p w:rsidR="00477F8A" w:rsidRDefault="00477F8A" w:rsidP="00477F8A">
      <w:pPr>
        <w:ind w:left="-709" w:firstLine="709"/>
        <w:jc w:val="center"/>
        <w:rPr>
          <w:rFonts w:ascii="Times New Roman" w:hAnsi="Times New Roman" w:cs="Times New Roman"/>
          <w:b/>
        </w:rPr>
      </w:pPr>
    </w:p>
    <w:p w:rsidR="00477F8A" w:rsidRDefault="00477F8A" w:rsidP="00477F8A">
      <w:pPr>
        <w:ind w:left="-709" w:firstLine="709"/>
        <w:jc w:val="center"/>
        <w:rPr>
          <w:rFonts w:ascii="Times New Roman" w:hAnsi="Times New Roman" w:cs="Times New Roman"/>
          <w:b/>
        </w:rPr>
      </w:pPr>
    </w:p>
    <w:p w:rsidR="00477F8A" w:rsidRPr="00477F8A" w:rsidRDefault="00477F8A" w:rsidP="00477F8A">
      <w:pPr>
        <w:ind w:left="-709" w:firstLine="709"/>
        <w:jc w:val="center"/>
        <w:rPr>
          <w:rFonts w:ascii="Times New Roman" w:hAnsi="Times New Roman" w:cs="Times New Roman"/>
          <w:b/>
        </w:rPr>
      </w:pPr>
      <w:r w:rsidRPr="00477F8A">
        <w:rPr>
          <w:rFonts w:ascii="Times New Roman" w:hAnsi="Times New Roman" w:cs="Times New Roman"/>
          <w:b/>
        </w:rPr>
        <w:t>Информация</w:t>
      </w:r>
    </w:p>
    <w:tbl>
      <w:tblPr>
        <w:tblW w:w="10774" w:type="dxa"/>
        <w:tblInd w:w="-963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567"/>
        <w:gridCol w:w="420"/>
        <w:gridCol w:w="420"/>
        <w:gridCol w:w="437"/>
        <w:gridCol w:w="473"/>
        <w:gridCol w:w="520"/>
        <w:gridCol w:w="424"/>
        <w:gridCol w:w="599"/>
        <w:gridCol w:w="567"/>
        <w:gridCol w:w="393"/>
        <w:gridCol w:w="535"/>
        <w:gridCol w:w="458"/>
        <w:gridCol w:w="425"/>
        <w:gridCol w:w="451"/>
        <w:gridCol w:w="399"/>
        <w:gridCol w:w="424"/>
        <w:gridCol w:w="393"/>
        <w:gridCol w:w="425"/>
        <w:gridCol w:w="420"/>
        <w:gridCol w:w="431"/>
        <w:gridCol w:w="339"/>
        <w:gridCol w:w="401"/>
        <w:gridCol w:w="451"/>
        <w:gridCol w:w="402"/>
      </w:tblGrid>
      <w:tr w:rsidR="00477F8A" w:rsidRPr="00477F8A" w:rsidTr="00477F8A">
        <w:tblPrEx>
          <w:tblCellMar>
            <w:top w:w="0" w:type="dxa"/>
            <w:bottom w:w="0" w:type="dxa"/>
          </w:tblCellMar>
        </w:tblPrEx>
        <w:trPr>
          <w:trHeight w:val="910"/>
        </w:trPr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367" w:type="dxa"/>
            <w:gridSpan w:val="2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Дополнительные выборы депутата Совета депутатов городского поселения Ардатов Ардатовского муниципального района Республики Мордовия шестого созыва, Луговой</w:t>
            </w:r>
          </w:p>
        </w:tc>
      </w:tr>
      <w:tr w:rsidR="00477F8A" w:rsidRPr="00477F8A" w:rsidTr="00477F8A">
        <w:tblPrEx>
          <w:tblCellMar>
            <w:top w:w="0" w:type="dxa"/>
            <w:bottom w:w="0" w:type="dxa"/>
          </w:tblCellMar>
        </w:tblPrEx>
        <w:trPr>
          <w:trHeight w:val="348"/>
        </w:trPr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3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77F8A" w:rsidRPr="00477F8A" w:rsidRDefault="00477F8A" w:rsidP="00477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09 сентября 2018 года</w:t>
            </w:r>
          </w:p>
        </w:tc>
        <w:tc>
          <w:tcPr>
            <w:tcW w:w="4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9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9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3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9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9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3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477F8A" w:rsidRPr="00477F8A" w:rsidTr="00477F8A">
        <w:tblPrEx>
          <w:tblCellMar>
            <w:top w:w="0" w:type="dxa"/>
            <w:bottom w:w="0" w:type="dxa"/>
          </w:tblCellMar>
        </w:tblPrEx>
        <w:trPr>
          <w:trHeight w:val="348"/>
        </w:trPr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948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Сведения для опубликования полных данных протоколов</w:t>
            </w:r>
          </w:p>
        </w:tc>
        <w:tc>
          <w:tcPr>
            <w:tcW w:w="45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9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9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3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477F8A" w:rsidRPr="00477F8A" w:rsidTr="00477F8A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3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7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9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9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3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9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9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3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0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0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477F8A" w:rsidRPr="00477F8A" w:rsidTr="00477F8A">
        <w:tblPrEx>
          <w:tblCellMar>
            <w:top w:w="0" w:type="dxa"/>
            <w:bottom w:w="0" w:type="dxa"/>
          </w:tblCellMar>
        </w:tblPrEx>
        <w:trPr>
          <w:trHeight w:val="4951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Наименование территориальной избирательной комиссии/территории</w:t>
            </w:r>
          </w:p>
        </w:tc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Количество УИК</w:t>
            </w:r>
          </w:p>
        </w:tc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№ УИК</w:t>
            </w:r>
          </w:p>
        </w:tc>
        <w:tc>
          <w:tcPr>
            <w:tcW w:w="9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Приняло участие в выборах</w:t>
            </w:r>
          </w:p>
        </w:tc>
        <w:tc>
          <w:tcPr>
            <w:tcW w:w="9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Приняло участие в голосовании</w:t>
            </w:r>
          </w:p>
        </w:tc>
        <w:tc>
          <w:tcPr>
            <w:tcW w:w="5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Число избирателей, включенных в список избирателей на момент окончания голосования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Число избирательных бюллетеней, полученных участковой избирательной комиссией</w:t>
            </w:r>
          </w:p>
        </w:tc>
        <w:tc>
          <w:tcPr>
            <w:tcW w:w="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Число бюллетеней, выданных избирателям, проголосовавшим досрочно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 том числе в помещении избирательной комиссии муниципального образования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Число бюллетеней, выданных избирателям в помещении для голосования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Число бюллетеней, выданных избирателям, проголосовавшим вне помещения</w:t>
            </w:r>
          </w:p>
        </w:tc>
        <w:tc>
          <w:tcPr>
            <w:tcW w:w="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Число погашенных бюллетеней</w:t>
            </w: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Число избирательных бюллетеней, содержащихся в переносных ящиках для голосования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Число избирательных бюллетеней, содержащихся в стационарных ящиках для голосования</w:t>
            </w:r>
          </w:p>
        </w:tc>
        <w:tc>
          <w:tcPr>
            <w:tcW w:w="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Число недействительных избирательных бюллетеней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Число действительных избирательных бюллетеней</w:t>
            </w:r>
          </w:p>
        </w:tc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Число утраченных избирательных бюллетеней</w:t>
            </w:r>
          </w:p>
        </w:tc>
        <w:tc>
          <w:tcPr>
            <w:tcW w:w="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Число не учтенных при получении избирательных бюллетеней</w:t>
            </w:r>
          </w:p>
        </w:tc>
        <w:tc>
          <w:tcPr>
            <w:tcW w:w="7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7F8A">
              <w:rPr>
                <w:rFonts w:ascii="Calibri" w:hAnsi="Calibri" w:cs="Calibri"/>
                <w:color w:val="000000"/>
                <w:sz w:val="20"/>
                <w:szCs w:val="20"/>
              </w:rPr>
              <w:t>Назарова Ирина Олеговна</w:t>
            </w:r>
          </w:p>
        </w:tc>
        <w:tc>
          <w:tcPr>
            <w:tcW w:w="8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7F8A">
              <w:rPr>
                <w:rFonts w:ascii="Calibri" w:hAnsi="Calibri" w:cs="Calibri"/>
                <w:color w:val="000000"/>
                <w:sz w:val="20"/>
                <w:szCs w:val="20"/>
              </w:rPr>
              <w:t>Слепцов Максим Павлович</w:t>
            </w:r>
          </w:p>
        </w:tc>
      </w:tr>
      <w:tr w:rsidR="00477F8A" w:rsidRPr="00477F8A" w:rsidTr="00477F8A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абсолют.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%</w:t>
            </w:r>
          </w:p>
        </w:tc>
        <w:tc>
          <w:tcPr>
            <w:tcW w:w="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абсолют.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%</w:t>
            </w:r>
          </w:p>
        </w:tc>
        <w:tc>
          <w:tcPr>
            <w:tcW w:w="5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3а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7F8A">
              <w:rPr>
                <w:rFonts w:ascii="Calibri" w:hAnsi="Calibri" w:cs="Calibri"/>
                <w:color w:val="000000"/>
                <w:sz w:val="20"/>
                <w:szCs w:val="20"/>
              </w:rPr>
              <w:t>7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7F8A">
              <w:rPr>
                <w:rFonts w:ascii="Calibri" w:hAnsi="Calibri" w:cs="Calibri"/>
                <w:color w:val="000000"/>
                <w:sz w:val="20"/>
                <w:szCs w:val="20"/>
              </w:rPr>
              <w:t>8</w:t>
            </w:r>
          </w:p>
        </w:tc>
        <w:tc>
          <w:tcPr>
            <w:tcW w:w="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7F8A">
              <w:rPr>
                <w:rFonts w:ascii="Calibri" w:hAnsi="Calibri" w:cs="Calibri"/>
                <w:color w:val="000000"/>
                <w:sz w:val="20"/>
                <w:szCs w:val="20"/>
              </w:rPr>
              <w:t>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7F8A">
              <w:rPr>
                <w:rFonts w:ascii="Calibri" w:hAnsi="Calibri" w:cs="Calibri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7F8A">
              <w:rPr>
                <w:rFonts w:ascii="Calibri" w:hAnsi="Calibri" w:cs="Calibri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7F8A">
              <w:rPr>
                <w:rFonts w:ascii="Calibri" w:hAnsi="Calibri" w:cs="Calibri"/>
                <w:color w:val="000000"/>
                <w:sz w:val="20"/>
                <w:szCs w:val="20"/>
              </w:rPr>
              <w:t>12</w:t>
            </w:r>
          </w:p>
        </w:tc>
        <w:tc>
          <w:tcPr>
            <w:tcW w:w="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7F8A">
              <w:rPr>
                <w:rFonts w:ascii="Calibri" w:hAnsi="Calibri" w:cs="Calibri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7F8A">
              <w:rPr>
                <w:rFonts w:ascii="Calibri" w:hAnsi="Calibri" w:cs="Calibri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0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477F8A" w:rsidRPr="00477F8A" w:rsidTr="00477F8A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Луговой</w:t>
            </w:r>
          </w:p>
        </w:tc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387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62,72</w:t>
            </w:r>
          </w:p>
        </w:tc>
        <w:tc>
          <w:tcPr>
            <w:tcW w:w="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387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62,72</w:t>
            </w:r>
          </w:p>
        </w:tc>
        <w:tc>
          <w:tcPr>
            <w:tcW w:w="5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635</w:t>
            </w:r>
          </w:p>
        </w:tc>
        <w:tc>
          <w:tcPr>
            <w:tcW w:w="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</w:t>
            </w:r>
          </w:p>
        </w:tc>
        <w:tc>
          <w:tcPr>
            <w:tcW w:w="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248</w:t>
            </w: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7F8A">
              <w:rPr>
                <w:rFonts w:ascii="Calibri" w:hAnsi="Calibri" w:cs="Calibri"/>
                <w:color w:val="000000"/>
                <w:sz w:val="20"/>
                <w:szCs w:val="20"/>
              </w:rPr>
              <w:t>27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7F8A">
              <w:rPr>
                <w:rFonts w:ascii="Calibri" w:hAnsi="Calibri" w:cs="Calibri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7F8A">
              <w:rPr>
                <w:rFonts w:ascii="Calibri" w:hAnsi="Calibri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7F8A">
              <w:rPr>
                <w:rFonts w:ascii="Calibri" w:hAnsi="Calibri" w:cs="Calibri"/>
                <w:color w:val="000000"/>
                <w:sz w:val="20"/>
                <w:szCs w:val="20"/>
              </w:rPr>
              <w:t>384</w:t>
            </w:r>
          </w:p>
        </w:tc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7F8A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7F8A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7F8A">
              <w:rPr>
                <w:rFonts w:ascii="Calibri" w:hAnsi="Calibri" w:cs="Calibri"/>
                <w:color w:val="000000"/>
                <w:sz w:val="20"/>
                <w:szCs w:val="20"/>
              </w:rPr>
              <w:t>24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7F8A">
              <w:rPr>
                <w:rFonts w:ascii="Calibri" w:hAnsi="Calibri" w:cs="Calibri"/>
                <w:color w:val="000000"/>
                <w:sz w:val="20"/>
                <w:szCs w:val="20"/>
              </w:rPr>
              <w:t>6,20%</w:t>
            </w:r>
          </w:p>
        </w:tc>
        <w:tc>
          <w:tcPr>
            <w:tcW w:w="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7F8A">
              <w:rPr>
                <w:rFonts w:ascii="Calibri" w:hAnsi="Calibri" w:cs="Calibri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7F8A">
              <w:rPr>
                <w:rFonts w:ascii="Calibri" w:hAnsi="Calibri" w:cs="Calibri"/>
                <w:color w:val="000000"/>
                <w:sz w:val="20"/>
                <w:szCs w:val="20"/>
              </w:rPr>
              <w:t>93,02%</w:t>
            </w:r>
          </w:p>
        </w:tc>
      </w:tr>
      <w:tr w:rsidR="00477F8A" w:rsidRPr="00477F8A" w:rsidTr="00477F8A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387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62,72</w:t>
            </w:r>
          </w:p>
        </w:tc>
        <w:tc>
          <w:tcPr>
            <w:tcW w:w="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387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62,72</w:t>
            </w:r>
          </w:p>
        </w:tc>
        <w:tc>
          <w:tcPr>
            <w:tcW w:w="5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635</w:t>
            </w:r>
          </w:p>
        </w:tc>
        <w:tc>
          <w:tcPr>
            <w:tcW w:w="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</w:t>
            </w:r>
          </w:p>
        </w:tc>
        <w:tc>
          <w:tcPr>
            <w:tcW w:w="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248</w:t>
            </w:r>
          </w:p>
        </w:tc>
        <w:tc>
          <w:tcPr>
            <w:tcW w:w="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7F8A">
              <w:rPr>
                <w:rFonts w:ascii="Calibri" w:hAnsi="Calibri" w:cs="Calibri"/>
                <w:color w:val="000000"/>
                <w:sz w:val="20"/>
                <w:szCs w:val="20"/>
              </w:rPr>
              <w:t>27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7F8A">
              <w:rPr>
                <w:rFonts w:ascii="Calibri" w:hAnsi="Calibri" w:cs="Calibri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7F8A">
              <w:rPr>
                <w:rFonts w:ascii="Calibri" w:hAnsi="Calibri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7F8A">
              <w:rPr>
                <w:rFonts w:ascii="Calibri" w:hAnsi="Calibri" w:cs="Calibri"/>
                <w:color w:val="000000"/>
                <w:sz w:val="20"/>
                <w:szCs w:val="20"/>
              </w:rPr>
              <w:t>384</w:t>
            </w:r>
          </w:p>
        </w:tc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7F8A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7F8A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7F8A">
              <w:rPr>
                <w:rFonts w:ascii="Calibri" w:hAnsi="Calibri" w:cs="Calibri"/>
                <w:color w:val="000000"/>
                <w:sz w:val="20"/>
                <w:szCs w:val="20"/>
              </w:rPr>
              <w:t>24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7F8A">
              <w:rPr>
                <w:rFonts w:ascii="Calibri" w:hAnsi="Calibri" w:cs="Calibri"/>
                <w:color w:val="000000"/>
                <w:sz w:val="20"/>
                <w:szCs w:val="20"/>
              </w:rPr>
              <w:t>6,20%</w:t>
            </w:r>
          </w:p>
        </w:tc>
        <w:tc>
          <w:tcPr>
            <w:tcW w:w="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7F8A">
              <w:rPr>
                <w:rFonts w:ascii="Calibri" w:hAnsi="Calibri" w:cs="Calibri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7F8A">
              <w:rPr>
                <w:rFonts w:ascii="Calibri" w:hAnsi="Calibri" w:cs="Calibri"/>
                <w:color w:val="000000"/>
                <w:sz w:val="20"/>
                <w:szCs w:val="20"/>
              </w:rPr>
              <w:t>93,02%</w:t>
            </w:r>
          </w:p>
        </w:tc>
      </w:tr>
    </w:tbl>
    <w:p w:rsidR="00477F8A" w:rsidRDefault="00477F8A" w:rsidP="00477F8A">
      <w:pPr>
        <w:ind w:firstLine="708"/>
        <w:rPr>
          <w:sz w:val="20"/>
          <w:szCs w:val="20"/>
        </w:rPr>
      </w:pPr>
    </w:p>
    <w:p w:rsidR="00477F8A" w:rsidRPr="00477F8A" w:rsidRDefault="00477F8A" w:rsidP="00477F8A">
      <w:pPr>
        <w:tabs>
          <w:tab w:val="left" w:pos="89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tbl>
      <w:tblPr>
        <w:tblW w:w="10916" w:type="dxa"/>
        <w:tblInd w:w="-963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567"/>
        <w:gridCol w:w="420"/>
        <w:gridCol w:w="420"/>
        <w:gridCol w:w="437"/>
        <w:gridCol w:w="338"/>
        <w:gridCol w:w="512"/>
        <w:gridCol w:w="339"/>
        <w:gridCol w:w="512"/>
        <w:gridCol w:w="567"/>
        <w:gridCol w:w="567"/>
        <w:gridCol w:w="425"/>
        <w:gridCol w:w="425"/>
        <w:gridCol w:w="426"/>
        <w:gridCol w:w="420"/>
        <w:gridCol w:w="572"/>
        <w:gridCol w:w="567"/>
        <w:gridCol w:w="567"/>
        <w:gridCol w:w="426"/>
        <w:gridCol w:w="420"/>
        <w:gridCol w:w="430"/>
        <w:gridCol w:w="226"/>
        <w:gridCol w:w="483"/>
        <w:gridCol w:w="339"/>
        <w:gridCol w:w="511"/>
      </w:tblGrid>
      <w:tr w:rsidR="00477F8A" w:rsidTr="00477F8A">
        <w:tblPrEx>
          <w:tblCellMar>
            <w:top w:w="0" w:type="dxa"/>
            <w:bottom w:w="0" w:type="dxa"/>
          </w:tblCellMar>
        </w:tblPrEx>
        <w:trPr>
          <w:trHeight w:val="910"/>
        </w:trPr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509" w:type="dxa"/>
            <w:gridSpan w:val="2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Дополнительные выборы депутата Совета депутатов Кечушевского сельского поселения Ардатовского муниципального района Республики Мордовия третьего созыва, Горный</w:t>
            </w:r>
          </w:p>
        </w:tc>
      </w:tr>
      <w:tr w:rsidR="00477F8A" w:rsidTr="00477F8A">
        <w:tblPrEx>
          <w:tblCellMar>
            <w:top w:w="0" w:type="dxa"/>
            <w:bottom w:w="0" w:type="dxa"/>
          </w:tblCellMar>
        </w:tblPrEx>
        <w:trPr>
          <w:trHeight w:val="348"/>
        </w:trPr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09 сентября 2018 года</w:t>
            </w:r>
          </w:p>
        </w:tc>
        <w:tc>
          <w:tcPr>
            <w:tcW w:w="33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3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477F8A" w:rsidTr="00477F8A">
        <w:tblPrEx>
          <w:tblCellMar>
            <w:top w:w="0" w:type="dxa"/>
            <w:bottom w:w="0" w:type="dxa"/>
          </w:tblCellMar>
        </w:tblPrEx>
        <w:trPr>
          <w:trHeight w:val="348"/>
        </w:trPr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22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Сведения для опубликования полных данных протоколов</w:t>
            </w:r>
          </w:p>
        </w:tc>
        <w:tc>
          <w:tcPr>
            <w:tcW w:w="42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3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477F8A" w:rsidTr="00477F8A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3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38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3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3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8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3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477F8A" w:rsidTr="00477F8A">
        <w:tblPrEx>
          <w:tblCellMar>
            <w:top w:w="0" w:type="dxa"/>
            <w:bottom w:w="0" w:type="dxa"/>
          </w:tblCellMar>
        </w:tblPrEx>
        <w:trPr>
          <w:trHeight w:val="4951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Наименование территориальной избирательной комиссии/территории</w:t>
            </w:r>
          </w:p>
        </w:tc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Количество УИК</w:t>
            </w:r>
          </w:p>
        </w:tc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№ УИК</w:t>
            </w:r>
          </w:p>
        </w:tc>
        <w:tc>
          <w:tcPr>
            <w:tcW w:w="7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Приняло участие в выборах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Приняло участие в голосовании</w:t>
            </w:r>
          </w:p>
        </w:tc>
        <w:tc>
          <w:tcPr>
            <w:tcW w:w="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Число избирателей, включенных в список избирателей на момент окончания голосования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Число избирательных бюллетеней, полученных участковой избирательной комиссией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Число бюллетеней, выданных избирателям, проголосовавшим досрочно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 том числе в помещении избирательной комиссии муниципального образования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Число бюллетеней, выданных избирателям в помещении для голосования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Число бюллетеней, выданных избирателям, проголосовавшим вне помещения</w:t>
            </w:r>
          </w:p>
        </w:tc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Число погашенных бюллетеней</w:t>
            </w:r>
          </w:p>
        </w:tc>
        <w:tc>
          <w:tcPr>
            <w:tcW w:w="5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Число избирательных бюллетеней, содержащихся в переносных ящиках для голосования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Число избирательных бюллетеней, содержащихся в стационарных ящиках для голосования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Число недействительных избирательных бюллетеней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Число действительных избирательных бюллетеней</w:t>
            </w:r>
          </w:p>
        </w:tc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Число утраченных избирательных бюллетеней</w:t>
            </w:r>
          </w:p>
        </w:tc>
        <w:tc>
          <w:tcPr>
            <w:tcW w:w="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Число не учтенных при получении избирательных бюллетеней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Бурунова Елена Александровна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Волков Василий Петрович</w:t>
            </w:r>
          </w:p>
        </w:tc>
      </w:tr>
      <w:tr w:rsidR="00477F8A" w:rsidTr="00477F8A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абсолют.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%</w:t>
            </w:r>
          </w:p>
        </w:tc>
        <w:tc>
          <w:tcPr>
            <w:tcW w:w="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абсолют.</w:t>
            </w:r>
          </w:p>
        </w:tc>
        <w:tc>
          <w:tcPr>
            <w:tcW w:w="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%</w:t>
            </w:r>
          </w:p>
        </w:tc>
        <w:tc>
          <w:tcPr>
            <w:tcW w:w="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3а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5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</w:t>
            </w:r>
          </w:p>
        </w:tc>
        <w:tc>
          <w:tcPr>
            <w:tcW w:w="2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</w:t>
            </w:r>
          </w:p>
        </w:tc>
        <w:tc>
          <w:tcPr>
            <w:tcW w:w="48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</w:t>
            </w:r>
          </w:p>
        </w:tc>
        <w:tc>
          <w:tcPr>
            <w:tcW w:w="51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477F8A" w:rsidTr="00477F8A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Горный</w:t>
            </w:r>
          </w:p>
        </w:tc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75</w:t>
            </w:r>
          </w:p>
        </w:tc>
        <w:tc>
          <w:tcPr>
            <w:tcW w:w="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</w:t>
            </w:r>
          </w:p>
        </w:tc>
        <w:tc>
          <w:tcPr>
            <w:tcW w:w="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75</w:t>
            </w:r>
          </w:p>
        </w:tc>
        <w:tc>
          <w:tcPr>
            <w:tcW w:w="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5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</w:t>
            </w:r>
          </w:p>
        </w:tc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</w:t>
            </w:r>
          </w:p>
        </w:tc>
        <w:tc>
          <w:tcPr>
            <w:tcW w:w="2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4,76%</w:t>
            </w:r>
          </w:p>
        </w:tc>
        <w:tc>
          <w:tcPr>
            <w:tcW w:w="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40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95,24%</w:t>
            </w:r>
          </w:p>
        </w:tc>
      </w:tr>
      <w:tr w:rsidR="00477F8A" w:rsidTr="00477F8A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75</w:t>
            </w:r>
          </w:p>
        </w:tc>
        <w:tc>
          <w:tcPr>
            <w:tcW w:w="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</w:t>
            </w:r>
          </w:p>
        </w:tc>
        <w:tc>
          <w:tcPr>
            <w:tcW w:w="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75</w:t>
            </w:r>
          </w:p>
        </w:tc>
        <w:tc>
          <w:tcPr>
            <w:tcW w:w="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5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</w:t>
            </w:r>
          </w:p>
        </w:tc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</w:t>
            </w:r>
          </w:p>
        </w:tc>
        <w:tc>
          <w:tcPr>
            <w:tcW w:w="2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4,76%</w:t>
            </w:r>
          </w:p>
        </w:tc>
        <w:tc>
          <w:tcPr>
            <w:tcW w:w="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40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95,24%</w:t>
            </w:r>
          </w:p>
        </w:tc>
      </w:tr>
    </w:tbl>
    <w:p w:rsidR="00477F8A" w:rsidRDefault="00477F8A" w:rsidP="00477F8A">
      <w:pPr>
        <w:tabs>
          <w:tab w:val="left" w:pos="899"/>
        </w:tabs>
        <w:rPr>
          <w:sz w:val="20"/>
          <w:szCs w:val="20"/>
        </w:rPr>
      </w:pPr>
    </w:p>
    <w:p w:rsidR="00477F8A" w:rsidRPr="00477F8A" w:rsidRDefault="00477F8A" w:rsidP="00477F8A">
      <w:pPr>
        <w:tabs>
          <w:tab w:val="left" w:pos="1394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tbl>
      <w:tblPr>
        <w:tblW w:w="10774" w:type="dxa"/>
        <w:tblInd w:w="-963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567"/>
        <w:gridCol w:w="420"/>
        <w:gridCol w:w="420"/>
        <w:gridCol w:w="437"/>
        <w:gridCol w:w="425"/>
        <w:gridCol w:w="425"/>
        <w:gridCol w:w="426"/>
        <w:gridCol w:w="425"/>
        <w:gridCol w:w="567"/>
        <w:gridCol w:w="425"/>
        <w:gridCol w:w="425"/>
        <w:gridCol w:w="567"/>
        <w:gridCol w:w="425"/>
        <w:gridCol w:w="420"/>
        <w:gridCol w:w="431"/>
        <w:gridCol w:w="425"/>
        <w:gridCol w:w="426"/>
        <w:gridCol w:w="425"/>
        <w:gridCol w:w="420"/>
        <w:gridCol w:w="430"/>
        <w:gridCol w:w="426"/>
        <w:gridCol w:w="483"/>
        <w:gridCol w:w="425"/>
        <w:gridCol w:w="509"/>
      </w:tblGrid>
      <w:tr w:rsidR="007B3D09" w:rsidRPr="00477F8A" w:rsidTr="007B3D09">
        <w:tblPrEx>
          <w:tblCellMar>
            <w:top w:w="0" w:type="dxa"/>
            <w:bottom w:w="0" w:type="dxa"/>
          </w:tblCellMar>
        </w:tblPrEx>
        <w:trPr>
          <w:trHeight w:val="910"/>
        </w:trPr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367" w:type="dxa"/>
            <w:gridSpan w:val="2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Выборы депутатов Совета депутатов Урусовского сельского поселения Ардатовского муниципального района Республики Мордовия первого созыва, Центральный</w:t>
            </w:r>
          </w:p>
        </w:tc>
      </w:tr>
      <w:tr w:rsidR="007B3D09" w:rsidRPr="00477F8A" w:rsidTr="007B3D09">
        <w:tblPrEx>
          <w:tblCellMar>
            <w:top w:w="0" w:type="dxa"/>
            <w:bottom w:w="0" w:type="dxa"/>
          </w:tblCellMar>
        </w:tblPrEx>
        <w:trPr>
          <w:trHeight w:val="348"/>
        </w:trPr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09 сентября 2018 года</w:t>
            </w:r>
          </w:p>
        </w:tc>
        <w:tc>
          <w:tcPr>
            <w:tcW w:w="42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3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B3D09" w:rsidRPr="00477F8A" w:rsidTr="007B3D09">
        <w:tblPrEx>
          <w:tblCellMar>
            <w:top w:w="0" w:type="dxa"/>
            <w:bottom w:w="0" w:type="dxa"/>
          </w:tblCellMar>
        </w:tblPrEx>
        <w:trPr>
          <w:trHeight w:val="348"/>
        </w:trPr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555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Сведения для опубликования полных данных протоколов</w:t>
            </w:r>
          </w:p>
        </w:tc>
        <w:tc>
          <w:tcPr>
            <w:tcW w:w="56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3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B3D09" w:rsidRPr="00477F8A" w:rsidTr="007B3D09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3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3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B3D09" w:rsidRPr="00477F8A" w:rsidTr="007B3D09">
        <w:tblPrEx>
          <w:tblCellMar>
            <w:top w:w="0" w:type="dxa"/>
            <w:bottom w:w="0" w:type="dxa"/>
          </w:tblCellMar>
        </w:tblPrEx>
        <w:trPr>
          <w:trHeight w:val="4951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Наименование территориальной избирательной комиссии/территории</w:t>
            </w:r>
          </w:p>
        </w:tc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Количество УИК</w:t>
            </w:r>
          </w:p>
        </w:tc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№ УИК</w:t>
            </w:r>
          </w:p>
        </w:tc>
        <w:tc>
          <w:tcPr>
            <w:tcW w:w="8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Приняло участие в выборах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Приняло участие в голосовании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Число избирателей, включенных в список избирателей на момент окончания голосования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Число избирательных бюллетеней, полученных участковой избирательной комиссией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Число бюллетеней, выданных избирателям, проголосовавшим досрочно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 том числе в помещении избирательной комиссии муниципального образования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Число бюллетеней, выданных избирателям в помещении для голосования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Число бюллетеней, выданных избирателям, проголосовавшим вне помещения</w:t>
            </w:r>
          </w:p>
        </w:tc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Число погашенных бюллетеней</w:t>
            </w:r>
          </w:p>
        </w:tc>
        <w:tc>
          <w:tcPr>
            <w:tcW w:w="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Число избирательных бюллетеней, содержащихся в переносных ящиках для голосования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Число избирательных бюллетеней, содержащихся в стационарных ящиках для голосования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Число недействительных избирательных бюллетеней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Число действительных избирательных бюллетеней</w:t>
            </w:r>
          </w:p>
        </w:tc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Число утраченных избирательных бюллетеней</w:t>
            </w:r>
          </w:p>
        </w:tc>
        <w:tc>
          <w:tcPr>
            <w:tcW w:w="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Число не учтенных при получении избирательных бюллетеней</w:t>
            </w:r>
          </w:p>
        </w:tc>
        <w:tc>
          <w:tcPr>
            <w:tcW w:w="9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Орлов Денис Владимирович</w:t>
            </w:r>
          </w:p>
        </w:tc>
        <w:tc>
          <w:tcPr>
            <w:tcW w:w="9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Потешкина Галина Сергеевна</w:t>
            </w:r>
          </w:p>
        </w:tc>
      </w:tr>
      <w:tr w:rsidR="007B3D09" w:rsidRPr="00477F8A" w:rsidTr="007B3D09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абсолют.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%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абсолют.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%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3а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8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0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B3D09" w:rsidRPr="00477F8A" w:rsidTr="007B3D09">
        <w:tblPrEx>
          <w:tblCellMar>
            <w:top w:w="0" w:type="dxa"/>
            <w:bottom w:w="0" w:type="dxa"/>
          </w:tblCellMar>
        </w:tblPrEx>
        <w:trPr>
          <w:trHeight w:val="581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Центральный</w:t>
            </w:r>
          </w:p>
        </w:tc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68,54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68,54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58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58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61</w:t>
            </w:r>
          </w:p>
        </w:tc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1,64%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98,36%</w:t>
            </w:r>
          </w:p>
        </w:tc>
      </w:tr>
      <w:tr w:rsidR="007B3D09" w:rsidRPr="00477F8A" w:rsidTr="007B3D09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68,54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68,54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58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58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61</w:t>
            </w:r>
          </w:p>
        </w:tc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1,64%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F8A" w:rsidRPr="00477F8A" w:rsidRDefault="00477F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F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98,36%</w:t>
            </w:r>
          </w:p>
        </w:tc>
      </w:tr>
    </w:tbl>
    <w:p w:rsidR="007B3D09" w:rsidRDefault="007B3D09" w:rsidP="00477F8A">
      <w:pPr>
        <w:tabs>
          <w:tab w:val="left" w:pos="1394"/>
        </w:tabs>
        <w:rPr>
          <w:rFonts w:ascii="Times New Roman" w:hAnsi="Times New Roman" w:cs="Times New Roman"/>
          <w:sz w:val="20"/>
          <w:szCs w:val="20"/>
        </w:rPr>
      </w:pPr>
    </w:p>
    <w:p w:rsidR="007B3D09" w:rsidRDefault="007B3D09" w:rsidP="007B3D09">
      <w:pPr>
        <w:rPr>
          <w:rFonts w:ascii="Times New Roman" w:hAnsi="Times New Roman" w:cs="Times New Roman"/>
          <w:sz w:val="20"/>
          <w:szCs w:val="20"/>
        </w:rPr>
      </w:pPr>
    </w:p>
    <w:p w:rsidR="007B3D09" w:rsidRPr="007B3D09" w:rsidRDefault="007B3D09" w:rsidP="007B3D09">
      <w:pPr>
        <w:tabs>
          <w:tab w:val="left" w:pos="1025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</w:p>
    <w:tbl>
      <w:tblPr>
        <w:tblW w:w="10785" w:type="dxa"/>
        <w:tblInd w:w="-963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567"/>
        <w:gridCol w:w="420"/>
        <w:gridCol w:w="420"/>
        <w:gridCol w:w="437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0"/>
        <w:gridCol w:w="431"/>
        <w:gridCol w:w="425"/>
        <w:gridCol w:w="425"/>
        <w:gridCol w:w="425"/>
        <w:gridCol w:w="420"/>
        <w:gridCol w:w="431"/>
        <w:gridCol w:w="338"/>
        <w:gridCol w:w="654"/>
        <w:gridCol w:w="338"/>
        <w:gridCol w:w="807"/>
      </w:tblGrid>
      <w:tr w:rsidR="007B3D09" w:rsidTr="007B3D09">
        <w:tblPrEx>
          <w:tblCellMar>
            <w:top w:w="0" w:type="dxa"/>
            <w:bottom w:w="0" w:type="dxa"/>
          </w:tblCellMar>
        </w:tblPrEx>
        <w:trPr>
          <w:trHeight w:val="910"/>
        </w:trPr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3D09" w:rsidRP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3D09" w:rsidRP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3D09" w:rsidRP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378" w:type="dxa"/>
            <w:gridSpan w:val="2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3D09" w:rsidRP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B3D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Выборы депутатов Совета депутатов Чукальского сельского поселения Ардатовского муниципального района Республики Мордовия первого созыва, Заречный</w:t>
            </w:r>
          </w:p>
        </w:tc>
      </w:tr>
      <w:tr w:rsidR="007B3D09" w:rsidTr="007B3D09">
        <w:tblPrEx>
          <w:tblCellMar>
            <w:top w:w="0" w:type="dxa"/>
            <w:bottom w:w="0" w:type="dxa"/>
          </w:tblCellMar>
        </w:tblPrEx>
        <w:trPr>
          <w:trHeight w:val="348"/>
        </w:trPr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3D09" w:rsidRP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3D09" w:rsidRP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3D09" w:rsidRP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7B3D09" w:rsidRP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B3D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09 сентября 2018 года</w:t>
            </w:r>
          </w:p>
        </w:tc>
        <w:tc>
          <w:tcPr>
            <w:tcW w:w="42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7B3D09" w:rsidRP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7B3D09" w:rsidRP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7B3D09" w:rsidRP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7B3D09" w:rsidRP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7B3D09" w:rsidRP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7B3D09" w:rsidRP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7B3D09" w:rsidRP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7B3D09" w:rsidRP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7B3D09" w:rsidRP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7B3D09" w:rsidRP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2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3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7B3D09" w:rsidTr="007B3D09">
        <w:tblPrEx>
          <w:tblCellMar>
            <w:top w:w="0" w:type="dxa"/>
            <w:bottom w:w="0" w:type="dxa"/>
          </w:tblCellMar>
        </w:tblPrEx>
        <w:trPr>
          <w:trHeight w:val="348"/>
        </w:trPr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3D09" w:rsidRP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3D09" w:rsidRP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3D09" w:rsidRP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413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7B3D09" w:rsidRP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B3D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Сведения для опубликования полных данных протоколов</w:t>
            </w:r>
          </w:p>
        </w:tc>
        <w:tc>
          <w:tcPr>
            <w:tcW w:w="42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7B3D09" w:rsidRP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7B3D09" w:rsidRP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7B3D09" w:rsidRP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7B3D09" w:rsidRP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7B3D09" w:rsidRP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2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3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7B3D09" w:rsidTr="007B3D09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7B3D09" w:rsidRP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7B3D09" w:rsidRP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7B3D09" w:rsidRP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3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7B3D09" w:rsidRP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7B3D09" w:rsidRP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7B3D09" w:rsidRP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7B3D09" w:rsidRP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7B3D09" w:rsidRP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7B3D09" w:rsidRP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7B3D09" w:rsidRP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7B3D09" w:rsidRP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7B3D09" w:rsidRP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7B3D09" w:rsidRP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7B3D09" w:rsidRP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7B3D09" w:rsidRP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7B3D09" w:rsidRP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3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38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5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38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0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7B3D09" w:rsidTr="007B3D09">
        <w:tblPrEx>
          <w:tblCellMar>
            <w:top w:w="0" w:type="dxa"/>
            <w:bottom w:w="0" w:type="dxa"/>
          </w:tblCellMar>
        </w:tblPrEx>
        <w:trPr>
          <w:trHeight w:val="4951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3D09" w:rsidRP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B3D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Наименование территориальной избирательной комиссии/территории</w:t>
            </w:r>
          </w:p>
        </w:tc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3D09" w:rsidRP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B3D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Количество УИК</w:t>
            </w:r>
          </w:p>
        </w:tc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3D09" w:rsidRP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B3D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№ УИК</w:t>
            </w:r>
          </w:p>
        </w:tc>
        <w:tc>
          <w:tcPr>
            <w:tcW w:w="8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3D09" w:rsidRP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B3D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Приняло участие в выборах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3D09" w:rsidRP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B3D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Приняло участие в голосовании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3D09" w:rsidRP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B3D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Число избирателей, включенных в список избирателей на момент окончания голосования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3D09" w:rsidRP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B3D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Число избирательных бюллетеней, полученных участковой избирательной комиссией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3D09" w:rsidRP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B3D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Число бюллетеней, выданных избирателям, проголосовавшим досрочно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3D09" w:rsidRP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B3D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 том числе в помещении избирательной комиссии муниципального образования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3D09" w:rsidRP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B3D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Число бюллетеней, выданных избирателям в помещении для голосования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3D09" w:rsidRP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B3D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Число бюллетеней, выданных избирателям, проголосовавшим вне помещения</w:t>
            </w:r>
          </w:p>
        </w:tc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3D09" w:rsidRP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B3D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Число погашенных бюллетеней</w:t>
            </w:r>
          </w:p>
        </w:tc>
        <w:tc>
          <w:tcPr>
            <w:tcW w:w="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3D09" w:rsidRP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B3D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Число избирательных бюллетеней, содержащихся в переносных ящиках для голосования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3D09" w:rsidRP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B3D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Число избирательных бюллетеней, содержащихся в стационарных ящиках для голосования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Число недействительных избирательных бюллетеней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Число действительных избирательных бюллетеней</w:t>
            </w:r>
          </w:p>
        </w:tc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Число утраченных избирательных бюллетеней</w:t>
            </w:r>
          </w:p>
        </w:tc>
        <w:tc>
          <w:tcPr>
            <w:tcW w:w="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Число не учтенных при получении избирательных бюллетеней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Поверинов Артем Игоревич</w:t>
            </w:r>
          </w:p>
        </w:tc>
        <w:tc>
          <w:tcPr>
            <w:tcW w:w="11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Тепайкина Татьяна Григорьевна</w:t>
            </w:r>
          </w:p>
        </w:tc>
      </w:tr>
      <w:tr w:rsidR="007B3D09" w:rsidTr="007B3D09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3D09" w:rsidRP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3D09" w:rsidRP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3D09" w:rsidRP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3D09" w:rsidRP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B3D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абсолют.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3D09" w:rsidRP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B3D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%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3D09" w:rsidRP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B3D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абсолют.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3D09" w:rsidRP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B3D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%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3D09" w:rsidRP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B3D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3D09" w:rsidRP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B3D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3D09" w:rsidRP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B3D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3D09" w:rsidRP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B3D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3а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3D09" w:rsidRP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B3D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3D09" w:rsidRP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B3D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3D09" w:rsidRP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B3D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3D09" w:rsidRP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B3D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3D09" w:rsidRP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B3D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</w:t>
            </w:r>
          </w:p>
        </w:tc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</w:t>
            </w:r>
          </w:p>
        </w:tc>
        <w:tc>
          <w:tcPr>
            <w:tcW w:w="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</w:t>
            </w:r>
          </w:p>
        </w:tc>
        <w:tc>
          <w:tcPr>
            <w:tcW w:w="65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</w:t>
            </w:r>
          </w:p>
        </w:tc>
        <w:tc>
          <w:tcPr>
            <w:tcW w:w="80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7B3D09" w:rsidTr="007B3D09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3D09" w:rsidRPr="007B3D09" w:rsidRDefault="007B3D0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B3D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Заречный</w:t>
            </w:r>
          </w:p>
        </w:tc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3D09" w:rsidRP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B3D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3D09" w:rsidRP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3D09" w:rsidRP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B3D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3D09" w:rsidRP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B3D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64,56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3D09" w:rsidRP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B3D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3D09" w:rsidRP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B3D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64,56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3D09" w:rsidRP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B3D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3D09" w:rsidRP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B3D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3D09" w:rsidRP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B3D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3D09" w:rsidRP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B3D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3D09" w:rsidRP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B3D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3D09" w:rsidRP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B3D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3D09" w:rsidRP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B3D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</w:t>
            </w:r>
          </w:p>
        </w:tc>
        <w:tc>
          <w:tcPr>
            <w:tcW w:w="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3D09" w:rsidRP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B3D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3D09" w:rsidRP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B3D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49</w:t>
            </w:r>
          </w:p>
        </w:tc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</w:t>
            </w:r>
          </w:p>
        </w:tc>
        <w:tc>
          <w:tcPr>
            <w:tcW w:w="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</w:t>
            </w:r>
          </w:p>
        </w:tc>
        <w:tc>
          <w:tcPr>
            <w:tcW w:w="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23,53%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37</w:t>
            </w:r>
          </w:p>
        </w:tc>
        <w:tc>
          <w:tcPr>
            <w:tcW w:w="8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72,55%</w:t>
            </w:r>
          </w:p>
        </w:tc>
      </w:tr>
      <w:tr w:rsidR="007B3D09" w:rsidTr="007B3D09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3D09" w:rsidRPr="007B3D09" w:rsidRDefault="007B3D0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3D09" w:rsidRP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3D09" w:rsidRP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B3D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3D09" w:rsidRP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B3D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3D09" w:rsidRP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B3D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64,56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3D09" w:rsidRP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B3D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3D09" w:rsidRP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B3D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64,56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3D09" w:rsidRP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B3D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3D09" w:rsidRP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B3D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3D09" w:rsidRP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B3D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3D09" w:rsidRP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B3D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3D09" w:rsidRP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B3D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3D09" w:rsidRP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B3D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3D09" w:rsidRP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B3D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</w:t>
            </w:r>
          </w:p>
        </w:tc>
        <w:tc>
          <w:tcPr>
            <w:tcW w:w="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3D09" w:rsidRP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B3D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3D09" w:rsidRP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B3D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49</w:t>
            </w:r>
          </w:p>
        </w:tc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</w:t>
            </w:r>
          </w:p>
        </w:tc>
        <w:tc>
          <w:tcPr>
            <w:tcW w:w="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</w:t>
            </w:r>
          </w:p>
        </w:tc>
        <w:tc>
          <w:tcPr>
            <w:tcW w:w="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23,53%</w:t>
            </w:r>
          </w:p>
        </w:tc>
        <w:tc>
          <w:tcPr>
            <w:tcW w:w="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37</w:t>
            </w:r>
          </w:p>
        </w:tc>
        <w:tc>
          <w:tcPr>
            <w:tcW w:w="8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3D09" w:rsidRDefault="007B3D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72,55%</w:t>
            </w:r>
          </w:p>
        </w:tc>
      </w:tr>
    </w:tbl>
    <w:p w:rsidR="007B3D09" w:rsidRDefault="007B3D09" w:rsidP="007B3D09">
      <w:pPr>
        <w:tabs>
          <w:tab w:val="left" w:pos="1025"/>
        </w:tabs>
        <w:rPr>
          <w:rFonts w:ascii="Times New Roman" w:hAnsi="Times New Roman" w:cs="Times New Roman"/>
          <w:sz w:val="20"/>
          <w:szCs w:val="20"/>
        </w:rPr>
      </w:pPr>
    </w:p>
    <w:p w:rsidR="007B3D09" w:rsidRPr="007B3D09" w:rsidRDefault="007B3D09" w:rsidP="007B3D09">
      <w:pPr>
        <w:rPr>
          <w:rFonts w:ascii="Times New Roman" w:hAnsi="Times New Roman" w:cs="Times New Roman"/>
          <w:sz w:val="20"/>
          <w:szCs w:val="20"/>
        </w:rPr>
      </w:pPr>
    </w:p>
    <w:p w:rsidR="007B3D09" w:rsidRDefault="007B3D09" w:rsidP="007B3D09">
      <w:pPr>
        <w:rPr>
          <w:rFonts w:ascii="Times New Roman" w:hAnsi="Times New Roman" w:cs="Times New Roman"/>
          <w:sz w:val="20"/>
          <w:szCs w:val="20"/>
        </w:rPr>
      </w:pPr>
    </w:p>
    <w:p w:rsidR="007B3D09" w:rsidRDefault="007B3D09" w:rsidP="007B3D09">
      <w:pPr>
        <w:pBdr>
          <w:bottom w:val="single" w:sz="12" w:space="1" w:color="auto"/>
        </w:pBdr>
        <w:ind w:left="-600"/>
        <w:jc w:val="both"/>
      </w:pPr>
      <w:r>
        <w:rPr>
          <w:rFonts w:ascii="Times New Roman" w:hAnsi="Times New Roman" w:cs="Times New Roman"/>
          <w:sz w:val="20"/>
          <w:szCs w:val="20"/>
        </w:rPr>
        <w:tab/>
      </w:r>
    </w:p>
    <w:p w:rsidR="007B3D09" w:rsidRDefault="007B3D09" w:rsidP="007B3D09">
      <w:pPr>
        <w:pStyle w:val="1"/>
        <w:ind w:left="-60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Муниципальный Вестник Ардатовского муниципального района  № 26  от  9 октября  2018г.</w:t>
      </w:r>
    </w:p>
    <w:p w:rsidR="007B3D09" w:rsidRDefault="007B3D09" w:rsidP="007B3D09">
      <w:pPr>
        <w:pStyle w:val="1"/>
        <w:ind w:hanging="600"/>
        <w:jc w:val="both"/>
        <w:rPr>
          <w:rFonts w:ascii="Times New Roman" w:hAnsi="Times New Roman"/>
          <w:b/>
          <w:bCs/>
          <w:i/>
          <w:iCs/>
        </w:rPr>
      </w:pPr>
      <w:r>
        <w:rPr>
          <w:rFonts w:ascii="Times New Roman" w:hAnsi="Times New Roman"/>
          <w:bCs/>
        </w:rPr>
        <w:t xml:space="preserve">Учредитель: </w:t>
      </w:r>
      <w:r>
        <w:rPr>
          <w:rFonts w:ascii="Times New Roman" w:hAnsi="Times New Roman"/>
          <w:b/>
          <w:bCs/>
          <w:i/>
          <w:iCs/>
        </w:rPr>
        <w:t xml:space="preserve">Совет депутатов Ардатовского муниципального района. </w:t>
      </w:r>
    </w:p>
    <w:p w:rsidR="007B3D09" w:rsidRDefault="007B3D09" w:rsidP="007B3D09">
      <w:pPr>
        <w:pStyle w:val="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Главный редактор: </w:t>
      </w:r>
      <w:r>
        <w:rPr>
          <w:rFonts w:ascii="Times New Roman" w:hAnsi="Times New Roman"/>
          <w:b/>
          <w:bCs/>
          <w:i/>
          <w:iCs/>
        </w:rPr>
        <w:t>С.Ю.Забелина.</w:t>
      </w:r>
    </w:p>
    <w:p w:rsidR="007B3D09" w:rsidRDefault="007B3D09" w:rsidP="007B3D09">
      <w:pPr>
        <w:pStyle w:val="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431860, Республика Мордовия, г. Ардатов, ул. Комсомольская 121</w:t>
      </w:r>
    </w:p>
    <w:p w:rsidR="007B3D09" w:rsidRDefault="007B3D09" w:rsidP="007B3D09">
      <w:pPr>
        <w:ind w:hanging="600"/>
        <w:jc w:val="both"/>
      </w:pPr>
      <w:r>
        <w:rPr>
          <w:bCs/>
        </w:rPr>
        <w:t>Телефоны:</w:t>
      </w:r>
      <w:r>
        <w:rPr>
          <w:b/>
          <w:bCs/>
        </w:rPr>
        <w:t xml:space="preserve"> 3-11-91, 3-11-89, 3-11-93.</w:t>
      </w:r>
      <w:r>
        <w:t xml:space="preserve"> </w:t>
      </w:r>
    </w:p>
    <w:p w:rsidR="007B3D09" w:rsidRPr="00DD2C3F" w:rsidRDefault="007B3D09" w:rsidP="007B3D09">
      <w:pPr>
        <w:pStyle w:val="2"/>
        <w:ind w:left="100" w:hanging="700"/>
        <w:rPr>
          <w:rFonts w:ascii="Times New Roman" w:hAnsi="Times New Roman" w:cs="Times New Roman"/>
          <w:sz w:val="24"/>
        </w:rPr>
      </w:pPr>
      <w:r w:rsidRPr="00DD2C3F">
        <w:rPr>
          <w:rFonts w:ascii="Times New Roman" w:hAnsi="Times New Roman" w:cs="Times New Roman"/>
        </w:rPr>
        <w:t>тираж 75 экземпляр</w:t>
      </w:r>
    </w:p>
    <w:p w:rsidR="007B3D09" w:rsidRDefault="007B3D09" w:rsidP="007B3D09">
      <w:pPr>
        <w:spacing w:after="0" w:line="240" w:lineRule="auto"/>
        <w:ind w:left="-567" w:right="-284"/>
        <w:jc w:val="both"/>
      </w:pPr>
    </w:p>
    <w:p w:rsidR="007B3D09" w:rsidRDefault="007B3D09" w:rsidP="007B3D09"/>
    <w:p w:rsidR="00307820" w:rsidRPr="007B3D09" w:rsidRDefault="00307820" w:rsidP="007B3D09">
      <w:pPr>
        <w:tabs>
          <w:tab w:val="left" w:pos="2269"/>
        </w:tabs>
        <w:rPr>
          <w:rFonts w:ascii="Times New Roman" w:hAnsi="Times New Roman" w:cs="Times New Roman"/>
          <w:sz w:val="20"/>
          <w:szCs w:val="20"/>
        </w:rPr>
      </w:pPr>
    </w:p>
    <w:sectPr w:rsidR="00307820" w:rsidRPr="007B3D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0C2E00"/>
    <w:multiLevelType w:val="multilevel"/>
    <w:tmpl w:val="F7AE6B9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compat>
    <w:useFELayout/>
  </w:compat>
  <w:rsids>
    <w:rsidRoot w:val="009026DB"/>
    <w:rsid w:val="00307820"/>
    <w:rsid w:val="00477F8A"/>
    <w:rsid w:val="006C17F5"/>
    <w:rsid w:val="007B3D09"/>
    <w:rsid w:val="009026DB"/>
    <w:rsid w:val="00E02F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oSpacingChar">
    <w:name w:val="No Spacing Char"/>
    <w:basedOn w:val="a0"/>
    <w:link w:val="1"/>
    <w:locked/>
    <w:rsid w:val="009026DB"/>
    <w:rPr>
      <w:rFonts w:ascii="Calibri" w:hAnsi="Calibri" w:cs="Calibri"/>
    </w:rPr>
  </w:style>
  <w:style w:type="paragraph" w:customStyle="1" w:styleId="1">
    <w:name w:val="Без интервала1"/>
    <w:link w:val="NoSpacingChar"/>
    <w:rsid w:val="009026DB"/>
    <w:pPr>
      <w:spacing w:after="0" w:line="240" w:lineRule="auto"/>
    </w:pPr>
    <w:rPr>
      <w:rFonts w:ascii="Calibri" w:hAnsi="Calibri" w:cs="Calibri"/>
    </w:rPr>
  </w:style>
  <w:style w:type="paragraph" w:styleId="a3">
    <w:name w:val="List Paragraph"/>
    <w:basedOn w:val="a"/>
    <w:uiPriority w:val="34"/>
    <w:qFormat/>
    <w:rsid w:val="00E02F8C"/>
    <w:pPr>
      <w:ind w:left="720"/>
      <w:contextualSpacing/>
    </w:pPr>
  </w:style>
  <w:style w:type="paragraph" w:styleId="2">
    <w:name w:val="Body Text 2"/>
    <w:basedOn w:val="a"/>
    <w:link w:val="20"/>
    <w:uiPriority w:val="99"/>
    <w:semiHidden/>
    <w:unhideWhenUsed/>
    <w:rsid w:val="007B3D09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7B3D0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8BEBAB-DA9C-4DD9-9E62-839884C659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1362</Words>
  <Characters>7769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ORGOTDEL</dc:creator>
  <cp:keywords/>
  <dc:description/>
  <cp:lastModifiedBy>ORGOTDEL</cp:lastModifiedBy>
  <cp:revision>3</cp:revision>
  <cp:lastPrinted>2018-11-20T12:25:00Z</cp:lastPrinted>
  <dcterms:created xsi:type="dcterms:W3CDTF">2018-11-20T08:39:00Z</dcterms:created>
  <dcterms:modified xsi:type="dcterms:W3CDTF">2018-11-20T12:26:00Z</dcterms:modified>
</cp:coreProperties>
</file>