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4A69" w:rsidRDefault="00914A69" w:rsidP="00914A69">
      <w:pPr>
        <w:pStyle w:val="11"/>
        <w:ind w:left="-426" w:right="-284"/>
        <w:jc w:val="center"/>
        <w:rPr>
          <w:rFonts w:ascii="Cambria" w:hAnsi="Cambria" w:cs="Cambria"/>
          <w:b/>
          <w:bCs/>
          <w:sz w:val="34"/>
          <w:szCs w:val="34"/>
        </w:rPr>
      </w:pPr>
      <w:r>
        <w:rPr>
          <w:rFonts w:ascii="Cambria" w:hAnsi="Cambria" w:cs="Cambria"/>
          <w:b/>
          <w:bCs/>
          <w:sz w:val="34"/>
          <w:szCs w:val="34"/>
        </w:rPr>
        <w:t>Р Е С П У Б Л И К А     М О Р Д О В И Я</w:t>
      </w:r>
    </w:p>
    <w:p w:rsidR="00914A69" w:rsidRDefault="00914A69" w:rsidP="00914A69">
      <w:pPr>
        <w:pStyle w:val="11"/>
        <w:ind w:left="-709" w:right="-284"/>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914A69" w:rsidRDefault="00914A69" w:rsidP="00914A69">
      <w:pPr>
        <w:ind w:left="-709" w:right="-284"/>
        <w:jc w:val="center"/>
        <w:rPr>
          <w:rFonts w:ascii="Times New Roman" w:hAnsi="Times New Roman" w:cs="Times New Roman"/>
          <w:sz w:val="24"/>
          <w:szCs w:val="24"/>
        </w:rPr>
      </w:pPr>
      <w:r>
        <w:t>_________________________________________________________________</w:t>
      </w:r>
    </w:p>
    <w:p w:rsidR="00914A69" w:rsidRDefault="00914A69" w:rsidP="00914A69">
      <w:pPr>
        <w:pStyle w:val="11"/>
        <w:ind w:left="-709"/>
        <w:jc w:val="center"/>
        <w:rPr>
          <w:rFonts w:ascii="Bookman Old Style" w:hAnsi="Bookman Old Style" w:cs="Bookman Old Style"/>
          <w:b/>
          <w:bCs/>
          <w:sz w:val="16"/>
          <w:szCs w:val="16"/>
        </w:rPr>
      </w:pPr>
    </w:p>
    <w:p w:rsidR="00914A69" w:rsidRDefault="00914A69" w:rsidP="00914A69">
      <w:pPr>
        <w:pStyle w:val="11"/>
        <w:ind w:left="-709"/>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914A69" w:rsidRDefault="00914A69" w:rsidP="00914A69">
      <w:pPr>
        <w:pStyle w:val="11"/>
        <w:ind w:left="-709"/>
        <w:jc w:val="center"/>
        <w:rPr>
          <w:rFonts w:cs="Times New Roman"/>
        </w:rPr>
      </w:pPr>
      <w:r>
        <w:t>_________________________________________________________________</w:t>
      </w:r>
    </w:p>
    <w:p w:rsidR="00914A69" w:rsidRDefault="00914A69" w:rsidP="00914A69">
      <w:pPr>
        <w:pStyle w:val="11"/>
        <w:ind w:left="-709"/>
        <w:jc w:val="center"/>
        <w:rPr>
          <w:sz w:val="18"/>
          <w:szCs w:val="18"/>
        </w:rPr>
      </w:pPr>
    </w:p>
    <w:p w:rsidR="00914A69" w:rsidRDefault="00914A69" w:rsidP="00914A69">
      <w:pPr>
        <w:pStyle w:val="11"/>
        <w:ind w:left="-709"/>
        <w:jc w:val="center"/>
        <w:rPr>
          <w:rFonts w:ascii="Cambria" w:hAnsi="Cambria" w:cs="Cambria"/>
          <w:b/>
          <w:bCs/>
        </w:rPr>
      </w:pPr>
      <w:r>
        <w:rPr>
          <w:rFonts w:ascii="Cambria" w:hAnsi="Cambria" w:cs="Cambria"/>
          <w:b/>
          <w:bCs/>
        </w:rPr>
        <w:t>Является официальным печатным изданием</w:t>
      </w:r>
    </w:p>
    <w:p w:rsidR="00914A69" w:rsidRDefault="00914A69" w:rsidP="00914A69">
      <w:pPr>
        <w:pStyle w:val="11"/>
        <w:ind w:left="-709"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914A69" w:rsidRDefault="00914A69" w:rsidP="00914A69">
      <w:pPr>
        <w:pStyle w:val="11"/>
        <w:ind w:left="-709" w:right="409"/>
        <w:jc w:val="center"/>
        <w:rPr>
          <w:rFonts w:ascii="Cambria" w:hAnsi="Cambria" w:cs="Cambria"/>
          <w:b/>
          <w:bCs/>
        </w:rPr>
      </w:pPr>
    </w:p>
    <w:p w:rsidR="00914A69" w:rsidRDefault="00914A69" w:rsidP="00914A69">
      <w:pPr>
        <w:pStyle w:val="11"/>
        <w:ind w:left="-709"/>
        <w:rPr>
          <w:rFonts w:cs="Times New Roman"/>
          <w:sz w:val="20"/>
          <w:szCs w:val="20"/>
        </w:rPr>
      </w:pPr>
    </w:p>
    <w:p w:rsidR="00914A69" w:rsidRDefault="00914A69" w:rsidP="00914A69">
      <w:pPr>
        <w:ind w:left="-709"/>
        <w:jc w:val="center"/>
        <w:rPr>
          <w:rFonts w:ascii="Cambria" w:hAnsi="Cambria" w:cs="Calibri"/>
          <w:i/>
          <w:sz w:val="26"/>
          <w:szCs w:val="26"/>
        </w:rPr>
      </w:pPr>
      <w:r>
        <w:rPr>
          <w:rFonts w:ascii="Cambria" w:hAnsi="Cambria" w:cs="Calibri"/>
          <w:i/>
          <w:sz w:val="26"/>
          <w:szCs w:val="26"/>
        </w:rPr>
        <w:t xml:space="preserve">    № </w:t>
      </w:r>
      <w:r w:rsidR="009D2951">
        <w:rPr>
          <w:rFonts w:ascii="Cambria" w:hAnsi="Cambria" w:cs="Calibri"/>
          <w:i/>
          <w:sz w:val="26"/>
          <w:szCs w:val="26"/>
        </w:rPr>
        <w:t>3</w:t>
      </w:r>
      <w:r w:rsidR="004C1410">
        <w:rPr>
          <w:rFonts w:ascii="Cambria" w:hAnsi="Cambria" w:cs="Calibri"/>
          <w:i/>
          <w:sz w:val="26"/>
          <w:szCs w:val="26"/>
        </w:rPr>
        <w:t>2</w:t>
      </w:r>
      <w:r>
        <w:rPr>
          <w:rFonts w:ascii="Cambria" w:hAnsi="Cambria" w:cs="Calibri"/>
          <w:i/>
          <w:sz w:val="26"/>
          <w:szCs w:val="26"/>
        </w:rPr>
        <w:t xml:space="preserve">                                                                                                                </w:t>
      </w:r>
      <w:r w:rsidR="009D2951">
        <w:rPr>
          <w:rFonts w:ascii="Cambria" w:hAnsi="Cambria" w:cs="Calibri"/>
          <w:i/>
          <w:sz w:val="26"/>
          <w:szCs w:val="26"/>
        </w:rPr>
        <w:t>29 ноября</w:t>
      </w:r>
      <w:r>
        <w:rPr>
          <w:rFonts w:ascii="Cambria" w:hAnsi="Cambria" w:cs="Calibri"/>
          <w:i/>
          <w:sz w:val="26"/>
          <w:szCs w:val="26"/>
        </w:rPr>
        <w:t xml:space="preserve">  2018 г.</w:t>
      </w:r>
    </w:p>
    <w:p w:rsidR="00914A69" w:rsidRDefault="009D2951" w:rsidP="00914A69">
      <w:pPr>
        <w:spacing w:after="0" w:line="240" w:lineRule="auto"/>
        <w:ind w:left="-709" w:right="-142"/>
        <w:jc w:val="both"/>
        <w:rPr>
          <w:rFonts w:ascii="Times New Roman" w:hAnsi="Times New Roman" w:cs="Times New Roman"/>
          <w:b/>
        </w:rPr>
      </w:pPr>
      <w:r>
        <w:rPr>
          <w:rFonts w:ascii="Times New Roman" w:hAnsi="Times New Roman" w:cs="Times New Roman"/>
          <w:b/>
        </w:rPr>
        <w:t>Решение Совета депутатов Ардатовского муниципального района РМ от 23.10.2018г. № 99 «О внесении изменений в Устав Ардатовского муниципального района РМ»</w:t>
      </w:r>
    </w:p>
    <w:p w:rsidR="00914A69" w:rsidRDefault="00914A69" w:rsidP="00914A69">
      <w:pPr>
        <w:spacing w:after="0" w:line="240" w:lineRule="auto"/>
        <w:ind w:left="-709" w:right="-143" w:firstLine="709"/>
        <w:jc w:val="both"/>
        <w:rPr>
          <w:rFonts w:ascii="Times New Roman" w:hAnsi="Times New Roman" w:cs="Times New Roman"/>
        </w:rPr>
      </w:pPr>
    </w:p>
    <w:p w:rsidR="009D2951" w:rsidRPr="009D2951" w:rsidRDefault="009D2951" w:rsidP="009D2951">
      <w:pPr>
        <w:pStyle w:val="1"/>
        <w:spacing w:before="0" w:after="0"/>
        <w:ind w:left="-709" w:right="-143" w:firstLine="709"/>
        <w:jc w:val="both"/>
        <w:rPr>
          <w:rFonts w:ascii="Times New Roman" w:hAnsi="Times New Roman"/>
          <w:b w:val="0"/>
          <w:color w:val="auto"/>
          <w:sz w:val="22"/>
          <w:szCs w:val="22"/>
        </w:rPr>
      </w:pPr>
      <w:r w:rsidRPr="009D2951">
        <w:rPr>
          <w:rFonts w:ascii="Times New Roman" w:hAnsi="Times New Roman"/>
          <w:b w:val="0"/>
          <w:color w:val="auto"/>
          <w:sz w:val="22"/>
          <w:szCs w:val="22"/>
        </w:rPr>
        <w:t>В целях приведения Устава Ардатовского муниципального района Республики Мордовия в соответствие с действующим законодательством Российской Федерации, руководствуясь Федеральным законом от 6 октября 2003 года N 131-ФЗ "Об общих принципах организации местного самоуправления в Российской Федерации», Совет депутатов Ардатовского муниципального района Республики Мордовия, решил:</w:t>
      </w:r>
    </w:p>
    <w:p w:rsidR="009D2951" w:rsidRPr="009D2951" w:rsidRDefault="009D2951" w:rsidP="009D2951">
      <w:pPr>
        <w:pStyle w:val="a3"/>
        <w:ind w:left="-709" w:right="-143" w:firstLine="709"/>
        <w:rPr>
          <w:rFonts w:ascii="Times New Roman" w:hAnsi="Times New Roman" w:cs="Times New Roman"/>
          <w:color w:val="auto"/>
          <w:sz w:val="22"/>
          <w:szCs w:val="22"/>
          <w:shd w:val="clear" w:color="auto" w:fill="auto"/>
        </w:rPr>
      </w:pPr>
      <w:r w:rsidRPr="009D2951">
        <w:rPr>
          <w:rFonts w:ascii="Times New Roman" w:hAnsi="Times New Roman" w:cs="Times New Roman"/>
          <w:color w:val="auto"/>
          <w:sz w:val="22"/>
          <w:szCs w:val="22"/>
          <w:shd w:val="clear" w:color="auto" w:fill="auto"/>
        </w:rPr>
        <w:t>1. Внести в Устав Ардатовского муниципального района Республики Мордовия, утвержденный решением Совета депутатов Ардатовского муниципального района от 27 декабря 2005г. № 98, (с изменениями 24 мая 2007 г., 20 мая 2008 г., 2 сентября 2009 г., 24 декабря 2010 г., 16 июня 2011 г., 8 июня 2012 г., 12 декабря 2013 г., 24 апреля 2015 г., 31 мая 2016 г., 19 июня2017 г.) следующие изменения:</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1) в части 3 статьи 3 исключить слова «</w:t>
      </w:r>
      <w:r w:rsidRPr="009D2951">
        <w:rPr>
          <w:rFonts w:ascii="Times New Roman" w:hAnsi="Times New Roman"/>
        </w:rPr>
        <w:t>Жабинское, Жаренское,</w:t>
      </w:r>
      <w:r w:rsidRPr="009D2951">
        <w:rPr>
          <w:rFonts w:ascii="Times New Roman" w:hAnsi="Times New Roman"/>
          <w:b/>
        </w:rPr>
        <w:t>»;</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2) в статье 4:</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а) в части 1:</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b/>
        </w:rPr>
        <w:t>пункт 5 после слов</w:t>
      </w:r>
      <w:r w:rsidRPr="009D2951">
        <w:rPr>
          <w:rFonts w:ascii="Times New Roman" w:hAnsi="Times New Roman"/>
        </w:rPr>
        <w:t xml:space="preserve"> «за сохранностью автомобильных дорог местного значения вне границ населенных пунктов в границах муниципального района,»</w:t>
      </w:r>
      <w:r w:rsidRPr="009D2951">
        <w:rPr>
          <w:rFonts w:ascii="Times New Roman" w:hAnsi="Times New Roman"/>
          <w:b/>
        </w:rPr>
        <w:t>дополнить словами</w:t>
      </w:r>
      <w:r w:rsidRPr="009D2951">
        <w:rPr>
          <w:rFonts w:ascii="Times New Roman" w:hAnsi="Times New Roman"/>
        </w:rPr>
        <w:t xml:space="preserve"> «организация дорожного движения»; </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b/>
        </w:rPr>
        <w:t>пункт 16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«16)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Ардатовского муниципального района;»;</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пункт 17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b/>
        </w:rPr>
        <w:t>«</w:t>
      </w:r>
      <w:r w:rsidRPr="009D2951">
        <w:rPr>
          <w:rFonts w:ascii="Times New Roman" w:hAnsi="Times New Roman"/>
        </w:rPr>
        <w:t xml:space="preserve">17) утверждение схем территориального планирования муниципального района, утверждение подготовленной на основе схемы территориального планирования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муниципального района, резервирование и изъятие земельных участков в границах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жилищногостроительства или садового дома требованиям </w:t>
      </w:r>
      <w:r w:rsidRPr="009D2951">
        <w:rPr>
          <w:rFonts w:ascii="Times New Roman" w:hAnsi="Times New Roman"/>
        </w:rPr>
        <w:lastRenderedPageBreak/>
        <w:t xml:space="preserve">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w:t>
      </w:r>
      <w:hyperlink r:id="rId4" w:history="1">
        <w:r w:rsidRPr="009D2951">
          <w:rPr>
            <w:rFonts w:ascii="Times New Roman" w:hAnsi="Times New Roman"/>
          </w:rPr>
          <w:t>гражданским законодательством</w:t>
        </w:r>
      </w:hyperlink>
      <w:r w:rsidRPr="009D2951">
        <w:rPr>
          <w:rFonts w:ascii="Times New Roman" w:hAnsi="Times New Roman"/>
        </w:rPr>
        <w:t xml:space="preserve">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w:t>
      </w:r>
      <w:hyperlink r:id="rId5" w:history="1">
        <w:r w:rsidRPr="009D2951">
          <w:rPr>
            <w:rFonts w:ascii="Times New Roman" w:hAnsi="Times New Roman"/>
          </w:rPr>
          <w:t>Градостроительным кодексом</w:t>
        </w:r>
      </w:hyperlink>
      <w:r w:rsidRPr="009D2951">
        <w:rPr>
          <w:rFonts w:ascii="Times New Roman" w:hAnsi="Times New Roman"/>
        </w:rPr>
        <w:t xml:space="preserve"> Российской Федерации;»;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b/>
        </w:rPr>
        <w:t xml:space="preserve">пункт 31 дополнить словом </w:t>
      </w:r>
      <w:r w:rsidRPr="009D2951">
        <w:rPr>
          <w:rFonts w:ascii="Times New Roman" w:hAnsi="Times New Roman"/>
        </w:rPr>
        <w:t>«(волонтерству)»;</w:t>
      </w:r>
    </w:p>
    <w:p w:rsidR="009D2951" w:rsidRPr="009D2951" w:rsidRDefault="009D2951" w:rsidP="009D2951">
      <w:pPr>
        <w:spacing w:after="0" w:line="240" w:lineRule="auto"/>
        <w:ind w:left="-709" w:right="-143" w:firstLine="709"/>
        <w:jc w:val="both"/>
        <w:rPr>
          <w:rFonts w:ascii="Times New Roman" w:hAnsi="Times New Roman"/>
          <w:b/>
        </w:rPr>
      </w:pPr>
      <w:r w:rsidRPr="009D2951">
        <w:rPr>
          <w:rFonts w:ascii="Times New Roman" w:hAnsi="Times New Roman"/>
          <w:b/>
        </w:rPr>
        <w:t>б) часть 4 изложить в следующей редакции:</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4. К вопросам местного значения, решаемых муниципальным районом в границах сельских поселений, входящих в его состав относятся:</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2)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w:t>
      </w:r>
      <w:hyperlink r:id="rId6" w:history="1">
        <w:r w:rsidRPr="009D2951">
          <w:rPr>
            <w:rFonts w:ascii="Times New Roman" w:hAnsi="Times New Roman"/>
          </w:rPr>
          <w:t>Федеральным законом</w:t>
        </w:r>
      </w:hyperlink>
      <w:r w:rsidRPr="009D2951">
        <w:rPr>
          <w:rFonts w:ascii="Times New Roman" w:hAnsi="Times New Roman"/>
        </w:rPr>
        <w:t xml:space="preserve"> "О теплоснабжении";</w:t>
      </w:r>
    </w:p>
    <w:p w:rsidR="009D2951" w:rsidRPr="009D2951" w:rsidRDefault="009D2951" w:rsidP="009D2951">
      <w:pPr>
        <w:spacing w:after="0" w:line="240" w:lineRule="auto"/>
        <w:ind w:left="-709" w:right="-143" w:firstLine="709"/>
        <w:jc w:val="both"/>
        <w:rPr>
          <w:rFonts w:ascii="Times New Roman" w:hAnsi="Times New Roman"/>
        </w:rPr>
      </w:pPr>
      <w:bookmarkStart w:id="0" w:name="sub_140106"/>
      <w:r w:rsidRPr="009D2951">
        <w:rPr>
          <w:rFonts w:ascii="Times New Roman" w:hAnsi="Times New Roman"/>
        </w:rPr>
        <w:t>3)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bookmarkEnd w:id="0"/>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4)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w:t>
      </w:r>
      <w:hyperlink r:id="rId7" w:history="1">
        <w:r w:rsidRPr="009D2951">
          <w:rPr>
            <w:rFonts w:ascii="Times New Roman" w:hAnsi="Times New Roman"/>
          </w:rPr>
          <w:t>жилищным законодательством</w:t>
        </w:r>
      </w:hyperlink>
      <w:r w:rsidRPr="009D2951">
        <w:rPr>
          <w:rFonts w:ascii="Times New Roman" w:hAnsi="Times New Roman"/>
        </w:rPr>
        <w:t>;</w:t>
      </w:r>
    </w:p>
    <w:p w:rsidR="009D2951" w:rsidRPr="009D2951" w:rsidRDefault="009D2951" w:rsidP="009D2951">
      <w:pPr>
        <w:spacing w:after="0" w:line="240" w:lineRule="auto"/>
        <w:ind w:left="-709" w:right="-143" w:firstLine="709"/>
        <w:jc w:val="both"/>
        <w:rPr>
          <w:rFonts w:ascii="Times New Roman" w:hAnsi="Times New Roman"/>
        </w:rPr>
      </w:pPr>
      <w:bookmarkStart w:id="1" w:name="sub_140107"/>
      <w:r w:rsidRPr="009D2951">
        <w:rPr>
          <w:rFonts w:ascii="Times New Roman" w:hAnsi="Times New Roman"/>
        </w:rPr>
        <w:t>5) создание условий для предоставления транспортных услуг населению и организация транспортного обслуживания населения в границах поселения;</w:t>
      </w:r>
    </w:p>
    <w:bookmarkEnd w:id="1"/>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6) организация библиотечного обслуживания населения, комплектование и обеспечение сохранности библиотечных фондов библиотек поселения;</w:t>
      </w:r>
    </w:p>
    <w:p w:rsidR="009D2951" w:rsidRPr="009D2951" w:rsidRDefault="009D2951" w:rsidP="009D2951">
      <w:pPr>
        <w:spacing w:after="0" w:line="240" w:lineRule="auto"/>
        <w:ind w:left="-709" w:right="-143" w:firstLine="709"/>
        <w:jc w:val="both"/>
        <w:rPr>
          <w:rFonts w:ascii="Times New Roman" w:hAnsi="Times New Roman"/>
        </w:rPr>
      </w:pPr>
      <w:bookmarkStart w:id="2" w:name="sub_140113"/>
      <w:r w:rsidRPr="009D2951">
        <w:rPr>
          <w:rFonts w:ascii="Times New Roman" w:hAnsi="Times New Roman"/>
        </w:rPr>
        <w:t>7)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bookmarkEnd w:id="2"/>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8)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9) участие в организации деятельности по сбору (в том числе раздельному сбору) и транспортированию твердых коммунальных отходов;</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10)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11)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w:t>
      </w:r>
      <w:hyperlink r:id="rId8" w:history="1">
        <w:r w:rsidRPr="009D2951">
          <w:rPr>
            <w:rFonts w:ascii="Times New Roman" w:hAnsi="Times New Roman"/>
          </w:rPr>
          <w:t>Градостроительным кодексом</w:t>
        </w:r>
      </w:hyperlink>
      <w:r w:rsidRPr="009D2951">
        <w:rPr>
          <w:rFonts w:ascii="Times New Roman" w:hAnsi="Times New Roman"/>
        </w:rPr>
        <w:t xml:space="preserve">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земельи изъятие земельных участков в границах поселения для муниципальных нужд, осуществление муниципального земельного контроля в </w:t>
      </w:r>
      <w:r w:rsidRPr="009D2951">
        <w:rPr>
          <w:rFonts w:ascii="Times New Roman" w:hAnsi="Times New Roman"/>
        </w:rPr>
        <w:lastRenderedPageBreak/>
        <w:t xml:space="preserve">границах поселения, осуществление в случаях, предусмотренных </w:t>
      </w:r>
      <w:hyperlink r:id="rId9" w:history="1">
        <w:r w:rsidRPr="009D2951">
          <w:rPr>
            <w:rFonts w:ascii="Times New Roman" w:hAnsi="Times New Roman"/>
          </w:rPr>
          <w:t>Градостроительным кодексом</w:t>
        </w:r>
      </w:hyperlink>
      <w:r w:rsidRPr="009D2951">
        <w:rPr>
          <w:rFonts w:ascii="Times New Roman" w:hAnsi="Times New Roman"/>
        </w:rPr>
        <w:t xml:space="preserve">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w:t>
      </w:r>
      <w:hyperlink r:id="rId10" w:history="1">
        <w:r w:rsidRPr="009D2951">
          <w:rPr>
            <w:rFonts w:ascii="Times New Roman" w:hAnsi="Times New Roman"/>
          </w:rPr>
          <w:t>гражданским законодательством</w:t>
        </w:r>
      </w:hyperlink>
      <w:r w:rsidRPr="009D2951">
        <w:rPr>
          <w:rFonts w:ascii="Times New Roman" w:hAnsi="Times New Roman"/>
        </w:rPr>
        <w:t xml:space="preserve"> Российской Федерации решения о сносе самовольной постройки, решения о сносе самовольной постройки или ее приведении в соответствиес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w:t>
      </w:r>
      <w:hyperlink r:id="rId11" w:history="1">
        <w:r w:rsidRPr="009D2951">
          <w:rPr>
            <w:rFonts w:ascii="Times New Roman" w:hAnsi="Times New Roman"/>
          </w:rPr>
          <w:t>Градостроительным кодексом</w:t>
        </w:r>
      </w:hyperlink>
      <w:r w:rsidRPr="009D2951">
        <w:rPr>
          <w:rFonts w:ascii="Times New Roman" w:hAnsi="Times New Roman"/>
        </w:rPr>
        <w:t xml:space="preserve"> Российской Федерации;</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12)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9D2951" w:rsidRPr="009D2951" w:rsidRDefault="009D2951" w:rsidP="009D2951">
      <w:pPr>
        <w:spacing w:after="0" w:line="240" w:lineRule="auto"/>
        <w:ind w:left="-709" w:right="-143" w:firstLine="709"/>
        <w:jc w:val="both"/>
        <w:rPr>
          <w:rFonts w:ascii="Times New Roman" w:hAnsi="Times New Roman"/>
        </w:rPr>
      </w:pPr>
      <w:bookmarkStart w:id="3" w:name="sub_140124"/>
      <w:r w:rsidRPr="009D2951">
        <w:rPr>
          <w:rFonts w:ascii="Times New Roman" w:hAnsi="Times New Roman"/>
        </w:rPr>
        <w:t>13)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9D2951" w:rsidRPr="009D2951" w:rsidRDefault="009D2951" w:rsidP="009D2951">
      <w:pPr>
        <w:spacing w:after="0" w:line="240" w:lineRule="auto"/>
        <w:ind w:left="-709" w:right="-143" w:firstLine="709"/>
        <w:jc w:val="both"/>
        <w:rPr>
          <w:rFonts w:ascii="Times New Roman" w:hAnsi="Times New Roman"/>
        </w:rPr>
      </w:pPr>
      <w:bookmarkStart w:id="4" w:name="sub_140126"/>
      <w:bookmarkEnd w:id="3"/>
      <w:r w:rsidRPr="009D2951">
        <w:rPr>
          <w:rFonts w:ascii="Times New Roman" w:hAnsi="Times New Roman"/>
        </w:rPr>
        <w:t>14) осуществление мероприятий по обеспечению безопасности людей на водных объектах, охране их жизни и здоровья;</w:t>
      </w:r>
    </w:p>
    <w:bookmarkEnd w:id="4"/>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15)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16) осуществление в пределах, установленных </w:t>
      </w:r>
      <w:hyperlink r:id="rId12" w:history="1">
        <w:r w:rsidRPr="009D2951">
          <w:rPr>
            <w:rFonts w:ascii="Times New Roman" w:hAnsi="Times New Roman"/>
          </w:rPr>
          <w:t>водным законодательством</w:t>
        </w:r>
      </w:hyperlink>
      <w:r w:rsidRPr="009D2951">
        <w:rPr>
          <w:rFonts w:ascii="Times New Roman" w:hAnsi="Times New Roman"/>
        </w:rPr>
        <w:t xml:space="preserve"> Российской Федерации, полномочий собственника водных объектов, информирование населения об ограничениях их использования;</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17) осуществление муниципального лесного контроля;</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18) оказание поддержки социально ориентированным некоммерческим организациям в пределах полномочий, установленных </w:t>
      </w:r>
      <w:hyperlink r:id="rId13" w:history="1">
        <w:r w:rsidRPr="009D2951">
          <w:rPr>
            <w:rFonts w:ascii="Times New Roman" w:hAnsi="Times New Roman"/>
          </w:rPr>
          <w:t>статьями 31.1</w:t>
        </w:r>
      </w:hyperlink>
      <w:r w:rsidRPr="009D2951">
        <w:rPr>
          <w:rFonts w:ascii="Times New Roman" w:hAnsi="Times New Roman"/>
        </w:rPr>
        <w:t xml:space="preserve"> и </w:t>
      </w:r>
      <w:hyperlink r:id="rId14" w:history="1">
        <w:r w:rsidRPr="009D2951">
          <w:rPr>
            <w:rFonts w:ascii="Times New Roman" w:hAnsi="Times New Roman"/>
          </w:rPr>
          <w:t>31.3</w:t>
        </w:r>
      </w:hyperlink>
      <w:r w:rsidRPr="009D2951">
        <w:rPr>
          <w:rFonts w:ascii="Times New Roman" w:hAnsi="Times New Roman"/>
        </w:rPr>
        <w:t xml:space="preserve"> Федерального закона от 12 января 1996 года N 7-ФЗ "О некоммерческих организациях";</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19)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w:t>
      </w:r>
      <w:hyperlink r:id="rId15" w:history="1">
        <w:r w:rsidRPr="009D2951">
          <w:rPr>
            <w:rFonts w:ascii="Times New Roman" w:hAnsi="Times New Roman"/>
          </w:rPr>
          <w:t>федеральным законом</w:t>
        </w:r>
      </w:hyperlink>
      <w:r w:rsidRPr="009D2951">
        <w:rPr>
          <w:rFonts w:ascii="Times New Roman" w:hAnsi="Times New Roman"/>
        </w:rPr>
        <w:t>;</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20) участие в соответствии с </w:t>
      </w:r>
      <w:hyperlink r:id="rId16" w:history="1">
        <w:r w:rsidRPr="009D2951">
          <w:rPr>
            <w:rFonts w:ascii="Times New Roman" w:hAnsi="Times New Roman"/>
          </w:rPr>
          <w:t>Федеральным законом</w:t>
        </w:r>
      </w:hyperlink>
      <w:r w:rsidRPr="009D2951">
        <w:rPr>
          <w:rFonts w:ascii="Times New Roman" w:hAnsi="Times New Roman"/>
        </w:rPr>
        <w:t xml:space="preserve"> от 24 июля 2007 года N 221-ФЗ "О государственном кадастре недвижимости" в выполнении комплексных кадастровых работ.»;</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3) в статье 4.1:</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а) пункт 11 части 1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«11) 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б) часть 1 дополнить пунктами 13 и 14 следующего содержания:</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lastRenderedPageBreak/>
        <w:t>«13)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9D2951" w:rsidRPr="009D2951" w:rsidRDefault="009D2951" w:rsidP="009D2951">
      <w:pPr>
        <w:spacing w:after="0" w:line="240" w:lineRule="auto"/>
        <w:ind w:left="-709" w:right="-143" w:firstLine="709"/>
        <w:jc w:val="both"/>
        <w:rPr>
          <w:rFonts w:ascii="Times New Roman" w:hAnsi="Times New Roman"/>
          <w:b/>
        </w:rPr>
      </w:pPr>
      <w:r w:rsidRPr="009D2951">
        <w:rPr>
          <w:rFonts w:ascii="Times New Roman" w:hAnsi="Times New Roman"/>
        </w:rPr>
        <w:t xml:space="preserve">14) осуществление мероприятий по защите прав потребителей, предусмотренных </w:t>
      </w:r>
      <w:hyperlink r:id="rId17" w:history="1">
        <w:r w:rsidRPr="009D2951">
          <w:rPr>
            <w:rFonts w:ascii="Times New Roman" w:hAnsi="Times New Roman"/>
          </w:rPr>
          <w:t>Законом</w:t>
        </w:r>
      </w:hyperlink>
      <w:r w:rsidRPr="009D2951">
        <w:rPr>
          <w:rFonts w:ascii="Times New Roman" w:hAnsi="Times New Roman"/>
        </w:rPr>
        <w:t xml:space="preserve"> Российской Федерации от 7 февраля 1992 года N 2300-I "О защите прав потребителей".»;</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4) в статье 11:</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а) наименование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 xml:space="preserve">«Статья 11. </w:t>
      </w:r>
      <w:r w:rsidRPr="009D2951">
        <w:rPr>
          <w:rFonts w:ascii="Times New Roman" w:hAnsi="Times New Roman"/>
        </w:rPr>
        <w:t>Публичные слушания, общественные обсуждения</w:t>
      </w:r>
      <w:r w:rsidRPr="009D2951">
        <w:rPr>
          <w:rFonts w:ascii="Times New Roman" w:hAnsi="Times New Roman"/>
          <w:b/>
        </w:rPr>
        <w:t>»;</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б) пункт в части 3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«в) проект стратегии социально-экономического развития Ардатовского муниципального района;»;</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 xml:space="preserve">в) в части 4 слова </w:t>
      </w:r>
      <w:r w:rsidRPr="009D2951">
        <w:rPr>
          <w:rFonts w:ascii="Times New Roman" w:hAnsi="Times New Roman"/>
        </w:rPr>
        <w:t>«Порядок организации и проведения публичных слушаний»</w:t>
      </w:r>
      <w:r w:rsidRPr="009D2951">
        <w:rPr>
          <w:rFonts w:ascii="Times New Roman" w:hAnsi="Times New Roman"/>
          <w:b/>
        </w:rPr>
        <w:t xml:space="preserve"> заменить словами </w:t>
      </w:r>
      <w:r w:rsidRPr="009D2951">
        <w:rPr>
          <w:rFonts w:ascii="Times New Roman" w:hAnsi="Times New Roman"/>
        </w:rPr>
        <w:t>«Порядок организации проведения публичных слушаний по проектам и вопросам, указанным в части 3 настоящей статьи,»</w:t>
      </w:r>
      <w:r w:rsidRPr="009D2951">
        <w:rPr>
          <w:rFonts w:ascii="Times New Roman" w:hAnsi="Times New Roman"/>
          <w:b/>
        </w:rPr>
        <w:t>;</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г) дополнить часть 5 следующего содержания:</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настоящим Уставом и  нормативным правовым актом Совета депутатов Ардатовского муниципального района с учетом положений законодательства о градостроительной деятельности.»;</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5) в статье 18:</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а) пункт 4 части 1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«4) утверждение стратегии социально-экономического развития Ардатовского муниципального района;»;</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б) часть 1 дополнить пунктом 11 следующего содержания:</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«11) утверждение правил благоустройства территории муниципального образования.»;</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в) пункт 13 части 2 признать утратившим силу;</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6) в пункте 3 части 1 статьи 22 слова «и 7» исключить;</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7) в статье 25:</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а) в части 10 слова «</w:t>
      </w:r>
      <w:r w:rsidRPr="009D2951">
        <w:rPr>
          <w:rFonts w:ascii="Times New Roman" w:hAnsi="Times New Roman"/>
        </w:rPr>
        <w:t>местной печати</w:t>
      </w:r>
      <w:r w:rsidRPr="009D2951">
        <w:rPr>
          <w:rFonts w:ascii="Times New Roman" w:hAnsi="Times New Roman"/>
          <w:b/>
        </w:rPr>
        <w:t>» заменить словами «</w:t>
      </w:r>
      <w:r w:rsidRPr="009D2951">
        <w:rPr>
          <w:rFonts w:ascii="Times New Roman" w:hAnsi="Times New Roman"/>
        </w:rPr>
        <w:t>периодическом печатном издании распространяемом на территории Ардатовского муниципального района</w:t>
      </w:r>
      <w:r w:rsidRPr="009D2951">
        <w:rPr>
          <w:rFonts w:ascii="Times New Roman" w:hAnsi="Times New Roman"/>
          <w:b/>
        </w:rPr>
        <w:t>»;</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b/>
        </w:rPr>
        <w:t xml:space="preserve">б) </w:t>
      </w:r>
      <w:r w:rsidRPr="009D2951">
        <w:rPr>
          <w:rFonts w:ascii="Times New Roman" w:hAnsi="Times New Roman"/>
          <w:b/>
          <w:bCs/>
        </w:rPr>
        <w:t>в части 11 статьи 25 слова</w:t>
      </w:r>
      <w:r w:rsidRPr="009D2951">
        <w:rPr>
          <w:rFonts w:ascii="Times New Roman" w:hAnsi="Times New Roman"/>
          <w:bCs/>
        </w:rPr>
        <w:t xml:space="preserve"> «</w:t>
      </w:r>
      <w:r w:rsidRPr="009D2951">
        <w:rPr>
          <w:rFonts w:ascii="Times New Roman" w:hAnsi="Times New Roman"/>
        </w:rPr>
        <w:t>, за исключением отрешения председателя Совета депутатов от должности в соответствии с федеральным законом,»</w:t>
      </w:r>
      <w:r w:rsidRPr="009D2951">
        <w:rPr>
          <w:rFonts w:ascii="Times New Roman" w:hAnsi="Times New Roman"/>
          <w:b/>
        </w:rPr>
        <w:t>исключить</w:t>
      </w:r>
      <w:r w:rsidRPr="009D2951">
        <w:rPr>
          <w:rFonts w:ascii="Times New Roman" w:hAnsi="Times New Roman"/>
        </w:rPr>
        <w:t>;</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8)в статье 25.1:</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а) часть 9 дополнить пунктом 7 следующего содержания:</w:t>
      </w:r>
    </w:p>
    <w:p w:rsidR="009D2951" w:rsidRPr="009D2951" w:rsidRDefault="009D2951" w:rsidP="009D2951">
      <w:pPr>
        <w:pStyle w:val="a4"/>
        <w:spacing w:before="0" w:beforeAutospacing="0" w:after="0" w:afterAutospacing="0"/>
        <w:ind w:left="-709" w:right="-143" w:firstLine="709"/>
        <w:jc w:val="both"/>
        <w:rPr>
          <w:b/>
          <w:sz w:val="22"/>
          <w:szCs w:val="22"/>
        </w:rPr>
      </w:pPr>
      <w:r w:rsidRPr="009D2951">
        <w:rPr>
          <w:sz w:val="22"/>
          <w:szCs w:val="22"/>
        </w:rPr>
        <w:t xml:space="preserve">«7) на компенсацию (оплату) стоимости путевок на санаторно-курортное лечение и оздоровление, туристических путевок, а также на оплату стоимости проезда к месту лечения или отдыха и обратно, </w:t>
      </w:r>
      <w:r w:rsidRPr="009D2951">
        <w:rPr>
          <w:sz w:val="22"/>
          <w:szCs w:val="22"/>
        </w:rPr>
        <w:lastRenderedPageBreak/>
        <w:t>выплачиваемых за счет бюджета Ардатовского муниципального района один раз в год, в порядке и пределах, определяемых нормативными правовыми актами Совета депутатов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hAnsi="Times New Roman"/>
          <w:b/>
        </w:rPr>
      </w:pPr>
      <w:r w:rsidRPr="009D2951">
        <w:rPr>
          <w:rFonts w:ascii="Times New Roman" w:hAnsi="Times New Roman"/>
          <w:b/>
        </w:rPr>
        <w:t>б) дополнить частью 10 следующего содержания:</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«10. Глава Ардатовского муниципального района, осуществляющий свои полномочия на постоянной основе, не вправе: </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Республики Мордовия,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 </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 </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9D2951" w:rsidRPr="009D2951" w:rsidRDefault="009D2951" w:rsidP="009D2951">
      <w:pPr>
        <w:spacing w:after="0" w:line="240" w:lineRule="auto"/>
        <w:ind w:left="-709" w:right="-143" w:firstLine="709"/>
        <w:jc w:val="both"/>
        <w:rPr>
          <w:rFonts w:ascii="Times New Roman" w:hAnsi="Times New Roman"/>
          <w:b/>
        </w:rPr>
      </w:pP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9) статью 26:</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а) в части первой:</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 xml:space="preserve">в пункте 12 слова </w:t>
      </w:r>
      <w:r w:rsidRPr="009D2951">
        <w:rPr>
          <w:rFonts w:ascii="Times New Roman" w:hAnsi="Times New Roman"/>
        </w:rPr>
        <w:t>«, 7,»</w:t>
      </w:r>
      <w:r w:rsidRPr="009D2951">
        <w:rPr>
          <w:rFonts w:ascii="Times New Roman" w:hAnsi="Times New Roman"/>
          <w:b/>
        </w:rPr>
        <w:t xml:space="preserve"> исключить;</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пункт 13 признать утратившим силу;</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б) дополнить частью 4 следующего содержания:</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«4. В случае досрочного прекращения полномочий Главы Ардатовского муниципального района избрание Главы Ардатовского муниципального района, избираемого Советом депутатов Ардатовского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9D2951" w:rsidRPr="009D2951" w:rsidRDefault="009D2951" w:rsidP="009D2951">
      <w:pPr>
        <w:shd w:val="clear" w:color="auto" w:fill="FFFFFF"/>
        <w:spacing w:after="0" w:line="240" w:lineRule="auto"/>
        <w:ind w:left="-709" w:right="-143" w:firstLine="709"/>
        <w:jc w:val="both"/>
        <w:rPr>
          <w:rFonts w:ascii="Times New Roman" w:hAnsi="Times New Roman"/>
        </w:rPr>
      </w:pPr>
      <w:r w:rsidRPr="009D2951">
        <w:rPr>
          <w:rFonts w:ascii="Times New Roman" w:hAnsi="Times New Roman"/>
        </w:rPr>
        <w:t>При этом если до истечения срока полномочий Совета депутатов Ардатовского муниципального района осталось менее шести месяцев, избрание главы Ардатовского муниципального района из числа кандидатов, представленных конкурсной комиссией по результатам конкурса осуществляется в течение трех месяцев со дня избрания Совета депутатов Ардатовского муниципального района в правомочном составе.</w:t>
      </w:r>
    </w:p>
    <w:p w:rsidR="009D2951" w:rsidRPr="009D2951" w:rsidRDefault="009D2951" w:rsidP="009D2951">
      <w:pPr>
        <w:spacing w:after="0" w:line="240" w:lineRule="auto"/>
        <w:ind w:left="-709" w:right="-143" w:firstLine="709"/>
        <w:jc w:val="both"/>
        <w:rPr>
          <w:rFonts w:ascii="Times New Roman" w:hAnsi="Times New Roman"/>
          <w:shd w:val="clear" w:color="auto" w:fill="FFFFFF"/>
        </w:rPr>
      </w:pPr>
      <w:r w:rsidRPr="009D2951">
        <w:rPr>
          <w:rFonts w:ascii="Times New Roman" w:hAnsi="Times New Roman"/>
          <w:shd w:val="clear" w:color="auto" w:fill="FFFFFF"/>
        </w:rPr>
        <w:t>В случае, если Глава Ардатовского муниципального района, полномочия которого прекращены досрочно на основании правового акта Главы Республики Мордовия об отрешении от должности Главы Ардатовского муниципального района либо на основании решения Совета депутатов Ардатовского муниципального района об удалении Главы Ардатовского муниципального района  в отставку, обжалует данные правовой акт или решение в судебном порядке, Совет депутатов Ардатовского муниципального района не вправе принимать решение об избрании Главы Ардатовского муниципального района, избираемого Советом депутатов муниципального района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9D2951" w:rsidRPr="009D2951" w:rsidRDefault="009D2951" w:rsidP="009D2951">
      <w:pPr>
        <w:spacing w:line="240" w:lineRule="auto"/>
        <w:ind w:left="-709" w:right="-143" w:firstLine="709"/>
        <w:jc w:val="both"/>
        <w:rPr>
          <w:rFonts w:ascii="Times New Roman" w:hAnsi="Times New Roman"/>
          <w:b/>
        </w:rPr>
      </w:pPr>
    </w:p>
    <w:p w:rsidR="009D2951" w:rsidRPr="009D2951" w:rsidRDefault="009D2951" w:rsidP="009D2951">
      <w:pPr>
        <w:spacing w:line="240" w:lineRule="auto"/>
        <w:ind w:left="-709" w:right="-143" w:firstLine="709"/>
        <w:jc w:val="both"/>
        <w:rPr>
          <w:rFonts w:ascii="Times New Roman" w:hAnsi="Times New Roman"/>
          <w:b/>
          <w:lang w:eastAsia="en-US"/>
        </w:rPr>
      </w:pPr>
      <w:r w:rsidRPr="009D2951">
        <w:rPr>
          <w:rFonts w:ascii="Times New Roman" w:hAnsi="Times New Roman"/>
          <w:b/>
          <w:lang w:eastAsia="en-US"/>
        </w:rPr>
        <w:lastRenderedPageBreak/>
        <w:t>10) пункт 4 части 2 статьи 26.1 изложить в следующей редакции:</w:t>
      </w:r>
    </w:p>
    <w:p w:rsidR="009D2951" w:rsidRPr="009D2951" w:rsidRDefault="009D2951" w:rsidP="009D2951">
      <w:pPr>
        <w:spacing w:line="240" w:lineRule="auto"/>
        <w:ind w:left="-709" w:right="-143" w:firstLine="709"/>
        <w:jc w:val="both"/>
        <w:rPr>
          <w:rFonts w:ascii="Times New Roman" w:eastAsia="Calibri" w:hAnsi="Times New Roman"/>
        </w:rPr>
      </w:pPr>
      <w:r w:rsidRPr="009D2951">
        <w:rPr>
          <w:rFonts w:ascii="Times New Roman" w:hAnsi="Times New Roman"/>
          <w:b/>
          <w:lang w:eastAsia="en-US"/>
        </w:rPr>
        <w:t xml:space="preserve">« </w:t>
      </w:r>
      <w:r w:rsidRPr="009D2951">
        <w:rPr>
          <w:rFonts w:ascii="Times New Roman" w:eastAsia="Calibri" w:hAnsi="Times New Roman"/>
        </w:rPr>
        <w:t xml:space="preserve">4) несоблюдение ограничений, запретов, неисполнение обязанностей, которые установлены Федеральным законом от 25 декабря 2008 года N 273-ФЗ "О противодействии коррупции", </w:t>
      </w:r>
      <w:hyperlink r:id="rId18" w:history="1">
        <w:r w:rsidRPr="009D2951">
          <w:rPr>
            <w:rFonts w:ascii="Times New Roman" w:eastAsia="Calibri" w:hAnsi="Times New Roman"/>
          </w:rPr>
          <w:t>Федеральным законом</w:t>
        </w:r>
      </w:hyperlink>
      <w:r w:rsidRPr="009D2951">
        <w:rPr>
          <w:rFonts w:ascii="Times New Roman" w:eastAsia="Calibri" w:hAnsi="Times New Roman"/>
        </w:rPr>
        <w:t xml:space="preserve"> от 3 декабря 2012 года N 230-ФЗ "О контроле за соответствием расходов лиц, замещающих государственные должности, и иных лиц их доходам", </w:t>
      </w:r>
      <w:hyperlink r:id="rId19" w:history="1">
        <w:r w:rsidRPr="009D2951">
          <w:rPr>
            <w:rFonts w:ascii="Times New Roman" w:eastAsia="Calibri" w:hAnsi="Times New Roman"/>
          </w:rPr>
          <w:t>Федеральным законом</w:t>
        </w:r>
      </w:hyperlink>
      <w:r w:rsidRPr="009D2951">
        <w:rPr>
          <w:rFonts w:ascii="Times New Roman" w:eastAsia="Calibri" w:hAnsi="Times New Roman"/>
        </w:rPr>
        <w:t xml:space="preserve"> от 7 мая 2013 года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lang w:eastAsia="en-US"/>
        </w:rPr>
        <w:t>11) в статье 27:</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а) пункт 1 части 4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«1)  разрабатывает проект стратегии социально-экономического развития Ардатовского муниципального района, вносит его на утверждение в Совет депутатов Ардатовского муниципального района, обеспечивает реализацию указанной стратегии;»;</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 xml:space="preserve">б) пункт 6 части 4 </w:t>
      </w:r>
      <w:r w:rsidRPr="009D2951">
        <w:rPr>
          <w:rFonts w:ascii="Times New Roman" w:hAnsi="Times New Roman"/>
          <w:b/>
          <w:lang w:eastAsia="en-US"/>
        </w:rPr>
        <w:t xml:space="preserve">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lang w:eastAsia="en-US"/>
        </w:rPr>
      </w:pPr>
      <w:r w:rsidRPr="009D2951">
        <w:rPr>
          <w:rFonts w:ascii="Times New Roman" w:hAnsi="Times New Roman"/>
          <w:lang w:eastAsia="en-US"/>
        </w:rPr>
        <w:t>«6) организует сбор статистических показателей, характеризующих состояние экономики и социальной сферы Ардатовского</w:t>
      </w:r>
      <w:r w:rsidRPr="009D2951">
        <w:rPr>
          <w:rFonts w:ascii="Times New Roman" w:hAnsi="Times New Roman"/>
        </w:rPr>
        <w:t xml:space="preserve"> муниципального района</w:t>
      </w:r>
      <w:r w:rsidRPr="009D2951">
        <w:rPr>
          <w:rFonts w:ascii="Times New Roman" w:hAnsi="Times New Roman"/>
          <w:lang w:eastAsia="en-US"/>
        </w:rPr>
        <w:t xml:space="preserve">, и предоставляет указанные данные органам государственной власти в </w:t>
      </w:r>
      <w:hyperlink r:id="rId20" w:history="1">
        <w:r w:rsidRPr="009D2951">
          <w:rPr>
            <w:rFonts w:ascii="Times New Roman" w:hAnsi="Times New Roman"/>
            <w:lang w:eastAsia="en-US"/>
          </w:rPr>
          <w:t>порядке</w:t>
        </w:r>
      </w:hyperlink>
      <w:r w:rsidRPr="009D2951">
        <w:rPr>
          <w:rFonts w:ascii="Times New Roman" w:hAnsi="Times New Roman"/>
          <w:lang w:eastAsia="en-US"/>
        </w:rPr>
        <w:t>, установленном Правительством Российской Федерации;»;</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lang w:eastAsia="en-US"/>
        </w:rPr>
        <w:t>в) в пункте 13 части 4 слово</w:t>
      </w:r>
      <w:r w:rsidRPr="009D2951">
        <w:rPr>
          <w:rFonts w:ascii="Times New Roman" w:hAnsi="Times New Roman"/>
          <w:lang w:eastAsia="en-US"/>
        </w:rPr>
        <w:t xml:space="preserve"> «реализует» </w:t>
      </w:r>
      <w:r w:rsidRPr="009D2951">
        <w:rPr>
          <w:rFonts w:ascii="Times New Roman" w:hAnsi="Times New Roman"/>
          <w:b/>
          <w:lang w:eastAsia="en-US"/>
        </w:rPr>
        <w:t>заменить словами</w:t>
      </w:r>
      <w:r w:rsidRPr="009D2951">
        <w:rPr>
          <w:rFonts w:ascii="Times New Roman" w:hAnsi="Times New Roman"/>
          <w:lang w:eastAsia="en-US"/>
        </w:rPr>
        <w:t xml:space="preserve"> «утверждает и реализует»;</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 xml:space="preserve">12) в абзаце первом части 2 статьи 29 слово </w:t>
      </w:r>
      <w:r w:rsidRPr="009D2951">
        <w:rPr>
          <w:rFonts w:ascii="Times New Roman" w:hAnsi="Times New Roman"/>
        </w:rPr>
        <w:t>«исполняет»</w:t>
      </w:r>
      <w:r w:rsidRPr="009D2951">
        <w:rPr>
          <w:rFonts w:ascii="Times New Roman" w:hAnsi="Times New Roman"/>
          <w:b/>
        </w:rPr>
        <w:t xml:space="preserve"> заменить словами </w:t>
      </w:r>
      <w:r w:rsidRPr="009D2951">
        <w:rPr>
          <w:rFonts w:ascii="Times New Roman" w:hAnsi="Times New Roman"/>
        </w:rPr>
        <w:t>«временно исполняет»;</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13) часть 8 статьи 31 изложить в следующей редакции:</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«8. Избирательная комиссия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1)  осуществляет на территории Ардатовского муниципального района контроль за соблюдением избирательных прав граждан Российской Федерации;</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2) обеспечивает на территории Ардатовского муниципального района реализацию мероприятий, связанных с подготовкой и проведением выборов депутатов представительного органа Ардатовского муниципального района, изданием необходимой печатной продукции;</w:t>
      </w:r>
    </w:p>
    <w:p w:rsidR="009D2951" w:rsidRPr="009D2951" w:rsidRDefault="009D2951" w:rsidP="009D2951">
      <w:pPr>
        <w:pStyle w:val="a5"/>
        <w:ind w:left="-709" w:right="-143" w:firstLine="709"/>
        <w:jc w:val="both"/>
        <w:rPr>
          <w:rFonts w:ascii="Times New Roman" w:hAnsi="Times New Roman" w:cs="Times New Roman"/>
          <w:sz w:val="22"/>
          <w:szCs w:val="22"/>
        </w:rPr>
      </w:pPr>
      <w:r w:rsidRPr="009D2951">
        <w:rPr>
          <w:rFonts w:ascii="Times New Roman" w:hAnsi="Times New Roman" w:cs="Times New Roman"/>
          <w:sz w:val="22"/>
          <w:szCs w:val="22"/>
        </w:rPr>
        <w:t>3) назначает выборы депутатов представительного органа Ардатовского муниципального района в случаях, установленных Законом Республики Мордовия от 19 февраля 2007 г. N 16-З "О выборах депутатов представительных органов муниципальных образований в Республике Мордовия";</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4) назначает дополнительные выборы при досрочном прекращении полномочий депутатов представительного органа Ардатовского муниципального района и организует их проведение;</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5) назначает повторные выборы и организует их проведение;</w:t>
      </w:r>
    </w:p>
    <w:p w:rsidR="009D2951" w:rsidRPr="009D2951" w:rsidRDefault="009D2951" w:rsidP="009D2951">
      <w:pPr>
        <w:pStyle w:val="a5"/>
        <w:ind w:left="-709" w:right="-143" w:firstLine="709"/>
        <w:jc w:val="both"/>
        <w:rPr>
          <w:rFonts w:ascii="Times New Roman" w:hAnsi="Times New Roman" w:cs="Times New Roman"/>
          <w:sz w:val="22"/>
          <w:szCs w:val="22"/>
        </w:rPr>
      </w:pPr>
      <w:r w:rsidRPr="009D2951">
        <w:rPr>
          <w:rFonts w:ascii="Times New Roman" w:hAnsi="Times New Roman" w:cs="Times New Roman"/>
          <w:sz w:val="22"/>
          <w:szCs w:val="22"/>
        </w:rPr>
        <w:t xml:space="preserve">6) определяет схему одномандатных и (или) многомандатных избирательных округов (и ее графическое описание) и представляет ее на утверждение в порядке, установленном </w:t>
      </w:r>
      <w:hyperlink r:id="rId21" w:history="1">
        <w:r w:rsidRPr="009D2951">
          <w:rPr>
            <w:rFonts w:ascii="Times New Roman" w:hAnsi="Times New Roman" w:cs="Times New Roman"/>
            <w:sz w:val="22"/>
            <w:szCs w:val="22"/>
          </w:rPr>
          <w:t>Федеральным законом</w:t>
        </w:r>
      </w:hyperlink>
      <w:r w:rsidRPr="009D2951">
        <w:rPr>
          <w:rFonts w:ascii="Times New Roman" w:hAnsi="Times New Roman" w:cs="Times New Roman"/>
          <w:sz w:val="22"/>
          <w:szCs w:val="22"/>
        </w:rPr>
        <w:t>от 12 июня 2002 г. N 67-ФЗ "Об основных гарантиях избирательных прав и права на участие в референдуме граждан Российской Федерации";</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7) заверяет списки кандидатов, выдвинутые избирательными объединениями, по единому пропорциональному избирательному округу, одномандатным и (или) многомандатным избирательным округам;</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8) регистрирует списки кандидатов, выдвинутых по единому пропорциональному избирательному округу, доверенных лиц и уполномоченных представителей избирательного объединения, выдвинувшего список кандидатов, либо избирательного объединения, выдвинувшего кандидатов по одномандатным (многомандатным) избирательным округам, кандидатов, выдвинутых по соответствующему избирательному округу, их доверенных лиц, уполномоченных представителей по финансовым вопросам, выдает им удостоверения установленного образца;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9) руководит деятельностью нижестоящих избирательных комиссий, оказывает им правовую, методическую, организационно-техническую помощь;</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 xml:space="preserve">10) утверждает форму избирательного бюллетеня (избирательных бюллетеней), порядок осуществления контроля за изготовлением бюллетеней, образцы печатей, формы иных избирательных </w:t>
      </w:r>
      <w:r w:rsidRPr="009D2951">
        <w:rPr>
          <w:rFonts w:ascii="Times New Roman" w:eastAsia="Calibri" w:hAnsi="Times New Roman"/>
        </w:rPr>
        <w:lastRenderedPageBreak/>
        <w:t>документов (при необходимости), утверждает число избирательных бюллетеней, а также текст избирательного бюллетеня по единому пропорциональному и по соответствующим одномандатным (многомандатным) избирательным округам, организует доставку избирательных бюллетеней и иных избирательных документов;</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11) осуществляет на территории Ардатовского муниципального района меры по обеспечению соблюдения при проведении выборов депутатов представительного органа Ардатовского муниципального района единого порядка распределения между зарегистрированными кандидатами, избирательными объединениями эфирного времени и печатной площади для проведения предвыборной агитации;</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12) осуществляет на территории Ардатовского муниципального района меры по организации финансирования подготовки и проведения выборов депутатов представительного органа Ардатовского муниципального района, распределяет выделенные из местного бюджета и (или) республиканского бюджета Республики Мордовия средства на финансовое обеспечение подготовки и проведения выборов депутатов представительного органа Ардатовского муниципального района, контролирует целевое использование указанных средств, решает вопросы материально-технического обеспечения выборов;</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13) обеспечивает изготовление и снабжение избирательными бюллетенями нижестоящих избирательных комиссий;</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14) определяет результаты выборов по единому пропорциональному избирательному округу, одномандатному (многомандатному) избирательному округу;</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15) определяет общие результаты выборов депутатов представительного органа Ардатовского муниципального района и публикует их в средствах массовой информации;</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16) регистрирует избранных депутатов, выдает им удостоверения об избрании;</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17) заслушивает сообщения органов местного самоуправления по вопросам, связанным с подготовкой и проведением выборов депутатов представительного органа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18) распределяет депутатские мандаты между списками кандидатов, выдвинутыми избирательными объединениями по единому пропорциональному избирательному округу и допущенными к распределению депутатских мандатов;</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19) обеспечивает передачу в архив документов, связанных с подготовкой и проведением выборов депутатов представительного органа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20) рассматривает жалобы (заявления) на решения и действия (бездействие) непосредственно нижестоящих избирательных комиссий, а избирательная комиссия Ардатовского муниципального района - также жалобы (заявления) на решения и действия (бездействие) избирательной комиссии поселения и их должностных лиц, принимает по указанным жалобам (заявлениям) мотивированные решения;</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21) организует деятельность комиссий по единообразному использованию отдельных технических средств, входящих в ГАС "Выборы", в том числе технических средств подсчета голосов;</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22) осуществляет на территории избирательного округа меры по обеспечению соблюдения единого порядка голосования, подсчета голосов избирателей, установления итогов голосования, определения результатов выборов, а также порядка опубликования итогов голосования и результатов выборов;</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23) обеспечивает использование ГАС "Выборы" при проведении выборов депутатов представительного органа Ардатовского муниципального района, в том числе для передачи данных протоколов участковых избирательных комиссий об итогах голосования в информационно-телекоммуникационную сеть "Интернет";</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24) взаимодействует с государственными органами, органами местного самоуправления по вопросам, связанным с подготовкой и проведением выборов в избирательном округе;</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25) осуществляет контроль за поступлением и расходованием средств избирательных фондов избирательных объединений, кандидатов, выдвинутых по соответствующему одномандатному или многомандатному избирательному округу;</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26)  распределяет выделенные ей средства на финансовое обеспечение подготовки и проведения выборов, контролирует целевое использование указанных средств;</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27) оказывает правовую, методическую, организационно-техническую помощь нижестоящим избирательным комиссиям;</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28) составляет списки избирателей;</w:t>
      </w:r>
    </w:p>
    <w:p w:rsidR="009D2951" w:rsidRPr="009D2951" w:rsidRDefault="009D2951" w:rsidP="009D2951">
      <w:pPr>
        <w:pStyle w:val="a5"/>
        <w:ind w:left="-709" w:right="-143" w:firstLine="709"/>
        <w:jc w:val="both"/>
        <w:rPr>
          <w:rFonts w:ascii="Times New Roman" w:hAnsi="Times New Roman" w:cs="Times New Roman"/>
          <w:sz w:val="22"/>
          <w:szCs w:val="22"/>
        </w:rPr>
      </w:pPr>
      <w:r w:rsidRPr="009D2951">
        <w:rPr>
          <w:rFonts w:ascii="Times New Roman" w:hAnsi="Times New Roman" w:cs="Times New Roman"/>
          <w:sz w:val="22"/>
          <w:szCs w:val="22"/>
        </w:rPr>
        <w:t xml:space="preserve">29) осуществляет иные полномочия по подготовке и проведению выборов депутатов представительного органа Ардатовского муниципального района в соответствии с </w:t>
      </w:r>
      <w:hyperlink r:id="rId22" w:history="1">
        <w:r w:rsidRPr="009D2951">
          <w:rPr>
            <w:rFonts w:ascii="Times New Roman" w:hAnsi="Times New Roman" w:cs="Times New Roman"/>
            <w:sz w:val="22"/>
            <w:szCs w:val="22"/>
          </w:rPr>
          <w:t>Федеральным законом</w:t>
        </w:r>
      </w:hyperlink>
      <w:r w:rsidRPr="009D2951">
        <w:rPr>
          <w:rFonts w:ascii="Times New Roman" w:hAnsi="Times New Roman" w:cs="Times New Roman"/>
          <w:sz w:val="22"/>
          <w:szCs w:val="22"/>
        </w:rPr>
        <w:t xml:space="preserve">от 12 июня 2002 г. N 67-ФЗ "Об основных гарантиях избирательных прав и права на участие в референдуме граждан Российской Федерации", иными федеральными законами, </w:t>
      </w:r>
      <w:hyperlink r:id="rId23" w:history="1">
        <w:r w:rsidRPr="009D2951">
          <w:rPr>
            <w:rFonts w:ascii="Times New Roman" w:hAnsi="Times New Roman" w:cs="Times New Roman"/>
            <w:sz w:val="22"/>
            <w:szCs w:val="22"/>
          </w:rPr>
          <w:t>Конституцией</w:t>
        </w:r>
      </w:hyperlink>
      <w:r w:rsidRPr="009D2951">
        <w:rPr>
          <w:rFonts w:ascii="Times New Roman" w:hAnsi="Times New Roman" w:cs="Times New Roman"/>
          <w:sz w:val="22"/>
          <w:szCs w:val="22"/>
        </w:rPr>
        <w:t xml:space="preserve"> Республики Мордовия, законами Республики Мордовия, Уставом Ардатовского муниципального района.»;</w:t>
      </w:r>
    </w:p>
    <w:p w:rsidR="009D2951" w:rsidRDefault="009D2951" w:rsidP="009D2951">
      <w:pPr>
        <w:spacing w:line="240" w:lineRule="auto"/>
        <w:ind w:left="-709" w:right="-143" w:firstLine="709"/>
        <w:jc w:val="both"/>
        <w:rPr>
          <w:rFonts w:ascii="Times New Roman" w:hAnsi="Times New Roman"/>
          <w:b/>
        </w:rPr>
      </w:pP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lastRenderedPageBreak/>
        <w:t>14) в статье 35:</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а) наименование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 xml:space="preserve">«Статья 35. </w:t>
      </w:r>
      <w:r w:rsidRPr="009D2951">
        <w:rPr>
          <w:rFonts w:ascii="Times New Roman" w:hAnsi="Times New Roman"/>
        </w:rPr>
        <w:t>Муниципальный служащий</w:t>
      </w:r>
      <w:r w:rsidRPr="009D2951">
        <w:rPr>
          <w:rFonts w:ascii="Times New Roman" w:hAnsi="Times New Roman"/>
          <w:b/>
        </w:rPr>
        <w:t>»;</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б) в части 1 слова «</w:t>
      </w:r>
      <w:r w:rsidRPr="009D2951">
        <w:rPr>
          <w:rFonts w:ascii="Times New Roman" w:hAnsi="Times New Roman"/>
        </w:rPr>
        <w:t>1. Муниципальный служащий Ардатовского муниципального района</w:t>
      </w:r>
      <w:r w:rsidRPr="009D2951">
        <w:rPr>
          <w:rFonts w:ascii="Times New Roman" w:hAnsi="Times New Roman"/>
          <w:b/>
        </w:rPr>
        <w:t>» заменить словами «</w:t>
      </w:r>
      <w:r w:rsidRPr="009D2951">
        <w:rPr>
          <w:rFonts w:ascii="Times New Roman" w:hAnsi="Times New Roman"/>
        </w:rPr>
        <w:t>1. Муниципальный служащий</w:t>
      </w:r>
      <w:r w:rsidRPr="009D2951">
        <w:rPr>
          <w:rFonts w:ascii="Times New Roman" w:hAnsi="Times New Roman"/>
          <w:b/>
        </w:rPr>
        <w:t>»;</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15) часть 3 статьи 36.1. признать утратившим силу;</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16) в статье 37.1:</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а) часть 1 дополнить пунктом 9.1 следующего содержания:</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 xml:space="preserve">«9.1) непредставления сведений, предусмотренных </w:t>
      </w:r>
      <w:hyperlink w:anchor="sub_1510" w:history="1">
        <w:r w:rsidRPr="009D2951">
          <w:rPr>
            <w:rFonts w:ascii="Times New Roman" w:hAnsi="Times New Roman"/>
          </w:rPr>
          <w:t>38.2</w:t>
        </w:r>
      </w:hyperlink>
      <w:r w:rsidRPr="009D2951">
        <w:rPr>
          <w:rFonts w:ascii="Times New Roman" w:hAnsi="Times New Roman"/>
        </w:rPr>
        <w:t xml:space="preserve"> настоящего Устава;»;</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б) пункт 10 части 1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17) пункт 3 части 1 статьи 38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«3)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9D2951" w:rsidRPr="009D2951" w:rsidRDefault="009D2951" w:rsidP="009D2951">
      <w:pPr>
        <w:spacing w:after="0" w:line="240" w:lineRule="auto"/>
        <w:ind w:left="-709" w:right="-143" w:firstLine="709"/>
        <w:jc w:val="both"/>
        <w:rPr>
          <w:rFonts w:ascii="Times New Roman" w:hAnsi="Times New Roman"/>
          <w:b/>
        </w:rPr>
      </w:pPr>
      <w:r w:rsidRPr="009D2951">
        <w:rPr>
          <w:rFonts w:ascii="Times New Roman" w:hAnsi="Times New Roman"/>
          <w:b/>
        </w:rPr>
        <w:t>18) дополнить статьей 38.2 следующего содержания:</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b/>
          <w:bCs/>
        </w:rPr>
        <w:t>«Статья 38.2.</w:t>
      </w:r>
      <w:r w:rsidRPr="009D2951">
        <w:rPr>
          <w:rFonts w:ascii="Times New Roman" w:hAnsi="Times New Roman"/>
        </w:rPr>
        <w:t xml:space="preserve"> Представление сведений о размещении информации в информационно-телекоммуникационной сети "Интернет"</w:t>
      </w:r>
    </w:p>
    <w:p w:rsidR="009D2951" w:rsidRPr="009D2951" w:rsidRDefault="009D2951" w:rsidP="009D2951">
      <w:pPr>
        <w:spacing w:after="0" w:line="240" w:lineRule="auto"/>
        <w:ind w:left="-709" w:right="-143" w:firstLine="709"/>
        <w:jc w:val="both"/>
        <w:rPr>
          <w:rFonts w:ascii="Times New Roman" w:hAnsi="Times New Roman"/>
        </w:rPr>
      </w:pPr>
      <w:bookmarkStart w:id="5" w:name="sub_500011"/>
      <w:r w:rsidRPr="009D2951">
        <w:rPr>
          <w:rFonts w:ascii="Times New Roman" w:hAnsi="Times New Roman"/>
        </w:rPr>
        <w:t>1.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bookmarkEnd w:id="5"/>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9D2951" w:rsidRPr="009D2951" w:rsidRDefault="009D2951" w:rsidP="009D2951">
      <w:pPr>
        <w:spacing w:after="0" w:line="240" w:lineRule="auto"/>
        <w:ind w:left="-709" w:right="-143" w:firstLine="709"/>
        <w:jc w:val="both"/>
        <w:rPr>
          <w:rFonts w:ascii="Times New Roman" w:hAnsi="Times New Roman"/>
        </w:rPr>
      </w:pPr>
      <w:bookmarkStart w:id="6" w:name="sub_500012"/>
      <w:r w:rsidRPr="009D2951">
        <w:rPr>
          <w:rFonts w:ascii="Times New Roman" w:hAnsi="Times New Roman"/>
        </w:rPr>
        <w:t xml:space="preserve">2. Сведения, указанные в </w:t>
      </w:r>
      <w:hyperlink w:anchor="sub_500011" w:history="1">
        <w:r w:rsidRPr="009D2951">
          <w:rPr>
            <w:rFonts w:ascii="Times New Roman" w:hAnsi="Times New Roman"/>
          </w:rPr>
          <w:t>части 1</w:t>
        </w:r>
      </w:hyperlink>
      <w:r w:rsidRPr="009D2951">
        <w:rPr>
          <w:rFonts w:ascii="Times New Roman" w:hAnsi="Times New Roman"/>
        </w:rPr>
        <w:t xml:space="preserve"> настоящей статьи, представляются гражданами, претендующими на замещение должности муниципальной службы, при поступлении на муниципальную службу, а </w:t>
      </w:r>
      <w:r w:rsidRPr="009D2951">
        <w:rPr>
          <w:rFonts w:ascii="Times New Roman" w:hAnsi="Times New Roman"/>
        </w:rPr>
        <w:lastRenderedPageBreak/>
        <w:t>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9D2951" w:rsidRPr="009D2951" w:rsidRDefault="009D2951" w:rsidP="009D2951">
      <w:pPr>
        <w:spacing w:after="0" w:line="240" w:lineRule="auto"/>
        <w:ind w:left="-709" w:right="-143" w:firstLine="709"/>
        <w:jc w:val="both"/>
        <w:rPr>
          <w:rFonts w:ascii="Times New Roman" w:hAnsi="Times New Roman"/>
        </w:rPr>
      </w:pPr>
      <w:bookmarkStart w:id="7" w:name="sub_500013"/>
      <w:bookmarkEnd w:id="6"/>
      <w:r w:rsidRPr="009D2951">
        <w:rPr>
          <w:rFonts w:ascii="Times New Roman" w:hAnsi="Times New Roman"/>
        </w:rPr>
        <w:t xml:space="preserve">3.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w:t>
      </w:r>
      <w:hyperlink w:anchor="sub_500011" w:history="1">
        <w:r w:rsidRPr="009D2951">
          <w:rPr>
            <w:rFonts w:ascii="Times New Roman" w:hAnsi="Times New Roman"/>
          </w:rPr>
          <w:t>частью 1</w:t>
        </w:r>
      </w:hyperlink>
      <w:r w:rsidRPr="009D2951">
        <w:rPr>
          <w:rFonts w:ascii="Times New Roman" w:hAnsi="Times New Roman"/>
        </w:rPr>
        <w:t xml:space="preserve"> настоящей статьи.»;</w:t>
      </w:r>
    </w:p>
    <w:bookmarkEnd w:id="7"/>
    <w:p w:rsidR="009D2951" w:rsidRDefault="009D2951" w:rsidP="009D2951">
      <w:pPr>
        <w:spacing w:line="240" w:lineRule="auto"/>
        <w:ind w:left="-709" w:right="-143" w:firstLine="709"/>
        <w:jc w:val="both"/>
        <w:rPr>
          <w:rFonts w:ascii="Times New Roman" w:hAnsi="Times New Roman"/>
          <w:b/>
        </w:rPr>
      </w:pP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19) в части 3статьи 42.1:</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а) пункт 8 изложить в следующей редакции:</w:t>
      </w:r>
    </w:p>
    <w:p w:rsidR="009D2951" w:rsidRPr="009D2951" w:rsidRDefault="009D2951" w:rsidP="009D2951">
      <w:pPr>
        <w:spacing w:line="240" w:lineRule="auto"/>
        <w:ind w:left="-709" w:right="-143" w:firstLine="709"/>
        <w:jc w:val="both"/>
        <w:rPr>
          <w:rFonts w:ascii="Times New Roman" w:eastAsia="Calibri" w:hAnsi="Times New Roman"/>
        </w:rPr>
      </w:pPr>
      <w:r w:rsidRPr="009D2951">
        <w:rPr>
          <w:rFonts w:ascii="Times New Roman" w:eastAsia="Calibri" w:hAnsi="Times New Roman"/>
        </w:rPr>
        <w:t>«8) документы воинского учета - для граждан, пребывающих в запасе, и лиц, подлежащих призыву на военную службу;»;</w:t>
      </w:r>
    </w:p>
    <w:p w:rsidR="009D2951" w:rsidRPr="009D2951" w:rsidRDefault="009D2951" w:rsidP="009D2951">
      <w:pPr>
        <w:spacing w:line="240" w:lineRule="auto"/>
        <w:ind w:left="-709" w:right="-143" w:firstLine="709"/>
        <w:jc w:val="both"/>
        <w:rPr>
          <w:rFonts w:ascii="Times New Roman" w:eastAsia="Calibri" w:hAnsi="Times New Roman"/>
          <w:b/>
        </w:rPr>
      </w:pPr>
      <w:r w:rsidRPr="009D2951">
        <w:rPr>
          <w:rFonts w:ascii="Times New Roman" w:hAnsi="Times New Roman"/>
          <w:b/>
        </w:rPr>
        <w:t xml:space="preserve">б) </w:t>
      </w:r>
      <w:r w:rsidRPr="009D2951">
        <w:rPr>
          <w:rFonts w:ascii="Times New Roman" w:eastAsia="Calibri" w:hAnsi="Times New Roman"/>
          <w:b/>
        </w:rPr>
        <w:t xml:space="preserve">в пункте 9 слово </w:t>
      </w:r>
      <w:r w:rsidRPr="009D2951">
        <w:rPr>
          <w:rFonts w:ascii="Times New Roman" w:eastAsia="Calibri" w:hAnsi="Times New Roman"/>
        </w:rPr>
        <w:t xml:space="preserve">«учреждение» </w:t>
      </w:r>
      <w:r w:rsidRPr="009D2951">
        <w:rPr>
          <w:rFonts w:ascii="Times New Roman" w:eastAsia="Calibri" w:hAnsi="Times New Roman"/>
          <w:b/>
        </w:rPr>
        <w:t>заменить словами «</w:t>
      </w:r>
      <w:r w:rsidRPr="009D2951">
        <w:rPr>
          <w:rFonts w:ascii="Times New Roman" w:eastAsia="Calibri" w:hAnsi="Times New Roman"/>
        </w:rPr>
        <w:t>организация»;</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в) дополнить пунктом 10.1 следующего содержания:</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 xml:space="preserve">«10.1) сведения, предусмотренные </w:t>
      </w:r>
      <w:hyperlink w:anchor="sub_1510" w:history="1">
        <w:r w:rsidRPr="009D2951">
          <w:rPr>
            <w:rFonts w:ascii="Times New Roman" w:hAnsi="Times New Roman"/>
          </w:rPr>
          <w:t>статьей 38.</w:t>
        </w:r>
      </w:hyperlink>
      <w:r w:rsidRPr="009D2951">
        <w:rPr>
          <w:rFonts w:ascii="Times New Roman" w:hAnsi="Times New Roman"/>
        </w:rPr>
        <w:t>2 настоящего Устава;»;</w:t>
      </w:r>
    </w:p>
    <w:p w:rsidR="009D2951" w:rsidRPr="009D2951" w:rsidRDefault="009D2951" w:rsidP="009D2951">
      <w:pPr>
        <w:spacing w:line="240" w:lineRule="auto"/>
        <w:ind w:left="-709" w:right="-143" w:firstLine="709"/>
        <w:jc w:val="both"/>
        <w:rPr>
          <w:rFonts w:ascii="Times New Roman" w:eastAsia="Calibri" w:hAnsi="Times New Roman"/>
        </w:rPr>
      </w:pPr>
      <w:r w:rsidRPr="009D2951">
        <w:rPr>
          <w:rFonts w:ascii="Times New Roman" w:hAnsi="Times New Roman"/>
          <w:b/>
        </w:rPr>
        <w:t>20) в части 4 статьи 42.3 слова «</w:t>
      </w:r>
      <w:r w:rsidRPr="009D2951">
        <w:rPr>
          <w:rFonts w:ascii="Times New Roman" w:hAnsi="Times New Roman"/>
        </w:rPr>
        <w:t>на повышении квалификации</w:t>
      </w:r>
      <w:r w:rsidRPr="009D2951">
        <w:rPr>
          <w:rFonts w:ascii="Times New Roman" w:hAnsi="Times New Roman"/>
          <w:b/>
        </w:rPr>
        <w:t>.» заменить словами «</w:t>
      </w:r>
      <w:r w:rsidRPr="009D2951">
        <w:rPr>
          <w:rFonts w:ascii="Times New Roman" w:eastAsia="Calibri" w:hAnsi="Times New Roman"/>
        </w:rPr>
        <w:t>для получения дополнительного профессионального образования.»;</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21)пункт 3 части 1 статьи 42.4 изложить в следующей редакции:</w:t>
      </w:r>
    </w:p>
    <w:p w:rsidR="009D2951" w:rsidRPr="009D2951" w:rsidRDefault="009D2951" w:rsidP="009D2951">
      <w:pPr>
        <w:spacing w:line="240" w:lineRule="auto"/>
        <w:ind w:left="-709" w:right="-143" w:firstLine="709"/>
        <w:jc w:val="both"/>
        <w:rPr>
          <w:rFonts w:ascii="Times New Roman" w:eastAsia="Calibri" w:hAnsi="Times New Roman"/>
        </w:rPr>
      </w:pPr>
      <w:r w:rsidRPr="009D2951">
        <w:rPr>
          <w:rFonts w:ascii="Times New Roman" w:hAnsi="Times New Roman"/>
        </w:rPr>
        <w:t xml:space="preserve">«3) </w:t>
      </w:r>
      <w:r w:rsidRPr="009D2951">
        <w:rPr>
          <w:rFonts w:ascii="Times New Roman" w:eastAsia="Calibri" w:hAnsi="Times New Roman"/>
        </w:rPr>
        <w:t xml:space="preserve">несоблюдения ограничений и запретов, связанных с муниципальной службой и установленных </w:t>
      </w:r>
      <w:hyperlink w:anchor="sub_13" w:history="1">
        <w:r w:rsidRPr="009D2951">
          <w:rPr>
            <w:rFonts w:ascii="Times New Roman" w:eastAsia="Calibri" w:hAnsi="Times New Roman"/>
          </w:rPr>
          <w:t>статьями 13</w:t>
        </w:r>
      </w:hyperlink>
      <w:r w:rsidRPr="009D2951">
        <w:rPr>
          <w:rFonts w:ascii="Times New Roman" w:eastAsia="Calibri" w:hAnsi="Times New Roman"/>
        </w:rPr>
        <w:t xml:space="preserve">, </w:t>
      </w:r>
      <w:hyperlink w:anchor="sub_14" w:history="1">
        <w:r w:rsidRPr="009D2951">
          <w:rPr>
            <w:rFonts w:ascii="Times New Roman" w:eastAsia="Calibri" w:hAnsi="Times New Roman"/>
          </w:rPr>
          <w:t>14</w:t>
        </w:r>
      </w:hyperlink>
      <w:r w:rsidRPr="009D2951">
        <w:rPr>
          <w:rFonts w:ascii="Times New Roman" w:eastAsia="Calibri" w:hAnsi="Times New Roman"/>
        </w:rPr>
        <w:t xml:space="preserve">, 14.1 и </w:t>
      </w:r>
      <w:hyperlink w:anchor="sub_15" w:history="1">
        <w:r w:rsidRPr="009D2951">
          <w:rPr>
            <w:rFonts w:ascii="Times New Roman" w:eastAsia="Calibri" w:hAnsi="Times New Roman"/>
          </w:rPr>
          <w:t>15</w:t>
        </w:r>
      </w:hyperlink>
      <w:r w:rsidRPr="009D2951">
        <w:rPr>
          <w:rFonts w:ascii="Times New Roman" w:eastAsia="Calibri" w:hAnsi="Times New Roman"/>
        </w:rPr>
        <w:t xml:space="preserve"> Федерального закона "О муниципальной службе в Российской Федерации";»;</w:t>
      </w:r>
    </w:p>
    <w:p w:rsidR="009D2951" w:rsidRPr="009D2951" w:rsidRDefault="009D2951" w:rsidP="009D2951">
      <w:pPr>
        <w:spacing w:line="240" w:lineRule="auto"/>
        <w:ind w:left="-709" w:right="-143" w:firstLine="709"/>
        <w:jc w:val="both"/>
        <w:rPr>
          <w:rFonts w:ascii="Times New Roman" w:hAnsi="Times New Roman"/>
          <w:b/>
        </w:rPr>
      </w:pP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22)  статью 42.5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b/>
          <w:bCs/>
        </w:rPr>
        <w:t>«Статья 42.5</w:t>
      </w:r>
      <w:r w:rsidRPr="009D2951">
        <w:rPr>
          <w:rFonts w:ascii="Times New Roman" w:hAnsi="Times New Roman"/>
        </w:rPr>
        <w:t xml:space="preserve"> Отпуск муниципального служащего</w:t>
      </w:r>
    </w:p>
    <w:p w:rsidR="009D2951" w:rsidRPr="009D2951" w:rsidRDefault="009D2951" w:rsidP="009D2951">
      <w:pPr>
        <w:spacing w:after="0" w:line="240" w:lineRule="auto"/>
        <w:ind w:left="-709" w:right="-143" w:firstLine="709"/>
        <w:jc w:val="both"/>
        <w:rPr>
          <w:rFonts w:ascii="Times New Roman" w:hAnsi="Times New Roman"/>
        </w:rPr>
      </w:pPr>
      <w:bookmarkStart w:id="8" w:name="sub_211"/>
      <w:r w:rsidRPr="009D2951">
        <w:rPr>
          <w:rFonts w:ascii="Times New Roman" w:hAnsi="Times New Roman"/>
        </w:rPr>
        <w:t xml:space="preserve">1. Муниципальному служащему предоставляется ежегодный отпуск с сохранением замещаемой должности муниципальной службы и денежного содержания, размер которого определяется в порядке, установленном </w:t>
      </w:r>
      <w:hyperlink r:id="rId24" w:history="1">
        <w:r w:rsidRPr="009D2951">
          <w:rPr>
            <w:rFonts w:ascii="Times New Roman" w:hAnsi="Times New Roman"/>
          </w:rPr>
          <w:t>трудовым законодательством</w:t>
        </w:r>
      </w:hyperlink>
      <w:r w:rsidRPr="009D2951">
        <w:rPr>
          <w:rFonts w:ascii="Times New Roman" w:hAnsi="Times New Roman"/>
        </w:rPr>
        <w:t xml:space="preserve"> для исчисления средней заработной платы.</w:t>
      </w:r>
    </w:p>
    <w:p w:rsidR="009D2951" w:rsidRPr="009D2951" w:rsidRDefault="009D2951" w:rsidP="009D2951">
      <w:pPr>
        <w:spacing w:after="0" w:line="240" w:lineRule="auto"/>
        <w:ind w:left="-709" w:right="-143" w:firstLine="709"/>
        <w:jc w:val="both"/>
        <w:rPr>
          <w:rFonts w:ascii="Times New Roman" w:hAnsi="Times New Roman"/>
        </w:rPr>
      </w:pPr>
      <w:bookmarkStart w:id="9" w:name="sub_212"/>
      <w:bookmarkEnd w:id="8"/>
      <w:r w:rsidRPr="009D2951">
        <w:rPr>
          <w:rFonts w:ascii="Times New Roman" w:hAnsi="Times New Roman"/>
        </w:rPr>
        <w:t>2. Ежегодный оплачиваемый отпуск муниципального служащего состоит из основного оплачиваемого отпуска и дополнительных оплачиваемых отпусков.</w:t>
      </w:r>
    </w:p>
    <w:bookmarkEnd w:id="9"/>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3. Ежегодный основной оплачиваемый отпуск предоставляется муниципальному служащему продолжительностью 30 календарных дней.</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4. Ежегодные дополнительные оплачиваемые отпуска предоставляются муниципальному служащему за выслугу лет (продолжительностью не более 10 календарных дней), а также в случаях, предусмотренных федеральными законами и законами субъекта Российской Федерации.</w:t>
      </w:r>
    </w:p>
    <w:p w:rsidR="009D2951" w:rsidRPr="009D2951" w:rsidRDefault="009D2951" w:rsidP="009D2951">
      <w:pPr>
        <w:spacing w:after="0" w:line="240" w:lineRule="auto"/>
        <w:ind w:left="-709" w:right="-143" w:firstLine="709"/>
        <w:jc w:val="both"/>
        <w:rPr>
          <w:rFonts w:ascii="Times New Roman" w:hAnsi="Times New Roman"/>
        </w:rPr>
      </w:pPr>
      <w:bookmarkStart w:id="10" w:name="sub_215"/>
      <w:r w:rsidRPr="009D2951">
        <w:rPr>
          <w:rFonts w:ascii="Times New Roman" w:hAnsi="Times New Roman"/>
        </w:rPr>
        <w:t>5. Порядок и условия предоставления муниципальному служащему ежегодного дополнительного оплачиваемого отпуска за выслугу лет определяются законом Республики Мордовия.</w:t>
      </w:r>
    </w:p>
    <w:bookmarkEnd w:id="10"/>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6. Муниципальному служащему, для которого установлен ненормированный служебный день, предоставляется ежегодный дополнительный оплачиваемый отпуск за ненормированный служебный день продолжительностью три календарных дня.</w:t>
      </w:r>
    </w:p>
    <w:p w:rsidR="009D2951" w:rsidRPr="009D2951" w:rsidRDefault="009D2951" w:rsidP="009D2951">
      <w:pPr>
        <w:spacing w:after="0" w:line="240" w:lineRule="auto"/>
        <w:ind w:left="-709" w:right="-143" w:firstLine="709"/>
        <w:jc w:val="both"/>
        <w:rPr>
          <w:rFonts w:ascii="Times New Roman" w:hAnsi="Times New Roman"/>
        </w:rPr>
      </w:pPr>
      <w:bookmarkStart w:id="11" w:name="sub_216"/>
      <w:r w:rsidRPr="009D2951">
        <w:rPr>
          <w:rFonts w:ascii="Times New Roman" w:hAnsi="Times New Roman"/>
        </w:rPr>
        <w:t>7. Муниципальному служащему по его письменному заявлению решением представителя нанимателя (работодателя) может предоставляться отпуск без сохранения денежного содержания продолжительностью не более одного года.</w:t>
      </w:r>
    </w:p>
    <w:bookmarkStart w:id="12" w:name="sub_217"/>
    <w:bookmarkEnd w:id="11"/>
    <w:p w:rsidR="009D2951" w:rsidRPr="009D2951" w:rsidRDefault="00E96EF2" w:rsidP="009D2951">
      <w:pPr>
        <w:spacing w:after="0" w:line="240" w:lineRule="auto"/>
        <w:ind w:left="-709" w:right="-143" w:firstLine="709"/>
        <w:jc w:val="both"/>
        <w:rPr>
          <w:rFonts w:ascii="Times New Roman" w:hAnsi="Times New Roman"/>
        </w:rPr>
      </w:pPr>
      <w:r w:rsidRPr="009D2951">
        <w:rPr>
          <w:rFonts w:ascii="Times New Roman" w:hAnsi="Times New Roman"/>
        </w:rPr>
        <w:fldChar w:fldCharType="begin"/>
      </w:r>
      <w:r w:rsidR="009D2951" w:rsidRPr="009D2951">
        <w:rPr>
          <w:rFonts w:ascii="Times New Roman" w:hAnsi="Times New Roman"/>
        </w:rPr>
        <w:instrText>HYPERLINK "garantF1://71327746.0"</w:instrText>
      </w:r>
      <w:r w:rsidRPr="009D2951">
        <w:rPr>
          <w:rFonts w:ascii="Times New Roman" w:hAnsi="Times New Roman"/>
        </w:rPr>
        <w:fldChar w:fldCharType="separate"/>
      </w:r>
      <w:r w:rsidR="009D2951" w:rsidRPr="009D2951">
        <w:rPr>
          <w:rFonts w:ascii="Times New Roman" w:hAnsi="Times New Roman"/>
        </w:rPr>
        <w:t>8</w:t>
      </w:r>
      <w:r w:rsidRPr="009D2951">
        <w:rPr>
          <w:rFonts w:ascii="Times New Roman" w:hAnsi="Times New Roman"/>
        </w:rPr>
        <w:fldChar w:fldCharType="end"/>
      </w:r>
      <w:r w:rsidR="009D2951" w:rsidRPr="009D2951">
        <w:rPr>
          <w:rFonts w:ascii="Times New Roman" w:hAnsi="Times New Roman"/>
        </w:rPr>
        <w:t>. Муниципальному служащему предоставляется отпуск без сохранения денежного содержания в случаях, предусмотренных федеральными законами.»;</w:t>
      </w:r>
    </w:p>
    <w:bookmarkEnd w:id="12"/>
    <w:p w:rsidR="009D2951" w:rsidRPr="009D2951" w:rsidRDefault="009D2951" w:rsidP="009D2951">
      <w:pPr>
        <w:spacing w:after="0" w:line="240" w:lineRule="auto"/>
        <w:ind w:left="-709" w:right="-143" w:firstLine="709"/>
        <w:jc w:val="both"/>
        <w:rPr>
          <w:rFonts w:ascii="Times New Roman" w:hAnsi="Times New Roman"/>
          <w:b/>
        </w:rPr>
      </w:pP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23) дополнить статьей 42.6 следующего содержания:</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b/>
          <w:bCs/>
        </w:rPr>
        <w:t>«Статья 42.6</w:t>
      </w:r>
      <w:r w:rsidRPr="009D2951">
        <w:rPr>
          <w:rFonts w:ascii="Times New Roman" w:hAnsi="Times New Roman"/>
        </w:rPr>
        <w:t xml:space="preserve"> Пенсионное обеспечение муниципального служащего и членов его семьи</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lastRenderedPageBreak/>
        <w:t xml:space="preserve">1. Лица, имеющие стаж муниципальной службы, минимальная продолжительность которого в соответствующем году определяется согласно приложению к </w:t>
      </w:r>
      <w:hyperlink r:id="rId25" w:history="1">
        <w:r w:rsidRPr="009D2951">
          <w:rPr>
            <w:rFonts w:ascii="Times New Roman" w:hAnsi="Times New Roman"/>
          </w:rPr>
          <w:t>Федеральному закону</w:t>
        </w:r>
      </w:hyperlink>
      <w:r w:rsidRPr="009D2951">
        <w:rPr>
          <w:rFonts w:ascii="Times New Roman" w:hAnsi="Times New Roman"/>
        </w:rPr>
        <w:t xml:space="preserve"> от 15 декабря 2001 года N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 исчисленный в соответствии со </w:t>
      </w:r>
      <w:hyperlink r:id="rId26" w:history="1">
        <w:r w:rsidRPr="009D2951">
          <w:rPr>
            <w:rFonts w:ascii="Times New Roman" w:hAnsi="Times New Roman"/>
          </w:rPr>
          <w:t>статьей 7</w:t>
        </w:r>
      </w:hyperlink>
      <w:r w:rsidRPr="009D2951">
        <w:rPr>
          <w:rFonts w:ascii="Times New Roman" w:hAnsi="Times New Roman"/>
        </w:rPr>
        <w:t xml:space="preserve"> Закона Республики Мордовия от 8 июня 2007 года N 48-З "О регулировании отношений в сфере муниципальной службы", и при условии замещения ими должностей муниципальной службы в Республике Мордовия и (или) должностей государственной службы Республики Мордовия не менее 5 лет, имеют право на пенсию за выслугу лет.</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2. Пенсия за выслугу лет устанавливается в таком размере, чтобы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составляла 45 процентов среднемесячного денежного содержания муниципального служащего. За каждый полный год стажа муниципальной службы сверх указанного в приложении к </w:t>
      </w:r>
      <w:hyperlink r:id="rId27" w:history="1">
        <w:r w:rsidRPr="009D2951">
          <w:rPr>
            <w:rFonts w:ascii="Times New Roman" w:hAnsi="Times New Roman"/>
          </w:rPr>
          <w:t>Федеральному закону</w:t>
        </w:r>
      </w:hyperlink>
      <w:r w:rsidRPr="009D2951">
        <w:rPr>
          <w:rFonts w:ascii="Times New Roman" w:hAnsi="Times New Roman"/>
        </w:rPr>
        <w:t xml:space="preserve"> "О государственном пенсионном обеспечении в Российской Федерации" минимального стажа муниципальной службы размер пенсии за выслугу лет увеличивается на 3 процента среднемесячного денежного содержания муниципального служащего. При этом сумма страховой пенсии по старости (инвалидности), фиксированной выплаты к страховой пенсии, повышений фиксированной выплаты к страховой пенсии и пенсии за выслугу лет не может превышать 75 процентов среднемесячного денежного содержания муниципального служащего. Размер пенсии за выслугу лет не может быть ниже 50 процентов размера социальной пенсии, установленного </w:t>
      </w:r>
      <w:hyperlink r:id="rId28" w:history="1">
        <w:r w:rsidRPr="009D2951">
          <w:rPr>
            <w:rFonts w:ascii="Times New Roman" w:hAnsi="Times New Roman"/>
          </w:rPr>
          <w:t>пунктом 1 части 1 статьи 18</w:t>
        </w:r>
      </w:hyperlink>
      <w:r w:rsidRPr="009D2951">
        <w:rPr>
          <w:rFonts w:ascii="Times New Roman" w:hAnsi="Times New Roman"/>
        </w:rPr>
        <w:t xml:space="preserve"> Федерального закона "О государственном пенсионном обеспечении в Российской Федерации".</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Среднемесячное денежное содержание муниципального служащего, необходимое для исчисления размера пенсии за выслугу лет, определяется (по его выбору) по должности, занимаемой им на день прекращения муниципальной службы, или по должности на день достижения им возраста, дающего право на страховую пенсию по старости, предусмотренную </w:t>
      </w:r>
      <w:hyperlink r:id="rId29" w:history="1">
        <w:r w:rsidRPr="009D2951">
          <w:rPr>
            <w:rFonts w:ascii="Times New Roman" w:hAnsi="Times New Roman"/>
          </w:rPr>
          <w:t>Федеральным законом</w:t>
        </w:r>
      </w:hyperlink>
      <w:r w:rsidRPr="009D2951">
        <w:rPr>
          <w:rFonts w:ascii="Times New Roman" w:hAnsi="Times New Roman"/>
        </w:rPr>
        <w:t xml:space="preserve"> "О страховых пенсиях" (дававшего право на трудовую пенсию в соответствии с </w:t>
      </w:r>
      <w:hyperlink r:id="rId30" w:history="1">
        <w:r w:rsidRPr="009D2951">
          <w:rPr>
            <w:rFonts w:ascii="Times New Roman" w:hAnsi="Times New Roman"/>
          </w:rPr>
          <w:t>Федеральным законом</w:t>
        </w:r>
      </w:hyperlink>
      <w:r w:rsidRPr="009D2951">
        <w:rPr>
          <w:rFonts w:ascii="Times New Roman" w:hAnsi="Times New Roman"/>
        </w:rPr>
        <w:t xml:space="preserve"> "О трудовых пенсиях в Российской Федерации"). При этом размер среднемесячного денежного содержания, исходя из которого исчисляется пенсия за выслугу лет, не должен превышать планового месячного фонда денежного содержания муниципального служащего по должности, по которой определяется среднемесячное денежное содержание.</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При определении размера пенсии за выслугу лет в порядке, установленном настоящим пунктом, не учитываются суммы повышений фиксированной выплаты к страховой пенсии, приходящиеся на нетрудоспособных членов семьи, в связи с достижением возраста 80 лет или наличием инвалидности I группы, суммы, полагающиеся в связи с валоризацией пенсионных прав в соответствии с </w:t>
      </w:r>
      <w:hyperlink r:id="rId31" w:history="1">
        <w:r w:rsidRPr="009D2951">
          <w:rPr>
            <w:rFonts w:ascii="Times New Roman" w:hAnsi="Times New Roman"/>
          </w:rPr>
          <w:t>Федеральным законом</w:t>
        </w:r>
      </w:hyperlink>
      <w:r w:rsidRPr="009D2951">
        <w:rPr>
          <w:rFonts w:ascii="Times New Roman" w:hAnsi="Times New Roman"/>
        </w:rPr>
        <w:t xml:space="preserve"> "О трудовых пенсиях в Российской Федерации", а также суммы повышений размеров страховой пенсии по старости и фиксированной выплаты при назначении страховой пенсии по старости впервые (в том числе досрочно) позднее возникновения права на нее, восстановлении выплаты указанной пенсии или назначении указанной пенсии вновь после отказа от получения установленной (в том числе досрочно) страховой пенсии по старости.</w:t>
      </w:r>
    </w:p>
    <w:p w:rsidR="009D2951" w:rsidRPr="009D2951" w:rsidRDefault="009D2951" w:rsidP="009D2951">
      <w:pPr>
        <w:spacing w:after="0" w:line="240" w:lineRule="auto"/>
        <w:ind w:left="-709" w:right="-143" w:firstLine="709"/>
        <w:jc w:val="both"/>
        <w:rPr>
          <w:rFonts w:ascii="Times New Roman" w:hAnsi="Times New Roman"/>
        </w:rPr>
      </w:pPr>
      <w:bookmarkStart w:id="13" w:name="sub_6003"/>
      <w:r w:rsidRPr="009D2951">
        <w:rPr>
          <w:rFonts w:ascii="Times New Roman" w:hAnsi="Times New Roman"/>
        </w:rPr>
        <w:t>3. Пенсия за выслугу лет выплачивается за счет средств бюджета Ардатовского муниципального района в порядке, определенном Советом депутатов Ардатовского муниципального района.</w:t>
      </w:r>
    </w:p>
    <w:bookmarkEnd w:id="13"/>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4. Пенсия за выслугу лет не назначается и не выплачивается муниципальным служащим, уволенным с муниципальной службы по основаниям, предусмотренным </w:t>
      </w:r>
      <w:hyperlink r:id="rId32" w:history="1">
        <w:r w:rsidRPr="009D2951">
          <w:rPr>
            <w:rFonts w:ascii="Times New Roman" w:hAnsi="Times New Roman"/>
          </w:rPr>
          <w:t>пунктами 5-7</w:t>
        </w:r>
      </w:hyperlink>
      <w:r w:rsidRPr="009D2951">
        <w:rPr>
          <w:rFonts w:ascii="Times New Roman" w:hAnsi="Times New Roman"/>
        </w:rPr>
        <w:t xml:space="preserve"> и </w:t>
      </w:r>
      <w:hyperlink r:id="rId33" w:history="1">
        <w:r w:rsidRPr="009D2951">
          <w:rPr>
            <w:rFonts w:ascii="Times New Roman" w:hAnsi="Times New Roman"/>
          </w:rPr>
          <w:t>9-11 части 1 статьи 81</w:t>
        </w:r>
      </w:hyperlink>
      <w:r w:rsidRPr="009D2951">
        <w:rPr>
          <w:rFonts w:ascii="Times New Roman" w:hAnsi="Times New Roman"/>
        </w:rPr>
        <w:t xml:space="preserve"> Трудового кодекса Российской Федерации, </w:t>
      </w:r>
      <w:hyperlink r:id="rId34" w:history="1">
        <w:r w:rsidRPr="009D2951">
          <w:rPr>
            <w:rFonts w:ascii="Times New Roman" w:hAnsi="Times New Roman"/>
          </w:rPr>
          <w:t>пунктами 3</w:t>
        </w:r>
      </w:hyperlink>
      <w:r w:rsidRPr="009D2951">
        <w:rPr>
          <w:rFonts w:ascii="Times New Roman" w:hAnsi="Times New Roman"/>
        </w:rPr>
        <w:t xml:space="preserve"> и </w:t>
      </w:r>
      <w:hyperlink r:id="rId35" w:history="1">
        <w:r w:rsidRPr="009D2951">
          <w:rPr>
            <w:rFonts w:ascii="Times New Roman" w:hAnsi="Times New Roman"/>
          </w:rPr>
          <w:t>4 части 1 статьи 19</w:t>
        </w:r>
      </w:hyperlink>
      <w:r w:rsidRPr="009D2951">
        <w:rPr>
          <w:rFonts w:ascii="Times New Roman" w:hAnsi="Times New Roman"/>
        </w:rPr>
        <w:t xml:space="preserve"> Федерального закона от 2 марта 2007 года N 25-ФЗ "О муниципальной службе в Российской Федерации".»;</w:t>
      </w:r>
    </w:p>
    <w:p w:rsidR="009D2951" w:rsidRPr="009D2951" w:rsidRDefault="009D2951" w:rsidP="009D2951">
      <w:pPr>
        <w:spacing w:line="240" w:lineRule="auto"/>
        <w:ind w:left="-709" w:right="-143" w:firstLine="709"/>
        <w:jc w:val="both"/>
      </w:pP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24) статью 44 изложить в следующей редакции:</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b/>
          <w:bCs/>
        </w:rPr>
        <w:t>«Статья 44.</w:t>
      </w:r>
      <w:r w:rsidRPr="009D2951">
        <w:rPr>
          <w:rFonts w:ascii="Times New Roman" w:eastAsia="Calibri" w:hAnsi="Times New Roman"/>
        </w:rPr>
        <w:t xml:space="preserve"> Система муниципальных правовых актов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bookmarkStart w:id="14" w:name="sub_5401"/>
      <w:r w:rsidRPr="009D2951">
        <w:rPr>
          <w:rFonts w:ascii="Times New Roman" w:eastAsia="Calibri" w:hAnsi="Times New Roman"/>
        </w:rPr>
        <w:t>1. В систему муниципальных правовых актов Ардатовского муниципального района входят:</w:t>
      </w:r>
    </w:p>
    <w:bookmarkEnd w:id="14"/>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1) настоящий Устав, правовые акты, принятые на референдуме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2) решения Совета депутатов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3) постановления и распоряжения Главы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4) постановления и распоряжения Председателя Совета депутатов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5) постановления и распоряжения Администрации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6) приказы и распоряжения Председателя Контрольно-счетной комиссии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lastRenderedPageBreak/>
        <w:t>7) приказы и распоряжения руководителей отраслевых (функциональных) органов и структурных подразделений Администрации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eastAsia="Calibri" w:hAnsi="Times New Roman"/>
        </w:rPr>
        <w:t xml:space="preserve">2. </w:t>
      </w:r>
      <w:r w:rsidRPr="009D2951">
        <w:rPr>
          <w:rFonts w:ascii="Times New Roman" w:hAnsi="Times New Roman"/>
        </w:rPr>
        <w:t>Настоящий Устав и оформленные в виде правовых актов решения, принятые на референдуме Ардатовского муниципального района, являются актами высшей юридической силы в системе муниципальных правовых актов Ардатовского муниципального района, имеют прямое действие и применяются на всей территории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Иные муниципальные правовые акты Ардатовского муниципального района не должны противоречить настоящему Уставу и правовым актам, принятым на референдуме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3. Совет депутатов Ардатовского муниципального района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Ардатовского муниципального района, решение об удалении Главы Ардатовского муниципального района в отставку, а также решения по вопросам организации деятельности Совета депутатов Ардатовского муниципального района и по иным вопросам, отнесенным к его компетенции федеральными законами, законами Республики Мордовия, настоящим Уставом.</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 xml:space="preserve">Решения Совета депутатов Ардатовского муниципального района, устанавливающие правила, обязательные для исполнения на территории Ардатовского муниципального района, принимаются большинством голосов от установленной численности депутатов Совета депутатов Ардатовскогомуниципального района, если иное не установлено </w:t>
      </w:r>
      <w:hyperlink r:id="rId36" w:history="1">
        <w:r w:rsidRPr="009D2951">
          <w:rPr>
            <w:rFonts w:ascii="Times New Roman" w:eastAsia="Calibri" w:hAnsi="Times New Roman"/>
          </w:rPr>
          <w:t>Федеральным законом</w:t>
        </w:r>
      </w:hyperlink>
      <w:r w:rsidRPr="009D2951">
        <w:rPr>
          <w:rFonts w:ascii="Times New Roman" w:eastAsia="Calibri" w:hAnsi="Times New Roman"/>
        </w:rPr>
        <w:t xml:space="preserve"> "Об общих принципах организации местного самоуправления в Российской Федерации" и настоящим Уставом.</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Нормативный правовой акт, принятый Советом депутатов Ардатовского муниципального района, направляется Главе Ардатовского муниципального района для подписания и обнародования в течение 10 дней.</w:t>
      </w:r>
    </w:p>
    <w:p w:rsidR="009D2951" w:rsidRPr="009D2951" w:rsidRDefault="009D2951" w:rsidP="009D2951">
      <w:pPr>
        <w:spacing w:after="0" w:line="240" w:lineRule="auto"/>
        <w:ind w:left="-709" w:right="-143" w:firstLine="709"/>
        <w:jc w:val="both"/>
        <w:rPr>
          <w:rFonts w:ascii="Times New Roman" w:eastAsia="Calibri" w:hAnsi="Times New Roman"/>
        </w:rPr>
      </w:pPr>
      <w:bookmarkStart w:id="15" w:name="sub_54024"/>
      <w:r w:rsidRPr="009D2951">
        <w:rPr>
          <w:rFonts w:ascii="Times New Roman" w:eastAsia="Calibri" w:hAnsi="Times New Roman"/>
        </w:rPr>
        <w:t>Глава Ардатовского муниципального района имеет право отклонить нормативный правовой акт, принятый Советом депутатов Ардатовского муниципального района. В этом случае указанный нормативный правовой акт в течение 10 дней возвращается в Совет депутатов Ардатовскогомуниципального района с мотивированным обоснованием его отклонения либо с предложениями о внесении в него изменений и дополнений. Если Глава Ардатовского муниципального района отклонит нормативный правовой акт, он вновь рассматривается Советом депутатов Ардатовского муниципального района.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Ардатовского муниципального района, он подлежит подписанию Главой Ардатовского муниципального района в течение семи дней и обнародованию.</w:t>
      </w:r>
    </w:p>
    <w:bookmarkEnd w:id="15"/>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4. Председатель Совета депутатов Ардатовского муниципального района издает постановления и распоряжения по вопросам организации деятельности Совета депутатов Ардатовского муниципального района, подписывает решения Совета депутатов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r w:rsidRPr="009D2951">
        <w:rPr>
          <w:rFonts w:ascii="Times New Roman" w:eastAsia="Calibri" w:hAnsi="Times New Roman"/>
        </w:rPr>
        <w:t xml:space="preserve">5. Глава Ардатовского муниципального района в пределах своих полномочий, установленных настоящим Уставом и решениями Совета депутатов Ардатовского муниципального района, издает постановления местной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 а также распоряжения местной администрации по вопросам организации работы Администрации Ардатовского муниципального района. Глава Ардатовского муниципального района издает постановления и распоряжения по иным вопросам, отнесенным к его компетенции настоящим Уставом в соответствии с </w:t>
      </w:r>
      <w:hyperlink r:id="rId37" w:history="1">
        <w:r w:rsidRPr="009D2951">
          <w:rPr>
            <w:rFonts w:ascii="Times New Roman" w:eastAsia="Calibri" w:hAnsi="Times New Roman"/>
          </w:rPr>
          <w:t>Федеральным законом</w:t>
        </w:r>
      </w:hyperlink>
      <w:r w:rsidRPr="009D2951">
        <w:rPr>
          <w:rFonts w:ascii="Times New Roman" w:eastAsia="Calibri" w:hAnsi="Times New Roman"/>
        </w:rPr>
        <w:t xml:space="preserve"> "Об общих принципах организации местного самоуправления в Российской Федерации", другими федеральными законами.</w:t>
      </w:r>
    </w:p>
    <w:p w:rsidR="009D2951" w:rsidRPr="009D2951" w:rsidRDefault="009D2951" w:rsidP="009D2951">
      <w:pPr>
        <w:spacing w:after="0" w:line="240" w:lineRule="auto"/>
        <w:ind w:left="-709" w:right="-143" w:firstLine="709"/>
        <w:jc w:val="both"/>
        <w:rPr>
          <w:rFonts w:ascii="Times New Roman" w:eastAsia="Calibri" w:hAnsi="Times New Roman"/>
        </w:rPr>
      </w:pPr>
      <w:bookmarkStart w:id="16" w:name="sub_5405"/>
      <w:r w:rsidRPr="009D2951">
        <w:rPr>
          <w:rFonts w:ascii="Times New Roman" w:eastAsia="Calibri" w:hAnsi="Times New Roman"/>
        </w:rPr>
        <w:t>6. Председатель Контрольно-счетной комиссии Ардатовского муниципального района издает приказы и распоряжения по вопросам организации деятельности Контрольно-счетной комиссии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eastAsia="Calibri" w:hAnsi="Times New Roman"/>
        </w:rPr>
      </w:pPr>
      <w:bookmarkStart w:id="17" w:name="sub_5406"/>
      <w:bookmarkEnd w:id="16"/>
      <w:r w:rsidRPr="009D2951">
        <w:rPr>
          <w:rFonts w:ascii="Times New Roman" w:eastAsia="Calibri" w:hAnsi="Times New Roman"/>
        </w:rPr>
        <w:t>7. Руководители отраслевых (функциональных) органов и структурных подразделений Администрации Ардатовского муниципального района издают распоряжения и приказы по вопросам организации деятельности соответствующих отраслевых (функциональных) органов Администрации Ардатовского муниципального района и другим вопросам, отнесенным к их полномочиям настоящим Уставом.»;</w:t>
      </w:r>
    </w:p>
    <w:bookmarkEnd w:id="17"/>
    <w:p w:rsidR="009D2951" w:rsidRPr="009D2951" w:rsidRDefault="009D2951" w:rsidP="009D2951">
      <w:pPr>
        <w:spacing w:after="0" w:line="240" w:lineRule="auto"/>
        <w:ind w:left="-709" w:right="-143" w:firstLine="709"/>
        <w:jc w:val="both"/>
        <w:rPr>
          <w:rFonts w:ascii="Times New Roman" w:hAnsi="Times New Roman"/>
          <w:b/>
        </w:rPr>
      </w:pPr>
    </w:p>
    <w:p w:rsidR="009D2951" w:rsidRPr="009D2951" w:rsidRDefault="009D2951" w:rsidP="009D2951">
      <w:pPr>
        <w:spacing w:line="240" w:lineRule="auto"/>
        <w:ind w:left="-709" w:right="-143" w:firstLine="709"/>
        <w:jc w:val="both"/>
      </w:pPr>
      <w:r w:rsidRPr="009D2951">
        <w:rPr>
          <w:rFonts w:ascii="Times New Roman" w:hAnsi="Times New Roman"/>
          <w:b/>
        </w:rPr>
        <w:t>25) статью 45 изложить в следующей редакции:</w:t>
      </w:r>
    </w:p>
    <w:p w:rsidR="009D2951" w:rsidRPr="009D2951" w:rsidRDefault="009D2951" w:rsidP="000E3942">
      <w:pPr>
        <w:spacing w:after="0" w:line="240" w:lineRule="auto"/>
        <w:ind w:left="-709" w:right="-143" w:firstLine="709"/>
        <w:jc w:val="both"/>
        <w:rPr>
          <w:rFonts w:ascii="Times New Roman" w:hAnsi="Times New Roman"/>
        </w:rPr>
      </w:pPr>
      <w:r w:rsidRPr="009D2951">
        <w:rPr>
          <w:rFonts w:ascii="Times New Roman" w:hAnsi="Times New Roman"/>
          <w:b/>
          <w:bCs/>
        </w:rPr>
        <w:lastRenderedPageBreak/>
        <w:t>« Статья 45</w:t>
      </w:r>
      <w:r w:rsidRPr="009D2951">
        <w:rPr>
          <w:rFonts w:ascii="Times New Roman" w:hAnsi="Times New Roman"/>
        </w:rPr>
        <w:t>. Устав Ардатовского муниципального района</w:t>
      </w:r>
    </w:p>
    <w:p w:rsidR="009D2951" w:rsidRPr="009D2951" w:rsidRDefault="009D2951" w:rsidP="000E3942">
      <w:pPr>
        <w:spacing w:after="0" w:line="240" w:lineRule="auto"/>
        <w:ind w:left="-709" w:right="-143" w:firstLine="709"/>
        <w:jc w:val="both"/>
        <w:rPr>
          <w:rFonts w:ascii="Times New Roman" w:hAnsi="Times New Roman"/>
        </w:rPr>
      </w:pPr>
      <w:bookmarkStart w:id="18" w:name="sub_6401"/>
      <w:r w:rsidRPr="009D2951">
        <w:rPr>
          <w:rFonts w:ascii="Times New Roman" w:hAnsi="Times New Roman"/>
        </w:rPr>
        <w:t>1. Устав Ардатовского муниципального района принимается Советом депутатов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hAnsi="Times New Roman"/>
        </w:rPr>
      </w:pPr>
      <w:bookmarkStart w:id="19" w:name="sub_6402"/>
      <w:bookmarkEnd w:id="18"/>
      <w:r w:rsidRPr="009D2951">
        <w:rPr>
          <w:rFonts w:ascii="Times New Roman" w:hAnsi="Times New Roman"/>
        </w:rPr>
        <w:t xml:space="preserve">2. Проект устава Ардатовского муниципального района, проект решения Совета депутатов о внесении изменений и дополнений в Устав Ардатовского муниципального района не позднее чем за 30 дней до дня рассмотрения вопроса о принятии Устава Ардатовского муниципального района, внесении изменений и дополнений в Устав Ардатовского муниципального района подлежат официальному опубликованию с одновременным опубликованием установленного Советом депутатов порядка учета предложений по проекту указанного устава, решения Совета депутатов, а также порядка участия граждан в ею обсуждении. 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Ардатовского муниципального района, а также порядка участия граждан в его обсуждении в случае, когда в Устав Ардатовского муниципального района вносятся изменения в форме точного воспроизведения положений </w:t>
      </w:r>
      <w:hyperlink r:id="rId38" w:history="1">
        <w:r w:rsidRPr="009D2951">
          <w:rPr>
            <w:rFonts w:ascii="Times New Roman" w:hAnsi="Times New Roman"/>
          </w:rPr>
          <w:t>Конституции</w:t>
        </w:r>
      </w:hyperlink>
      <w:r w:rsidRPr="009D2951">
        <w:rPr>
          <w:rFonts w:ascii="Times New Roman" w:hAnsi="Times New Roman"/>
        </w:rPr>
        <w:t xml:space="preserve"> Российской Федерации, федеральных законов, </w:t>
      </w:r>
      <w:hyperlink r:id="rId39" w:history="1">
        <w:r w:rsidRPr="009D2951">
          <w:rPr>
            <w:rFonts w:ascii="Times New Roman" w:hAnsi="Times New Roman"/>
          </w:rPr>
          <w:t>Конституции</w:t>
        </w:r>
      </w:hyperlink>
      <w:r w:rsidRPr="009D2951">
        <w:rPr>
          <w:rFonts w:ascii="Times New Roman" w:hAnsi="Times New Roman"/>
        </w:rPr>
        <w:t xml:space="preserve"> Республики Мордовия или законов Республики Мордовия в целях приведения данного Устава в соответствие с этими нормативными правовыми актами.</w:t>
      </w:r>
    </w:p>
    <w:p w:rsidR="009D2951" w:rsidRPr="009D2951" w:rsidRDefault="009D2951" w:rsidP="009D2951">
      <w:pPr>
        <w:spacing w:after="0" w:line="240" w:lineRule="auto"/>
        <w:ind w:left="-709" w:right="-143" w:firstLine="709"/>
        <w:jc w:val="both"/>
        <w:rPr>
          <w:rFonts w:ascii="Times New Roman" w:hAnsi="Times New Roman"/>
        </w:rPr>
      </w:pPr>
      <w:bookmarkStart w:id="20" w:name="sub_6403"/>
      <w:bookmarkEnd w:id="19"/>
      <w:r w:rsidRPr="009D2951">
        <w:rPr>
          <w:rFonts w:ascii="Times New Roman" w:hAnsi="Times New Roman"/>
        </w:rPr>
        <w:t>3. Устав Ардатовского муниципального района, решение Совета депутатов о внесении изменений и дополнений в Устав Ардатовского муниципального района принимается большинством в две трети голосов от установленной численности депутатов Совета депутатов.</w:t>
      </w:r>
    </w:p>
    <w:p w:rsidR="009D2951" w:rsidRPr="009D2951" w:rsidRDefault="009D2951" w:rsidP="009D2951">
      <w:pPr>
        <w:spacing w:after="0" w:line="240" w:lineRule="auto"/>
        <w:ind w:left="-709" w:right="-143" w:firstLine="709"/>
        <w:jc w:val="both"/>
        <w:rPr>
          <w:rFonts w:ascii="Times New Roman" w:hAnsi="Times New Roman"/>
        </w:rPr>
      </w:pPr>
      <w:bookmarkStart w:id="21" w:name="sub_6404"/>
      <w:bookmarkEnd w:id="20"/>
      <w:r w:rsidRPr="009D2951">
        <w:rPr>
          <w:rFonts w:ascii="Times New Roman" w:hAnsi="Times New Roman"/>
        </w:rPr>
        <w:t>4. Устав Ардатовского муниципального района, решение Совета депутатов о внесении изменений дополнений в Устав Ардатовского муниципального района подлежат государственной регистрации в порядке, установленном федеральным законом.</w:t>
      </w:r>
    </w:p>
    <w:p w:rsidR="009D2951" w:rsidRPr="009D2951" w:rsidRDefault="009D2951" w:rsidP="009D2951">
      <w:pPr>
        <w:spacing w:after="0" w:line="240" w:lineRule="auto"/>
        <w:ind w:left="-709" w:right="-143" w:firstLine="709"/>
        <w:jc w:val="both"/>
        <w:rPr>
          <w:rFonts w:ascii="Times New Roman" w:hAnsi="Times New Roman"/>
        </w:rPr>
      </w:pPr>
      <w:bookmarkStart w:id="22" w:name="sub_6405"/>
      <w:bookmarkEnd w:id="21"/>
      <w:r w:rsidRPr="009D2951">
        <w:rPr>
          <w:rFonts w:ascii="Times New Roman" w:hAnsi="Times New Roman"/>
        </w:rPr>
        <w:t>5. Отказ в государственной регистрации Устава Ардатовского муниципального района, решения Совета депутатов о внесении изменений и дополнений в Устав Ардатовского муниципального района, а также нарушение установленных сроков государственной регистрации Устава Ардатовского муниципального района, решения Совета депутатов о внесении в Устав Ардатовского муниципального района и дополнений могут быть обжалованы гражданами и органами местного самоуправления Ардатовского муниципального района в судебном порядке.</w:t>
      </w:r>
    </w:p>
    <w:p w:rsidR="009D2951" w:rsidRPr="009D2951" w:rsidRDefault="009D2951" w:rsidP="009D2951">
      <w:pPr>
        <w:spacing w:after="0" w:line="240" w:lineRule="auto"/>
        <w:ind w:left="-709" w:right="-143" w:firstLine="709"/>
        <w:jc w:val="both"/>
        <w:rPr>
          <w:rFonts w:ascii="Times New Roman" w:hAnsi="Times New Roman"/>
        </w:rPr>
      </w:pPr>
      <w:bookmarkStart w:id="23" w:name="sub_6406"/>
      <w:bookmarkEnd w:id="22"/>
      <w:r w:rsidRPr="009D2951">
        <w:rPr>
          <w:rFonts w:ascii="Times New Roman" w:hAnsi="Times New Roman"/>
        </w:rPr>
        <w:t>6. Устав Ардатовского муниципального района, решение Совета депутатов о внесении изменений и дополнений в Устав Ардатовского муниципального района подлежат официальному опубликованию после их государственной регистрации и вступают в силу после их официального опубликования. Глава обязан опубликовать (обнародовать) зарегистрированные Устав Ардатовского муниципального района, решение Совета, депутатов Ардатовского муниципального района о внесении изменений и дополнений в Устав Ардатовского муниципального района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9D2951" w:rsidRPr="009D2951" w:rsidRDefault="009D2951" w:rsidP="009D2951">
      <w:pPr>
        <w:spacing w:after="0" w:line="240" w:lineRule="auto"/>
        <w:ind w:left="-709" w:right="-143" w:firstLine="709"/>
        <w:jc w:val="both"/>
        <w:rPr>
          <w:rFonts w:ascii="Times New Roman" w:hAnsi="Times New Roman"/>
        </w:rPr>
      </w:pPr>
      <w:bookmarkStart w:id="24" w:name="sub_6407"/>
      <w:bookmarkEnd w:id="23"/>
      <w:r w:rsidRPr="009D2951">
        <w:rPr>
          <w:rFonts w:ascii="Times New Roman" w:hAnsi="Times New Roman"/>
        </w:rPr>
        <w:t>7. Изменения и дополнения, внесенные в Устав Ардатовского муниципального района и изменяющие структуру органов местного самоуправления Ардатовского муниципального района, разграничение полномочий между органами местного самоуправления Ардатовского муниципального района (за исключением случаев приведения Устава Ардатовского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Главы Ардатовского муниципального района, подписавшего муниципальный правовой акт о внесении указанных изменений и дополнений в Устав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hAnsi="Times New Roman"/>
        </w:rPr>
      </w:pPr>
      <w:bookmarkStart w:id="25" w:name="sub_6408"/>
      <w:bookmarkEnd w:id="24"/>
      <w:r w:rsidRPr="009D2951">
        <w:rPr>
          <w:rFonts w:ascii="Times New Roman" w:hAnsi="Times New Roman"/>
        </w:rPr>
        <w:t xml:space="preserve">8. Изменения и дополнения, внесенные в Устав Ардатовского муниципального района и предусматривающие создание контрольно-счетного органа Ардатовского муниципального района, вступают в силу в порядке, предусмотренном </w:t>
      </w:r>
      <w:hyperlink w:anchor="sub_6406" w:history="1">
        <w:r w:rsidRPr="009D2951">
          <w:rPr>
            <w:rFonts w:ascii="Times New Roman" w:hAnsi="Times New Roman"/>
          </w:rPr>
          <w:t>частью 6</w:t>
        </w:r>
      </w:hyperlink>
      <w:r w:rsidRPr="009D2951">
        <w:rPr>
          <w:rFonts w:ascii="Times New Roman" w:hAnsi="Times New Roman"/>
        </w:rPr>
        <w:t xml:space="preserve"> настоящей статьи.</w:t>
      </w:r>
    </w:p>
    <w:p w:rsidR="009D2951" w:rsidRPr="009D2951" w:rsidRDefault="009D2951" w:rsidP="009D2951">
      <w:pPr>
        <w:spacing w:after="0" w:line="240" w:lineRule="auto"/>
        <w:ind w:left="-709" w:right="-143" w:firstLine="709"/>
        <w:jc w:val="both"/>
        <w:rPr>
          <w:rFonts w:ascii="Times New Roman" w:hAnsi="Times New Roman"/>
        </w:rPr>
      </w:pPr>
      <w:bookmarkStart w:id="26" w:name="sub_6409"/>
      <w:bookmarkEnd w:id="25"/>
      <w:r w:rsidRPr="009D2951">
        <w:rPr>
          <w:rFonts w:ascii="Times New Roman" w:hAnsi="Times New Roman"/>
        </w:rPr>
        <w:t>9. Изменения и дополнения в Устав Ардатовского муниципального района вносятся муниципальным правовым актом, который может оформляться:</w:t>
      </w:r>
    </w:p>
    <w:bookmarkEnd w:id="26"/>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1) решением Совета депутатов Ардатовского муниципального района, подписанным его председателем и Главой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2) отдельным нормативным правовым актом, принятым Советом депутатов Ардатовского муниципального района и подписанным Главой Ардатовского муниципального района. В этом случае на данном правовом акте проставляются реквизиты решения Совета депутатов Ардатовского муниципального района о его принятии. Включение в такое решение Совета депутатов Ардатовского муниципального района переходных положений и (или) норм о вступлении в силу изменений и дополнений, вносимых в Устав Ардатовского муниципального района, не допускается.</w:t>
      </w:r>
    </w:p>
    <w:p w:rsidR="009D2951" w:rsidRPr="009D2951" w:rsidRDefault="009D2951" w:rsidP="009D2951">
      <w:pPr>
        <w:spacing w:after="0" w:line="240" w:lineRule="auto"/>
        <w:ind w:left="-709" w:right="-143" w:firstLine="709"/>
        <w:jc w:val="both"/>
        <w:rPr>
          <w:rFonts w:ascii="Times New Roman" w:hAnsi="Times New Roman"/>
        </w:rPr>
      </w:pPr>
      <w:bookmarkStart w:id="27" w:name="sub_6410"/>
      <w:r w:rsidRPr="009D2951">
        <w:rPr>
          <w:rFonts w:ascii="Times New Roman" w:hAnsi="Times New Roman"/>
        </w:rPr>
        <w:lastRenderedPageBreak/>
        <w:t>10. Приведение Устава Ардатовского муниципального района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Ардатовского муниципального района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закона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Ардатовского муниципального района, учета предложений граждан по нему, периодичности заседаний Совета депутатов Ардатовского муниципального района,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w:t>
      </w:r>
    </w:p>
    <w:p w:rsidR="009D2951" w:rsidRPr="009D2951" w:rsidRDefault="009D2951" w:rsidP="009D2951">
      <w:pPr>
        <w:spacing w:after="0" w:line="240" w:lineRule="auto"/>
        <w:ind w:left="-709" w:right="-143" w:firstLine="709"/>
        <w:jc w:val="both"/>
        <w:rPr>
          <w:rFonts w:ascii="Times New Roman" w:hAnsi="Times New Roman"/>
        </w:rPr>
      </w:pPr>
      <w:bookmarkStart w:id="28" w:name="sub_6411"/>
      <w:bookmarkEnd w:id="27"/>
      <w:r w:rsidRPr="009D2951">
        <w:rPr>
          <w:rFonts w:ascii="Times New Roman" w:hAnsi="Times New Roman"/>
        </w:rPr>
        <w:t>11. Изложение Устава Ардатовского муниципального района в новой редакции муниципальным правовым актом о внесении изменений и дополнений в Устав Ардатовского муниципального района не допускается. В этом случае принимается новый Устав Ардатовского муниципального района, а ранее действующий Устав и муниципальные правовые акты о внесении в него изменений и дополнений признаются утратившими силу со дня вступления в силу нового Устава Ардатовского муниципального района.»;</w:t>
      </w:r>
    </w:p>
    <w:bookmarkEnd w:id="28"/>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26) часть 3 статьи 49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«3. 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муниципальное образование,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9D2951" w:rsidRPr="009D2951" w:rsidRDefault="009D2951" w:rsidP="009D2951">
      <w:pPr>
        <w:spacing w:line="240" w:lineRule="auto"/>
        <w:ind w:left="-709" w:right="-143" w:firstLine="709"/>
        <w:jc w:val="both"/>
        <w:rPr>
          <w:rFonts w:ascii="Times New Roman" w:hAnsi="Times New Roman"/>
          <w:b/>
        </w:rPr>
      </w:pPr>
      <w:r w:rsidRPr="009D2951">
        <w:rPr>
          <w:rFonts w:ascii="Times New Roman" w:hAnsi="Times New Roman"/>
          <w:b/>
        </w:rPr>
        <w:t>27) статью 52 изложить в следующей редакции:</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b/>
          <w:bCs/>
        </w:rPr>
        <w:t xml:space="preserve">«Статья 52. </w:t>
      </w:r>
      <w:r w:rsidRPr="009D2951">
        <w:rPr>
          <w:rFonts w:ascii="Times New Roman" w:hAnsi="Times New Roman"/>
          <w:bCs/>
        </w:rPr>
        <w:t>Муниципальное имущество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1. В собственности Ардатовского муниципального района может находиться:</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1) имущество, предназначенное для решения установленных Федеральным законом </w:t>
      </w:r>
      <w:hyperlink r:id="rId40" w:tgtFrame="_blank" w:history="1">
        <w:r w:rsidRPr="009D2951">
          <w:rPr>
            <w:rFonts w:ascii="Times New Roman" w:hAnsi="Times New Roman"/>
          </w:rPr>
          <w:t>№ 131-ФЗ</w:t>
        </w:r>
      </w:hyperlink>
      <w:r w:rsidRPr="009D2951">
        <w:rPr>
          <w:rFonts w:ascii="Times New Roman" w:hAnsi="Times New Roman"/>
        </w:rPr>
        <w:t> «Об общих принципах организации местного самоуправления в Российской Федерации» вопросов местного значения Ардатовского муниципального района;</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2) имущество, предназначенное для осуществления отдельных государственных полномочий, переданных органам местного самоуправления Ардатовского муниципального района,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Ардатовского муниципального района, переданных им в порядке, предусмотренном частью 4 статьи 15 Федерального закона </w:t>
      </w:r>
      <w:hyperlink r:id="rId41" w:tgtFrame="_blank" w:history="1">
        <w:r w:rsidRPr="009D2951">
          <w:rPr>
            <w:rFonts w:ascii="Times New Roman" w:hAnsi="Times New Roman"/>
          </w:rPr>
          <w:t>№ 131-ФЗ</w:t>
        </w:r>
      </w:hyperlink>
      <w:r w:rsidRPr="009D2951">
        <w:rPr>
          <w:rFonts w:ascii="Times New Roman" w:hAnsi="Times New Roman"/>
        </w:rPr>
        <w:t> «Об общих принципах организации местного самоуправления в Российской Федерации»;</w:t>
      </w:r>
    </w:p>
    <w:p w:rsidR="009D2951" w:rsidRPr="009D2951" w:rsidRDefault="009D2951" w:rsidP="009D2951">
      <w:pPr>
        <w:spacing w:after="0" w:line="240" w:lineRule="auto"/>
        <w:ind w:left="-709" w:right="-143" w:firstLine="709"/>
        <w:jc w:val="both"/>
        <w:rPr>
          <w:rFonts w:ascii="Times New Roman" w:hAnsi="Times New Roman"/>
        </w:rPr>
      </w:pPr>
      <w:bookmarkStart w:id="29" w:name="sub_500103"/>
      <w:r w:rsidRPr="009D2951">
        <w:rPr>
          <w:rFonts w:ascii="Times New Roman" w:hAnsi="Times New Roman"/>
        </w:rPr>
        <w:t xml:space="preserve">3) имущество, предназначенное для обеспечения деятельности органов местного самоуправления Ардатовского муниципального района и должностных лиц местного самоуправления Ардатовского муниципального района, муниципальных служащих, работников муниципальных предприятий и учреждений в соответствии с нормативными правовыми актами Совета </w:t>
      </w:r>
      <w:bookmarkStart w:id="30" w:name="_GoBack"/>
      <w:bookmarkEnd w:id="30"/>
      <w:r w:rsidRPr="009D2951">
        <w:rPr>
          <w:rFonts w:ascii="Times New Roman" w:hAnsi="Times New Roman"/>
        </w:rPr>
        <w:t>депутатов Ардатовского муниципального района;</w:t>
      </w:r>
      <w:bookmarkEnd w:id="29"/>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4) имущество, необходимое для решения вопросов, право решения которых предоставлено органам местного самоуправления Ардатовского муниципального района федеральными законами и которые не отнесены к вопросам местного значения;</w:t>
      </w:r>
    </w:p>
    <w:p w:rsidR="009D2951" w:rsidRPr="009D2951" w:rsidRDefault="009D2951" w:rsidP="009D2951">
      <w:pPr>
        <w:spacing w:after="0" w:line="240" w:lineRule="auto"/>
        <w:ind w:left="-709" w:right="-143" w:firstLine="709"/>
        <w:jc w:val="both"/>
        <w:rPr>
          <w:rFonts w:eastAsia="Calibri" w:cs="Arial"/>
        </w:rPr>
      </w:pPr>
      <w:r w:rsidRPr="009D2951">
        <w:rPr>
          <w:rFonts w:ascii="Times New Roman" w:hAnsi="Times New Roman"/>
        </w:rPr>
        <w:t xml:space="preserve">5) </w:t>
      </w:r>
      <w:r w:rsidRPr="009D2951">
        <w:rPr>
          <w:rFonts w:ascii="Times New Roman" w:eastAsia="Calibri" w:hAnsi="Times New Roman"/>
        </w:rPr>
        <w:t xml:space="preserve">имущество, предназначенное для решения вопросов местного значения в соответствии с </w:t>
      </w:r>
      <w:hyperlink r:id="rId42" w:history="1">
        <w:r w:rsidRPr="009D2951">
          <w:rPr>
            <w:rFonts w:ascii="Times New Roman" w:eastAsia="Calibri" w:hAnsi="Times New Roman"/>
          </w:rPr>
          <w:t>частями 3</w:t>
        </w:r>
      </w:hyperlink>
      <w:r w:rsidRPr="009D2951">
        <w:rPr>
          <w:rFonts w:ascii="Times New Roman" w:eastAsia="Calibri" w:hAnsi="Times New Roman"/>
        </w:rPr>
        <w:t xml:space="preserve"> и </w:t>
      </w:r>
      <w:hyperlink r:id="rId43" w:history="1">
        <w:r w:rsidRPr="009D2951">
          <w:rPr>
            <w:rFonts w:ascii="Times New Roman" w:eastAsia="Calibri" w:hAnsi="Times New Roman"/>
          </w:rPr>
          <w:t>4 статьи 14</w:t>
        </w:r>
      </w:hyperlink>
      <w:r w:rsidRPr="009D2951">
        <w:rPr>
          <w:rFonts w:ascii="Times New Roman" w:eastAsia="Calibri" w:hAnsi="Times New Roman"/>
        </w:rPr>
        <w:t xml:space="preserve"> Федерального закона от 6 октября 2003 года N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w:t>
      </w:r>
      <w:hyperlink r:id="rId44" w:history="1">
        <w:r w:rsidRPr="009D2951">
          <w:rPr>
            <w:rFonts w:ascii="Times New Roman" w:eastAsia="Calibri" w:hAnsi="Times New Roman"/>
          </w:rPr>
          <w:t>частями 1</w:t>
        </w:r>
      </w:hyperlink>
      <w:r w:rsidRPr="009D2951">
        <w:rPr>
          <w:rFonts w:ascii="Times New Roman" w:eastAsia="Calibri" w:hAnsi="Times New Roman"/>
        </w:rPr>
        <w:t xml:space="preserve"> и </w:t>
      </w:r>
      <w:hyperlink r:id="rId45" w:history="1">
        <w:r w:rsidRPr="009D2951">
          <w:rPr>
            <w:rFonts w:ascii="Times New Roman" w:eastAsia="Calibri" w:hAnsi="Times New Roman"/>
          </w:rPr>
          <w:t>1.1 статьи 17</w:t>
        </w:r>
      </w:hyperlink>
      <w:r w:rsidRPr="009D2951">
        <w:rPr>
          <w:rFonts w:ascii="Times New Roman" w:eastAsia="Calibri" w:hAnsi="Times New Roman"/>
        </w:rPr>
        <w:t xml:space="preserve"> Федерального закона от 6 октября 2003 года N 131-ФЗ "Об общих принципах организации местного самоуправления в Российской Федерации.</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2. В случаях возникновения у Ардатовского муниципального района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w:t>
      </w:r>
    </w:p>
    <w:p w:rsidR="009D2951" w:rsidRPr="009D2951" w:rsidRDefault="009D2951" w:rsidP="009D2951">
      <w:pPr>
        <w:spacing w:after="0" w:line="240" w:lineRule="auto"/>
        <w:ind w:left="-709" w:right="-143" w:firstLine="709"/>
        <w:jc w:val="both"/>
        <w:rPr>
          <w:rFonts w:ascii="Times New Roman" w:hAnsi="Times New Roman"/>
          <w:b/>
        </w:rPr>
      </w:pPr>
      <w:r w:rsidRPr="009D2951">
        <w:rPr>
          <w:rFonts w:ascii="Times New Roman" w:hAnsi="Times New Roman"/>
          <w:b/>
        </w:rPr>
        <w:t>28)в абзаце втором части 1 статьи 54 после слов «</w:t>
      </w:r>
      <w:r w:rsidRPr="009D2951">
        <w:rPr>
          <w:rFonts w:ascii="Times New Roman" w:hAnsi="Times New Roman"/>
        </w:rPr>
        <w:t>и свод бюджетов</w:t>
      </w:r>
      <w:r w:rsidRPr="009D2951">
        <w:rPr>
          <w:rFonts w:ascii="Times New Roman" w:hAnsi="Times New Roman"/>
          <w:b/>
        </w:rPr>
        <w:t xml:space="preserve">» дополнить словами « </w:t>
      </w:r>
      <w:r w:rsidRPr="009D2951">
        <w:rPr>
          <w:rFonts w:ascii="Times New Roman" w:hAnsi="Times New Roman"/>
        </w:rPr>
        <w:t>городских и</w:t>
      </w:r>
      <w:r w:rsidRPr="009D2951">
        <w:rPr>
          <w:rFonts w:ascii="Times New Roman" w:hAnsi="Times New Roman"/>
          <w:b/>
        </w:rPr>
        <w:t>»;</w:t>
      </w:r>
    </w:p>
    <w:p w:rsidR="009D2951" w:rsidRPr="009D2951" w:rsidRDefault="009D2951" w:rsidP="009D2951">
      <w:pPr>
        <w:spacing w:after="0" w:line="240" w:lineRule="auto"/>
        <w:ind w:left="-709" w:right="-143" w:firstLine="709"/>
        <w:jc w:val="both"/>
        <w:rPr>
          <w:rFonts w:ascii="Times New Roman" w:hAnsi="Times New Roman"/>
          <w:b/>
        </w:rPr>
      </w:pPr>
      <w:r w:rsidRPr="009D2951">
        <w:rPr>
          <w:rFonts w:ascii="Times New Roman" w:hAnsi="Times New Roman"/>
          <w:b/>
        </w:rPr>
        <w:t>29) часть 3 статьи 59.1 изложить в следующей редакции:</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lastRenderedPageBreak/>
        <w:t xml:space="preserve">«3. </w:t>
      </w:r>
      <w:hyperlink r:id="rId46" w:history="1">
        <w:r w:rsidRPr="009D2951">
          <w:rPr>
            <w:rFonts w:ascii="Times New Roman" w:hAnsi="Times New Roman"/>
          </w:rPr>
          <w:t>Порядок</w:t>
        </w:r>
      </w:hyperlink>
      <w:r w:rsidRPr="009D2951">
        <w:rPr>
          <w:rFonts w:ascii="Times New Roman" w:hAnsi="Times New Roman"/>
        </w:rPr>
        <w:t xml:space="preserve"> осуществления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местной администрации, а также стандартами осуществления внутреннего муниципального финансового контроля. </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 </w:t>
      </w:r>
    </w:p>
    <w:p w:rsidR="009D2951" w:rsidRPr="009D2951" w:rsidRDefault="00E96EF2" w:rsidP="009D2951">
      <w:pPr>
        <w:spacing w:after="0" w:line="240" w:lineRule="auto"/>
        <w:ind w:left="-709" w:right="-143" w:firstLine="709"/>
        <w:jc w:val="both"/>
        <w:rPr>
          <w:rFonts w:ascii="Times New Roman" w:hAnsi="Times New Roman"/>
        </w:rPr>
      </w:pPr>
      <w:hyperlink r:id="rId47" w:history="1">
        <w:r w:rsidR="009D2951" w:rsidRPr="009D2951">
          <w:rPr>
            <w:rFonts w:ascii="Times New Roman" w:hAnsi="Times New Roman"/>
          </w:rPr>
          <w:t>Стандарты</w:t>
        </w:r>
      </w:hyperlink>
      <w:r w:rsidR="009D2951" w:rsidRPr="009D2951">
        <w:rPr>
          <w:rFonts w:ascii="Times New Roman" w:hAnsi="Times New Roman"/>
        </w:rPr>
        <w:t xml:space="preserve"> осуществления внутреннего муниципального финансового контроля утверждаются органом местного самоуправления в соответствии с порядком осуществления полномочий органами внутреннего муниципального финансового контроля по внутреннему муниципальному финансовому контролю, определенным муниципальными правовыми актами местной администрации.».</w:t>
      </w:r>
    </w:p>
    <w:p w:rsidR="009D2951" w:rsidRPr="009D2951" w:rsidRDefault="009D2951" w:rsidP="009D2951">
      <w:pPr>
        <w:spacing w:after="0" w:line="240" w:lineRule="auto"/>
        <w:ind w:left="-709" w:right="-143" w:firstLine="709"/>
        <w:jc w:val="both"/>
        <w:rPr>
          <w:rFonts w:ascii="Times New Roman" w:hAnsi="Times New Roman"/>
          <w:b/>
        </w:rPr>
      </w:pP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lang w:val="en-US"/>
        </w:rPr>
        <w:t>II</w:t>
      </w:r>
      <w:r w:rsidRPr="009D2951">
        <w:rPr>
          <w:rFonts w:ascii="Times New Roman" w:hAnsi="Times New Roman"/>
        </w:rPr>
        <w:t>. Настоящие изменения подлежат государственной регистрации в установленном законом порядке.</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lang w:val="en-US"/>
        </w:rPr>
        <w:t>III</w:t>
      </w:r>
      <w:r w:rsidRPr="009D2951">
        <w:rPr>
          <w:rFonts w:ascii="Times New Roman" w:hAnsi="Times New Roman"/>
        </w:rPr>
        <w:t>. Настоящие изменения вступают в силу со дня их официального опубликования после государственной регистрации</w:t>
      </w:r>
      <w:r w:rsidRPr="009D2951">
        <w:rPr>
          <w:rFonts w:ascii="Times New Roman" w:hAnsi="Times New Roman"/>
          <w:lang w:eastAsia="en-US"/>
        </w:rPr>
        <w:t xml:space="preserve">, за исключением абзаца второго и четвертого </w:t>
      </w:r>
      <w:r w:rsidRPr="009D2951">
        <w:rPr>
          <w:rFonts w:ascii="Times New Roman" w:hAnsi="Times New Roman"/>
        </w:rPr>
        <w:t>подп. «а», абзаца пятого подп. «б», пункта 2, части 1.</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Абзац второй подп. «а» и абзац пятый подп. «б» пункта 2 части 1 вступает в силу с 30.12.2018 года.</w:t>
      </w:r>
    </w:p>
    <w:p w:rsidR="009D2951" w:rsidRPr="009D2951" w:rsidRDefault="009D2951" w:rsidP="009D2951">
      <w:pPr>
        <w:spacing w:line="240" w:lineRule="auto"/>
        <w:ind w:left="-709" w:right="-143" w:firstLine="709"/>
        <w:jc w:val="both"/>
        <w:rPr>
          <w:rFonts w:ascii="Times New Roman" w:hAnsi="Times New Roman"/>
        </w:rPr>
      </w:pPr>
      <w:r w:rsidRPr="009D2951">
        <w:rPr>
          <w:rFonts w:ascii="Times New Roman" w:hAnsi="Times New Roman"/>
        </w:rPr>
        <w:t>Абзац четвертый подп. «а» пункта 2 части 1 вступает в силу с 01.01.2019 года.</w:t>
      </w:r>
    </w:p>
    <w:p w:rsidR="000E3942" w:rsidRDefault="000E3942" w:rsidP="009D2951">
      <w:pPr>
        <w:spacing w:after="0" w:line="240" w:lineRule="auto"/>
        <w:ind w:left="-709" w:right="-143" w:firstLine="709"/>
        <w:jc w:val="both"/>
        <w:rPr>
          <w:rFonts w:ascii="Times New Roman" w:hAnsi="Times New Roman"/>
        </w:rPr>
      </w:pPr>
    </w:p>
    <w:p w:rsidR="000E3942" w:rsidRDefault="000E3942" w:rsidP="009D2951">
      <w:pPr>
        <w:spacing w:after="0" w:line="240" w:lineRule="auto"/>
        <w:ind w:left="-709" w:right="-143" w:firstLine="709"/>
        <w:jc w:val="both"/>
        <w:rPr>
          <w:rFonts w:ascii="Times New Roman" w:hAnsi="Times New Roman"/>
        </w:rPr>
      </w:pP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Глава Ардатовского </w:t>
      </w: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 xml:space="preserve">муниципального района                                                  </w:t>
      </w:r>
      <w:r w:rsidR="000E3942">
        <w:rPr>
          <w:rFonts w:ascii="Times New Roman" w:hAnsi="Times New Roman"/>
        </w:rPr>
        <w:t xml:space="preserve">                            </w:t>
      </w:r>
      <w:r w:rsidRPr="009D2951">
        <w:rPr>
          <w:rFonts w:ascii="Times New Roman" w:hAnsi="Times New Roman"/>
        </w:rPr>
        <w:t xml:space="preserve">А.Н.Антипов </w:t>
      </w:r>
    </w:p>
    <w:p w:rsidR="009D2951" w:rsidRPr="009D2951" w:rsidRDefault="009D2951" w:rsidP="009D2951">
      <w:pPr>
        <w:spacing w:after="0" w:line="240" w:lineRule="auto"/>
        <w:ind w:left="-709" w:right="-143" w:firstLine="709"/>
        <w:jc w:val="both"/>
        <w:rPr>
          <w:rFonts w:ascii="Times New Roman" w:hAnsi="Times New Roman"/>
        </w:rPr>
      </w:pPr>
    </w:p>
    <w:p w:rsidR="009D2951" w:rsidRPr="009D2951" w:rsidRDefault="009D2951" w:rsidP="009D2951">
      <w:pPr>
        <w:spacing w:after="0" w:line="240" w:lineRule="auto"/>
        <w:ind w:left="-709" w:right="-143" w:firstLine="709"/>
        <w:jc w:val="both"/>
        <w:rPr>
          <w:rFonts w:ascii="Times New Roman" w:hAnsi="Times New Roman"/>
        </w:rPr>
      </w:pPr>
      <w:r w:rsidRPr="009D2951">
        <w:rPr>
          <w:rFonts w:ascii="Times New Roman" w:hAnsi="Times New Roman"/>
        </w:rPr>
        <w:t>Председатель Совета депутатов</w:t>
      </w:r>
    </w:p>
    <w:p w:rsidR="009D2951" w:rsidRPr="009D2951" w:rsidRDefault="009D2951" w:rsidP="009D2951">
      <w:pPr>
        <w:tabs>
          <w:tab w:val="left" w:pos="6643"/>
        </w:tabs>
        <w:spacing w:after="0" w:line="240" w:lineRule="auto"/>
        <w:ind w:left="-709" w:right="-143" w:firstLine="709"/>
        <w:jc w:val="both"/>
      </w:pPr>
      <w:r w:rsidRPr="009D2951">
        <w:rPr>
          <w:rFonts w:ascii="Times New Roman" w:hAnsi="Times New Roman"/>
        </w:rPr>
        <w:t xml:space="preserve">Ардатовского муниципального района        </w:t>
      </w:r>
      <w:r w:rsidRPr="009D2951">
        <w:rPr>
          <w:rFonts w:ascii="Times New Roman" w:hAnsi="Times New Roman"/>
        </w:rPr>
        <w:tab/>
        <w:t>Н.В.Кузьмин</w:t>
      </w:r>
    </w:p>
    <w:p w:rsidR="009D2951" w:rsidRPr="009D2951" w:rsidRDefault="009D2951" w:rsidP="009D2951">
      <w:pPr>
        <w:spacing w:after="0" w:line="240" w:lineRule="auto"/>
        <w:ind w:left="-709" w:right="-143" w:firstLine="709"/>
        <w:jc w:val="both"/>
      </w:pPr>
    </w:p>
    <w:p w:rsidR="00914A69" w:rsidRDefault="00914A69" w:rsidP="00914A69">
      <w:pPr>
        <w:pBdr>
          <w:bottom w:val="single" w:sz="12" w:space="1" w:color="auto"/>
        </w:pBdr>
        <w:ind w:left="-600"/>
        <w:jc w:val="both"/>
        <w:rPr>
          <w:rFonts w:ascii="Times New Roman" w:hAnsi="Times New Roman" w:cs="Times New Roman"/>
          <w:sz w:val="20"/>
          <w:szCs w:val="20"/>
        </w:rPr>
      </w:pPr>
      <w:r>
        <w:rPr>
          <w:rFonts w:ascii="Times New Roman" w:hAnsi="Times New Roman" w:cs="Times New Roman"/>
          <w:sz w:val="20"/>
          <w:szCs w:val="20"/>
        </w:rPr>
        <w:tab/>
      </w:r>
    </w:p>
    <w:p w:rsidR="000E3942" w:rsidRDefault="000E3942" w:rsidP="00914A69">
      <w:pPr>
        <w:pBdr>
          <w:bottom w:val="single" w:sz="12" w:space="1" w:color="auto"/>
        </w:pBdr>
        <w:ind w:left="-600"/>
        <w:jc w:val="both"/>
        <w:rPr>
          <w:rFonts w:ascii="Times New Roman" w:hAnsi="Times New Roman" w:cs="Times New Roman"/>
          <w:sz w:val="20"/>
          <w:szCs w:val="20"/>
        </w:rPr>
      </w:pPr>
    </w:p>
    <w:p w:rsidR="000E3942" w:rsidRDefault="000E3942" w:rsidP="00914A69">
      <w:pPr>
        <w:pBdr>
          <w:bottom w:val="single" w:sz="12" w:space="1" w:color="auto"/>
        </w:pBdr>
        <w:ind w:left="-600"/>
        <w:jc w:val="both"/>
        <w:rPr>
          <w:rFonts w:ascii="Times New Roman" w:hAnsi="Times New Roman" w:cs="Times New Roman"/>
          <w:sz w:val="20"/>
          <w:szCs w:val="20"/>
        </w:rPr>
      </w:pPr>
    </w:p>
    <w:p w:rsidR="00914A69" w:rsidRDefault="00914A69" w:rsidP="00914A69">
      <w:pPr>
        <w:pStyle w:val="11"/>
        <w:ind w:left="-600"/>
        <w:jc w:val="both"/>
        <w:rPr>
          <w:rFonts w:ascii="Times New Roman" w:hAnsi="Times New Roman"/>
          <w:bCs/>
        </w:rPr>
      </w:pPr>
      <w:r>
        <w:rPr>
          <w:rFonts w:ascii="Times New Roman" w:hAnsi="Times New Roman"/>
          <w:bCs/>
        </w:rPr>
        <w:t>Муниципальный Вестник Ардатов</w:t>
      </w:r>
      <w:r w:rsidR="00FF02A3">
        <w:rPr>
          <w:rFonts w:ascii="Times New Roman" w:hAnsi="Times New Roman"/>
          <w:bCs/>
        </w:rPr>
        <w:t>ского муниципального района  № 3</w:t>
      </w:r>
      <w:r w:rsidR="004C1410">
        <w:rPr>
          <w:rFonts w:ascii="Times New Roman" w:hAnsi="Times New Roman"/>
          <w:bCs/>
        </w:rPr>
        <w:t>2</w:t>
      </w:r>
      <w:r>
        <w:rPr>
          <w:rFonts w:ascii="Times New Roman" w:hAnsi="Times New Roman"/>
          <w:bCs/>
        </w:rPr>
        <w:t xml:space="preserve">  от  </w:t>
      </w:r>
      <w:r w:rsidR="00FF02A3">
        <w:rPr>
          <w:rFonts w:ascii="Times New Roman" w:hAnsi="Times New Roman"/>
          <w:bCs/>
        </w:rPr>
        <w:t>29 ноября</w:t>
      </w:r>
      <w:r>
        <w:rPr>
          <w:rFonts w:ascii="Times New Roman" w:hAnsi="Times New Roman"/>
          <w:bCs/>
        </w:rPr>
        <w:t xml:space="preserve">  2018г.</w:t>
      </w:r>
    </w:p>
    <w:p w:rsidR="00914A69" w:rsidRDefault="00914A69" w:rsidP="00914A69">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914A69" w:rsidRDefault="00914A69" w:rsidP="00914A69">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914A69" w:rsidRDefault="00914A69" w:rsidP="00914A69">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914A69" w:rsidRDefault="00914A69" w:rsidP="00914A69">
      <w:pPr>
        <w:ind w:hanging="600"/>
        <w:jc w:val="both"/>
      </w:pPr>
      <w:r>
        <w:rPr>
          <w:bCs/>
        </w:rPr>
        <w:t>Телефоны:</w:t>
      </w:r>
      <w:r>
        <w:rPr>
          <w:b/>
          <w:bCs/>
        </w:rPr>
        <w:t xml:space="preserve"> 3-11-91, 3-11-89, 3-11-93.</w:t>
      </w:r>
      <w:r>
        <w:t xml:space="preserve"> </w:t>
      </w:r>
    </w:p>
    <w:p w:rsidR="00914A69" w:rsidRPr="00DD2C3F" w:rsidRDefault="00914A69" w:rsidP="00914A69">
      <w:pPr>
        <w:pStyle w:val="2"/>
        <w:ind w:left="100" w:hanging="700"/>
        <w:rPr>
          <w:rFonts w:ascii="Times New Roman" w:hAnsi="Times New Roman" w:cs="Times New Roman"/>
          <w:sz w:val="24"/>
        </w:rPr>
      </w:pPr>
      <w:r w:rsidRPr="00DD2C3F">
        <w:rPr>
          <w:rFonts w:ascii="Times New Roman" w:hAnsi="Times New Roman" w:cs="Times New Roman"/>
        </w:rPr>
        <w:t>тираж 75 экземпляр</w:t>
      </w:r>
    </w:p>
    <w:p w:rsidR="00914A69" w:rsidRDefault="00914A69" w:rsidP="00914A69">
      <w:pPr>
        <w:spacing w:after="0" w:line="240" w:lineRule="auto"/>
        <w:ind w:left="-567" w:right="-284"/>
        <w:jc w:val="both"/>
      </w:pPr>
    </w:p>
    <w:p w:rsidR="00914A69" w:rsidRDefault="00914A69" w:rsidP="00914A69"/>
    <w:p w:rsidR="00865C7B" w:rsidRPr="00914A69" w:rsidRDefault="00865C7B" w:rsidP="00914A69"/>
    <w:sectPr w:rsidR="00865C7B" w:rsidRPr="00914A69" w:rsidSect="000E3942">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4"/>
  <w:defaultTabStop w:val="708"/>
  <w:characterSpacingControl w:val="doNotCompress"/>
  <w:compat>
    <w:useFELayout/>
  </w:compat>
  <w:rsids>
    <w:rsidRoot w:val="00914A69"/>
    <w:rsid w:val="000E3942"/>
    <w:rsid w:val="00113D18"/>
    <w:rsid w:val="001506D6"/>
    <w:rsid w:val="00391C08"/>
    <w:rsid w:val="004C1410"/>
    <w:rsid w:val="006E7E65"/>
    <w:rsid w:val="00865C7B"/>
    <w:rsid w:val="00914A69"/>
    <w:rsid w:val="009D2951"/>
    <w:rsid w:val="00C17BBD"/>
    <w:rsid w:val="00E96EF2"/>
    <w:rsid w:val="00FF02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7E65"/>
  </w:style>
  <w:style w:type="paragraph" w:styleId="1">
    <w:name w:val="heading 1"/>
    <w:basedOn w:val="a"/>
    <w:next w:val="a"/>
    <w:link w:val="10"/>
    <w:uiPriority w:val="99"/>
    <w:qFormat/>
    <w:rsid w:val="009D2951"/>
    <w:pPr>
      <w:widowControl w:val="0"/>
      <w:autoSpaceDE w:val="0"/>
      <w:autoSpaceDN w:val="0"/>
      <w:adjustRightInd w:val="0"/>
      <w:spacing w:before="108" w:after="108" w:line="240" w:lineRule="auto"/>
      <w:jc w:val="center"/>
      <w:outlineLvl w:val="0"/>
    </w:pPr>
    <w:rPr>
      <w:rFonts w:ascii="Arial" w:eastAsia="Times New Roman" w:hAnsi="Arial" w:cs="Times New Roman"/>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NoSpacingChar">
    <w:name w:val="No Spacing Char"/>
    <w:basedOn w:val="a0"/>
    <w:link w:val="11"/>
    <w:locked/>
    <w:rsid w:val="00914A69"/>
    <w:rPr>
      <w:rFonts w:ascii="Calibri" w:hAnsi="Calibri" w:cs="Calibri"/>
    </w:rPr>
  </w:style>
  <w:style w:type="paragraph" w:customStyle="1" w:styleId="11">
    <w:name w:val="Без интервала1"/>
    <w:link w:val="NoSpacingChar"/>
    <w:rsid w:val="00914A69"/>
    <w:pPr>
      <w:spacing w:after="0" w:line="240" w:lineRule="auto"/>
    </w:pPr>
    <w:rPr>
      <w:rFonts w:ascii="Calibri" w:hAnsi="Calibri" w:cs="Calibri"/>
    </w:rPr>
  </w:style>
  <w:style w:type="paragraph" w:styleId="2">
    <w:name w:val="Body Text 2"/>
    <w:basedOn w:val="a"/>
    <w:link w:val="20"/>
    <w:uiPriority w:val="99"/>
    <w:semiHidden/>
    <w:unhideWhenUsed/>
    <w:rsid w:val="00914A69"/>
    <w:pPr>
      <w:spacing w:after="120" w:line="480" w:lineRule="auto"/>
    </w:pPr>
  </w:style>
  <w:style w:type="character" w:customStyle="1" w:styleId="20">
    <w:name w:val="Основной текст 2 Знак"/>
    <w:basedOn w:val="a0"/>
    <w:link w:val="2"/>
    <w:uiPriority w:val="99"/>
    <w:semiHidden/>
    <w:rsid w:val="00914A69"/>
  </w:style>
  <w:style w:type="character" w:customStyle="1" w:styleId="10">
    <w:name w:val="Заголовок 1 Знак"/>
    <w:basedOn w:val="a0"/>
    <w:link w:val="1"/>
    <w:uiPriority w:val="99"/>
    <w:rsid w:val="009D2951"/>
    <w:rPr>
      <w:rFonts w:ascii="Arial" w:eastAsia="Times New Roman" w:hAnsi="Arial" w:cs="Times New Roman"/>
      <w:b/>
      <w:bCs/>
      <w:color w:val="000080"/>
      <w:sz w:val="20"/>
      <w:szCs w:val="20"/>
    </w:rPr>
  </w:style>
  <w:style w:type="paragraph" w:customStyle="1" w:styleId="a3">
    <w:name w:val="Информация об изменениях"/>
    <w:basedOn w:val="a"/>
    <w:next w:val="a"/>
    <w:uiPriority w:val="99"/>
    <w:rsid w:val="009D2951"/>
    <w:pPr>
      <w:widowControl w:val="0"/>
      <w:autoSpaceDE w:val="0"/>
      <w:autoSpaceDN w:val="0"/>
      <w:adjustRightInd w:val="0"/>
      <w:spacing w:before="180" w:after="0" w:line="240" w:lineRule="auto"/>
      <w:ind w:left="360" w:right="360"/>
      <w:jc w:val="both"/>
    </w:pPr>
    <w:rPr>
      <w:rFonts w:ascii="Times New Roman CYR" w:eastAsia="Calibri" w:hAnsi="Times New Roman CYR" w:cs="Times New Roman CYR"/>
      <w:color w:val="353842"/>
      <w:sz w:val="20"/>
      <w:szCs w:val="20"/>
      <w:shd w:val="clear" w:color="auto" w:fill="EAEFED"/>
    </w:rPr>
  </w:style>
  <w:style w:type="paragraph" w:styleId="a4">
    <w:name w:val="Normal (Web)"/>
    <w:basedOn w:val="a"/>
    <w:uiPriority w:val="99"/>
    <w:rsid w:val="009D2951"/>
    <w:pPr>
      <w:spacing w:before="100" w:beforeAutospacing="1" w:after="100" w:afterAutospacing="1" w:line="240" w:lineRule="auto"/>
    </w:pPr>
    <w:rPr>
      <w:rFonts w:ascii="Times New Roman" w:eastAsia="Calibri" w:hAnsi="Times New Roman" w:cs="Times New Roman"/>
      <w:sz w:val="24"/>
      <w:szCs w:val="24"/>
    </w:rPr>
  </w:style>
  <w:style w:type="paragraph" w:customStyle="1" w:styleId="a5">
    <w:name w:val="Прижатый влево"/>
    <w:basedOn w:val="a"/>
    <w:next w:val="a"/>
    <w:uiPriority w:val="99"/>
    <w:rsid w:val="009D2951"/>
    <w:pPr>
      <w:autoSpaceDE w:val="0"/>
      <w:autoSpaceDN w:val="0"/>
      <w:adjustRightInd w:val="0"/>
      <w:spacing w:after="0" w:line="240" w:lineRule="auto"/>
    </w:pPr>
    <w:rPr>
      <w:rFonts w:ascii="Arial" w:eastAsia="Calibri"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0005879.311" TargetMode="External"/><Relationship Id="rId18" Type="http://schemas.openxmlformats.org/officeDocument/2006/relationships/hyperlink" Target="garantF1://70171682.0" TargetMode="External"/><Relationship Id="rId26" Type="http://schemas.openxmlformats.org/officeDocument/2006/relationships/hyperlink" Target="garantF1://8819500.7" TargetMode="External"/><Relationship Id="rId39" Type="http://schemas.openxmlformats.org/officeDocument/2006/relationships/hyperlink" Target="garantF1://8803610.0" TargetMode="External"/><Relationship Id="rId3" Type="http://schemas.openxmlformats.org/officeDocument/2006/relationships/webSettings" Target="webSettings.xml"/><Relationship Id="rId21" Type="http://schemas.openxmlformats.org/officeDocument/2006/relationships/hyperlink" Target="garantF1://84566.18" TargetMode="External"/><Relationship Id="rId34" Type="http://schemas.openxmlformats.org/officeDocument/2006/relationships/hyperlink" Target="garantF1://12052272.1913" TargetMode="External"/><Relationship Id="rId42" Type="http://schemas.openxmlformats.org/officeDocument/2006/relationships/hyperlink" Target="garantF1://86367.1403" TargetMode="External"/><Relationship Id="rId47" Type="http://schemas.openxmlformats.org/officeDocument/2006/relationships/hyperlink" Target="consultantplus://offline/ref=7CFB4E21B23391F32581C8D754EA124041FE74844EE31985975031294886243B8BCFF6E104B58FBFq2mEL" TargetMode="External"/><Relationship Id="rId7" Type="http://schemas.openxmlformats.org/officeDocument/2006/relationships/hyperlink" Target="garantF1://12038291.14" TargetMode="External"/><Relationship Id="rId12" Type="http://schemas.openxmlformats.org/officeDocument/2006/relationships/hyperlink" Target="garantF1://12047594.27" TargetMode="External"/><Relationship Id="rId17" Type="http://schemas.openxmlformats.org/officeDocument/2006/relationships/hyperlink" Target="garantF1://10006035.44" TargetMode="External"/><Relationship Id="rId25" Type="http://schemas.openxmlformats.org/officeDocument/2006/relationships/hyperlink" Target="garantF1://12025128.0" TargetMode="External"/><Relationship Id="rId33" Type="http://schemas.openxmlformats.org/officeDocument/2006/relationships/hyperlink" Target="garantF1://12025268.819" TargetMode="External"/><Relationship Id="rId38" Type="http://schemas.openxmlformats.org/officeDocument/2006/relationships/hyperlink" Target="garantF1://10003000.0" TargetMode="External"/><Relationship Id="rId46" Type="http://schemas.openxmlformats.org/officeDocument/2006/relationships/hyperlink" Target="consultantplus://offline/ref=7CFB4E21B23391F32581C8D754EA124040FE748449EF1985975031294886243B8BCFF6E104B58FBEq2m7L" TargetMode="External"/><Relationship Id="rId2" Type="http://schemas.openxmlformats.org/officeDocument/2006/relationships/settings" Target="settings.xml"/><Relationship Id="rId16" Type="http://schemas.openxmlformats.org/officeDocument/2006/relationships/hyperlink" Target="garantF1://12054874.0" TargetMode="External"/><Relationship Id="rId20" Type="http://schemas.openxmlformats.org/officeDocument/2006/relationships/hyperlink" Target="garantF1://90200.1000" TargetMode="External"/><Relationship Id="rId29" Type="http://schemas.openxmlformats.org/officeDocument/2006/relationships/hyperlink" Target="garantF1://70452688.0" TargetMode="External"/><Relationship Id="rId41" Type="http://schemas.openxmlformats.org/officeDocument/2006/relationships/hyperlink" Target="http://pravo-search.minjust.ru/bigs/showDocument.html?id=96E20C02-1B12-465A-B64C-24AA92270007" TargetMode="External"/><Relationship Id="rId1" Type="http://schemas.openxmlformats.org/officeDocument/2006/relationships/styles" Target="styles.xml"/><Relationship Id="rId6" Type="http://schemas.openxmlformats.org/officeDocument/2006/relationships/hyperlink" Target="garantF1://12077489.6" TargetMode="External"/><Relationship Id="rId11" Type="http://schemas.openxmlformats.org/officeDocument/2006/relationships/hyperlink" Target="garantF1://12038258.55532" TargetMode="External"/><Relationship Id="rId24" Type="http://schemas.openxmlformats.org/officeDocument/2006/relationships/hyperlink" Target="garantF1://12025268.139" TargetMode="External"/><Relationship Id="rId32" Type="http://schemas.openxmlformats.org/officeDocument/2006/relationships/hyperlink" Target="garantF1://12025268.815" TargetMode="External"/><Relationship Id="rId37" Type="http://schemas.openxmlformats.org/officeDocument/2006/relationships/hyperlink" Target="garantF1://86367.0" TargetMode="External"/><Relationship Id="rId40" Type="http://schemas.openxmlformats.org/officeDocument/2006/relationships/hyperlink" Target="http://pravo-search.minjust.ru/bigs/showDocument.html?id=96E20C02-1B12-465A-B64C-24AA92270007" TargetMode="External"/><Relationship Id="rId45" Type="http://schemas.openxmlformats.org/officeDocument/2006/relationships/hyperlink" Target="garantF1://86367.17011" TargetMode="External"/><Relationship Id="rId5" Type="http://schemas.openxmlformats.org/officeDocument/2006/relationships/hyperlink" Target="garantF1://12038258.0" TargetMode="External"/><Relationship Id="rId15" Type="http://schemas.openxmlformats.org/officeDocument/2006/relationships/hyperlink" Target="garantF1://12088105.0" TargetMode="External"/><Relationship Id="rId23" Type="http://schemas.openxmlformats.org/officeDocument/2006/relationships/hyperlink" Target="garantF1://8803610.0" TargetMode="External"/><Relationship Id="rId28" Type="http://schemas.openxmlformats.org/officeDocument/2006/relationships/hyperlink" Target="garantF1://12025128.1811" TargetMode="External"/><Relationship Id="rId36" Type="http://schemas.openxmlformats.org/officeDocument/2006/relationships/hyperlink" Target="garantF1://86367.0" TargetMode="External"/><Relationship Id="rId49" Type="http://schemas.openxmlformats.org/officeDocument/2006/relationships/theme" Target="theme/theme1.xml"/><Relationship Id="rId10" Type="http://schemas.openxmlformats.org/officeDocument/2006/relationships/hyperlink" Target="garantF1://10064072.2224" TargetMode="External"/><Relationship Id="rId19" Type="http://schemas.openxmlformats.org/officeDocument/2006/relationships/hyperlink" Target="garantF1://70272954.0" TargetMode="External"/><Relationship Id="rId31" Type="http://schemas.openxmlformats.org/officeDocument/2006/relationships/hyperlink" Target="garantF1://70452688.0" TargetMode="External"/><Relationship Id="rId44" Type="http://schemas.openxmlformats.org/officeDocument/2006/relationships/hyperlink" Target="garantF1://86367.1701" TargetMode="External"/><Relationship Id="rId4" Type="http://schemas.openxmlformats.org/officeDocument/2006/relationships/hyperlink" Target="garantF1://10064072.2002" TargetMode="External"/><Relationship Id="rId9" Type="http://schemas.openxmlformats.org/officeDocument/2006/relationships/hyperlink" Target="garantF1://12038258.0" TargetMode="External"/><Relationship Id="rId14" Type="http://schemas.openxmlformats.org/officeDocument/2006/relationships/hyperlink" Target="garantF1://10005879.313" TargetMode="External"/><Relationship Id="rId22" Type="http://schemas.openxmlformats.org/officeDocument/2006/relationships/hyperlink" Target="garantF1://84566.0" TargetMode="External"/><Relationship Id="rId27" Type="http://schemas.openxmlformats.org/officeDocument/2006/relationships/hyperlink" Target="garantF1://12025128.0" TargetMode="External"/><Relationship Id="rId30" Type="http://schemas.openxmlformats.org/officeDocument/2006/relationships/hyperlink" Target="garantF1://12025128.0" TargetMode="External"/><Relationship Id="rId35" Type="http://schemas.openxmlformats.org/officeDocument/2006/relationships/hyperlink" Target="garantF1://12052272.1914" TargetMode="External"/><Relationship Id="rId43" Type="http://schemas.openxmlformats.org/officeDocument/2006/relationships/hyperlink" Target="garantF1://86367.1404" TargetMode="External"/><Relationship Id="rId48" Type="http://schemas.openxmlformats.org/officeDocument/2006/relationships/fontTable" Target="fontTable.xml"/><Relationship Id="rId8" Type="http://schemas.openxmlformats.org/officeDocument/2006/relationships/hyperlink" Target="garantF1://12038258.51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8590</Words>
  <Characters>48965</Characters>
  <Application>Microsoft Office Word</Application>
  <DocSecurity>0</DocSecurity>
  <Lines>408</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57441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11</cp:revision>
  <dcterms:created xsi:type="dcterms:W3CDTF">2018-11-27T13:53:00Z</dcterms:created>
  <dcterms:modified xsi:type="dcterms:W3CDTF">2019-01-09T09:45:00Z</dcterms:modified>
</cp:coreProperties>
</file>