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A69" w:rsidRDefault="00914A69" w:rsidP="00914A69">
      <w:pPr>
        <w:pStyle w:val="1"/>
        <w:ind w:left="-426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914A69" w:rsidRDefault="00914A69" w:rsidP="00914A69">
      <w:pPr>
        <w:pStyle w:val="1"/>
        <w:ind w:left="-709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914A69" w:rsidRDefault="00914A69" w:rsidP="00914A69">
      <w:pPr>
        <w:ind w:left="-709" w:right="-284"/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914A69" w:rsidRDefault="00914A69" w:rsidP="00914A69">
      <w:pPr>
        <w:pStyle w:val="1"/>
        <w:ind w:left="-709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914A69" w:rsidRDefault="00914A69" w:rsidP="00914A69">
      <w:pPr>
        <w:pStyle w:val="1"/>
        <w:ind w:left="-709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914A69" w:rsidRDefault="00914A69" w:rsidP="00914A69">
      <w:pPr>
        <w:pStyle w:val="1"/>
        <w:ind w:left="-709"/>
        <w:jc w:val="center"/>
        <w:rPr>
          <w:rFonts w:cs="Times New Roman"/>
        </w:rPr>
      </w:pPr>
      <w:r>
        <w:t>_________________________________________________________________</w:t>
      </w:r>
    </w:p>
    <w:p w:rsidR="00914A69" w:rsidRDefault="00914A69" w:rsidP="00914A69">
      <w:pPr>
        <w:pStyle w:val="1"/>
        <w:ind w:left="-709"/>
        <w:jc w:val="center"/>
        <w:rPr>
          <w:sz w:val="18"/>
          <w:szCs w:val="18"/>
        </w:rPr>
      </w:pPr>
    </w:p>
    <w:p w:rsidR="00914A69" w:rsidRDefault="00914A69" w:rsidP="00914A69">
      <w:pPr>
        <w:pStyle w:val="1"/>
        <w:ind w:left="-7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914A69" w:rsidRDefault="00914A69" w:rsidP="00914A69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914A69" w:rsidRDefault="00914A69" w:rsidP="00914A69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</w:p>
    <w:p w:rsidR="00914A69" w:rsidRDefault="00914A69" w:rsidP="00914A69">
      <w:pPr>
        <w:pStyle w:val="1"/>
        <w:ind w:left="-709"/>
        <w:rPr>
          <w:rFonts w:cs="Times New Roman"/>
          <w:sz w:val="20"/>
          <w:szCs w:val="20"/>
        </w:rPr>
      </w:pPr>
    </w:p>
    <w:p w:rsidR="00914A69" w:rsidRDefault="00914A69" w:rsidP="00914A69">
      <w:pPr>
        <w:ind w:left="-709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    № 29                                                                                                                31 октября  2018 г.</w:t>
      </w:r>
    </w:p>
    <w:p w:rsidR="00914A69" w:rsidRDefault="00914A69" w:rsidP="00914A69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29.10.2018 г. № 1080 «О кватировании рабочих мест  в 2019 году в организациях, расположенных на территории муниципального района, для отдельных категорий граждан, особо нуждающихся в социальной защите»</w:t>
      </w:r>
    </w:p>
    <w:p w:rsid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В соответствии с Законом Республики Мордовия от 7 февраля 2005 года № 9 – 3 « О квотировании рабочих мест для отдельных категорий граждан, особо нуждающихся в социальной защите», в целях обеспечения занятости граждан,  испытывающих трудности в поиске работы, Администрация Ардатовского муниципального района,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ПОСТАНОВЛЯЕТ: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1.Установить организациям, расположенным на территории муниципального района на 2019 год минимальное количество рабочих мест для граждан, испытывающих трудности в поиске работы (квоту) в размере 3 процента к среднесписочной численности работников для работодателей, численность которых превышает 100 человек,  и 2 процента  от среднесписочной численности работников для работодателей, численность работников которых составляет от 35 до 100 человек.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2.Определить, что квота устанавливается для: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а) инвалидов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б) иных категорий граждан, особо нуждающихся в социальной защите: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 xml:space="preserve">    -  лица до 18 лет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 xml:space="preserve">    - лица, страдающие психическими расстройствами.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3. Установить квоту для приема на работу иных категорий граждан, особо нуждающихся в социальной защите в размере 1 процента к среднесписочной численности работников организации.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4. Квота включает количество рабочих мест, на которые уже трудоустроены граждане, особо нуждающиеся в социальной защите.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5.Утвердить перечень организаций муниципального района, которым устанавливается квота для приема на работу граждан, особо нуждающихся в социальной защите (приложение 1).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6. Рекомендовать работодателям, на которых распространяется действие данного постановления: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а) в течение двух месяцев со дня установления квоты осуществить квотирование рабочих мест для приема на работу граждан, особо нуждающихся в социальной защите и проинформировать письменно об этом администрацию муниципального района;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б) обеспечить ежемесячное предоставление сведений о выполнении квоты по трудоустройству граждан, особо нуждающихся в социальной защите в администрацию муниципального района.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 xml:space="preserve">7. Контроль за выполнение настоящего постановления возложить на заместителя Главы муниципального района по социальным вопросам – Еремину Н.В. 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8. Настоящее постановление вступает в силу 1 января 2019 года и подлежит официальному опубликованию.</w:t>
      </w: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</w:p>
    <w:p w:rsidR="00914A69" w:rsidRPr="00914A69" w:rsidRDefault="00914A69" w:rsidP="00914A69">
      <w:pPr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>И.о. Главы Ардатовского</w:t>
      </w:r>
    </w:p>
    <w:p w:rsidR="00914A69" w:rsidRPr="00914A69" w:rsidRDefault="00914A69" w:rsidP="00914A69">
      <w:pPr>
        <w:spacing w:after="0" w:line="240" w:lineRule="auto"/>
        <w:ind w:left="-709" w:right="-143" w:firstLine="709"/>
        <w:rPr>
          <w:rFonts w:ascii="Times New Roman" w:hAnsi="Times New Roman" w:cs="Times New Roman"/>
        </w:rPr>
      </w:pPr>
      <w:r w:rsidRPr="00914A69">
        <w:rPr>
          <w:rFonts w:ascii="Times New Roman" w:hAnsi="Times New Roman" w:cs="Times New Roman"/>
        </w:rPr>
        <w:t xml:space="preserve">муниципального района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914A69">
        <w:rPr>
          <w:rFonts w:ascii="Times New Roman" w:hAnsi="Times New Roman" w:cs="Times New Roman"/>
        </w:rPr>
        <w:t xml:space="preserve">    С.А. Тепайкин</w:t>
      </w:r>
    </w:p>
    <w:tbl>
      <w:tblPr>
        <w:tblW w:w="10129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9"/>
        <w:gridCol w:w="600"/>
        <w:gridCol w:w="598"/>
        <w:gridCol w:w="567"/>
        <w:gridCol w:w="850"/>
        <w:gridCol w:w="709"/>
        <w:gridCol w:w="709"/>
        <w:gridCol w:w="708"/>
        <w:gridCol w:w="851"/>
        <w:gridCol w:w="709"/>
        <w:gridCol w:w="567"/>
        <w:gridCol w:w="992"/>
      </w:tblGrid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Pr="00113D18" w:rsidRDefault="00914A69" w:rsidP="00914A69">
            <w:pPr>
              <w:autoSpaceDE w:val="0"/>
              <w:autoSpaceDN w:val="0"/>
              <w:adjustRightInd w:val="0"/>
              <w:spacing w:after="0" w:line="240" w:lineRule="auto"/>
              <w:ind w:left="112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3D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1</w:t>
            </w: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Pr="00113D18" w:rsidRDefault="00914A69" w:rsidP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3D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Утверждено постановлением администрации Ардатовского муниципального района                                      от  29.10 2018 г.  №1080 </w:t>
            </w: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1012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Перечень организаций Ардатовского муниципального района, которым устанавливается квота для приема на работу граждан, особо нуждающихся в социальной защите</w:t>
            </w: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                                                                                                                                                                                         предприятия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Среднесписочная численность</w:t>
            </w:r>
          </w:p>
        </w:tc>
        <w:tc>
          <w:tcPr>
            <w:tcW w:w="201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Количество установленной квоты</w:t>
            </w: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Трудоустроено по квоте в отчетном периоде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Дата заключения трудового договора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Количество работающих на предприятии, всего</w:t>
            </w: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2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направлениям ЦЗН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самостоятельно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22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инвалиды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лица до 18 лет; лица, страдающие психическими расстройствами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инвалиды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лица до 18 лет; лица, страдающие психическими расстройствами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инвалиды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лица до 18 лет; лица, страдающие психическими расстройствами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инвалиды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лица до 18 лет; лица, страдающие психическими расстройствами</w:t>
            </w: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811"/>
        </w:trPr>
        <w:tc>
          <w:tcPr>
            <w:tcW w:w="22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 35 до 100 чел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свыше 100 чел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ОАО "АСТЗ"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635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ГБУЗ РМ "Ардатовская РБ"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87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ГБУ СОССЗН РМ "Ардатовский психоневрологический интернат"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ООО"МАПОАрдатов"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 Детский сад "Теремок"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"МАПО-ТРАНС"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ГК ОУ РМ "Ардатовская общеобразовательная школа-интернат для детей с нарушениями зрения"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634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ГКУ РМ Ардатовское территориальное лесничество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ОАО "Ардатовское хлебоприемное предприятие"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Ардатовский почтамт УФПС РМ-филиал ФГУП "Почта России"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ГБОУ РМ"Ардатовский детский дом-школа"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"Ардатовская ООШ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Ардатоская СОШ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МБУ ДО "Ардатовская ДЮСШ"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Чукальское 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89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ГБПОУ РМ "Ардатовский аграрный техникум им. И.А. Пожарского"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 РМ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Филиал АО "Газпром газораспределение Саранск" в г.Ардатове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Тургеневская СОШ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"Ардатовский РДК"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АНО СОГ "Веста"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МУП "ЖКХ"Ардатовское"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МП "Тургенево- жилкомхоз"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68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ЯКУБАЕВА МАРЬЯМ ФЯРИТОВНА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14A69" w:rsidTr="00113D18">
        <w:tblPrEx>
          <w:tblCellMar>
            <w:top w:w="0" w:type="dxa"/>
            <w:bottom w:w="0" w:type="dxa"/>
          </w:tblCellMar>
        </w:tblPrEx>
        <w:trPr>
          <w:trHeight w:val="68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АЙЗЯТОВА ГАЛИЯ ФЯРИТОВНА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P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4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9" w:rsidRDefault="00914A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914A69" w:rsidRPr="00914A69" w:rsidRDefault="00914A69" w:rsidP="00914A69">
      <w:pPr>
        <w:spacing w:after="0" w:line="240" w:lineRule="auto"/>
        <w:ind w:left="-709" w:right="-143" w:firstLine="709"/>
        <w:rPr>
          <w:rFonts w:ascii="Times New Roman" w:hAnsi="Times New Roman" w:cs="Times New Roman"/>
        </w:rPr>
      </w:pPr>
    </w:p>
    <w:p w:rsidR="00914A69" w:rsidRPr="00914A69" w:rsidRDefault="00914A69" w:rsidP="00914A69">
      <w:pPr>
        <w:spacing w:after="0" w:line="240" w:lineRule="auto"/>
        <w:ind w:left="-709" w:right="-143" w:firstLine="709"/>
        <w:rPr>
          <w:rFonts w:ascii="Times New Roman" w:hAnsi="Times New Roman" w:cs="Times New Roman"/>
        </w:rPr>
      </w:pPr>
    </w:p>
    <w:p w:rsidR="00914A69" w:rsidRDefault="00914A69" w:rsidP="00914A69">
      <w:pPr>
        <w:rPr>
          <w:rFonts w:ascii="Times New Roman" w:hAnsi="Times New Roman" w:cs="Times New Roman"/>
          <w:sz w:val="20"/>
          <w:szCs w:val="20"/>
        </w:rPr>
      </w:pPr>
    </w:p>
    <w:p w:rsidR="00914A69" w:rsidRDefault="00914A69" w:rsidP="00914A69">
      <w:pPr>
        <w:pBdr>
          <w:bottom w:val="single" w:sz="12" w:space="1" w:color="auto"/>
        </w:pBdr>
        <w:ind w:left="-600"/>
        <w:jc w:val="both"/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914A69" w:rsidRDefault="00914A69" w:rsidP="00914A69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29  от  31 октября  2018г.</w:t>
      </w:r>
    </w:p>
    <w:p w:rsidR="00914A69" w:rsidRDefault="00914A69" w:rsidP="00914A69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914A69" w:rsidRDefault="00914A69" w:rsidP="00914A6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914A69" w:rsidRDefault="00914A69" w:rsidP="00914A6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914A69" w:rsidRDefault="00914A69" w:rsidP="00914A69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914A69" w:rsidRPr="00DD2C3F" w:rsidRDefault="00914A69" w:rsidP="00914A69">
      <w:pPr>
        <w:pStyle w:val="2"/>
        <w:ind w:left="100" w:hanging="700"/>
        <w:rPr>
          <w:rFonts w:ascii="Times New Roman" w:hAnsi="Times New Roman" w:cs="Times New Roman"/>
          <w:sz w:val="24"/>
        </w:rPr>
      </w:pPr>
      <w:r w:rsidRPr="00DD2C3F">
        <w:rPr>
          <w:rFonts w:ascii="Times New Roman" w:hAnsi="Times New Roman" w:cs="Times New Roman"/>
        </w:rPr>
        <w:t>тираж 75 экземпляр</w:t>
      </w:r>
    </w:p>
    <w:p w:rsidR="00914A69" w:rsidRDefault="00914A69" w:rsidP="00914A69">
      <w:pPr>
        <w:spacing w:after="0" w:line="240" w:lineRule="auto"/>
        <w:ind w:left="-567" w:right="-284"/>
        <w:jc w:val="both"/>
      </w:pPr>
    </w:p>
    <w:p w:rsidR="00914A69" w:rsidRDefault="00914A69" w:rsidP="00914A69"/>
    <w:p w:rsidR="00865C7B" w:rsidRPr="00914A69" w:rsidRDefault="00865C7B" w:rsidP="00914A69"/>
    <w:sectPr w:rsidR="00865C7B" w:rsidRPr="00914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defaultTabStop w:val="708"/>
  <w:characterSpacingControl w:val="doNotCompress"/>
  <w:compat>
    <w:useFELayout/>
  </w:compat>
  <w:rsids>
    <w:rsidRoot w:val="00914A69"/>
    <w:rsid w:val="00113D18"/>
    <w:rsid w:val="00865C7B"/>
    <w:rsid w:val="00914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914A69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914A69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uiPriority w:val="99"/>
    <w:semiHidden/>
    <w:unhideWhenUsed/>
    <w:rsid w:val="00914A6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14A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dcterms:created xsi:type="dcterms:W3CDTF">2018-11-27T13:53:00Z</dcterms:created>
  <dcterms:modified xsi:type="dcterms:W3CDTF">2018-11-27T14:04:00Z</dcterms:modified>
</cp:coreProperties>
</file>