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6D77A1">
        <w:rPr>
          <w:rFonts w:ascii="Arial" w:eastAsia="Times New Roman" w:hAnsi="Arial" w:cs="Arial"/>
          <w:b/>
          <w:sz w:val="32"/>
          <w:szCs w:val="32"/>
        </w:rPr>
        <w:t>СОВЕТ ДЕПУТАТОВ</w:t>
      </w: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6D77A1">
        <w:rPr>
          <w:rFonts w:ascii="Arial" w:eastAsia="Times New Roman" w:hAnsi="Arial" w:cs="Arial"/>
          <w:b/>
          <w:sz w:val="32"/>
          <w:szCs w:val="32"/>
        </w:rPr>
        <w:t>ТУРГЕНЕВСКОГО ГОРОДСКОГО ПОСЕЛЕНИЯ</w:t>
      </w: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6D77A1">
        <w:rPr>
          <w:rFonts w:ascii="Arial" w:eastAsia="Times New Roman" w:hAnsi="Arial" w:cs="Arial"/>
          <w:b/>
          <w:sz w:val="32"/>
          <w:szCs w:val="32"/>
        </w:rPr>
        <w:t>АРДАТОВСКОГО МУНИЦИПАЛЬНОГО РАЙОНА</w:t>
      </w: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6D77A1">
        <w:rPr>
          <w:rFonts w:ascii="Arial" w:eastAsia="Times New Roman" w:hAnsi="Arial" w:cs="Arial"/>
          <w:b/>
          <w:sz w:val="32"/>
          <w:szCs w:val="32"/>
        </w:rPr>
        <w:t>РЕСПУБЛИКИ МОРДОВИЯ</w:t>
      </w: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ТРЕТЬЕГО</w:t>
      </w:r>
      <w:r w:rsidRPr="006D77A1">
        <w:rPr>
          <w:rFonts w:ascii="Arial" w:eastAsia="Times New Roman" w:hAnsi="Arial" w:cs="Arial"/>
          <w:b/>
          <w:sz w:val="32"/>
          <w:szCs w:val="32"/>
        </w:rPr>
        <w:t xml:space="preserve"> СОЗЫВА</w:t>
      </w: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6D77A1">
        <w:rPr>
          <w:rFonts w:ascii="Arial" w:eastAsia="Times New Roman" w:hAnsi="Arial" w:cs="Arial"/>
          <w:b/>
          <w:sz w:val="32"/>
          <w:szCs w:val="32"/>
        </w:rPr>
        <w:t>РЕШЕНИЕ</w:t>
      </w: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6D77A1">
        <w:rPr>
          <w:rFonts w:ascii="Arial" w:eastAsia="Times New Roman" w:hAnsi="Arial" w:cs="Arial"/>
          <w:b/>
          <w:sz w:val="32"/>
          <w:szCs w:val="32"/>
        </w:rPr>
        <w:t xml:space="preserve">ОТ </w:t>
      </w:r>
      <w:r>
        <w:rPr>
          <w:rFonts w:ascii="Arial" w:eastAsia="Times New Roman" w:hAnsi="Arial" w:cs="Arial"/>
          <w:b/>
          <w:sz w:val="32"/>
          <w:szCs w:val="32"/>
        </w:rPr>
        <w:t>03</w:t>
      </w:r>
      <w:r w:rsidRPr="006D77A1">
        <w:rPr>
          <w:rFonts w:ascii="Arial" w:eastAsia="Times New Roman" w:hAnsi="Arial" w:cs="Arial"/>
          <w:b/>
          <w:sz w:val="32"/>
          <w:szCs w:val="32"/>
        </w:rPr>
        <w:t xml:space="preserve"> </w:t>
      </w:r>
      <w:r>
        <w:rPr>
          <w:rFonts w:ascii="Arial" w:eastAsia="Times New Roman" w:hAnsi="Arial" w:cs="Arial"/>
          <w:b/>
          <w:sz w:val="32"/>
          <w:szCs w:val="32"/>
        </w:rPr>
        <w:t>ОКТЯБРЯ</w:t>
      </w:r>
      <w:r w:rsidRPr="006D77A1">
        <w:rPr>
          <w:rFonts w:ascii="Arial" w:eastAsia="Times New Roman" w:hAnsi="Arial" w:cs="Arial"/>
          <w:b/>
          <w:sz w:val="32"/>
          <w:szCs w:val="32"/>
        </w:rPr>
        <w:t xml:space="preserve"> 20</w:t>
      </w:r>
      <w:r>
        <w:rPr>
          <w:rFonts w:ascii="Arial" w:eastAsia="Times New Roman" w:hAnsi="Arial" w:cs="Arial"/>
          <w:b/>
          <w:sz w:val="32"/>
          <w:szCs w:val="32"/>
        </w:rPr>
        <w:t>06</w:t>
      </w:r>
      <w:r w:rsidRPr="006D77A1">
        <w:rPr>
          <w:rFonts w:ascii="Arial" w:eastAsia="Times New Roman" w:hAnsi="Arial" w:cs="Arial"/>
          <w:b/>
          <w:sz w:val="32"/>
          <w:szCs w:val="32"/>
        </w:rPr>
        <w:t xml:space="preserve"> ГОДА  №</w:t>
      </w:r>
      <w:r>
        <w:rPr>
          <w:rFonts w:ascii="Arial" w:eastAsia="Times New Roman" w:hAnsi="Arial" w:cs="Arial"/>
          <w:b/>
          <w:sz w:val="32"/>
          <w:szCs w:val="32"/>
        </w:rPr>
        <w:t>7</w:t>
      </w:r>
      <w:r w:rsidRPr="006D77A1">
        <w:rPr>
          <w:rFonts w:ascii="Arial" w:eastAsia="Times New Roman" w:hAnsi="Arial" w:cs="Arial"/>
          <w:b/>
          <w:sz w:val="32"/>
          <w:szCs w:val="32"/>
        </w:rPr>
        <w:t>1</w:t>
      </w:r>
    </w:p>
    <w:p w:rsid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6D77A1">
        <w:rPr>
          <w:rFonts w:ascii="Arial" w:eastAsia="Times New Roman" w:hAnsi="Arial" w:cs="Arial"/>
          <w:b/>
          <w:sz w:val="32"/>
          <w:szCs w:val="32"/>
        </w:rPr>
        <w:t>Р.П.ТУРГЕНЕВО</w:t>
      </w:r>
    </w:p>
    <w:p w:rsid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6D77A1" w:rsidRPr="006D77A1" w:rsidRDefault="006D77A1" w:rsidP="006D77A1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ОБ УТВЕРЖДЕНИИ ПОРЯДКА РАССМОТРЕНИЯ И РАЗРЕШЕНИЯ ОБРАЩЕНИЙ ГРАЖДАН</w:t>
      </w:r>
    </w:p>
    <w:p w:rsidR="006D77A1" w:rsidRDefault="006D77A1" w:rsidP="00D81124"/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Руководствуясь ст.32 Ф</w:t>
      </w:r>
      <w:r w:rsidR="006D77A1">
        <w:rPr>
          <w:rFonts w:ascii="Arial" w:hAnsi="Arial" w:cs="Arial"/>
          <w:sz w:val="24"/>
          <w:szCs w:val="24"/>
        </w:rPr>
        <w:t>едерального закона</w:t>
      </w:r>
      <w:r w:rsidRPr="006D77A1">
        <w:rPr>
          <w:rFonts w:ascii="Arial" w:hAnsi="Arial" w:cs="Arial"/>
          <w:sz w:val="24"/>
          <w:szCs w:val="24"/>
        </w:rPr>
        <w:t xml:space="preserve">  от 6 октября 2003 года </w:t>
      </w:r>
      <w:r w:rsidR="006D77A1" w:rsidRPr="006D77A1">
        <w:rPr>
          <w:rFonts w:ascii="Arial" w:hAnsi="Arial" w:cs="Arial"/>
          <w:sz w:val="24"/>
          <w:szCs w:val="24"/>
        </w:rPr>
        <w:t>№131</w:t>
      </w:r>
      <w:r w:rsidR="006D77A1" w:rsidRPr="006D77A1">
        <w:rPr>
          <w:rFonts w:ascii="Arial" w:hAnsi="Arial" w:cs="Arial"/>
          <w:sz w:val="24"/>
          <w:szCs w:val="24"/>
        </w:rPr>
        <w:t xml:space="preserve"> </w:t>
      </w:r>
      <w:r w:rsidR="006D77A1">
        <w:rPr>
          <w:rFonts w:ascii="Arial" w:hAnsi="Arial" w:cs="Arial"/>
          <w:sz w:val="24"/>
          <w:szCs w:val="24"/>
        </w:rPr>
        <w:t xml:space="preserve"> </w:t>
      </w:r>
      <w:r w:rsidRPr="006D77A1">
        <w:rPr>
          <w:rFonts w:ascii="Arial" w:hAnsi="Arial" w:cs="Arial"/>
          <w:sz w:val="24"/>
          <w:szCs w:val="24"/>
        </w:rPr>
        <w:t xml:space="preserve">«Об общих принципах организации местного самоуправления в Российской Федерации», </w:t>
      </w:r>
      <w:r w:rsidR="006D77A1">
        <w:rPr>
          <w:rFonts w:ascii="Arial" w:hAnsi="Arial" w:cs="Arial"/>
          <w:sz w:val="24"/>
          <w:szCs w:val="24"/>
        </w:rPr>
        <w:t xml:space="preserve">пунктом 3 </w:t>
      </w:r>
      <w:r w:rsidRPr="006D77A1">
        <w:rPr>
          <w:rFonts w:ascii="Arial" w:hAnsi="Arial" w:cs="Arial"/>
          <w:sz w:val="24"/>
          <w:szCs w:val="24"/>
        </w:rPr>
        <w:t>статьи 1</w:t>
      </w:r>
      <w:r w:rsidR="006D77A1">
        <w:rPr>
          <w:rFonts w:ascii="Arial" w:hAnsi="Arial" w:cs="Arial"/>
          <w:sz w:val="24"/>
          <w:szCs w:val="24"/>
        </w:rPr>
        <w:t>4</w:t>
      </w:r>
      <w:r w:rsidRPr="006D77A1">
        <w:rPr>
          <w:rFonts w:ascii="Arial" w:hAnsi="Arial" w:cs="Arial"/>
          <w:sz w:val="24"/>
          <w:szCs w:val="24"/>
        </w:rPr>
        <w:t xml:space="preserve"> Устава </w:t>
      </w:r>
      <w:r w:rsidR="006D77A1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Pr="006D77A1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D77A1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D77A1">
        <w:rPr>
          <w:rFonts w:ascii="Arial" w:hAnsi="Arial" w:cs="Arial"/>
          <w:sz w:val="24"/>
          <w:szCs w:val="24"/>
        </w:rPr>
        <w:t xml:space="preserve"> Республики Мордовия, </w:t>
      </w:r>
      <w:r w:rsidRPr="006D77A1">
        <w:rPr>
          <w:rFonts w:ascii="Arial" w:hAnsi="Arial" w:cs="Arial"/>
          <w:sz w:val="24"/>
          <w:szCs w:val="24"/>
        </w:rPr>
        <w:t xml:space="preserve">Совет депутатов решил: </w:t>
      </w:r>
    </w:p>
    <w:p w:rsidR="00D81124" w:rsidRP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D81124" w:rsidRPr="006D77A1">
        <w:rPr>
          <w:rFonts w:ascii="Arial" w:hAnsi="Arial" w:cs="Arial"/>
          <w:sz w:val="24"/>
          <w:szCs w:val="24"/>
        </w:rPr>
        <w:t xml:space="preserve">Утвердить прилагаемый Порядок рассмотрения и разрешения обращений граждан.  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Председатель Совета депутатов</w:t>
      </w:r>
    </w:p>
    <w:p w:rsidR="006D77A1" w:rsidRP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Тургеневского городского поселения                                               М.С. Ерин</w:t>
      </w:r>
    </w:p>
    <w:p w:rsidR="00D81124" w:rsidRDefault="00D81124" w:rsidP="00D81124"/>
    <w:p w:rsidR="006D77A1" w:rsidRDefault="006D77A1" w:rsidP="00D81124"/>
    <w:p w:rsidR="006D77A1" w:rsidRDefault="006D77A1" w:rsidP="00D81124"/>
    <w:p w:rsidR="006D77A1" w:rsidRDefault="006D77A1" w:rsidP="00D81124"/>
    <w:p w:rsidR="006D77A1" w:rsidRDefault="006D77A1" w:rsidP="00D81124"/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right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lastRenderedPageBreak/>
        <w:t>Утвержден</w:t>
      </w:r>
    </w:p>
    <w:p w:rsidR="006D77A1" w:rsidRDefault="006D77A1" w:rsidP="006D77A1">
      <w:pPr>
        <w:pStyle w:val="a3"/>
        <w:ind w:firstLine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Решением </w:t>
      </w:r>
      <w:r w:rsidR="00D81124" w:rsidRPr="006D77A1">
        <w:rPr>
          <w:rFonts w:ascii="Arial" w:hAnsi="Arial" w:cs="Arial"/>
          <w:sz w:val="24"/>
          <w:szCs w:val="24"/>
        </w:rPr>
        <w:t>Совет</w:t>
      </w:r>
      <w:r>
        <w:rPr>
          <w:rFonts w:ascii="Arial" w:hAnsi="Arial" w:cs="Arial"/>
          <w:sz w:val="24"/>
          <w:szCs w:val="24"/>
        </w:rPr>
        <w:t>а</w:t>
      </w:r>
      <w:r w:rsidR="00D81124" w:rsidRPr="006D77A1">
        <w:rPr>
          <w:rFonts w:ascii="Arial" w:hAnsi="Arial" w:cs="Arial"/>
          <w:sz w:val="24"/>
          <w:szCs w:val="24"/>
        </w:rPr>
        <w:t xml:space="preserve"> депутатов</w:t>
      </w:r>
    </w:p>
    <w:p w:rsidR="00D81124" w:rsidRDefault="00D81124" w:rsidP="006D77A1">
      <w:pPr>
        <w:pStyle w:val="a3"/>
        <w:ind w:firstLine="851"/>
        <w:jc w:val="right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 </w:t>
      </w:r>
      <w:r w:rsidR="006D77A1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6D77A1" w:rsidRDefault="006D77A1" w:rsidP="006D77A1">
      <w:pPr>
        <w:pStyle w:val="a3"/>
        <w:ind w:firstLine="851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Ардатовского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6D77A1" w:rsidRPr="006D77A1" w:rsidRDefault="006D77A1" w:rsidP="006D77A1">
      <w:pPr>
        <w:pStyle w:val="a3"/>
        <w:ind w:firstLine="85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D81124" w:rsidRPr="006D77A1" w:rsidRDefault="00D81124" w:rsidP="006D77A1">
      <w:pPr>
        <w:pStyle w:val="a3"/>
        <w:ind w:firstLine="851"/>
        <w:jc w:val="right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от </w:t>
      </w:r>
      <w:r w:rsidR="006D77A1">
        <w:rPr>
          <w:rFonts w:ascii="Arial" w:hAnsi="Arial" w:cs="Arial"/>
          <w:sz w:val="24"/>
          <w:szCs w:val="24"/>
        </w:rPr>
        <w:t>03</w:t>
      </w:r>
      <w:r w:rsidRPr="006D77A1">
        <w:rPr>
          <w:rFonts w:ascii="Arial" w:hAnsi="Arial" w:cs="Arial"/>
          <w:sz w:val="24"/>
          <w:szCs w:val="24"/>
        </w:rPr>
        <w:t xml:space="preserve"> </w:t>
      </w:r>
      <w:r w:rsidR="006D77A1">
        <w:rPr>
          <w:rFonts w:ascii="Arial" w:hAnsi="Arial" w:cs="Arial"/>
          <w:sz w:val="24"/>
          <w:szCs w:val="24"/>
        </w:rPr>
        <w:t>октя</w:t>
      </w:r>
      <w:r w:rsidRPr="006D77A1">
        <w:rPr>
          <w:rFonts w:ascii="Arial" w:hAnsi="Arial" w:cs="Arial"/>
          <w:sz w:val="24"/>
          <w:szCs w:val="24"/>
        </w:rPr>
        <w:t>бря 2006 года № 71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  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6D77A1" w:rsidP="006D77A1">
      <w:pPr>
        <w:pStyle w:val="a3"/>
        <w:ind w:firstLine="851"/>
        <w:jc w:val="center"/>
        <w:rPr>
          <w:rFonts w:ascii="Arial" w:hAnsi="Arial" w:cs="Arial"/>
          <w:b/>
          <w:sz w:val="28"/>
          <w:szCs w:val="28"/>
        </w:rPr>
      </w:pPr>
      <w:r w:rsidRPr="006D77A1">
        <w:rPr>
          <w:rFonts w:ascii="Arial" w:hAnsi="Arial" w:cs="Arial"/>
          <w:b/>
          <w:sz w:val="28"/>
          <w:szCs w:val="28"/>
        </w:rPr>
        <w:t>ПОРЯДОК</w:t>
      </w:r>
    </w:p>
    <w:p w:rsidR="00D81124" w:rsidRPr="006D77A1" w:rsidRDefault="006D77A1" w:rsidP="006D77A1">
      <w:pPr>
        <w:pStyle w:val="a3"/>
        <w:ind w:firstLine="851"/>
        <w:jc w:val="center"/>
        <w:rPr>
          <w:rFonts w:ascii="Arial" w:hAnsi="Arial" w:cs="Arial"/>
          <w:b/>
          <w:sz w:val="28"/>
          <w:szCs w:val="28"/>
        </w:rPr>
      </w:pPr>
      <w:r w:rsidRPr="006D77A1">
        <w:rPr>
          <w:rFonts w:ascii="Arial" w:hAnsi="Arial" w:cs="Arial"/>
          <w:b/>
          <w:sz w:val="28"/>
          <w:szCs w:val="28"/>
        </w:rPr>
        <w:t>РАССМОТРЕНИЯ И РАЗРЕШЕНИЯ ОБРАЩЕНИЙ ГРАЖДАН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center"/>
        <w:rPr>
          <w:rFonts w:ascii="Arial" w:hAnsi="Arial" w:cs="Arial"/>
          <w:b/>
          <w:sz w:val="28"/>
          <w:szCs w:val="28"/>
        </w:rPr>
      </w:pPr>
      <w:r w:rsidRPr="006D77A1">
        <w:rPr>
          <w:rFonts w:ascii="Arial" w:hAnsi="Arial" w:cs="Arial"/>
          <w:b/>
          <w:sz w:val="28"/>
          <w:szCs w:val="28"/>
        </w:rPr>
        <w:t>1. Общие положения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1.1. Настоящий регламент определяет порядок рассмотрения и разрешения не содержащих сведений о поступлениях писем, жалоб, заявлений граждан, устанавливает порядок осуществления </w:t>
      </w:r>
      <w:proofErr w:type="gramStart"/>
      <w:r w:rsidRPr="006D77A1">
        <w:rPr>
          <w:rFonts w:ascii="Arial" w:hAnsi="Arial" w:cs="Arial"/>
          <w:sz w:val="24"/>
          <w:szCs w:val="24"/>
        </w:rPr>
        <w:t>контроля за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их рассмотрением и ведения делопроизводства, регламентирует прием граждан в </w:t>
      </w:r>
      <w:r w:rsidR="006D77A1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дминистрации </w:t>
      </w:r>
      <w:r w:rsidR="006D77A1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Pr="006D77A1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D77A1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1.2.Обращение граждан поступают в письменной или устной форме. В них авторами высказываются предложения, заявления, жалобы, ходатайства.</w:t>
      </w:r>
    </w:p>
    <w:p w:rsidR="00D81124" w:rsidRP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="00D81124" w:rsidRPr="006D77A1">
        <w:rPr>
          <w:rFonts w:ascii="Arial" w:hAnsi="Arial" w:cs="Arial"/>
          <w:sz w:val="24"/>
          <w:szCs w:val="24"/>
        </w:rPr>
        <w:t>редложения - обращения граждан, направленные на улучшение деятельности государственных органов, органов местного самоуправления, субъектов хозяйствования, финансовых структур, общественных организаций, на совершенствование правовой основы государственной и общественной жизни, решение вопросов в экономической, политической, социально-культурной и других сферах деят</w:t>
      </w:r>
      <w:r>
        <w:rPr>
          <w:rFonts w:ascii="Arial" w:hAnsi="Arial" w:cs="Arial"/>
          <w:sz w:val="24"/>
          <w:szCs w:val="24"/>
        </w:rPr>
        <w:t>ельности общества и государства.</w:t>
      </w:r>
    </w:p>
    <w:p w:rsidR="00D81124" w:rsidRP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</w:t>
      </w:r>
      <w:r w:rsidR="00D81124" w:rsidRPr="006D77A1">
        <w:rPr>
          <w:rFonts w:ascii="Arial" w:hAnsi="Arial" w:cs="Arial"/>
          <w:sz w:val="24"/>
          <w:szCs w:val="24"/>
        </w:rPr>
        <w:t>аявления - обращение в целях реализации прав, свобод и законных интересов, закрепленных</w:t>
      </w:r>
      <w:r>
        <w:rPr>
          <w:rFonts w:ascii="Arial" w:hAnsi="Arial" w:cs="Arial"/>
          <w:sz w:val="24"/>
          <w:szCs w:val="24"/>
        </w:rPr>
        <w:t xml:space="preserve"> </w:t>
      </w:r>
      <w:r w:rsidR="00D81124" w:rsidRPr="006D77A1">
        <w:rPr>
          <w:rFonts w:ascii="Arial" w:hAnsi="Arial" w:cs="Arial"/>
          <w:sz w:val="24"/>
          <w:szCs w:val="24"/>
        </w:rPr>
        <w:t>Конституцией Российской Федерации, федеральными законами, Конституцией Республики Мордовия</w:t>
      </w:r>
      <w:r>
        <w:rPr>
          <w:rFonts w:ascii="Arial" w:hAnsi="Arial" w:cs="Arial"/>
          <w:sz w:val="24"/>
          <w:szCs w:val="24"/>
        </w:rPr>
        <w:t xml:space="preserve"> и законами Республики Мордовия.</w:t>
      </w:r>
    </w:p>
    <w:p w:rsidR="00D81124" w:rsidRP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Ж</w:t>
      </w:r>
      <w:r w:rsidR="00D81124" w:rsidRPr="006D77A1">
        <w:rPr>
          <w:rFonts w:ascii="Arial" w:hAnsi="Arial" w:cs="Arial"/>
          <w:sz w:val="24"/>
          <w:szCs w:val="24"/>
        </w:rPr>
        <w:t>алобы – обращения по поводу нарушенных действий (бездействий) и (или) решениями органов и должностных лиц, другими гражданами их прав</w:t>
      </w:r>
      <w:r>
        <w:rPr>
          <w:rFonts w:ascii="Arial" w:hAnsi="Arial" w:cs="Arial"/>
          <w:sz w:val="24"/>
          <w:szCs w:val="24"/>
        </w:rPr>
        <w:t>, свобод или законных интересов.</w:t>
      </w:r>
    </w:p>
    <w:p w:rsidR="00D81124" w:rsidRPr="006D77A1" w:rsidRDefault="006D77A1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Х</w:t>
      </w:r>
      <w:r w:rsidR="00D81124" w:rsidRPr="006D77A1">
        <w:rPr>
          <w:rFonts w:ascii="Arial" w:hAnsi="Arial" w:cs="Arial"/>
          <w:sz w:val="24"/>
          <w:szCs w:val="24"/>
        </w:rPr>
        <w:t>одатайства - письменное обращение гражданина (граждан) с просьбой о признании за физическими или юридическими лицами определенного статуса, прав и свобод.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1.3. Работа по рассмотрению писем, жалоб и заявлений (далее - обращения) граждан осуществляется на основе строгого соблюдения законодательства Российской Федерации, регламентирующего это направление деятельности, Закона Республики Мордовия от 14 июля 2000 года №25-З «О порядке рассмотрения обращений граждан в Республике Мордовия» и положений настоящего Порядка.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1.4. Работа с обращениями граждан - важное самостоятельное направление деятельности </w:t>
      </w:r>
      <w:r w:rsidR="006D77A1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дминистрации </w:t>
      </w:r>
      <w:r w:rsidR="006D77A1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призванное обеспечить соблюдение, защиту, а в необходимых случаях восстановление нарушенных конституционных прав и законных интересов граждан.</w:t>
      </w:r>
    </w:p>
    <w:p w:rsidR="00D81124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1.5. Рассмотрение и разрешение обращений граждан является служебной обязанностью руководителей органов местного самоуправления </w:t>
      </w:r>
      <w:r w:rsidR="006D77A1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и по их поручению других должностных лиц.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lastRenderedPageBreak/>
        <w:t>При рассмотрении обращений граждан принимаются решения по существу поставленных заявителями вопросов, о чём они извещаются, и обеспечивается практическая реализация принятых решений.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1.6.Ответственность за организацию приема граждан, рассмотрение, разрешение обращений граждан и состояние делопроизводства по обращениям граждан несёт зам</w:t>
      </w:r>
      <w:r w:rsidR="006D77A1">
        <w:rPr>
          <w:rFonts w:ascii="Arial" w:hAnsi="Arial" w:cs="Arial"/>
          <w:sz w:val="24"/>
          <w:szCs w:val="24"/>
        </w:rPr>
        <w:t>еститель г</w:t>
      </w:r>
      <w:r w:rsidRPr="006D77A1">
        <w:rPr>
          <w:rFonts w:ascii="Arial" w:hAnsi="Arial" w:cs="Arial"/>
          <w:sz w:val="24"/>
          <w:szCs w:val="24"/>
        </w:rPr>
        <w:t xml:space="preserve">лавы (специалист) поселения. 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center"/>
        <w:rPr>
          <w:rFonts w:ascii="Arial" w:hAnsi="Arial" w:cs="Arial"/>
          <w:b/>
          <w:sz w:val="28"/>
          <w:szCs w:val="28"/>
        </w:rPr>
      </w:pPr>
      <w:r w:rsidRPr="006D77A1">
        <w:rPr>
          <w:rFonts w:ascii="Arial" w:hAnsi="Arial" w:cs="Arial"/>
          <w:b/>
          <w:sz w:val="28"/>
          <w:szCs w:val="28"/>
        </w:rPr>
        <w:t>2. Порядок рассмотрения и разрешения обращений граждан.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2.1. </w:t>
      </w:r>
      <w:proofErr w:type="gramStart"/>
      <w:r w:rsidRPr="006D77A1">
        <w:rPr>
          <w:rFonts w:ascii="Arial" w:hAnsi="Arial" w:cs="Arial"/>
          <w:sz w:val="24"/>
          <w:szCs w:val="24"/>
        </w:rPr>
        <w:t xml:space="preserve">Все обращения граждан, поступившие в </w:t>
      </w:r>
      <w:r w:rsidR="00013246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дминистрацию </w:t>
      </w:r>
      <w:r w:rsidR="00013246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должны быть зарегистрированы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в установленном порядке в день их поступления.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Зарегистрированные обращения передаются на рассмотрение руководителя в течение суток.</w:t>
      </w:r>
    </w:p>
    <w:p w:rsidR="00D81124" w:rsidRPr="006D77A1" w:rsidRDefault="00013246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r w:rsidR="00D81124" w:rsidRPr="006D77A1">
        <w:rPr>
          <w:rFonts w:ascii="Arial" w:hAnsi="Arial" w:cs="Arial"/>
          <w:sz w:val="24"/>
          <w:szCs w:val="24"/>
        </w:rPr>
        <w:t xml:space="preserve">Глава </w:t>
      </w:r>
      <w:r w:rsidR="0006577E">
        <w:rPr>
          <w:rFonts w:ascii="Arial" w:hAnsi="Arial" w:cs="Arial"/>
          <w:sz w:val="24"/>
          <w:szCs w:val="24"/>
        </w:rPr>
        <w:t>администрации</w:t>
      </w:r>
      <w:r w:rsidR="00D81124" w:rsidRPr="006D77A1">
        <w:rPr>
          <w:rFonts w:ascii="Arial" w:hAnsi="Arial" w:cs="Arial"/>
          <w:sz w:val="24"/>
          <w:szCs w:val="24"/>
        </w:rPr>
        <w:t xml:space="preserve"> при рассмотрении и разрешении вопросов по обращениям граждан </w:t>
      </w:r>
      <w:proofErr w:type="gramStart"/>
      <w:r w:rsidR="00D81124" w:rsidRPr="006D77A1">
        <w:rPr>
          <w:rFonts w:ascii="Arial" w:hAnsi="Arial" w:cs="Arial"/>
          <w:sz w:val="24"/>
          <w:szCs w:val="24"/>
        </w:rPr>
        <w:t>обязан</w:t>
      </w:r>
      <w:proofErr w:type="gramEnd"/>
      <w:r w:rsidR="00D81124" w:rsidRPr="006D77A1">
        <w:rPr>
          <w:rFonts w:ascii="Arial" w:hAnsi="Arial" w:cs="Arial"/>
          <w:sz w:val="24"/>
          <w:szCs w:val="24"/>
        </w:rPr>
        <w:t>: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- внимательно, всесторонне и оперативно разбираться в их существе, в случае необходимости истребовать нужные документы, направлять сотрудников на места для проверки, принимать другие меры для объективного разрешения вопроса;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- сообщать гражданам о решениях, принятых по их обращениям, отказы в удовлетворении просьб граждан мотивировать со ссылкой на действующие законодательные или нормативные акты;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- своевременно выявлять и устранять причины и условия, порождающие нарушения охраняемых законом прав и интересов граждан, а при невозможности устранить эти причины силами администрации поселения вносить обоснованные предложения в органы исполнительного органа местного самоуправления, органы государственной власти Р</w:t>
      </w:r>
      <w:r w:rsidR="00013246">
        <w:rPr>
          <w:rFonts w:ascii="Arial" w:hAnsi="Arial" w:cs="Arial"/>
          <w:sz w:val="24"/>
          <w:szCs w:val="24"/>
        </w:rPr>
        <w:t xml:space="preserve">еспублики </w:t>
      </w:r>
      <w:r w:rsidRPr="006D77A1">
        <w:rPr>
          <w:rFonts w:ascii="Arial" w:hAnsi="Arial" w:cs="Arial"/>
          <w:sz w:val="24"/>
          <w:szCs w:val="24"/>
        </w:rPr>
        <w:t>М</w:t>
      </w:r>
      <w:r w:rsidR="00013246">
        <w:rPr>
          <w:rFonts w:ascii="Arial" w:hAnsi="Arial" w:cs="Arial"/>
          <w:sz w:val="24"/>
          <w:szCs w:val="24"/>
        </w:rPr>
        <w:t>ордовия</w:t>
      </w:r>
      <w:r w:rsidRPr="006D77A1">
        <w:rPr>
          <w:rFonts w:ascii="Arial" w:hAnsi="Arial" w:cs="Arial"/>
          <w:sz w:val="24"/>
          <w:szCs w:val="24"/>
        </w:rPr>
        <w:t>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2.3. По каждому обращению в пятидневный срок должно быть принято одно из следующих решений: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- о принятии обращения к своему производству или не рассмотрении его как анонимного;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2.4. На письменных обращениях граждан запрещается делать резолюции, надписи.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2.5. Запрещается направление обращений на рассмотрение тем органам и должностным лицам, действия которых обжалуются.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2.6. Обращения, поступившие от одного и того же лица по одному и тому же вопросу, если со времени направления первого заявления истек установленный законодательством срок рассмотрения, либо в которых заявитель обжалует решение, принятое по предыдущему обращению, следует считать повторными.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При рассмотрении повторного обращения тщательно выясняются причины его поступления и в случае установления факта неполного разрешения ранее поставленных заявителем вопросов принимаются меры к их всестороннему разрешению. За некачественное разрешение поставленных вопросов виновные должностные лица могут быть привлечены к ответственности в установленном законом порядке.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Обращения одного и того же заявителя по одному и тому же вопросу, поступившие до истечения срока рассмотрения, считаются дубликатами, дополнительного рассмотрения не требуют и подлежат направлению для сведения исполнителю первичного обращения.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lastRenderedPageBreak/>
        <w:t>2.7. Обращения граждан считаются разрешенными, если рассмотрены все поставленные в них вопросы, по ним приняты необходимые меры и заявителю дан исчерпывающий письменный ответ, соответствующий действующему законодательству.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Поставленные в обращении вопросы считаются разрешенными лишь тогда, когда восстановлены нарушенные права заявителя, удовлетворена его законная просьба, установлены и устранены причины, породившие жалобу, либо правомерно и обоснованно отказано в удовлетворении просьбы.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2.8. Предложения и жалобы граждан рассматриваются безотлагательно, но не позднее одного месяца со дня их регистрации.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Заявления граждан рассматриваются безотлагательно, но не позднее пятнадцатидневного срока со дня их регистрации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В случае если окончание срока разрешения обращения приходится на нерабочий день, то днем окончания срока считается предыдущий рабочий день.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2.9. </w:t>
      </w:r>
      <w:proofErr w:type="gramStart"/>
      <w:r w:rsidRPr="006D77A1">
        <w:rPr>
          <w:rFonts w:ascii="Arial" w:hAnsi="Arial" w:cs="Arial"/>
          <w:sz w:val="24"/>
          <w:szCs w:val="24"/>
        </w:rPr>
        <w:t xml:space="preserve">В тех случаях, когда для разрешения обращения необходимо проведение сложной проверки, истребование дополнительных материалов и принятие других мер, сроки рассмотрения их могут быть в порядке исключения продлены Главой </w:t>
      </w:r>
      <w:r w:rsidR="00737DA0">
        <w:rPr>
          <w:rFonts w:ascii="Arial" w:hAnsi="Arial" w:cs="Arial"/>
          <w:sz w:val="24"/>
          <w:szCs w:val="24"/>
        </w:rPr>
        <w:t>поселения</w:t>
      </w:r>
      <w:r w:rsidRPr="006D77A1">
        <w:rPr>
          <w:rFonts w:ascii="Arial" w:hAnsi="Arial" w:cs="Arial"/>
          <w:sz w:val="24"/>
          <w:szCs w:val="24"/>
        </w:rPr>
        <w:t xml:space="preserve"> до двух месяцев с сообщением об этом в трехдневный срок гражданину, подавшему обращение, а также делается отметка о продлении срока на регистрационно-контрольной карточке  или в регистрационно-контрольном журн</w:t>
      </w:r>
      <w:r w:rsidR="00947242">
        <w:rPr>
          <w:rFonts w:ascii="Arial" w:hAnsi="Arial" w:cs="Arial"/>
          <w:sz w:val="24"/>
          <w:szCs w:val="24"/>
        </w:rPr>
        <w:t>але.</w:t>
      </w:r>
      <w:proofErr w:type="gramEnd"/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2.10. Ответы на письменные обращения граждан направляются заявителю в письменной форме.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Ответы на обращения граждан не направляются, если: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- по содержанию обращение является некорректным или бессмысленным;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- обращение является анонимным.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Ответы на устные обращения граждан, как правило, даются заявителю в устной форме.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2.11. Письменные обращения работников организаций, оформленные без бланка, но подписанные с указанием должности заявителя и удостоверенные печатью организации, не могут рассматриваться как обращения граждан.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2.12. Поступающие в администрацию письменные обращения, в которых отсутствует подпись автора, не указана или неразборчиво написана его фамилия и которые не содержат данных о месте жительства, работы или учебы заявителя, признаются анонимными.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Как правило, они не регистрируются и подлежат уничтожению. В исключительных случаях анонимные обращения, содержащие конкретные сведения о готовящихся или совершенных правонарушениях, направляются в соответствующие подразделения правоохранительных органов для использования в оперативных целях.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При этом анонимные обращения регистрируются в порядке, установленном настоящим регламентом.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Обращения граждан, подписанные двумя и более лицами, считаются коллективными.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2.13. Состояние работы с обращениями граждан (краткие информационно-статистические данные, результаты использования заявительных материалов в оперативно-служебной деятельности, проводимые мероприятия по совершенствованию работы с письмами и приема граждан и т.п.) отражается </w:t>
      </w:r>
      <w:proofErr w:type="gramStart"/>
      <w:r w:rsidRPr="006D77A1">
        <w:rPr>
          <w:rFonts w:ascii="Arial" w:hAnsi="Arial" w:cs="Arial"/>
          <w:sz w:val="24"/>
          <w:szCs w:val="24"/>
        </w:rPr>
        <w:t>в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годовых. 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737DA0" w:rsidRDefault="00D81124" w:rsidP="00737DA0">
      <w:pPr>
        <w:pStyle w:val="a3"/>
        <w:ind w:firstLine="851"/>
        <w:jc w:val="center"/>
        <w:rPr>
          <w:rFonts w:ascii="Arial" w:hAnsi="Arial" w:cs="Arial"/>
          <w:b/>
          <w:sz w:val="28"/>
          <w:szCs w:val="28"/>
        </w:rPr>
      </w:pPr>
      <w:r w:rsidRPr="00737DA0">
        <w:rPr>
          <w:rFonts w:ascii="Arial" w:hAnsi="Arial" w:cs="Arial"/>
          <w:b/>
          <w:sz w:val="28"/>
          <w:szCs w:val="28"/>
        </w:rPr>
        <w:t>3. Прием граждан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lastRenderedPageBreak/>
        <w:t xml:space="preserve">3.1. Прием граждан в </w:t>
      </w:r>
      <w:r w:rsidR="004E0FF3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дминистрации </w:t>
      </w:r>
      <w:r w:rsidR="004E0FF3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осуществляется в целях рассмотрения их обращений, относящихся к компетенции органов местного самоуправления.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3.2. Прием граждан лично осуществляет Глава </w:t>
      </w:r>
      <w:r w:rsidR="004E0FF3">
        <w:rPr>
          <w:rFonts w:ascii="Arial" w:hAnsi="Arial" w:cs="Arial"/>
          <w:sz w:val="24"/>
          <w:szCs w:val="24"/>
        </w:rPr>
        <w:t xml:space="preserve">администрации </w:t>
      </w:r>
      <w:r w:rsidR="004E0FF3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или его заместитель.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3.3. Прием граждан производится Главой </w:t>
      </w:r>
      <w:r w:rsidR="004E0FF3">
        <w:rPr>
          <w:rFonts w:ascii="Arial" w:hAnsi="Arial" w:cs="Arial"/>
          <w:sz w:val="24"/>
          <w:szCs w:val="24"/>
        </w:rPr>
        <w:t>администрации</w:t>
      </w:r>
      <w:r w:rsidRPr="006D77A1">
        <w:rPr>
          <w:rFonts w:ascii="Arial" w:hAnsi="Arial" w:cs="Arial"/>
          <w:sz w:val="24"/>
          <w:szCs w:val="24"/>
        </w:rPr>
        <w:t xml:space="preserve"> и заместителем в рабочие дни по графику, утвержденному Главой </w:t>
      </w:r>
      <w:r w:rsidR="004E0FF3">
        <w:rPr>
          <w:rFonts w:ascii="Arial" w:hAnsi="Arial" w:cs="Arial"/>
          <w:sz w:val="24"/>
          <w:szCs w:val="24"/>
        </w:rPr>
        <w:t>администрации</w:t>
      </w:r>
      <w:r w:rsidRPr="006D77A1">
        <w:rPr>
          <w:rFonts w:ascii="Arial" w:hAnsi="Arial" w:cs="Arial"/>
          <w:sz w:val="24"/>
          <w:szCs w:val="24"/>
        </w:rPr>
        <w:t>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3.4. Должностное лицо, осуществляющее прием, обязано внимательно выслушать гражданина и тщательно разобраться в существе его заявления.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При этом выясняется, какое и кем было ранее принято решение, давался ли заявителю ответ, в случае необходимости требуются имеющиеся по данному вопросу материалы.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Выяснив все обстоятельства, связанные с вопросом, по которому обратился гражданин, должностное лицо, по возможности, сразу же принимает решение, которое объявляется со ссылкой на действующее законодательство, либо в пределах своей компетенции принимает следующие решения: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proofErr w:type="gramStart"/>
      <w:r w:rsidRPr="006D77A1">
        <w:rPr>
          <w:rFonts w:ascii="Arial" w:hAnsi="Arial" w:cs="Arial"/>
          <w:sz w:val="24"/>
          <w:szCs w:val="24"/>
        </w:rPr>
        <w:t>- принимает заявление и организует его направление для рассм</w:t>
      </w:r>
      <w:r w:rsidR="004E0FF3">
        <w:rPr>
          <w:rFonts w:ascii="Arial" w:hAnsi="Arial" w:cs="Arial"/>
          <w:sz w:val="24"/>
          <w:szCs w:val="24"/>
        </w:rPr>
        <w:t>отрения в соответствующие орган.</w:t>
      </w:r>
      <w:proofErr w:type="gramEnd"/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Если разрешение вопроса не входит в компетенцию исполнительной власти, разъясняет, в какое учреждение ему следует обратиться и, по возможности, оказывает посетителю в этом содействие.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3.5. Лица, осуществляющие прием граждан, несут ответственность за правильность принятия мер по полученным в ходе приема сообщениям, а также за соответствие действующему законодательству принятых ими лично решений, данных разъяснений и рекомендаций.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3.6.Прием граждан ведется в порядке очередности. Лица, имеющие льготы, установленные соответствующими законами Российской Федерации и законами Республики Мордовия, депутаты всех уровней, беременные женщины и посетители с малолетними детьми принимаются вне очереди.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Лица, находящиеся в нетрезвом состоянии, на прием не допускаются.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3.7. Учет посетителей ведется в специальных журналах или по регистрационно-контрольным карточкам. Журнал может вестись как переходящий. Из карточек формируются картотеки.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4E0FF3" w:rsidRDefault="00D81124" w:rsidP="004E0FF3">
      <w:pPr>
        <w:pStyle w:val="a3"/>
        <w:ind w:firstLine="851"/>
        <w:jc w:val="center"/>
        <w:rPr>
          <w:rFonts w:ascii="Arial" w:hAnsi="Arial" w:cs="Arial"/>
          <w:b/>
          <w:sz w:val="28"/>
          <w:szCs w:val="28"/>
        </w:rPr>
      </w:pPr>
      <w:r w:rsidRPr="004E0FF3">
        <w:rPr>
          <w:rFonts w:ascii="Arial" w:hAnsi="Arial" w:cs="Arial"/>
          <w:b/>
          <w:sz w:val="28"/>
          <w:szCs w:val="28"/>
        </w:rPr>
        <w:t>4. Ведение делопроизводства по обращениям граждан, не содержащим сведения о преступлениях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4.1. Делопроизводство по обращениям граждан ведется в </w:t>
      </w:r>
      <w:r w:rsidR="004E0FF3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дминистрации </w:t>
      </w:r>
      <w:r w:rsidR="004E0FF3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отдельно от других видов делопроизводства.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4.2. Все поступающие по почте обращения должны быть учтены в журнале контрольно-номерного учета</w:t>
      </w:r>
      <w:proofErr w:type="gramStart"/>
      <w:r w:rsidRPr="006D77A1">
        <w:rPr>
          <w:rFonts w:ascii="Arial" w:hAnsi="Arial" w:cs="Arial"/>
          <w:sz w:val="24"/>
          <w:szCs w:val="24"/>
        </w:rPr>
        <w:t xml:space="preserve"> </w:t>
      </w:r>
      <w:r w:rsidR="00947242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proofErr w:type="gramEnd"/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Присвоенный по журналу контрольно-номерного учета регистрационный номер проставляется на заявлении и регистрационно-контрольной карточке.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Письменные обращения, поступающие при личном приеме, подлежат регистрации. Устные заявления оформляются справками, которые также подлежат регистрации.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4.3. Регистрационный номер обращения указывается в регистрационном штампе, который проставляется на свободном месте первой страницы заявления. </w:t>
      </w:r>
      <w:proofErr w:type="gramStart"/>
      <w:r w:rsidRPr="006D77A1">
        <w:rPr>
          <w:rFonts w:ascii="Arial" w:hAnsi="Arial" w:cs="Arial"/>
          <w:sz w:val="24"/>
          <w:szCs w:val="24"/>
        </w:rPr>
        <w:t>Регистрационный номер состоит из начальной буквы фамилии автора и порядкового номера поступившего обращения (например: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D77A1">
        <w:rPr>
          <w:rFonts w:ascii="Arial" w:hAnsi="Arial" w:cs="Arial"/>
          <w:sz w:val="24"/>
          <w:szCs w:val="24"/>
        </w:rPr>
        <w:t>Д/401).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Конверты, в которых поступили обращения, сохраняются в течение всего периода их рассмотрения и разрешения, после чего уничтожаются.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lastRenderedPageBreak/>
        <w:t>4.4. Повторным обращениям граждан при их поступлении присваивается очередной регистрационный номер, а в соответствующей графе регистрационно-контрольной карточки указывается регистрационный номер первого обращения. В правом верхнем углу повторных обращений и на регистрационно-контрольных карточках делается отметка "повторно". К обращению подбирается вся предшествующая переписка.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4.5. </w:t>
      </w:r>
      <w:proofErr w:type="gramStart"/>
      <w:r w:rsidRPr="006D77A1">
        <w:rPr>
          <w:rFonts w:ascii="Arial" w:hAnsi="Arial" w:cs="Arial"/>
          <w:sz w:val="24"/>
          <w:szCs w:val="24"/>
        </w:rPr>
        <w:t>Регистрационный номер коллективных и анонимных обращений состоит из букв "Кл" и "Ан" и порядкового номера поступившего обращения (например: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D77A1">
        <w:rPr>
          <w:rFonts w:ascii="Arial" w:hAnsi="Arial" w:cs="Arial"/>
          <w:sz w:val="24"/>
          <w:szCs w:val="24"/>
        </w:rPr>
        <w:t>Кл/835, Ан/711).</w:t>
      </w:r>
      <w:proofErr w:type="gramEnd"/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При журнальной системе учета проходящие по обращению лица при регистрации обращения вписываются в соответствующие разделы журнала по алфавиту с указанием фамилии, инициалов автора, регистрационного номера и даты поступления обращения.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4.6. Картотека с регистрационно-контрольными карточками ведется строго по алфавиту фамилий заявителей. Регистрационно-контрольные карточки на коллективные и анонимные обращения хранятся в секретариатах в отдельных разделах картотеки в порядке их поступления.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4.7. Пересылка обращений производится с сопроводительными письмами, зарегистрированными в установленном порядке.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4.8. Сведения о пересылке (передаче) обращений, содержании поручений по ним, постановке этих документов на особый контроль, ходе их исполнения, о задержке в исполнении обращений, об окончательном их разрешении и сообщении заявителям о принятых решениях, а также об определении этих документов в дела отражаются в регистрационно-контрольных карточках и журналах.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4.9. На материалах, связанных с рассмотрением обращений, после окончательного решения и их исполнения проставляется надпись "в дело" и личная подпись должностного лица, принявшего это решение.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4.10. Обращения граждан, копии ответов на них и материалы, связанные с их рассмотрением, а также документы по приему граждан формируются в дела в соответствии с утвержденной номенклатурой.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Документы в этих делах располагаются в хронологическом порядке.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При формировании дел проверяется правильность приобщения документов в дело, их полнота (комплектность). Неразрешенные заявления граждан, а также неправильно оформленные документы подшивать в дела запрещается.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4.11. Дела подлежат передаче в муниципальный архив через один год после завершения делопроизводства по ним.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4.12. Сроки хранения дел с обращениями граждан и материалами, связанными с их рассмотрением, определяются Перечнем документов </w:t>
      </w:r>
      <w:r w:rsidR="004E0FF3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дминистрации </w:t>
      </w:r>
      <w:r w:rsidR="004E0FF3">
        <w:rPr>
          <w:rFonts w:ascii="Arial" w:hAnsi="Arial" w:cs="Arial"/>
          <w:sz w:val="24"/>
          <w:szCs w:val="24"/>
        </w:rPr>
        <w:t>Тургеневского городского</w:t>
      </w:r>
      <w:r w:rsidR="004E0FF3" w:rsidRPr="006D77A1">
        <w:rPr>
          <w:rFonts w:ascii="Arial" w:hAnsi="Arial" w:cs="Arial"/>
          <w:sz w:val="24"/>
          <w:szCs w:val="24"/>
        </w:rPr>
        <w:t xml:space="preserve"> </w:t>
      </w:r>
      <w:r w:rsidRPr="006D77A1">
        <w:rPr>
          <w:rFonts w:ascii="Arial" w:hAnsi="Arial" w:cs="Arial"/>
          <w:sz w:val="24"/>
          <w:szCs w:val="24"/>
        </w:rPr>
        <w:t xml:space="preserve">поселения и сроков их хранения. 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4E0FF3" w:rsidRDefault="00D81124" w:rsidP="004E0FF3">
      <w:pPr>
        <w:pStyle w:val="a3"/>
        <w:ind w:firstLine="851"/>
        <w:jc w:val="center"/>
        <w:rPr>
          <w:rFonts w:ascii="Arial" w:hAnsi="Arial" w:cs="Arial"/>
          <w:b/>
          <w:sz w:val="28"/>
          <w:szCs w:val="28"/>
        </w:rPr>
      </w:pPr>
      <w:r w:rsidRPr="004E0FF3">
        <w:rPr>
          <w:rFonts w:ascii="Arial" w:hAnsi="Arial" w:cs="Arial"/>
          <w:b/>
          <w:sz w:val="28"/>
          <w:szCs w:val="28"/>
        </w:rPr>
        <w:t>5. Контроль и проверка исполнения поручений по рассмотрению обращений граждан.</w:t>
      </w:r>
      <w:r w:rsidR="004E0FF3">
        <w:rPr>
          <w:rFonts w:ascii="Arial" w:hAnsi="Arial" w:cs="Arial"/>
          <w:b/>
          <w:sz w:val="28"/>
          <w:szCs w:val="28"/>
        </w:rPr>
        <w:t xml:space="preserve"> </w:t>
      </w:r>
      <w:r w:rsidRPr="004E0FF3">
        <w:rPr>
          <w:rFonts w:ascii="Arial" w:hAnsi="Arial" w:cs="Arial"/>
          <w:b/>
          <w:sz w:val="28"/>
          <w:szCs w:val="28"/>
        </w:rPr>
        <w:t>Анализ и обобщение информации, содержащейся в обращениях граждан.</w:t>
      </w:r>
    </w:p>
    <w:p w:rsidR="004E0FF3" w:rsidRPr="006D77A1" w:rsidRDefault="004E0FF3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5.1. За своевременным, правильным и полным рассмотрением обращений, исполнением поручений по ним ведется постоянный контроль, а разрешение наиболее важных из них берется на особый контроль.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Организация </w:t>
      </w:r>
      <w:proofErr w:type="gramStart"/>
      <w:r w:rsidRPr="006D77A1">
        <w:rPr>
          <w:rFonts w:ascii="Arial" w:hAnsi="Arial" w:cs="Arial"/>
          <w:sz w:val="24"/>
          <w:szCs w:val="24"/>
        </w:rPr>
        <w:t>контроля за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состоянием работы с обращениями осуществляется в соответствии с требованиями настоящего Порядка.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lastRenderedPageBreak/>
        <w:t>5.2. На особый контроль ставятся: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- письменные и устные обращения граждан о наиболее значимых фактах и событиях, представляющих оперативный интерес для </w:t>
      </w:r>
      <w:r w:rsidR="004E0FF3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дминистрации </w:t>
      </w:r>
      <w:r w:rsidR="004E0FF3">
        <w:rPr>
          <w:rFonts w:ascii="Arial" w:hAnsi="Arial" w:cs="Arial"/>
          <w:sz w:val="24"/>
          <w:szCs w:val="24"/>
        </w:rPr>
        <w:t>Тургеневского городского</w:t>
      </w:r>
      <w:r w:rsidR="004E0FF3" w:rsidRPr="006D77A1">
        <w:rPr>
          <w:rFonts w:ascii="Arial" w:hAnsi="Arial" w:cs="Arial"/>
          <w:sz w:val="24"/>
          <w:szCs w:val="24"/>
        </w:rPr>
        <w:t xml:space="preserve"> </w:t>
      </w:r>
      <w:r w:rsidRPr="006D77A1">
        <w:rPr>
          <w:rFonts w:ascii="Arial" w:hAnsi="Arial" w:cs="Arial"/>
          <w:sz w:val="24"/>
          <w:szCs w:val="24"/>
        </w:rPr>
        <w:t>поселения;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- обращения, по которым руководством дано указание о постановке их на особый контроль;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- обращения, результаты, разрешения которых должны быть доложены в вышестоящие органы;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- жалобы на неправомерные действия сотрудников </w:t>
      </w:r>
      <w:r w:rsidR="004E0FF3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дминистрации </w:t>
      </w:r>
      <w:r w:rsidR="004E0FF3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5.3. Контроль осуществляется путем непосредственного изучения положения дел с выездом на место, ознакомления с материалами рассмотрения и разрешения обращений, отчета ответственного исполнителя о фактическом положении дел.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5.4. По результатам рассмотрения обращений в необходимых случаях составляются письменные заключения, которые утверждаются Главой </w:t>
      </w:r>
      <w:r w:rsidR="004E0FF3">
        <w:rPr>
          <w:rFonts w:ascii="Arial" w:hAnsi="Arial" w:cs="Arial"/>
          <w:sz w:val="24"/>
          <w:szCs w:val="24"/>
        </w:rPr>
        <w:t xml:space="preserve">администрации </w:t>
      </w:r>
      <w:r w:rsidRPr="006D77A1">
        <w:rPr>
          <w:rFonts w:ascii="Arial" w:hAnsi="Arial" w:cs="Arial"/>
          <w:sz w:val="24"/>
          <w:szCs w:val="24"/>
        </w:rPr>
        <w:t xml:space="preserve"> или его заместител</w:t>
      </w:r>
      <w:r w:rsidR="004E0FF3">
        <w:rPr>
          <w:rFonts w:ascii="Arial" w:hAnsi="Arial" w:cs="Arial"/>
          <w:sz w:val="24"/>
          <w:szCs w:val="24"/>
        </w:rPr>
        <w:t>ем</w:t>
      </w:r>
      <w:r w:rsidRPr="006D77A1">
        <w:rPr>
          <w:rFonts w:ascii="Arial" w:hAnsi="Arial" w:cs="Arial"/>
          <w:sz w:val="24"/>
          <w:szCs w:val="24"/>
        </w:rPr>
        <w:t>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5.5. Непосредственно контрольная работа возлагается на заместителя Главы </w:t>
      </w:r>
      <w:r w:rsidR="004E0FF3">
        <w:rPr>
          <w:rFonts w:ascii="Arial" w:hAnsi="Arial" w:cs="Arial"/>
          <w:sz w:val="24"/>
          <w:szCs w:val="24"/>
        </w:rPr>
        <w:t>администрации</w:t>
      </w:r>
      <w:r w:rsidRPr="006D77A1">
        <w:rPr>
          <w:rFonts w:ascii="Arial" w:hAnsi="Arial" w:cs="Arial"/>
          <w:sz w:val="24"/>
          <w:szCs w:val="24"/>
        </w:rPr>
        <w:t>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5.7. О постановке на контроль исполнения поручения по обращениям на сопроводительных документах ставится штамп "Контроль".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>5.8. Первые экземпляры регистрационно-контрольных карточек вместе с заявлениями направляются в подразделения-исполнители, вторые - остаются у должностных лиц, наделенных правом контроля. Если по этим документам исполнителями являются несколько подразделений, то каждому из них направляется экземпляр регистрационно-контрольной карточки.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5.9. </w:t>
      </w:r>
      <w:proofErr w:type="gramStart"/>
      <w:r w:rsidRPr="006D77A1">
        <w:rPr>
          <w:rFonts w:ascii="Arial" w:hAnsi="Arial" w:cs="Arial"/>
          <w:sz w:val="24"/>
          <w:szCs w:val="24"/>
        </w:rPr>
        <w:t>Состояние контроля за рассмотрением обращений и исполнением поручений по ним отражается в регистрационно-контрольных журналах, где производятся записи о ходе исполнения этих поручений, продлении срока их исполнения с указанием фамилии должностного лица, продлившего срок, фамилии руководителя, который рассматривал результаты проверки и принял окончательное решение по обращению, о результатах разрешения вопросов, поставленных заявителем, дате, форме ответа и фамилии должностного лица, давшего ему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устный или подписавшего письменный ответ, о местонахождении обращения и материалов его проверки.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5.10. В целях предотвращения несвоевременного исполнения, а также устранения причин, задерживающих исполнение поручений, лица, наделенные функцией контроля, обязаны своевременно докладывать Главе </w:t>
      </w:r>
      <w:r w:rsidR="0006577E">
        <w:rPr>
          <w:rFonts w:ascii="Arial" w:hAnsi="Arial" w:cs="Arial"/>
          <w:sz w:val="24"/>
          <w:szCs w:val="24"/>
        </w:rPr>
        <w:t>администрации</w:t>
      </w:r>
      <w:r w:rsidRPr="006D77A1">
        <w:rPr>
          <w:rFonts w:ascii="Arial" w:hAnsi="Arial" w:cs="Arial"/>
          <w:sz w:val="24"/>
          <w:szCs w:val="24"/>
        </w:rPr>
        <w:t xml:space="preserve"> о ходе исполнения поручений с указанием причин задержки, а также имеют право в необходимых случаях затребовать у исполнителей справки по этим вопросам.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5.11. Снятие с контроля исполнения поручений по обращению производится только по распоряжению Главы </w:t>
      </w:r>
      <w:r w:rsidR="0006577E">
        <w:rPr>
          <w:rFonts w:ascii="Arial" w:hAnsi="Arial" w:cs="Arial"/>
          <w:sz w:val="24"/>
          <w:szCs w:val="24"/>
        </w:rPr>
        <w:t>администрации</w:t>
      </w:r>
      <w:r w:rsidRPr="006D77A1">
        <w:rPr>
          <w:rFonts w:ascii="Arial" w:hAnsi="Arial" w:cs="Arial"/>
          <w:sz w:val="24"/>
          <w:szCs w:val="24"/>
        </w:rPr>
        <w:t>, по указанию которых исполнение было взято на контроль.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Письменное или устное обращение нельзя считать разрешенным, если в процессе его разрешения были подготовлены и доложены, однако не утверждены Главой </w:t>
      </w:r>
      <w:r w:rsidR="0006577E">
        <w:rPr>
          <w:rFonts w:ascii="Arial" w:hAnsi="Arial" w:cs="Arial"/>
          <w:sz w:val="24"/>
          <w:szCs w:val="24"/>
        </w:rPr>
        <w:t>администрации</w:t>
      </w:r>
      <w:r w:rsidRPr="006D77A1">
        <w:rPr>
          <w:rFonts w:ascii="Arial" w:hAnsi="Arial" w:cs="Arial"/>
          <w:sz w:val="24"/>
          <w:szCs w:val="24"/>
        </w:rPr>
        <w:t xml:space="preserve"> на доработку предложения, проекты ответов, записок, приказов и т.п.</w:t>
      </w:r>
    </w:p>
    <w:p w:rsidR="00D81124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5.12. </w:t>
      </w:r>
      <w:proofErr w:type="gramStart"/>
      <w:r w:rsidRPr="006D77A1">
        <w:rPr>
          <w:rFonts w:ascii="Arial" w:hAnsi="Arial" w:cs="Arial"/>
          <w:sz w:val="24"/>
          <w:szCs w:val="24"/>
        </w:rPr>
        <w:t>Контроль за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исполнением поручений по обращениям может осуществляться с использованием систем автоматизации делопроизводства.</w:t>
      </w:r>
    </w:p>
    <w:p w:rsidR="00132DA7" w:rsidRPr="006D77A1" w:rsidRDefault="00D81124" w:rsidP="006D77A1">
      <w:pPr>
        <w:pStyle w:val="a3"/>
        <w:ind w:firstLine="851"/>
        <w:jc w:val="both"/>
        <w:rPr>
          <w:rFonts w:ascii="Arial" w:hAnsi="Arial" w:cs="Arial"/>
          <w:sz w:val="24"/>
          <w:szCs w:val="24"/>
        </w:rPr>
      </w:pPr>
      <w:r w:rsidRPr="006D77A1">
        <w:rPr>
          <w:rFonts w:ascii="Arial" w:hAnsi="Arial" w:cs="Arial"/>
          <w:sz w:val="24"/>
          <w:szCs w:val="24"/>
        </w:rPr>
        <w:t xml:space="preserve">5.13. В целях наиболее полного и эффективного использования в </w:t>
      </w:r>
      <w:proofErr w:type="gramStart"/>
      <w:r w:rsidRPr="006D77A1">
        <w:rPr>
          <w:rFonts w:ascii="Arial" w:hAnsi="Arial" w:cs="Arial"/>
          <w:sz w:val="24"/>
          <w:szCs w:val="24"/>
        </w:rPr>
        <w:t>работе</w:t>
      </w:r>
      <w:proofErr w:type="gramEnd"/>
      <w:r w:rsidRPr="006D77A1">
        <w:rPr>
          <w:rFonts w:ascii="Arial" w:hAnsi="Arial" w:cs="Arial"/>
          <w:sz w:val="24"/>
          <w:szCs w:val="24"/>
        </w:rPr>
        <w:t xml:space="preserve"> поступающей от граждан информации </w:t>
      </w:r>
      <w:r w:rsidR="0006577E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дминистрация </w:t>
      </w:r>
      <w:r w:rsidR="0006577E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обеспечивает систематическое изучение поступающих обращений, </w:t>
      </w:r>
      <w:r w:rsidRPr="006D77A1">
        <w:rPr>
          <w:rFonts w:ascii="Arial" w:hAnsi="Arial" w:cs="Arial"/>
          <w:sz w:val="24"/>
          <w:szCs w:val="24"/>
        </w:rPr>
        <w:lastRenderedPageBreak/>
        <w:t xml:space="preserve">накопление и систематизацию содержащейся в них информации, выработку соответствующих предложений и рекомендаций, направленных на решение задач, стоящих перед </w:t>
      </w:r>
      <w:r w:rsidR="0006577E">
        <w:rPr>
          <w:rFonts w:ascii="Arial" w:hAnsi="Arial" w:cs="Arial"/>
          <w:sz w:val="24"/>
          <w:szCs w:val="24"/>
        </w:rPr>
        <w:t>а</w:t>
      </w:r>
      <w:r w:rsidRPr="006D77A1">
        <w:rPr>
          <w:rFonts w:ascii="Arial" w:hAnsi="Arial" w:cs="Arial"/>
          <w:sz w:val="24"/>
          <w:szCs w:val="24"/>
        </w:rPr>
        <w:t xml:space="preserve">дминистрацией </w:t>
      </w:r>
      <w:r w:rsidR="0006577E">
        <w:rPr>
          <w:rFonts w:ascii="Arial" w:hAnsi="Arial" w:cs="Arial"/>
          <w:sz w:val="24"/>
          <w:szCs w:val="24"/>
        </w:rPr>
        <w:t>Тургеневского городского</w:t>
      </w:r>
      <w:r w:rsidRPr="006D77A1">
        <w:rPr>
          <w:rFonts w:ascii="Arial" w:hAnsi="Arial" w:cs="Arial"/>
          <w:sz w:val="24"/>
          <w:szCs w:val="24"/>
        </w:rPr>
        <w:t xml:space="preserve"> поселения </w:t>
      </w:r>
      <w:proofErr w:type="spellStart"/>
      <w:r w:rsidRPr="006D77A1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6D77A1">
        <w:rPr>
          <w:rFonts w:ascii="Arial" w:hAnsi="Arial" w:cs="Arial"/>
          <w:sz w:val="24"/>
          <w:szCs w:val="24"/>
        </w:rPr>
        <w:t xml:space="preserve"> муниципального района.</w:t>
      </w:r>
    </w:p>
    <w:sectPr w:rsidR="00132DA7" w:rsidRPr="006D7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4CC"/>
    <w:rsid w:val="00013246"/>
    <w:rsid w:val="0006577E"/>
    <w:rsid w:val="00132DA7"/>
    <w:rsid w:val="004E0FF3"/>
    <w:rsid w:val="006D77A1"/>
    <w:rsid w:val="00737DA0"/>
    <w:rsid w:val="00947242"/>
    <w:rsid w:val="00D074CC"/>
    <w:rsid w:val="00D8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7A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7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1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2723</Words>
  <Characters>15526</Characters>
  <Application>Microsoft Office Word</Application>
  <DocSecurity>0</DocSecurity>
  <Lines>129</Lines>
  <Paragraphs>36</Paragraphs>
  <ScaleCrop>false</ScaleCrop>
  <Company>*</Company>
  <LinksUpToDate>false</LinksUpToDate>
  <CharactersWithSpaces>18213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2019-02-13T06:35:00Z</dcterms:created>
  <dcterms:modified xsi:type="dcterms:W3CDTF">2019-02-13T07:17:00Z</dcterms:modified>
</cp:coreProperties>
</file>