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 xml:space="preserve">СОВЕТ ДЕПУТАТОВ </w:t>
      </w:r>
      <w:r w:rsidRPr="00EA7F9D">
        <w:rPr>
          <w:b/>
          <w:sz w:val="32"/>
          <w:szCs w:val="32"/>
        </w:rPr>
        <w:br/>
        <w:t>ТУРГЕНЕВСКОГО ГОРОДСКОГО ПОСЕЛЕНИЯ</w:t>
      </w: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АРДАТОВСКОГО МУНИЦИПАЛЬНОГО РАЙОНА</w:t>
      </w:r>
      <w:r w:rsidRPr="00EA7F9D">
        <w:rPr>
          <w:b/>
          <w:sz w:val="32"/>
          <w:szCs w:val="32"/>
        </w:rPr>
        <w:br/>
        <w:t>РЕСПУБЛИКИ МОРДОВИЯ</w:t>
      </w: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ШЕСТОГО СОЗЫВА</w:t>
      </w: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Pr="00EA7F9D" w:rsidRDefault="00EA7F9D" w:rsidP="00F47193">
      <w:pPr>
        <w:jc w:val="center"/>
        <w:rPr>
          <w:b/>
          <w:sz w:val="32"/>
          <w:szCs w:val="32"/>
        </w:rPr>
      </w:pPr>
      <w:r w:rsidRPr="00EA7F9D">
        <w:rPr>
          <w:b/>
          <w:sz w:val="32"/>
          <w:szCs w:val="32"/>
        </w:rPr>
        <w:t>РЕШЕНИЕ</w:t>
      </w:r>
    </w:p>
    <w:p w:rsidR="00ED7986" w:rsidRPr="00EA7F9D" w:rsidRDefault="00ED7986" w:rsidP="00F47193">
      <w:pPr>
        <w:jc w:val="center"/>
        <w:rPr>
          <w:b/>
          <w:sz w:val="32"/>
          <w:szCs w:val="32"/>
        </w:rPr>
      </w:pPr>
    </w:p>
    <w:p w:rsidR="00ED7986" w:rsidRDefault="00EA7F9D" w:rsidP="00F471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021E7F">
        <w:rPr>
          <w:b/>
          <w:sz w:val="32"/>
          <w:szCs w:val="32"/>
        </w:rPr>
        <w:t xml:space="preserve">20 АВГУСТА </w:t>
      </w:r>
      <w:r w:rsidRPr="00EA7F9D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 xml:space="preserve">9 </w:t>
      </w:r>
      <w:r w:rsidRPr="00EA7F9D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EA7F9D">
        <w:rPr>
          <w:b/>
          <w:sz w:val="32"/>
          <w:szCs w:val="32"/>
        </w:rPr>
        <w:t xml:space="preserve">  № </w:t>
      </w:r>
      <w:r w:rsidR="00021E7F">
        <w:rPr>
          <w:b/>
          <w:sz w:val="32"/>
          <w:szCs w:val="32"/>
        </w:rPr>
        <w:t>92</w:t>
      </w:r>
    </w:p>
    <w:p w:rsidR="00EA7F9D" w:rsidRPr="00EA7F9D" w:rsidRDefault="00EA7F9D" w:rsidP="00F471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Р.П. ТУРГЕНЕВО</w:t>
      </w:r>
    </w:p>
    <w:p w:rsidR="00ED7986" w:rsidRPr="00EA7F9D" w:rsidRDefault="007B2142" w:rsidP="00F47193">
      <w:pPr>
        <w:pStyle w:val="1"/>
        <w:ind w:firstLine="720"/>
        <w:rPr>
          <w:color w:val="auto"/>
          <w:sz w:val="32"/>
          <w:szCs w:val="32"/>
        </w:rPr>
      </w:pPr>
      <w:hyperlink r:id="rId6" w:history="1">
        <w:r w:rsidR="00EA7F9D">
          <w:rPr>
            <w:rStyle w:val="a4"/>
            <w:rFonts w:cs="Arial"/>
            <w:bCs w:val="0"/>
            <w:color w:val="auto"/>
            <w:sz w:val="32"/>
            <w:szCs w:val="32"/>
          </w:rPr>
          <w:br/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>О ВНЕСЕНИИ ИЗМЕНЕНИ</w:t>
        </w:r>
        <w:r>
          <w:rPr>
            <w:rStyle w:val="a4"/>
            <w:rFonts w:cs="Arial"/>
            <w:bCs w:val="0"/>
            <w:color w:val="auto"/>
            <w:sz w:val="32"/>
            <w:szCs w:val="32"/>
          </w:rPr>
          <w:t>Й</w:t>
        </w:r>
        <w:bookmarkStart w:id="0" w:name="_GoBack"/>
        <w:bookmarkEnd w:id="0"/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</w:t>
        </w:r>
        <w:r w:rsidR="00CC65FB">
          <w:rPr>
            <w:rStyle w:val="a4"/>
            <w:rFonts w:cs="Arial"/>
            <w:bCs w:val="0"/>
            <w:color w:val="auto"/>
            <w:sz w:val="32"/>
            <w:szCs w:val="32"/>
          </w:rPr>
          <w:t xml:space="preserve">В РЕШЕНИЕ </w:t>
        </w:r>
        <w:r w:rsidR="00CC65FB" w:rsidRPr="00CC65FB">
          <w:rPr>
            <w:rStyle w:val="a4"/>
            <w:rFonts w:cs="Arial"/>
            <w:bCs w:val="0"/>
            <w:color w:val="auto"/>
            <w:sz w:val="32"/>
            <w:szCs w:val="32"/>
          </w:rPr>
          <w:t>СОВЕТА ДЕПУТАТОВ ОТ 27 ИЮЛЯ 2017 ГОДА №3</w:t>
        </w:r>
        <w:r w:rsidR="00CC65FB">
          <w:rPr>
            <w:rStyle w:val="a4"/>
            <w:rFonts w:cs="Arial"/>
            <w:bCs w:val="0"/>
            <w:color w:val="auto"/>
            <w:sz w:val="32"/>
            <w:szCs w:val="32"/>
          </w:rPr>
          <w:t xml:space="preserve">4 </w:t>
        </w:r>
        <w:r>
          <w:rPr>
            <w:rStyle w:val="a4"/>
            <w:rFonts w:cs="Arial"/>
            <w:bCs w:val="0"/>
            <w:color w:val="auto"/>
            <w:sz w:val="32"/>
            <w:szCs w:val="32"/>
          </w:rPr>
          <w:t>«</w:t>
        </w:r>
        <w:r w:rsidR="00CC65FB">
          <w:rPr>
            <w:rStyle w:val="a4"/>
            <w:rFonts w:cs="Arial"/>
            <w:bCs w:val="0"/>
            <w:color w:val="auto"/>
            <w:sz w:val="32"/>
            <w:szCs w:val="32"/>
          </w:rPr>
          <w:t>ОБ УТВЕРЖДЕНИИ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ПОЛОЖЕНИ</w:t>
        </w:r>
        <w:r w:rsidR="00CC65FB">
          <w:rPr>
            <w:rStyle w:val="a4"/>
            <w:rFonts w:cs="Arial"/>
            <w:bCs w:val="0"/>
            <w:color w:val="auto"/>
            <w:sz w:val="32"/>
            <w:szCs w:val="32"/>
          </w:rPr>
          <w:t>Я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О</w:t>
        </w:r>
        <w:r w:rsidR="00EA7F9D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>ПРИВАТИЗАЦИИ МУНИЦИПАЛЬНОГО</w:t>
        </w:r>
        <w:r w:rsidR="00CC65FB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>ИМУЩЕСТВА ТУРГЕНЕВСКОГО  ГОРОДСКОГО ПОСЕЛЕНИЯ АРДАТОВСКОГО</w:t>
        </w:r>
        <w:r w:rsidR="00F47193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>МУНИЦИПАЛЬНОГО РАЙОНА РЕСПУБЛИКИ МОРДОВИЯ</w:t>
        </w:r>
        <w:r>
          <w:rPr>
            <w:rStyle w:val="a4"/>
            <w:rFonts w:cs="Arial"/>
            <w:bCs w:val="0"/>
            <w:color w:val="auto"/>
            <w:sz w:val="32"/>
            <w:szCs w:val="32"/>
          </w:rPr>
          <w:t>»</w:t>
        </w:r>
        <w:r w:rsidR="00EA7F9D" w:rsidRPr="00EA7F9D">
          <w:rPr>
            <w:rStyle w:val="a4"/>
            <w:rFonts w:cs="Arial"/>
            <w:bCs w:val="0"/>
            <w:color w:val="auto"/>
            <w:sz w:val="32"/>
            <w:szCs w:val="32"/>
          </w:rPr>
          <w:t xml:space="preserve"> </w:t>
        </w:r>
      </w:hyperlink>
    </w:p>
    <w:p w:rsidR="00ED7986" w:rsidRDefault="00ED7986" w:rsidP="00ED7986"/>
    <w:p w:rsidR="00ED7986" w:rsidRDefault="00ED7986" w:rsidP="00ED7986">
      <w:r>
        <w:t xml:space="preserve">В соответствии с </w:t>
      </w:r>
      <w:hyperlink r:id="rId7" w:history="1">
        <w:r w:rsidRPr="00691883">
          <w:rPr>
            <w:rStyle w:val="a4"/>
            <w:rFonts w:cs="Arial"/>
            <w:color w:val="auto"/>
          </w:rPr>
          <w:t>Федеральным законом</w:t>
        </w:r>
      </w:hyperlink>
      <w: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>
          <w:t>2001 г</w:t>
        </w:r>
        <w:r w:rsidR="00EA7F9D">
          <w:t>ода</w:t>
        </w:r>
      </w:smartTag>
      <w:r>
        <w:t xml:space="preserve"> N 178-ФЗ "О приватизации государственного и муниципального имущества", </w:t>
      </w:r>
      <w:hyperlink r:id="rId8" w:history="1">
        <w:r w:rsidRPr="00691883">
          <w:rPr>
            <w:rStyle w:val="a4"/>
            <w:rFonts w:cs="Arial"/>
            <w:color w:val="auto"/>
          </w:rPr>
          <w:t>Уставом</w:t>
        </w:r>
      </w:hyperlink>
      <w:r>
        <w:t xml:space="preserve"> Тургеневского городского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 и рассмотрев протест прокурора от 28.06.2019</w:t>
      </w:r>
      <w:r w:rsidR="00EA7F9D">
        <w:t xml:space="preserve"> </w:t>
      </w:r>
      <w:r>
        <w:t>г</w:t>
      </w:r>
      <w:r w:rsidR="00EA7F9D">
        <w:t>ода</w:t>
      </w:r>
      <w:r>
        <w:t>, Совет депутатов Тургеневского городского поселения решил:</w:t>
      </w:r>
    </w:p>
    <w:p w:rsidR="00ED7986" w:rsidRDefault="00ED7986" w:rsidP="00ED7986">
      <w:r>
        <w:t xml:space="preserve">1. Внести следующие изменения </w:t>
      </w:r>
      <w:r w:rsidRPr="00ED7986">
        <w:t>в Положение о приватизации муниципального</w:t>
      </w:r>
      <w:r w:rsidR="00EA7F9D">
        <w:t xml:space="preserve"> </w:t>
      </w:r>
      <w:r w:rsidRPr="00ED7986">
        <w:t xml:space="preserve">имущества Тургеневского  городского поселения </w:t>
      </w:r>
      <w:proofErr w:type="spellStart"/>
      <w:r w:rsidRPr="00ED7986">
        <w:t>Ардатовского</w:t>
      </w:r>
      <w:proofErr w:type="spellEnd"/>
      <w:r>
        <w:t xml:space="preserve"> </w:t>
      </w:r>
      <w:r w:rsidRPr="00ED7986">
        <w:t>муниципального района Республики Мордовия утвержденного решением совета депутатов от 27</w:t>
      </w:r>
      <w:r w:rsidR="00EA7F9D">
        <w:t xml:space="preserve"> июля </w:t>
      </w:r>
      <w:r w:rsidRPr="00ED7986">
        <w:t>2017</w:t>
      </w:r>
      <w:r w:rsidR="00EA7F9D">
        <w:t xml:space="preserve"> года</w:t>
      </w:r>
      <w:r w:rsidRPr="00ED7986">
        <w:t xml:space="preserve"> №34</w:t>
      </w:r>
      <w:r>
        <w:t>:</w:t>
      </w:r>
    </w:p>
    <w:p w:rsidR="00BB07BD" w:rsidRPr="00BB07BD" w:rsidRDefault="00BB07BD" w:rsidP="00BB07BD">
      <w:r>
        <w:t xml:space="preserve"> </w:t>
      </w:r>
      <w:r w:rsidRPr="00BB07BD">
        <w:t>Пп.3 п.1.1.</w:t>
      </w:r>
      <w:r>
        <w:t xml:space="preserve"> изложить в следующей редакции:</w:t>
      </w:r>
    </w:p>
    <w:p w:rsidR="00BB07BD" w:rsidRPr="00BB07BD" w:rsidRDefault="00BB07BD" w:rsidP="00BB07BD">
      <w:r>
        <w:t>«</w:t>
      </w:r>
      <w:r w:rsidRPr="00BB07BD">
        <w:t xml:space="preserve">3) осуществляет функции по продаже муниципального имущества, а также своими решениями поручают юридическим лицам, указанным в </w:t>
      </w:r>
      <w:hyperlink w:anchor="sub_11381" w:history="1">
        <w:r w:rsidRPr="00BB07BD">
          <w:rPr>
            <w:color w:val="106BBE"/>
          </w:rPr>
          <w:t>подпункте 8.1 пункта 1</w:t>
        </w:r>
      </w:hyperlink>
      <w:r w:rsidRPr="00BB07BD">
        <w:t xml:space="preserve"> Федерального закона от 21.12.2001 г. № 178-ФЗ «О приватизации государственного и муниципального имущества», организовывать от имени собственника в установленном порядке продажу приватизируемого имущества, находящегося в собственности Тургеневского городского поселения, и (или) осуществлять функции продавца такого имущества</w:t>
      </w:r>
      <w:proofErr w:type="gramStart"/>
      <w:r w:rsidRPr="00BB07BD">
        <w:t>.</w:t>
      </w:r>
      <w:r>
        <w:t>»</w:t>
      </w:r>
      <w:proofErr w:type="gramEnd"/>
    </w:p>
    <w:p w:rsidR="00BB07BD" w:rsidRPr="00BB07BD" w:rsidRDefault="00BB07BD" w:rsidP="00BB07BD">
      <w:r w:rsidRPr="00BB07BD">
        <w:t>П.3.8.</w:t>
      </w:r>
      <w:r>
        <w:t>изложить в следующей редакции:</w:t>
      </w:r>
    </w:p>
    <w:p w:rsidR="00BB07BD" w:rsidRPr="00BB07BD" w:rsidRDefault="00BB07BD" w:rsidP="00BB07BD">
      <w:r>
        <w:t>«</w:t>
      </w:r>
      <w:r w:rsidRPr="00BB07BD">
        <w:t xml:space="preserve">3.8. Информационное сообщение о продаже муниципального имущества подлежит размещению на официальный сайте Российской Федерации в сети "Интернет" для размещения информации о проведении торгов не менее чем за тридцать дней до дня осуществления продажи указанного имущества, если иное не предусмотрено </w:t>
      </w:r>
      <w:hyperlink r:id="rId9" w:history="1">
        <w:r w:rsidRPr="00BB07BD">
          <w:rPr>
            <w:color w:val="106BBE"/>
          </w:rPr>
          <w:t>Законом</w:t>
        </w:r>
      </w:hyperlink>
      <w:r w:rsidRPr="00BB07BD">
        <w:t>.</w:t>
      </w:r>
    </w:p>
    <w:p w:rsidR="00BB07BD" w:rsidRPr="00BB07BD" w:rsidRDefault="00BB07BD" w:rsidP="00BB07BD">
      <w:r w:rsidRPr="00BB07BD">
        <w:t xml:space="preserve">В информационном сообщении о продаже муниципального имущества публикуются сведения, предусмотренные статьей 15 </w:t>
      </w:r>
      <w:hyperlink r:id="rId10" w:history="1">
        <w:r w:rsidRPr="00BB07BD">
          <w:rPr>
            <w:rFonts w:cs="Times New Roman"/>
            <w:color w:val="106BBE"/>
          </w:rPr>
          <w:t xml:space="preserve">Федерального </w:t>
        </w:r>
        <w:proofErr w:type="gramStart"/>
        <w:r w:rsidRPr="00BB07BD">
          <w:rPr>
            <w:rFonts w:cs="Times New Roman"/>
            <w:color w:val="106BBE"/>
          </w:rPr>
          <w:t>закон</w:t>
        </w:r>
        <w:proofErr w:type="gramEnd"/>
      </w:hyperlink>
      <w:r w:rsidRPr="00BB07BD">
        <w:t>а от 21.12.2001 N 178-ФЗ "О приватизации государственного и муниципального имущества"</w:t>
      </w:r>
      <w:r>
        <w:t>»</w:t>
      </w:r>
    </w:p>
    <w:p w:rsidR="00BB07BD" w:rsidRPr="00BB07BD" w:rsidRDefault="00BB07BD" w:rsidP="00BB07BD">
      <w:r w:rsidRPr="00BB07BD">
        <w:lastRenderedPageBreak/>
        <w:t>П.5.1.</w:t>
      </w:r>
      <w:r>
        <w:t xml:space="preserve"> изложить в следующей редакции:</w:t>
      </w:r>
    </w:p>
    <w:p w:rsidR="00BB07BD" w:rsidRPr="00BB07BD" w:rsidRDefault="00BB07BD" w:rsidP="00BB07BD">
      <w:r>
        <w:t>«</w:t>
      </w:r>
      <w:r w:rsidRPr="00BB07BD">
        <w:t>5.1. Оплата приобретаемого покупателем муниципального имущества производится единовременно или в рассрочку.</w:t>
      </w:r>
    </w:p>
    <w:p w:rsidR="00BB07BD" w:rsidRPr="00BB07BD" w:rsidRDefault="00BB07BD" w:rsidP="00BB07BD">
      <w:r w:rsidRPr="00BB07BD">
        <w:t xml:space="preserve">Рассрочка платежа по договорам купли-продажи муниципального имущества может быть предоставлена Администрацией Тургеневского городского поселения </w:t>
      </w:r>
      <w:proofErr w:type="spellStart"/>
      <w:r w:rsidRPr="00BB07BD">
        <w:t>Ардатовского</w:t>
      </w:r>
      <w:proofErr w:type="spellEnd"/>
      <w:r w:rsidRPr="00BB07BD">
        <w:t xml:space="preserve">  муниципального района РМ при стоимости покупки:</w:t>
      </w:r>
    </w:p>
    <w:p w:rsidR="00BB07BD" w:rsidRPr="00BB07BD" w:rsidRDefault="00BB07BD" w:rsidP="00BB07BD">
      <w:r w:rsidRPr="00BB07BD">
        <w:t>от 300 до 500 тыс. руб. до 1 месяца;</w:t>
      </w:r>
    </w:p>
    <w:p w:rsidR="00BB07BD" w:rsidRPr="00BB07BD" w:rsidRDefault="00BB07BD" w:rsidP="00BB07BD">
      <w:r w:rsidRPr="00BB07BD">
        <w:t>от 501 до 1000 тыс. руб. до 3 месяцев;</w:t>
      </w:r>
    </w:p>
    <w:p w:rsidR="00BB07BD" w:rsidRPr="00BB07BD" w:rsidRDefault="00BB07BD" w:rsidP="00BB07BD">
      <w:r w:rsidRPr="00BB07BD">
        <w:t>от 1001 тыс. руб. до 5000 тыс. руб. до 6 месяцев;</w:t>
      </w:r>
    </w:p>
    <w:p w:rsidR="00BB07BD" w:rsidRPr="00BB07BD" w:rsidRDefault="00BB07BD" w:rsidP="00BB07BD">
      <w:r w:rsidRPr="00BB07BD">
        <w:t>свыше 5000 тыс. руб. до года.</w:t>
      </w:r>
    </w:p>
    <w:p w:rsidR="00BB07BD" w:rsidRPr="00BB07BD" w:rsidRDefault="00BB07BD" w:rsidP="00BB07BD">
      <w:r w:rsidRPr="00BB07BD">
        <w:t>При этом первоначальный взнос не может быть менее 30% от цены покупки муниципального имущества.</w:t>
      </w:r>
    </w:p>
    <w:p w:rsidR="00BB07BD" w:rsidRPr="00BB07BD" w:rsidRDefault="00BB07BD" w:rsidP="00BB07BD">
      <w:pPr>
        <w:widowControl/>
      </w:pPr>
      <w:r w:rsidRPr="00BB07BD">
        <w:t xml:space="preserve">На сумму денежных средств, по уплате которой предоставляется рассрочка, производится начисление процентов исходя из ставки, равной одной трети </w:t>
      </w:r>
      <w:hyperlink r:id="rId11" w:history="1">
        <w:r w:rsidRPr="00BB07BD">
          <w:rPr>
            <w:color w:val="106BBE"/>
          </w:rPr>
          <w:t>ставки рефинансирования</w:t>
        </w:r>
      </w:hyperlink>
      <w:r w:rsidRPr="00BB07BD">
        <w:t xml:space="preserve"> Центрального банка Российской Федерации, действующей на дату размещения на официальном сайте в сети "Интернет" объявления о продаже</w:t>
      </w:r>
      <w:proofErr w:type="gramStart"/>
      <w:r w:rsidRPr="00BB07BD">
        <w:t>.</w:t>
      </w:r>
      <w:r>
        <w:t>»</w:t>
      </w:r>
      <w:proofErr w:type="gramEnd"/>
    </w:p>
    <w:p w:rsidR="00ED7986" w:rsidRDefault="00ED7986" w:rsidP="00ED7986">
      <w:r>
        <w:t xml:space="preserve">2. Настоящее решение вступает в силу со дня его </w:t>
      </w:r>
      <w:hyperlink r:id="rId12" w:history="1">
        <w:r w:rsidRPr="00691883">
          <w:rPr>
            <w:rStyle w:val="a4"/>
            <w:rFonts w:cs="Arial"/>
            <w:color w:val="auto"/>
          </w:rPr>
          <w:t>опубликования</w:t>
        </w:r>
      </w:hyperlink>
      <w:r w:rsidRPr="00691883">
        <w:t>.</w:t>
      </w:r>
    </w:p>
    <w:p w:rsidR="00ED7986" w:rsidRDefault="00ED7986" w:rsidP="00ED7986"/>
    <w:p w:rsidR="00ED7986" w:rsidRDefault="00ED7986" w:rsidP="00ED7986">
      <w:pPr>
        <w:ind w:firstLine="0"/>
      </w:pPr>
    </w:p>
    <w:p w:rsidR="00ED7986" w:rsidRDefault="00ED7986" w:rsidP="00ED7986"/>
    <w:p w:rsidR="00ED7986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3"/>
        <w:gridCol w:w="3191"/>
      </w:tblGrid>
      <w:tr w:rsidR="00ED7986" w:rsidTr="003C276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D7986" w:rsidRDefault="00ED7986" w:rsidP="00EA7F9D">
            <w:pPr>
              <w:pStyle w:val="a8"/>
              <w:ind w:firstLine="743"/>
            </w:pPr>
            <w:r>
              <w:t xml:space="preserve">Глава </w:t>
            </w:r>
          </w:p>
          <w:p w:rsidR="00ED7986" w:rsidRDefault="00ED7986" w:rsidP="00EA7F9D">
            <w:pPr>
              <w:pStyle w:val="a8"/>
              <w:ind w:firstLine="743"/>
            </w:pPr>
            <w:r>
              <w:t>Тургеневского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A7F9D" w:rsidRDefault="00EA7F9D" w:rsidP="003C2769">
            <w:pPr>
              <w:pStyle w:val="a7"/>
              <w:jc w:val="right"/>
            </w:pPr>
          </w:p>
          <w:p w:rsidR="00ED7986" w:rsidRDefault="00ED7986" w:rsidP="003C2769">
            <w:pPr>
              <w:pStyle w:val="a7"/>
              <w:jc w:val="right"/>
            </w:pPr>
            <w:proofErr w:type="spellStart"/>
            <w:r>
              <w:t>Г.А.Сухарев</w:t>
            </w:r>
            <w:proofErr w:type="spellEnd"/>
          </w:p>
        </w:tc>
      </w:tr>
    </w:tbl>
    <w:p w:rsidR="00F2729E" w:rsidRDefault="00F2729E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p w:rsidR="00BB07BD" w:rsidRDefault="00BB07BD" w:rsidP="00EA7F9D">
      <w:pPr>
        <w:jc w:val="center"/>
        <w:rPr>
          <w:b/>
          <w:sz w:val="32"/>
          <w:szCs w:val="32"/>
        </w:rPr>
      </w:pPr>
    </w:p>
    <w:sectPr w:rsidR="00BB07BD" w:rsidSect="00EA7F9D">
      <w:pgSz w:w="11900" w:h="16800"/>
      <w:pgMar w:top="1134" w:right="843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264338"/>
    <w:rsid w:val="00376340"/>
    <w:rsid w:val="003C2769"/>
    <w:rsid w:val="00404980"/>
    <w:rsid w:val="00591B7B"/>
    <w:rsid w:val="00600945"/>
    <w:rsid w:val="0067094D"/>
    <w:rsid w:val="00691883"/>
    <w:rsid w:val="006D10EF"/>
    <w:rsid w:val="007615B8"/>
    <w:rsid w:val="007B2142"/>
    <w:rsid w:val="007E27DA"/>
    <w:rsid w:val="009A1D70"/>
    <w:rsid w:val="00A23A4D"/>
    <w:rsid w:val="00BB07BD"/>
    <w:rsid w:val="00C46216"/>
    <w:rsid w:val="00CC65FB"/>
    <w:rsid w:val="00D26DF7"/>
    <w:rsid w:val="00D354EE"/>
    <w:rsid w:val="00D8493A"/>
    <w:rsid w:val="00E31BB8"/>
    <w:rsid w:val="00E653C3"/>
    <w:rsid w:val="00EA7F9D"/>
    <w:rsid w:val="00ED7986"/>
    <w:rsid w:val="00F2729E"/>
    <w:rsid w:val="00F4362A"/>
    <w:rsid w:val="00F47193"/>
    <w:rsid w:val="00F56ECB"/>
    <w:rsid w:val="00F7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2829.1000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25505.0" TargetMode="External"/><Relationship Id="rId12" Type="http://schemas.openxmlformats.org/officeDocument/2006/relationships/hyperlink" Target="garantF1://883853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38535.0" TargetMode="External"/><Relationship Id="rId11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2550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550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ВНЕСЕНИИ ИЗМЕНЕНИЙ В РЕШЕНИЕ СОВЕТА ДЕПУТАТОВ ОТ 27 ИЮЛЯ 2017 ГОДА №34 «ОБ УТ</vt:lpstr>
    </vt:vector>
  </TitlesOfParts>
  <Company>НПП "Гарант-Сервис"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10</cp:revision>
  <cp:lastPrinted>2019-08-20T09:26:00Z</cp:lastPrinted>
  <dcterms:created xsi:type="dcterms:W3CDTF">2019-07-24T07:36:00Z</dcterms:created>
  <dcterms:modified xsi:type="dcterms:W3CDTF">2019-08-20T09:26:00Z</dcterms:modified>
</cp:coreProperties>
</file>