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58C8" w:rsidRDefault="00F258C8" w:rsidP="00F258C8">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F258C8" w:rsidRDefault="00F258C8" w:rsidP="00F258C8">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F258C8" w:rsidRDefault="00F258C8" w:rsidP="00F258C8">
      <w:pPr>
        <w:jc w:val="center"/>
        <w:rPr>
          <w:rFonts w:ascii="Times New Roman" w:hAnsi="Times New Roman" w:cs="Times New Roman"/>
          <w:sz w:val="24"/>
          <w:szCs w:val="24"/>
        </w:rPr>
      </w:pPr>
      <w:r>
        <w:t>_________________________________________________________________</w:t>
      </w:r>
    </w:p>
    <w:p w:rsidR="00F258C8" w:rsidRDefault="00F258C8" w:rsidP="00F258C8">
      <w:pPr>
        <w:pStyle w:val="11"/>
        <w:jc w:val="center"/>
        <w:rPr>
          <w:rFonts w:ascii="Bookman Old Style" w:hAnsi="Bookman Old Style" w:cs="Bookman Old Style"/>
          <w:b/>
          <w:bCs/>
          <w:sz w:val="16"/>
          <w:szCs w:val="16"/>
        </w:rPr>
      </w:pPr>
    </w:p>
    <w:p w:rsidR="00F258C8" w:rsidRDefault="00F258C8" w:rsidP="00F258C8">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F258C8" w:rsidRDefault="00F258C8" w:rsidP="00F258C8">
      <w:pPr>
        <w:pStyle w:val="11"/>
        <w:jc w:val="center"/>
        <w:rPr>
          <w:rFonts w:cs="Times New Roman"/>
        </w:rPr>
      </w:pPr>
      <w:r>
        <w:t>_________________________________________________________________</w:t>
      </w:r>
    </w:p>
    <w:p w:rsidR="00F258C8" w:rsidRDefault="00F258C8" w:rsidP="00F258C8">
      <w:pPr>
        <w:pStyle w:val="11"/>
        <w:jc w:val="center"/>
        <w:rPr>
          <w:sz w:val="18"/>
          <w:szCs w:val="18"/>
        </w:rPr>
      </w:pPr>
    </w:p>
    <w:p w:rsidR="00F258C8" w:rsidRDefault="00F258C8" w:rsidP="00F258C8">
      <w:pPr>
        <w:pStyle w:val="11"/>
        <w:jc w:val="center"/>
        <w:rPr>
          <w:rFonts w:ascii="Cambria" w:hAnsi="Cambria" w:cs="Cambria"/>
          <w:b/>
          <w:bCs/>
        </w:rPr>
      </w:pPr>
      <w:r>
        <w:rPr>
          <w:rFonts w:ascii="Cambria" w:hAnsi="Cambria" w:cs="Cambria"/>
          <w:b/>
          <w:bCs/>
        </w:rPr>
        <w:t>Является официальным печатным изданием</w:t>
      </w:r>
    </w:p>
    <w:p w:rsidR="00F258C8" w:rsidRDefault="00F258C8" w:rsidP="00F258C8">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F258C8" w:rsidRDefault="00F258C8" w:rsidP="00F258C8">
      <w:pPr>
        <w:pStyle w:val="11"/>
        <w:ind w:right="409"/>
        <w:jc w:val="center"/>
        <w:rPr>
          <w:rFonts w:ascii="Cambria" w:hAnsi="Cambria" w:cs="Cambria"/>
          <w:b/>
          <w:bCs/>
        </w:rPr>
      </w:pPr>
    </w:p>
    <w:p w:rsidR="00F258C8" w:rsidRDefault="00F258C8" w:rsidP="00F258C8">
      <w:pPr>
        <w:pStyle w:val="11"/>
        <w:rPr>
          <w:rFonts w:cs="Times New Roman"/>
          <w:sz w:val="20"/>
          <w:szCs w:val="20"/>
        </w:rPr>
      </w:pPr>
    </w:p>
    <w:p w:rsidR="00F258C8" w:rsidRDefault="00F258C8" w:rsidP="00F258C8">
      <w:pPr>
        <w:ind w:left="-400"/>
        <w:jc w:val="center"/>
        <w:rPr>
          <w:rFonts w:ascii="Cambria" w:hAnsi="Cambria" w:cs="Calibri"/>
          <w:i/>
          <w:sz w:val="26"/>
          <w:szCs w:val="26"/>
        </w:rPr>
      </w:pPr>
      <w:r>
        <w:rPr>
          <w:rFonts w:ascii="Cambria" w:hAnsi="Cambria" w:cs="Calibri"/>
          <w:i/>
          <w:sz w:val="26"/>
          <w:szCs w:val="26"/>
        </w:rPr>
        <w:t>№  2</w:t>
      </w:r>
      <w:r w:rsidR="00A85F99">
        <w:rPr>
          <w:rFonts w:ascii="Cambria" w:hAnsi="Cambria" w:cs="Calibri"/>
          <w:i/>
          <w:sz w:val="26"/>
          <w:szCs w:val="26"/>
        </w:rPr>
        <w:t>9</w:t>
      </w:r>
      <w:r>
        <w:rPr>
          <w:rFonts w:ascii="Cambria" w:hAnsi="Cambria" w:cs="Calibri"/>
          <w:i/>
          <w:sz w:val="26"/>
          <w:szCs w:val="26"/>
        </w:rPr>
        <w:t xml:space="preserve">                                                                                                                    </w:t>
      </w:r>
      <w:r w:rsidR="00A85F99">
        <w:rPr>
          <w:rFonts w:ascii="Cambria" w:hAnsi="Cambria" w:cs="Calibri"/>
          <w:i/>
          <w:sz w:val="26"/>
          <w:szCs w:val="26"/>
        </w:rPr>
        <w:t>30</w:t>
      </w:r>
      <w:r>
        <w:rPr>
          <w:rFonts w:ascii="Cambria" w:hAnsi="Cambria" w:cs="Calibri"/>
          <w:i/>
          <w:sz w:val="26"/>
          <w:szCs w:val="26"/>
        </w:rPr>
        <w:t xml:space="preserve">  августа  2019 г.</w:t>
      </w:r>
    </w:p>
    <w:p w:rsidR="00F258C8" w:rsidRDefault="00F258C8" w:rsidP="00A85F99">
      <w:pPr>
        <w:shd w:val="clear" w:color="auto" w:fill="FFFFFF"/>
        <w:suppressAutoHyphens/>
        <w:spacing w:after="0" w:line="240" w:lineRule="auto"/>
        <w:ind w:left="-426" w:right="-1"/>
        <w:jc w:val="both"/>
        <w:rPr>
          <w:rFonts w:ascii="Times New Roman" w:hAnsi="Times New Roman" w:cs="Times New Roman"/>
          <w:b/>
          <w:bCs/>
        </w:rPr>
      </w:pPr>
      <w:r w:rsidRPr="00A85F99">
        <w:rPr>
          <w:rFonts w:ascii="Times New Roman" w:hAnsi="Times New Roman" w:cs="Times New Roman"/>
          <w:b/>
        </w:rPr>
        <w:t>Постановление администрации Ардатов</w:t>
      </w:r>
      <w:r w:rsidR="00A85F99" w:rsidRPr="00A85F99">
        <w:rPr>
          <w:rFonts w:ascii="Times New Roman" w:hAnsi="Times New Roman" w:cs="Times New Roman"/>
          <w:b/>
        </w:rPr>
        <w:t>ского муниципального района от 30</w:t>
      </w:r>
      <w:r w:rsidRPr="00A85F99">
        <w:rPr>
          <w:rFonts w:ascii="Times New Roman" w:hAnsi="Times New Roman" w:cs="Times New Roman"/>
          <w:b/>
        </w:rPr>
        <w:t xml:space="preserve"> августа 2019 года № </w:t>
      </w:r>
      <w:r w:rsidRPr="00A50B71">
        <w:rPr>
          <w:rFonts w:ascii="Times New Roman" w:hAnsi="Times New Roman" w:cs="Times New Roman"/>
          <w:b/>
        </w:rPr>
        <w:t>6</w:t>
      </w:r>
      <w:r w:rsidR="00A50B71">
        <w:rPr>
          <w:rFonts w:ascii="Times New Roman" w:hAnsi="Times New Roman" w:cs="Times New Roman"/>
          <w:b/>
        </w:rPr>
        <w:t>63</w:t>
      </w:r>
      <w:r w:rsidRPr="00A85F99">
        <w:rPr>
          <w:rFonts w:ascii="Times New Roman" w:hAnsi="Times New Roman" w:cs="Times New Roman"/>
          <w:b/>
        </w:rPr>
        <w:t xml:space="preserve">  «</w:t>
      </w:r>
      <w:r w:rsidR="00A85F99" w:rsidRPr="00A85F99">
        <w:rPr>
          <w:rFonts w:ascii="Times New Roman" w:hAnsi="Times New Roman" w:cs="Times New Roman"/>
          <w:b/>
        </w:rPr>
        <w:t>О внесении изменений в Муниципальную программу развития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 на 2013–2020 годы</w:t>
      </w:r>
      <w:r w:rsidR="00CC5E06">
        <w:rPr>
          <w:rFonts w:ascii="Times New Roman" w:hAnsi="Times New Roman" w:cs="Times New Roman"/>
          <w:b/>
          <w:bCs/>
        </w:rPr>
        <w:t>»</w:t>
      </w:r>
    </w:p>
    <w:p w:rsidR="00A50B71" w:rsidRDefault="00A50B71" w:rsidP="00A85F99">
      <w:pPr>
        <w:shd w:val="clear" w:color="auto" w:fill="FFFFFF"/>
        <w:suppressAutoHyphens/>
        <w:spacing w:after="0" w:line="240" w:lineRule="auto"/>
        <w:ind w:left="-426" w:right="-1"/>
        <w:jc w:val="both"/>
        <w:rPr>
          <w:rFonts w:ascii="Times New Roman" w:hAnsi="Times New Roman" w:cs="Times New Roman"/>
          <w:b/>
          <w:bCs/>
        </w:rPr>
      </w:pPr>
    </w:p>
    <w:p w:rsidR="00A50B71" w:rsidRDefault="00A50B71" w:rsidP="00A85F99">
      <w:pPr>
        <w:shd w:val="clear" w:color="auto" w:fill="FFFFFF"/>
        <w:suppressAutoHyphens/>
        <w:spacing w:after="0" w:line="240" w:lineRule="auto"/>
        <w:ind w:left="-426" w:right="-1"/>
        <w:jc w:val="both"/>
        <w:rPr>
          <w:rFonts w:ascii="Times New Roman" w:hAnsi="Times New Roman" w:cs="Times New Roman"/>
          <w:bCs/>
        </w:rPr>
      </w:pPr>
      <w:r>
        <w:rPr>
          <w:rFonts w:ascii="Times New Roman" w:hAnsi="Times New Roman" w:cs="Times New Roman"/>
          <w:bCs/>
        </w:rPr>
        <w:tab/>
        <w:t>В соответствии с Уставом Ардатовского муниципального района,  администрация Ардатовского муниципального района</w:t>
      </w:r>
      <w:r w:rsidR="005F75CB">
        <w:rPr>
          <w:rFonts w:ascii="Times New Roman" w:hAnsi="Times New Roman" w:cs="Times New Roman"/>
          <w:bCs/>
        </w:rPr>
        <w:t>, Федеральным Законом  от 6 октября 2003 года №131-ФЗ «об общих принципах организации местного самоуправления в Российской Федерации»,  администрация Ардатовского муниципального района,</w:t>
      </w:r>
    </w:p>
    <w:p w:rsidR="005F75CB" w:rsidRDefault="005F75CB" w:rsidP="00A85F99">
      <w:pPr>
        <w:shd w:val="clear" w:color="auto" w:fill="FFFFFF"/>
        <w:suppressAutoHyphens/>
        <w:spacing w:after="0" w:line="240" w:lineRule="auto"/>
        <w:ind w:left="-426" w:right="-1"/>
        <w:jc w:val="both"/>
        <w:rPr>
          <w:rFonts w:ascii="Times New Roman" w:hAnsi="Times New Roman" w:cs="Times New Roman"/>
          <w:bCs/>
        </w:rPr>
      </w:pPr>
    </w:p>
    <w:p w:rsidR="005F75CB" w:rsidRDefault="005F75CB" w:rsidP="00A85F99">
      <w:pPr>
        <w:shd w:val="clear" w:color="auto" w:fill="FFFFFF"/>
        <w:suppressAutoHyphens/>
        <w:spacing w:after="0" w:line="240" w:lineRule="auto"/>
        <w:ind w:left="-426" w:right="-1"/>
        <w:jc w:val="both"/>
        <w:rPr>
          <w:rFonts w:ascii="Times New Roman" w:hAnsi="Times New Roman" w:cs="Times New Roman"/>
          <w:bCs/>
        </w:rPr>
      </w:pPr>
      <w:r>
        <w:rPr>
          <w:rFonts w:ascii="Times New Roman" w:hAnsi="Times New Roman" w:cs="Times New Roman"/>
          <w:bCs/>
        </w:rPr>
        <w:t>ПОСТАНОВЛЯЕТ:</w:t>
      </w:r>
    </w:p>
    <w:p w:rsidR="005F75CB" w:rsidRDefault="005F75CB" w:rsidP="00A85F99">
      <w:pPr>
        <w:shd w:val="clear" w:color="auto" w:fill="FFFFFF"/>
        <w:suppressAutoHyphens/>
        <w:spacing w:after="0" w:line="240" w:lineRule="auto"/>
        <w:ind w:left="-426" w:right="-1"/>
        <w:jc w:val="both"/>
        <w:rPr>
          <w:rFonts w:ascii="Times New Roman" w:hAnsi="Times New Roman" w:cs="Times New Roman"/>
          <w:bCs/>
        </w:rPr>
      </w:pPr>
    </w:p>
    <w:p w:rsidR="005F75CB" w:rsidRDefault="005F75CB" w:rsidP="005F75CB">
      <w:pPr>
        <w:pStyle w:val="a4"/>
        <w:numPr>
          <w:ilvl w:val="0"/>
          <w:numId w:val="18"/>
        </w:numPr>
        <w:shd w:val="clear" w:color="auto" w:fill="FFFFFF"/>
        <w:suppressAutoHyphens/>
        <w:spacing w:after="0" w:line="240" w:lineRule="auto"/>
        <w:ind w:left="-426" w:right="-1" w:firstLine="420"/>
        <w:jc w:val="both"/>
        <w:rPr>
          <w:rFonts w:ascii="Times New Roman" w:hAnsi="Times New Roman" w:cs="Times New Roman"/>
          <w:bCs/>
        </w:rPr>
      </w:pPr>
      <w:r>
        <w:rPr>
          <w:rFonts w:ascii="Times New Roman" w:hAnsi="Times New Roman" w:cs="Times New Roman"/>
          <w:bCs/>
        </w:rPr>
        <w:t>Продлить до 2025 года  срок реализации  муниципальной программы  развития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 на 2013-2020 годы», утвержденную  постановлением администрации Ардатовского муниципального района от 23.09.2015 года № 816.</w:t>
      </w:r>
    </w:p>
    <w:p w:rsidR="005F75CB" w:rsidRDefault="005F75CB" w:rsidP="005F75CB">
      <w:pPr>
        <w:pStyle w:val="a4"/>
        <w:numPr>
          <w:ilvl w:val="0"/>
          <w:numId w:val="18"/>
        </w:numPr>
        <w:shd w:val="clear" w:color="auto" w:fill="FFFFFF"/>
        <w:suppressAutoHyphens/>
        <w:spacing w:after="0" w:line="240" w:lineRule="auto"/>
        <w:ind w:left="-426" w:right="-1" w:firstLine="420"/>
        <w:jc w:val="both"/>
        <w:rPr>
          <w:rFonts w:ascii="Times New Roman" w:hAnsi="Times New Roman" w:cs="Times New Roman"/>
          <w:bCs/>
        </w:rPr>
      </w:pPr>
      <w:r>
        <w:rPr>
          <w:rFonts w:ascii="Times New Roman" w:hAnsi="Times New Roman" w:cs="Times New Roman"/>
          <w:bCs/>
        </w:rPr>
        <w:t>Внести изменения в муниципальную программу  развития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 на 2013-2020 годы, утвержденную постановлением администрации Ардатовского муниципального района от 23.09.2015 года № 816 утвердив ее в новой редакции, согласно Приложения.</w:t>
      </w:r>
    </w:p>
    <w:p w:rsidR="005F75CB" w:rsidRDefault="005F75CB" w:rsidP="005F75CB">
      <w:pPr>
        <w:pStyle w:val="a4"/>
        <w:numPr>
          <w:ilvl w:val="0"/>
          <w:numId w:val="18"/>
        </w:numPr>
        <w:shd w:val="clear" w:color="auto" w:fill="FFFFFF"/>
        <w:suppressAutoHyphens/>
        <w:spacing w:after="0" w:line="240" w:lineRule="auto"/>
        <w:ind w:right="-1"/>
        <w:jc w:val="both"/>
        <w:rPr>
          <w:rFonts w:ascii="Times New Roman" w:hAnsi="Times New Roman" w:cs="Times New Roman"/>
          <w:bCs/>
        </w:rPr>
      </w:pPr>
      <w:r>
        <w:rPr>
          <w:rFonts w:ascii="Times New Roman" w:hAnsi="Times New Roman" w:cs="Times New Roman"/>
          <w:bCs/>
        </w:rPr>
        <w:t>Настоящее постановление встпает в силу после официального опубликования.</w:t>
      </w:r>
    </w:p>
    <w:p w:rsidR="005F75CB" w:rsidRDefault="005F75CB" w:rsidP="005F75CB">
      <w:pPr>
        <w:pStyle w:val="a4"/>
        <w:shd w:val="clear" w:color="auto" w:fill="FFFFFF"/>
        <w:suppressAutoHyphens/>
        <w:spacing w:after="0" w:line="240" w:lineRule="auto"/>
        <w:ind w:left="354" w:right="-1"/>
        <w:jc w:val="both"/>
        <w:rPr>
          <w:rFonts w:ascii="Times New Roman" w:hAnsi="Times New Roman" w:cs="Times New Roman"/>
          <w:bCs/>
        </w:rPr>
      </w:pPr>
    </w:p>
    <w:p w:rsidR="005F75CB" w:rsidRDefault="005F75CB" w:rsidP="005F75CB">
      <w:pPr>
        <w:pStyle w:val="a4"/>
        <w:shd w:val="clear" w:color="auto" w:fill="FFFFFF"/>
        <w:suppressAutoHyphens/>
        <w:spacing w:after="0" w:line="240" w:lineRule="auto"/>
        <w:ind w:left="354" w:right="-1"/>
        <w:jc w:val="both"/>
        <w:rPr>
          <w:rFonts w:ascii="Times New Roman" w:hAnsi="Times New Roman" w:cs="Times New Roman"/>
          <w:bCs/>
        </w:rPr>
      </w:pPr>
    </w:p>
    <w:p w:rsidR="005F75CB" w:rsidRDefault="005F75CB" w:rsidP="005F75CB">
      <w:pPr>
        <w:pStyle w:val="a4"/>
        <w:shd w:val="clear" w:color="auto" w:fill="FFFFFF"/>
        <w:suppressAutoHyphens/>
        <w:spacing w:after="0" w:line="240" w:lineRule="auto"/>
        <w:ind w:left="354" w:right="-1"/>
        <w:jc w:val="both"/>
        <w:rPr>
          <w:rFonts w:ascii="Times New Roman" w:hAnsi="Times New Roman" w:cs="Times New Roman"/>
          <w:bCs/>
        </w:rPr>
      </w:pPr>
      <w:r>
        <w:rPr>
          <w:rFonts w:ascii="Times New Roman" w:hAnsi="Times New Roman" w:cs="Times New Roman"/>
          <w:bCs/>
        </w:rPr>
        <w:t>Глава Ардатовского</w:t>
      </w:r>
    </w:p>
    <w:p w:rsidR="005F75CB" w:rsidRPr="005F75CB" w:rsidRDefault="005F75CB" w:rsidP="005F75CB">
      <w:pPr>
        <w:pStyle w:val="a4"/>
        <w:shd w:val="clear" w:color="auto" w:fill="FFFFFF"/>
        <w:suppressAutoHyphens/>
        <w:spacing w:after="0" w:line="240" w:lineRule="auto"/>
        <w:ind w:left="354" w:right="-1"/>
        <w:jc w:val="both"/>
        <w:rPr>
          <w:rFonts w:ascii="Times New Roman" w:hAnsi="Times New Roman" w:cs="Times New Roman"/>
          <w:bCs/>
        </w:rPr>
      </w:pPr>
      <w:r>
        <w:rPr>
          <w:rFonts w:ascii="Times New Roman" w:hAnsi="Times New Roman" w:cs="Times New Roman"/>
          <w:bCs/>
        </w:rPr>
        <w:t>Муниципального района                                                                                      А.Н.Антипов</w:t>
      </w:r>
    </w:p>
    <w:p w:rsidR="00CC5E06" w:rsidRDefault="00CC5E06" w:rsidP="00F258C8">
      <w:pPr>
        <w:pStyle w:val="21"/>
        <w:spacing w:after="0" w:line="240" w:lineRule="auto"/>
        <w:ind w:left="-426"/>
        <w:jc w:val="both"/>
        <w:rPr>
          <w:rFonts w:ascii="Times New Roman" w:hAnsi="Times New Roman" w:cs="Times New Roman"/>
          <w:b/>
          <w:bCs/>
        </w:rPr>
      </w:pPr>
    </w:p>
    <w:p w:rsidR="00A85F99" w:rsidRPr="00A85F99" w:rsidRDefault="00A85F99" w:rsidP="00A85F99">
      <w:pPr>
        <w:shd w:val="clear" w:color="auto" w:fill="FFFFFF" w:themeFill="background1"/>
        <w:spacing w:after="0" w:line="240" w:lineRule="auto"/>
        <w:jc w:val="right"/>
        <w:rPr>
          <w:rFonts w:ascii="Times New Roman" w:hAnsi="Times New Roman" w:cs="Times New Roman"/>
        </w:rPr>
      </w:pPr>
      <w:r w:rsidRPr="00A85F99">
        <w:rPr>
          <w:rFonts w:ascii="Times New Roman" w:hAnsi="Times New Roman" w:cs="Times New Roman"/>
        </w:rPr>
        <w:t>Утверждена</w:t>
      </w:r>
    </w:p>
    <w:p w:rsidR="00A85F99" w:rsidRPr="00A85F99" w:rsidRDefault="00A85F99" w:rsidP="00A85F99">
      <w:pPr>
        <w:shd w:val="clear" w:color="auto" w:fill="FFFFFF" w:themeFill="background1"/>
        <w:spacing w:after="0" w:line="240" w:lineRule="auto"/>
        <w:jc w:val="right"/>
        <w:rPr>
          <w:rFonts w:ascii="Times New Roman" w:hAnsi="Times New Roman" w:cs="Times New Roman"/>
        </w:rPr>
      </w:pPr>
      <w:r w:rsidRPr="00A85F99">
        <w:rPr>
          <w:rFonts w:ascii="Times New Roman" w:hAnsi="Times New Roman" w:cs="Times New Roman"/>
        </w:rPr>
        <w:t>Постановлением главы</w:t>
      </w:r>
    </w:p>
    <w:p w:rsidR="00A85F99" w:rsidRPr="00A85F99" w:rsidRDefault="00A85F99" w:rsidP="00A85F99">
      <w:pPr>
        <w:shd w:val="clear" w:color="auto" w:fill="FFFFFF" w:themeFill="background1"/>
        <w:spacing w:after="0" w:line="240" w:lineRule="auto"/>
        <w:jc w:val="right"/>
        <w:rPr>
          <w:rFonts w:ascii="Times New Roman" w:hAnsi="Times New Roman" w:cs="Times New Roman"/>
        </w:rPr>
      </w:pPr>
      <w:r w:rsidRPr="00A85F99">
        <w:rPr>
          <w:rFonts w:ascii="Times New Roman" w:hAnsi="Times New Roman" w:cs="Times New Roman"/>
        </w:rPr>
        <w:t>Ардатовского   муниципального района</w:t>
      </w:r>
    </w:p>
    <w:p w:rsidR="00A85F99" w:rsidRPr="00A85F99" w:rsidRDefault="00A85F99" w:rsidP="00A85F99">
      <w:pPr>
        <w:shd w:val="clear" w:color="auto" w:fill="FFFFFF" w:themeFill="background1"/>
        <w:spacing w:after="0" w:line="240" w:lineRule="auto"/>
        <w:jc w:val="right"/>
        <w:rPr>
          <w:rFonts w:ascii="Times New Roman" w:hAnsi="Times New Roman" w:cs="Times New Roman"/>
        </w:rPr>
      </w:pPr>
      <w:r w:rsidRPr="00A85F99">
        <w:rPr>
          <w:rFonts w:ascii="Times New Roman" w:hAnsi="Times New Roman" w:cs="Times New Roman"/>
        </w:rPr>
        <w:t xml:space="preserve">от  </w:t>
      </w:r>
      <w:r>
        <w:rPr>
          <w:rFonts w:ascii="Times New Roman" w:hAnsi="Times New Roman" w:cs="Times New Roman"/>
        </w:rPr>
        <w:t>30.08.</w:t>
      </w:r>
      <w:r w:rsidRPr="00A85F99">
        <w:rPr>
          <w:rFonts w:ascii="Times New Roman" w:hAnsi="Times New Roman" w:cs="Times New Roman"/>
        </w:rPr>
        <w:t>20</w:t>
      </w:r>
      <w:r>
        <w:rPr>
          <w:rFonts w:ascii="Times New Roman" w:hAnsi="Times New Roman" w:cs="Times New Roman"/>
        </w:rPr>
        <w:t>19</w:t>
      </w:r>
      <w:r w:rsidRPr="00A85F99">
        <w:rPr>
          <w:rFonts w:ascii="Times New Roman" w:hAnsi="Times New Roman" w:cs="Times New Roman"/>
        </w:rPr>
        <w:t>г.   №_</w:t>
      </w:r>
      <w:r w:rsidR="00A50B71" w:rsidRPr="00A50B71">
        <w:rPr>
          <w:rFonts w:ascii="Times New Roman" w:hAnsi="Times New Roman" w:cs="Times New Roman"/>
          <w:u w:val="single"/>
        </w:rPr>
        <w:t>663</w:t>
      </w:r>
      <w:r w:rsidRPr="00A50B71">
        <w:rPr>
          <w:rFonts w:ascii="Times New Roman" w:hAnsi="Times New Roman" w:cs="Times New Roman"/>
        </w:rPr>
        <w:t>_</w:t>
      </w: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Муниципальная программа</w:t>
      </w: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rPr>
      </w:pPr>
      <w:r w:rsidRPr="00A85F99">
        <w:rPr>
          <w:rFonts w:ascii="Times New Roman" w:hAnsi="Times New Roman" w:cs="Times New Roman"/>
        </w:rPr>
        <w:t>развития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w:t>
      </w: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rPr>
      </w:pPr>
      <w:r w:rsidRPr="00A85F99">
        <w:rPr>
          <w:rFonts w:ascii="Times New Roman" w:hAnsi="Times New Roman" w:cs="Times New Roman"/>
        </w:rPr>
        <w:t>на 2013–2025 годы</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jc w:val="right"/>
        <w:rPr>
          <w:rFonts w:ascii="Times New Roman" w:hAnsi="Times New Roman" w:cs="Times New Roman"/>
        </w:rPr>
      </w:pPr>
      <w:r w:rsidRPr="00A85F99">
        <w:rPr>
          <w:rFonts w:ascii="Times New Roman" w:hAnsi="Times New Roman" w:cs="Times New Roman"/>
        </w:rPr>
        <w:t xml:space="preserve">Приложение </w:t>
      </w:r>
    </w:p>
    <w:p w:rsidR="00A85F99" w:rsidRPr="00A85F99" w:rsidRDefault="00A85F99" w:rsidP="00A85F99">
      <w:pPr>
        <w:shd w:val="clear" w:color="auto" w:fill="FFFFFF" w:themeFill="background1"/>
        <w:suppressAutoHyphens/>
        <w:spacing w:after="0" w:line="240" w:lineRule="auto"/>
        <w:jc w:val="right"/>
        <w:rPr>
          <w:rFonts w:ascii="Times New Roman" w:hAnsi="Times New Roman" w:cs="Times New Roman"/>
        </w:rPr>
      </w:pPr>
      <w:r w:rsidRPr="00A85F99">
        <w:rPr>
          <w:rFonts w:ascii="Times New Roman" w:hAnsi="Times New Roman" w:cs="Times New Roman"/>
        </w:rPr>
        <w:t xml:space="preserve">к постановлению Администрации </w:t>
      </w:r>
    </w:p>
    <w:p w:rsidR="00A85F99" w:rsidRPr="00A85F99" w:rsidRDefault="00A85F99" w:rsidP="00A85F99">
      <w:pPr>
        <w:shd w:val="clear" w:color="auto" w:fill="FFFFFF" w:themeFill="background1"/>
        <w:suppressAutoHyphens/>
        <w:spacing w:after="0" w:line="240" w:lineRule="auto"/>
        <w:jc w:val="right"/>
        <w:rPr>
          <w:rFonts w:ascii="Times New Roman" w:hAnsi="Times New Roman" w:cs="Times New Roman"/>
        </w:rPr>
      </w:pPr>
      <w:r w:rsidRPr="00A85F99">
        <w:rPr>
          <w:rFonts w:ascii="Times New Roman" w:hAnsi="Times New Roman" w:cs="Times New Roman"/>
        </w:rPr>
        <w:t xml:space="preserve">Ардатовского муниципального района </w:t>
      </w:r>
    </w:p>
    <w:p w:rsidR="00A85F99" w:rsidRPr="00A85F99" w:rsidRDefault="00A85F99" w:rsidP="00A85F99">
      <w:pPr>
        <w:shd w:val="clear" w:color="auto" w:fill="FFFFFF" w:themeFill="background1"/>
        <w:suppressAutoHyphens/>
        <w:spacing w:after="0" w:line="240" w:lineRule="auto"/>
        <w:jc w:val="right"/>
        <w:rPr>
          <w:rFonts w:ascii="Times New Roman" w:hAnsi="Times New Roman" w:cs="Times New Roman"/>
        </w:rPr>
      </w:pPr>
      <w:r>
        <w:rPr>
          <w:rFonts w:ascii="Times New Roman" w:hAnsi="Times New Roman" w:cs="Times New Roman"/>
        </w:rPr>
        <w:t>от «30»09.</w:t>
      </w:r>
      <w:r w:rsidRPr="00A85F99">
        <w:rPr>
          <w:rFonts w:ascii="Times New Roman" w:hAnsi="Times New Roman" w:cs="Times New Roman"/>
        </w:rPr>
        <w:t>201</w:t>
      </w:r>
      <w:r>
        <w:rPr>
          <w:rFonts w:ascii="Times New Roman" w:hAnsi="Times New Roman" w:cs="Times New Roman"/>
        </w:rPr>
        <w:t>9</w:t>
      </w:r>
      <w:r w:rsidRPr="00A85F99">
        <w:rPr>
          <w:rFonts w:ascii="Times New Roman" w:hAnsi="Times New Roman" w:cs="Times New Roman"/>
        </w:rPr>
        <w:t xml:space="preserve">г.№ </w:t>
      </w:r>
      <w:r w:rsidR="005F75CB">
        <w:rPr>
          <w:rFonts w:ascii="Times New Roman" w:hAnsi="Times New Roman" w:cs="Times New Roman"/>
        </w:rPr>
        <w:t>663</w:t>
      </w:r>
    </w:p>
    <w:p w:rsidR="00A85F99" w:rsidRPr="00A85F99" w:rsidRDefault="00A85F99" w:rsidP="00A85F99">
      <w:pPr>
        <w:shd w:val="clear" w:color="auto" w:fill="FFFFFF" w:themeFill="background1"/>
        <w:suppressAutoHyphens/>
        <w:spacing w:after="0" w:line="240" w:lineRule="auto"/>
        <w:jc w:val="right"/>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 xml:space="preserve">Паспорт </w:t>
      </w: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 xml:space="preserve">Муниципальной программыразвития сельского хозяйства и регулирования рынков сельскохозяйственной продукции, сырья и продовольствия  Ардатовского муниципального района </w:t>
      </w: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Республики Мордовияна 2013–2025 годы</w:t>
      </w:r>
    </w:p>
    <w:p w:rsidR="00A85F99" w:rsidRPr="00A85F99" w:rsidRDefault="00A85F99" w:rsidP="00A85F99">
      <w:pPr>
        <w:pStyle w:val="1"/>
        <w:shd w:val="clear" w:color="auto" w:fill="FFFFFF" w:themeFill="background1"/>
        <w:suppressAutoHyphens/>
        <w:spacing w:before="0" w:after="0"/>
        <w:rPr>
          <w:rFonts w:ascii="Times New Roman" w:hAnsi="Times New Roman"/>
          <w:b w:val="0"/>
          <w:caps/>
          <w:sz w:val="22"/>
          <w:szCs w:val="22"/>
        </w:rPr>
      </w:pPr>
    </w:p>
    <w:p w:rsidR="00A85F99" w:rsidRPr="00A85F99" w:rsidRDefault="00A85F99" w:rsidP="00A85F99">
      <w:pPr>
        <w:shd w:val="clear" w:color="auto" w:fill="FFFFFF" w:themeFill="background1"/>
        <w:suppressAutoHyphens/>
        <w:spacing w:after="0" w:line="240" w:lineRule="auto"/>
        <w:rPr>
          <w:rFonts w:ascii="Times New Roman" w:hAnsi="Times New Roman" w:cs="Times New Roman"/>
        </w:rPr>
      </w:pPr>
    </w:p>
    <w:tbl>
      <w:tblPr>
        <w:tblW w:w="0" w:type="auto"/>
        <w:tblInd w:w="108" w:type="dxa"/>
        <w:shd w:val="clear" w:color="auto" w:fill="FFFFFF" w:themeFill="background1"/>
        <w:tblLayout w:type="fixed"/>
        <w:tblLook w:val="0000"/>
      </w:tblPr>
      <w:tblGrid>
        <w:gridCol w:w="3652"/>
        <w:gridCol w:w="567"/>
        <w:gridCol w:w="5420"/>
      </w:tblGrid>
      <w:tr w:rsidR="00A85F99" w:rsidRPr="00A85F99" w:rsidTr="00A85F99">
        <w:tc>
          <w:tcPr>
            <w:tcW w:w="3652" w:type="dxa"/>
            <w:shd w:val="clear" w:color="auto" w:fill="FFFFFF" w:themeFill="background1"/>
          </w:tcPr>
          <w:p w:rsidR="00A85F99" w:rsidRPr="00A85F99" w:rsidRDefault="00A85F99" w:rsidP="00A85F99">
            <w:pPr>
              <w:shd w:val="clear" w:color="auto" w:fill="FFFFFF" w:themeFill="background1"/>
              <w:suppressAutoHyphens/>
              <w:snapToGrid w:val="0"/>
              <w:spacing w:after="0" w:line="240" w:lineRule="auto"/>
              <w:rPr>
                <w:rFonts w:ascii="Times New Roman" w:hAnsi="Times New Roman" w:cs="Times New Roman"/>
              </w:rPr>
            </w:pPr>
            <w:r w:rsidRPr="00A85F99">
              <w:rPr>
                <w:rFonts w:ascii="Times New Roman" w:hAnsi="Times New Roman" w:cs="Times New Roman"/>
              </w:rPr>
              <w:t>Наименование муниципальной программы</w:t>
            </w:r>
          </w:p>
        </w:tc>
        <w:tc>
          <w:tcPr>
            <w:tcW w:w="567" w:type="dxa"/>
            <w:shd w:val="clear" w:color="auto" w:fill="FFFFFF" w:themeFill="background1"/>
          </w:tcPr>
          <w:p w:rsidR="00A85F99" w:rsidRPr="00A85F99" w:rsidRDefault="00A85F99" w:rsidP="00A85F99">
            <w:pPr>
              <w:shd w:val="clear" w:color="auto" w:fill="FFFFFF" w:themeFill="background1"/>
              <w:snapToGrid w:val="0"/>
              <w:spacing w:after="0" w:line="240" w:lineRule="auto"/>
              <w:rPr>
                <w:rFonts w:ascii="Times New Roman" w:hAnsi="Times New Roman" w:cs="Times New Roman"/>
              </w:rPr>
            </w:pPr>
            <w:r w:rsidRPr="00A85F99">
              <w:rPr>
                <w:rFonts w:ascii="Times New Roman" w:hAnsi="Times New Roman" w:cs="Times New Roman"/>
              </w:rPr>
              <w:t>–</w:t>
            </w:r>
          </w:p>
        </w:tc>
        <w:tc>
          <w:tcPr>
            <w:tcW w:w="5420" w:type="dxa"/>
            <w:shd w:val="clear" w:color="auto" w:fill="FFFFFF" w:themeFill="background1"/>
          </w:tcPr>
          <w:p w:rsidR="00A85F99" w:rsidRPr="00A85F99" w:rsidRDefault="00A85F99" w:rsidP="001A5D2E">
            <w:pPr>
              <w:pStyle w:val="1"/>
              <w:shd w:val="clear" w:color="auto" w:fill="FFFFFF" w:themeFill="background1"/>
              <w:snapToGrid w:val="0"/>
              <w:spacing w:before="0" w:after="0"/>
              <w:jc w:val="both"/>
              <w:rPr>
                <w:rFonts w:ascii="Times New Roman" w:hAnsi="Times New Roman"/>
                <w:b w:val="0"/>
                <w:caps/>
                <w:sz w:val="22"/>
                <w:szCs w:val="22"/>
              </w:rPr>
            </w:pPr>
            <w:r w:rsidRPr="00A85F99">
              <w:rPr>
                <w:rFonts w:ascii="Times New Roman" w:hAnsi="Times New Roman"/>
                <w:b w:val="0"/>
                <w:sz w:val="22"/>
                <w:szCs w:val="22"/>
              </w:rPr>
              <w:t>Муниципальная программа развития сельского хозяйства и регулирования рынков сельскохозяйственной продукции, сырья и продовольствия   на 2013 – 2025 годы (далее –муниципальная  программа)</w:t>
            </w:r>
          </w:p>
          <w:p w:rsidR="00A85F99" w:rsidRPr="00A85F99" w:rsidRDefault="00A85F99" w:rsidP="001A5D2E">
            <w:pPr>
              <w:shd w:val="clear" w:color="auto" w:fill="FFFFFF" w:themeFill="background1"/>
              <w:spacing w:after="0" w:line="240" w:lineRule="auto"/>
              <w:ind w:right="33"/>
              <w:jc w:val="both"/>
              <w:rPr>
                <w:rFonts w:ascii="Times New Roman" w:hAnsi="Times New Roman" w:cs="Times New Roman"/>
              </w:rPr>
            </w:pPr>
          </w:p>
        </w:tc>
      </w:tr>
      <w:tr w:rsidR="00A85F99" w:rsidRPr="00A85F99" w:rsidTr="00A85F99">
        <w:tc>
          <w:tcPr>
            <w:tcW w:w="3652" w:type="dxa"/>
            <w:shd w:val="clear" w:color="auto" w:fill="FFFFFF" w:themeFill="background1"/>
          </w:tcPr>
          <w:p w:rsidR="00A85F99" w:rsidRPr="00A85F99" w:rsidRDefault="00A85F99" w:rsidP="00A85F99">
            <w:pPr>
              <w:shd w:val="clear" w:color="auto" w:fill="FFFFFF" w:themeFill="background1"/>
              <w:suppressAutoHyphens/>
              <w:snapToGrid w:val="0"/>
              <w:spacing w:after="0" w:line="240" w:lineRule="auto"/>
              <w:rPr>
                <w:rFonts w:ascii="Times New Roman" w:hAnsi="Times New Roman" w:cs="Times New Roman"/>
              </w:rPr>
            </w:pPr>
            <w:r w:rsidRPr="00A85F99">
              <w:rPr>
                <w:rFonts w:ascii="Times New Roman" w:hAnsi="Times New Roman" w:cs="Times New Roman"/>
              </w:rPr>
              <w:t>Ответственный исполнитель</w:t>
            </w:r>
          </w:p>
          <w:p w:rsidR="00A85F99" w:rsidRPr="00A85F99" w:rsidRDefault="00A85F99" w:rsidP="00A85F99">
            <w:pPr>
              <w:shd w:val="clear" w:color="auto" w:fill="FFFFFF" w:themeFill="background1"/>
              <w:suppressAutoHyphens/>
              <w:spacing w:after="0" w:line="240" w:lineRule="auto"/>
              <w:rPr>
                <w:rFonts w:ascii="Times New Roman" w:hAnsi="Times New Roman" w:cs="Times New Roman"/>
              </w:rPr>
            </w:pPr>
            <w:r w:rsidRPr="00A85F99">
              <w:rPr>
                <w:rFonts w:ascii="Times New Roman" w:hAnsi="Times New Roman" w:cs="Times New Roman"/>
              </w:rPr>
              <w:t>Муниципальной программы</w:t>
            </w:r>
          </w:p>
          <w:p w:rsidR="00A85F99" w:rsidRPr="00A85F99" w:rsidRDefault="00A85F99" w:rsidP="00A85F99">
            <w:pPr>
              <w:shd w:val="clear" w:color="auto" w:fill="FFFFFF" w:themeFill="background1"/>
              <w:suppressAutoHyphens/>
              <w:spacing w:after="0" w:line="240" w:lineRule="auto"/>
              <w:rPr>
                <w:rFonts w:ascii="Times New Roman" w:hAnsi="Times New Roman" w:cs="Times New Roman"/>
              </w:rPr>
            </w:pPr>
          </w:p>
        </w:tc>
        <w:tc>
          <w:tcPr>
            <w:tcW w:w="567" w:type="dxa"/>
            <w:shd w:val="clear" w:color="auto" w:fill="FFFFFF" w:themeFill="background1"/>
          </w:tcPr>
          <w:p w:rsidR="00A85F99" w:rsidRPr="00A85F99" w:rsidRDefault="00A85F99" w:rsidP="00A85F99">
            <w:pPr>
              <w:shd w:val="clear" w:color="auto" w:fill="FFFFFF" w:themeFill="background1"/>
              <w:snapToGrid w:val="0"/>
              <w:spacing w:after="0" w:line="240" w:lineRule="auto"/>
              <w:rPr>
                <w:rFonts w:ascii="Times New Roman" w:hAnsi="Times New Roman" w:cs="Times New Roman"/>
              </w:rPr>
            </w:pPr>
            <w:r w:rsidRPr="00A85F99">
              <w:rPr>
                <w:rFonts w:ascii="Times New Roman" w:hAnsi="Times New Roman" w:cs="Times New Roman"/>
              </w:rPr>
              <w:t>–</w:t>
            </w:r>
          </w:p>
        </w:tc>
        <w:tc>
          <w:tcPr>
            <w:tcW w:w="5420" w:type="dxa"/>
            <w:shd w:val="clear" w:color="auto" w:fill="FFFFFF" w:themeFill="background1"/>
          </w:tcPr>
          <w:p w:rsidR="00A85F99" w:rsidRPr="00A85F99" w:rsidRDefault="00A85F99" w:rsidP="001A5D2E">
            <w:pPr>
              <w:shd w:val="clear" w:color="auto" w:fill="FFFFFF" w:themeFill="background1"/>
              <w:snapToGrid w:val="0"/>
              <w:spacing w:after="0" w:line="240" w:lineRule="auto"/>
              <w:ind w:right="33"/>
              <w:jc w:val="both"/>
              <w:rPr>
                <w:rFonts w:ascii="Times New Roman" w:hAnsi="Times New Roman" w:cs="Times New Roman"/>
              </w:rPr>
            </w:pPr>
            <w:r w:rsidRPr="00A85F99">
              <w:rPr>
                <w:rFonts w:ascii="Times New Roman" w:hAnsi="Times New Roman" w:cs="Times New Roman"/>
              </w:rPr>
              <w:t>Администрация Ардатовского муниципального района Республики Мордовия</w:t>
            </w:r>
          </w:p>
          <w:p w:rsidR="00A85F99" w:rsidRPr="00A85F99" w:rsidRDefault="00A85F99" w:rsidP="001A5D2E">
            <w:pPr>
              <w:shd w:val="clear" w:color="auto" w:fill="FFFFFF" w:themeFill="background1"/>
              <w:spacing w:after="0" w:line="240" w:lineRule="auto"/>
              <w:ind w:right="33"/>
              <w:jc w:val="both"/>
              <w:rPr>
                <w:rFonts w:ascii="Times New Roman" w:hAnsi="Times New Roman" w:cs="Times New Roman"/>
              </w:rPr>
            </w:pPr>
          </w:p>
        </w:tc>
      </w:tr>
      <w:tr w:rsidR="00A85F99" w:rsidRPr="00A85F99" w:rsidTr="00A85F99">
        <w:tc>
          <w:tcPr>
            <w:tcW w:w="3652" w:type="dxa"/>
            <w:shd w:val="clear" w:color="auto" w:fill="FFFFFF" w:themeFill="background1"/>
          </w:tcPr>
          <w:p w:rsidR="00A85F99" w:rsidRPr="00A85F99" w:rsidRDefault="00A85F99" w:rsidP="00A85F99">
            <w:pPr>
              <w:shd w:val="clear" w:color="auto" w:fill="FFFFFF" w:themeFill="background1"/>
              <w:suppressAutoHyphens/>
              <w:snapToGrid w:val="0"/>
              <w:spacing w:after="0" w:line="240" w:lineRule="auto"/>
              <w:rPr>
                <w:rFonts w:ascii="Times New Roman" w:hAnsi="Times New Roman" w:cs="Times New Roman"/>
              </w:rPr>
            </w:pPr>
            <w:r w:rsidRPr="00A85F99">
              <w:rPr>
                <w:rFonts w:ascii="Times New Roman" w:hAnsi="Times New Roman" w:cs="Times New Roman"/>
              </w:rPr>
              <w:t xml:space="preserve">Соисполнители </w:t>
            </w:r>
          </w:p>
          <w:p w:rsidR="00A85F99" w:rsidRPr="00A85F99" w:rsidRDefault="00A85F99" w:rsidP="00A85F99">
            <w:pPr>
              <w:shd w:val="clear" w:color="auto" w:fill="FFFFFF" w:themeFill="background1"/>
              <w:suppressAutoHyphens/>
              <w:spacing w:after="0" w:line="240" w:lineRule="auto"/>
              <w:rPr>
                <w:rFonts w:ascii="Times New Roman" w:hAnsi="Times New Roman" w:cs="Times New Roman"/>
              </w:rPr>
            </w:pPr>
            <w:r w:rsidRPr="00A85F99">
              <w:rPr>
                <w:rFonts w:ascii="Times New Roman" w:hAnsi="Times New Roman" w:cs="Times New Roman"/>
              </w:rPr>
              <w:t>Муниципальной программы</w:t>
            </w:r>
          </w:p>
          <w:p w:rsidR="00A85F99" w:rsidRPr="00A85F99" w:rsidRDefault="00A85F99" w:rsidP="00A85F99">
            <w:pPr>
              <w:shd w:val="clear" w:color="auto" w:fill="FFFFFF" w:themeFill="background1"/>
              <w:suppressAutoHyphens/>
              <w:spacing w:after="0" w:line="240" w:lineRule="auto"/>
              <w:rPr>
                <w:rFonts w:ascii="Times New Roman" w:hAnsi="Times New Roman" w:cs="Times New Roman"/>
              </w:rPr>
            </w:pPr>
          </w:p>
        </w:tc>
        <w:tc>
          <w:tcPr>
            <w:tcW w:w="567" w:type="dxa"/>
            <w:shd w:val="clear" w:color="auto" w:fill="FFFFFF" w:themeFill="background1"/>
          </w:tcPr>
          <w:p w:rsidR="00A85F99" w:rsidRPr="00A85F99" w:rsidRDefault="00A85F99" w:rsidP="00A85F99">
            <w:pPr>
              <w:shd w:val="clear" w:color="auto" w:fill="FFFFFF" w:themeFill="background1"/>
              <w:snapToGrid w:val="0"/>
              <w:spacing w:after="0" w:line="240" w:lineRule="auto"/>
              <w:rPr>
                <w:rFonts w:ascii="Times New Roman" w:hAnsi="Times New Roman" w:cs="Times New Roman"/>
              </w:rPr>
            </w:pPr>
            <w:r w:rsidRPr="00A85F99">
              <w:rPr>
                <w:rFonts w:ascii="Times New Roman" w:hAnsi="Times New Roman" w:cs="Times New Roman"/>
              </w:rPr>
              <w:t>–</w:t>
            </w:r>
          </w:p>
        </w:tc>
        <w:tc>
          <w:tcPr>
            <w:tcW w:w="5420" w:type="dxa"/>
            <w:shd w:val="clear" w:color="auto" w:fill="FFFFFF" w:themeFill="background1"/>
          </w:tcPr>
          <w:p w:rsidR="00A85F99" w:rsidRPr="00A85F99" w:rsidRDefault="00A85F99" w:rsidP="001A5D2E">
            <w:pPr>
              <w:shd w:val="clear" w:color="auto" w:fill="FFFFFF" w:themeFill="background1"/>
              <w:snapToGrid w:val="0"/>
              <w:spacing w:after="0" w:line="240" w:lineRule="auto"/>
              <w:ind w:right="33"/>
              <w:jc w:val="both"/>
              <w:rPr>
                <w:rFonts w:ascii="Times New Roman" w:hAnsi="Times New Roman" w:cs="Times New Roman"/>
              </w:rPr>
            </w:pPr>
            <w:r w:rsidRPr="00A85F99">
              <w:rPr>
                <w:rFonts w:ascii="Times New Roman" w:hAnsi="Times New Roman" w:cs="Times New Roman"/>
              </w:rPr>
              <w:t>Районная ветеринарная служба;</w:t>
            </w:r>
          </w:p>
          <w:p w:rsidR="00A85F99" w:rsidRPr="00A85F99" w:rsidRDefault="00A85F99" w:rsidP="001A5D2E">
            <w:pPr>
              <w:shd w:val="clear" w:color="auto" w:fill="FFFFFF" w:themeFill="background1"/>
              <w:spacing w:after="0" w:line="240" w:lineRule="auto"/>
              <w:ind w:right="33"/>
              <w:jc w:val="both"/>
              <w:rPr>
                <w:rFonts w:ascii="Times New Roman" w:hAnsi="Times New Roman" w:cs="Times New Roman"/>
              </w:rPr>
            </w:pPr>
            <w:r w:rsidRPr="00A85F99">
              <w:rPr>
                <w:rFonts w:ascii="Times New Roman" w:hAnsi="Times New Roman" w:cs="Times New Roman"/>
              </w:rPr>
              <w:t>ФГБОУ ДПОС «Мордовский институт переподготовки кадров агробизнеса» (по согласованию)</w:t>
            </w:r>
          </w:p>
          <w:p w:rsidR="00A85F99" w:rsidRPr="00A85F99" w:rsidRDefault="00A85F99" w:rsidP="001A5D2E">
            <w:pPr>
              <w:shd w:val="clear" w:color="auto" w:fill="FFFFFF" w:themeFill="background1"/>
              <w:spacing w:after="0" w:line="240" w:lineRule="auto"/>
              <w:ind w:right="33"/>
              <w:jc w:val="both"/>
              <w:rPr>
                <w:rFonts w:ascii="Times New Roman" w:hAnsi="Times New Roman" w:cs="Times New Roman"/>
              </w:rPr>
            </w:pPr>
          </w:p>
        </w:tc>
      </w:tr>
      <w:tr w:rsidR="00A85F99" w:rsidRPr="00A85F99" w:rsidTr="00A85F99">
        <w:tc>
          <w:tcPr>
            <w:tcW w:w="3652" w:type="dxa"/>
            <w:shd w:val="clear" w:color="auto" w:fill="FFFFFF" w:themeFill="background1"/>
          </w:tcPr>
          <w:p w:rsidR="00A85F99" w:rsidRPr="00A85F99" w:rsidRDefault="00A85F99" w:rsidP="00A85F99">
            <w:pPr>
              <w:shd w:val="clear" w:color="auto" w:fill="FFFFFF" w:themeFill="background1"/>
              <w:suppressAutoHyphens/>
              <w:snapToGrid w:val="0"/>
              <w:spacing w:after="0" w:line="240" w:lineRule="auto"/>
              <w:rPr>
                <w:rFonts w:ascii="Times New Roman" w:hAnsi="Times New Roman" w:cs="Times New Roman"/>
              </w:rPr>
            </w:pPr>
            <w:r w:rsidRPr="00A85F99">
              <w:rPr>
                <w:rFonts w:ascii="Times New Roman" w:hAnsi="Times New Roman" w:cs="Times New Roman"/>
              </w:rPr>
              <w:t>Подпрограммы Муниципальной программы</w:t>
            </w:r>
          </w:p>
        </w:tc>
        <w:tc>
          <w:tcPr>
            <w:tcW w:w="567" w:type="dxa"/>
            <w:shd w:val="clear" w:color="auto" w:fill="FFFFFF" w:themeFill="background1"/>
          </w:tcPr>
          <w:p w:rsidR="00A85F99" w:rsidRPr="00A85F99" w:rsidRDefault="00A85F99" w:rsidP="00A85F99">
            <w:pPr>
              <w:shd w:val="clear" w:color="auto" w:fill="FFFFFF" w:themeFill="background1"/>
              <w:snapToGrid w:val="0"/>
              <w:spacing w:after="0" w:line="240" w:lineRule="auto"/>
              <w:rPr>
                <w:rFonts w:ascii="Times New Roman" w:hAnsi="Times New Roman" w:cs="Times New Roman"/>
              </w:rPr>
            </w:pPr>
            <w:r w:rsidRPr="00A85F99">
              <w:rPr>
                <w:rFonts w:ascii="Times New Roman" w:hAnsi="Times New Roman" w:cs="Times New Roman"/>
              </w:rPr>
              <w:t>–</w:t>
            </w:r>
          </w:p>
        </w:tc>
        <w:tc>
          <w:tcPr>
            <w:tcW w:w="5420" w:type="dxa"/>
            <w:shd w:val="clear" w:color="auto" w:fill="FFFFFF" w:themeFill="background1"/>
          </w:tcPr>
          <w:p w:rsidR="00A85F99" w:rsidRPr="00A85F99" w:rsidRDefault="00E32B80" w:rsidP="001A5D2E">
            <w:pPr>
              <w:shd w:val="clear" w:color="auto" w:fill="FFFFFF" w:themeFill="background1"/>
              <w:snapToGrid w:val="0"/>
              <w:spacing w:after="0" w:line="240" w:lineRule="auto"/>
              <w:ind w:right="33"/>
              <w:jc w:val="both"/>
              <w:rPr>
                <w:rFonts w:ascii="Times New Roman" w:hAnsi="Times New Roman" w:cs="Times New Roman"/>
              </w:rPr>
            </w:pPr>
            <w:hyperlink w:anchor="sub_1000" w:history="1">
              <w:r w:rsidR="00A85F99" w:rsidRPr="00A85F99">
                <w:rPr>
                  <w:rStyle w:val="aff2"/>
                  <w:rFonts w:ascii="Times New Roman" w:hAnsi="Times New Roman" w:cs="Times New Roman"/>
                  <w:b w:val="0"/>
                </w:rPr>
                <w:t>подпрограмма</w:t>
              </w:r>
            </w:hyperlink>
            <w:r w:rsidR="00A85F99" w:rsidRPr="00A85F99">
              <w:rPr>
                <w:rFonts w:ascii="Times New Roman" w:hAnsi="Times New Roman" w:cs="Times New Roman"/>
              </w:rPr>
              <w:t>«Развитие подотрасли растениеводства, переработки и реализации продукции растениеводства»;</w:t>
            </w:r>
          </w:p>
          <w:p w:rsidR="00A85F99" w:rsidRPr="00A85F99" w:rsidRDefault="00E32B80" w:rsidP="001A5D2E">
            <w:pPr>
              <w:shd w:val="clear" w:color="auto" w:fill="FFFFFF" w:themeFill="background1"/>
              <w:spacing w:after="0" w:line="240" w:lineRule="auto"/>
              <w:ind w:right="33"/>
              <w:jc w:val="both"/>
              <w:rPr>
                <w:rFonts w:ascii="Times New Roman" w:hAnsi="Times New Roman" w:cs="Times New Roman"/>
              </w:rPr>
            </w:pPr>
            <w:hyperlink w:anchor="sub_1000" w:history="1">
              <w:r w:rsidR="00A85F99" w:rsidRPr="00A85F99">
                <w:rPr>
                  <w:rStyle w:val="aff2"/>
                  <w:rFonts w:ascii="Times New Roman" w:hAnsi="Times New Roman" w:cs="Times New Roman"/>
                  <w:b w:val="0"/>
                </w:rPr>
                <w:t>подпрограмма</w:t>
              </w:r>
            </w:hyperlink>
            <w:r w:rsidR="00A85F99" w:rsidRPr="00A85F99">
              <w:rPr>
                <w:rFonts w:ascii="Times New Roman" w:hAnsi="Times New Roman" w:cs="Times New Roman"/>
              </w:rPr>
              <w:t>«Развитие подотрасли животноводства, переработки и реализации продукции животноводства»;</w:t>
            </w:r>
          </w:p>
          <w:p w:rsidR="00A85F99" w:rsidRPr="00A85F99" w:rsidRDefault="00E32B80" w:rsidP="001A5D2E">
            <w:pPr>
              <w:shd w:val="clear" w:color="auto" w:fill="FFFFFF" w:themeFill="background1"/>
              <w:spacing w:after="0" w:line="240" w:lineRule="auto"/>
              <w:ind w:right="33"/>
              <w:jc w:val="both"/>
              <w:rPr>
                <w:rFonts w:ascii="Times New Roman" w:hAnsi="Times New Roman" w:cs="Times New Roman"/>
              </w:rPr>
            </w:pPr>
            <w:hyperlink w:anchor="sub_1000" w:history="1">
              <w:r w:rsidR="00A85F99" w:rsidRPr="00A85F99">
                <w:rPr>
                  <w:rStyle w:val="aff2"/>
                  <w:rFonts w:ascii="Times New Roman" w:hAnsi="Times New Roman" w:cs="Times New Roman"/>
                  <w:b w:val="0"/>
                </w:rPr>
                <w:t>подпрограмма</w:t>
              </w:r>
            </w:hyperlink>
            <w:r w:rsidR="00A85F99" w:rsidRPr="00A85F99">
              <w:rPr>
                <w:rFonts w:ascii="Times New Roman" w:hAnsi="Times New Roman" w:cs="Times New Roman"/>
              </w:rPr>
              <w:t>«Развитие мясного скотоводства»;</w:t>
            </w:r>
          </w:p>
          <w:p w:rsidR="00A85F99" w:rsidRPr="00A85F99" w:rsidRDefault="00E32B80" w:rsidP="001A5D2E">
            <w:pPr>
              <w:shd w:val="clear" w:color="auto" w:fill="FFFFFF" w:themeFill="background1"/>
              <w:spacing w:after="0" w:line="240" w:lineRule="auto"/>
              <w:ind w:right="33"/>
              <w:jc w:val="both"/>
              <w:rPr>
                <w:rFonts w:ascii="Times New Roman" w:hAnsi="Times New Roman" w:cs="Times New Roman"/>
              </w:rPr>
            </w:pPr>
            <w:hyperlink w:anchor="sub_1000" w:history="1">
              <w:r w:rsidR="00A85F99" w:rsidRPr="00A85F99">
                <w:rPr>
                  <w:rStyle w:val="aff2"/>
                  <w:rFonts w:ascii="Times New Roman" w:hAnsi="Times New Roman" w:cs="Times New Roman"/>
                  <w:b w:val="0"/>
                </w:rPr>
                <w:t>подпрограмма</w:t>
              </w:r>
            </w:hyperlink>
            <w:r w:rsidR="00A85F99" w:rsidRPr="00A85F99">
              <w:rPr>
                <w:rFonts w:ascii="Times New Roman" w:hAnsi="Times New Roman" w:cs="Times New Roman"/>
              </w:rPr>
              <w:t>«Поддержка малых форм хозяйствования»;</w:t>
            </w:r>
          </w:p>
          <w:p w:rsidR="00A85F99" w:rsidRPr="00A85F99" w:rsidRDefault="00E32B80" w:rsidP="001A5D2E">
            <w:pPr>
              <w:shd w:val="clear" w:color="auto" w:fill="FFFFFF" w:themeFill="background1"/>
              <w:spacing w:after="0" w:line="240" w:lineRule="auto"/>
              <w:ind w:right="33"/>
              <w:jc w:val="both"/>
              <w:rPr>
                <w:rFonts w:ascii="Times New Roman" w:hAnsi="Times New Roman" w:cs="Times New Roman"/>
              </w:rPr>
            </w:pPr>
            <w:hyperlink w:anchor="sub_1000" w:history="1">
              <w:r w:rsidR="00A85F99" w:rsidRPr="00A85F99">
                <w:rPr>
                  <w:rStyle w:val="aff2"/>
                  <w:rFonts w:ascii="Times New Roman" w:hAnsi="Times New Roman" w:cs="Times New Roman"/>
                  <w:b w:val="0"/>
                </w:rPr>
                <w:t>подпрограмма</w:t>
              </w:r>
            </w:hyperlink>
            <w:r w:rsidR="00A85F99" w:rsidRPr="00A85F99">
              <w:rPr>
                <w:rFonts w:ascii="Times New Roman" w:hAnsi="Times New Roman" w:cs="Times New Roman"/>
              </w:rPr>
              <w:t>«Техническая и технологическая модернизация, инновационное развитие»;</w:t>
            </w:r>
          </w:p>
          <w:p w:rsidR="00A85F99" w:rsidRPr="00A85F99" w:rsidRDefault="00E32B80" w:rsidP="001A5D2E">
            <w:pPr>
              <w:shd w:val="clear" w:color="auto" w:fill="FFFFFF" w:themeFill="background1"/>
              <w:spacing w:after="0" w:line="240" w:lineRule="auto"/>
              <w:ind w:right="33"/>
              <w:jc w:val="both"/>
              <w:rPr>
                <w:rFonts w:ascii="Times New Roman" w:hAnsi="Times New Roman" w:cs="Times New Roman"/>
              </w:rPr>
            </w:pPr>
            <w:hyperlink w:anchor="sub_1000" w:history="1">
              <w:r w:rsidR="00A85F99" w:rsidRPr="00A85F99">
                <w:rPr>
                  <w:rStyle w:val="aff2"/>
                  <w:rFonts w:ascii="Times New Roman" w:hAnsi="Times New Roman" w:cs="Times New Roman"/>
                  <w:b w:val="0"/>
                </w:rPr>
                <w:t>подпрограмма</w:t>
              </w:r>
            </w:hyperlink>
            <w:r w:rsidR="00A85F99" w:rsidRPr="00A85F99">
              <w:rPr>
                <w:rFonts w:ascii="Times New Roman" w:hAnsi="Times New Roman" w:cs="Times New Roman"/>
              </w:rPr>
              <w:t xml:space="preserve"> "Развитие мелиорации земель сельскохозяйственного назначения на 2014 - 2020 годы";</w:t>
            </w:r>
          </w:p>
          <w:p w:rsidR="00A85F99" w:rsidRPr="00A85F99" w:rsidRDefault="00E32B80" w:rsidP="001A5D2E">
            <w:pPr>
              <w:shd w:val="clear" w:color="auto" w:fill="FFFFFF" w:themeFill="background1"/>
              <w:spacing w:after="0" w:line="240" w:lineRule="auto"/>
              <w:ind w:right="33"/>
              <w:jc w:val="both"/>
              <w:rPr>
                <w:rFonts w:ascii="Times New Roman" w:hAnsi="Times New Roman" w:cs="Times New Roman"/>
              </w:rPr>
            </w:pPr>
            <w:hyperlink w:anchor="sub_1000" w:history="1">
              <w:r w:rsidR="00A85F99" w:rsidRPr="00A85F99">
                <w:rPr>
                  <w:rStyle w:val="aff2"/>
                  <w:rFonts w:ascii="Times New Roman" w:hAnsi="Times New Roman" w:cs="Times New Roman"/>
                  <w:b w:val="0"/>
                </w:rPr>
                <w:t>подпрограмма</w:t>
              </w:r>
            </w:hyperlink>
            <w:r w:rsidR="00A85F99" w:rsidRPr="00A85F99">
              <w:rPr>
                <w:rFonts w:ascii="Times New Roman" w:hAnsi="Times New Roman" w:cs="Times New Roman"/>
              </w:rPr>
              <w:t>«Обеспечение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на 2013 –2025 годы»;</w:t>
            </w:r>
          </w:p>
          <w:p w:rsidR="00A85F99" w:rsidRPr="00A85F99" w:rsidRDefault="00E32B80" w:rsidP="001A5D2E">
            <w:pPr>
              <w:shd w:val="clear" w:color="auto" w:fill="FFFFFF" w:themeFill="background1"/>
              <w:spacing w:after="0" w:line="240" w:lineRule="auto"/>
              <w:ind w:right="33"/>
              <w:jc w:val="both"/>
              <w:rPr>
                <w:rFonts w:ascii="Times New Roman" w:hAnsi="Times New Roman" w:cs="Times New Roman"/>
                <w:shd w:val="clear" w:color="auto" w:fill="00FF00"/>
              </w:rPr>
            </w:pPr>
            <w:hyperlink w:anchor="sub_1000" w:history="1">
              <w:r w:rsidR="00A85F99" w:rsidRPr="00A85F99">
                <w:rPr>
                  <w:rStyle w:val="aff2"/>
                  <w:rFonts w:ascii="Times New Roman" w:hAnsi="Times New Roman" w:cs="Times New Roman"/>
                  <w:b w:val="0"/>
                </w:rPr>
                <w:t>подпрограмма</w:t>
              </w:r>
            </w:hyperlink>
            <w:r w:rsidR="00A85F99" w:rsidRPr="00A85F99">
              <w:rPr>
                <w:rFonts w:ascii="Times New Roman" w:hAnsi="Times New Roman" w:cs="Times New Roman"/>
                <w:shd w:val="clear" w:color="auto" w:fill="FFFFFF" w:themeFill="background1"/>
              </w:rPr>
              <w:t>«Развитие овощеводства открытого и защищенного грунта и семенного картофелеводства»</w:t>
            </w:r>
          </w:p>
          <w:p w:rsidR="00A85F99" w:rsidRPr="00A85F99" w:rsidRDefault="00E32B80" w:rsidP="001A5D2E">
            <w:pPr>
              <w:shd w:val="clear" w:color="auto" w:fill="FFFFFF" w:themeFill="background1"/>
              <w:spacing w:after="0" w:line="240" w:lineRule="auto"/>
              <w:ind w:right="33"/>
              <w:jc w:val="both"/>
              <w:rPr>
                <w:rFonts w:ascii="Times New Roman" w:hAnsi="Times New Roman" w:cs="Times New Roman"/>
                <w:shd w:val="clear" w:color="auto" w:fill="00FF00"/>
              </w:rPr>
            </w:pPr>
            <w:hyperlink w:anchor="sub_1000" w:history="1">
              <w:r w:rsidR="00A85F99" w:rsidRPr="00A85F99">
                <w:rPr>
                  <w:rStyle w:val="aff2"/>
                  <w:rFonts w:ascii="Times New Roman" w:hAnsi="Times New Roman" w:cs="Times New Roman"/>
                  <w:b w:val="0"/>
                </w:rPr>
                <w:t>подпрограмма</w:t>
              </w:r>
            </w:hyperlink>
            <w:r w:rsidR="00A85F99" w:rsidRPr="00A85F99">
              <w:rPr>
                <w:rFonts w:ascii="Times New Roman" w:hAnsi="Times New Roman" w:cs="Times New Roman"/>
                <w:shd w:val="clear" w:color="auto" w:fill="FFFFFF" w:themeFill="background1"/>
              </w:rPr>
              <w:t>«Развитие молочного скотоводства»;</w:t>
            </w:r>
          </w:p>
          <w:p w:rsidR="00A85F99" w:rsidRPr="00A85F99" w:rsidRDefault="00E32B80" w:rsidP="001A5D2E">
            <w:pPr>
              <w:shd w:val="clear" w:color="auto" w:fill="FFFFFF" w:themeFill="background1"/>
              <w:spacing w:after="0" w:line="240" w:lineRule="auto"/>
              <w:ind w:right="33"/>
              <w:jc w:val="both"/>
              <w:rPr>
                <w:rFonts w:ascii="Times New Roman" w:hAnsi="Times New Roman" w:cs="Times New Roman"/>
                <w:shd w:val="clear" w:color="auto" w:fill="00FF00"/>
              </w:rPr>
            </w:pPr>
            <w:hyperlink w:anchor="sub_1000" w:history="1">
              <w:r w:rsidR="00A85F99" w:rsidRPr="00A85F99">
                <w:rPr>
                  <w:rStyle w:val="aff2"/>
                  <w:rFonts w:ascii="Times New Roman" w:hAnsi="Times New Roman" w:cs="Times New Roman"/>
                  <w:b w:val="0"/>
                </w:rPr>
                <w:t>подпрограмма</w:t>
              </w:r>
            </w:hyperlink>
            <w:r w:rsidR="00A85F99" w:rsidRPr="00A85F99">
              <w:rPr>
                <w:rFonts w:ascii="Times New Roman" w:hAnsi="Times New Roman" w:cs="Times New Roman"/>
                <w:shd w:val="clear" w:color="auto" w:fill="FFFFFF" w:themeFill="background1"/>
              </w:rPr>
              <w:t>«Развитие племенного дела селекции и семеноводства»;</w:t>
            </w:r>
          </w:p>
          <w:p w:rsidR="00A85F99" w:rsidRPr="00A85F99" w:rsidRDefault="00E32B80" w:rsidP="001A5D2E">
            <w:pPr>
              <w:shd w:val="clear" w:color="auto" w:fill="FFFFFF" w:themeFill="background1"/>
              <w:spacing w:after="0" w:line="240" w:lineRule="auto"/>
              <w:ind w:right="33"/>
              <w:jc w:val="both"/>
              <w:rPr>
                <w:rFonts w:ascii="Times New Roman" w:hAnsi="Times New Roman" w:cs="Times New Roman"/>
                <w:shd w:val="clear" w:color="auto" w:fill="FFFFFF" w:themeFill="background1"/>
              </w:rPr>
            </w:pPr>
            <w:hyperlink w:anchor="sub_1000" w:history="1">
              <w:r w:rsidR="00A85F99" w:rsidRPr="00A85F99">
                <w:rPr>
                  <w:rStyle w:val="aff2"/>
                  <w:rFonts w:ascii="Times New Roman" w:hAnsi="Times New Roman" w:cs="Times New Roman"/>
                  <w:b w:val="0"/>
                </w:rPr>
                <w:t>подпрограмма</w:t>
              </w:r>
            </w:hyperlink>
            <w:r w:rsidR="00A85F99" w:rsidRPr="00A85F99">
              <w:rPr>
                <w:rFonts w:ascii="Times New Roman" w:hAnsi="Times New Roman" w:cs="Times New Roman"/>
                <w:shd w:val="clear" w:color="auto" w:fill="FFFFFF" w:themeFill="background1"/>
              </w:rPr>
              <w:t>«Поддержка и развитие кадрового потенциала агропромышленного комплекса»;</w:t>
            </w:r>
          </w:p>
          <w:p w:rsidR="00A85F99" w:rsidRPr="00A85F99" w:rsidRDefault="00E32B80" w:rsidP="001A5D2E">
            <w:pPr>
              <w:pStyle w:val="a9"/>
              <w:rPr>
                <w:rFonts w:ascii="Times New Roman" w:hAnsi="Times New Roman"/>
                <w:color w:val="000000" w:themeColor="text1"/>
                <w:sz w:val="22"/>
                <w:szCs w:val="22"/>
              </w:rPr>
            </w:pPr>
            <w:hyperlink w:anchor="sub_500" w:history="1">
              <w:r w:rsidR="00A85F99" w:rsidRPr="00A85F99">
                <w:rPr>
                  <w:rStyle w:val="aff2"/>
                  <w:rFonts w:ascii="Times New Roman" w:hAnsi="Times New Roman"/>
                  <w:b w:val="0"/>
                  <w:color w:val="000000" w:themeColor="text1"/>
                  <w:sz w:val="22"/>
                  <w:szCs w:val="22"/>
                </w:rPr>
                <w:t>подпрограмма</w:t>
              </w:r>
            </w:hyperlink>
            <w:r w:rsidR="00A85F99" w:rsidRPr="00A85F99">
              <w:rPr>
                <w:rFonts w:ascii="Times New Roman" w:hAnsi="Times New Roman"/>
                <w:color w:val="000000" w:themeColor="text1"/>
                <w:sz w:val="22"/>
                <w:szCs w:val="22"/>
              </w:rPr>
              <w:t xml:space="preserve"> "Развитие отраслей агропромышленного комплекса";</w:t>
            </w:r>
          </w:p>
          <w:p w:rsidR="00A85F99" w:rsidRPr="00A85F99" w:rsidRDefault="00E32B80" w:rsidP="001A5D2E">
            <w:pPr>
              <w:pStyle w:val="a9"/>
              <w:rPr>
                <w:rFonts w:ascii="Times New Roman" w:hAnsi="Times New Roman"/>
                <w:color w:val="000000" w:themeColor="text1"/>
                <w:sz w:val="22"/>
                <w:szCs w:val="22"/>
              </w:rPr>
            </w:pPr>
            <w:hyperlink w:anchor="sub_11000" w:history="1">
              <w:r w:rsidR="00A85F99" w:rsidRPr="00A85F99">
                <w:rPr>
                  <w:rStyle w:val="aff2"/>
                  <w:rFonts w:ascii="Times New Roman" w:hAnsi="Times New Roman"/>
                  <w:b w:val="0"/>
                  <w:color w:val="000000" w:themeColor="text1"/>
                  <w:sz w:val="22"/>
                  <w:szCs w:val="22"/>
                </w:rPr>
                <w:t>подпрограмма</w:t>
              </w:r>
            </w:hyperlink>
            <w:r w:rsidR="00A85F99" w:rsidRPr="00A85F99">
              <w:rPr>
                <w:rFonts w:ascii="Times New Roman" w:hAnsi="Times New Roman"/>
                <w:color w:val="000000" w:themeColor="text1"/>
                <w:sz w:val="22"/>
                <w:szCs w:val="22"/>
              </w:rPr>
              <w:t xml:space="preserve"> "Стимулирование инвестиционной деятельности в агропромышленном комплексе";</w:t>
            </w:r>
          </w:p>
          <w:bookmarkStart w:id="0" w:name="sub_9946"/>
          <w:p w:rsidR="00A85F99" w:rsidRPr="00A85F99" w:rsidRDefault="00E32B80" w:rsidP="001A5D2E">
            <w:pPr>
              <w:shd w:val="clear" w:color="auto" w:fill="FFFFFF" w:themeFill="background1"/>
              <w:spacing w:after="0" w:line="240" w:lineRule="auto"/>
              <w:ind w:right="33"/>
              <w:jc w:val="both"/>
              <w:rPr>
                <w:rFonts w:ascii="Times New Roman" w:hAnsi="Times New Roman" w:cs="Times New Roman"/>
                <w:color w:val="FF0000"/>
              </w:rPr>
            </w:pPr>
            <w:r w:rsidRPr="00A85F99">
              <w:rPr>
                <w:rFonts w:ascii="Times New Roman" w:hAnsi="Times New Roman" w:cs="Times New Roman"/>
                <w:b/>
              </w:rPr>
              <w:fldChar w:fldCharType="begin"/>
            </w:r>
            <w:r w:rsidR="00A85F99" w:rsidRPr="00A85F99">
              <w:rPr>
                <w:rFonts w:ascii="Times New Roman" w:hAnsi="Times New Roman" w:cs="Times New Roman"/>
                <w:b/>
              </w:rPr>
              <w:instrText>HYPERLINK \l "sub_1000"</w:instrText>
            </w:r>
            <w:r w:rsidRPr="00A85F99">
              <w:rPr>
                <w:rFonts w:ascii="Times New Roman" w:hAnsi="Times New Roman" w:cs="Times New Roman"/>
                <w:b/>
              </w:rPr>
              <w:fldChar w:fldCharType="separate"/>
            </w:r>
            <w:r w:rsidR="00A85F99" w:rsidRPr="00A85F99">
              <w:rPr>
                <w:rStyle w:val="aff2"/>
                <w:rFonts w:ascii="Times New Roman" w:hAnsi="Times New Roman" w:cs="Times New Roman"/>
                <w:b w:val="0"/>
              </w:rPr>
              <w:t>подпрограмма</w:t>
            </w:r>
            <w:r w:rsidRPr="00A85F99">
              <w:rPr>
                <w:rFonts w:ascii="Times New Roman" w:hAnsi="Times New Roman" w:cs="Times New Roman"/>
                <w:b/>
              </w:rPr>
              <w:fldChar w:fldCharType="end"/>
            </w:r>
            <w:r w:rsidR="00A85F99" w:rsidRPr="00A85F99">
              <w:rPr>
                <w:rFonts w:ascii="Times New Roman" w:hAnsi="Times New Roman" w:cs="Times New Roman"/>
              </w:rPr>
              <w:t>«Устойчивое развитие сельских территорий».</w:t>
            </w:r>
            <w:bookmarkEnd w:id="0"/>
          </w:p>
        </w:tc>
      </w:tr>
      <w:tr w:rsidR="00A85F99" w:rsidRPr="00A85F99" w:rsidTr="00A85F99">
        <w:tc>
          <w:tcPr>
            <w:tcW w:w="3652" w:type="dxa"/>
            <w:shd w:val="clear" w:color="auto" w:fill="FFFFFF" w:themeFill="background1"/>
          </w:tcPr>
          <w:p w:rsidR="00A85F99" w:rsidRPr="00A85F99" w:rsidRDefault="00A85F99" w:rsidP="00A85F99">
            <w:pPr>
              <w:shd w:val="clear" w:color="auto" w:fill="FFFFFF" w:themeFill="background1"/>
              <w:suppressAutoHyphens/>
              <w:snapToGrid w:val="0"/>
              <w:spacing w:after="0" w:line="240" w:lineRule="auto"/>
              <w:rPr>
                <w:rFonts w:ascii="Times New Roman" w:hAnsi="Times New Roman" w:cs="Times New Roman"/>
              </w:rPr>
            </w:pPr>
            <w:r w:rsidRPr="00A85F99">
              <w:rPr>
                <w:rFonts w:ascii="Times New Roman" w:hAnsi="Times New Roman" w:cs="Times New Roman"/>
              </w:rPr>
              <w:t>Программно-целевые инструменты Муниципальной программы</w:t>
            </w:r>
          </w:p>
        </w:tc>
        <w:tc>
          <w:tcPr>
            <w:tcW w:w="567" w:type="dxa"/>
            <w:shd w:val="clear" w:color="auto" w:fill="FFFFFF" w:themeFill="background1"/>
          </w:tcPr>
          <w:p w:rsidR="00A85F99" w:rsidRPr="00A85F99" w:rsidRDefault="00A85F99" w:rsidP="00A85F99">
            <w:pPr>
              <w:shd w:val="clear" w:color="auto" w:fill="FFFFFF" w:themeFill="background1"/>
              <w:snapToGrid w:val="0"/>
              <w:spacing w:after="0" w:line="240" w:lineRule="auto"/>
              <w:rPr>
                <w:rFonts w:ascii="Times New Roman" w:hAnsi="Times New Roman" w:cs="Times New Roman"/>
              </w:rPr>
            </w:pPr>
            <w:r w:rsidRPr="00A85F99">
              <w:rPr>
                <w:rFonts w:ascii="Times New Roman" w:hAnsi="Times New Roman" w:cs="Times New Roman"/>
              </w:rPr>
              <w:t>–</w:t>
            </w:r>
          </w:p>
        </w:tc>
        <w:tc>
          <w:tcPr>
            <w:tcW w:w="5420" w:type="dxa"/>
            <w:shd w:val="clear" w:color="auto" w:fill="FFFFFF" w:themeFill="background1"/>
          </w:tcPr>
          <w:p w:rsidR="00A85F99" w:rsidRPr="00A85F99" w:rsidRDefault="00A85F99" w:rsidP="001A5D2E">
            <w:pPr>
              <w:pStyle w:val="a9"/>
              <w:rPr>
                <w:rFonts w:ascii="Times New Roman" w:hAnsi="Times New Roman"/>
                <w:sz w:val="22"/>
                <w:szCs w:val="22"/>
              </w:rPr>
            </w:pPr>
            <w:r w:rsidRPr="00A85F99">
              <w:rPr>
                <w:rFonts w:ascii="Times New Roman" w:hAnsi="Times New Roman"/>
                <w:sz w:val="22"/>
                <w:szCs w:val="22"/>
              </w:rPr>
              <w:t>ведомственные целевые программы:</w:t>
            </w:r>
          </w:p>
          <w:p w:rsidR="00A85F99" w:rsidRPr="00A85F99" w:rsidRDefault="00A85F99" w:rsidP="001A5D2E">
            <w:pPr>
              <w:pStyle w:val="a9"/>
              <w:rPr>
                <w:rFonts w:ascii="Times New Roman" w:hAnsi="Times New Roman"/>
                <w:sz w:val="22"/>
                <w:szCs w:val="22"/>
              </w:rPr>
            </w:pPr>
            <w:r w:rsidRPr="00A85F99">
              <w:rPr>
                <w:rFonts w:ascii="Times New Roman" w:hAnsi="Times New Roman"/>
                <w:sz w:val="22"/>
                <w:szCs w:val="22"/>
              </w:rPr>
              <w:t>"</w:t>
            </w:r>
            <w:hyperlink r:id="rId8" w:history="1">
              <w:r w:rsidRPr="00A85F99">
                <w:rPr>
                  <w:rStyle w:val="aff2"/>
                  <w:rFonts w:ascii="Times New Roman" w:hAnsi="Times New Roman"/>
                  <w:b w:val="0"/>
                  <w:sz w:val="22"/>
                  <w:szCs w:val="22"/>
                </w:rPr>
                <w:t>Поддержка начинающих фермеров в Республике Мордовия на 2015 - 2017 годы и на период до 2020 года</w:t>
              </w:r>
            </w:hyperlink>
            <w:r w:rsidRPr="00A85F99">
              <w:rPr>
                <w:rFonts w:ascii="Times New Roman" w:hAnsi="Times New Roman"/>
                <w:b/>
                <w:sz w:val="22"/>
                <w:szCs w:val="22"/>
              </w:rPr>
              <w:t xml:space="preserve">", </w:t>
            </w:r>
            <w:r w:rsidRPr="00A85F99">
              <w:rPr>
                <w:rFonts w:ascii="Times New Roman" w:hAnsi="Times New Roman"/>
                <w:sz w:val="22"/>
                <w:szCs w:val="22"/>
              </w:rPr>
              <w:t xml:space="preserve">утвержденная </w:t>
            </w:r>
            <w:hyperlink r:id="rId9" w:history="1">
              <w:r w:rsidRPr="00A85F99">
                <w:rPr>
                  <w:rStyle w:val="aff2"/>
                  <w:rFonts w:ascii="Times New Roman" w:hAnsi="Times New Roman"/>
                  <w:b w:val="0"/>
                  <w:sz w:val="22"/>
                  <w:szCs w:val="22"/>
                </w:rPr>
                <w:t>приказом</w:t>
              </w:r>
            </w:hyperlink>
            <w:r w:rsidRPr="00A85F99">
              <w:rPr>
                <w:rFonts w:ascii="Times New Roman" w:hAnsi="Times New Roman"/>
                <w:sz w:val="22"/>
                <w:szCs w:val="22"/>
              </w:rPr>
              <w:t xml:space="preserve"> Первого заместителя </w:t>
            </w:r>
            <w:r w:rsidRPr="00A85F99">
              <w:rPr>
                <w:rFonts w:ascii="Times New Roman" w:hAnsi="Times New Roman"/>
                <w:sz w:val="22"/>
                <w:szCs w:val="22"/>
              </w:rPr>
              <w:lastRenderedPageBreak/>
              <w:t>Председателя Правительства - Министра сельского хозяйства и продовольствия Республики Мордовия от 24 декабря 2014 г. N 319-П;</w:t>
            </w:r>
            <w:r w:rsidRPr="00A85F99">
              <w:rPr>
                <w:rFonts w:ascii="Times New Roman" w:hAnsi="Times New Roman"/>
                <w:b/>
                <w:sz w:val="22"/>
                <w:szCs w:val="22"/>
              </w:rPr>
              <w:t>"</w:t>
            </w:r>
            <w:hyperlink r:id="rId10" w:history="1">
              <w:r w:rsidRPr="00A85F99">
                <w:rPr>
                  <w:rStyle w:val="aff2"/>
                  <w:rFonts w:ascii="Times New Roman" w:hAnsi="Times New Roman"/>
                  <w:b w:val="0"/>
                  <w:sz w:val="22"/>
                  <w:szCs w:val="22"/>
                </w:rPr>
                <w:t>Развитие семейных животноводческих ферм на базе крестьянских (фермерских) хозяйств в Республике Мордовия на 2015 - 2017 годы и на период до 2020 года</w:t>
              </w:r>
            </w:hyperlink>
            <w:r w:rsidRPr="00A85F99">
              <w:rPr>
                <w:rFonts w:ascii="Times New Roman" w:hAnsi="Times New Roman"/>
                <w:sz w:val="22"/>
                <w:szCs w:val="22"/>
              </w:rPr>
              <w:t xml:space="preserve">", утвержденная </w:t>
            </w:r>
            <w:hyperlink r:id="rId11" w:history="1">
              <w:r w:rsidRPr="00A85F99">
                <w:rPr>
                  <w:rStyle w:val="aff2"/>
                  <w:rFonts w:ascii="Times New Roman" w:hAnsi="Times New Roman"/>
                  <w:b w:val="0"/>
                  <w:sz w:val="22"/>
                  <w:szCs w:val="22"/>
                </w:rPr>
                <w:t>приказом</w:t>
              </w:r>
            </w:hyperlink>
            <w:r w:rsidRPr="00A85F99">
              <w:rPr>
                <w:rFonts w:ascii="Times New Roman" w:hAnsi="Times New Roman"/>
                <w:sz w:val="22"/>
                <w:szCs w:val="22"/>
              </w:rPr>
              <w:t xml:space="preserve"> Первого заместителя Председателя Правительства - Министра сельского хозяйства и продовольствия Республики Мордовия от 29 декабря 2014 г. N 323-П;</w:t>
            </w:r>
          </w:p>
          <w:p w:rsidR="00A85F99" w:rsidRPr="00A85F99" w:rsidRDefault="00A85F99" w:rsidP="001A5D2E">
            <w:pPr>
              <w:shd w:val="clear" w:color="auto" w:fill="FFFFFF" w:themeFill="background1"/>
              <w:spacing w:before="5" w:after="0" w:line="240" w:lineRule="auto"/>
              <w:ind w:right="33"/>
              <w:jc w:val="both"/>
              <w:rPr>
                <w:rFonts w:ascii="Times New Roman" w:hAnsi="Times New Roman" w:cs="Times New Roman"/>
              </w:rPr>
            </w:pPr>
            <w:r w:rsidRPr="00A85F99">
              <w:rPr>
                <w:rFonts w:ascii="Times New Roman" w:hAnsi="Times New Roman" w:cs="Times New Roman"/>
                <w:b/>
              </w:rPr>
              <w:t>"</w:t>
            </w:r>
            <w:hyperlink r:id="rId12" w:history="1">
              <w:r w:rsidRPr="00A85F99">
                <w:rPr>
                  <w:rStyle w:val="aff2"/>
                  <w:rFonts w:ascii="Times New Roman" w:hAnsi="Times New Roman" w:cs="Times New Roman"/>
                  <w:b w:val="0"/>
                </w:rPr>
                <w:t>Профилактика и предупреждение заноса и распространения африканской чумы свиней (АЧС) на территорию Республики Мордовия на 2018 - 2020 годы</w:t>
              </w:r>
            </w:hyperlink>
            <w:r w:rsidRPr="00A85F99">
              <w:rPr>
                <w:rFonts w:ascii="Times New Roman" w:hAnsi="Times New Roman" w:cs="Times New Roman"/>
                <w:b/>
              </w:rPr>
              <w:t xml:space="preserve">, </w:t>
            </w:r>
            <w:r w:rsidRPr="00A85F99">
              <w:rPr>
                <w:rFonts w:ascii="Times New Roman" w:hAnsi="Times New Roman" w:cs="Times New Roman"/>
              </w:rPr>
              <w:t xml:space="preserve">утвержденная </w:t>
            </w:r>
            <w:hyperlink r:id="rId13" w:history="1">
              <w:r w:rsidRPr="00A85F99">
                <w:rPr>
                  <w:rStyle w:val="aff2"/>
                  <w:rFonts w:ascii="Times New Roman" w:hAnsi="Times New Roman" w:cs="Times New Roman"/>
                  <w:b w:val="0"/>
                </w:rPr>
                <w:t>приказом</w:t>
              </w:r>
            </w:hyperlink>
            <w:r w:rsidRPr="00A85F99">
              <w:rPr>
                <w:rFonts w:ascii="Times New Roman" w:hAnsi="Times New Roman" w:cs="Times New Roman"/>
              </w:rPr>
              <w:t xml:space="preserve"> Первого заместителя Председателя Правительства - Министра сельского хозяйства и продовольствия Республики Мордовия от 1 декабря 2017 г. N 375-П.</w:t>
            </w:r>
          </w:p>
          <w:p w:rsidR="00A85F99" w:rsidRPr="00A85F99" w:rsidRDefault="00A85F99" w:rsidP="001A5D2E">
            <w:pPr>
              <w:shd w:val="clear" w:color="auto" w:fill="FFFFFF" w:themeFill="background1"/>
              <w:spacing w:after="0" w:line="240" w:lineRule="auto"/>
              <w:ind w:right="33"/>
              <w:jc w:val="both"/>
              <w:rPr>
                <w:rFonts w:ascii="Times New Roman" w:hAnsi="Times New Roman" w:cs="Times New Roman"/>
              </w:rPr>
            </w:pPr>
          </w:p>
        </w:tc>
      </w:tr>
      <w:tr w:rsidR="00A85F99" w:rsidRPr="00A85F99" w:rsidTr="00A85F99">
        <w:tc>
          <w:tcPr>
            <w:tcW w:w="3652" w:type="dxa"/>
            <w:shd w:val="clear" w:color="auto" w:fill="FFFFFF" w:themeFill="background1"/>
          </w:tcPr>
          <w:p w:rsidR="00A85F99" w:rsidRPr="00A85F99" w:rsidRDefault="00A85F99" w:rsidP="00A85F99">
            <w:pPr>
              <w:shd w:val="clear" w:color="auto" w:fill="FFFFFF" w:themeFill="background1"/>
              <w:suppressAutoHyphens/>
              <w:snapToGrid w:val="0"/>
              <w:spacing w:after="0" w:line="240" w:lineRule="auto"/>
              <w:rPr>
                <w:rFonts w:ascii="Times New Roman" w:hAnsi="Times New Roman" w:cs="Times New Roman"/>
              </w:rPr>
            </w:pPr>
            <w:r w:rsidRPr="00A85F99">
              <w:rPr>
                <w:rFonts w:ascii="Times New Roman" w:hAnsi="Times New Roman" w:cs="Times New Roman"/>
              </w:rPr>
              <w:lastRenderedPageBreak/>
              <w:t>Цели муниципальной  программы</w:t>
            </w:r>
          </w:p>
        </w:tc>
        <w:tc>
          <w:tcPr>
            <w:tcW w:w="567" w:type="dxa"/>
            <w:shd w:val="clear" w:color="auto" w:fill="FFFFFF" w:themeFill="background1"/>
          </w:tcPr>
          <w:p w:rsidR="00A85F99" w:rsidRPr="00A85F99" w:rsidRDefault="00A85F99" w:rsidP="00A85F99">
            <w:pPr>
              <w:shd w:val="clear" w:color="auto" w:fill="FFFFFF" w:themeFill="background1"/>
              <w:snapToGrid w:val="0"/>
              <w:spacing w:after="0" w:line="240" w:lineRule="auto"/>
              <w:rPr>
                <w:rFonts w:ascii="Times New Roman" w:hAnsi="Times New Roman" w:cs="Times New Roman"/>
              </w:rPr>
            </w:pPr>
            <w:r w:rsidRPr="00A85F99">
              <w:rPr>
                <w:rFonts w:ascii="Times New Roman" w:hAnsi="Times New Roman" w:cs="Times New Roman"/>
              </w:rPr>
              <w:t>–</w:t>
            </w:r>
          </w:p>
        </w:tc>
        <w:tc>
          <w:tcPr>
            <w:tcW w:w="5420" w:type="dxa"/>
            <w:shd w:val="clear" w:color="auto" w:fill="FFFFFF" w:themeFill="background1"/>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повышение конкурентоспособности сельскохозяйственной продукции, производимой районнымисельхозтоваропроизводителями, на внутреннем и внешнем рынках;</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повышение эффективности использования в сельском хозяйстве земельных и других ресурсов, экологизация производства;</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обеспечение эпизоотического благополучия;</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обеспечение устойчивого развития сельских территорий, занятости сельского населения;</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Ардатовскогоравйона, способствующей решению стратегических задач социально-экономического и демографического развития района;</w:t>
            </w:r>
          </w:p>
          <w:p w:rsidR="00A85F99" w:rsidRPr="00A85F99" w:rsidRDefault="00A85F99" w:rsidP="00A85F99">
            <w:pPr>
              <w:pStyle w:val="a9"/>
              <w:rPr>
                <w:rFonts w:ascii="Times New Roman" w:hAnsi="Times New Roman"/>
                <w:sz w:val="22"/>
                <w:szCs w:val="22"/>
              </w:rPr>
            </w:pPr>
            <w:bookmarkStart w:id="1" w:name="sub_9981"/>
            <w:r w:rsidRPr="00A85F99">
              <w:rPr>
                <w:rFonts w:ascii="Times New Roman" w:hAnsi="Times New Roman"/>
                <w:sz w:val="22"/>
                <w:szCs w:val="22"/>
              </w:rPr>
              <w:t>обеспечение продовольственной безопасности района с учетом экономической и территориальной доступности продукции агропромышленного комплекса;</w:t>
            </w:r>
            <w:bookmarkEnd w:id="1"/>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увеличение показателя произведенной добавленной стоимости, создаваемой в сельском хозяйстве;</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обеспечение роста экспорта продукции агропромышленного комплекса;</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увеличение физического объема инвестиций в основной капитал сельского хозяйства;</w:t>
            </w:r>
          </w:p>
          <w:p w:rsidR="00A85F99" w:rsidRPr="00A85F99" w:rsidRDefault="00A85F99" w:rsidP="00A85F99">
            <w:pPr>
              <w:shd w:val="clear" w:color="auto" w:fill="FFFFFF" w:themeFill="background1"/>
              <w:spacing w:after="0" w:line="240" w:lineRule="auto"/>
              <w:ind w:right="33"/>
              <w:rPr>
                <w:rFonts w:ascii="Times New Roman" w:hAnsi="Times New Roman" w:cs="Times New Roman"/>
              </w:rPr>
            </w:pPr>
            <w:r w:rsidRPr="00A85F99">
              <w:rPr>
                <w:rFonts w:ascii="Times New Roman" w:hAnsi="Times New Roman" w:cs="Times New Roman"/>
              </w:rPr>
              <w:t>увеличение объема располагаемых ресурсов домашних хозяйств (в среднем на 1 члена домашнего хозяйства в месяц) в сельской местности.</w:t>
            </w:r>
          </w:p>
        </w:tc>
      </w:tr>
      <w:tr w:rsidR="00A85F99" w:rsidRPr="00A85F99" w:rsidTr="00A85F99">
        <w:tc>
          <w:tcPr>
            <w:tcW w:w="3652" w:type="dxa"/>
            <w:shd w:val="clear" w:color="auto" w:fill="FFFFFF" w:themeFill="background1"/>
          </w:tcPr>
          <w:p w:rsidR="00A85F99" w:rsidRPr="00A85F99" w:rsidRDefault="00A85F99" w:rsidP="00A85F99">
            <w:pPr>
              <w:shd w:val="clear" w:color="auto" w:fill="FFFFFF" w:themeFill="background1"/>
              <w:suppressAutoHyphens/>
              <w:snapToGrid w:val="0"/>
              <w:spacing w:after="0" w:line="240" w:lineRule="auto"/>
              <w:rPr>
                <w:rFonts w:ascii="Times New Roman" w:hAnsi="Times New Roman" w:cs="Times New Roman"/>
              </w:rPr>
            </w:pPr>
            <w:r w:rsidRPr="00A85F99">
              <w:rPr>
                <w:rFonts w:ascii="Times New Roman" w:hAnsi="Times New Roman" w:cs="Times New Roman"/>
              </w:rPr>
              <w:t>Задачи муниципальной программы</w:t>
            </w:r>
          </w:p>
        </w:tc>
        <w:tc>
          <w:tcPr>
            <w:tcW w:w="567" w:type="dxa"/>
            <w:shd w:val="clear" w:color="auto" w:fill="FFFFFF" w:themeFill="background1"/>
          </w:tcPr>
          <w:p w:rsidR="00A85F99" w:rsidRPr="00A85F99" w:rsidRDefault="00A85F99" w:rsidP="00A85F99">
            <w:pPr>
              <w:shd w:val="clear" w:color="auto" w:fill="FFFFFF" w:themeFill="background1"/>
              <w:snapToGrid w:val="0"/>
              <w:spacing w:after="0" w:line="240" w:lineRule="auto"/>
              <w:rPr>
                <w:rFonts w:ascii="Times New Roman" w:hAnsi="Times New Roman" w:cs="Times New Roman"/>
              </w:rPr>
            </w:pPr>
            <w:r w:rsidRPr="00A85F99">
              <w:rPr>
                <w:rFonts w:ascii="Times New Roman" w:hAnsi="Times New Roman" w:cs="Times New Roman"/>
              </w:rPr>
              <w:t>–</w:t>
            </w:r>
          </w:p>
        </w:tc>
        <w:tc>
          <w:tcPr>
            <w:tcW w:w="5420" w:type="dxa"/>
            <w:shd w:val="clear" w:color="auto" w:fill="FFFFFF" w:themeFill="background1"/>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стимулирование роста производства основных видов сельскохозяйственной продукции, производства пищевых продуктов, направленное на импортозамещение;</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обеспечение финансовой устойчивости предприятий агропромышленного комплекса;</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повышение инвестиционной привлекательности отрасли, развития приоритетныхподотраслей сельского хозяйства;</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 xml:space="preserve">обеспечение противоэпизоотических мероприятий в отношении карантинных и особо опасных болезней </w:t>
            </w:r>
            <w:r w:rsidRPr="00A85F99">
              <w:rPr>
                <w:rFonts w:ascii="Times New Roman" w:hAnsi="Times New Roman"/>
                <w:sz w:val="22"/>
                <w:szCs w:val="22"/>
              </w:rPr>
              <w:lastRenderedPageBreak/>
              <w:t>животных;</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модернизация технической и технологической базы селекции и семеноводства;</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поддержка малых форм хозяйствования;</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обеспечение эффективной деятельности органов государственной власти в сфере развития сельского хозяйства и регулирования рынков сельскохозяйственной продукции, сырья и продовольствия;</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повышение качества жизни сельского населения;</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развитие биотехнологий;</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создание условий для эффективного использования земель сельскохозяйственного назначения, сохранение и повышение плодородия почв;</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развитие мелиорации сельскохозяйственных земель;</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создание правовых, организационных, социально-экономических и информационных условий, способствующих развитию системы непрерывного профессионального агрообразования и поддержке кадрового потенциала агропромышленного комплекса Ардатовского района;</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сокращение дефицита трудовых ресурсов аграрной отрасли;</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создание стимулирующих условий для молодых специалистов, решивших работать в сельскохозяйственных организациях после получения профессионального образования аграрного профиля;</w:t>
            </w:r>
          </w:p>
          <w:p w:rsidR="00A85F99" w:rsidRPr="00A85F99" w:rsidRDefault="00A85F99" w:rsidP="00A85F99">
            <w:pPr>
              <w:shd w:val="clear" w:color="auto" w:fill="FFFFFF" w:themeFill="background1"/>
              <w:spacing w:after="0" w:line="240" w:lineRule="auto"/>
              <w:ind w:right="33"/>
              <w:rPr>
                <w:rFonts w:ascii="Times New Roman" w:hAnsi="Times New Roman" w:cs="Times New Roman"/>
              </w:rPr>
            </w:pPr>
            <w:bookmarkStart w:id="2" w:name="sub_9871"/>
            <w:r w:rsidRPr="00A85F99">
              <w:rPr>
                <w:rFonts w:ascii="Times New Roman" w:hAnsi="Times New Roman" w:cs="Times New Roman"/>
              </w:rPr>
              <w:t>удовлетворение потребностей сельского населения, в том числе молодых семей и молодых специалистов, в благоустроенном жилье, повышение уровня комплексного обустройства населенных пунктов, расположенных в сельской местности, объектами социальной и инженерной инфраструктуры, автомобильными дорогами и грантовая поддержка местных инициатив граждан, проживающих в сельской местности.</w:t>
            </w:r>
            <w:bookmarkEnd w:id="2"/>
          </w:p>
        </w:tc>
      </w:tr>
      <w:tr w:rsidR="00A85F99" w:rsidRPr="00A85F99" w:rsidTr="00A85F99">
        <w:tc>
          <w:tcPr>
            <w:tcW w:w="3652" w:type="dxa"/>
            <w:shd w:val="clear" w:color="auto" w:fill="FFFFFF" w:themeFill="background1"/>
          </w:tcPr>
          <w:p w:rsidR="00A85F99" w:rsidRPr="00A85F99" w:rsidRDefault="00A85F99" w:rsidP="00A85F99">
            <w:pPr>
              <w:shd w:val="clear" w:color="auto" w:fill="FFFFFF" w:themeFill="background1"/>
              <w:suppressAutoHyphens/>
              <w:snapToGrid w:val="0"/>
              <w:spacing w:after="0" w:line="240" w:lineRule="auto"/>
              <w:rPr>
                <w:rFonts w:ascii="Times New Roman" w:hAnsi="Times New Roman" w:cs="Times New Roman"/>
              </w:rPr>
            </w:pPr>
            <w:r w:rsidRPr="00A85F99">
              <w:rPr>
                <w:rFonts w:ascii="Times New Roman" w:hAnsi="Times New Roman" w:cs="Times New Roman"/>
              </w:rPr>
              <w:lastRenderedPageBreak/>
              <w:t>Целевые индикаторы и показатели муниципальной программы</w:t>
            </w:r>
          </w:p>
        </w:tc>
        <w:tc>
          <w:tcPr>
            <w:tcW w:w="567" w:type="dxa"/>
            <w:shd w:val="clear" w:color="auto" w:fill="FFFFFF" w:themeFill="background1"/>
          </w:tcPr>
          <w:p w:rsidR="00A85F99" w:rsidRPr="00A85F99" w:rsidRDefault="00A85F99" w:rsidP="00A85F99">
            <w:pPr>
              <w:shd w:val="clear" w:color="auto" w:fill="FFFFFF" w:themeFill="background1"/>
              <w:snapToGrid w:val="0"/>
              <w:spacing w:after="0" w:line="240" w:lineRule="auto"/>
              <w:rPr>
                <w:rFonts w:ascii="Times New Roman" w:hAnsi="Times New Roman" w:cs="Times New Roman"/>
              </w:rPr>
            </w:pPr>
            <w:r w:rsidRPr="00A85F99">
              <w:rPr>
                <w:rFonts w:ascii="Times New Roman" w:hAnsi="Times New Roman" w:cs="Times New Roman"/>
              </w:rPr>
              <w:t>–</w:t>
            </w:r>
          </w:p>
        </w:tc>
        <w:tc>
          <w:tcPr>
            <w:tcW w:w="5420" w:type="dxa"/>
            <w:shd w:val="clear" w:color="auto" w:fill="FFFFFF" w:themeFill="background1"/>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индекс производства продукции сельского хозяйства в хозяйствах всех категорий (в сопоставимых ценах), к предыдущему году, процентов;</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индекс производства продукции растениеводства в хозяйствах всех категорий (в сопоставимых ценах), к предыдущему году, процентов;</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индекс производства продукции животноводства в хозяйствах всех категорий (в сопоставимых ценах), к предыдущему году, процентов;</w:t>
            </w:r>
          </w:p>
          <w:p w:rsidR="00A85F99" w:rsidRPr="00A85F99" w:rsidRDefault="00A85F99" w:rsidP="00A85F99">
            <w:pPr>
              <w:pStyle w:val="a9"/>
              <w:rPr>
                <w:rFonts w:ascii="Times New Roman" w:hAnsi="Times New Roman"/>
                <w:sz w:val="22"/>
                <w:szCs w:val="22"/>
              </w:rPr>
            </w:pPr>
            <w:bookmarkStart w:id="3" w:name="sub_11154"/>
            <w:r w:rsidRPr="00A85F99">
              <w:rPr>
                <w:rFonts w:ascii="Times New Roman" w:hAnsi="Times New Roman"/>
                <w:sz w:val="22"/>
                <w:szCs w:val="22"/>
              </w:rPr>
              <w:t>индекс производства пищевых продуктов, включая напитки (в сопоставимых ценах) к предыдущему году, процентов;</w:t>
            </w:r>
            <w:bookmarkEnd w:id="3"/>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индекс физического объема инвестиций в основной капитал сельского хозяйства, к предыдущему году, процентов;</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рентабельность сельскохозяйственных организаций (с учетом субсидий), процентов;</w:t>
            </w:r>
          </w:p>
          <w:p w:rsidR="00A85F99" w:rsidRPr="00A85F99" w:rsidRDefault="00A85F99" w:rsidP="00A85F99">
            <w:pPr>
              <w:pStyle w:val="a9"/>
              <w:rPr>
                <w:rFonts w:ascii="Times New Roman" w:hAnsi="Times New Roman"/>
                <w:sz w:val="22"/>
                <w:szCs w:val="22"/>
              </w:rPr>
            </w:pPr>
            <w:bookmarkStart w:id="4" w:name="sub_11157"/>
            <w:r w:rsidRPr="00A85F99">
              <w:rPr>
                <w:rFonts w:ascii="Times New Roman" w:hAnsi="Times New Roman"/>
                <w:sz w:val="22"/>
                <w:szCs w:val="22"/>
              </w:rPr>
              <w:t>среднемесячная заработная плата работников сельского хозяйства (без субъектов малого предпринимательства), рублей;</w:t>
            </w:r>
            <w:bookmarkEnd w:id="4"/>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индекс производительности труда (в сельскохозяйственных предприятиях), к предыдущему году, процентов;</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lastRenderedPageBreak/>
              <w:t>количество высокопроизводительных рабочих мест (в сельскохозяйственных предприятиях), единиц;</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удельный вес затрат на приобретение энергоресурсов в структуре затрат на основное производство продукции сельского хозяйства, процентов;</w:t>
            </w:r>
          </w:p>
          <w:p w:rsidR="00A85F99" w:rsidRPr="00A85F99" w:rsidRDefault="00A85F99" w:rsidP="00A85F99">
            <w:pPr>
              <w:pStyle w:val="a9"/>
              <w:rPr>
                <w:rFonts w:ascii="Times New Roman" w:hAnsi="Times New Roman"/>
                <w:sz w:val="22"/>
                <w:szCs w:val="22"/>
              </w:rPr>
            </w:pPr>
            <w:bookmarkStart w:id="5" w:name="sub_11158"/>
            <w:r w:rsidRPr="00A85F99">
              <w:rPr>
                <w:rFonts w:ascii="Times New Roman" w:hAnsi="Times New Roman"/>
                <w:sz w:val="22"/>
                <w:szCs w:val="22"/>
              </w:rPr>
              <w:t>объем располагаемых ресурсов домашних хозяйств (в среднем на 1 члена домашнего хозяйства в месяц) в сельской местности, рублей;</w:t>
            </w:r>
            <w:bookmarkEnd w:id="5"/>
          </w:p>
          <w:p w:rsidR="00A85F99" w:rsidRPr="00A85F99" w:rsidRDefault="00A85F99" w:rsidP="00A85F99">
            <w:pPr>
              <w:shd w:val="clear" w:color="auto" w:fill="FFFFFF" w:themeFill="background1"/>
              <w:spacing w:after="0" w:line="240" w:lineRule="auto"/>
              <w:ind w:right="33"/>
              <w:rPr>
                <w:rFonts w:ascii="Times New Roman" w:hAnsi="Times New Roman" w:cs="Times New Roman"/>
              </w:rPr>
            </w:pPr>
            <w:bookmarkStart w:id="6" w:name="sub_11159"/>
            <w:r w:rsidRPr="00A85F99">
              <w:rPr>
                <w:rFonts w:ascii="Times New Roman" w:hAnsi="Times New Roman" w:cs="Times New Roman"/>
              </w:rPr>
              <w:t>индекс производства напитков (в сопоставимых ценах).</w:t>
            </w:r>
            <w:bookmarkEnd w:id="6"/>
          </w:p>
        </w:tc>
      </w:tr>
      <w:tr w:rsidR="00A85F99" w:rsidRPr="00A85F99" w:rsidTr="00A85F99">
        <w:tc>
          <w:tcPr>
            <w:tcW w:w="3652" w:type="dxa"/>
            <w:shd w:val="clear" w:color="auto" w:fill="FFFFFF" w:themeFill="background1"/>
          </w:tcPr>
          <w:p w:rsidR="00A85F99" w:rsidRPr="00A85F99" w:rsidRDefault="00A85F99" w:rsidP="00A85F99">
            <w:pPr>
              <w:shd w:val="clear" w:color="auto" w:fill="FFFFFF" w:themeFill="background1"/>
              <w:suppressAutoHyphens/>
              <w:snapToGrid w:val="0"/>
              <w:spacing w:after="0" w:line="240" w:lineRule="auto"/>
              <w:rPr>
                <w:rFonts w:ascii="Times New Roman" w:hAnsi="Times New Roman" w:cs="Times New Roman"/>
              </w:rPr>
            </w:pPr>
            <w:r w:rsidRPr="00A85F99">
              <w:rPr>
                <w:rFonts w:ascii="Times New Roman" w:hAnsi="Times New Roman" w:cs="Times New Roman"/>
              </w:rPr>
              <w:lastRenderedPageBreak/>
              <w:t>Сроки  реализации муниципальной программы</w:t>
            </w:r>
          </w:p>
          <w:p w:rsidR="00A85F99" w:rsidRPr="00A85F99" w:rsidRDefault="00A85F99" w:rsidP="00A85F99">
            <w:pPr>
              <w:shd w:val="clear" w:color="auto" w:fill="FFFFFF" w:themeFill="background1"/>
              <w:suppressAutoHyphens/>
              <w:spacing w:after="0" w:line="240" w:lineRule="auto"/>
              <w:rPr>
                <w:rFonts w:ascii="Times New Roman" w:hAnsi="Times New Roman" w:cs="Times New Roman"/>
              </w:rPr>
            </w:pPr>
          </w:p>
        </w:tc>
        <w:tc>
          <w:tcPr>
            <w:tcW w:w="567" w:type="dxa"/>
            <w:shd w:val="clear" w:color="auto" w:fill="FFFFFF" w:themeFill="background1"/>
          </w:tcPr>
          <w:p w:rsidR="00A85F99" w:rsidRPr="00A85F99" w:rsidRDefault="00A85F99" w:rsidP="00A85F99">
            <w:pPr>
              <w:shd w:val="clear" w:color="auto" w:fill="FFFFFF" w:themeFill="background1"/>
              <w:snapToGrid w:val="0"/>
              <w:spacing w:after="0" w:line="240" w:lineRule="auto"/>
              <w:rPr>
                <w:rFonts w:ascii="Times New Roman" w:hAnsi="Times New Roman" w:cs="Times New Roman"/>
              </w:rPr>
            </w:pPr>
            <w:r w:rsidRPr="00A85F99">
              <w:rPr>
                <w:rFonts w:ascii="Times New Roman" w:hAnsi="Times New Roman" w:cs="Times New Roman"/>
              </w:rPr>
              <w:t>–</w:t>
            </w:r>
          </w:p>
        </w:tc>
        <w:tc>
          <w:tcPr>
            <w:tcW w:w="5420" w:type="dxa"/>
            <w:shd w:val="clear" w:color="auto" w:fill="FFFFFF" w:themeFill="background1"/>
          </w:tcPr>
          <w:p w:rsidR="00A85F99" w:rsidRPr="00A85F99" w:rsidRDefault="00A85F99" w:rsidP="00A85F99">
            <w:pPr>
              <w:shd w:val="clear" w:color="auto" w:fill="FFFFFF" w:themeFill="background1"/>
              <w:snapToGrid w:val="0"/>
              <w:spacing w:after="0" w:line="240" w:lineRule="auto"/>
              <w:ind w:right="33"/>
              <w:rPr>
                <w:rFonts w:ascii="Times New Roman" w:hAnsi="Times New Roman" w:cs="Times New Roman"/>
              </w:rPr>
            </w:pPr>
            <w:r w:rsidRPr="00A85F99">
              <w:rPr>
                <w:rFonts w:ascii="Times New Roman" w:hAnsi="Times New Roman" w:cs="Times New Roman"/>
              </w:rPr>
              <w:t>1 января 2013 г. – 31 декабря 2025 г.</w:t>
            </w:r>
          </w:p>
          <w:p w:rsidR="00A85F99" w:rsidRPr="00A85F99" w:rsidRDefault="00A85F99" w:rsidP="00A85F99">
            <w:pPr>
              <w:shd w:val="clear" w:color="auto" w:fill="FFFFFF" w:themeFill="background1"/>
              <w:spacing w:after="0" w:line="240" w:lineRule="auto"/>
              <w:ind w:right="33"/>
              <w:rPr>
                <w:rFonts w:ascii="Times New Roman" w:hAnsi="Times New Roman" w:cs="Times New Roman"/>
              </w:rPr>
            </w:pPr>
          </w:p>
          <w:p w:rsidR="00A85F99" w:rsidRPr="00A85F99" w:rsidRDefault="00A85F99" w:rsidP="00A85F99">
            <w:pPr>
              <w:shd w:val="clear" w:color="auto" w:fill="FFFFFF" w:themeFill="background1"/>
              <w:spacing w:after="0" w:line="240" w:lineRule="auto"/>
              <w:ind w:right="33"/>
              <w:rPr>
                <w:rFonts w:ascii="Times New Roman" w:hAnsi="Times New Roman" w:cs="Times New Roman"/>
              </w:rPr>
            </w:pPr>
          </w:p>
        </w:tc>
      </w:tr>
      <w:tr w:rsidR="00A85F99" w:rsidRPr="00A85F99" w:rsidTr="00A85F99">
        <w:trPr>
          <w:trHeight w:val="1134"/>
        </w:trPr>
        <w:tc>
          <w:tcPr>
            <w:tcW w:w="3652" w:type="dxa"/>
            <w:shd w:val="clear" w:color="auto" w:fill="FFFFFF" w:themeFill="background1"/>
          </w:tcPr>
          <w:p w:rsidR="00A85F99" w:rsidRPr="00A85F99" w:rsidRDefault="00A85F99" w:rsidP="00A85F99">
            <w:pPr>
              <w:shd w:val="clear" w:color="auto" w:fill="FFFFFF" w:themeFill="background1"/>
              <w:suppressAutoHyphens/>
              <w:snapToGrid w:val="0"/>
              <w:spacing w:after="0" w:line="240" w:lineRule="auto"/>
              <w:rPr>
                <w:rFonts w:ascii="Times New Roman" w:hAnsi="Times New Roman" w:cs="Times New Roman"/>
              </w:rPr>
            </w:pPr>
            <w:r w:rsidRPr="00A85F99">
              <w:rPr>
                <w:rFonts w:ascii="Times New Roman" w:hAnsi="Times New Roman" w:cs="Times New Roman"/>
              </w:rPr>
              <w:t>Объемы финансирования  муниципальной программы</w:t>
            </w:r>
          </w:p>
        </w:tc>
        <w:tc>
          <w:tcPr>
            <w:tcW w:w="567" w:type="dxa"/>
            <w:shd w:val="clear" w:color="auto" w:fill="FFFFFF" w:themeFill="background1"/>
          </w:tcPr>
          <w:p w:rsidR="00A85F99" w:rsidRPr="00A85F99" w:rsidRDefault="00A85F99" w:rsidP="00A85F99">
            <w:pPr>
              <w:shd w:val="clear" w:color="auto" w:fill="FFFFFF" w:themeFill="background1"/>
              <w:snapToGrid w:val="0"/>
              <w:spacing w:after="0" w:line="240" w:lineRule="auto"/>
              <w:rPr>
                <w:rFonts w:ascii="Times New Roman" w:hAnsi="Times New Roman" w:cs="Times New Roman"/>
              </w:rPr>
            </w:pPr>
            <w:r w:rsidRPr="00A85F99">
              <w:rPr>
                <w:rFonts w:ascii="Times New Roman" w:hAnsi="Times New Roman" w:cs="Times New Roman"/>
              </w:rPr>
              <w:t>–</w:t>
            </w:r>
          </w:p>
        </w:tc>
        <w:tc>
          <w:tcPr>
            <w:tcW w:w="5420" w:type="dxa"/>
            <w:shd w:val="clear" w:color="auto" w:fill="FFFFFF" w:themeFill="background1"/>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 xml:space="preserve">общий объем финансирования Муниципальной программы составляет 42861,57 тыс. рублей, в том числе из средств федерального бюджета 4651,64 тыс. рублей, за счет бюджетных ассигнований из средств республиканского бюджета Республики Мордовия – 35951,21тыс. рублей, из средств бюджета Ардатовского муниципального района- 351,3 тыс.рублей, средства внебюджетных источников 1907,42 тыс. рублей, в том числе на реализацию: </w:t>
            </w:r>
          </w:p>
          <w:p w:rsidR="00A85F99" w:rsidRPr="00A85F99" w:rsidRDefault="00A85F99" w:rsidP="00A85F99">
            <w:pPr>
              <w:spacing w:after="0" w:line="240" w:lineRule="auto"/>
              <w:rPr>
                <w:rFonts w:ascii="Times New Roman" w:hAnsi="Times New Roman" w:cs="Times New Roman"/>
              </w:rPr>
            </w:pPr>
            <w:r w:rsidRPr="00A85F99">
              <w:rPr>
                <w:rFonts w:ascii="Times New Roman" w:hAnsi="Times New Roman" w:cs="Times New Roman"/>
                <w:b/>
              </w:rPr>
              <w:t>подпрограммы «Поддержка и развитие кадрового потенциала в агропромышленном комплексе»</w:t>
            </w:r>
            <w:r w:rsidRPr="00A85F99">
              <w:rPr>
                <w:rFonts w:ascii="Times New Roman" w:hAnsi="Times New Roman" w:cs="Times New Roman"/>
              </w:rPr>
              <w:t>-24353,6 тыс. рублей,   в том числе средства республиканского бюджета Республики Мордовия -  24353,6 тыс. рублей (в текущих ценах);</w:t>
            </w:r>
          </w:p>
          <w:p w:rsidR="00A85F99" w:rsidRPr="00A85F99" w:rsidRDefault="00A85F99" w:rsidP="00A85F99">
            <w:pPr>
              <w:spacing w:after="0" w:line="240" w:lineRule="auto"/>
              <w:rPr>
                <w:rFonts w:ascii="Times New Roman" w:hAnsi="Times New Roman" w:cs="Times New Roman"/>
              </w:rPr>
            </w:pPr>
            <w:r w:rsidRPr="00A85F99">
              <w:rPr>
                <w:rFonts w:ascii="Times New Roman" w:hAnsi="Times New Roman" w:cs="Times New Roman"/>
                <w:b/>
              </w:rPr>
              <w:t>подпрограммы «Развитие подотрасли животноводства, переработки и реализации продукции животноводства»</w:t>
            </w:r>
            <w:r w:rsidRPr="00A85F99">
              <w:rPr>
                <w:rFonts w:ascii="Times New Roman" w:hAnsi="Times New Roman" w:cs="Times New Roman"/>
              </w:rPr>
              <w:t xml:space="preserve"> - 10708,0тыс.рублей, в том числе средства республиканского бюджета Республики Мордовия –10434,70 тыс. рублей (в текущих ценах), из средств бюджета Ардатовского муниципального района-273,3тыс.рублей;</w:t>
            </w:r>
          </w:p>
          <w:p w:rsidR="00A85F99" w:rsidRPr="00A85F99" w:rsidRDefault="00A85F99" w:rsidP="00A85F99">
            <w:pPr>
              <w:spacing w:after="0" w:line="240" w:lineRule="auto"/>
              <w:rPr>
                <w:rFonts w:ascii="Times New Roman" w:hAnsi="Times New Roman" w:cs="Times New Roman"/>
                <w:b/>
              </w:rPr>
            </w:pPr>
            <w:r w:rsidRPr="00A85F99">
              <w:rPr>
                <w:rFonts w:ascii="Times New Roman" w:hAnsi="Times New Roman" w:cs="Times New Roman"/>
                <w:b/>
              </w:rPr>
              <w:t>подпрограммы «Устойчивое раз</w:t>
            </w:r>
            <w:bookmarkStart w:id="7" w:name="_GoBack"/>
            <w:bookmarkEnd w:id="7"/>
            <w:r w:rsidRPr="00A85F99">
              <w:rPr>
                <w:rFonts w:ascii="Times New Roman" w:hAnsi="Times New Roman" w:cs="Times New Roman"/>
                <w:b/>
              </w:rPr>
              <w:t xml:space="preserve">витие сельских территорий» -  </w:t>
            </w:r>
            <w:r w:rsidRPr="00A85F99">
              <w:rPr>
                <w:rFonts w:ascii="Times New Roman" w:hAnsi="Times New Roman" w:cs="Times New Roman"/>
              </w:rPr>
              <w:t>7799,97тыс.рублей,в том числе из средств федерального бюджета 4651,64 тыс. рублей,в том числе средства республиканского бюджета Республики Мордовия – 1162,91 рублей (в текущих ценах), из средств бюджета Ардатовского муниципального района- 78тыс.рублей, собственные средства – 1907,42 тыс. рублей;</w:t>
            </w:r>
          </w:p>
          <w:p w:rsidR="00A85F99" w:rsidRPr="00A85F99" w:rsidRDefault="00A85F99" w:rsidP="00A85F99">
            <w:pPr>
              <w:spacing w:after="0" w:line="240" w:lineRule="auto"/>
              <w:rPr>
                <w:rFonts w:ascii="Times New Roman" w:hAnsi="Times New Roman" w:cs="Times New Roman"/>
                <w:color w:val="000000" w:themeColor="text1"/>
              </w:rPr>
            </w:pPr>
          </w:p>
        </w:tc>
      </w:tr>
      <w:tr w:rsidR="001A5D2E" w:rsidRPr="00A85F99" w:rsidTr="00A85F99">
        <w:tc>
          <w:tcPr>
            <w:tcW w:w="3652" w:type="dxa"/>
            <w:vMerge w:val="restart"/>
            <w:shd w:val="clear" w:color="auto" w:fill="FFFFFF" w:themeFill="background1"/>
          </w:tcPr>
          <w:p w:rsidR="001A5D2E" w:rsidRPr="00A85F99" w:rsidRDefault="001A5D2E" w:rsidP="00A85F99">
            <w:pPr>
              <w:shd w:val="clear" w:color="auto" w:fill="FFFFFF" w:themeFill="background1"/>
              <w:suppressAutoHyphens/>
              <w:snapToGrid w:val="0"/>
              <w:spacing w:after="0" w:line="240" w:lineRule="auto"/>
              <w:rPr>
                <w:rFonts w:ascii="Times New Roman" w:hAnsi="Times New Roman" w:cs="Times New Roman"/>
              </w:rPr>
            </w:pPr>
            <w:r w:rsidRPr="00A85F99">
              <w:rPr>
                <w:rFonts w:ascii="Times New Roman" w:hAnsi="Times New Roman" w:cs="Times New Roman"/>
              </w:rPr>
              <w:t>Ожидаемые результаты реализации муниципальной  программы</w:t>
            </w:r>
          </w:p>
        </w:tc>
        <w:tc>
          <w:tcPr>
            <w:tcW w:w="567" w:type="dxa"/>
            <w:shd w:val="clear" w:color="auto" w:fill="FFFFFF" w:themeFill="background1"/>
          </w:tcPr>
          <w:p w:rsidR="001A5D2E" w:rsidRPr="00A85F99" w:rsidRDefault="001A5D2E" w:rsidP="00A85F99">
            <w:pPr>
              <w:shd w:val="clear" w:color="auto" w:fill="FFFFFF" w:themeFill="background1"/>
              <w:snapToGrid w:val="0"/>
              <w:spacing w:after="0" w:line="240" w:lineRule="auto"/>
              <w:rPr>
                <w:rFonts w:ascii="Times New Roman" w:hAnsi="Times New Roman" w:cs="Times New Roman"/>
              </w:rPr>
            </w:pPr>
            <w:r w:rsidRPr="00A85F99">
              <w:rPr>
                <w:rFonts w:ascii="Times New Roman" w:hAnsi="Times New Roman" w:cs="Times New Roman"/>
              </w:rPr>
              <w:t>-</w:t>
            </w:r>
          </w:p>
        </w:tc>
        <w:tc>
          <w:tcPr>
            <w:tcW w:w="5420" w:type="dxa"/>
            <w:vMerge w:val="restart"/>
            <w:shd w:val="clear" w:color="auto" w:fill="FFFFFF" w:themeFill="background1"/>
          </w:tcPr>
          <w:p w:rsidR="001A5D2E" w:rsidRPr="00A85F99" w:rsidRDefault="001A5D2E" w:rsidP="00A85F99">
            <w:pPr>
              <w:shd w:val="clear" w:color="auto" w:fill="FFFFFF" w:themeFill="background1"/>
              <w:snapToGrid w:val="0"/>
              <w:spacing w:after="0" w:line="240" w:lineRule="auto"/>
              <w:ind w:right="33"/>
              <w:rPr>
                <w:rFonts w:ascii="Times New Roman" w:hAnsi="Times New Roman" w:cs="Times New Roman"/>
              </w:rPr>
            </w:pPr>
            <w:r w:rsidRPr="00A85F99">
              <w:rPr>
                <w:rFonts w:ascii="Times New Roman" w:hAnsi="Times New Roman" w:cs="Times New Roman"/>
              </w:rPr>
              <w:t>увеличение производства продукции сельского хозяйства в хозяйствах всех категорий (в сопоставимых ценах) в 2025 г. на 102,3%;</w:t>
            </w:r>
          </w:p>
          <w:p w:rsidR="001A5D2E" w:rsidRPr="00A85F99" w:rsidRDefault="001A5D2E" w:rsidP="00A85F99">
            <w:pPr>
              <w:shd w:val="clear" w:color="auto" w:fill="FFFFFF" w:themeFill="background1"/>
              <w:snapToGrid w:val="0"/>
              <w:spacing w:after="0" w:line="240" w:lineRule="auto"/>
              <w:ind w:right="33"/>
              <w:rPr>
                <w:rFonts w:ascii="Times New Roman" w:hAnsi="Times New Roman" w:cs="Times New Roman"/>
              </w:rPr>
            </w:pPr>
            <w:r w:rsidRPr="00A85F99">
              <w:rPr>
                <w:rFonts w:ascii="Times New Roman" w:hAnsi="Times New Roman" w:cs="Times New Roman"/>
              </w:rPr>
              <w:t>повышение среднего уровня рентабельности сельскохозяйственных организаций не менее 15-16% (с учетом субсидий);</w:t>
            </w:r>
          </w:p>
          <w:p w:rsidR="001A5D2E" w:rsidRPr="00A85F99" w:rsidRDefault="001A5D2E" w:rsidP="00A85F99">
            <w:pPr>
              <w:pStyle w:val="a9"/>
              <w:rPr>
                <w:rFonts w:ascii="Times New Roman" w:hAnsi="Times New Roman"/>
                <w:sz w:val="22"/>
                <w:szCs w:val="22"/>
              </w:rPr>
            </w:pPr>
            <w:bookmarkStart w:id="8" w:name="sub_11194"/>
            <w:r w:rsidRPr="00A85F99">
              <w:rPr>
                <w:rFonts w:ascii="Times New Roman" w:hAnsi="Times New Roman"/>
                <w:sz w:val="22"/>
                <w:szCs w:val="22"/>
              </w:rPr>
              <w:t>повышение уровня среднемесячной заработной платы работников сельского хозяйства (без субъектов малого предпринимательства, до 38,8 тыс. рублей;</w:t>
            </w:r>
            <w:bookmarkEnd w:id="8"/>
          </w:p>
          <w:p w:rsidR="001A5D2E" w:rsidRPr="00A85F99" w:rsidRDefault="001A5D2E" w:rsidP="00A85F99">
            <w:pPr>
              <w:shd w:val="clear" w:color="auto" w:fill="FFFFFF" w:themeFill="background1"/>
              <w:snapToGrid w:val="0"/>
              <w:spacing w:after="0" w:line="240" w:lineRule="auto"/>
              <w:ind w:right="33"/>
              <w:rPr>
                <w:rFonts w:ascii="Times New Roman" w:hAnsi="Times New Roman" w:cs="Times New Roman"/>
              </w:rPr>
            </w:pPr>
            <w:r w:rsidRPr="00A85F99">
              <w:rPr>
                <w:rFonts w:ascii="Times New Roman" w:hAnsi="Times New Roman" w:cs="Times New Roman"/>
              </w:rPr>
              <w:t>повышение производительности труда в сельскохозяйственных предприятиях к 2025 году на 102,2процента;</w:t>
            </w:r>
          </w:p>
          <w:p w:rsidR="001A5D2E" w:rsidRPr="00A85F99" w:rsidRDefault="001A5D2E" w:rsidP="00A85F99">
            <w:pPr>
              <w:shd w:val="clear" w:color="auto" w:fill="FFFFFF" w:themeFill="background1"/>
              <w:snapToGrid w:val="0"/>
              <w:spacing w:after="0" w:line="240" w:lineRule="auto"/>
              <w:ind w:right="33"/>
              <w:rPr>
                <w:rFonts w:ascii="Times New Roman" w:hAnsi="Times New Roman" w:cs="Times New Roman"/>
              </w:rPr>
            </w:pPr>
            <w:r w:rsidRPr="00A85F99">
              <w:rPr>
                <w:rFonts w:ascii="Times New Roman" w:hAnsi="Times New Roman" w:cs="Times New Roman"/>
              </w:rPr>
              <w:lastRenderedPageBreak/>
              <w:t>количество высокопроизводительных рабочих мест в сельскохозяйственных предприятиях в 2025 году-0мест;</w:t>
            </w:r>
          </w:p>
        </w:tc>
      </w:tr>
      <w:tr w:rsidR="001A5D2E" w:rsidRPr="00A85F99" w:rsidTr="00A85F99">
        <w:tc>
          <w:tcPr>
            <w:tcW w:w="3652" w:type="dxa"/>
            <w:vMerge/>
            <w:shd w:val="clear" w:color="auto" w:fill="FFFFFF" w:themeFill="background1"/>
          </w:tcPr>
          <w:p w:rsidR="001A5D2E" w:rsidRPr="00A85F99" w:rsidRDefault="001A5D2E" w:rsidP="00A85F99">
            <w:pPr>
              <w:shd w:val="clear" w:color="auto" w:fill="FFFFFF" w:themeFill="background1"/>
              <w:suppressAutoHyphens/>
              <w:snapToGrid w:val="0"/>
              <w:spacing w:after="0" w:line="240" w:lineRule="auto"/>
              <w:rPr>
                <w:rFonts w:ascii="Times New Roman" w:hAnsi="Times New Roman" w:cs="Times New Roman"/>
              </w:rPr>
            </w:pPr>
          </w:p>
        </w:tc>
        <w:tc>
          <w:tcPr>
            <w:tcW w:w="567" w:type="dxa"/>
            <w:shd w:val="clear" w:color="auto" w:fill="FFFFFF" w:themeFill="background1"/>
          </w:tcPr>
          <w:p w:rsidR="001A5D2E" w:rsidRPr="00A85F99" w:rsidRDefault="001A5D2E" w:rsidP="00A85F99">
            <w:pPr>
              <w:shd w:val="clear" w:color="auto" w:fill="FFFFFF" w:themeFill="background1"/>
              <w:snapToGrid w:val="0"/>
              <w:spacing w:after="0" w:line="240" w:lineRule="auto"/>
              <w:rPr>
                <w:rFonts w:ascii="Times New Roman" w:hAnsi="Times New Roman" w:cs="Times New Roman"/>
              </w:rPr>
            </w:pPr>
          </w:p>
        </w:tc>
        <w:tc>
          <w:tcPr>
            <w:tcW w:w="5420" w:type="dxa"/>
            <w:vMerge/>
            <w:shd w:val="clear" w:color="auto" w:fill="FFFFFF" w:themeFill="background1"/>
          </w:tcPr>
          <w:p w:rsidR="001A5D2E" w:rsidRPr="00A85F99" w:rsidRDefault="001A5D2E" w:rsidP="00A85F99">
            <w:pPr>
              <w:shd w:val="clear" w:color="auto" w:fill="FFFFFF" w:themeFill="background1"/>
              <w:snapToGrid w:val="0"/>
              <w:spacing w:after="0" w:line="240" w:lineRule="auto"/>
              <w:ind w:right="33"/>
              <w:rPr>
                <w:rFonts w:ascii="Times New Roman" w:hAnsi="Times New Roman" w:cs="Times New Roman"/>
              </w:rPr>
            </w:pPr>
          </w:p>
        </w:tc>
      </w:tr>
      <w:tr w:rsidR="001A5D2E" w:rsidRPr="00A85F99" w:rsidTr="00A85F99">
        <w:tc>
          <w:tcPr>
            <w:tcW w:w="3652" w:type="dxa"/>
            <w:vMerge/>
            <w:shd w:val="clear" w:color="auto" w:fill="FFFFFF" w:themeFill="background1"/>
          </w:tcPr>
          <w:p w:rsidR="001A5D2E" w:rsidRPr="00A85F99" w:rsidRDefault="001A5D2E" w:rsidP="00A85F99">
            <w:pPr>
              <w:shd w:val="clear" w:color="auto" w:fill="FFFFFF" w:themeFill="background1"/>
              <w:suppressAutoHyphens/>
              <w:snapToGrid w:val="0"/>
              <w:spacing w:after="0" w:line="240" w:lineRule="auto"/>
              <w:rPr>
                <w:rFonts w:ascii="Times New Roman" w:hAnsi="Times New Roman" w:cs="Times New Roman"/>
              </w:rPr>
            </w:pPr>
          </w:p>
        </w:tc>
        <w:tc>
          <w:tcPr>
            <w:tcW w:w="567" w:type="dxa"/>
            <w:shd w:val="clear" w:color="auto" w:fill="FFFFFF" w:themeFill="background1"/>
          </w:tcPr>
          <w:p w:rsidR="001A5D2E" w:rsidRPr="00A85F99" w:rsidRDefault="001A5D2E" w:rsidP="00A85F99">
            <w:pPr>
              <w:shd w:val="clear" w:color="auto" w:fill="FFFFFF" w:themeFill="background1"/>
              <w:snapToGrid w:val="0"/>
              <w:spacing w:after="0" w:line="240" w:lineRule="auto"/>
              <w:rPr>
                <w:rFonts w:ascii="Times New Roman" w:hAnsi="Times New Roman" w:cs="Times New Roman"/>
              </w:rPr>
            </w:pPr>
          </w:p>
        </w:tc>
        <w:tc>
          <w:tcPr>
            <w:tcW w:w="5420" w:type="dxa"/>
            <w:vMerge/>
            <w:shd w:val="clear" w:color="auto" w:fill="FFFFFF" w:themeFill="background1"/>
          </w:tcPr>
          <w:p w:rsidR="001A5D2E" w:rsidRPr="00A85F99" w:rsidRDefault="001A5D2E" w:rsidP="00A85F99">
            <w:pPr>
              <w:shd w:val="clear" w:color="auto" w:fill="FFFFFF" w:themeFill="background1"/>
              <w:snapToGrid w:val="0"/>
              <w:spacing w:after="0" w:line="240" w:lineRule="auto"/>
              <w:ind w:right="33"/>
              <w:rPr>
                <w:rFonts w:ascii="Times New Roman" w:hAnsi="Times New Roman" w:cs="Times New Roman"/>
              </w:rPr>
            </w:pPr>
          </w:p>
        </w:tc>
      </w:tr>
      <w:tr w:rsidR="001A5D2E" w:rsidRPr="00A85F99" w:rsidTr="00A85F99">
        <w:trPr>
          <w:trHeight w:val="1395"/>
        </w:trPr>
        <w:tc>
          <w:tcPr>
            <w:tcW w:w="3652" w:type="dxa"/>
            <w:vMerge/>
            <w:shd w:val="clear" w:color="auto" w:fill="FFFFFF" w:themeFill="background1"/>
          </w:tcPr>
          <w:p w:rsidR="001A5D2E" w:rsidRPr="00A85F99" w:rsidRDefault="001A5D2E" w:rsidP="00A85F99">
            <w:pPr>
              <w:shd w:val="clear" w:color="auto" w:fill="FFFFFF" w:themeFill="background1"/>
              <w:suppressAutoHyphens/>
              <w:snapToGrid w:val="0"/>
              <w:spacing w:after="0" w:line="240" w:lineRule="auto"/>
              <w:rPr>
                <w:rFonts w:ascii="Times New Roman" w:hAnsi="Times New Roman" w:cs="Times New Roman"/>
              </w:rPr>
            </w:pPr>
          </w:p>
        </w:tc>
        <w:tc>
          <w:tcPr>
            <w:tcW w:w="567" w:type="dxa"/>
            <w:shd w:val="clear" w:color="auto" w:fill="FFFFFF" w:themeFill="background1"/>
          </w:tcPr>
          <w:p w:rsidR="001A5D2E" w:rsidRPr="00A85F99" w:rsidRDefault="001A5D2E" w:rsidP="00A85F99">
            <w:pPr>
              <w:shd w:val="clear" w:color="auto" w:fill="FFFFFF" w:themeFill="background1"/>
              <w:snapToGrid w:val="0"/>
              <w:spacing w:after="0" w:line="240" w:lineRule="auto"/>
              <w:rPr>
                <w:rFonts w:ascii="Times New Roman" w:hAnsi="Times New Roman" w:cs="Times New Roman"/>
              </w:rPr>
            </w:pPr>
          </w:p>
        </w:tc>
        <w:tc>
          <w:tcPr>
            <w:tcW w:w="5420" w:type="dxa"/>
            <w:vMerge/>
            <w:shd w:val="clear" w:color="auto" w:fill="FFFFFF" w:themeFill="background1"/>
          </w:tcPr>
          <w:p w:rsidR="001A5D2E" w:rsidRPr="00A85F99" w:rsidRDefault="001A5D2E" w:rsidP="00A85F99">
            <w:pPr>
              <w:shd w:val="clear" w:color="auto" w:fill="FFFFFF" w:themeFill="background1"/>
              <w:snapToGrid w:val="0"/>
              <w:spacing w:after="0" w:line="240" w:lineRule="auto"/>
              <w:ind w:right="33"/>
              <w:rPr>
                <w:rFonts w:ascii="Times New Roman" w:hAnsi="Times New Roman" w:cs="Times New Roman"/>
              </w:rPr>
            </w:pPr>
          </w:p>
        </w:tc>
      </w:tr>
      <w:tr w:rsidR="001A5D2E" w:rsidRPr="00A85F99" w:rsidTr="00A85F99">
        <w:trPr>
          <w:trHeight w:val="1116"/>
        </w:trPr>
        <w:tc>
          <w:tcPr>
            <w:tcW w:w="3652" w:type="dxa"/>
            <w:vMerge/>
            <w:shd w:val="clear" w:color="auto" w:fill="FFFFFF" w:themeFill="background1"/>
          </w:tcPr>
          <w:p w:rsidR="001A5D2E" w:rsidRPr="00A85F99" w:rsidRDefault="001A5D2E" w:rsidP="00A85F99">
            <w:pPr>
              <w:shd w:val="clear" w:color="auto" w:fill="FFFFFF" w:themeFill="background1"/>
              <w:suppressAutoHyphens/>
              <w:snapToGrid w:val="0"/>
              <w:spacing w:after="0" w:line="240" w:lineRule="auto"/>
              <w:rPr>
                <w:rFonts w:ascii="Times New Roman" w:hAnsi="Times New Roman" w:cs="Times New Roman"/>
              </w:rPr>
            </w:pPr>
          </w:p>
        </w:tc>
        <w:tc>
          <w:tcPr>
            <w:tcW w:w="567" w:type="dxa"/>
            <w:shd w:val="clear" w:color="auto" w:fill="FFFFFF" w:themeFill="background1"/>
          </w:tcPr>
          <w:p w:rsidR="001A5D2E" w:rsidRPr="00A85F99" w:rsidRDefault="001A5D2E" w:rsidP="00A85F99">
            <w:pPr>
              <w:shd w:val="clear" w:color="auto" w:fill="FFFFFF" w:themeFill="background1"/>
              <w:snapToGrid w:val="0"/>
              <w:spacing w:after="0" w:line="240" w:lineRule="auto"/>
              <w:rPr>
                <w:rFonts w:ascii="Times New Roman" w:hAnsi="Times New Roman" w:cs="Times New Roman"/>
              </w:rPr>
            </w:pPr>
          </w:p>
        </w:tc>
        <w:tc>
          <w:tcPr>
            <w:tcW w:w="5420" w:type="dxa"/>
            <w:vMerge/>
            <w:shd w:val="clear" w:color="auto" w:fill="FFFFFF" w:themeFill="background1"/>
          </w:tcPr>
          <w:p w:rsidR="001A5D2E" w:rsidRPr="00A85F99" w:rsidRDefault="001A5D2E" w:rsidP="00A85F99">
            <w:pPr>
              <w:shd w:val="clear" w:color="auto" w:fill="FFFFFF" w:themeFill="background1"/>
              <w:snapToGrid w:val="0"/>
              <w:spacing w:after="0" w:line="240" w:lineRule="auto"/>
              <w:ind w:right="33"/>
              <w:rPr>
                <w:rFonts w:ascii="Times New Roman" w:hAnsi="Times New Roman" w:cs="Times New Roman"/>
              </w:rPr>
            </w:pPr>
          </w:p>
        </w:tc>
      </w:tr>
      <w:tr w:rsidR="001A5D2E" w:rsidRPr="00A85F99" w:rsidTr="00A85F99">
        <w:trPr>
          <w:trHeight w:val="1093"/>
        </w:trPr>
        <w:tc>
          <w:tcPr>
            <w:tcW w:w="3652" w:type="dxa"/>
            <w:vMerge/>
            <w:shd w:val="clear" w:color="auto" w:fill="FFFFFF" w:themeFill="background1"/>
          </w:tcPr>
          <w:p w:rsidR="001A5D2E" w:rsidRPr="00A85F99" w:rsidRDefault="001A5D2E" w:rsidP="00A85F99">
            <w:pPr>
              <w:shd w:val="clear" w:color="auto" w:fill="FFFFFF" w:themeFill="background1"/>
              <w:suppressAutoHyphens/>
              <w:snapToGrid w:val="0"/>
              <w:spacing w:after="0" w:line="240" w:lineRule="auto"/>
              <w:rPr>
                <w:rFonts w:ascii="Times New Roman" w:hAnsi="Times New Roman" w:cs="Times New Roman"/>
              </w:rPr>
            </w:pPr>
          </w:p>
        </w:tc>
        <w:tc>
          <w:tcPr>
            <w:tcW w:w="567" w:type="dxa"/>
            <w:shd w:val="clear" w:color="auto" w:fill="FFFFFF" w:themeFill="background1"/>
          </w:tcPr>
          <w:p w:rsidR="001A5D2E" w:rsidRPr="00A85F99" w:rsidRDefault="001A5D2E" w:rsidP="00A85F99">
            <w:pPr>
              <w:shd w:val="clear" w:color="auto" w:fill="FFFFFF" w:themeFill="background1"/>
              <w:snapToGrid w:val="0"/>
              <w:spacing w:after="0" w:line="240" w:lineRule="auto"/>
              <w:rPr>
                <w:rFonts w:ascii="Times New Roman" w:hAnsi="Times New Roman" w:cs="Times New Roman"/>
              </w:rPr>
            </w:pPr>
          </w:p>
        </w:tc>
        <w:tc>
          <w:tcPr>
            <w:tcW w:w="5420" w:type="dxa"/>
            <w:vMerge/>
            <w:shd w:val="clear" w:color="auto" w:fill="FFFFFF" w:themeFill="background1"/>
          </w:tcPr>
          <w:p w:rsidR="001A5D2E" w:rsidRPr="00A85F99" w:rsidRDefault="001A5D2E" w:rsidP="00A85F99">
            <w:pPr>
              <w:shd w:val="clear" w:color="auto" w:fill="FFFFFF" w:themeFill="background1"/>
              <w:snapToGrid w:val="0"/>
              <w:spacing w:after="0" w:line="240" w:lineRule="auto"/>
              <w:ind w:right="33"/>
              <w:rPr>
                <w:rFonts w:ascii="Times New Roman" w:hAnsi="Times New Roman" w:cs="Times New Roman"/>
              </w:rPr>
            </w:pPr>
          </w:p>
        </w:tc>
      </w:tr>
    </w:tbl>
    <w:p w:rsidR="00A85F99" w:rsidRPr="00A85F99" w:rsidRDefault="00A85F99" w:rsidP="00A85F99">
      <w:pPr>
        <w:keepNext/>
        <w:keepLines/>
        <w:shd w:val="clear" w:color="auto" w:fill="FFFFFF" w:themeFill="background1"/>
        <w:suppressAutoHyphens/>
        <w:spacing w:after="0" w:line="240" w:lineRule="auto"/>
        <w:ind w:left="1080"/>
        <w:jc w:val="center"/>
        <w:rPr>
          <w:rFonts w:ascii="Times New Roman" w:hAnsi="Times New Roman" w:cs="Times New Roman"/>
          <w:b/>
        </w:rPr>
      </w:pPr>
    </w:p>
    <w:p w:rsidR="00A85F99" w:rsidRPr="00A85F99" w:rsidRDefault="00A85F99" w:rsidP="00A85F99">
      <w:pPr>
        <w:keepNext/>
        <w:keepLines/>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Раздел 1. Общая характеристика сферы реализации Муниципальной программы, основные проблемы и прогноз развития агропромышленного комплекса Ардатовского муниципального района на период до 2021года</w:t>
      </w:r>
    </w:p>
    <w:p w:rsidR="00A85F99" w:rsidRPr="00A85F99" w:rsidRDefault="00A85F99" w:rsidP="00A85F99">
      <w:pPr>
        <w:keepNext/>
        <w:keepLines/>
        <w:shd w:val="clear" w:color="auto" w:fill="FFFFFF" w:themeFill="background1"/>
        <w:suppressAutoHyphens/>
        <w:spacing w:after="0" w:line="240" w:lineRule="auto"/>
        <w:ind w:firstLine="567"/>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Муниципальная программа разработана во исполнение распоряжения Правительства Российской Федерации от 30 июня 2010 г. № 1101–р,  в соответствии с постановлением Правительства Российской Федерации от         14 июля 2012 г. № 717 «О Государственной программе развития сельского хозяйства и регулирования рынков сельскохозяйственной продукции, сырья и продовольствия на 2015-2020 годы», с учетом требований постановления Правительства Республики Мордовия от 27 июня 2011 г. № 234 «Об утверждении Порядка разработки, реализации и оценки эффективности государственных программ Республики Мордовия».</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Главными приоритетами Муниципальной программы являются  повышение благосостояния, уровня жизни и занятости граждан, обеспечение роста объемов производства основных видов продукции, производимой предприятиями агропромышленного комплекса района.</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Сельское хозяйство – важнейшая сфера экономической деятельности  по производству сельскохозяйственной продукции и оказанию услуг в целях обеспечения населения качественным продовольствием, промышленности –сырьем, обеспечивающая  продовольственную и экономическую безопасность. </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Муниципальная программа определяет цели, задачи и направления развития сельского хозяйства, пищевой и перерабатывающей промышленности, финансовое обеспечение и механизмы реализации предусмотренных мероприятий, показатели их результативности. </w:t>
      </w:r>
    </w:p>
    <w:p w:rsidR="00A85F99" w:rsidRPr="00A85F99" w:rsidRDefault="00A85F99" w:rsidP="00A85F99">
      <w:pPr>
        <w:shd w:val="clear" w:color="auto" w:fill="FFFFFF" w:themeFill="background1"/>
        <w:suppressAutoHyphens/>
        <w:autoSpaceDE w:val="0"/>
        <w:spacing w:after="0" w:line="240" w:lineRule="auto"/>
        <w:ind w:firstLine="709"/>
        <w:jc w:val="both"/>
        <w:rPr>
          <w:rFonts w:ascii="Times New Roman" w:hAnsi="Times New Roman" w:cs="Times New Roman"/>
          <w:b/>
        </w:rPr>
      </w:pPr>
    </w:p>
    <w:p w:rsidR="00A85F99" w:rsidRPr="00A85F99" w:rsidRDefault="00A85F99" w:rsidP="00A85F99">
      <w:pPr>
        <w:keepNext/>
        <w:keepLines/>
        <w:shd w:val="clear" w:color="auto" w:fill="FFFFFF" w:themeFill="background1"/>
        <w:suppressAutoHyphens/>
        <w:autoSpaceDE w:val="0"/>
        <w:spacing w:after="0" w:line="240" w:lineRule="auto"/>
        <w:jc w:val="both"/>
        <w:rPr>
          <w:rFonts w:ascii="Times New Roman" w:hAnsi="Times New Roman" w:cs="Times New Roman"/>
          <w:b/>
        </w:rPr>
      </w:pPr>
      <w:r w:rsidRPr="00A85F99">
        <w:rPr>
          <w:rFonts w:ascii="Times New Roman" w:hAnsi="Times New Roman" w:cs="Times New Roman"/>
          <w:b/>
        </w:rPr>
        <w:t>Глава 1. Общая характеристика состояния и основные проблемы развития агропромышленного комплекса Ардатовского муниципального района Республики Мордовия</w:t>
      </w:r>
    </w:p>
    <w:p w:rsidR="00A85F99" w:rsidRPr="00A85F99" w:rsidRDefault="00A85F99" w:rsidP="00A85F99">
      <w:pPr>
        <w:keepNext/>
        <w:keepLines/>
        <w:shd w:val="clear" w:color="auto" w:fill="FFFFFF" w:themeFill="background1"/>
        <w:suppressAutoHyphens/>
        <w:autoSpaceDE w:val="0"/>
        <w:spacing w:after="0" w:line="240" w:lineRule="auto"/>
        <w:ind w:firstLine="567"/>
        <w:jc w:val="both"/>
        <w:rPr>
          <w:rFonts w:ascii="Times New Roman" w:hAnsi="Times New Roman" w:cs="Times New Roman"/>
          <w:b/>
        </w:rPr>
      </w:pP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Состояние и уровень развития агропромышленного комплекса во многом определяют социально-экономическую ситуацию в районе, устойчивость развития сельских территорий. За период реализации приоритетного национального проекта «Развитие агропромышленного комплекса»и Программы развития сельского хозяйства и регулирования рынков сельскохозяйственной продукции, сырья и продовольствия Республики Мордовия на 2008-2012 годы в Ардатовском районе проделана значительная работа по развитию агропромышленного производства.</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Объем производства валовой продукции сельского хозяйства в 2008-2012годах, несмотря на неблагоприятные погодные условия 2010 г., увеличился на 35,4% и достиг в действующих ценах объема 813,9 млн. рублей (в 2006 г. – 601,3 млн. рублей). </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Сельскохозяйственные угодья составляют 65145 га, или 83,8% территории  Ардатовского района. Доля обрабатываемой пашни 90 процентов.</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На 1 января 2013 г. в районе осуществляют производственно-хозяйственную деятельность 23 сельскохозяйственных  предприятия. Функционируют 37 крестьянских (фермерских) хозяйств с общей земельной площадью 3866 га, или в среднем по 104 га на одно хозяйство. Доля производства продукции крестьянскими (фермерскими) хозяйствами в общем объеме сельскохозяйственного производства района составляет 7,0%. Насчитывается более 10500 личных подсобных хозяйств населения, их доля в объеме производства 34,5%.</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Сельскохозяйственными предприятиями производится зерна – 93,8%, мяса – 60,9%, молока – 53,8% и  в хозяйствах населения выращивается  98,2% картофеля .</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Ведущей отраслью сельскохозяйственного производства является  растениеводство – 70%. Выращиваются зерновые культуры, сахарная свекла, картофель, кормовые культуры. </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 Отрасль животноводства производит  30% валовой продукции. (молочно-мясное скотоводство,  свиноводство).</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Сегодня, во многом благодаря государственной поддержке,  агропромышленный комплекс Ардатовского района входит в число лидеров в Республике Мордовия.</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По сравнению с 2005 г. в 2012 г. общая посевная площадь зерновых культур увеличилась на 3642 га, или на 13,5%, и составила 24022 га. Земледельцами района в 2012 г. собрано 53045 тонн зерна.</w:t>
      </w:r>
    </w:p>
    <w:p w:rsidR="00A85F99" w:rsidRPr="00A85F99" w:rsidRDefault="00A85F99" w:rsidP="00A85F99">
      <w:pPr>
        <w:spacing w:after="0" w:line="240" w:lineRule="auto"/>
        <w:ind w:firstLine="708"/>
        <w:jc w:val="both"/>
        <w:rPr>
          <w:rFonts w:ascii="Times New Roman" w:hAnsi="Times New Roman" w:cs="Times New Roman"/>
        </w:rPr>
      </w:pPr>
      <w:r w:rsidRPr="00A85F99">
        <w:rPr>
          <w:rFonts w:ascii="Times New Roman" w:hAnsi="Times New Roman" w:cs="Times New Roman"/>
        </w:rPr>
        <w:lastRenderedPageBreak/>
        <w:t>В целях поддержки малых форм хозяйствования с 2012 года реализуются ведомственные целевые программы "Развитие семейных животноводческих ферм на базе крестьянских (фермерских) хозяйств в Республике Мордовия на 2012 - 2014 годы "Поддержка начинающих фермеров в Республике Мордовия на 2012 - 2014 годы", реализация которых будет продолжена в 2015 - 2017 годах и в период до 2020 года.</w:t>
      </w:r>
    </w:p>
    <w:p w:rsidR="00A85F99" w:rsidRPr="00A85F99" w:rsidRDefault="00A85F99" w:rsidP="00A85F99">
      <w:pPr>
        <w:shd w:val="clear" w:color="auto" w:fill="FFFFFF" w:themeFill="background1"/>
        <w:tabs>
          <w:tab w:val="left" w:pos="1843"/>
        </w:tabs>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За период реализации Программы развития сельского хозяйства и регулирования рынков сельскохозяйственной продукции, сырья и продовольствия </w:t>
      </w:r>
      <w:r w:rsidRPr="00A85F99">
        <w:rPr>
          <w:rFonts w:ascii="Times New Roman" w:hAnsi="Times New Roman" w:cs="Times New Roman"/>
        </w:rPr>
        <w:tab/>
        <w:t>Республики Мордовия на 2008-2012 годы построено2 семейных молочно-товарных ферм на базе КФХ, 1 свинокомплекс, 1 экспериментальный комплекс по откорму бычков на 5000 голов и начато строительство 1 молочно – товарной фермы на 400 голов коров, 1 семейной молочно-товарной фермы на базе КФХ на 200 голов коров.</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По состоянию на 1 января 2013 г. в районе насчитывается                        17630 голов крупного рогатого скота, в том числе 5594 голов коров. Поголовье свиней составляет  27436 голов.  </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В 2012 г. произведено  6202 тонны  скота и птицы на убой в живом весе, молока – 20605 тонн.  Темпы роста по отношению к уровню 2006 г. по мясу составили 271,9%, молоку –138,3%.  Надой на одну корову за 2012 г. составил 3674 кг и увеличился на 1448 кг.к уровню 2006 г. </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2008 г. в ООО «Ардатов»  введен в эксплуатацию   современный экспериментальный комплекс по откорму бычков на 5000 голов сметной стоимостью 344 млн.руб.</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2012 году ИП КФХ Клемашов А.С. была введена в эксплуатацию семейная молочно-товарная ферма на базе КФХ на 100 голов коров со шлейфом.</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Активизировалась работа по социальному развитию сельских территорий (в 2008-2012 годах введено в эксплуатацию 6,0 тыс. кв. метров жилья),  несколько улучшилась экономика сельскохозяйственных организаций.</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Вместе с тем в агропромышленном комплексе  республики  сохраняется ряд системных проблем, сдерживающих дальнейшее развитие отрасли. </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Основными причинами относительно медленного развития агропромышленного комплекса района являются финансовый и экономический кризис, начавшийся в 2008 г., а также засуха   2010 г. (в районе погибло  73% посевных площадей зерновых культур), которые негативно отразились на инвестиционном климате в агропромышленном комплексе района, динамике развития сельскохозяйственного производства. </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числе проблем следует выделить:</w:t>
      </w:r>
    </w:p>
    <w:p w:rsidR="00A85F99" w:rsidRPr="00A85F99" w:rsidRDefault="00A85F99" w:rsidP="00A85F99">
      <w:pPr>
        <w:shd w:val="clear" w:color="auto" w:fill="FFFFFF" w:themeFill="background1"/>
        <w:suppressAutoHyphens/>
        <w:spacing w:after="0" w:line="240" w:lineRule="auto"/>
        <w:jc w:val="both"/>
        <w:rPr>
          <w:rFonts w:ascii="Times New Roman" w:hAnsi="Times New Roman" w:cs="Times New Roman"/>
        </w:rPr>
      </w:pPr>
      <w:r w:rsidRPr="00A85F99">
        <w:rPr>
          <w:rFonts w:ascii="Times New Roman" w:hAnsi="Times New Roman" w:cs="Times New Roman"/>
        </w:rPr>
        <w:t xml:space="preserve">          недостаточный уровень доходности сельскохозяйственного производства для осуществления модернизации. Закредитованность большинства сельхозпредприятий не позволяет привлекать краткосрочные и инвестиционные кредиты для осуществления проектов обновления и расширения производства. Из-за недостатка финансовых средств по ряду инвестиционных проектов не выдерживаются запланированные сроки сдачи в эксплуатацию строящихся объектов;  </w:t>
      </w:r>
    </w:p>
    <w:p w:rsidR="00A85F99" w:rsidRPr="00A85F99" w:rsidRDefault="00A85F99" w:rsidP="00A85F99">
      <w:pPr>
        <w:shd w:val="clear" w:color="auto" w:fill="FFFFFF" w:themeFill="background1"/>
        <w:suppressAutoHyphens/>
        <w:spacing w:after="0" w:line="240" w:lineRule="auto"/>
        <w:jc w:val="both"/>
        <w:rPr>
          <w:rFonts w:ascii="Times New Roman" w:hAnsi="Times New Roman" w:cs="Times New Roman"/>
        </w:rPr>
      </w:pPr>
      <w:r w:rsidRPr="00A85F99">
        <w:rPr>
          <w:rFonts w:ascii="Times New Roman" w:hAnsi="Times New Roman" w:cs="Times New Roman"/>
        </w:rPr>
        <w:t xml:space="preserve">         медленные темпы развития пищевой и перерабатывающей промышленности;</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неудовлетворительный уровень развития рыночной инфраструктуры, затрудняющий доступ сельскохозяйственных товаропроизводителей к рынкам финансовых, материально-технических и информационных ресурсов, готовой продукции в условиях возрастающей монополизации торговых сетей. Необходимы дополнительные меры для  активизации деятельности  крестьянских (фермерских) хозяйств, сельскохозяйственных потребительских кооперативов в  создании системы сбыта производимой продукции;</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опережающий рост цен на промышленную продукцию, энергоресурсы по сравнению с ценами на сельскохозяйственную продукцию;</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дефицит квалифицированных кадров, вызванный медленными темпами социального развития сельских территорий, определяющими ухудшение социально-демографической ситуации, отток трудоспособного населения, особенно молодежи, низкий уровень заработной платы работников  сокращение численности  сельского населения более высокими темпами, чем городского</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этих обстоятельствах создание условий для устойчивого развития сельских территорий, ускорения темпов роста объемов сельскохозяйственного производства на основе повышения его конкурентоспособности становится приоритетным направлением аграрной экономической политики района.</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Для вывода агропромышленного комплекса республики на рубежи, обеспечивающие максимальное импортозамещение на внутреннем рынке продукции, сырья и продовольствия и отвечающие требованиям Доктрины продовольственной безопасности Российской Федерации, необходимо привлечение значительных финансовых ресурсов (кредитов банков, средств внутренних и внешних инвесторов и др.), а также концентрация средств, выделяемых из бюджетов всех уровней, на наиболее приоритетных направлениях в увязке с конечными результатами и усилением контроля </w:t>
      </w:r>
      <w:r w:rsidRPr="00A85F99">
        <w:rPr>
          <w:rFonts w:ascii="Times New Roman" w:hAnsi="Times New Roman" w:cs="Times New Roman"/>
        </w:rPr>
        <w:lastRenderedPageBreak/>
        <w:t>за их целевым использованием. Этим требованиям в наибольшей степени отвечает программно-целевой метод.</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Динамичное и эффективное развитие сельского хозяйства должно стать не только общеэкономической предпосылкой успешного решения большинства накопленных в отрасли производственных, финансовых, социальных проблем, но и должно обеспечить успешную реализацию всего комплекса целей социально-экономического развития Республики Мордовия в рассматриваемой перспективе.   </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p>
    <w:p w:rsidR="00A85F99" w:rsidRPr="00A85F99" w:rsidRDefault="00A85F99" w:rsidP="00A85F99">
      <w:pPr>
        <w:keepNext/>
        <w:keepLines/>
        <w:shd w:val="clear" w:color="auto" w:fill="FFFFFF" w:themeFill="background1"/>
        <w:suppressAutoHyphens/>
        <w:autoSpaceDE w:val="0"/>
        <w:spacing w:after="0" w:line="240" w:lineRule="auto"/>
        <w:jc w:val="center"/>
        <w:rPr>
          <w:rFonts w:ascii="Times New Roman" w:hAnsi="Times New Roman" w:cs="Times New Roman"/>
          <w:b/>
        </w:rPr>
      </w:pPr>
      <w:r w:rsidRPr="00A85F99">
        <w:rPr>
          <w:rFonts w:ascii="Times New Roman" w:hAnsi="Times New Roman" w:cs="Times New Roman"/>
          <w:b/>
        </w:rPr>
        <w:t>Глава 2. Прогноз развития агропромышленного комплекса                  Ардатовского муниципального района Республики Мордовия до 2025 года</w:t>
      </w:r>
    </w:p>
    <w:p w:rsidR="00A85F99" w:rsidRPr="00A85F99" w:rsidRDefault="00A85F99" w:rsidP="00A85F99">
      <w:pPr>
        <w:keepNext/>
        <w:keepLines/>
        <w:shd w:val="clear" w:color="auto" w:fill="FFFFFF" w:themeFill="background1"/>
        <w:suppressAutoHyphens/>
        <w:autoSpaceDE w:val="0"/>
        <w:spacing w:after="0" w:line="240" w:lineRule="auto"/>
        <w:ind w:firstLine="567"/>
        <w:jc w:val="center"/>
        <w:rPr>
          <w:rFonts w:ascii="Times New Roman" w:hAnsi="Times New Roman" w:cs="Times New Roman"/>
          <w:b/>
        </w:rPr>
      </w:pP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Развитие сельского хозяйства является одним из наиболее приоритетных направлений социально-экономической политики Правительства Республики Мордовия в рассматриваемой перспективе. Создание предпосылок для повышения эффективности и конкурентоспособности предприятий агропромышленного комплекса района, использования имеющегося потенциала для роста производства продовольствия, повышения занятости и уровня жизни сельского населения и обеспечения роста объемов производства основных видов продукции агропромышленного комплекса является  важной задачей, для решения которой необходим программный метод.</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Динамика развития агропромышленного комплекса на период до 2021года будет формироваться под воздействием принятых в последние годы мер по повышению устойчивости агропромышленного производства района.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аграрного сектора экономики. </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прогнозном периоде наметятся следующие значимые тенденции:</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повышение доходов сельскохозяйственных товаропроизводителей;</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увеличение инвестиций на повышение плодородия почв и развитие мелиорации сельскохозяйственных земель, стимулирование улучшения использования земельных угодий;</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стабилизация производства  в подотрасли скотоводства, создание условий для наращивания производства и импортозамещения мяса крупного рогатого скота и молочных продуктов;</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shd w:val="clear" w:color="auto" w:fill="FFFFFF" w:themeFill="background1"/>
        </w:rPr>
        <w:t>минимизация логических издержек и оптимизация других факторов, определяющих конкурентоспособность продукции в рамках вступления России во всемирную торговую организацию</w:t>
      </w:r>
      <w:r w:rsidRPr="00A85F99">
        <w:rPr>
          <w:rFonts w:ascii="Times New Roman" w:hAnsi="Times New Roman" w:cs="Times New Roman"/>
        </w:rPr>
        <w:t>;</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ускорение обновления сельскохозяйственной техники, применение новых технологий в растениеводстве, животноводстве, пищевой промышленности в целях сохранения природного потенциала и повышения безопасности пищевых продуктов.</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Прогноз реализации Муниципальной  программы основывается на достижении уровней её основных показателей (индикаторов), а также частных индикаторов по соответствующим подпрограммам и республиканским целевым программам, включенным в Муниципальную программу.</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части основных показателей муниципальной программы прогнозируются:</w:t>
      </w:r>
    </w:p>
    <w:p w:rsidR="00A85F99" w:rsidRPr="00A85F99" w:rsidRDefault="00A85F99" w:rsidP="00A85F99">
      <w:pPr>
        <w:spacing w:after="0" w:line="240" w:lineRule="auto"/>
        <w:ind w:firstLine="709"/>
        <w:jc w:val="both"/>
        <w:rPr>
          <w:rFonts w:ascii="Times New Roman" w:hAnsi="Times New Roman" w:cs="Times New Roman"/>
        </w:rPr>
      </w:pPr>
      <w:bookmarkStart w:id="9" w:name="sub_10252"/>
      <w:r w:rsidRPr="00A85F99">
        <w:rPr>
          <w:rFonts w:ascii="Times New Roman" w:hAnsi="Times New Roman" w:cs="Times New Roman"/>
        </w:rPr>
        <w:t>увеличение производства продукции сельского хозяйства в хозяйствах всех категорий (в сопоставимых ценах) в 2025 году  на 102,3 %</w:t>
      </w:r>
    </w:p>
    <w:p w:rsidR="00A85F99" w:rsidRPr="00A85F99" w:rsidRDefault="00A85F99" w:rsidP="00A85F99">
      <w:pPr>
        <w:spacing w:after="0" w:line="240" w:lineRule="auto"/>
        <w:ind w:firstLine="709"/>
        <w:jc w:val="both"/>
        <w:rPr>
          <w:rFonts w:ascii="Times New Roman" w:hAnsi="Times New Roman" w:cs="Times New Roman"/>
        </w:rPr>
      </w:pPr>
      <w:bookmarkStart w:id="10" w:name="sub_10255"/>
      <w:bookmarkEnd w:id="9"/>
      <w:r w:rsidRPr="00A85F99">
        <w:rPr>
          <w:rFonts w:ascii="Times New Roman" w:hAnsi="Times New Roman" w:cs="Times New Roman"/>
        </w:rPr>
        <w:t>повышение среднего уровня рентабельности сельскохозяйственных организаций до 13-15% (с учетом субсидий);</w:t>
      </w:r>
    </w:p>
    <w:p w:rsidR="00A85F99" w:rsidRPr="00A85F99" w:rsidRDefault="00A85F99" w:rsidP="00A85F99">
      <w:pPr>
        <w:spacing w:after="0" w:line="240" w:lineRule="auto"/>
        <w:ind w:firstLine="709"/>
        <w:jc w:val="both"/>
        <w:rPr>
          <w:rFonts w:ascii="Times New Roman" w:hAnsi="Times New Roman" w:cs="Times New Roman"/>
        </w:rPr>
      </w:pPr>
      <w:bookmarkStart w:id="11" w:name="sub_10256"/>
      <w:bookmarkEnd w:id="10"/>
      <w:r w:rsidRPr="00A85F99">
        <w:rPr>
          <w:rFonts w:ascii="Times New Roman" w:hAnsi="Times New Roman" w:cs="Times New Roman"/>
        </w:rPr>
        <w:t>повышение уровня среднемесячной заработной платы работников сельского хозяйства (без субъектов малого предпринимательства, до 38,8 тыс. рублей;</w:t>
      </w:r>
    </w:p>
    <w:p w:rsidR="00A85F99" w:rsidRPr="00A85F99" w:rsidRDefault="00A85F99" w:rsidP="00A85F99">
      <w:pPr>
        <w:spacing w:after="0" w:line="240" w:lineRule="auto"/>
        <w:ind w:firstLine="709"/>
        <w:jc w:val="both"/>
        <w:rPr>
          <w:rFonts w:ascii="Times New Roman" w:hAnsi="Times New Roman" w:cs="Times New Roman"/>
        </w:rPr>
      </w:pPr>
      <w:bookmarkStart w:id="12" w:name="sub_10258"/>
      <w:bookmarkEnd w:id="11"/>
      <w:r w:rsidRPr="00A85F99">
        <w:rPr>
          <w:rFonts w:ascii="Times New Roman" w:hAnsi="Times New Roman" w:cs="Times New Roman"/>
        </w:rPr>
        <w:t>повышение производительности труда в сельскохозяйственных предприятиях к 2025 году на 102,2%;</w:t>
      </w:r>
    </w:p>
    <w:p w:rsidR="00A85F99" w:rsidRPr="00A85F99" w:rsidRDefault="00A85F99" w:rsidP="00A85F99">
      <w:pPr>
        <w:spacing w:after="0" w:line="240" w:lineRule="auto"/>
        <w:ind w:firstLine="709"/>
        <w:jc w:val="both"/>
        <w:rPr>
          <w:rFonts w:ascii="Times New Roman" w:hAnsi="Times New Roman" w:cs="Times New Roman"/>
        </w:rPr>
      </w:pPr>
      <w:bookmarkStart w:id="13" w:name="sub_10259"/>
      <w:bookmarkEnd w:id="12"/>
      <w:r w:rsidRPr="00A85F99">
        <w:rPr>
          <w:rFonts w:ascii="Times New Roman" w:hAnsi="Times New Roman" w:cs="Times New Roman"/>
        </w:rPr>
        <w:t>обеспечение высокопроизводительных рабочих мест в сельскохозяйственных предприятиях в 2025 году в количестве 0 мест.</w:t>
      </w:r>
    </w:p>
    <w:bookmarkEnd w:id="13"/>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растениеводстве предстоит:</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освоить интенсивные технологии, базирующиеся на новом поколении тракторов </w:t>
      </w:r>
      <w:r w:rsidRPr="00A85F99">
        <w:rPr>
          <w:rFonts w:ascii="Times New Roman" w:hAnsi="Times New Roman" w:cs="Times New Roman"/>
          <w:shd w:val="clear" w:color="auto" w:fill="FFFFFF" w:themeFill="background1"/>
        </w:rPr>
        <w:t>и осуществлять переход на посев перспективными высокоурожайными сортами и гибридами</w:t>
      </w:r>
      <w:r w:rsidRPr="00A85F99">
        <w:rPr>
          <w:rFonts w:ascii="Times New Roman" w:hAnsi="Times New Roman" w:cs="Times New Roman"/>
        </w:rPr>
        <w:t>.</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В животноводстве решение задачи ускоренного наращивания производства мяса и молока позволит повысить уровень потребления населением этих продуктов при одновременном их импортозамещении. Это связано с оптимистическими тенденциями развития свиноводства и мясного скотоводства. </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Прогнозируемые объемы производства продукции сельского хозяйства по большинству их видов позволят  достичь пороговых значений показателей, определенных Доктриной </w:t>
      </w:r>
      <w:r w:rsidRPr="00A85F99">
        <w:rPr>
          <w:rFonts w:ascii="Times New Roman" w:hAnsi="Times New Roman" w:cs="Times New Roman"/>
        </w:rPr>
        <w:lastRenderedPageBreak/>
        <w:t xml:space="preserve">продовольственной безопасности Российской Федерации, утвержденной Указом Президента Российской Федерации от 30 января 2010 г. № 120 (далее – Доктрина), обеспечить население республики продуктами питания по рациональным нормам (кроме плодов и фруктов). Одновременно возрастут ресурсы сельскохозяйственной продукции и продовольствия для реализации на внешнем рынке. </w:t>
      </w:r>
    </w:p>
    <w:p w:rsidR="00A85F99" w:rsidRPr="00A85F99" w:rsidRDefault="00A85F99" w:rsidP="00A85F99">
      <w:pPr>
        <w:shd w:val="clear" w:color="auto" w:fill="FFFFFF" w:themeFill="background1"/>
        <w:suppressAutoHyphens/>
        <w:autoSpaceDE w:val="0"/>
        <w:spacing w:after="0" w:line="240" w:lineRule="auto"/>
        <w:ind w:firstLine="567"/>
        <w:jc w:val="both"/>
        <w:rPr>
          <w:rFonts w:ascii="Times New Roman" w:hAnsi="Times New Roman" w:cs="Times New Roman"/>
        </w:rPr>
      </w:pPr>
    </w:p>
    <w:p w:rsidR="00A85F99" w:rsidRPr="00A85F99" w:rsidRDefault="00A85F99" w:rsidP="00A85F99">
      <w:pPr>
        <w:keepNext/>
        <w:keepLines/>
        <w:shd w:val="clear" w:color="auto" w:fill="FFFFFF" w:themeFill="background1"/>
        <w:suppressAutoHyphens/>
        <w:autoSpaceDE w:val="0"/>
        <w:spacing w:after="0" w:line="240" w:lineRule="auto"/>
        <w:jc w:val="center"/>
        <w:rPr>
          <w:rFonts w:ascii="Times New Roman" w:hAnsi="Times New Roman" w:cs="Times New Roman"/>
          <w:b/>
        </w:rPr>
      </w:pPr>
      <w:r w:rsidRPr="00A85F99">
        <w:rPr>
          <w:rFonts w:ascii="Times New Roman" w:hAnsi="Times New Roman" w:cs="Times New Roman"/>
          <w:b/>
        </w:rPr>
        <w:t>Раздел 2. Приоритеты государственной политики в сфере реализации Муниципальной программы, цели, задачи и показатели (индикаторы) реализации Муниципальной  программы, а также основные ожидаемые результаты и сроки ее реализации, обобщенная характеристика мер правового регулирования</w:t>
      </w:r>
    </w:p>
    <w:p w:rsidR="00A85F99" w:rsidRPr="00A85F99" w:rsidRDefault="00A85F99" w:rsidP="00A85F99">
      <w:pPr>
        <w:keepNext/>
        <w:keepLines/>
        <w:shd w:val="clear" w:color="auto" w:fill="FFFFFF" w:themeFill="background1"/>
        <w:suppressAutoHyphens/>
        <w:autoSpaceDE w:val="0"/>
        <w:spacing w:after="0" w:line="240" w:lineRule="auto"/>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left="426"/>
        <w:jc w:val="center"/>
        <w:rPr>
          <w:rFonts w:ascii="Times New Roman" w:hAnsi="Times New Roman" w:cs="Times New Roman"/>
          <w:b/>
        </w:rPr>
      </w:pPr>
      <w:r w:rsidRPr="00A85F99">
        <w:rPr>
          <w:rFonts w:ascii="Times New Roman" w:hAnsi="Times New Roman" w:cs="Times New Roman"/>
          <w:b/>
        </w:rPr>
        <w:t>Глава 3. Приоритеты государственной политики в сфере реализации муниципальной программы</w:t>
      </w:r>
    </w:p>
    <w:p w:rsidR="00A85F99" w:rsidRPr="00A85F99" w:rsidRDefault="00A85F99" w:rsidP="00A85F99">
      <w:pPr>
        <w:shd w:val="clear" w:color="auto" w:fill="FFFFFF" w:themeFill="background1"/>
        <w:suppressAutoHyphens/>
        <w:spacing w:after="0" w:line="240" w:lineRule="auto"/>
        <w:ind w:left="927"/>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Муниципальная программа базируется на положениях Федерального закона от 29 декабря 2006 г. № 264-ФЗ «О развитии сельского хозяйства», Доктрины, Концепции развития сельских территорий Российской Федерации на период до 2020 года, Стратегии социально-экономического развития Приволжского федерального  округа на период до 2020 года, Стратегии социально-экономического развития района до 2025 года, Программы развития сельского хозяйства и регулирования рынков сельскохозяйственной продукции, сырья и продовольствия муниципального района на 2008-2012 годы, утвержденной постановлением Правительства Республики Мордовия  от 7 марта  2008 г. № 79. </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Муниципальная программа предусматривает комплексное развитие всех отраслей и сфер деятельности агропромышленного комплекса Ардатовского района с учетом вступления России во Всемирную торговую организацию. Одновременно выделяются 2 уровня приоритетов. </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К приоритетам первого уровня относятся:</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сфере производства – скотоводство (производство молока и мяса) как системообразующая подотрасль, использующая преимущества республики, в первую очередь, наличие достаточных площадей сельскохозяйственных угодий;</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экономической сфере – повышение доходов сельскохозяйственных товаропроизводителей;</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социальной сфере:</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повышение среднемесячной заработной платы в качестве непременного условия сохранения трудовых ресурсов района;</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создание условий для обеспечения доступности питания на основе рациональных норм потребления пищевых продуктов для уязвимых слоев населения;</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сфере развития производственного потенциала – мелиорация земель сельскохозяйственного назначения, введение в оборот неиспользуемой пашни и других категорий сельскохозяйственных угодий;</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институциональной сфере – развитие интеграционных связей в агропромышленном комплексе;</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научной и кадровой сферах – обеспечение формирования инновационного агропромышленного комплекса, увеличение доли квалифицированных кадров на основе развития системы непрерывного агрообразования, повышение привлекательности сельскохозяйственных специальностей для молодых специалистов и сокращение дефицита трудовых ресурсов в аграрной отрасли.</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Приоритеты второго уровня включают такие направления, как:</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развитие импортозамещающихподотраслей сельского хозяйства;</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экологическая безопасность сельскохозяйственной продукции и продовольствия;</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наращивание вывозного потенциала  сельскохозяйственной продукции, сырья и продовольствия по мере насыщения ими республиканского рынка;</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минимизация логистических издержек и оптимизация других факторов, определяющих конкурентоспособность продукции с учетом рационального размещения и специализации сельскохозяйственного производства и пищевой промышленности. </w:t>
      </w:r>
    </w:p>
    <w:p w:rsidR="00A85F99" w:rsidRPr="00A85F99" w:rsidRDefault="00A85F99" w:rsidP="00A85F99">
      <w:pPr>
        <w:shd w:val="clear" w:color="auto" w:fill="FFFFFF" w:themeFill="background1"/>
        <w:suppressAutoHyphens/>
        <w:spacing w:after="0" w:line="240" w:lineRule="auto"/>
        <w:ind w:firstLine="567"/>
        <w:jc w:val="both"/>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left="426"/>
        <w:jc w:val="center"/>
        <w:rPr>
          <w:rFonts w:ascii="Times New Roman" w:hAnsi="Times New Roman" w:cs="Times New Roman"/>
          <w:b/>
        </w:rPr>
      </w:pPr>
      <w:r w:rsidRPr="00A85F99">
        <w:rPr>
          <w:rFonts w:ascii="Times New Roman" w:hAnsi="Times New Roman" w:cs="Times New Roman"/>
          <w:b/>
        </w:rPr>
        <w:t>Глава 4. Цели и задачи Муниципальной программы</w:t>
      </w:r>
    </w:p>
    <w:p w:rsidR="00A85F99" w:rsidRPr="00A85F99" w:rsidRDefault="00A85F99" w:rsidP="00A85F99">
      <w:pPr>
        <w:shd w:val="clear" w:color="auto" w:fill="FFFFFF" w:themeFill="background1"/>
        <w:suppressAutoHyphens/>
        <w:spacing w:after="0" w:line="240" w:lineRule="auto"/>
        <w:ind w:left="927"/>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Целями Муниципальной программы являются:</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обеспечение роста объемов производства основных видов продукции агропромышленного комплекса района;</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lastRenderedPageBreak/>
        <w:t>повышение конкурентоспособности   сельскохозяйственной продукции, производимой  сельхозтоваропроизводителями, на внутреннем и внешнем рынках;</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повышение финансовой устойчивости предприятий  агропромышленного комплекса Ардатовского района;</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устойчивое развитие сельских территорий;</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воспроизводство и повышение эффективности использования в сельском хозяйстве земельных и других ресурсов, экологизация производства;</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shd w:val="clear" w:color="auto" w:fill="FFFFFF" w:themeFill="background1"/>
        </w:rPr>
        <w:t>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Ардатовского муниципального района, способствующей решению стратегических задач социально-экономического и демографического развития района</w:t>
      </w:r>
      <w:r w:rsidRPr="00A85F99">
        <w:rPr>
          <w:rFonts w:ascii="Times New Roman" w:hAnsi="Times New Roman" w:cs="Times New Roman"/>
        </w:rPr>
        <w:t>.</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Для достижения этих целей в Муниципальной программе предусматривается решение следующих задач, реализуемых в рамках  республиканских  целевых программ и подпрограмм, включенных в Муниципальную программу:</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стимулирование роста производства основных видов сельскохозяйственной продукции;</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shd w:val="clear" w:color="auto" w:fill="FFFFFF" w:themeFill="background1"/>
        </w:rPr>
        <w:t>повышения инвестиционной привлекательности отрасли, развития приоритетныхподотраслей сельского хозяйства</w:t>
      </w:r>
      <w:r w:rsidRPr="00A85F99">
        <w:rPr>
          <w:rFonts w:ascii="Times New Roman" w:hAnsi="Times New Roman" w:cs="Times New Roman"/>
        </w:rPr>
        <w:t>;</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осуществление противоэпизоотических мероприятий в отношении карантинных и особо опасных животных;</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поддержка развития инфраструктуры агропродовольственного рынка;</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повышение эффективности регулирования рынков сельскохозяйственной продукции, сырья и продовольствия;</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поддержание финансовой устойчивости агропромышленного комплекса;</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поддержка малых форм хозяйствования;</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повышение уровня рентабельности в сельском хозяйстве для обеспечения его устойчивого развития;</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повышение качества жизни сельского населения;</w:t>
      </w:r>
    </w:p>
    <w:p w:rsidR="00A85F99" w:rsidRPr="00A85F99" w:rsidRDefault="00A85F99" w:rsidP="00A85F99">
      <w:pPr>
        <w:spacing w:after="0" w:line="240" w:lineRule="auto"/>
        <w:ind w:left="567"/>
        <w:jc w:val="both"/>
        <w:rPr>
          <w:rFonts w:ascii="Times New Roman" w:hAnsi="Times New Roman" w:cs="Times New Roman"/>
        </w:rPr>
      </w:pPr>
      <w:r w:rsidRPr="00A85F99">
        <w:rPr>
          <w:rFonts w:ascii="Times New Roman" w:hAnsi="Times New Roman" w:cs="Times New Roman"/>
        </w:rPr>
        <w:t>создание условий для эффективного использования земель сельскохозяйственного назначения, повышение и сохранение плодородия почв;</w:t>
      </w:r>
    </w:p>
    <w:p w:rsidR="00A85F99" w:rsidRPr="00A85F99" w:rsidRDefault="00A85F99" w:rsidP="00A85F99">
      <w:pPr>
        <w:spacing w:after="0" w:line="240" w:lineRule="auto"/>
        <w:ind w:left="709" w:hanging="709"/>
        <w:jc w:val="both"/>
        <w:rPr>
          <w:rFonts w:ascii="Times New Roman" w:hAnsi="Times New Roman" w:cs="Times New Roman"/>
        </w:rPr>
      </w:pPr>
      <w:r w:rsidRPr="00A85F99">
        <w:rPr>
          <w:rFonts w:ascii="Times New Roman" w:hAnsi="Times New Roman" w:cs="Times New Roman"/>
        </w:rPr>
        <w:t>развитие мелиорации сельскохозяйственных земель;</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стимулирование инновационной деятельности и инновационного развития агропромышленного комплекса;</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обеспечение эффективной деятельности органов  власти Ардатовского района Республики Мордовия  в сфере развития сельского хозяйства и регулирования рынков сельскохозяйственной продукции, сырья и продовольствия;</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создание условий для эффективного использования земель сельскохозяйственного назначения, повышение и сохранение плодородия почв;</w:t>
      </w:r>
    </w:p>
    <w:p w:rsidR="00A85F99" w:rsidRPr="00A85F99" w:rsidRDefault="00A85F99" w:rsidP="00A85F99">
      <w:pPr>
        <w:pStyle w:val="a9"/>
        <w:shd w:val="clear" w:color="auto" w:fill="FFFFFF" w:themeFill="background1"/>
        <w:ind w:firstLine="708"/>
        <w:rPr>
          <w:rFonts w:ascii="Times New Roman" w:hAnsi="Times New Roman"/>
          <w:sz w:val="22"/>
          <w:szCs w:val="22"/>
        </w:rPr>
      </w:pPr>
      <w:r w:rsidRPr="00A85F99">
        <w:rPr>
          <w:rFonts w:ascii="Times New Roman" w:hAnsi="Times New Roman"/>
          <w:sz w:val="22"/>
          <w:szCs w:val="22"/>
        </w:rPr>
        <w:t>создание правовых, организационных, социально-экономических и информационных условий, способствующих развитию системы непрерывного профессионального агрообразования и поддержке кадрового потенциала агропромышленного комплекса Республики Мордовия;</w:t>
      </w:r>
    </w:p>
    <w:p w:rsidR="00A85F99" w:rsidRPr="00A85F99" w:rsidRDefault="00A85F99" w:rsidP="00A85F99">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 xml:space="preserve">          сокращение дефицита трудовых ресурсов аграрной отрасли.</w:t>
      </w:r>
    </w:p>
    <w:p w:rsidR="00A85F99" w:rsidRPr="00A85F99" w:rsidRDefault="00A85F99" w:rsidP="00A85F99">
      <w:pPr>
        <w:shd w:val="clear" w:color="auto" w:fill="FFFFFF" w:themeFill="background1"/>
        <w:suppressAutoHyphens/>
        <w:spacing w:after="0" w:line="240" w:lineRule="auto"/>
        <w:ind w:left="426"/>
        <w:jc w:val="both"/>
        <w:rPr>
          <w:rFonts w:ascii="Times New Roman" w:hAnsi="Times New Roman" w:cs="Times New Roman"/>
          <w:b/>
        </w:rPr>
      </w:pPr>
    </w:p>
    <w:p w:rsidR="00A85F99" w:rsidRPr="00A85F99" w:rsidRDefault="00A85F99" w:rsidP="00A85F99">
      <w:pPr>
        <w:shd w:val="clear" w:color="auto" w:fill="FFFFFF" w:themeFill="background1"/>
        <w:suppressAutoHyphens/>
        <w:spacing w:after="0" w:line="240" w:lineRule="auto"/>
        <w:ind w:left="426"/>
        <w:jc w:val="center"/>
        <w:rPr>
          <w:rFonts w:ascii="Times New Roman" w:hAnsi="Times New Roman" w:cs="Times New Roman"/>
          <w:b/>
        </w:rPr>
      </w:pPr>
      <w:r w:rsidRPr="00A85F99">
        <w:rPr>
          <w:rFonts w:ascii="Times New Roman" w:hAnsi="Times New Roman" w:cs="Times New Roman"/>
          <w:b/>
        </w:rPr>
        <w:t>Глава 5. Показатели (индикаторы) реализации Муниципальной программы</w:t>
      </w:r>
    </w:p>
    <w:p w:rsidR="00A85F99" w:rsidRPr="00A85F99" w:rsidRDefault="00A85F99" w:rsidP="00A85F99">
      <w:pPr>
        <w:shd w:val="clear" w:color="auto" w:fill="FFFFFF" w:themeFill="background1"/>
        <w:suppressAutoHyphens/>
        <w:spacing w:after="0" w:line="240" w:lineRule="auto"/>
        <w:ind w:firstLine="426"/>
        <w:jc w:val="both"/>
        <w:rPr>
          <w:rFonts w:ascii="Times New Roman" w:hAnsi="Times New Roman" w:cs="Times New Roman"/>
        </w:rPr>
      </w:pPr>
      <w:r w:rsidRPr="00A85F99">
        <w:rPr>
          <w:rFonts w:ascii="Times New Roman" w:hAnsi="Times New Roman" w:cs="Times New Roman"/>
        </w:rPr>
        <w:t>Показатели (индикаторы) реализации Муниципальной программы оцениваются в целом для муниципальной программы и по каждой из подпрограмм муниципальной программы.</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Эти показатели (индикаторы) предназначены для оценки наиболее существенных результатов реализации Муниципальной программы, включенных в нее подпрограмм и муниципальных целевых программ.</w:t>
      </w:r>
    </w:p>
    <w:p w:rsidR="00A85F99" w:rsidRPr="00A85F99" w:rsidRDefault="00A85F99" w:rsidP="00A85F99">
      <w:pPr>
        <w:spacing w:after="0" w:line="240" w:lineRule="auto"/>
        <w:ind w:left="709" w:hanging="709"/>
        <w:jc w:val="both"/>
        <w:rPr>
          <w:rFonts w:ascii="Times New Roman" w:hAnsi="Times New Roman" w:cs="Times New Roman"/>
        </w:rPr>
      </w:pPr>
      <w:bookmarkStart w:id="14" w:name="sub_153"/>
      <w:r w:rsidRPr="00A85F99">
        <w:rPr>
          <w:rFonts w:ascii="Times New Roman" w:hAnsi="Times New Roman" w:cs="Times New Roman"/>
        </w:rPr>
        <w:t>К общим показателям (индикаторам) Государственной программы относятся:</w:t>
      </w:r>
    </w:p>
    <w:bookmarkEnd w:id="14"/>
    <w:p w:rsidR="00A85F99" w:rsidRPr="00A85F99" w:rsidRDefault="00A85F99" w:rsidP="00A85F99">
      <w:pPr>
        <w:spacing w:after="0" w:line="240" w:lineRule="auto"/>
        <w:ind w:left="709" w:hanging="709"/>
        <w:jc w:val="both"/>
        <w:rPr>
          <w:rFonts w:ascii="Times New Roman" w:hAnsi="Times New Roman" w:cs="Times New Roman"/>
        </w:rPr>
      </w:pPr>
      <w:r w:rsidRPr="00A85F99">
        <w:rPr>
          <w:rFonts w:ascii="Times New Roman" w:hAnsi="Times New Roman" w:cs="Times New Roman"/>
        </w:rPr>
        <w:t>индекс производства продукции сельского хозяйства в хозяйствах всех категорий (в сопоставимых ценах), к предыдущему году, процентов;</w:t>
      </w:r>
    </w:p>
    <w:p w:rsidR="00A85F99" w:rsidRPr="00A85F99" w:rsidRDefault="00A85F99" w:rsidP="00A85F99">
      <w:pPr>
        <w:spacing w:after="0" w:line="240" w:lineRule="auto"/>
        <w:ind w:left="709" w:hanging="709"/>
        <w:jc w:val="both"/>
        <w:rPr>
          <w:rFonts w:ascii="Times New Roman" w:hAnsi="Times New Roman" w:cs="Times New Roman"/>
        </w:rPr>
      </w:pPr>
      <w:r w:rsidRPr="00A85F99">
        <w:rPr>
          <w:rFonts w:ascii="Times New Roman" w:hAnsi="Times New Roman" w:cs="Times New Roman"/>
        </w:rPr>
        <w:t>индекс производства продукции растениеводства в хозяйствах всех категорий (в сопоставимых ценах) к предыдущему году, процентов;</w:t>
      </w:r>
    </w:p>
    <w:p w:rsidR="00A85F99" w:rsidRPr="00A85F99" w:rsidRDefault="00A85F99" w:rsidP="00A85F99">
      <w:pPr>
        <w:spacing w:after="0" w:line="240" w:lineRule="auto"/>
        <w:ind w:left="709" w:hanging="709"/>
        <w:jc w:val="both"/>
        <w:rPr>
          <w:rFonts w:ascii="Times New Roman" w:hAnsi="Times New Roman" w:cs="Times New Roman"/>
        </w:rPr>
      </w:pPr>
      <w:r w:rsidRPr="00A85F99">
        <w:rPr>
          <w:rFonts w:ascii="Times New Roman" w:hAnsi="Times New Roman" w:cs="Times New Roman"/>
        </w:rPr>
        <w:t>индекс производства продукции животноводства в хозяйствах всех категорий (в сопоставимых ценах) к предыдущему году, процентов;</w:t>
      </w:r>
    </w:p>
    <w:p w:rsidR="00A85F99" w:rsidRPr="00A85F99" w:rsidRDefault="00A85F99" w:rsidP="00A85F99">
      <w:pPr>
        <w:spacing w:after="0" w:line="240" w:lineRule="auto"/>
        <w:ind w:left="709" w:hanging="709"/>
        <w:jc w:val="both"/>
        <w:rPr>
          <w:rFonts w:ascii="Times New Roman" w:hAnsi="Times New Roman" w:cs="Times New Roman"/>
        </w:rPr>
      </w:pPr>
      <w:r w:rsidRPr="00A85F99">
        <w:rPr>
          <w:rFonts w:ascii="Times New Roman" w:hAnsi="Times New Roman" w:cs="Times New Roman"/>
        </w:rPr>
        <w:t>индекс производства пищевых продуктов, включая напитки (в сопоставимых ценах) к предыдущему году, процентов;</w:t>
      </w:r>
    </w:p>
    <w:p w:rsidR="00A85F99" w:rsidRPr="00A85F99" w:rsidRDefault="00A85F99" w:rsidP="00A85F99">
      <w:pPr>
        <w:spacing w:after="0" w:line="240" w:lineRule="auto"/>
        <w:ind w:left="709" w:hanging="709"/>
        <w:jc w:val="both"/>
        <w:rPr>
          <w:rFonts w:ascii="Times New Roman" w:hAnsi="Times New Roman" w:cs="Times New Roman"/>
        </w:rPr>
      </w:pPr>
      <w:r w:rsidRPr="00A85F99">
        <w:rPr>
          <w:rFonts w:ascii="Times New Roman" w:hAnsi="Times New Roman" w:cs="Times New Roman"/>
        </w:rPr>
        <w:t>индекс физического объема инвестиций в основной капитал сельского хозяйства, в процентах к предыдущему году;</w:t>
      </w:r>
    </w:p>
    <w:p w:rsidR="00A85F99" w:rsidRPr="00A85F99" w:rsidRDefault="00A85F99" w:rsidP="00A85F99">
      <w:pPr>
        <w:spacing w:after="0" w:line="240" w:lineRule="auto"/>
        <w:ind w:left="709" w:hanging="709"/>
        <w:jc w:val="both"/>
        <w:rPr>
          <w:rFonts w:ascii="Times New Roman" w:hAnsi="Times New Roman" w:cs="Times New Roman"/>
        </w:rPr>
      </w:pPr>
      <w:r w:rsidRPr="00A85F99">
        <w:rPr>
          <w:rFonts w:ascii="Times New Roman" w:hAnsi="Times New Roman" w:cs="Times New Roman"/>
        </w:rPr>
        <w:lastRenderedPageBreak/>
        <w:t>рентабельность сельскохозяйственных организаций (с учетом субсидий), процентов;</w:t>
      </w:r>
    </w:p>
    <w:p w:rsidR="00A85F99" w:rsidRPr="00A85F99" w:rsidRDefault="00A85F99" w:rsidP="00A85F99">
      <w:pPr>
        <w:spacing w:after="0" w:line="240" w:lineRule="auto"/>
        <w:ind w:left="709" w:hanging="709"/>
        <w:jc w:val="both"/>
        <w:rPr>
          <w:rFonts w:ascii="Times New Roman" w:hAnsi="Times New Roman" w:cs="Times New Roman"/>
        </w:rPr>
      </w:pPr>
      <w:bookmarkStart w:id="15" w:name="sub_20258"/>
      <w:r w:rsidRPr="00A85F99">
        <w:rPr>
          <w:rFonts w:ascii="Times New Roman" w:hAnsi="Times New Roman" w:cs="Times New Roman"/>
        </w:rPr>
        <w:t>среднемесячная заработная плата работников сельского хозяйства (без субъектов малого предпринимательства), рублей;</w:t>
      </w:r>
    </w:p>
    <w:p w:rsidR="00A85F99" w:rsidRPr="00A85F99" w:rsidRDefault="00A85F99" w:rsidP="00A85F99">
      <w:pPr>
        <w:spacing w:after="0" w:line="240" w:lineRule="auto"/>
        <w:ind w:left="709" w:hanging="709"/>
        <w:jc w:val="both"/>
        <w:rPr>
          <w:rFonts w:ascii="Times New Roman" w:hAnsi="Times New Roman" w:cs="Times New Roman"/>
        </w:rPr>
      </w:pPr>
      <w:bookmarkStart w:id="16" w:name="sub_10511"/>
      <w:bookmarkEnd w:id="15"/>
      <w:r w:rsidRPr="00A85F99">
        <w:rPr>
          <w:rFonts w:ascii="Times New Roman" w:hAnsi="Times New Roman" w:cs="Times New Roman"/>
        </w:rPr>
        <w:t>индекс производительности труда (в сельскохозяйственных предприятиях), к предыдущему году, процентов;</w:t>
      </w:r>
    </w:p>
    <w:bookmarkEnd w:id="16"/>
    <w:p w:rsidR="00A85F99" w:rsidRPr="00A85F99" w:rsidRDefault="00A85F99" w:rsidP="00A85F99">
      <w:pPr>
        <w:spacing w:after="0" w:line="240" w:lineRule="auto"/>
        <w:ind w:left="709" w:hanging="709"/>
        <w:jc w:val="both"/>
        <w:rPr>
          <w:rFonts w:ascii="Times New Roman" w:hAnsi="Times New Roman" w:cs="Times New Roman"/>
        </w:rPr>
      </w:pPr>
      <w:r w:rsidRPr="00A85F99">
        <w:rPr>
          <w:rFonts w:ascii="Times New Roman" w:hAnsi="Times New Roman" w:cs="Times New Roman"/>
        </w:rPr>
        <w:t>количество высокопроизводительных рабочих мест (в сельскохозяйственных предприятиях), мест;</w:t>
      </w:r>
    </w:p>
    <w:p w:rsidR="00A85F99" w:rsidRPr="00A85F99" w:rsidRDefault="00A85F99" w:rsidP="00A85F99">
      <w:pPr>
        <w:spacing w:after="0" w:line="240" w:lineRule="auto"/>
        <w:ind w:left="709" w:hanging="709"/>
        <w:jc w:val="both"/>
        <w:rPr>
          <w:rFonts w:ascii="Times New Roman" w:hAnsi="Times New Roman" w:cs="Times New Roman"/>
        </w:rPr>
      </w:pPr>
      <w:bookmarkStart w:id="17" w:name="sub_10002476"/>
      <w:r w:rsidRPr="00A85F99">
        <w:rPr>
          <w:rFonts w:ascii="Times New Roman" w:hAnsi="Times New Roman" w:cs="Times New Roman"/>
        </w:rPr>
        <w:t>удельный вес затрат на приобретение энергоресурсов в структуре затрат на основное производство продукции сельского хозяйства, процентов;</w:t>
      </w:r>
    </w:p>
    <w:p w:rsidR="00A85F99" w:rsidRPr="00A85F99" w:rsidRDefault="00A85F99" w:rsidP="00A85F99">
      <w:pPr>
        <w:spacing w:after="0" w:line="240" w:lineRule="auto"/>
        <w:ind w:left="709" w:hanging="709"/>
        <w:jc w:val="both"/>
        <w:rPr>
          <w:rFonts w:ascii="Times New Roman" w:hAnsi="Times New Roman" w:cs="Times New Roman"/>
        </w:rPr>
      </w:pPr>
      <w:bookmarkStart w:id="18" w:name="sub_1531"/>
      <w:bookmarkEnd w:id="17"/>
      <w:r w:rsidRPr="00A85F99">
        <w:rPr>
          <w:rFonts w:ascii="Times New Roman" w:hAnsi="Times New Roman" w:cs="Times New Roman"/>
        </w:rPr>
        <w:t>объем располагаемых ресурсов домашних хозяйств (в среднем на 1 члена домашнего хозяйства в месяц) в сельской местности, рублей;</w:t>
      </w:r>
    </w:p>
    <w:bookmarkEnd w:id="18"/>
    <w:p w:rsidR="00A85F99" w:rsidRPr="00A85F99" w:rsidRDefault="00A85F99" w:rsidP="00A85F99">
      <w:pPr>
        <w:spacing w:after="0" w:line="240" w:lineRule="auto"/>
        <w:ind w:left="709" w:hanging="709"/>
        <w:jc w:val="both"/>
        <w:rPr>
          <w:rFonts w:ascii="Times New Roman" w:hAnsi="Times New Roman" w:cs="Times New Roman"/>
        </w:rPr>
      </w:pPr>
      <w:r w:rsidRPr="00A85F99">
        <w:rPr>
          <w:rFonts w:ascii="Times New Roman" w:hAnsi="Times New Roman" w:cs="Times New Roman"/>
        </w:rPr>
        <w:t>индекс производства напитков (в сопоставимых ценах).</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Прогнозные значения показателей (индикаторов) достижения целей и решения задач Муниципальной программы приведены в </w:t>
      </w:r>
      <w:hyperlink w:anchor="sub_10001" w:history="1">
        <w:r w:rsidRPr="00A85F99">
          <w:rPr>
            <w:rStyle w:val="aff2"/>
            <w:rFonts w:ascii="Times New Roman" w:hAnsi="Times New Roman" w:cs="Times New Roman"/>
          </w:rPr>
          <w:t>приложении 1</w:t>
        </w:r>
      </w:hyperlink>
      <w:r w:rsidRPr="00A85F99">
        <w:rPr>
          <w:rFonts w:ascii="Times New Roman" w:hAnsi="Times New Roman" w:cs="Times New Roman"/>
        </w:rPr>
        <w:t>.</w:t>
      </w:r>
    </w:p>
    <w:p w:rsidR="00A85F99" w:rsidRPr="00A85F99" w:rsidRDefault="00A85F99" w:rsidP="00A85F99">
      <w:pPr>
        <w:shd w:val="clear" w:color="auto" w:fill="FFFFFF" w:themeFill="background1"/>
        <w:suppressAutoHyphens/>
        <w:spacing w:after="0" w:line="240" w:lineRule="auto"/>
        <w:ind w:left="426"/>
        <w:jc w:val="center"/>
        <w:rPr>
          <w:rFonts w:ascii="Times New Roman" w:hAnsi="Times New Roman" w:cs="Times New Roman"/>
          <w:b/>
        </w:rPr>
      </w:pPr>
    </w:p>
    <w:p w:rsidR="00A85F99" w:rsidRPr="00A85F99" w:rsidRDefault="00A85F99" w:rsidP="00A85F99">
      <w:pPr>
        <w:shd w:val="clear" w:color="auto" w:fill="FFFFFF" w:themeFill="background1"/>
        <w:suppressAutoHyphens/>
        <w:spacing w:after="0" w:line="240" w:lineRule="auto"/>
        <w:ind w:left="426"/>
        <w:jc w:val="center"/>
        <w:rPr>
          <w:rFonts w:ascii="Times New Roman" w:hAnsi="Times New Roman" w:cs="Times New Roman"/>
          <w:b/>
        </w:rPr>
      </w:pPr>
      <w:r w:rsidRPr="00A85F99">
        <w:rPr>
          <w:rFonts w:ascii="Times New Roman" w:hAnsi="Times New Roman" w:cs="Times New Roman"/>
          <w:b/>
        </w:rPr>
        <w:t>Глава 6. Основные ожидаемые конечные результаты, сроки и этапы реализации Муниципальной программы</w:t>
      </w:r>
    </w:p>
    <w:p w:rsidR="00A85F99" w:rsidRPr="00A85F99" w:rsidRDefault="00A85F99" w:rsidP="00A85F99">
      <w:pPr>
        <w:shd w:val="clear" w:color="auto" w:fill="FFFFFF" w:themeFill="background1"/>
        <w:suppressAutoHyphens/>
        <w:spacing w:after="0" w:line="240" w:lineRule="auto"/>
        <w:ind w:firstLine="567"/>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результате реализации Муниципальной программы будет обеспечено достижение установленных значений по большинству основных показателей Доктрины.</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Валовой сбор зерна повысится к 2025 г. до 83523 тонны против  53045 тонн в 2012 г., сахарной свеклы до 81000 тонн. Этому будут способствовать меры по улучшению использования земель сельскохозяйственного назначения, обеспечению развития элитного семеноводства.</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Производство скота и птицы (в живом весе) к 2025 г. составит 5133 тонны, молока –15905тонн. Основной прирост будет получен в общественном секторе  за счет роста продуктивности скота на основе улучшения породного состава.</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Среднемесячная заработная плата в сельском хозяйстве увеличится до       38,8 тыс. руб.</w:t>
      </w:r>
    </w:p>
    <w:p w:rsidR="00A85F99" w:rsidRPr="00A85F99" w:rsidRDefault="00A85F99" w:rsidP="00A85F99">
      <w:pPr>
        <w:spacing w:after="0" w:line="240" w:lineRule="auto"/>
        <w:ind w:firstLine="709"/>
        <w:jc w:val="both"/>
        <w:rPr>
          <w:rFonts w:ascii="Times New Roman" w:hAnsi="Times New Roman" w:cs="Times New Roman"/>
        </w:rPr>
      </w:pPr>
      <w:bookmarkStart w:id="19" w:name="sub_1065"/>
      <w:r w:rsidRPr="00A85F99">
        <w:rPr>
          <w:rFonts w:ascii="Times New Roman" w:hAnsi="Times New Roman" w:cs="Times New Roman"/>
        </w:rPr>
        <w:t>Для этих целей предполагается повышение производительности труда в сельскохозяйственных предприятиях ежегодно в среднем на 2,0%, увеличение высокопроизводительных рабочих мест в сельхозпредприятиях к 2025 году, создать условия для достижения уровня рентабельности в сельскохозяйственных организациях к 2025 году 16,8 % (с учетом субсидий).</w:t>
      </w:r>
    </w:p>
    <w:bookmarkEnd w:id="19"/>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Сроки реализации Муниципальной программы – 1 января 2013 г.- 31 декабря 2025 г. </w:t>
      </w: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Раздел 3. Обобщенная характеристика основных мероприятий Муниципальной программы и ее подпрограмм, прогноз сводных показателей муниципальных заданий по этапам реализации муниципальной программы</w:t>
      </w:r>
    </w:p>
    <w:p w:rsidR="00A85F99" w:rsidRPr="00A85F99" w:rsidRDefault="00A85F99" w:rsidP="00A85F99">
      <w:pPr>
        <w:keepNext/>
        <w:keepLines/>
        <w:shd w:val="clear" w:color="auto" w:fill="FFFFFF" w:themeFill="background1"/>
        <w:suppressAutoHyphens/>
        <w:spacing w:after="0" w:line="240" w:lineRule="auto"/>
        <w:ind w:left="709"/>
        <w:jc w:val="center"/>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firstLine="709"/>
        <w:jc w:val="center"/>
        <w:rPr>
          <w:rFonts w:ascii="Times New Roman" w:hAnsi="Times New Roman" w:cs="Times New Roman"/>
          <w:b/>
        </w:rPr>
      </w:pPr>
      <w:r w:rsidRPr="00A85F99">
        <w:rPr>
          <w:rFonts w:ascii="Times New Roman" w:hAnsi="Times New Roman" w:cs="Times New Roman"/>
          <w:b/>
        </w:rPr>
        <w:t>Глава 7. Обобщенная характеристика основных мероприятий Муниципальной программы и ее подпрограмм</w:t>
      </w:r>
    </w:p>
    <w:p w:rsidR="00A85F99" w:rsidRPr="00A85F99" w:rsidRDefault="00A85F99" w:rsidP="00A85F99">
      <w:pPr>
        <w:shd w:val="clear" w:color="auto" w:fill="FFFFFF" w:themeFill="background1"/>
        <w:suppressAutoHyphens/>
        <w:spacing w:after="0" w:line="240" w:lineRule="auto"/>
        <w:ind w:firstLine="709"/>
        <w:jc w:val="center"/>
        <w:rPr>
          <w:rFonts w:ascii="Times New Roman" w:hAnsi="Times New Roman" w:cs="Times New Roman"/>
          <w:b/>
        </w:rPr>
      </w:pP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Подпрограммы и включенные в них мероприятия, а также республиканские  целевые программы представляют в совокупности комплекс взаимосвязанных мер, направленных на достижение целей Муниципальной программы, а также на решение наиболее важных текущих и перспективных   задач, обеспечивающих продовольственную безопасность, динамичное социально-экономическое развитие агропромышленного комплекса района на основе его модернизации и перехода к инновационным технологиям, устойчивое развитие сельских территорий. </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Мероприятия </w:t>
      </w:r>
      <w:hyperlink w:anchor="sub_1000" w:history="1">
        <w:r w:rsidRPr="00A85F99">
          <w:rPr>
            <w:rStyle w:val="aff2"/>
            <w:rFonts w:ascii="Times New Roman" w:hAnsi="Times New Roman" w:cs="Times New Roman"/>
          </w:rPr>
          <w:t>подпрограммы</w:t>
        </w:r>
      </w:hyperlink>
      <w:r w:rsidRPr="00A85F99">
        <w:rPr>
          <w:rFonts w:ascii="Times New Roman" w:hAnsi="Times New Roman" w:cs="Times New Roman"/>
        </w:rPr>
        <w:t xml:space="preserve"> "Развитие подотрасли растениеводства, переработки и реализации продукции растениеводства" с 2017 года реализуются в рамках подпрограмм </w:t>
      </w:r>
      <w:hyperlink w:anchor="sub_500" w:history="1">
        <w:r w:rsidRPr="00A85F99">
          <w:rPr>
            <w:rStyle w:val="aff2"/>
            <w:rFonts w:ascii="Times New Roman" w:hAnsi="Times New Roman" w:cs="Times New Roman"/>
          </w:rPr>
          <w:t>"Развитие отраслей агропромышленного комплекса"</w:t>
        </w:r>
      </w:hyperlink>
      <w:r w:rsidRPr="00A85F99">
        <w:rPr>
          <w:rFonts w:ascii="Times New Roman" w:hAnsi="Times New Roman" w:cs="Times New Roman"/>
        </w:rPr>
        <w:t xml:space="preserve"> и "</w:t>
      </w:r>
      <w:hyperlink w:anchor="sub_11000" w:history="1">
        <w:r w:rsidRPr="00A85F99">
          <w:rPr>
            <w:rStyle w:val="aff2"/>
            <w:rFonts w:ascii="Times New Roman" w:hAnsi="Times New Roman" w:cs="Times New Roman"/>
          </w:rPr>
          <w:t xml:space="preserve">Стимулирование инвестиционной деятельности в агропромышленном комплексе" </w:t>
        </w:r>
      </w:hyperlink>
      <w:r w:rsidRPr="00A85F99">
        <w:rPr>
          <w:rFonts w:ascii="Times New Roman" w:hAnsi="Times New Roman" w:cs="Times New Roman"/>
        </w:rPr>
        <w:t>".</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Мероприятия </w:t>
      </w:r>
      <w:hyperlink w:anchor="sub_2000" w:history="1">
        <w:r w:rsidRPr="00A85F99">
          <w:rPr>
            <w:rStyle w:val="aff2"/>
            <w:rFonts w:ascii="Times New Roman" w:hAnsi="Times New Roman" w:cs="Times New Roman"/>
          </w:rPr>
          <w:t>подпрограммы</w:t>
        </w:r>
      </w:hyperlink>
      <w:r w:rsidRPr="00A85F99">
        <w:rPr>
          <w:rFonts w:ascii="Times New Roman" w:hAnsi="Times New Roman" w:cs="Times New Roman"/>
        </w:rPr>
        <w:t xml:space="preserve"> "Развитие подотрасли животноводства, переработки и реализации продукции животноводства" с 2017 года реализуются в рамках подпрограмм </w:t>
      </w:r>
      <w:hyperlink w:anchor="sub_500" w:history="1">
        <w:r w:rsidRPr="00A85F99">
          <w:rPr>
            <w:rStyle w:val="aff2"/>
            <w:rFonts w:ascii="Times New Roman" w:hAnsi="Times New Roman" w:cs="Times New Roman"/>
          </w:rPr>
          <w:t>"Развитие отраслей агропромышленного комплекса"</w:t>
        </w:r>
      </w:hyperlink>
      <w:r w:rsidRPr="00A85F99">
        <w:rPr>
          <w:rFonts w:ascii="Times New Roman" w:hAnsi="Times New Roman" w:cs="Times New Roman"/>
        </w:rPr>
        <w:t xml:space="preserve"> и </w:t>
      </w:r>
      <w:hyperlink w:anchor="sub_11000" w:history="1">
        <w:r w:rsidRPr="00A85F99">
          <w:rPr>
            <w:rStyle w:val="aff2"/>
            <w:rFonts w:ascii="Times New Roman" w:hAnsi="Times New Roman" w:cs="Times New Roman"/>
          </w:rPr>
          <w:t>"Стимулирование инвестиционной деятельности в агропромышленном комплексе"</w:t>
        </w:r>
      </w:hyperlink>
      <w:r w:rsidRPr="00A85F99">
        <w:rPr>
          <w:rFonts w:ascii="Times New Roman" w:hAnsi="Times New Roman" w:cs="Times New Roman"/>
        </w:rPr>
        <w:t>.</w:t>
      </w:r>
    </w:p>
    <w:p w:rsidR="00A85F99" w:rsidRPr="00A85F99" w:rsidRDefault="00A85F99" w:rsidP="00A85F99">
      <w:pPr>
        <w:spacing w:after="0" w:line="240" w:lineRule="auto"/>
        <w:ind w:firstLine="709"/>
        <w:jc w:val="both"/>
        <w:rPr>
          <w:rFonts w:ascii="Times New Roman" w:hAnsi="Times New Roman" w:cs="Times New Roman"/>
        </w:rPr>
      </w:pPr>
      <w:bookmarkStart w:id="20" w:name="sub_1087"/>
      <w:r w:rsidRPr="00A85F99">
        <w:rPr>
          <w:rFonts w:ascii="Times New Roman" w:hAnsi="Times New Roman" w:cs="Times New Roman"/>
        </w:rPr>
        <w:t xml:space="preserve">Мероприятия </w:t>
      </w:r>
      <w:hyperlink w:anchor="sub_3000" w:history="1">
        <w:r w:rsidRPr="00A85F99">
          <w:rPr>
            <w:rStyle w:val="aff2"/>
            <w:rFonts w:ascii="Times New Roman" w:hAnsi="Times New Roman" w:cs="Times New Roman"/>
          </w:rPr>
          <w:t>подпрограммы</w:t>
        </w:r>
      </w:hyperlink>
      <w:r w:rsidRPr="00A85F99">
        <w:rPr>
          <w:rFonts w:ascii="Times New Roman" w:hAnsi="Times New Roman" w:cs="Times New Roman"/>
        </w:rPr>
        <w:t xml:space="preserve"> "Развитие мясного скотоводства" с 2017 года реализуются в рамках подпрограмм "</w:t>
      </w:r>
      <w:hyperlink w:anchor="sub_500" w:history="1">
        <w:r w:rsidRPr="00A85F99">
          <w:rPr>
            <w:rStyle w:val="aff2"/>
            <w:rFonts w:ascii="Times New Roman" w:hAnsi="Times New Roman" w:cs="Times New Roman"/>
          </w:rPr>
          <w:t>Развитие отраслей агропромышленного комплекса"</w:t>
        </w:r>
      </w:hyperlink>
      <w:r w:rsidRPr="00A85F99">
        <w:rPr>
          <w:rFonts w:ascii="Times New Roman" w:hAnsi="Times New Roman" w:cs="Times New Roman"/>
        </w:rPr>
        <w:t xml:space="preserve"> и </w:t>
      </w:r>
      <w:hyperlink w:anchor="sub_11000" w:history="1">
        <w:r w:rsidRPr="00A85F99">
          <w:rPr>
            <w:rStyle w:val="aff2"/>
            <w:rFonts w:ascii="Times New Roman" w:hAnsi="Times New Roman" w:cs="Times New Roman"/>
          </w:rPr>
          <w:t>"Стимулирование инвестиционной деятельности в агропромышленном комплексе".</w:t>
        </w:r>
      </w:hyperlink>
    </w:p>
    <w:p w:rsidR="00A85F99" w:rsidRPr="00A85F99" w:rsidRDefault="00A85F99" w:rsidP="00A85F99">
      <w:pPr>
        <w:spacing w:after="0" w:line="240" w:lineRule="auto"/>
        <w:ind w:firstLine="709"/>
        <w:jc w:val="both"/>
        <w:rPr>
          <w:rFonts w:ascii="Times New Roman" w:hAnsi="Times New Roman" w:cs="Times New Roman"/>
        </w:rPr>
      </w:pPr>
      <w:bookmarkStart w:id="21" w:name="sub_1089"/>
      <w:bookmarkEnd w:id="20"/>
      <w:r w:rsidRPr="00A85F99">
        <w:rPr>
          <w:rFonts w:ascii="Times New Roman" w:hAnsi="Times New Roman" w:cs="Times New Roman"/>
        </w:rPr>
        <w:t xml:space="preserve">Мероприятия </w:t>
      </w:r>
      <w:hyperlink w:anchor="sub_4000" w:history="1">
        <w:r w:rsidRPr="00A85F99">
          <w:rPr>
            <w:rStyle w:val="aff2"/>
            <w:rFonts w:ascii="Times New Roman" w:hAnsi="Times New Roman" w:cs="Times New Roman"/>
          </w:rPr>
          <w:t>подпрограммы</w:t>
        </w:r>
      </w:hyperlink>
      <w:r w:rsidRPr="00A85F99">
        <w:rPr>
          <w:rFonts w:ascii="Times New Roman" w:hAnsi="Times New Roman" w:cs="Times New Roman"/>
        </w:rPr>
        <w:t xml:space="preserve"> "Поддержка малых форм хозяйствования" с 2017 года реализуются в рамках </w:t>
      </w:r>
      <w:hyperlink w:anchor="sub_500" w:history="1">
        <w:r w:rsidRPr="00A85F99">
          <w:rPr>
            <w:rStyle w:val="aff2"/>
            <w:rFonts w:ascii="Times New Roman" w:hAnsi="Times New Roman" w:cs="Times New Roman"/>
          </w:rPr>
          <w:t>подпрограммы</w:t>
        </w:r>
      </w:hyperlink>
      <w:r w:rsidRPr="00A85F99">
        <w:rPr>
          <w:rFonts w:ascii="Times New Roman" w:hAnsi="Times New Roman" w:cs="Times New Roman"/>
        </w:rPr>
        <w:t xml:space="preserve"> "Развитие отраслей агропромышленного комплекса".</w:t>
      </w:r>
    </w:p>
    <w:bookmarkEnd w:id="21"/>
    <w:p w:rsidR="00A85F99" w:rsidRPr="00A85F99" w:rsidRDefault="00E32B80"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lastRenderedPageBreak/>
        <w:fldChar w:fldCharType="begin"/>
      </w:r>
      <w:r w:rsidR="00A85F99" w:rsidRPr="00A85F99">
        <w:rPr>
          <w:rFonts w:ascii="Times New Roman" w:hAnsi="Times New Roman" w:cs="Times New Roman"/>
        </w:rPr>
        <w:instrText>HYPERLINK \l "sub_5000"</w:instrText>
      </w:r>
      <w:r w:rsidRPr="00A85F99">
        <w:rPr>
          <w:rFonts w:ascii="Times New Roman" w:hAnsi="Times New Roman" w:cs="Times New Roman"/>
        </w:rPr>
        <w:fldChar w:fldCharType="separate"/>
      </w:r>
      <w:r w:rsidR="00A85F99" w:rsidRPr="00A85F99">
        <w:rPr>
          <w:rStyle w:val="aff2"/>
          <w:rFonts w:ascii="Times New Roman" w:hAnsi="Times New Roman" w:cs="Times New Roman"/>
        </w:rPr>
        <w:t>Подпрограмма</w:t>
      </w:r>
      <w:r w:rsidRPr="00A85F99">
        <w:rPr>
          <w:rFonts w:ascii="Times New Roman" w:hAnsi="Times New Roman" w:cs="Times New Roman"/>
        </w:rPr>
        <w:fldChar w:fldCharType="end"/>
      </w:r>
      <w:r w:rsidR="00A85F99" w:rsidRPr="00A85F99">
        <w:rPr>
          <w:rFonts w:ascii="Times New Roman" w:hAnsi="Times New Roman" w:cs="Times New Roman"/>
        </w:rPr>
        <w:t xml:space="preserve"> "Техническая и технологическая модернизация, инновационное развитие" включает следующие основные мероприятия:</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обновление парка сельскохозяйственной техники;</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реализация перспективных инновационных проектов в агропромышленном комплексе;</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развитие биотехнологии;</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развитие консультационной помощи сельскохозяйственным товаропроизводителям;</w:t>
      </w:r>
    </w:p>
    <w:p w:rsidR="00A85F99" w:rsidRPr="00A85F99" w:rsidRDefault="00A85F99" w:rsidP="00A85F99">
      <w:pPr>
        <w:spacing w:after="0" w:line="240" w:lineRule="auto"/>
        <w:ind w:firstLine="709"/>
        <w:jc w:val="both"/>
        <w:rPr>
          <w:rFonts w:ascii="Times New Roman" w:hAnsi="Times New Roman" w:cs="Times New Roman"/>
        </w:rPr>
      </w:pPr>
      <w:bookmarkStart w:id="22" w:name="sub_10866"/>
      <w:r w:rsidRPr="00A85F99">
        <w:rPr>
          <w:rFonts w:ascii="Times New Roman" w:hAnsi="Times New Roman" w:cs="Times New Roman"/>
        </w:rPr>
        <w:t>по выпуску видеофильмов, издание плакатов, проведение коллегий, семинаров-совещаний, участию в сельскохозяйственных выставках, ярмарках, изданию методической литературы;</w:t>
      </w:r>
    </w:p>
    <w:p w:rsidR="00A85F99" w:rsidRPr="00A85F99" w:rsidRDefault="00A85F99" w:rsidP="00A85F99">
      <w:pPr>
        <w:spacing w:after="0" w:line="240" w:lineRule="auto"/>
        <w:ind w:firstLine="709"/>
        <w:jc w:val="both"/>
        <w:rPr>
          <w:rFonts w:ascii="Times New Roman" w:hAnsi="Times New Roman" w:cs="Times New Roman"/>
        </w:rPr>
      </w:pPr>
      <w:bookmarkStart w:id="23" w:name="sub_108116"/>
      <w:bookmarkEnd w:id="22"/>
      <w:r w:rsidRPr="00A85F99">
        <w:rPr>
          <w:rFonts w:ascii="Times New Roman" w:hAnsi="Times New Roman" w:cs="Times New Roman"/>
        </w:rPr>
        <w:t>поддержка общественных организаций, связанных с предоставлением интересов крестьянских (фермерских) хозяйств.</w:t>
      </w:r>
    </w:p>
    <w:bookmarkEnd w:id="23"/>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Индикаторами реализации подпрограммы являются:</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количество приобретенной сельскохозяйственными товаропроизводителями сельскохозяйственной техник у производителей (по льготной цене);</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рост применения биологических средств защиты растений и микробиологических удобрений в растениеводстве;</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удельный вес отходов сельскохозяйственного производства, переработанных методами биотехнологии.</w:t>
      </w:r>
    </w:p>
    <w:bookmarkStart w:id="24" w:name="sub_10813"/>
    <w:p w:rsidR="00A85F99" w:rsidRPr="00A85F99" w:rsidRDefault="00E32B80"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fldChar w:fldCharType="begin"/>
      </w:r>
      <w:r w:rsidR="00A85F99" w:rsidRPr="00A85F99">
        <w:rPr>
          <w:rFonts w:ascii="Times New Roman" w:hAnsi="Times New Roman" w:cs="Times New Roman"/>
        </w:rPr>
        <w:instrText>HYPERLINK \l "sub_400"</w:instrText>
      </w:r>
      <w:r w:rsidRPr="00A85F99">
        <w:rPr>
          <w:rFonts w:ascii="Times New Roman" w:hAnsi="Times New Roman" w:cs="Times New Roman"/>
        </w:rPr>
        <w:fldChar w:fldCharType="separate"/>
      </w:r>
      <w:r w:rsidR="00A85F99" w:rsidRPr="00A85F99">
        <w:rPr>
          <w:rStyle w:val="aff2"/>
          <w:rFonts w:ascii="Times New Roman" w:hAnsi="Times New Roman" w:cs="Times New Roman"/>
        </w:rPr>
        <w:t>Подпрограмма</w:t>
      </w:r>
      <w:r w:rsidRPr="00A85F99">
        <w:rPr>
          <w:rFonts w:ascii="Times New Roman" w:hAnsi="Times New Roman" w:cs="Times New Roman"/>
        </w:rPr>
        <w:fldChar w:fldCharType="end"/>
      </w:r>
      <w:r w:rsidR="00A85F99" w:rsidRPr="00A85F99">
        <w:rPr>
          <w:rFonts w:ascii="Times New Roman" w:hAnsi="Times New Roman" w:cs="Times New Roman"/>
        </w:rPr>
        <w:t xml:space="preserve"> "Развитие мелиорации земель сельскохозяйственного назначения на 2014 - 2025 годы" включает следующие основные мероприятия:</w:t>
      </w:r>
    </w:p>
    <w:bookmarkEnd w:id="24"/>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строительство, реконструкция и техническое перевооружение мелиоративных систем и отдельно расположенных гидротехнических сооружений государственной собственности Республики Мордовия и Российской Федерации;</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строительство, реконструкция, техническое перевооружение мелиоративных систем отдельно расположенных гидротехнических сооружений;</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оформление в собственность бесхозяйных мелиоративных систем и гидротехнических сооружений;</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реализация агролесомелиоративных мероприятий;</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реализация культуртехнических мероприятий.</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В качестве индикаторов реализации мероприятий подпрограммы предусмотрены:</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прирост объема производства продукции растениеводства на землях сельскохозяйственного назначения за счет реализации мероприятий подпрограммы;</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ввод в эксплуатацию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защита земель от водной эрозии, затопления и подтопления за счет проведения противопаводковых мероприятий;</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приведение гидротехнических сооружений в безопасное в эксплуатации техническое состояние;</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сокращение доли государственной собственности Российской Федерации в общем объеме мелиоративных систем и отдельно расположенных гидротехнических сооружений;</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вовлечение в оборот выбывших сельскохозяйственных угодий за счет проведения культуртехнических работ;</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защита и сохранение сельскохозяйственных угодий от ветровой эрозии за счет проведения агролесомелиоративных мероприятий;</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сохранение существующих и создание новых высокотехнологичных рабочих мест для сельскохозяйственных товаропроизводителей за счет увеличения продуктивности существующих и вовлечения в оборот новых сельскохозяйственных угодий.</w:t>
      </w:r>
    </w:p>
    <w:bookmarkStart w:id="25" w:name="sub_10815"/>
    <w:p w:rsidR="00A85F99" w:rsidRPr="00A85F99" w:rsidRDefault="00E32B80"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fldChar w:fldCharType="begin"/>
      </w:r>
      <w:r w:rsidR="00A85F99" w:rsidRPr="00A85F99">
        <w:rPr>
          <w:rFonts w:ascii="Times New Roman" w:hAnsi="Times New Roman" w:cs="Times New Roman"/>
        </w:rPr>
        <w:instrText>HYPERLINK \l "sub_6000"</w:instrText>
      </w:r>
      <w:r w:rsidRPr="00A85F99">
        <w:rPr>
          <w:rFonts w:ascii="Times New Roman" w:hAnsi="Times New Roman" w:cs="Times New Roman"/>
        </w:rPr>
        <w:fldChar w:fldCharType="separate"/>
      </w:r>
      <w:r w:rsidR="00A85F99" w:rsidRPr="00A85F99">
        <w:rPr>
          <w:rStyle w:val="aff2"/>
          <w:rFonts w:ascii="Times New Roman" w:hAnsi="Times New Roman" w:cs="Times New Roman"/>
        </w:rPr>
        <w:t>Подпрограмма</w:t>
      </w:r>
      <w:r w:rsidRPr="00A85F99">
        <w:rPr>
          <w:rFonts w:ascii="Times New Roman" w:hAnsi="Times New Roman" w:cs="Times New Roman"/>
        </w:rPr>
        <w:fldChar w:fldCharType="end"/>
      </w:r>
      <w:r w:rsidR="00A85F99" w:rsidRPr="00A85F99">
        <w:rPr>
          <w:rFonts w:ascii="Times New Roman" w:hAnsi="Times New Roman" w:cs="Times New Roman"/>
        </w:rPr>
        <w:t xml:space="preserve"> "Обеспечение реализации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2013 - 2025 годы" включает следующие мероприятия:</w:t>
      </w:r>
    </w:p>
    <w:bookmarkEnd w:id="25"/>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совершенствование обеспечения реализации Государственной программы, в том числе обеспечение деятельности Министерства сельского хозяйства и продовольствия Республики Мордовия как ответственного исполнителя (государственного заказчика) Государственной программы;</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предоставление субсидии в целях увеличения уставного фонда государственных унитарных предприятий;</w:t>
      </w:r>
    </w:p>
    <w:p w:rsidR="00A85F99" w:rsidRPr="00A85F99" w:rsidRDefault="00A85F99" w:rsidP="00A85F99">
      <w:pPr>
        <w:spacing w:after="0" w:line="240" w:lineRule="auto"/>
        <w:ind w:firstLine="709"/>
        <w:jc w:val="both"/>
        <w:rPr>
          <w:rFonts w:ascii="Times New Roman" w:hAnsi="Times New Roman" w:cs="Times New Roman"/>
        </w:rPr>
      </w:pPr>
      <w:bookmarkStart w:id="26" w:name="sub_108156"/>
      <w:r w:rsidRPr="00A85F99">
        <w:rPr>
          <w:rFonts w:ascii="Times New Roman" w:hAnsi="Times New Roman" w:cs="Times New Roman"/>
        </w:rPr>
        <w:t>возмещение части затрат, связанных с производством и реализацией продукции, работ и услуг;</w:t>
      </w:r>
    </w:p>
    <w:p w:rsidR="00A85F99" w:rsidRPr="00A85F99" w:rsidRDefault="00A85F99" w:rsidP="00A85F99">
      <w:pPr>
        <w:spacing w:after="0" w:line="240" w:lineRule="auto"/>
        <w:ind w:firstLine="709"/>
        <w:jc w:val="both"/>
        <w:rPr>
          <w:rFonts w:ascii="Times New Roman" w:hAnsi="Times New Roman" w:cs="Times New Roman"/>
        </w:rPr>
      </w:pPr>
      <w:bookmarkStart w:id="27" w:name="sub_108155"/>
      <w:bookmarkEnd w:id="26"/>
      <w:r w:rsidRPr="00A85F99">
        <w:rPr>
          <w:rFonts w:ascii="Times New Roman" w:hAnsi="Times New Roman" w:cs="Times New Roman"/>
        </w:rPr>
        <w:t>обеспечение функций Гостехнадзора Республики Мордовия;</w:t>
      </w:r>
    </w:p>
    <w:p w:rsidR="00A85F99" w:rsidRPr="00A85F99" w:rsidRDefault="00A85F99" w:rsidP="00A85F99">
      <w:pPr>
        <w:spacing w:after="0" w:line="240" w:lineRule="auto"/>
        <w:ind w:firstLine="709"/>
        <w:jc w:val="both"/>
        <w:rPr>
          <w:rFonts w:ascii="Times New Roman" w:hAnsi="Times New Roman" w:cs="Times New Roman"/>
        </w:rPr>
      </w:pPr>
      <w:bookmarkStart w:id="28" w:name="sub_108154"/>
      <w:bookmarkEnd w:id="27"/>
      <w:r w:rsidRPr="00A85F99">
        <w:rPr>
          <w:rFonts w:ascii="Times New Roman" w:hAnsi="Times New Roman" w:cs="Times New Roman"/>
        </w:rPr>
        <w:lastRenderedPageBreak/>
        <w:t>обеспечение функций Республиканской ветеринарной службы Республики Мордовия;</w:t>
      </w:r>
    </w:p>
    <w:bookmarkEnd w:id="28"/>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В качестве индикаторов реализации мероприятий подпрограммы предусмотрены:</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выявляемость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Республики Мордовия;</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вовлечение земель сельскохозяйственного назначения в оборот в результате снятия карантина и сокращения площадей карантинных фитосанитарных зон;</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сохранение существующего уровня участия муниципальных образований в реализации Государственной программы (наличие в муниципальных образованиях муниципальных программ развития сельского хозяйства и регулирования рынков сырья и продовольствия);</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доля муниципальных органов управления агропромышленным комплексом, использующих государственные информационные ресурсы в сферах обеспечения продовольственной безопасности и управления агропромышленным комплексом России;</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укомплектованность должностей государственной гражданской службы в Министерстве сельского хозяйства и продовольствия Республики Мордовия;</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доля государственных гражданских служащих Министерства сельского хозяйства и продовольствия Республики Мордовия, прошедших повышение квалификации в течение последних трех лет.</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Мероприятия </w:t>
      </w:r>
      <w:hyperlink w:anchor="sub_7000" w:history="1">
        <w:r w:rsidRPr="00A85F99">
          <w:rPr>
            <w:rStyle w:val="aff2"/>
            <w:rFonts w:ascii="Times New Roman" w:hAnsi="Times New Roman" w:cs="Times New Roman"/>
          </w:rPr>
          <w:t>подпрограммы</w:t>
        </w:r>
      </w:hyperlink>
      <w:r w:rsidRPr="00A85F99">
        <w:rPr>
          <w:rFonts w:ascii="Times New Roman" w:hAnsi="Times New Roman" w:cs="Times New Roman"/>
        </w:rPr>
        <w:t xml:space="preserve"> "Развитие овощеводства открытого и защищенного грунта и семенного картофелеводства" с 2017 года реализуются в рамках подпрограмм </w:t>
      </w:r>
      <w:hyperlink w:anchor="sub_500" w:history="1">
        <w:r w:rsidRPr="00A85F99">
          <w:rPr>
            <w:rStyle w:val="aff2"/>
            <w:rFonts w:ascii="Times New Roman" w:hAnsi="Times New Roman" w:cs="Times New Roman"/>
          </w:rPr>
          <w:t>"Развитие отраслей агропромышленного комплекса"</w:t>
        </w:r>
      </w:hyperlink>
      <w:r w:rsidRPr="00A85F99">
        <w:rPr>
          <w:rFonts w:ascii="Times New Roman" w:hAnsi="Times New Roman" w:cs="Times New Roman"/>
        </w:rPr>
        <w:t xml:space="preserve"> и </w:t>
      </w:r>
      <w:hyperlink w:anchor="sub_11000" w:history="1">
        <w:r w:rsidRPr="00A85F99">
          <w:rPr>
            <w:rStyle w:val="aff2"/>
            <w:rFonts w:ascii="Times New Roman" w:hAnsi="Times New Roman" w:cs="Times New Roman"/>
          </w:rPr>
          <w:t>"Стимулирование инвестиционной деятельности в агропромышленном комплексе"</w:t>
        </w:r>
      </w:hyperlink>
      <w:r w:rsidRPr="00A85F99">
        <w:rPr>
          <w:rFonts w:ascii="Times New Roman" w:hAnsi="Times New Roman" w:cs="Times New Roman"/>
        </w:rPr>
        <w:t>.</w:t>
      </w:r>
    </w:p>
    <w:p w:rsidR="00A85F99" w:rsidRPr="00A85F99" w:rsidRDefault="00A85F99" w:rsidP="00A85F99">
      <w:pPr>
        <w:spacing w:after="0" w:line="240" w:lineRule="auto"/>
        <w:ind w:firstLine="709"/>
        <w:jc w:val="both"/>
        <w:rPr>
          <w:rFonts w:ascii="Times New Roman" w:hAnsi="Times New Roman" w:cs="Times New Roman"/>
        </w:rPr>
      </w:pPr>
      <w:bookmarkStart w:id="29" w:name="sub_10819"/>
      <w:r w:rsidRPr="00A85F99">
        <w:rPr>
          <w:rFonts w:ascii="Times New Roman" w:hAnsi="Times New Roman" w:cs="Times New Roman"/>
        </w:rPr>
        <w:t xml:space="preserve">Мероприятия </w:t>
      </w:r>
      <w:hyperlink w:anchor="sub_8000" w:history="1">
        <w:r w:rsidRPr="00A85F99">
          <w:rPr>
            <w:rStyle w:val="aff2"/>
            <w:rFonts w:ascii="Times New Roman" w:hAnsi="Times New Roman" w:cs="Times New Roman"/>
          </w:rPr>
          <w:t>подпрограммы</w:t>
        </w:r>
      </w:hyperlink>
      <w:r w:rsidRPr="00A85F99">
        <w:rPr>
          <w:rFonts w:ascii="Times New Roman" w:hAnsi="Times New Roman" w:cs="Times New Roman"/>
        </w:rPr>
        <w:t xml:space="preserve"> "Развитие молочного скотоводства" с 2017 года реализуются в рамках подпрограмм "</w:t>
      </w:r>
      <w:hyperlink w:anchor="sub_500" w:history="1">
        <w:r w:rsidRPr="00A85F99">
          <w:rPr>
            <w:rStyle w:val="aff2"/>
            <w:rFonts w:ascii="Times New Roman" w:hAnsi="Times New Roman" w:cs="Times New Roman"/>
          </w:rPr>
          <w:t>Развитие отраслей агропромышленного комплекса"</w:t>
        </w:r>
      </w:hyperlink>
      <w:r w:rsidRPr="00A85F99">
        <w:rPr>
          <w:rFonts w:ascii="Times New Roman" w:hAnsi="Times New Roman" w:cs="Times New Roman"/>
        </w:rPr>
        <w:t xml:space="preserve"> и </w:t>
      </w:r>
      <w:hyperlink w:anchor="sub_11000" w:history="1">
        <w:r w:rsidRPr="00A85F99">
          <w:rPr>
            <w:rStyle w:val="aff2"/>
            <w:rFonts w:ascii="Times New Roman" w:hAnsi="Times New Roman" w:cs="Times New Roman"/>
          </w:rPr>
          <w:t>"Стимулирование инвестиционной деятельности в агропромышленном комплексе"</w:t>
        </w:r>
      </w:hyperlink>
      <w:r w:rsidRPr="00A85F99">
        <w:rPr>
          <w:rFonts w:ascii="Times New Roman" w:hAnsi="Times New Roman" w:cs="Times New Roman"/>
        </w:rPr>
        <w:t>.</w:t>
      </w:r>
    </w:p>
    <w:p w:rsidR="00A85F99" w:rsidRPr="00A85F99" w:rsidRDefault="00A85F99" w:rsidP="00A85F99">
      <w:pPr>
        <w:spacing w:after="0" w:line="240" w:lineRule="auto"/>
        <w:ind w:firstLine="709"/>
        <w:jc w:val="both"/>
        <w:rPr>
          <w:rFonts w:ascii="Times New Roman" w:hAnsi="Times New Roman" w:cs="Times New Roman"/>
        </w:rPr>
      </w:pPr>
      <w:bookmarkStart w:id="30" w:name="sub_10821"/>
      <w:bookmarkEnd w:id="29"/>
      <w:r w:rsidRPr="00A85F99">
        <w:rPr>
          <w:rFonts w:ascii="Times New Roman" w:hAnsi="Times New Roman" w:cs="Times New Roman"/>
        </w:rPr>
        <w:t xml:space="preserve">Мероприятия </w:t>
      </w:r>
      <w:hyperlink w:anchor="sub_800" w:history="1">
        <w:r w:rsidRPr="00A85F99">
          <w:rPr>
            <w:rStyle w:val="aff2"/>
            <w:rFonts w:ascii="Times New Roman" w:hAnsi="Times New Roman" w:cs="Times New Roman"/>
          </w:rPr>
          <w:t>подпрограммы</w:t>
        </w:r>
      </w:hyperlink>
      <w:r w:rsidRPr="00A85F99">
        <w:rPr>
          <w:rFonts w:ascii="Times New Roman" w:hAnsi="Times New Roman" w:cs="Times New Roman"/>
        </w:rPr>
        <w:t xml:space="preserve"> "Развитие племенного дела, селекции и семеноводства" с 2017 года реализуются в рамках подпрограмм </w:t>
      </w:r>
      <w:hyperlink w:anchor="sub_500" w:history="1">
        <w:r w:rsidRPr="00A85F99">
          <w:rPr>
            <w:rStyle w:val="aff2"/>
            <w:rFonts w:ascii="Times New Roman" w:hAnsi="Times New Roman" w:cs="Times New Roman"/>
          </w:rPr>
          <w:t>"Развитие отраслей агропромышленного комплекса"</w:t>
        </w:r>
      </w:hyperlink>
      <w:r w:rsidRPr="00A85F99">
        <w:rPr>
          <w:rFonts w:ascii="Times New Roman" w:hAnsi="Times New Roman" w:cs="Times New Roman"/>
        </w:rPr>
        <w:t xml:space="preserve"> и "</w:t>
      </w:r>
      <w:hyperlink w:anchor="sub_11000" w:history="1">
        <w:r w:rsidRPr="00A85F99">
          <w:rPr>
            <w:rStyle w:val="aff2"/>
            <w:rFonts w:ascii="Times New Roman" w:hAnsi="Times New Roman" w:cs="Times New Roman"/>
          </w:rPr>
          <w:t>Стимулирование инвестиционной деятельности в агропромышленном комплексе"</w:t>
        </w:r>
      </w:hyperlink>
      <w:r w:rsidRPr="00A85F99">
        <w:rPr>
          <w:rFonts w:ascii="Times New Roman" w:hAnsi="Times New Roman" w:cs="Times New Roman"/>
        </w:rPr>
        <w:t>.</w:t>
      </w:r>
    </w:p>
    <w:bookmarkEnd w:id="30"/>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Мероприятия </w:t>
      </w:r>
      <w:hyperlink w:anchor="sub_9000" w:history="1">
        <w:r w:rsidRPr="00A85F99">
          <w:rPr>
            <w:rStyle w:val="aff2"/>
            <w:rFonts w:ascii="Times New Roman" w:hAnsi="Times New Roman" w:cs="Times New Roman"/>
          </w:rPr>
          <w:t>подпрограммы</w:t>
        </w:r>
      </w:hyperlink>
      <w:r w:rsidRPr="00A85F99">
        <w:rPr>
          <w:rFonts w:ascii="Times New Roman" w:hAnsi="Times New Roman" w:cs="Times New Roman"/>
        </w:rPr>
        <w:t xml:space="preserve"> "Развитие оптово-распределительных центров и инфраструктуры системы социального питания" с 2017 года реализуются в рамках подпрограмм </w:t>
      </w:r>
      <w:hyperlink w:anchor="sub_500" w:history="1">
        <w:r w:rsidRPr="00A85F99">
          <w:rPr>
            <w:rStyle w:val="aff2"/>
            <w:rFonts w:ascii="Times New Roman" w:hAnsi="Times New Roman" w:cs="Times New Roman"/>
          </w:rPr>
          <w:t>"Развитие отраслей агропромышленного комплекса"</w:t>
        </w:r>
      </w:hyperlink>
      <w:r w:rsidRPr="00A85F99">
        <w:rPr>
          <w:rFonts w:ascii="Times New Roman" w:hAnsi="Times New Roman" w:cs="Times New Roman"/>
        </w:rPr>
        <w:t xml:space="preserve"> и </w:t>
      </w:r>
      <w:hyperlink w:anchor="sub_11000" w:history="1">
        <w:r w:rsidRPr="00A85F99">
          <w:rPr>
            <w:rStyle w:val="aff2"/>
            <w:rFonts w:ascii="Times New Roman" w:hAnsi="Times New Roman" w:cs="Times New Roman"/>
          </w:rPr>
          <w:t>"Стимулирование инвестиционной деятельности в агропромышленном комплексе".</w:t>
        </w:r>
      </w:hyperlink>
    </w:p>
    <w:p w:rsidR="00A85F99" w:rsidRPr="00A85F99" w:rsidRDefault="00E32B80" w:rsidP="00A85F99">
      <w:pPr>
        <w:spacing w:after="0" w:line="240" w:lineRule="auto"/>
        <w:ind w:firstLine="709"/>
        <w:jc w:val="both"/>
        <w:rPr>
          <w:rFonts w:ascii="Times New Roman" w:hAnsi="Times New Roman" w:cs="Times New Roman"/>
        </w:rPr>
      </w:pPr>
      <w:hyperlink w:anchor="sub_900" w:history="1">
        <w:r w:rsidR="00A85F99" w:rsidRPr="00A85F99">
          <w:rPr>
            <w:rStyle w:val="aff2"/>
            <w:rFonts w:ascii="Times New Roman" w:hAnsi="Times New Roman" w:cs="Times New Roman"/>
          </w:rPr>
          <w:t>Подпрограмма</w:t>
        </w:r>
      </w:hyperlink>
      <w:r w:rsidR="00A85F99" w:rsidRPr="00A85F99">
        <w:rPr>
          <w:rFonts w:ascii="Times New Roman" w:hAnsi="Times New Roman" w:cs="Times New Roman"/>
        </w:rPr>
        <w:t xml:space="preserve"> "Поддержка и развитие кадрового потенциала в АПК" включает следующие мероприятия:</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совершенствование содержания и технологий подготовки специалистов для агропромышленного комплекса;</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стимулирование обучения и закрепления молодых специалистов в сельскохозяйственном производстве.</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Индикатором реализации подпрограммы является:</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уровень обеспечения сельскохозяйственных организаций квалифицированными специалистами;</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количество специалистов, прошедших профессиональную подготовку, переподготовку и повышение квалификации по аграрным направлениям;</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доля молодых специалистов в общей численности квалифицированных специалистов в сельскохозяйственных организациях.</w:t>
      </w:r>
    </w:p>
    <w:p w:rsidR="00A85F99" w:rsidRPr="00A85F99" w:rsidRDefault="00E32B80" w:rsidP="00A85F99">
      <w:pPr>
        <w:spacing w:after="0" w:line="240" w:lineRule="auto"/>
        <w:ind w:firstLine="709"/>
        <w:jc w:val="both"/>
        <w:rPr>
          <w:rFonts w:ascii="Times New Roman" w:hAnsi="Times New Roman" w:cs="Times New Roman"/>
        </w:rPr>
      </w:pPr>
      <w:hyperlink w:anchor="sub_500" w:history="1">
        <w:r w:rsidR="00A85F99" w:rsidRPr="00A85F99">
          <w:rPr>
            <w:rStyle w:val="aff2"/>
            <w:rFonts w:ascii="Times New Roman" w:hAnsi="Times New Roman" w:cs="Times New Roman"/>
          </w:rPr>
          <w:t>Подпрограмма</w:t>
        </w:r>
      </w:hyperlink>
      <w:r w:rsidR="00A85F99" w:rsidRPr="00A85F99">
        <w:rPr>
          <w:rFonts w:ascii="Times New Roman" w:hAnsi="Times New Roman" w:cs="Times New Roman"/>
        </w:rPr>
        <w:t xml:space="preserve"> "Развитие отраслей агропромышленного комплекса" включает следующие мероприятия:</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содействие достижению целевых показателей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2013 - 2025 годы;</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поддержание доходности сельскохозяйственных товаропроизводителей;</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обеспечение проведения противоэпизоотических мероприятий;</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оказание государственных услуг в отрасли животноводства;</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регулирование рынков продукции животноводства.</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В качестве целевых индикаторов подпрограммы используются:</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валовой сбор в хозяйствах всех категорий зерновых и зернобобовых культур, сахарной свеклы, пеньковолокна;</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валовой сбор в сельскохозяйственных организациях, крестьянских (фермерских) хозяйствах, включая индивидуальных предпринимателей картофеля, овощей открытого грунта;</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lastRenderedPageBreak/>
        <w:t>сохранение размера посевных площадей, занятых зерновыми, зернобобовыми и кормовыми сельскохозяйственными культурами;</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производство скота и птицы на убой (в живом весе) в хозяйствах всех категорий);</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производство молока в сельскохозяйственных организациях, крестьянских (фермерских) хозяйствах, включая индивидуальных предпринимателей;</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численность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численность племенного условного маточного поголовья сельскохозяйственных животных;</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сохранность племенного условного маточного поголовья сельскохозяйственных животных к уровню предыдущего года,</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реализация племенного молодняка крупного рогатого скота молочных и мясных пород на 100 голов маток;</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доля площади, засеваемой элитными семенами, в общей площади посевов;</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площадь закладки: многолетних плодовых и ягодных насаждений;</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размер застрахованных посевных площадей;</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численность застрахованного поголовья сельскохозяйственных животных;</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количество новых постоянных рабочих мест, созданных в крестьянских (фермерских) хозяйствах, осуществивших проекты создания и развития своих хозяйств с помощью грантовой поддержки;</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прирост объема сельскохозяйственной продукции, произведенной крестьянскими (фермерскими) хозяйствами, получившими грантовую поддержку);</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количество новых постоянных рабочих мест, созданных в сельскохозяйственных потребительских кооперативах, получивших грантовую поддержку;</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прирост объема сельскохозяйственной продукции, реализованной сельскохозяйственными потребительскими кооперативами, получившими грантовую поддержку (по отношению к предыдущему году);</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производство: сахара белого свекловичного в твердом состоянии, муки из зерновых культур, овощных и других растительных культур, смеси из них, крупы, плодоовощных консервов, масла сливочного, сыров и сырных продуктов;</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сбор биологических отходов;</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увеличение объемов производства мяса, субпродуктов, колбасных изделий;</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охват исследованиями по африканской чуме свиней поголовья восприимчивых животных;</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выявляемость возбудителя африканской чумы свиней на территории Республики Мордовия.</w:t>
      </w:r>
    </w:p>
    <w:p w:rsidR="00A85F99" w:rsidRPr="00A85F99" w:rsidRDefault="00E32B80" w:rsidP="00A85F99">
      <w:pPr>
        <w:spacing w:after="0" w:line="240" w:lineRule="auto"/>
        <w:ind w:firstLine="709"/>
        <w:jc w:val="both"/>
        <w:rPr>
          <w:rFonts w:ascii="Times New Roman" w:hAnsi="Times New Roman" w:cs="Times New Roman"/>
        </w:rPr>
      </w:pPr>
      <w:hyperlink w:anchor="sub_11000" w:history="1">
        <w:r w:rsidR="00A85F99" w:rsidRPr="00A85F99">
          <w:rPr>
            <w:rStyle w:val="aff2"/>
            <w:rFonts w:ascii="Times New Roman" w:hAnsi="Times New Roman" w:cs="Times New Roman"/>
          </w:rPr>
          <w:t>Подпрограмма</w:t>
        </w:r>
      </w:hyperlink>
      <w:r w:rsidR="00A85F99" w:rsidRPr="00A85F99">
        <w:rPr>
          <w:rFonts w:ascii="Times New Roman" w:hAnsi="Times New Roman" w:cs="Times New Roman"/>
        </w:rPr>
        <w:t xml:space="preserve"> "Стимулирование инвестиционной деятельности в агропромышленном комплексе" включает следующие мероприятия:</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поддержка инвестиционного кредитования;</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компенсация прямых понесенных затрат на строительство и модернизацию объектов агропромышленного комплекса;</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поддержка строительства животноводческих комплексов (ферм);</w:t>
      </w:r>
    </w:p>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поддержка строительства технологических автомобильных дорог к сельскохозяйственным угодьям.</w:t>
      </w:r>
    </w:p>
    <w:p w:rsidR="00A85F99" w:rsidRPr="00A85F99" w:rsidRDefault="00A85F99" w:rsidP="00A85F99">
      <w:pPr>
        <w:spacing w:after="0" w:line="240" w:lineRule="auto"/>
        <w:ind w:firstLine="709"/>
        <w:jc w:val="both"/>
        <w:rPr>
          <w:rFonts w:ascii="Times New Roman" w:hAnsi="Times New Roman" w:cs="Times New Roman"/>
        </w:rPr>
      </w:pPr>
      <w:bookmarkStart w:id="31" w:name="sub_11821"/>
      <w:r w:rsidRPr="00A85F99">
        <w:rPr>
          <w:rFonts w:ascii="Times New Roman" w:hAnsi="Times New Roman" w:cs="Times New Roman"/>
        </w:rPr>
        <w:t>В качестве целевого индикатора подпрограммы используется объем ссудной задолженности по инвестиционным кредитам (займам) в агропромышленном комплексе.</w:t>
      </w:r>
    </w:p>
    <w:bookmarkEnd w:id="31"/>
    <w:p w:rsidR="00A85F99" w:rsidRPr="00A85F99" w:rsidRDefault="00A85F99" w:rsidP="00A85F99">
      <w:pPr>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Перечень основных мероприятий Государственной программы приведен в </w:t>
      </w:r>
      <w:hyperlink w:anchor="sub_10002" w:history="1">
        <w:r w:rsidRPr="00A85F99">
          <w:rPr>
            <w:rStyle w:val="aff2"/>
            <w:rFonts w:ascii="Times New Roman" w:hAnsi="Times New Roman" w:cs="Times New Roman"/>
          </w:rPr>
          <w:t>приложении 2</w:t>
        </w:r>
      </w:hyperlink>
      <w:r w:rsidRPr="00A85F99">
        <w:rPr>
          <w:rFonts w:ascii="Times New Roman" w:hAnsi="Times New Roman" w:cs="Times New Roman"/>
        </w:rPr>
        <w:t>.</w:t>
      </w:r>
    </w:p>
    <w:p w:rsidR="00A85F99" w:rsidRPr="00A85F99" w:rsidRDefault="00A85F99" w:rsidP="00A85F99">
      <w:pPr>
        <w:keepNext/>
        <w:keepLines/>
        <w:shd w:val="clear" w:color="auto" w:fill="FFFFFF" w:themeFill="background1"/>
        <w:suppressAutoHyphens/>
        <w:spacing w:after="0" w:line="240" w:lineRule="auto"/>
        <w:ind w:left="709"/>
        <w:jc w:val="center"/>
        <w:rPr>
          <w:rFonts w:ascii="Times New Roman" w:hAnsi="Times New Roman" w:cs="Times New Roman"/>
          <w:b/>
        </w:rPr>
      </w:pPr>
    </w:p>
    <w:p w:rsidR="00A85F99" w:rsidRPr="00A85F99" w:rsidRDefault="00A85F99" w:rsidP="00A85F99">
      <w:pPr>
        <w:keepNext/>
        <w:keepLines/>
        <w:shd w:val="clear" w:color="auto" w:fill="FFFFFF" w:themeFill="background1"/>
        <w:suppressAutoHyphens/>
        <w:spacing w:after="0" w:line="240" w:lineRule="auto"/>
        <w:ind w:left="709"/>
        <w:jc w:val="center"/>
        <w:rPr>
          <w:rFonts w:ascii="Times New Roman" w:hAnsi="Times New Roman" w:cs="Times New Roman"/>
          <w:b/>
        </w:rPr>
      </w:pPr>
      <w:r w:rsidRPr="00A85F99">
        <w:rPr>
          <w:rFonts w:ascii="Times New Roman" w:hAnsi="Times New Roman" w:cs="Times New Roman"/>
          <w:b/>
        </w:rPr>
        <w:t xml:space="preserve">Глава 8. Прогноз сводных показателей муниципальных заданий по этапам реализации муниципальной программы </w:t>
      </w:r>
    </w:p>
    <w:p w:rsidR="00A85F99" w:rsidRPr="00A85F99" w:rsidRDefault="00A85F99" w:rsidP="00A85F99">
      <w:pPr>
        <w:keepNext/>
        <w:keepLines/>
        <w:shd w:val="clear" w:color="auto" w:fill="FFFFFF" w:themeFill="background1"/>
        <w:suppressAutoHyphens/>
        <w:autoSpaceDE w:val="0"/>
        <w:spacing w:after="0" w:line="240" w:lineRule="auto"/>
        <w:ind w:firstLine="567"/>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рамках реализации подпрограммы «Развитие подотрасли животноводства, переработки и реализации продукции животноводства» муниципальной программы предусматривается выполнение муниципальных заданий на оказание муниципальных услуг (выполнение работ).</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left="709"/>
        <w:jc w:val="center"/>
        <w:rPr>
          <w:rFonts w:ascii="Times New Roman" w:hAnsi="Times New Roman" w:cs="Times New Roman"/>
          <w:b/>
        </w:rPr>
      </w:pPr>
      <w:r w:rsidRPr="00A85F99">
        <w:rPr>
          <w:rFonts w:ascii="Times New Roman" w:hAnsi="Times New Roman" w:cs="Times New Roman"/>
          <w:b/>
        </w:rPr>
        <w:t xml:space="preserve">Глава 9. Участие государственных корпораций, акционерных обществ с государственным участием  в реализации муниципальной программы </w:t>
      </w: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реализации Муниципальной программы могут принимать участие открытые акционерные общества «Росагролизинг», «Россельхозбанк».</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lastRenderedPageBreak/>
        <w:t>ОАО  «Росагролизинг» обеспечивает   сельхозтоваропроизводителей современной сельскохозяйственной техникой, высокотехнологичным животноводческим оборудованием и высокопродуктивным племенным скотом по системе федерального лизинга.</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2008 году ОАО «Росагролизинг» стало исполнителем муниципальной программы развития сельского хозяйства и регулирования рынков сельскохозяйственной продукции, сырья и продовольствия на 2008-2012 годы по обеспечению сельхозтоваропроизводителей племенным скотом, животноводческим оборудованием и сельхозтехникой в комплексе.                      Реализация этих направлений Муниципальной программы позволяет внедрить высокопроизводительные ресурсосберегающие технологии, повысить техническую оснащенность сельхозпроизводства, провести техническое перевооружение действующих животноводческих комплексов (ферм), ввести в эксплуатацию новые мощности.</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ОАО «Россельхозбанк» является   государственным специализированным сельскохозяйственным банком, 100 процентов акций которого находится в собственности Правительства Российской Федерации.</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В 2006-2007 годах ОАО «Россельхозбанк» участвовал в выполнении задач, предусмотренных приоритетным национальным проектом «Развитие агропромышленного комплекса», а с 2008 года – Программой развития сельского хозяйства и регулирования рынков сельскохозяйственной продукции, сырья и продовольствия Республики Мордовия на 2008-2012 годы. </w:t>
      </w:r>
    </w:p>
    <w:p w:rsidR="00A85F99" w:rsidRPr="00A85F99" w:rsidRDefault="00A85F99" w:rsidP="00A85F99">
      <w:pPr>
        <w:shd w:val="clear" w:color="auto" w:fill="FFFFFF" w:themeFill="background1"/>
        <w:suppressAutoHyphens/>
        <w:spacing w:after="0" w:line="240" w:lineRule="auto"/>
        <w:ind w:firstLine="567"/>
        <w:jc w:val="both"/>
        <w:rPr>
          <w:rFonts w:ascii="Times New Roman" w:hAnsi="Times New Roman" w:cs="Times New Roman"/>
        </w:rPr>
      </w:pPr>
      <w:r w:rsidRPr="00A85F99">
        <w:rPr>
          <w:rFonts w:ascii="Times New Roman" w:hAnsi="Times New Roman" w:cs="Times New Roman"/>
        </w:rPr>
        <w:t>В 2008-2011 годах сельхозтоваропроизводителямиАрдатовского района привлечено 495 млн. рублей кредитных ресурсов ОАО «Россельхозбанк».</w:t>
      </w:r>
    </w:p>
    <w:p w:rsidR="00A85F99" w:rsidRPr="00A85F99" w:rsidRDefault="00A85F99" w:rsidP="00A85F99">
      <w:pPr>
        <w:shd w:val="clear" w:color="auto" w:fill="FFFFFF" w:themeFill="background1"/>
        <w:suppressAutoHyphens/>
        <w:spacing w:after="0" w:line="240" w:lineRule="auto"/>
        <w:ind w:firstLine="567"/>
        <w:jc w:val="both"/>
        <w:rPr>
          <w:rFonts w:ascii="Times New Roman" w:hAnsi="Times New Roman" w:cs="Times New Roman"/>
          <w:b/>
        </w:rPr>
      </w:pPr>
    </w:p>
    <w:p w:rsidR="00A85F99" w:rsidRPr="00A85F99" w:rsidRDefault="00A85F99" w:rsidP="00A85F99">
      <w:pPr>
        <w:keepNext/>
        <w:keepLines/>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Раздел 4. Обоснование выделения подпрограмм и включения в состав Муниципальной программы районных целевых программ, риски реализации муниципальной программы и меры по управлению этими рисками, анализ рисков и возможные негативные последствия для агропромышленного комплекса, связанные с членством России в ВТО, методика оценки эффективности реализации Муниципальной программы</w:t>
      </w:r>
    </w:p>
    <w:p w:rsidR="00A85F99" w:rsidRPr="00A85F99" w:rsidRDefault="00A85F99" w:rsidP="00A85F99">
      <w:pPr>
        <w:keepNext/>
        <w:keepLines/>
        <w:shd w:val="clear" w:color="auto" w:fill="FFFFFF" w:themeFill="background1"/>
        <w:suppressAutoHyphens/>
        <w:spacing w:after="0" w:line="240" w:lineRule="auto"/>
        <w:ind w:firstLine="567"/>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firstLine="709"/>
        <w:jc w:val="center"/>
        <w:rPr>
          <w:rFonts w:ascii="Times New Roman" w:hAnsi="Times New Roman" w:cs="Times New Roman"/>
          <w:b/>
        </w:rPr>
      </w:pPr>
      <w:r w:rsidRPr="00A85F99">
        <w:rPr>
          <w:rFonts w:ascii="Times New Roman" w:hAnsi="Times New Roman" w:cs="Times New Roman"/>
          <w:b/>
        </w:rPr>
        <w:t>Глава 10. Обоснование выделения подпрограмм и включения в состав Муниципальной программы районных целевых программ</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Перечень подпрограмм установлен для достижения целей и задач, определенных основополагающими документами в части развития агропромышленного комплекса, а именно для увеличения объемов производства сельскохозяйственной продукции по тем направлениям сельскохозяйственного производства, по которым рентабельность недостаточна для их самостоятельного эффективного развития. </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Структура и перечень подпрограмм, а также включённых в Муниципальную программу районных целевых программ соответствует принципам программно–целевого управления экономикой, охватывает все основные сферы агропромышленного производства – производство сельскохозяйственной продукции, их реализацию, технико-технологическое и информационное обеспечение, институциональные преобразования и социальное развитие сельских территорий, управление реализацией Муниципальной программы.</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Состав подпрограмм и районных  целевых программ рассчитан на взаимосвязанное развитие агропромышленного комплекса района и его основных сфер.</w:t>
      </w:r>
    </w:p>
    <w:p w:rsidR="00A85F99" w:rsidRPr="00A85F99" w:rsidRDefault="00A85F99" w:rsidP="00A85F99">
      <w:pPr>
        <w:shd w:val="clear" w:color="auto" w:fill="FFFFFF" w:themeFill="background1"/>
        <w:tabs>
          <w:tab w:val="left" w:pos="770"/>
        </w:tabs>
        <w:suppressAutoHyphens/>
        <w:spacing w:after="0" w:line="240" w:lineRule="auto"/>
        <w:ind w:firstLine="720"/>
        <w:rPr>
          <w:rFonts w:ascii="Times New Roman" w:hAnsi="Times New Roman" w:cs="Times New Roman"/>
        </w:rPr>
      </w:pPr>
    </w:p>
    <w:p w:rsidR="00A85F99" w:rsidRPr="00A85F99" w:rsidRDefault="00A85F99" w:rsidP="00A85F99">
      <w:pPr>
        <w:keepNext/>
        <w:keepLines/>
        <w:shd w:val="clear" w:color="auto" w:fill="FFFFFF" w:themeFill="background1"/>
        <w:suppressAutoHyphens/>
        <w:spacing w:after="0" w:line="240" w:lineRule="auto"/>
        <w:ind w:left="567"/>
        <w:jc w:val="center"/>
        <w:rPr>
          <w:rFonts w:ascii="Times New Roman" w:hAnsi="Times New Roman" w:cs="Times New Roman"/>
          <w:b/>
        </w:rPr>
      </w:pPr>
      <w:r w:rsidRPr="00A85F99">
        <w:rPr>
          <w:rFonts w:ascii="Times New Roman" w:hAnsi="Times New Roman" w:cs="Times New Roman"/>
          <w:b/>
        </w:rPr>
        <w:t xml:space="preserve">Глава 11. Риски реализации Муниципальной программы и меры по управлению этими рисками </w:t>
      </w:r>
    </w:p>
    <w:p w:rsidR="00A85F99" w:rsidRPr="00A85F99" w:rsidRDefault="00A85F99" w:rsidP="00A85F99">
      <w:pPr>
        <w:keepNext/>
        <w:keepLines/>
        <w:shd w:val="clear" w:color="auto" w:fill="FFFFFF" w:themeFill="background1"/>
        <w:suppressAutoHyphens/>
        <w:spacing w:after="0" w:line="240" w:lineRule="auto"/>
        <w:ind w:firstLine="567"/>
        <w:jc w:val="center"/>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 </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К рискам относятся:</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макроэкономические, в том числе рост цен на энергоресурсы и другие материально-технические средства, потребляемые в отрасли, что снижает уровень инвестиционной активности значительной части сельскохозяйственных товаропроизводителей; </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неблагоприятная рыночная конъюнктура, затрудняющая реализацию дополнительных объемов продукции, сырья и продовольствия местного производства;</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недостаточный уровень финансирования мероприятий Муниципальной программы из бюджетных и внебюджетных источников;</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природные риски, связанные с размещением сельскохозяйственного производства в районе  в зоне рискованного земледелия, что приводит к существенным потерям объемов производства,  </w:t>
      </w:r>
      <w:r w:rsidRPr="00A85F99">
        <w:rPr>
          <w:rFonts w:ascii="Times New Roman" w:hAnsi="Times New Roman" w:cs="Times New Roman"/>
        </w:rPr>
        <w:lastRenderedPageBreak/>
        <w:t>ухудшению ценовой ситуации и снижению доходов сельскохозяйственных товаропроизводителей, росту импорта продовольственных товаров.</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Управление рисками реализации Муниципальной программы будет осуществляться на основе:</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использования мер, предусмотренных Федеральным законом </w:t>
      </w:r>
      <w:r w:rsidRPr="00A85F99">
        <w:rPr>
          <w:rFonts w:ascii="Times New Roman" w:hAnsi="Times New Roman" w:cs="Times New Roman"/>
        </w:rPr>
        <w:br/>
        <w:t>от 25 июля 2011г. № 260-ФЗ «О государственной поддержке в сфере сельскохозяйственного страхования и о внесении изменений в Федеральный закон «О развитии сельского хозяйства»;</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подготовки и представления ежегодно в Министерство сельского хозяйства и продовольствия Республики Мордовия отчета о ходе и результатах реализации Муниципальной программы, который при необходимости может содержать  предложения о корректировке Муниципальной программы.</w:t>
      </w:r>
    </w:p>
    <w:p w:rsidR="00A85F99" w:rsidRPr="00A85F99" w:rsidRDefault="00A85F99" w:rsidP="00A85F99">
      <w:pPr>
        <w:shd w:val="clear" w:color="auto" w:fill="FFFFFF" w:themeFill="background1"/>
        <w:suppressAutoHyphens/>
        <w:spacing w:after="0" w:line="240" w:lineRule="auto"/>
        <w:ind w:firstLine="567"/>
        <w:rPr>
          <w:rFonts w:ascii="Times New Roman" w:hAnsi="Times New Roman" w:cs="Times New Roman"/>
        </w:rPr>
      </w:pPr>
    </w:p>
    <w:p w:rsidR="00A85F99" w:rsidRPr="00A85F99" w:rsidRDefault="00A85F99" w:rsidP="00A85F99">
      <w:pPr>
        <w:keepNext/>
        <w:keepLines/>
        <w:shd w:val="clear" w:color="auto" w:fill="FFFFFF" w:themeFill="background1"/>
        <w:tabs>
          <w:tab w:val="left" w:pos="709"/>
        </w:tabs>
        <w:suppressAutoHyphens/>
        <w:spacing w:after="0" w:line="240" w:lineRule="auto"/>
        <w:jc w:val="center"/>
        <w:rPr>
          <w:rFonts w:ascii="Times New Roman" w:hAnsi="Times New Roman" w:cs="Times New Roman"/>
          <w:b/>
        </w:rPr>
      </w:pPr>
      <w:r w:rsidRPr="00A85F99">
        <w:rPr>
          <w:rFonts w:ascii="Times New Roman" w:hAnsi="Times New Roman" w:cs="Times New Roman"/>
          <w:b/>
        </w:rPr>
        <w:t>Глава 12. Анализ рисков и возможные негативные последствия для агропромышленного комплекса, связанныес членством России в ВТО</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результате реализации мер государственной поддержки в рамках приоритетного национального проекта «Развитие агропромышленного комплекса» и Программы  развития сельского хозяйства и регулирования рынков сельскохозяйственной продукции, сырья и продовольствия  Республики Мордовия на 2008-2012 годы отрасль достигла положительных результатов.</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Производство скота и птицы на убой в живом весе в хозяйствах всех категорий к уровню 2006 г. составило 272%, молока – 138,3%, зерна – 125,6%.</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Государственная поддержка позволила обеспечить необходимый уровень рентабельности в отрасли, который с учетом субсидий за период 2006-2011 годов в среднем составил 8,8%.</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Для выхода на показатели Доктрины  необходимо сохранить положительную динамику развития отрасли, которая может быть обеспечена только при сохранении объемов государственной поддержки в совокупности с мерами таможенно-тарифного и нетарифного регулирования. </w:t>
      </w:r>
    </w:p>
    <w:p w:rsidR="00A85F99" w:rsidRPr="00A85F99" w:rsidRDefault="00A85F99" w:rsidP="00A85F99">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В случае сокращения объемов государственной поддержки возникают риски снижения темпов роста сельского хозяйства в среднесрочной перспективе, утраты набранной за 6 лет реализации приоритетного национального проекта динамики роста производства, что ведет к падению объемов производства и снижению инвестиционной привлекательности отрасли. Это крайне негативно отразится на финансовой устойчивости сельхозтоваропроизводителей и в целом всего агропромышленного комплекса республики, а также будет способствовать снижению эффективности уже вложенных в 2006-2011 годах средств государственной поддержки и частных инвестиций. </w:t>
      </w:r>
    </w:p>
    <w:p w:rsidR="00A85F99" w:rsidRPr="00A85F99" w:rsidRDefault="00A85F99" w:rsidP="00A85F99">
      <w:pPr>
        <w:shd w:val="clear" w:color="auto" w:fill="FFFFFF" w:themeFill="background1"/>
        <w:suppressAutoHyphens/>
        <w:spacing w:after="0" w:line="240" w:lineRule="auto"/>
        <w:ind w:firstLine="567"/>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firstLine="567"/>
        <w:rPr>
          <w:rFonts w:ascii="Times New Roman" w:hAnsi="Times New Roman" w:cs="Times New Roman"/>
          <w:b/>
        </w:rPr>
      </w:pPr>
      <w:r w:rsidRPr="00A85F99">
        <w:rPr>
          <w:rFonts w:ascii="Times New Roman" w:hAnsi="Times New Roman" w:cs="Times New Roman"/>
          <w:b/>
        </w:rPr>
        <w:t xml:space="preserve">Глава 13. Обоснование объема финансовых ресурсов, необходимых для реализации Муниципальной программы </w:t>
      </w:r>
    </w:p>
    <w:p w:rsidR="00A85F99" w:rsidRPr="00A85F99" w:rsidRDefault="00A85F99" w:rsidP="00A85F99">
      <w:pPr>
        <w:spacing w:after="0" w:line="240" w:lineRule="auto"/>
        <w:ind w:firstLine="567"/>
        <w:rPr>
          <w:rFonts w:ascii="Times New Roman" w:hAnsi="Times New Roman" w:cs="Times New Roman"/>
        </w:rPr>
      </w:pPr>
      <w:bookmarkStart w:id="32" w:name="sub_1121"/>
    </w:p>
    <w:p w:rsidR="00A85F99" w:rsidRPr="00A85F99" w:rsidRDefault="00A85F99" w:rsidP="00A85F99">
      <w:pPr>
        <w:spacing w:after="0" w:line="240" w:lineRule="auto"/>
        <w:ind w:firstLine="567"/>
        <w:jc w:val="both"/>
        <w:rPr>
          <w:rFonts w:ascii="Times New Roman" w:hAnsi="Times New Roman" w:cs="Times New Roman"/>
        </w:rPr>
      </w:pPr>
      <w:r w:rsidRPr="00A85F99">
        <w:rPr>
          <w:rFonts w:ascii="Times New Roman" w:hAnsi="Times New Roman" w:cs="Times New Roman"/>
        </w:rPr>
        <w:t>Объем финансового обеспечения реализации Муниципальной программы составляет 8121,0тыс. рублей, в том числе из средств федерального бюджета 0тыс. рублей, из средств республиканского бюджета Республики Мордовия – 8121,0 тыс. рублей (в текущих ценах), из средств бюджета Ардатовского муниципального района – 0 тыс. рублей, из средств внебюджетных источников - 0 тыс. рублей.</w:t>
      </w:r>
    </w:p>
    <w:bookmarkEnd w:id="32"/>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pStyle w:val="a4"/>
        <w:spacing w:after="0" w:line="240" w:lineRule="auto"/>
        <w:jc w:val="center"/>
        <w:rPr>
          <w:rFonts w:ascii="Times New Roman" w:hAnsi="Times New Roman" w:cs="Times New Roman"/>
          <w:b/>
        </w:rPr>
      </w:pPr>
      <w:bookmarkStart w:id="33" w:name="sub_115"/>
      <w:r w:rsidRPr="00A85F99">
        <w:rPr>
          <w:rFonts w:ascii="Times New Roman" w:hAnsi="Times New Roman" w:cs="Times New Roman"/>
          <w:b/>
        </w:rPr>
        <w:t>Глава 14. Методика оценки эффективности реализации Муниципальной программы</w:t>
      </w:r>
    </w:p>
    <w:bookmarkEnd w:id="33"/>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spacing w:after="0" w:line="240" w:lineRule="auto"/>
        <w:ind w:firstLine="708"/>
        <w:jc w:val="both"/>
        <w:rPr>
          <w:rFonts w:ascii="Times New Roman" w:hAnsi="Times New Roman" w:cs="Times New Roman"/>
        </w:rPr>
      </w:pPr>
      <w:r w:rsidRPr="00A85F99">
        <w:rPr>
          <w:rFonts w:ascii="Times New Roman" w:hAnsi="Times New Roman" w:cs="Times New Roman"/>
        </w:rPr>
        <w:t>Эффективность реализации Муниципальной 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A85F99" w:rsidRPr="00A85F99" w:rsidRDefault="00A85F99" w:rsidP="00A85F99">
      <w:pPr>
        <w:spacing w:after="0" w:line="240" w:lineRule="auto"/>
        <w:ind w:firstLine="708"/>
        <w:jc w:val="both"/>
        <w:rPr>
          <w:rFonts w:ascii="Times New Roman" w:hAnsi="Times New Roman" w:cs="Times New Roman"/>
        </w:rPr>
      </w:pPr>
      <w:r w:rsidRPr="00A85F99">
        <w:rPr>
          <w:rFonts w:ascii="Times New Roman" w:hAnsi="Times New Roman" w:cs="Times New Roman"/>
        </w:rPr>
        <w:t>Индексы производства продукции сельского хозяйства и производства пищевых продуктов указывают на эффективность реализуемых мер в сфере производства, индекс физического объема инвестиций - на возможность осуществления модернизации и инновационного развития, динамика уровня рентабельности в сельскохозяйственных организациях - на эффективность производства и экономического механизма их функционирования, уровень оплаты труда в сельском хозяйстве и в целом по экономике республики - на степень решения социальных проблем отрасли.</w:t>
      </w:r>
    </w:p>
    <w:p w:rsidR="00A85F99" w:rsidRPr="00A85F99" w:rsidRDefault="00A85F99" w:rsidP="00A85F99">
      <w:pPr>
        <w:spacing w:after="0" w:line="240" w:lineRule="auto"/>
        <w:ind w:firstLine="708"/>
        <w:jc w:val="both"/>
        <w:rPr>
          <w:rFonts w:ascii="Times New Roman" w:hAnsi="Times New Roman" w:cs="Times New Roman"/>
        </w:rPr>
      </w:pPr>
      <w:r w:rsidRPr="00A85F99">
        <w:rPr>
          <w:rFonts w:ascii="Times New Roman" w:hAnsi="Times New Roman" w:cs="Times New Roman"/>
        </w:rPr>
        <w:t>Стоимостные показатели рассчитываются, как правило, в сопоставимых ценах соответствующего года, которые являются базой для расчета динамики и темпов их изменения по сравнению с предыдущим годом или иным периодом.</w:t>
      </w:r>
    </w:p>
    <w:p w:rsidR="00A85F99" w:rsidRPr="00A85F99" w:rsidRDefault="00A85F99" w:rsidP="00A85F99">
      <w:pPr>
        <w:spacing w:after="0" w:line="240" w:lineRule="auto"/>
        <w:jc w:val="both"/>
        <w:rPr>
          <w:rFonts w:ascii="Times New Roman" w:hAnsi="Times New Roman" w:cs="Times New Roman"/>
        </w:rPr>
      </w:pPr>
      <w:r w:rsidRPr="00A85F99">
        <w:rPr>
          <w:rFonts w:ascii="Times New Roman" w:hAnsi="Times New Roman" w:cs="Times New Roman"/>
        </w:rPr>
        <w:t>Показатели подпрограмм и республиканских целевых программ предполагают оценку интегрированного эффекта от реализации основных мероприятий или указывают на результативность наиболее существенных направлений государственной поддержки агропромышленного комплекса.</w:t>
      </w:r>
    </w:p>
    <w:p w:rsidR="00A85F99" w:rsidRPr="00A85F99" w:rsidRDefault="00A85F99" w:rsidP="00A85F99">
      <w:pPr>
        <w:spacing w:after="0" w:line="240" w:lineRule="auto"/>
        <w:ind w:firstLine="708"/>
        <w:jc w:val="both"/>
        <w:rPr>
          <w:rFonts w:ascii="Times New Roman" w:hAnsi="Times New Roman" w:cs="Times New Roman"/>
        </w:rPr>
      </w:pPr>
      <w:r w:rsidRPr="00A85F99">
        <w:rPr>
          <w:rFonts w:ascii="Times New Roman" w:hAnsi="Times New Roman" w:cs="Times New Roman"/>
        </w:rPr>
        <w:lastRenderedPageBreak/>
        <w:t>Администрация Ардатовского муниципального района Республики Мордовия ежегодно обобщает и анализирует статистическую и ведомственную отчетность по использованию бюджетных средств и реализации других показателей Муниципальной программы для представления информации в Министерство экономики Республики Мордовия и Министерство финансов Республики Мордовия.</w:t>
      </w:r>
    </w:p>
    <w:p w:rsidR="00A85F99" w:rsidRPr="00A85F99" w:rsidRDefault="00A85F99" w:rsidP="00A85F99">
      <w:pPr>
        <w:spacing w:after="0" w:line="240" w:lineRule="auto"/>
        <w:ind w:firstLine="708"/>
        <w:jc w:val="both"/>
        <w:rPr>
          <w:rFonts w:ascii="Times New Roman" w:hAnsi="Times New Roman" w:cs="Times New Roman"/>
        </w:rPr>
      </w:pPr>
      <w:r w:rsidRPr="00A85F99">
        <w:rPr>
          <w:rFonts w:ascii="Times New Roman" w:hAnsi="Times New Roman" w:cs="Times New Roman"/>
        </w:rPr>
        <w:t xml:space="preserve">Администрация Ардатовского муниципального района Республики Мордовия ежегодно в срок до 1 мая готовит отчет о ходе реализации и оценке эффективности реализации Муниципальной программы.  По каждой подпрограмме, республиканской целевой программе анализируется выполнение намеченных задач, достижение предусмотренных в них показателей (индикаторов), эффективность использования бюджетных средств. </w:t>
      </w:r>
    </w:p>
    <w:p w:rsidR="00A85F99" w:rsidRPr="00A85F99" w:rsidRDefault="00A85F99" w:rsidP="00A85F99">
      <w:pPr>
        <w:spacing w:after="0" w:line="240" w:lineRule="auto"/>
        <w:ind w:firstLine="708"/>
        <w:jc w:val="both"/>
        <w:rPr>
          <w:rFonts w:ascii="Times New Roman" w:hAnsi="Times New Roman" w:cs="Times New Roman"/>
        </w:rPr>
      </w:pPr>
      <w:r w:rsidRPr="00A85F99">
        <w:rPr>
          <w:rFonts w:ascii="Times New Roman" w:hAnsi="Times New Roman" w:cs="Times New Roman"/>
        </w:rPr>
        <w:t>Оценка эффективности Муниципальной программы осуществляется по следующим направлениям:</w:t>
      </w:r>
    </w:p>
    <w:p w:rsidR="00A85F99" w:rsidRPr="00A85F99" w:rsidRDefault="00A85F99" w:rsidP="00A85F99">
      <w:pPr>
        <w:spacing w:after="0" w:line="240" w:lineRule="auto"/>
        <w:ind w:firstLine="698"/>
        <w:jc w:val="both"/>
        <w:rPr>
          <w:rFonts w:ascii="Times New Roman" w:hAnsi="Times New Roman" w:cs="Times New Roman"/>
        </w:rPr>
      </w:pPr>
      <w:r w:rsidRPr="00A85F99">
        <w:rPr>
          <w:rFonts w:ascii="Times New Roman" w:hAnsi="Times New Roman" w:cs="Times New Roman"/>
        </w:rPr>
        <w:t>1) степень достижения плановых значений целевых показателей (индикаторов) Муниципальной программы, расчет которой осуществляется по формуле:</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spacing w:after="0" w:line="240" w:lineRule="auto"/>
        <w:ind w:firstLine="698"/>
        <w:jc w:val="center"/>
        <w:rPr>
          <w:rFonts w:ascii="Times New Roman" w:hAnsi="Times New Roman" w:cs="Times New Roman"/>
        </w:rPr>
      </w:pPr>
      <w:r w:rsidRPr="00A85F99">
        <w:rPr>
          <w:rFonts w:ascii="Times New Roman" w:hAnsi="Times New Roman" w:cs="Times New Roman"/>
          <w:noProof/>
        </w:rPr>
        <w:drawing>
          <wp:inline distT="0" distB="0" distL="0" distR="0">
            <wp:extent cx="1511300" cy="3937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1511300" cy="393700"/>
                    </a:xfrm>
                    <a:prstGeom prst="rect">
                      <a:avLst/>
                    </a:prstGeom>
                    <a:noFill/>
                    <a:ln w="9525">
                      <a:noFill/>
                      <a:miter lim="800000"/>
                      <a:headEnd/>
                      <a:tailEnd/>
                    </a:ln>
                  </pic:spPr>
                </pic:pic>
              </a:graphicData>
            </a:graphic>
          </wp:inline>
        </w:drawing>
      </w:r>
      <w:r w:rsidRPr="00A85F99">
        <w:rPr>
          <w:rFonts w:ascii="Times New Roman" w:hAnsi="Times New Roman" w:cs="Times New Roman"/>
        </w:rPr>
        <w:t>, где:</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spacing w:after="0" w:line="240" w:lineRule="auto"/>
        <w:jc w:val="both"/>
        <w:rPr>
          <w:rFonts w:ascii="Times New Roman" w:hAnsi="Times New Roman" w:cs="Times New Roman"/>
        </w:rPr>
      </w:pPr>
      <w:r w:rsidRPr="00A85F99">
        <w:rPr>
          <w:rFonts w:ascii="Times New Roman" w:hAnsi="Times New Roman" w:cs="Times New Roman"/>
          <w:noProof/>
        </w:rPr>
        <w:drawing>
          <wp:inline distT="0" distB="0" distL="0" distR="0">
            <wp:extent cx="457200" cy="2667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srcRect/>
                    <a:stretch>
                      <a:fillRect/>
                    </a:stretch>
                  </pic:blipFill>
                  <pic:spPr bwMode="auto">
                    <a:xfrm>
                      <a:off x="0" y="0"/>
                      <a:ext cx="457200" cy="266700"/>
                    </a:xfrm>
                    <a:prstGeom prst="rect">
                      <a:avLst/>
                    </a:prstGeom>
                    <a:noFill/>
                    <a:ln w="9525">
                      <a:noFill/>
                      <a:miter lim="800000"/>
                      <a:headEnd/>
                      <a:tailEnd/>
                    </a:ln>
                  </pic:spPr>
                </pic:pic>
              </a:graphicData>
            </a:graphic>
          </wp:inline>
        </w:drawing>
      </w:r>
      <w:r w:rsidRPr="00A85F99">
        <w:rPr>
          <w:rFonts w:ascii="Times New Roman" w:hAnsi="Times New Roman" w:cs="Times New Roman"/>
        </w:rPr>
        <w:t xml:space="preserve">- степень достижения плановых значений целевых показателей (индикаторов) Муниципальной </w:t>
      </w:r>
      <w:r w:rsidRPr="00A85F99">
        <w:rPr>
          <w:rFonts w:ascii="Times New Roman" w:hAnsi="Times New Roman" w:cs="Times New Roman"/>
          <w:noProof/>
        </w:rPr>
        <w:drawing>
          <wp:inline distT="0" distB="0" distL="0" distR="0">
            <wp:extent cx="482600" cy="2667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srcRect/>
                    <a:stretch>
                      <a:fillRect/>
                    </a:stretch>
                  </pic:blipFill>
                  <pic:spPr bwMode="auto">
                    <a:xfrm>
                      <a:off x="0" y="0"/>
                      <a:ext cx="482600" cy="266700"/>
                    </a:xfrm>
                    <a:prstGeom prst="rect">
                      <a:avLst/>
                    </a:prstGeom>
                    <a:noFill/>
                    <a:ln w="9525">
                      <a:noFill/>
                      <a:miter lim="800000"/>
                      <a:headEnd/>
                      <a:tailEnd/>
                    </a:ln>
                  </pic:spPr>
                </pic:pic>
              </a:graphicData>
            </a:graphic>
          </wp:inline>
        </w:drawing>
      </w:r>
      <w:r w:rsidRPr="00A85F99">
        <w:rPr>
          <w:rFonts w:ascii="Times New Roman" w:hAnsi="Times New Roman" w:cs="Times New Roman"/>
        </w:rPr>
        <w:t>- степень достижения 3 планового значения целевого показателя (индикатора) Муниципальной программы;</w:t>
      </w:r>
    </w:p>
    <w:p w:rsidR="00A85F99" w:rsidRPr="00A85F99" w:rsidRDefault="00A85F99" w:rsidP="00A85F99">
      <w:pPr>
        <w:spacing w:after="0" w:line="240" w:lineRule="auto"/>
        <w:jc w:val="both"/>
        <w:rPr>
          <w:rFonts w:ascii="Times New Roman" w:hAnsi="Times New Roman" w:cs="Times New Roman"/>
        </w:rPr>
      </w:pPr>
      <w:r w:rsidRPr="00A85F99">
        <w:rPr>
          <w:rFonts w:ascii="Times New Roman" w:hAnsi="Times New Roman" w:cs="Times New Roman"/>
        </w:rPr>
        <w:t>n - количество целевых показателей (индикаторов) Муниципальной программы.</w:t>
      </w:r>
    </w:p>
    <w:p w:rsidR="00A85F99" w:rsidRPr="00A85F99" w:rsidRDefault="00A85F99" w:rsidP="00A85F99">
      <w:pPr>
        <w:spacing w:after="0" w:line="240" w:lineRule="auto"/>
        <w:ind w:firstLine="708"/>
        <w:jc w:val="both"/>
        <w:rPr>
          <w:rFonts w:ascii="Times New Roman" w:hAnsi="Times New Roman" w:cs="Times New Roman"/>
        </w:rPr>
      </w:pPr>
      <w:r w:rsidRPr="00A85F99">
        <w:rPr>
          <w:rFonts w:ascii="Times New Roman" w:hAnsi="Times New Roman" w:cs="Times New Roman"/>
        </w:rPr>
        <w:t>Расчет степени достижения планового значения по каждому целевому показателю (индикатору) Муниципальной программы проводится:</w:t>
      </w:r>
    </w:p>
    <w:p w:rsidR="00A85F99" w:rsidRPr="00A85F99" w:rsidRDefault="00A85F99" w:rsidP="00A85F99">
      <w:pPr>
        <w:spacing w:after="0" w:line="240" w:lineRule="auto"/>
        <w:jc w:val="both"/>
        <w:rPr>
          <w:rFonts w:ascii="Times New Roman" w:hAnsi="Times New Roman" w:cs="Times New Roman"/>
        </w:rPr>
      </w:pPr>
      <w:r w:rsidRPr="00A85F99">
        <w:rPr>
          <w:rFonts w:ascii="Times New Roman" w:hAnsi="Times New Roman" w:cs="Times New Roman"/>
        </w:rPr>
        <w:t>в отношении целевых показателей (индикаторов), большее значение которых соответствует большей эффективности, по формуле:</w:t>
      </w:r>
    </w:p>
    <w:p w:rsidR="00A85F99" w:rsidRPr="00A85F99" w:rsidRDefault="00A85F99" w:rsidP="00A85F99">
      <w:pPr>
        <w:spacing w:after="0" w:line="240" w:lineRule="auto"/>
        <w:jc w:val="both"/>
        <w:rPr>
          <w:rFonts w:ascii="Times New Roman" w:hAnsi="Times New Roman" w:cs="Times New Roman"/>
        </w:rPr>
      </w:pPr>
    </w:p>
    <w:p w:rsidR="00A85F99" w:rsidRPr="00A85F99" w:rsidRDefault="00A85F99" w:rsidP="00A85F99">
      <w:pPr>
        <w:spacing w:after="0" w:line="240" w:lineRule="auto"/>
        <w:ind w:firstLine="698"/>
        <w:jc w:val="center"/>
        <w:rPr>
          <w:rFonts w:ascii="Times New Roman" w:hAnsi="Times New Roman" w:cs="Times New Roman"/>
        </w:rPr>
      </w:pPr>
      <w:r w:rsidRPr="00A85F99">
        <w:rPr>
          <w:rFonts w:ascii="Times New Roman" w:hAnsi="Times New Roman" w:cs="Times New Roman"/>
          <w:noProof/>
        </w:rPr>
        <w:drawing>
          <wp:inline distT="0" distB="0" distL="0" distR="0">
            <wp:extent cx="1219200" cy="2667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srcRect/>
                    <a:stretch>
                      <a:fillRect/>
                    </a:stretch>
                  </pic:blipFill>
                  <pic:spPr bwMode="auto">
                    <a:xfrm>
                      <a:off x="0" y="0"/>
                      <a:ext cx="1219200" cy="266700"/>
                    </a:xfrm>
                    <a:prstGeom prst="rect">
                      <a:avLst/>
                    </a:prstGeom>
                    <a:noFill/>
                    <a:ln w="9525">
                      <a:noFill/>
                      <a:miter lim="800000"/>
                      <a:headEnd/>
                      <a:tailEnd/>
                    </a:ln>
                  </pic:spPr>
                </pic:pic>
              </a:graphicData>
            </a:graphic>
          </wp:inline>
        </w:drawing>
      </w:r>
      <w:r w:rsidRPr="00A85F99">
        <w:rPr>
          <w:rFonts w:ascii="Times New Roman" w:hAnsi="Times New Roman" w:cs="Times New Roman"/>
        </w:rPr>
        <w:t>,</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spacing w:after="0" w:line="240" w:lineRule="auto"/>
        <w:rPr>
          <w:rFonts w:ascii="Times New Roman" w:hAnsi="Times New Roman" w:cs="Times New Roman"/>
        </w:rPr>
      </w:pPr>
      <w:r w:rsidRPr="00A85F99">
        <w:rPr>
          <w:rFonts w:ascii="Times New Roman" w:hAnsi="Times New Roman" w:cs="Times New Roman"/>
        </w:rPr>
        <w:t>в отношении целевых показателей (индикаторов), большее значение которых соответствует меньшей эффективности, по формуле:</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spacing w:after="0" w:line="240" w:lineRule="auto"/>
        <w:ind w:firstLine="698"/>
        <w:jc w:val="center"/>
        <w:rPr>
          <w:rFonts w:ascii="Times New Roman" w:hAnsi="Times New Roman" w:cs="Times New Roman"/>
        </w:rPr>
      </w:pPr>
      <w:r w:rsidRPr="00A85F99">
        <w:rPr>
          <w:rFonts w:ascii="Times New Roman" w:hAnsi="Times New Roman" w:cs="Times New Roman"/>
          <w:noProof/>
        </w:rPr>
        <w:drawing>
          <wp:inline distT="0" distB="0" distL="0" distR="0">
            <wp:extent cx="1219200" cy="2667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srcRect/>
                    <a:stretch>
                      <a:fillRect/>
                    </a:stretch>
                  </pic:blipFill>
                  <pic:spPr bwMode="auto">
                    <a:xfrm>
                      <a:off x="0" y="0"/>
                      <a:ext cx="1219200" cy="266700"/>
                    </a:xfrm>
                    <a:prstGeom prst="rect">
                      <a:avLst/>
                    </a:prstGeom>
                    <a:noFill/>
                    <a:ln w="9525">
                      <a:noFill/>
                      <a:miter lim="800000"/>
                      <a:headEnd/>
                      <a:tailEnd/>
                    </a:ln>
                  </pic:spPr>
                </pic:pic>
              </a:graphicData>
            </a:graphic>
          </wp:inline>
        </w:drawing>
      </w:r>
      <w:r w:rsidRPr="00A85F99">
        <w:rPr>
          <w:rFonts w:ascii="Times New Roman" w:hAnsi="Times New Roman" w:cs="Times New Roman"/>
        </w:rPr>
        <w:t>, где:</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spacing w:after="0" w:line="240" w:lineRule="auto"/>
        <w:jc w:val="both"/>
        <w:rPr>
          <w:rFonts w:ascii="Times New Roman" w:hAnsi="Times New Roman" w:cs="Times New Roman"/>
        </w:rPr>
      </w:pPr>
      <w:r w:rsidRPr="00A85F99">
        <w:rPr>
          <w:rFonts w:ascii="Times New Roman" w:hAnsi="Times New Roman" w:cs="Times New Roman"/>
          <w:noProof/>
        </w:rPr>
        <w:drawing>
          <wp:inline distT="0" distB="0" distL="0" distR="0">
            <wp:extent cx="482600" cy="2667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srcRect/>
                    <a:stretch>
                      <a:fillRect/>
                    </a:stretch>
                  </pic:blipFill>
                  <pic:spPr bwMode="auto">
                    <a:xfrm>
                      <a:off x="0" y="0"/>
                      <a:ext cx="482600" cy="266700"/>
                    </a:xfrm>
                    <a:prstGeom prst="rect">
                      <a:avLst/>
                    </a:prstGeom>
                    <a:noFill/>
                    <a:ln w="9525">
                      <a:noFill/>
                      <a:miter lim="800000"/>
                      <a:headEnd/>
                      <a:tailEnd/>
                    </a:ln>
                  </pic:spPr>
                </pic:pic>
              </a:graphicData>
            </a:graphic>
          </wp:inline>
        </w:drawing>
      </w:r>
      <w:r w:rsidRPr="00A85F99">
        <w:rPr>
          <w:rFonts w:ascii="Times New Roman" w:hAnsi="Times New Roman" w:cs="Times New Roman"/>
        </w:rPr>
        <w:t xml:space="preserve"> - степень достижения планового значения целевого показателя (индикатора) Муниципальной программы;</w:t>
      </w:r>
    </w:p>
    <w:p w:rsidR="00A85F99" w:rsidRPr="00A85F99" w:rsidRDefault="00A85F99" w:rsidP="00A85F99">
      <w:pPr>
        <w:spacing w:after="0" w:line="240" w:lineRule="auto"/>
        <w:jc w:val="both"/>
        <w:rPr>
          <w:rFonts w:ascii="Times New Roman" w:hAnsi="Times New Roman" w:cs="Times New Roman"/>
        </w:rPr>
      </w:pPr>
      <w:r w:rsidRPr="00A85F99">
        <w:rPr>
          <w:rFonts w:ascii="Times New Roman" w:hAnsi="Times New Roman" w:cs="Times New Roman"/>
          <w:noProof/>
        </w:rPr>
        <w:drawing>
          <wp:inline distT="0" distB="0" distL="0" distR="0">
            <wp:extent cx="342900" cy="266700"/>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srcRect/>
                    <a:stretch>
                      <a:fillRect/>
                    </a:stretch>
                  </pic:blipFill>
                  <pic:spPr bwMode="auto">
                    <a:xfrm>
                      <a:off x="0" y="0"/>
                      <a:ext cx="342900" cy="266700"/>
                    </a:xfrm>
                    <a:prstGeom prst="rect">
                      <a:avLst/>
                    </a:prstGeom>
                    <a:noFill/>
                    <a:ln w="9525">
                      <a:noFill/>
                      <a:miter lim="800000"/>
                      <a:headEnd/>
                      <a:tailEnd/>
                    </a:ln>
                  </pic:spPr>
                </pic:pic>
              </a:graphicData>
            </a:graphic>
          </wp:inline>
        </w:drawing>
      </w:r>
      <w:r w:rsidRPr="00A85F99">
        <w:rPr>
          <w:rFonts w:ascii="Times New Roman" w:hAnsi="Times New Roman" w:cs="Times New Roman"/>
        </w:rPr>
        <w:t>- фактическое значение целевого показателя (индикатора);</w:t>
      </w:r>
    </w:p>
    <w:p w:rsidR="00A85F99" w:rsidRPr="00A85F99" w:rsidRDefault="00A85F99" w:rsidP="00A85F99">
      <w:pPr>
        <w:spacing w:after="0" w:line="240" w:lineRule="auto"/>
        <w:jc w:val="both"/>
        <w:rPr>
          <w:rFonts w:ascii="Times New Roman" w:hAnsi="Times New Roman" w:cs="Times New Roman"/>
        </w:rPr>
      </w:pPr>
      <w:r w:rsidRPr="00A85F99">
        <w:rPr>
          <w:rFonts w:ascii="Times New Roman" w:hAnsi="Times New Roman" w:cs="Times New Roman"/>
          <w:noProof/>
        </w:rPr>
        <w:drawing>
          <wp:inline distT="0" distB="0" distL="0" distR="0">
            <wp:extent cx="355600" cy="266700"/>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srcRect/>
                    <a:stretch>
                      <a:fillRect/>
                    </a:stretch>
                  </pic:blipFill>
                  <pic:spPr bwMode="auto">
                    <a:xfrm>
                      <a:off x="0" y="0"/>
                      <a:ext cx="355600" cy="266700"/>
                    </a:xfrm>
                    <a:prstGeom prst="rect">
                      <a:avLst/>
                    </a:prstGeom>
                    <a:noFill/>
                    <a:ln w="9525">
                      <a:noFill/>
                      <a:miter lim="800000"/>
                      <a:headEnd/>
                      <a:tailEnd/>
                    </a:ln>
                  </pic:spPr>
                </pic:pic>
              </a:graphicData>
            </a:graphic>
          </wp:inline>
        </w:drawing>
      </w:r>
      <w:r w:rsidRPr="00A85F99">
        <w:rPr>
          <w:rFonts w:ascii="Times New Roman" w:hAnsi="Times New Roman" w:cs="Times New Roman"/>
        </w:rPr>
        <w:t xml:space="preserve"> - плановое значение целевого показателя (индикатора);</w:t>
      </w:r>
    </w:p>
    <w:p w:rsidR="00A85F99" w:rsidRPr="00A85F99" w:rsidRDefault="00A85F99" w:rsidP="00A85F99">
      <w:pPr>
        <w:spacing w:after="0" w:line="240" w:lineRule="auto"/>
        <w:ind w:firstLine="698"/>
        <w:jc w:val="both"/>
        <w:rPr>
          <w:rFonts w:ascii="Times New Roman" w:hAnsi="Times New Roman" w:cs="Times New Roman"/>
        </w:rPr>
      </w:pPr>
      <w:r w:rsidRPr="00A85F99">
        <w:rPr>
          <w:rFonts w:ascii="Times New Roman" w:hAnsi="Times New Roman" w:cs="Times New Roman"/>
        </w:rPr>
        <w:t>2) степень реализации основных мероприятий и достижения ожидаемых непосредственных результатов их реализации (далее - степень реализации мероприятий), расчет которой осуществляется по формуле:</w:t>
      </w:r>
    </w:p>
    <w:p w:rsidR="00A85F99" w:rsidRPr="00A85F99" w:rsidRDefault="00A85F99" w:rsidP="00A85F99">
      <w:pPr>
        <w:spacing w:after="0" w:line="240" w:lineRule="auto"/>
        <w:jc w:val="both"/>
        <w:rPr>
          <w:rFonts w:ascii="Times New Roman" w:hAnsi="Times New Roman" w:cs="Times New Roman"/>
        </w:rPr>
      </w:pPr>
    </w:p>
    <w:p w:rsidR="00A85F99" w:rsidRPr="00A85F99" w:rsidRDefault="00A85F99" w:rsidP="00A85F99">
      <w:pPr>
        <w:spacing w:after="0" w:line="240" w:lineRule="auto"/>
        <w:ind w:firstLine="698"/>
        <w:jc w:val="center"/>
        <w:rPr>
          <w:rFonts w:ascii="Times New Roman" w:hAnsi="Times New Roman" w:cs="Times New Roman"/>
        </w:rPr>
      </w:pPr>
      <w:r w:rsidRPr="00A85F99">
        <w:rPr>
          <w:rFonts w:ascii="Times New Roman" w:hAnsi="Times New Roman" w:cs="Times New Roman"/>
          <w:noProof/>
        </w:rPr>
        <w:drawing>
          <wp:inline distT="0" distB="0" distL="0" distR="0">
            <wp:extent cx="977900" cy="2667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srcRect/>
                    <a:stretch>
                      <a:fillRect/>
                    </a:stretch>
                  </pic:blipFill>
                  <pic:spPr bwMode="auto">
                    <a:xfrm>
                      <a:off x="0" y="0"/>
                      <a:ext cx="977900" cy="266700"/>
                    </a:xfrm>
                    <a:prstGeom prst="rect">
                      <a:avLst/>
                    </a:prstGeom>
                    <a:noFill/>
                    <a:ln w="9525">
                      <a:noFill/>
                      <a:miter lim="800000"/>
                      <a:headEnd/>
                      <a:tailEnd/>
                    </a:ln>
                  </pic:spPr>
                </pic:pic>
              </a:graphicData>
            </a:graphic>
          </wp:inline>
        </w:drawing>
      </w:r>
      <w:r w:rsidRPr="00A85F99">
        <w:rPr>
          <w:rFonts w:ascii="Times New Roman" w:hAnsi="Times New Roman" w:cs="Times New Roman"/>
        </w:rPr>
        <w:t>, где:</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spacing w:after="0" w:line="240" w:lineRule="auto"/>
        <w:jc w:val="both"/>
        <w:rPr>
          <w:rFonts w:ascii="Times New Roman" w:hAnsi="Times New Roman" w:cs="Times New Roman"/>
        </w:rPr>
      </w:pPr>
      <w:r w:rsidRPr="00A85F99">
        <w:rPr>
          <w:rFonts w:ascii="Times New Roman" w:hAnsi="Times New Roman" w:cs="Times New Roman"/>
          <w:noProof/>
        </w:rPr>
        <w:drawing>
          <wp:inline distT="0" distB="0" distL="0" distR="0">
            <wp:extent cx="393700" cy="2667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srcRect/>
                    <a:stretch>
                      <a:fillRect/>
                    </a:stretch>
                  </pic:blipFill>
                  <pic:spPr bwMode="auto">
                    <a:xfrm>
                      <a:off x="0" y="0"/>
                      <a:ext cx="393700" cy="266700"/>
                    </a:xfrm>
                    <a:prstGeom prst="rect">
                      <a:avLst/>
                    </a:prstGeom>
                    <a:noFill/>
                    <a:ln w="9525">
                      <a:noFill/>
                      <a:miter lim="800000"/>
                      <a:headEnd/>
                      <a:tailEnd/>
                    </a:ln>
                  </pic:spPr>
                </pic:pic>
              </a:graphicData>
            </a:graphic>
          </wp:inline>
        </w:drawing>
      </w:r>
      <w:r w:rsidRPr="00A85F99">
        <w:rPr>
          <w:rFonts w:ascii="Times New Roman" w:hAnsi="Times New Roman" w:cs="Times New Roman"/>
        </w:rPr>
        <w:t xml:space="preserve"> - степень реализации мероприятий;</w:t>
      </w:r>
    </w:p>
    <w:p w:rsidR="00A85F99" w:rsidRPr="00A85F99" w:rsidRDefault="00A85F99" w:rsidP="00A85F99">
      <w:pPr>
        <w:spacing w:after="0" w:line="240" w:lineRule="auto"/>
        <w:jc w:val="both"/>
        <w:rPr>
          <w:rFonts w:ascii="Times New Roman" w:hAnsi="Times New Roman" w:cs="Times New Roman"/>
        </w:rPr>
      </w:pPr>
      <w:r w:rsidRPr="00A85F99">
        <w:rPr>
          <w:rFonts w:ascii="Times New Roman" w:hAnsi="Times New Roman" w:cs="Times New Roman"/>
          <w:noProof/>
        </w:rPr>
        <w:drawing>
          <wp:inline distT="0" distB="0" distL="0" distR="0">
            <wp:extent cx="292100" cy="266700"/>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srcRect/>
                    <a:stretch>
                      <a:fillRect/>
                    </a:stretch>
                  </pic:blipFill>
                  <pic:spPr bwMode="auto">
                    <a:xfrm>
                      <a:off x="0" y="0"/>
                      <a:ext cx="292100" cy="266700"/>
                    </a:xfrm>
                    <a:prstGeom prst="rect">
                      <a:avLst/>
                    </a:prstGeom>
                    <a:noFill/>
                    <a:ln w="9525">
                      <a:noFill/>
                      <a:miter lim="800000"/>
                      <a:headEnd/>
                      <a:tailEnd/>
                    </a:ln>
                  </pic:spPr>
                </pic:pic>
              </a:graphicData>
            </a:graphic>
          </wp:inline>
        </w:drawing>
      </w:r>
      <w:r w:rsidRPr="00A85F99">
        <w:rPr>
          <w:rFonts w:ascii="Times New Roman" w:hAnsi="Times New Roman" w:cs="Times New Roman"/>
        </w:rPr>
        <w:t xml:space="preserve"> - количество мероприятий, выполненных в отчетном году;</w:t>
      </w:r>
    </w:p>
    <w:p w:rsidR="00A85F99" w:rsidRPr="00A85F99" w:rsidRDefault="00A85F99" w:rsidP="00A85F99">
      <w:pPr>
        <w:spacing w:after="0" w:line="240" w:lineRule="auto"/>
        <w:jc w:val="both"/>
        <w:rPr>
          <w:rFonts w:ascii="Times New Roman" w:hAnsi="Times New Roman" w:cs="Times New Roman"/>
        </w:rPr>
      </w:pPr>
      <w:r w:rsidRPr="00A85F99">
        <w:rPr>
          <w:rFonts w:ascii="Times New Roman" w:hAnsi="Times New Roman" w:cs="Times New Roman"/>
        </w:rPr>
        <w:t>М - общее количество мероприятий, запланированных к реализации в отчетном году;</w:t>
      </w:r>
    </w:p>
    <w:p w:rsidR="00A85F99" w:rsidRPr="00A85F99" w:rsidRDefault="00A85F99" w:rsidP="00A85F99">
      <w:pPr>
        <w:spacing w:after="0" w:line="240" w:lineRule="auto"/>
        <w:ind w:firstLine="698"/>
        <w:jc w:val="both"/>
        <w:rPr>
          <w:rFonts w:ascii="Times New Roman" w:hAnsi="Times New Roman" w:cs="Times New Roman"/>
        </w:rPr>
      </w:pPr>
      <w:r w:rsidRPr="00A85F99">
        <w:rPr>
          <w:rFonts w:ascii="Times New Roman" w:hAnsi="Times New Roman" w:cs="Times New Roman"/>
        </w:rPr>
        <w:t>3) оценка эффективности реализации Муниципальной программы в целом осуществляется по формуле:</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spacing w:after="0" w:line="240" w:lineRule="auto"/>
        <w:ind w:firstLine="698"/>
        <w:jc w:val="center"/>
        <w:rPr>
          <w:rFonts w:ascii="Times New Roman" w:hAnsi="Times New Roman" w:cs="Times New Roman"/>
        </w:rPr>
      </w:pPr>
      <w:r w:rsidRPr="00A85F99">
        <w:rPr>
          <w:rFonts w:ascii="Times New Roman" w:hAnsi="Times New Roman" w:cs="Times New Roman"/>
          <w:noProof/>
        </w:rPr>
        <w:lastRenderedPageBreak/>
        <w:drawing>
          <wp:inline distT="0" distB="0" distL="0" distR="0">
            <wp:extent cx="1257300" cy="26670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srcRect/>
                    <a:stretch>
                      <a:fillRect/>
                    </a:stretch>
                  </pic:blipFill>
                  <pic:spPr bwMode="auto">
                    <a:xfrm>
                      <a:off x="0" y="0"/>
                      <a:ext cx="1257300" cy="266700"/>
                    </a:xfrm>
                    <a:prstGeom prst="rect">
                      <a:avLst/>
                    </a:prstGeom>
                    <a:noFill/>
                    <a:ln w="9525">
                      <a:noFill/>
                      <a:miter lim="800000"/>
                      <a:headEnd/>
                      <a:tailEnd/>
                    </a:ln>
                  </pic:spPr>
                </pic:pic>
              </a:graphicData>
            </a:graphic>
          </wp:inline>
        </w:drawing>
      </w:r>
      <w:r w:rsidRPr="00A85F99">
        <w:rPr>
          <w:rFonts w:ascii="Times New Roman" w:hAnsi="Times New Roman" w:cs="Times New Roman"/>
        </w:rPr>
        <w:t>, где:</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spacing w:after="0" w:line="240" w:lineRule="auto"/>
        <w:rPr>
          <w:rFonts w:ascii="Times New Roman" w:hAnsi="Times New Roman" w:cs="Times New Roman"/>
        </w:rPr>
      </w:pPr>
      <w:r w:rsidRPr="00A85F99">
        <w:rPr>
          <w:rFonts w:ascii="Times New Roman" w:hAnsi="Times New Roman" w:cs="Times New Roman"/>
          <w:noProof/>
        </w:rPr>
        <w:drawing>
          <wp:inline distT="0" distB="0" distL="0" distR="0">
            <wp:extent cx="406400" cy="2667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srcRect/>
                    <a:stretch>
                      <a:fillRect/>
                    </a:stretch>
                  </pic:blipFill>
                  <pic:spPr bwMode="auto">
                    <a:xfrm>
                      <a:off x="0" y="0"/>
                      <a:ext cx="406400" cy="266700"/>
                    </a:xfrm>
                    <a:prstGeom prst="rect">
                      <a:avLst/>
                    </a:prstGeom>
                    <a:noFill/>
                    <a:ln w="9525">
                      <a:noFill/>
                      <a:miter lim="800000"/>
                      <a:headEnd/>
                      <a:tailEnd/>
                    </a:ln>
                  </pic:spPr>
                </pic:pic>
              </a:graphicData>
            </a:graphic>
          </wp:inline>
        </w:drawing>
      </w:r>
      <w:r w:rsidRPr="00A85F99">
        <w:rPr>
          <w:rFonts w:ascii="Times New Roman" w:hAnsi="Times New Roman" w:cs="Times New Roman"/>
        </w:rPr>
        <w:t xml:space="preserve"> - эффективность реализации Муниципальной программы;</w:t>
      </w:r>
    </w:p>
    <w:p w:rsidR="00A85F99" w:rsidRPr="00A85F99" w:rsidRDefault="00A85F99" w:rsidP="00A85F99">
      <w:pPr>
        <w:spacing w:after="0" w:line="240" w:lineRule="auto"/>
        <w:jc w:val="both"/>
        <w:rPr>
          <w:rFonts w:ascii="Times New Roman" w:hAnsi="Times New Roman" w:cs="Times New Roman"/>
        </w:rPr>
      </w:pPr>
      <w:r w:rsidRPr="00A85F99">
        <w:rPr>
          <w:rFonts w:ascii="Times New Roman" w:hAnsi="Times New Roman" w:cs="Times New Roman"/>
          <w:noProof/>
        </w:rPr>
        <w:drawing>
          <wp:inline distT="0" distB="0" distL="0" distR="0">
            <wp:extent cx="419100" cy="26670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srcRect/>
                    <a:stretch>
                      <a:fillRect/>
                    </a:stretch>
                  </pic:blipFill>
                  <pic:spPr bwMode="auto">
                    <a:xfrm>
                      <a:off x="0" y="0"/>
                      <a:ext cx="419100" cy="266700"/>
                    </a:xfrm>
                    <a:prstGeom prst="rect">
                      <a:avLst/>
                    </a:prstGeom>
                    <a:noFill/>
                    <a:ln w="9525">
                      <a:noFill/>
                      <a:miter lim="800000"/>
                      <a:headEnd/>
                      <a:tailEnd/>
                    </a:ln>
                  </pic:spPr>
                </pic:pic>
              </a:graphicData>
            </a:graphic>
          </wp:inline>
        </w:drawing>
      </w:r>
      <w:r w:rsidRPr="00A85F99">
        <w:rPr>
          <w:rFonts w:ascii="Times New Roman" w:hAnsi="Times New Roman" w:cs="Times New Roman"/>
        </w:rPr>
        <w:t xml:space="preserve"> - степень достижения плановых значений целевых показателей (индикаторов) Муниципальной программы;</w:t>
      </w:r>
    </w:p>
    <w:p w:rsidR="00A85F99" w:rsidRPr="00A85F99" w:rsidRDefault="00A85F99" w:rsidP="00A85F99">
      <w:pPr>
        <w:spacing w:after="0" w:line="240" w:lineRule="auto"/>
        <w:jc w:val="both"/>
        <w:rPr>
          <w:rFonts w:ascii="Times New Roman" w:hAnsi="Times New Roman" w:cs="Times New Roman"/>
        </w:rPr>
      </w:pPr>
      <w:r w:rsidRPr="00A85F99">
        <w:rPr>
          <w:rFonts w:ascii="Times New Roman" w:hAnsi="Times New Roman" w:cs="Times New Roman"/>
          <w:noProof/>
        </w:rPr>
        <w:drawing>
          <wp:inline distT="0" distB="0" distL="0" distR="0">
            <wp:extent cx="304800" cy="26670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srcRect/>
                    <a:stretch>
                      <a:fillRect/>
                    </a:stretch>
                  </pic:blipFill>
                  <pic:spPr bwMode="auto">
                    <a:xfrm>
                      <a:off x="0" y="0"/>
                      <a:ext cx="304800" cy="266700"/>
                    </a:xfrm>
                    <a:prstGeom prst="rect">
                      <a:avLst/>
                    </a:prstGeom>
                    <a:noFill/>
                    <a:ln w="9525">
                      <a:noFill/>
                      <a:miter lim="800000"/>
                      <a:headEnd/>
                      <a:tailEnd/>
                    </a:ln>
                  </pic:spPr>
                </pic:pic>
              </a:graphicData>
            </a:graphic>
          </wp:inline>
        </w:drawing>
      </w:r>
      <w:r w:rsidRPr="00A85F99">
        <w:rPr>
          <w:rFonts w:ascii="Times New Roman" w:hAnsi="Times New Roman" w:cs="Times New Roman"/>
        </w:rPr>
        <w:t xml:space="preserve"> - эффективность использования средств республиканского бюджета Республики Мордовия.</w:t>
      </w:r>
    </w:p>
    <w:p w:rsidR="00A85F99" w:rsidRPr="00A85F99" w:rsidRDefault="00A85F99" w:rsidP="00A85F99">
      <w:pPr>
        <w:spacing w:after="0" w:line="240" w:lineRule="auto"/>
        <w:ind w:firstLine="708"/>
        <w:jc w:val="both"/>
        <w:rPr>
          <w:rFonts w:ascii="Times New Roman" w:hAnsi="Times New Roman" w:cs="Times New Roman"/>
        </w:rPr>
      </w:pPr>
      <w:r w:rsidRPr="00A85F99">
        <w:rPr>
          <w:rFonts w:ascii="Times New Roman" w:hAnsi="Times New Roman" w:cs="Times New Roman"/>
        </w:rPr>
        <w:t>3. Эффективность реализации Муниципальной программы признается высокой в случае, если значение составляет не менее 0,9.</w:t>
      </w:r>
    </w:p>
    <w:p w:rsidR="00A85F99" w:rsidRPr="00A85F99" w:rsidRDefault="00A85F99" w:rsidP="00A85F99">
      <w:pPr>
        <w:spacing w:after="0" w:line="240" w:lineRule="auto"/>
        <w:ind w:firstLine="708"/>
        <w:jc w:val="both"/>
        <w:rPr>
          <w:rFonts w:ascii="Times New Roman" w:hAnsi="Times New Roman" w:cs="Times New Roman"/>
        </w:rPr>
      </w:pPr>
      <w:r w:rsidRPr="00A85F99">
        <w:rPr>
          <w:rFonts w:ascii="Times New Roman" w:hAnsi="Times New Roman" w:cs="Times New Roman"/>
        </w:rPr>
        <w:t>Эффективность реализации Муниципальной программы признается средней в случае, если значение составляет не менее 0,8.</w:t>
      </w:r>
    </w:p>
    <w:p w:rsidR="00A85F99" w:rsidRPr="00A85F99" w:rsidRDefault="00A85F99" w:rsidP="00A85F99">
      <w:pPr>
        <w:spacing w:after="0" w:line="240" w:lineRule="auto"/>
        <w:ind w:firstLine="708"/>
        <w:jc w:val="both"/>
        <w:rPr>
          <w:rFonts w:ascii="Times New Roman" w:hAnsi="Times New Roman" w:cs="Times New Roman"/>
        </w:rPr>
      </w:pPr>
      <w:r w:rsidRPr="00A85F99">
        <w:rPr>
          <w:rFonts w:ascii="Times New Roman" w:hAnsi="Times New Roman" w:cs="Times New Roman"/>
        </w:rPr>
        <w:t>Эффективность реализации Муниципальной программы признается удовлетворительной в случае, если значение составляет не менее 0,7.</w:t>
      </w:r>
    </w:p>
    <w:p w:rsidR="00A85F99" w:rsidRPr="00A85F99" w:rsidRDefault="00A85F99" w:rsidP="00A85F99">
      <w:pPr>
        <w:spacing w:after="0" w:line="240" w:lineRule="auto"/>
        <w:ind w:firstLine="708"/>
        <w:jc w:val="both"/>
        <w:rPr>
          <w:rFonts w:ascii="Times New Roman" w:hAnsi="Times New Roman" w:cs="Times New Roman"/>
        </w:rPr>
      </w:pPr>
      <w:r w:rsidRPr="00A85F99">
        <w:rPr>
          <w:rFonts w:ascii="Times New Roman" w:hAnsi="Times New Roman" w:cs="Times New Roman"/>
        </w:rPr>
        <w:t>Эффективность реализации Муниципальной программы признается неудовлетворительной в случае, если значение составляет менее 0,7.</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p>
    <w:p w:rsidR="00A85F99" w:rsidRPr="00A85F99" w:rsidRDefault="00A85F99" w:rsidP="00A85F99">
      <w:pPr>
        <w:pStyle w:val="1"/>
        <w:shd w:val="clear" w:color="auto" w:fill="FFFFFF" w:themeFill="background1"/>
        <w:suppressAutoHyphens/>
        <w:spacing w:before="0" w:after="0"/>
        <w:rPr>
          <w:rFonts w:ascii="Times New Roman" w:hAnsi="Times New Roman"/>
          <w:caps/>
          <w:sz w:val="22"/>
          <w:szCs w:val="22"/>
        </w:rPr>
      </w:pPr>
      <w:r w:rsidRPr="00A85F99">
        <w:rPr>
          <w:rFonts w:ascii="Times New Roman" w:hAnsi="Times New Roman"/>
          <w:sz w:val="22"/>
          <w:szCs w:val="22"/>
        </w:rPr>
        <w:t xml:space="preserve">подпрограмма </w:t>
      </w:r>
    </w:p>
    <w:p w:rsidR="00A85F99" w:rsidRPr="00A85F99" w:rsidRDefault="00A85F99" w:rsidP="00A85F99">
      <w:pPr>
        <w:pStyle w:val="1"/>
        <w:shd w:val="clear" w:color="auto" w:fill="FFFFFF" w:themeFill="background1"/>
        <w:suppressAutoHyphens/>
        <w:spacing w:before="0" w:after="0"/>
        <w:rPr>
          <w:rFonts w:ascii="Times New Roman" w:hAnsi="Times New Roman"/>
          <w:sz w:val="22"/>
          <w:szCs w:val="22"/>
        </w:rPr>
      </w:pPr>
      <w:r w:rsidRPr="00A85F99">
        <w:rPr>
          <w:rFonts w:ascii="Times New Roman" w:hAnsi="Times New Roman"/>
          <w:sz w:val="22"/>
          <w:szCs w:val="22"/>
        </w:rPr>
        <w:t xml:space="preserve"> «Развитие подотрасли растениеводства, переработки и реализации продукции растениеводства»</w:t>
      </w:r>
    </w:p>
    <w:p w:rsidR="00A85F99" w:rsidRPr="00A85F99" w:rsidRDefault="00A85F99" w:rsidP="00A85F99">
      <w:pPr>
        <w:shd w:val="clear" w:color="auto" w:fill="FFFFFF" w:themeFill="background1"/>
        <w:suppressAutoHyphens/>
        <w:spacing w:after="0" w:line="240" w:lineRule="auto"/>
        <w:ind w:firstLine="567"/>
        <w:jc w:val="center"/>
        <w:rPr>
          <w:rFonts w:ascii="Times New Roman" w:hAnsi="Times New Roman" w:cs="Times New Roman"/>
          <w:b/>
          <w:bCs/>
        </w:rPr>
      </w:pP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Паспорт</w:t>
      </w:r>
    </w:p>
    <w:p w:rsidR="00A85F99" w:rsidRPr="00A85F99" w:rsidRDefault="00A85F99" w:rsidP="00A85F99">
      <w:pPr>
        <w:pStyle w:val="1"/>
        <w:shd w:val="clear" w:color="auto" w:fill="FFFFFF" w:themeFill="background1"/>
        <w:suppressAutoHyphens/>
        <w:spacing w:before="0" w:after="0"/>
        <w:rPr>
          <w:rFonts w:ascii="Times New Roman" w:hAnsi="Times New Roman"/>
          <w:b w:val="0"/>
          <w:sz w:val="22"/>
          <w:szCs w:val="22"/>
        </w:rPr>
      </w:pPr>
      <w:r w:rsidRPr="00A85F99">
        <w:rPr>
          <w:rFonts w:ascii="Times New Roman" w:hAnsi="Times New Roman"/>
          <w:b w:val="0"/>
          <w:sz w:val="22"/>
          <w:szCs w:val="22"/>
        </w:rPr>
        <w:t xml:space="preserve">подпрограммы «Развитие подотрасли растениеводства, переработки </w:t>
      </w:r>
      <w:r w:rsidRPr="00A85F99">
        <w:rPr>
          <w:rFonts w:ascii="Times New Roman" w:hAnsi="Times New Roman"/>
          <w:b w:val="0"/>
          <w:sz w:val="22"/>
          <w:szCs w:val="22"/>
        </w:rPr>
        <w:br/>
        <w:t>и реализации продукции растениеводства»</w:t>
      </w:r>
    </w:p>
    <w:p w:rsidR="00A85F99" w:rsidRPr="00A85F99" w:rsidRDefault="00A85F99" w:rsidP="00A85F99">
      <w:pPr>
        <w:pStyle w:val="afff3"/>
        <w:shd w:val="clear" w:color="auto" w:fill="FFFFFF" w:themeFill="background1"/>
        <w:ind w:firstLine="0"/>
        <w:rPr>
          <w:rFonts w:cs="Times New Roman"/>
          <w:sz w:val="22"/>
          <w:szCs w:val="22"/>
        </w:rPr>
      </w:pPr>
    </w:p>
    <w:tbl>
      <w:tblPr>
        <w:tblW w:w="0" w:type="auto"/>
        <w:tblInd w:w="70" w:type="dxa"/>
        <w:shd w:val="clear" w:color="auto" w:fill="FFFFFF" w:themeFill="background1"/>
        <w:tblLayout w:type="fixed"/>
        <w:tblCellMar>
          <w:left w:w="70" w:type="dxa"/>
          <w:right w:w="70" w:type="dxa"/>
        </w:tblCellMar>
        <w:tblLook w:val="0000"/>
      </w:tblPr>
      <w:tblGrid>
        <w:gridCol w:w="3830"/>
        <w:gridCol w:w="447"/>
        <w:gridCol w:w="5199"/>
      </w:tblGrid>
      <w:tr w:rsidR="00A85F99" w:rsidRPr="00A85F99" w:rsidTr="00A85F99">
        <w:trPr>
          <w:trHeight w:val="1427"/>
        </w:trPr>
        <w:tc>
          <w:tcPr>
            <w:tcW w:w="3830" w:type="dxa"/>
            <w:shd w:val="clear" w:color="auto" w:fill="FFFFFF" w:themeFill="background1"/>
          </w:tcPr>
          <w:p w:rsidR="00A85F99" w:rsidRPr="00A85F99" w:rsidRDefault="00A85F99" w:rsidP="00A85F99">
            <w:pPr>
              <w:shd w:val="clear" w:color="auto" w:fill="FFFFFF" w:themeFill="background1"/>
              <w:tabs>
                <w:tab w:val="left" w:pos="0"/>
              </w:tabs>
              <w:suppressAutoHyphens/>
              <w:snapToGrid w:val="0"/>
              <w:spacing w:after="0" w:line="240" w:lineRule="auto"/>
              <w:rPr>
                <w:rFonts w:ascii="Times New Roman" w:hAnsi="Times New Roman" w:cs="Times New Roman"/>
              </w:rPr>
            </w:pPr>
            <w:r w:rsidRPr="00A85F99">
              <w:rPr>
                <w:rFonts w:ascii="Times New Roman" w:hAnsi="Times New Roman" w:cs="Times New Roman"/>
              </w:rPr>
              <w:t>Наименование подпрограммы</w:t>
            </w:r>
          </w:p>
        </w:tc>
        <w:tc>
          <w:tcPr>
            <w:tcW w:w="447"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199" w:type="dxa"/>
            <w:shd w:val="clear" w:color="auto" w:fill="FFFFFF" w:themeFill="background1"/>
          </w:tcPr>
          <w:p w:rsidR="00A85F99" w:rsidRPr="00A85F99" w:rsidRDefault="00A85F99" w:rsidP="00A85F99">
            <w:pPr>
              <w:shd w:val="clear" w:color="auto" w:fill="FFFFFF" w:themeFill="background1"/>
              <w:snapToGrid w:val="0"/>
              <w:spacing w:after="0" w:line="240" w:lineRule="auto"/>
              <w:jc w:val="both"/>
              <w:rPr>
                <w:rFonts w:ascii="Times New Roman" w:hAnsi="Times New Roman" w:cs="Times New Roman"/>
              </w:rPr>
            </w:pPr>
            <w:r w:rsidRPr="00A85F99">
              <w:rPr>
                <w:rFonts w:ascii="Times New Roman" w:hAnsi="Times New Roman" w:cs="Times New Roman"/>
              </w:rPr>
              <w:t>«Развитие подотрасли растениеводства, переработки и реализации продукции растениеводства» (далее – подпрограмма)</w:t>
            </w:r>
          </w:p>
          <w:p w:rsidR="00A85F99" w:rsidRPr="00A85F99" w:rsidRDefault="00A85F99" w:rsidP="00A85F99">
            <w:pPr>
              <w:shd w:val="clear" w:color="auto" w:fill="FFFFFF" w:themeFill="background1"/>
              <w:spacing w:after="0" w:line="240" w:lineRule="auto"/>
              <w:jc w:val="both"/>
              <w:rPr>
                <w:rFonts w:ascii="Times New Roman" w:hAnsi="Times New Roman" w:cs="Times New Roman"/>
              </w:rPr>
            </w:pPr>
          </w:p>
        </w:tc>
      </w:tr>
      <w:tr w:rsidR="00A85F99" w:rsidRPr="00A85F99" w:rsidTr="00A85F99">
        <w:trPr>
          <w:trHeight w:val="240"/>
        </w:trPr>
        <w:tc>
          <w:tcPr>
            <w:tcW w:w="3830" w:type="dxa"/>
            <w:shd w:val="clear" w:color="auto" w:fill="FFFFFF" w:themeFill="background1"/>
          </w:tcPr>
          <w:p w:rsidR="00A85F99" w:rsidRPr="00A85F99" w:rsidRDefault="00A85F99" w:rsidP="00A85F99">
            <w:pPr>
              <w:shd w:val="clear" w:color="auto" w:fill="FFFFFF" w:themeFill="background1"/>
              <w:tabs>
                <w:tab w:val="left" w:pos="0"/>
              </w:tabs>
              <w:suppressAutoHyphens/>
              <w:snapToGrid w:val="0"/>
              <w:spacing w:after="0" w:line="240" w:lineRule="auto"/>
              <w:rPr>
                <w:rFonts w:ascii="Times New Roman" w:hAnsi="Times New Roman" w:cs="Times New Roman"/>
              </w:rPr>
            </w:pPr>
            <w:r w:rsidRPr="00A85F99">
              <w:rPr>
                <w:rFonts w:ascii="Times New Roman" w:hAnsi="Times New Roman" w:cs="Times New Roman"/>
              </w:rPr>
              <w:t xml:space="preserve">Ответственный исполнитель </w:t>
            </w:r>
            <w:r w:rsidRPr="00A85F99">
              <w:rPr>
                <w:rFonts w:ascii="Times New Roman" w:hAnsi="Times New Roman" w:cs="Times New Roman"/>
              </w:rPr>
              <w:br/>
              <w:t>подпрограммы</w:t>
            </w:r>
          </w:p>
        </w:tc>
        <w:tc>
          <w:tcPr>
            <w:tcW w:w="447"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199" w:type="dxa"/>
            <w:shd w:val="clear" w:color="auto" w:fill="FFFFFF" w:themeFill="background1"/>
          </w:tcPr>
          <w:p w:rsidR="00A85F99" w:rsidRPr="00A85F99" w:rsidRDefault="00A85F99" w:rsidP="00A85F99">
            <w:pPr>
              <w:shd w:val="clear" w:color="auto" w:fill="FFFFFF" w:themeFill="background1"/>
              <w:snapToGrid w:val="0"/>
              <w:spacing w:after="0" w:line="240" w:lineRule="auto"/>
              <w:jc w:val="both"/>
              <w:rPr>
                <w:rFonts w:ascii="Times New Roman" w:hAnsi="Times New Roman" w:cs="Times New Roman"/>
              </w:rPr>
            </w:pPr>
            <w:r w:rsidRPr="00A85F99">
              <w:rPr>
                <w:rFonts w:ascii="Times New Roman" w:hAnsi="Times New Roman" w:cs="Times New Roman"/>
              </w:rPr>
              <w:t>Администрации Ардатовского муниципального района Республики Мордовия</w:t>
            </w:r>
          </w:p>
        </w:tc>
      </w:tr>
      <w:tr w:rsidR="00A85F99" w:rsidRPr="00A85F99" w:rsidTr="00A85F99">
        <w:trPr>
          <w:trHeight w:val="240"/>
        </w:trPr>
        <w:tc>
          <w:tcPr>
            <w:tcW w:w="3830" w:type="dxa"/>
            <w:shd w:val="clear" w:color="auto" w:fill="FFFFFF" w:themeFill="background1"/>
          </w:tcPr>
          <w:p w:rsidR="00A85F99" w:rsidRPr="00A85F99" w:rsidRDefault="00A85F99" w:rsidP="00A85F99">
            <w:pPr>
              <w:shd w:val="clear" w:color="auto" w:fill="FFFFFF" w:themeFill="background1"/>
              <w:tabs>
                <w:tab w:val="left" w:pos="0"/>
              </w:tabs>
              <w:suppressAutoHyphens/>
              <w:snapToGrid w:val="0"/>
              <w:spacing w:after="0" w:line="240" w:lineRule="auto"/>
              <w:rPr>
                <w:rFonts w:ascii="Times New Roman" w:hAnsi="Times New Roman" w:cs="Times New Roman"/>
              </w:rPr>
            </w:pPr>
          </w:p>
          <w:p w:rsidR="00A85F99" w:rsidRPr="00A85F99" w:rsidRDefault="00A85F99" w:rsidP="00A85F99">
            <w:pPr>
              <w:shd w:val="clear" w:color="auto" w:fill="FFFFFF" w:themeFill="background1"/>
              <w:tabs>
                <w:tab w:val="left" w:pos="0"/>
              </w:tabs>
              <w:suppressAutoHyphens/>
              <w:snapToGrid w:val="0"/>
              <w:spacing w:after="0" w:line="240" w:lineRule="auto"/>
              <w:rPr>
                <w:rFonts w:ascii="Times New Roman" w:hAnsi="Times New Roman" w:cs="Times New Roman"/>
              </w:rPr>
            </w:pPr>
            <w:r w:rsidRPr="00A85F99">
              <w:rPr>
                <w:rFonts w:ascii="Times New Roman" w:hAnsi="Times New Roman" w:cs="Times New Roman"/>
              </w:rPr>
              <w:t>Программно-целевые инструменты  подпрограммы</w:t>
            </w:r>
          </w:p>
        </w:tc>
        <w:tc>
          <w:tcPr>
            <w:tcW w:w="447"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p>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199" w:type="dxa"/>
            <w:shd w:val="clear" w:color="auto" w:fill="FFFFFF" w:themeFill="background1"/>
          </w:tcPr>
          <w:p w:rsidR="00A85F99" w:rsidRPr="00A85F99" w:rsidRDefault="00A85F99" w:rsidP="00A85F99">
            <w:pPr>
              <w:shd w:val="clear" w:color="auto" w:fill="FFFFFF" w:themeFill="background1"/>
              <w:snapToGrid w:val="0"/>
              <w:spacing w:after="0" w:line="240" w:lineRule="auto"/>
              <w:jc w:val="both"/>
              <w:rPr>
                <w:rFonts w:ascii="Times New Roman" w:hAnsi="Times New Roman" w:cs="Times New Roman"/>
              </w:rPr>
            </w:pPr>
          </w:p>
          <w:p w:rsidR="00A85F99" w:rsidRPr="00A85F99" w:rsidRDefault="00A85F99" w:rsidP="00A85F99">
            <w:pPr>
              <w:shd w:val="clear" w:color="auto" w:fill="FFFFFF" w:themeFill="background1"/>
              <w:snapToGrid w:val="0"/>
              <w:spacing w:after="0" w:line="240" w:lineRule="auto"/>
              <w:jc w:val="both"/>
              <w:rPr>
                <w:rFonts w:ascii="Times New Roman" w:hAnsi="Times New Roman" w:cs="Times New Roman"/>
              </w:rPr>
            </w:pPr>
            <w:r w:rsidRPr="00A85F99">
              <w:rPr>
                <w:rFonts w:ascii="Times New Roman" w:hAnsi="Times New Roman" w:cs="Times New Roman"/>
              </w:rPr>
              <w:t>республиканская  целеваяпрограмма:</w:t>
            </w:r>
          </w:p>
          <w:p w:rsidR="00A85F99" w:rsidRPr="00A85F99" w:rsidRDefault="00A85F99" w:rsidP="00A85F99">
            <w:pPr>
              <w:shd w:val="clear" w:color="auto" w:fill="FFFFFF" w:themeFill="background1"/>
              <w:spacing w:after="0" w:line="240" w:lineRule="auto"/>
              <w:jc w:val="both"/>
              <w:rPr>
                <w:rFonts w:ascii="Times New Roman" w:hAnsi="Times New Roman" w:cs="Times New Roman"/>
              </w:rPr>
            </w:pPr>
            <w:r w:rsidRPr="00A85F99">
              <w:rPr>
                <w:rFonts w:ascii="Times New Roman" w:hAnsi="Times New Roman" w:cs="Times New Roman"/>
              </w:rPr>
              <w:t xml:space="preserve"> «Сохранение и восстановление плодородия почв земель сельскохозяйственного назначения и агроландшафтов как национального достояния России на 2006-2010 годы и на период до 2013 года по Республике Мордовия» утвержденная распоряжением </w:t>
            </w:r>
            <w:r w:rsidRPr="00A85F99">
              <w:rPr>
                <w:rFonts w:ascii="Times New Roman" w:hAnsi="Times New Roman" w:cs="Times New Roman"/>
                <w:shd w:val="clear" w:color="auto" w:fill="FFFFFF" w:themeFill="background1"/>
              </w:rPr>
              <w:t>Правительства Республики Мордовия от 30 мая 2006 г. № 510-р</w:t>
            </w:r>
            <w:r w:rsidRPr="00A85F99">
              <w:rPr>
                <w:rFonts w:ascii="Times New Roman" w:hAnsi="Times New Roman" w:cs="Times New Roman"/>
              </w:rPr>
              <w:t xml:space="preserve">; </w:t>
            </w:r>
          </w:p>
          <w:p w:rsidR="00A85F99" w:rsidRPr="00A85F99" w:rsidRDefault="00A85F99" w:rsidP="00A85F99">
            <w:pPr>
              <w:shd w:val="clear" w:color="auto" w:fill="FFFFFF" w:themeFill="background1"/>
              <w:spacing w:after="0" w:line="240" w:lineRule="auto"/>
              <w:jc w:val="both"/>
              <w:rPr>
                <w:rFonts w:ascii="Times New Roman" w:hAnsi="Times New Roman" w:cs="Times New Roman"/>
              </w:rPr>
            </w:pPr>
          </w:p>
        </w:tc>
      </w:tr>
      <w:tr w:rsidR="00A85F99" w:rsidRPr="00A85F99" w:rsidTr="00A85F99">
        <w:trPr>
          <w:trHeight w:val="240"/>
        </w:trPr>
        <w:tc>
          <w:tcPr>
            <w:tcW w:w="3830" w:type="dxa"/>
            <w:shd w:val="clear" w:color="auto" w:fill="FFFFFF" w:themeFill="background1"/>
          </w:tcPr>
          <w:p w:rsidR="00A85F99" w:rsidRPr="00A85F99" w:rsidRDefault="00A85F99" w:rsidP="00A85F99">
            <w:pPr>
              <w:shd w:val="clear" w:color="auto" w:fill="FFFFFF" w:themeFill="background1"/>
              <w:tabs>
                <w:tab w:val="left" w:pos="0"/>
              </w:tabs>
              <w:suppressAutoHyphens/>
              <w:snapToGrid w:val="0"/>
              <w:spacing w:after="0" w:line="240" w:lineRule="auto"/>
              <w:rPr>
                <w:rFonts w:ascii="Times New Roman" w:hAnsi="Times New Roman" w:cs="Times New Roman"/>
              </w:rPr>
            </w:pPr>
            <w:r w:rsidRPr="00A85F99">
              <w:rPr>
                <w:rFonts w:ascii="Times New Roman" w:hAnsi="Times New Roman" w:cs="Times New Roman"/>
              </w:rPr>
              <w:t>Цели подпрограммы</w:t>
            </w:r>
          </w:p>
        </w:tc>
        <w:tc>
          <w:tcPr>
            <w:tcW w:w="447"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199" w:type="dxa"/>
            <w:shd w:val="clear" w:color="auto" w:fill="FFFFFF" w:themeFill="background1"/>
          </w:tcPr>
          <w:p w:rsidR="00A85F99" w:rsidRPr="00A85F99" w:rsidRDefault="00A85F99" w:rsidP="00A85F99">
            <w:pPr>
              <w:shd w:val="clear" w:color="auto" w:fill="FFFFFF" w:themeFill="background1"/>
              <w:snapToGrid w:val="0"/>
              <w:spacing w:after="0" w:line="240" w:lineRule="auto"/>
              <w:jc w:val="both"/>
              <w:rPr>
                <w:rFonts w:ascii="Times New Roman" w:hAnsi="Times New Roman" w:cs="Times New Roman"/>
              </w:rPr>
            </w:pPr>
            <w:r w:rsidRPr="00A85F99">
              <w:rPr>
                <w:rFonts w:ascii="Times New Roman" w:hAnsi="Times New Roman" w:cs="Times New Roman"/>
              </w:rPr>
              <w:t xml:space="preserve">обеспечение роста  объемов  производства основных видов продукции  растениеводства; </w:t>
            </w:r>
          </w:p>
          <w:p w:rsidR="00A85F99" w:rsidRPr="00A85F99" w:rsidRDefault="00A85F99" w:rsidP="00A85F99">
            <w:pPr>
              <w:shd w:val="clear" w:color="auto" w:fill="FFFFFF" w:themeFill="background1"/>
              <w:spacing w:after="0" w:line="240" w:lineRule="auto"/>
              <w:jc w:val="both"/>
              <w:rPr>
                <w:rFonts w:ascii="Times New Roman" w:hAnsi="Times New Roman" w:cs="Times New Roman"/>
              </w:rPr>
            </w:pPr>
            <w:r w:rsidRPr="00A85F99">
              <w:rPr>
                <w:rFonts w:ascii="Times New Roman" w:hAnsi="Times New Roman" w:cs="Times New Roman"/>
              </w:rPr>
              <w:t>повышение конкурентоспособности   растениеводческой продукции, производимой районнымисельхозтоваропроизводителями, на внутреннем и внешнем рынках</w:t>
            </w:r>
          </w:p>
          <w:p w:rsidR="00A85F99" w:rsidRPr="00A85F99" w:rsidRDefault="00A85F99" w:rsidP="00A85F99">
            <w:pPr>
              <w:shd w:val="clear" w:color="auto" w:fill="FFFFFF" w:themeFill="background1"/>
              <w:spacing w:after="0" w:line="240" w:lineRule="auto"/>
              <w:jc w:val="both"/>
              <w:rPr>
                <w:rFonts w:ascii="Times New Roman" w:hAnsi="Times New Roman" w:cs="Times New Roman"/>
              </w:rPr>
            </w:pPr>
          </w:p>
        </w:tc>
      </w:tr>
      <w:tr w:rsidR="00A85F99" w:rsidRPr="00A85F99" w:rsidTr="00A85F99">
        <w:trPr>
          <w:trHeight w:val="240"/>
        </w:trPr>
        <w:tc>
          <w:tcPr>
            <w:tcW w:w="3830" w:type="dxa"/>
            <w:shd w:val="clear" w:color="auto" w:fill="FFFFFF" w:themeFill="background1"/>
          </w:tcPr>
          <w:p w:rsidR="00A85F99" w:rsidRPr="00A85F99" w:rsidRDefault="00A85F99" w:rsidP="00A85F99">
            <w:pPr>
              <w:shd w:val="clear" w:color="auto" w:fill="FFFFFF" w:themeFill="background1"/>
              <w:tabs>
                <w:tab w:val="left" w:pos="0"/>
              </w:tabs>
              <w:suppressAutoHyphens/>
              <w:snapToGrid w:val="0"/>
              <w:spacing w:after="0" w:line="240" w:lineRule="auto"/>
              <w:rPr>
                <w:rFonts w:ascii="Times New Roman" w:hAnsi="Times New Roman" w:cs="Times New Roman"/>
              </w:rPr>
            </w:pPr>
            <w:r w:rsidRPr="00A85F99">
              <w:rPr>
                <w:rFonts w:ascii="Times New Roman" w:hAnsi="Times New Roman" w:cs="Times New Roman"/>
              </w:rPr>
              <w:t xml:space="preserve">Задачи подпрограммы </w:t>
            </w:r>
          </w:p>
        </w:tc>
        <w:tc>
          <w:tcPr>
            <w:tcW w:w="447"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199" w:type="dxa"/>
            <w:shd w:val="clear" w:color="auto" w:fill="FFFFFF" w:themeFill="background1"/>
          </w:tcPr>
          <w:p w:rsidR="00A85F99" w:rsidRPr="00A85F99" w:rsidRDefault="00A85F99" w:rsidP="00A85F99">
            <w:pPr>
              <w:shd w:val="clear" w:color="auto" w:fill="FFFFFF" w:themeFill="background1"/>
              <w:snapToGrid w:val="0"/>
              <w:spacing w:after="0" w:line="240" w:lineRule="auto"/>
              <w:jc w:val="both"/>
              <w:rPr>
                <w:rFonts w:ascii="Times New Roman" w:hAnsi="Times New Roman" w:cs="Times New Roman"/>
              </w:rPr>
            </w:pPr>
            <w:r w:rsidRPr="00A85F99">
              <w:rPr>
                <w:rFonts w:ascii="Times New Roman" w:hAnsi="Times New Roman" w:cs="Times New Roman"/>
              </w:rPr>
              <w:t>увеличение объемов производства основных видов растениеводческой продукции за счет оптимизации структуры посевных площадей и повышения урожайности сельскохозяйственных культур;</w:t>
            </w:r>
          </w:p>
          <w:p w:rsidR="00A85F99" w:rsidRPr="00A85F99" w:rsidRDefault="00A85F99" w:rsidP="00A85F99">
            <w:pPr>
              <w:shd w:val="clear" w:color="auto" w:fill="FFFFFF" w:themeFill="background1"/>
              <w:spacing w:after="0" w:line="240" w:lineRule="auto"/>
              <w:jc w:val="both"/>
              <w:rPr>
                <w:rFonts w:ascii="Times New Roman" w:hAnsi="Times New Roman" w:cs="Times New Roman"/>
              </w:rPr>
            </w:pPr>
            <w:r w:rsidRPr="00A85F99">
              <w:rPr>
                <w:rFonts w:ascii="Times New Roman" w:hAnsi="Times New Roman" w:cs="Times New Roman"/>
              </w:rPr>
              <w:t>развитие переработки основных видов растениеводческой продукции.</w:t>
            </w:r>
          </w:p>
        </w:tc>
      </w:tr>
      <w:tr w:rsidR="00A85F99" w:rsidRPr="00A85F99" w:rsidTr="00A85F99">
        <w:trPr>
          <w:trHeight w:val="95"/>
        </w:trPr>
        <w:tc>
          <w:tcPr>
            <w:tcW w:w="3830" w:type="dxa"/>
            <w:shd w:val="clear" w:color="auto" w:fill="FFFFFF" w:themeFill="background1"/>
          </w:tcPr>
          <w:p w:rsidR="00A85F99" w:rsidRPr="00A85F99" w:rsidRDefault="00A85F99" w:rsidP="00A85F99">
            <w:pPr>
              <w:shd w:val="clear" w:color="auto" w:fill="FFFFFF" w:themeFill="background1"/>
              <w:tabs>
                <w:tab w:val="left" w:pos="0"/>
              </w:tabs>
              <w:suppressAutoHyphens/>
              <w:snapToGrid w:val="0"/>
              <w:spacing w:after="0" w:line="240" w:lineRule="auto"/>
              <w:rPr>
                <w:rFonts w:ascii="Times New Roman" w:hAnsi="Times New Roman" w:cs="Times New Roman"/>
              </w:rPr>
            </w:pPr>
            <w:r w:rsidRPr="00A85F99">
              <w:rPr>
                <w:rFonts w:ascii="Times New Roman" w:hAnsi="Times New Roman" w:cs="Times New Roman"/>
              </w:rPr>
              <w:t xml:space="preserve">Целевые индикаторы и показатели подпрограммы </w:t>
            </w:r>
          </w:p>
        </w:tc>
        <w:tc>
          <w:tcPr>
            <w:tcW w:w="447"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199" w:type="dxa"/>
            <w:shd w:val="clear" w:color="auto" w:fill="FFFFFF" w:themeFill="background1"/>
          </w:tcPr>
          <w:p w:rsidR="00A85F99" w:rsidRPr="00A85F99" w:rsidRDefault="00A85F99" w:rsidP="00A85F99">
            <w:pPr>
              <w:shd w:val="clear" w:color="auto" w:fill="FFFFFF" w:themeFill="background1"/>
              <w:snapToGrid w:val="0"/>
              <w:spacing w:after="0" w:line="240" w:lineRule="auto"/>
              <w:jc w:val="both"/>
              <w:rPr>
                <w:rFonts w:ascii="Times New Roman" w:hAnsi="Times New Roman" w:cs="Times New Roman"/>
              </w:rPr>
            </w:pPr>
            <w:r w:rsidRPr="00A85F99">
              <w:rPr>
                <w:rFonts w:ascii="Times New Roman" w:hAnsi="Times New Roman" w:cs="Times New Roman"/>
              </w:rPr>
              <w:t>производство зерновых и зернобобовых культур, сахарной свеклы, тонн;</w:t>
            </w:r>
          </w:p>
          <w:p w:rsidR="00A85F99" w:rsidRPr="00A85F99" w:rsidRDefault="00A85F99" w:rsidP="00A85F99">
            <w:pPr>
              <w:shd w:val="clear" w:color="auto" w:fill="FFFFFF" w:themeFill="background1"/>
              <w:spacing w:after="0" w:line="240" w:lineRule="auto"/>
              <w:jc w:val="both"/>
              <w:rPr>
                <w:rFonts w:ascii="Times New Roman" w:hAnsi="Times New Roman" w:cs="Times New Roman"/>
              </w:rPr>
            </w:pPr>
            <w:r w:rsidRPr="00A85F99">
              <w:rPr>
                <w:rFonts w:ascii="Times New Roman" w:hAnsi="Times New Roman" w:cs="Times New Roman"/>
              </w:rPr>
              <w:lastRenderedPageBreak/>
              <w:t>площадь закладки многолетних насаждений, га.</w:t>
            </w:r>
          </w:p>
        </w:tc>
      </w:tr>
      <w:tr w:rsidR="00A85F99" w:rsidRPr="00A85F99" w:rsidTr="00A85F99">
        <w:trPr>
          <w:trHeight w:val="709"/>
        </w:trPr>
        <w:tc>
          <w:tcPr>
            <w:tcW w:w="3830" w:type="dxa"/>
            <w:shd w:val="clear" w:color="auto" w:fill="FFFFFF" w:themeFill="background1"/>
          </w:tcPr>
          <w:p w:rsidR="00A85F99" w:rsidRPr="00A85F99" w:rsidRDefault="00A85F99" w:rsidP="00A85F99">
            <w:pPr>
              <w:shd w:val="clear" w:color="auto" w:fill="FFFFFF" w:themeFill="background1"/>
              <w:tabs>
                <w:tab w:val="left" w:pos="0"/>
              </w:tabs>
              <w:suppressAutoHyphens/>
              <w:snapToGrid w:val="0"/>
              <w:spacing w:after="0" w:line="240" w:lineRule="auto"/>
              <w:rPr>
                <w:rFonts w:ascii="Times New Roman" w:hAnsi="Times New Roman" w:cs="Times New Roman"/>
              </w:rPr>
            </w:pPr>
            <w:r w:rsidRPr="00A85F99">
              <w:rPr>
                <w:rFonts w:ascii="Times New Roman" w:hAnsi="Times New Roman" w:cs="Times New Roman"/>
              </w:rPr>
              <w:lastRenderedPageBreak/>
              <w:t>Сроки реализации подпрограммы</w:t>
            </w:r>
          </w:p>
          <w:p w:rsidR="00A85F99" w:rsidRPr="00A85F99" w:rsidRDefault="00A85F99" w:rsidP="00A85F99">
            <w:pPr>
              <w:shd w:val="clear" w:color="auto" w:fill="FFFFFF" w:themeFill="background1"/>
              <w:tabs>
                <w:tab w:val="left" w:pos="0"/>
              </w:tabs>
              <w:suppressAutoHyphens/>
              <w:spacing w:after="0" w:line="240" w:lineRule="auto"/>
              <w:rPr>
                <w:rFonts w:ascii="Times New Roman" w:hAnsi="Times New Roman" w:cs="Times New Roman"/>
              </w:rPr>
            </w:pPr>
          </w:p>
        </w:tc>
        <w:tc>
          <w:tcPr>
            <w:tcW w:w="447"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199" w:type="dxa"/>
            <w:shd w:val="clear" w:color="auto" w:fill="FFFFFF" w:themeFill="background1"/>
          </w:tcPr>
          <w:p w:rsidR="00A85F99" w:rsidRPr="00A85F99" w:rsidRDefault="00A85F99" w:rsidP="00A85F99">
            <w:pPr>
              <w:shd w:val="clear" w:color="auto" w:fill="FFFFFF" w:themeFill="background1"/>
              <w:snapToGrid w:val="0"/>
              <w:spacing w:after="0" w:line="240" w:lineRule="auto"/>
              <w:jc w:val="both"/>
              <w:rPr>
                <w:rFonts w:ascii="Times New Roman" w:hAnsi="Times New Roman" w:cs="Times New Roman"/>
              </w:rPr>
            </w:pPr>
            <w:r w:rsidRPr="00A85F99">
              <w:rPr>
                <w:rFonts w:ascii="Times New Roman" w:hAnsi="Times New Roman" w:cs="Times New Roman"/>
              </w:rPr>
              <w:t>1 января 2013 г.–31 декабря 2016 г.</w:t>
            </w:r>
          </w:p>
          <w:p w:rsidR="00A85F99" w:rsidRPr="00A85F99" w:rsidRDefault="00A85F99" w:rsidP="00A85F99">
            <w:pPr>
              <w:shd w:val="clear" w:color="auto" w:fill="FFFFFF" w:themeFill="background1"/>
              <w:spacing w:after="0" w:line="240" w:lineRule="auto"/>
              <w:jc w:val="both"/>
              <w:rPr>
                <w:rFonts w:ascii="Times New Roman" w:hAnsi="Times New Roman" w:cs="Times New Roman"/>
                <w:color w:val="FF0000"/>
              </w:rPr>
            </w:pPr>
          </w:p>
        </w:tc>
      </w:tr>
      <w:tr w:rsidR="00A85F99" w:rsidRPr="00A85F99" w:rsidTr="00A85F99">
        <w:trPr>
          <w:trHeight w:val="240"/>
        </w:trPr>
        <w:tc>
          <w:tcPr>
            <w:tcW w:w="3830" w:type="dxa"/>
            <w:shd w:val="clear" w:color="auto" w:fill="FFFFFF" w:themeFill="background1"/>
          </w:tcPr>
          <w:p w:rsidR="00A85F99" w:rsidRPr="00A85F99" w:rsidRDefault="00A85F99" w:rsidP="00A85F99">
            <w:pPr>
              <w:shd w:val="clear" w:color="auto" w:fill="FFFFFF" w:themeFill="background1"/>
              <w:tabs>
                <w:tab w:val="left" w:pos="0"/>
              </w:tabs>
              <w:suppressAutoHyphens/>
              <w:snapToGrid w:val="0"/>
              <w:spacing w:after="0" w:line="240" w:lineRule="auto"/>
              <w:rPr>
                <w:rFonts w:ascii="Times New Roman" w:hAnsi="Times New Roman" w:cs="Times New Roman"/>
              </w:rPr>
            </w:pPr>
            <w:r w:rsidRPr="00A85F99">
              <w:rPr>
                <w:rFonts w:ascii="Times New Roman" w:hAnsi="Times New Roman" w:cs="Times New Roman"/>
              </w:rPr>
              <w:t>Объем бюджетных ассигнований</w:t>
            </w:r>
          </w:p>
        </w:tc>
        <w:tc>
          <w:tcPr>
            <w:tcW w:w="447"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199" w:type="dxa"/>
            <w:shd w:val="clear" w:color="auto" w:fill="FFFFFF" w:themeFill="background1"/>
          </w:tcPr>
          <w:p w:rsidR="00A85F99" w:rsidRPr="00A85F99" w:rsidRDefault="00A85F99" w:rsidP="00A85F99">
            <w:pPr>
              <w:pStyle w:val="32"/>
              <w:shd w:val="clear" w:color="auto" w:fill="FFFFFF" w:themeFill="background1"/>
              <w:tabs>
                <w:tab w:val="num" w:pos="252"/>
              </w:tabs>
              <w:spacing w:after="0"/>
              <w:rPr>
                <w:rFonts w:ascii="Times New Roman" w:hAnsi="Times New Roman" w:cs="Times New Roman"/>
                <w:sz w:val="22"/>
                <w:szCs w:val="22"/>
              </w:rPr>
            </w:pPr>
            <w:r w:rsidRPr="00A85F99">
              <w:rPr>
                <w:rFonts w:ascii="Times New Roman" w:hAnsi="Times New Roman" w:cs="Times New Roman"/>
                <w:sz w:val="22"/>
                <w:szCs w:val="22"/>
                <w:shd w:val="clear" w:color="auto" w:fill="FFFFFF" w:themeFill="background1"/>
              </w:rPr>
              <w:t>объем бюджетных ассигнований на реализацию подпрограммы местным бюджетом Ардатовского района не предусмо</w:t>
            </w:r>
            <w:r w:rsidRPr="00A85F99">
              <w:rPr>
                <w:rFonts w:ascii="Times New Roman" w:hAnsi="Times New Roman" w:cs="Times New Roman"/>
                <w:sz w:val="22"/>
                <w:szCs w:val="22"/>
              </w:rPr>
              <w:t>трен.</w:t>
            </w:r>
          </w:p>
        </w:tc>
      </w:tr>
      <w:tr w:rsidR="00A85F99" w:rsidRPr="00A85F99" w:rsidTr="00A85F99">
        <w:trPr>
          <w:trHeight w:val="240"/>
        </w:trPr>
        <w:tc>
          <w:tcPr>
            <w:tcW w:w="3830" w:type="dxa"/>
            <w:shd w:val="clear" w:color="auto" w:fill="FFFFFF" w:themeFill="background1"/>
          </w:tcPr>
          <w:p w:rsidR="0082483C" w:rsidRDefault="00A85F99" w:rsidP="00A85F99">
            <w:pPr>
              <w:shd w:val="clear" w:color="auto" w:fill="FFFFFF" w:themeFill="background1"/>
              <w:tabs>
                <w:tab w:val="left" w:pos="0"/>
              </w:tabs>
              <w:suppressAutoHyphens/>
              <w:snapToGrid w:val="0"/>
              <w:spacing w:after="0" w:line="240" w:lineRule="auto"/>
              <w:rPr>
                <w:rFonts w:ascii="Times New Roman" w:hAnsi="Times New Roman" w:cs="Times New Roman"/>
              </w:rPr>
            </w:pPr>
            <w:r w:rsidRPr="00A85F99">
              <w:rPr>
                <w:rFonts w:ascii="Times New Roman" w:hAnsi="Times New Roman" w:cs="Times New Roman"/>
              </w:rPr>
              <w:t xml:space="preserve">Ожидаемые результаты реализации подпрограммы </w:t>
            </w:r>
          </w:p>
          <w:p w:rsidR="0082483C" w:rsidRPr="0082483C" w:rsidRDefault="0082483C" w:rsidP="0082483C">
            <w:pPr>
              <w:rPr>
                <w:rFonts w:ascii="Times New Roman" w:hAnsi="Times New Roman" w:cs="Times New Roman"/>
              </w:rPr>
            </w:pPr>
          </w:p>
          <w:p w:rsidR="0082483C" w:rsidRPr="0082483C" w:rsidRDefault="0082483C" w:rsidP="0082483C">
            <w:pPr>
              <w:rPr>
                <w:rFonts w:ascii="Times New Roman" w:hAnsi="Times New Roman" w:cs="Times New Roman"/>
              </w:rPr>
            </w:pPr>
          </w:p>
          <w:p w:rsidR="0082483C" w:rsidRPr="0082483C" w:rsidRDefault="0082483C" w:rsidP="0082483C">
            <w:pPr>
              <w:rPr>
                <w:rFonts w:ascii="Times New Roman" w:hAnsi="Times New Roman" w:cs="Times New Roman"/>
              </w:rPr>
            </w:pPr>
          </w:p>
          <w:p w:rsidR="0082483C" w:rsidRPr="0082483C" w:rsidRDefault="0082483C" w:rsidP="0082483C">
            <w:pPr>
              <w:rPr>
                <w:rFonts w:ascii="Times New Roman" w:hAnsi="Times New Roman" w:cs="Times New Roman"/>
              </w:rPr>
            </w:pPr>
          </w:p>
          <w:p w:rsidR="0082483C" w:rsidRPr="0082483C" w:rsidRDefault="0082483C" w:rsidP="0082483C">
            <w:pPr>
              <w:rPr>
                <w:rFonts w:ascii="Times New Roman" w:hAnsi="Times New Roman" w:cs="Times New Roman"/>
              </w:rPr>
            </w:pPr>
          </w:p>
          <w:p w:rsidR="0082483C" w:rsidRPr="0082483C" w:rsidRDefault="0082483C" w:rsidP="0082483C">
            <w:pPr>
              <w:rPr>
                <w:rFonts w:ascii="Times New Roman" w:hAnsi="Times New Roman" w:cs="Times New Roman"/>
              </w:rPr>
            </w:pPr>
          </w:p>
          <w:p w:rsidR="00A85F99" w:rsidRPr="0082483C" w:rsidRDefault="0082483C" w:rsidP="0082483C">
            <w:pPr>
              <w:tabs>
                <w:tab w:val="left" w:pos="2515"/>
              </w:tabs>
              <w:rPr>
                <w:rFonts w:ascii="Times New Roman" w:hAnsi="Times New Roman" w:cs="Times New Roman"/>
              </w:rPr>
            </w:pPr>
            <w:r>
              <w:rPr>
                <w:rFonts w:ascii="Times New Roman" w:hAnsi="Times New Roman" w:cs="Times New Roman"/>
              </w:rPr>
              <w:tab/>
            </w:r>
          </w:p>
        </w:tc>
        <w:tc>
          <w:tcPr>
            <w:tcW w:w="447"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199" w:type="dxa"/>
            <w:shd w:val="clear" w:color="auto" w:fill="FFFFFF" w:themeFill="background1"/>
          </w:tcPr>
          <w:p w:rsidR="00A85F99" w:rsidRPr="00A85F99" w:rsidRDefault="00A85F99" w:rsidP="00A85F99">
            <w:pPr>
              <w:shd w:val="clear" w:color="auto" w:fill="FFFFFF" w:themeFill="background1"/>
              <w:snapToGrid w:val="0"/>
              <w:spacing w:after="0" w:line="240" w:lineRule="auto"/>
              <w:jc w:val="both"/>
              <w:rPr>
                <w:rFonts w:ascii="Times New Roman" w:hAnsi="Times New Roman" w:cs="Times New Roman"/>
              </w:rPr>
            </w:pPr>
            <w:r w:rsidRPr="00A85F99">
              <w:rPr>
                <w:rFonts w:ascii="Times New Roman" w:hAnsi="Times New Roman" w:cs="Times New Roman"/>
              </w:rPr>
              <w:t>увеличение производства:</w:t>
            </w:r>
          </w:p>
          <w:p w:rsidR="00A85F99" w:rsidRPr="00A85F99" w:rsidRDefault="00A85F99" w:rsidP="00A85F99">
            <w:pPr>
              <w:shd w:val="clear" w:color="auto" w:fill="FFFFFF" w:themeFill="background1"/>
              <w:spacing w:after="0" w:line="240" w:lineRule="auto"/>
              <w:jc w:val="both"/>
              <w:rPr>
                <w:rFonts w:ascii="Times New Roman" w:hAnsi="Times New Roman" w:cs="Times New Roman"/>
              </w:rPr>
            </w:pPr>
            <w:r w:rsidRPr="00A85F99">
              <w:rPr>
                <w:rFonts w:ascii="Times New Roman" w:hAnsi="Times New Roman" w:cs="Times New Roman"/>
              </w:rPr>
              <w:t>зерна до 83523тонн;</w:t>
            </w:r>
          </w:p>
          <w:p w:rsidR="00A85F99" w:rsidRPr="00A85F99" w:rsidRDefault="00A85F99" w:rsidP="00A85F99">
            <w:pPr>
              <w:shd w:val="clear" w:color="auto" w:fill="FFFFFF" w:themeFill="background1"/>
              <w:spacing w:after="0" w:line="240" w:lineRule="auto"/>
              <w:jc w:val="both"/>
              <w:rPr>
                <w:rFonts w:ascii="Times New Roman" w:hAnsi="Times New Roman" w:cs="Times New Roman"/>
                <w:color w:val="000000" w:themeColor="text1"/>
              </w:rPr>
            </w:pPr>
            <w:r w:rsidRPr="00A85F99">
              <w:rPr>
                <w:rFonts w:ascii="Times New Roman" w:hAnsi="Times New Roman" w:cs="Times New Roman"/>
              </w:rPr>
              <w:t xml:space="preserve">увеличение производства сахарной свеклы до </w:t>
            </w:r>
            <w:r w:rsidRPr="00A85F99">
              <w:rPr>
                <w:rFonts w:ascii="Times New Roman" w:hAnsi="Times New Roman" w:cs="Times New Roman"/>
                <w:color w:val="000000" w:themeColor="text1"/>
              </w:rPr>
              <w:t xml:space="preserve">81000 тонн;  </w:t>
            </w:r>
          </w:p>
          <w:p w:rsidR="00A85F99" w:rsidRPr="00A85F99" w:rsidRDefault="00A85F99" w:rsidP="00A85F99">
            <w:pPr>
              <w:shd w:val="clear" w:color="auto" w:fill="FFFFFF" w:themeFill="background1"/>
              <w:spacing w:after="0" w:line="240" w:lineRule="auto"/>
              <w:jc w:val="both"/>
              <w:rPr>
                <w:rFonts w:ascii="Times New Roman" w:hAnsi="Times New Roman" w:cs="Times New Roman"/>
                <w:color w:val="000000" w:themeColor="text1"/>
              </w:rPr>
            </w:pPr>
            <w:r w:rsidRPr="00A85F99">
              <w:rPr>
                <w:rFonts w:ascii="Times New Roman" w:hAnsi="Times New Roman" w:cs="Times New Roman"/>
                <w:color w:val="000000" w:themeColor="text1"/>
              </w:rPr>
              <w:t>сохранение производства картофеля на уровне 20 тонн;</w:t>
            </w:r>
          </w:p>
          <w:p w:rsidR="00A85F99" w:rsidRPr="00A85F99" w:rsidRDefault="00A85F99" w:rsidP="00A85F99">
            <w:pPr>
              <w:shd w:val="clear" w:color="auto" w:fill="FFFFFF" w:themeFill="background1"/>
              <w:spacing w:after="0" w:line="240" w:lineRule="auto"/>
              <w:jc w:val="both"/>
              <w:rPr>
                <w:rFonts w:ascii="Times New Roman" w:hAnsi="Times New Roman" w:cs="Times New Roman"/>
              </w:rPr>
            </w:pPr>
            <w:r w:rsidRPr="00A85F99">
              <w:rPr>
                <w:rFonts w:ascii="Times New Roman" w:hAnsi="Times New Roman" w:cs="Times New Roman"/>
                <w:color w:val="000000" w:themeColor="text1"/>
              </w:rPr>
              <w:t xml:space="preserve">увеличение площади закладки многолетних насаждений до 8 га в </w:t>
            </w:r>
            <w:r w:rsidRPr="00A85F99">
              <w:rPr>
                <w:rFonts w:ascii="Times New Roman" w:hAnsi="Times New Roman" w:cs="Times New Roman"/>
              </w:rPr>
              <w:t>год.</w:t>
            </w:r>
          </w:p>
        </w:tc>
      </w:tr>
    </w:tbl>
    <w:p w:rsidR="00A85F99" w:rsidRPr="00A85F99" w:rsidRDefault="00A85F99" w:rsidP="00A85F99">
      <w:pPr>
        <w:keepNext/>
        <w:keepLines/>
        <w:pageBreakBefore/>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lastRenderedPageBreak/>
        <w:t xml:space="preserve">Раздел 1. </w:t>
      </w:r>
      <w:r w:rsidRPr="00A85F99">
        <w:rPr>
          <w:rFonts w:ascii="Times New Roman" w:hAnsi="Times New Roman" w:cs="Times New Roman"/>
          <w:b/>
          <w:bCs/>
        </w:rPr>
        <w:t xml:space="preserve">Сфера реализации подпрограммы, основные проблемы, оценка последствий инерционного развития и прогноз ее развития, </w:t>
      </w:r>
      <w:r w:rsidRPr="00A85F99">
        <w:rPr>
          <w:rFonts w:ascii="Times New Roman" w:hAnsi="Times New Roman" w:cs="Times New Roman"/>
          <w:b/>
        </w:rPr>
        <w:t>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A85F99" w:rsidRPr="00A85F99" w:rsidRDefault="00A85F99" w:rsidP="00A85F99">
      <w:pPr>
        <w:shd w:val="clear" w:color="auto" w:fill="FFFFFF" w:themeFill="background1"/>
        <w:suppressAutoHyphens/>
        <w:spacing w:after="0" w:line="240" w:lineRule="auto"/>
        <w:ind w:left="709"/>
        <w:jc w:val="center"/>
        <w:rPr>
          <w:rFonts w:ascii="Times New Roman" w:hAnsi="Times New Roman" w:cs="Times New Roman"/>
          <w:b/>
        </w:rPr>
      </w:pPr>
    </w:p>
    <w:p w:rsidR="00A85F99" w:rsidRPr="00A85F99" w:rsidRDefault="00A85F99" w:rsidP="00A85F99">
      <w:pPr>
        <w:shd w:val="clear" w:color="auto" w:fill="FFFFFF" w:themeFill="background1"/>
        <w:suppressAutoHyphens/>
        <w:spacing w:after="0" w:line="240" w:lineRule="auto"/>
        <w:ind w:firstLine="709"/>
        <w:jc w:val="center"/>
        <w:rPr>
          <w:rFonts w:ascii="Times New Roman" w:hAnsi="Times New Roman" w:cs="Times New Roman"/>
          <w:b/>
          <w:bCs/>
        </w:rPr>
      </w:pPr>
      <w:r w:rsidRPr="00A85F99">
        <w:rPr>
          <w:rFonts w:ascii="Times New Roman" w:hAnsi="Times New Roman" w:cs="Times New Roman"/>
          <w:b/>
        </w:rPr>
        <w:t xml:space="preserve">Глава 1. </w:t>
      </w:r>
      <w:r w:rsidRPr="00A85F99">
        <w:rPr>
          <w:rFonts w:ascii="Times New Roman" w:hAnsi="Times New Roman" w:cs="Times New Roman"/>
          <w:b/>
          <w:bCs/>
        </w:rPr>
        <w:t>Сфера реализации подпрограммы, основные проблемы, оценка последствий инерционного развития и прогноз ее развития</w:t>
      </w:r>
    </w:p>
    <w:p w:rsidR="00A85F99" w:rsidRPr="00A85F99" w:rsidRDefault="00A85F99" w:rsidP="00A85F99">
      <w:pPr>
        <w:shd w:val="clear" w:color="auto" w:fill="FFFFFF" w:themeFill="background1"/>
        <w:suppressAutoHyphens/>
        <w:spacing w:after="0" w:line="240" w:lineRule="auto"/>
        <w:ind w:firstLine="709"/>
        <w:jc w:val="center"/>
        <w:rPr>
          <w:rFonts w:ascii="Times New Roman" w:hAnsi="Times New Roman" w:cs="Times New Roman"/>
        </w:rPr>
      </w:pP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Подпрограмма охватывает зерновой, свеклосахарныйподкомплексы, включающие в себя отрасли по производству продукции растениеводства, их первичной и глубокой переработке, логистику.</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Растениеводство – основа сельского хозяйства. Отрасль дает 67% всей продукции сельского хозяйства. От темпов развития растениеводства значительно зависит и развитие животноводства, поскольку  его  кормовую  базу в значительной степени обеспечивает именно растениеводство.</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Ведущая рольв структуре  растениеводства принадлежит зерновому хозяйству.  Зерновые культуры занимают  почти 62% всех посевных площадей района.</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Посевная площадь зерновых во всех категориях хозяйств в 2012 г. составила  24130 га против 28872 га  в 2006 г. и уменьшилась на 16,4%. Среднегодовая урожайность зерновых в районе  в  2006-2012 годах, несмотря на засушливый 2010 год, составила в среднем 25,6 ц/га против  18,8 ц/га в среднем в 2001-2005  годах. </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Эти положительные  результаты стали возможны благодаря принятым  эффективным мерам государственной поддержки в рамках реализации Программы  развития сельского хозяйства и регулирования рынков сельскохозяйственной продукции, сырья и продовольствия Республики Мордовия на 2008-2012 годы, а также комплексу мер по поддержке сельхозтоваропроизводителей республики,   пострадавших от засухи 2010 года.</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Несмотря на положительную тенденцию развития растениеводства, в отрасли еще много нерешенных проблем, в том числе:</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изношенность материально-технической базы производства и переработки не позволяет производителям в полной мере  получать, а переработчикам вырабатывать конкурентоспособную продукцию; </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технический и технологический уровень подкомплексов не позволяет осуществить переход на инновационный путь развития в ближайшей перспективе. </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Основными условиями  дальнейшего наращивания объемов производства продукции растениеводства, обеспечения перерабатывающей отрасли района  собственным сырьем, повышения конкурентоспособности  отрасли растениеводства являются ускоренный переход к использованию новых высокопроизводительных, ресурсосберегающих технологий, связанный с переводом сельхозпредприятий на новые агротехнологии, базирующиеся на применении более эффективных методов производства, новых моделей  техники, внесении оптимального количества минеральных удобрений на посевные площади. </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Для достижения  целей, определенных подпрограммой, необходимы меры государственной поддержки  отрасли через программно-целевые инструменты. </w:t>
      </w:r>
    </w:p>
    <w:p w:rsidR="00A85F99" w:rsidRPr="00A85F99" w:rsidRDefault="00A85F99" w:rsidP="0082483C">
      <w:pPr>
        <w:shd w:val="clear" w:color="auto" w:fill="FFFFFF" w:themeFill="background1"/>
        <w:suppressAutoHyphens/>
        <w:spacing w:after="0" w:line="240" w:lineRule="auto"/>
        <w:ind w:firstLine="567"/>
        <w:jc w:val="both"/>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firstLine="567"/>
        <w:jc w:val="center"/>
        <w:rPr>
          <w:rFonts w:ascii="Times New Roman" w:hAnsi="Times New Roman" w:cs="Times New Roman"/>
          <w:b/>
        </w:rPr>
      </w:pPr>
      <w:r w:rsidRPr="00A85F99">
        <w:rPr>
          <w:rFonts w:ascii="Times New Roman" w:hAnsi="Times New Roman" w:cs="Times New Roman"/>
          <w:b/>
        </w:rPr>
        <w:t>Глава 2. Приоритеты государственной политики в сфере реализации подпрограммы</w:t>
      </w:r>
    </w:p>
    <w:p w:rsidR="00A85F99" w:rsidRPr="00A85F99" w:rsidRDefault="00A85F99" w:rsidP="00A85F99">
      <w:pPr>
        <w:shd w:val="clear" w:color="auto" w:fill="FFFFFF" w:themeFill="background1"/>
        <w:suppressAutoHyphens/>
        <w:spacing w:after="0" w:line="240" w:lineRule="auto"/>
        <w:ind w:firstLine="567"/>
        <w:rPr>
          <w:rFonts w:ascii="Times New Roman" w:hAnsi="Times New Roman" w:cs="Times New Roman"/>
        </w:rPr>
      </w:pP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Приоритетами государственной политики в сфере реализации подпрограммы являются:</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оптимизация структуры посевных площадей в соответствии с зональными системами земледелия и повышение урожайности сельскохозяйственных культур;</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комплексная модернизация материально-технической базы производства продукции растениеводства и переработки продукции растениеводства;</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увеличение объемов реализации растениеводческой продукции за счет строительства, реконструкции и модернизации мощностей по подработке и  хранению   растениеводческой продукции, сырья и продовольствия;</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развитие системы страхования и кредитования подотрасли растениеводства, способствующей ее устойчивому развитию и снижению рисков;</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повышение доходов сельскохозяйственных товаропроизводителей для ведения рентабельного сельскохозяйственного производства.</w:t>
      </w:r>
    </w:p>
    <w:p w:rsidR="00A85F99" w:rsidRPr="00A85F99" w:rsidRDefault="00A85F99" w:rsidP="0082483C">
      <w:pPr>
        <w:shd w:val="clear" w:color="auto" w:fill="FFFFFF" w:themeFill="background1"/>
        <w:suppressAutoHyphens/>
        <w:spacing w:after="0" w:line="240" w:lineRule="auto"/>
        <w:ind w:firstLine="567"/>
        <w:jc w:val="both"/>
        <w:rPr>
          <w:rFonts w:ascii="Times New Roman" w:hAnsi="Times New Roman" w:cs="Times New Roman"/>
        </w:rPr>
      </w:pPr>
    </w:p>
    <w:p w:rsidR="00A85F99" w:rsidRPr="00A85F99" w:rsidRDefault="00A85F99" w:rsidP="00A85F99">
      <w:pPr>
        <w:keepNext/>
        <w:keepLines/>
        <w:shd w:val="clear" w:color="auto" w:fill="FFFFFF" w:themeFill="background1"/>
        <w:suppressAutoHyphens/>
        <w:spacing w:after="0" w:line="240" w:lineRule="auto"/>
        <w:ind w:left="709"/>
        <w:jc w:val="center"/>
        <w:rPr>
          <w:rFonts w:ascii="Times New Roman" w:hAnsi="Times New Roman" w:cs="Times New Roman"/>
          <w:b/>
        </w:rPr>
      </w:pPr>
      <w:r w:rsidRPr="00A85F99">
        <w:rPr>
          <w:rFonts w:ascii="Times New Roman" w:hAnsi="Times New Roman" w:cs="Times New Roman"/>
          <w:b/>
        </w:rPr>
        <w:lastRenderedPageBreak/>
        <w:t xml:space="preserve">Глава 3. Цели, задачи, показатели (индикаторы) и основные ожидаемые конечные результаты подпрограммы, сроки ее реализации </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Целями подпрограммы являются:</w:t>
      </w:r>
    </w:p>
    <w:p w:rsidR="00A85F99" w:rsidRPr="00A85F99" w:rsidRDefault="00A85F99" w:rsidP="0082483C">
      <w:pPr>
        <w:pStyle w:val="a9"/>
        <w:shd w:val="clear" w:color="auto" w:fill="FFFFFF" w:themeFill="background1"/>
        <w:ind w:firstLine="708"/>
        <w:rPr>
          <w:rFonts w:ascii="Times New Roman" w:hAnsi="Times New Roman"/>
          <w:sz w:val="22"/>
          <w:szCs w:val="22"/>
        </w:rPr>
      </w:pPr>
      <w:r w:rsidRPr="00A85F99">
        <w:rPr>
          <w:rFonts w:ascii="Times New Roman" w:hAnsi="Times New Roman"/>
          <w:sz w:val="22"/>
          <w:szCs w:val="22"/>
          <w:shd w:val="clear" w:color="auto" w:fill="FFFFFF" w:themeFill="background1"/>
        </w:rPr>
        <w:t>обеспечение роста объемов производства основных видов продукции растениеводства</w:t>
      </w:r>
      <w:r w:rsidRPr="00A85F99">
        <w:rPr>
          <w:rFonts w:ascii="Times New Roman" w:hAnsi="Times New Roman"/>
          <w:sz w:val="22"/>
          <w:szCs w:val="22"/>
        </w:rPr>
        <w:t>;</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повышение конкурентоспособности растениеводческой продукции, производимой районнымисельхозтоваропроизводителями, на внутреннем и внешнем рынках.</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Для достижения указанных целей необходимо решить задачи по увеличению объемов производства основных видов растениеводческой продукцииза счет оптимизации структуры </w:t>
      </w:r>
      <w:r w:rsidRPr="00A85F99">
        <w:rPr>
          <w:rFonts w:ascii="Times New Roman" w:hAnsi="Times New Roman" w:cs="Times New Roman"/>
          <w:shd w:val="clear" w:color="auto" w:fill="FFFFFF" w:themeFill="background1"/>
        </w:rPr>
        <w:t>посевных площадей и повышения урожайности сельскохозяйственных культур; развитию переработки основных видов растениеводческой продукции.</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Целевые показатели (индикаторы) подпрограммы:</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производство зерновых и зернобобовых культур, сахарной свеклы;</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площадь закладки многолетних насаждений.</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color w:val="000000" w:themeColor="text1"/>
        </w:rPr>
      </w:pPr>
      <w:r w:rsidRPr="00A85F99">
        <w:rPr>
          <w:rFonts w:ascii="Times New Roman" w:hAnsi="Times New Roman" w:cs="Times New Roman"/>
        </w:rPr>
        <w:t xml:space="preserve">Реализация мероприятий </w:t>
      </w:r>
      <w:r w:rsidRPr="00A85F99">
        <w:rPr>
          <w:rFonts w:ascii="Times New Roman" w:hAnsi="Times New Roman" w:cs="Times New Roman"/>
          <w:color w:val="000000" w:themeColor="text1"/>
        </w:rPr>
        <w:t>подпрограммы позволит обеспечить:</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color w:val="000000" w:themeColor="text1"/>
        </w:rPr>
      </w:pPr>
      <w:r w:rsidRPr="00A85F99">
        <w:rPr>
          <w:rFonts w:ascii="Times New Roman" w:hAnsi="Times New Roman" w:cs="Times New Roman"/>
          <w:color w:val="000000" w:themeColor="text1"/>
        </w:rPr>
        <w:t>увеличение производства зерна до 83523 тонн;</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color w:val="000000" w:themeColor="text1"/>
        </w:rPr>
      </w:pPr>
      <w:r w:rsidRPr="00A85F99">
        <w:rPr>
          <w:rFonts w:ascii="Times New Roman" w:hAnsi="Times New Roman" w:cs="Times New Roman"/>
          <w:color w:val="000000" w:themeColor="text1"/>
        </w:rPr>
        <w:t>увеличения производства сахарной свеклы до 81000 тонн;</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color w:val="000000" w:themeColor="text1"/>
        </w:rPr>
        <w:t>закладку многолетних насаждений до 8 га.к 2025</w:t>
      </w:r>
      <w:r w:rsidRPr="00A85F99">
        <w:rPr>
          <w:rFonts w:ascii="Times New Roman" w:hAnsi="Times New Roman" w:cs="Times New Roman"/>
        </w:rPr>
        <w:t xml:space="preserve"> году.</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Сроки реализации подпрограммы: 2013-2025 годы.</w:t>
      </w:r>
    </w:p>
    <w:p w:rsidR="00A85F99" w:rsidRPr="00A85F99" w:rsidRDefault="00A85F99" w:rsidP="00A85F99">
      <w:pPr>
        <w:shd w:val="clear" w:color="auto" w:fill="FFFFFF" w:themeFill="background1"/>
        <w:suppressAutoHyphens/>
        <w:spacing w:before="240" w:after="0" w:line="240" w:lineRule="auto"/>
        <w:ind w:left="709"/>
        <w:rPr>
          <w:rFonts w:ascii="Times New Roman" w:hAnsi="Times New Roman" w:cs="Times New Roman"/>
          <w:b/>
        </w:rPr>
      </w:pPr>
      <w:r w:rsidRPr="00A85F99">
        <w:rPr>
          <w:rFonts w:ascii="Times New Roman" w:hAnsi="Times New Roman" w:cs="Times New Roman"/>
          <w:b/>
        </w:rPr>
        <w:t>Раздел 2. Характеристика основных мероприятий подпрограммы</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Для достижения целей и решения задач подпрограммы необходимо реализовать следующие основные мероприятия.</w:t>
      </w:r>
      <w:bookmarkStart w:id="34" w:name="sub_1005"/>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b/>
        </w:rPr>
      </w:pPr>
      <w:r w:rsidRPr="00A85F99">
        <w:rPr>
          <w:rFonts w:ascii="Times New Roman" w:hAnsi="Times New Roman" w:cs="Times New Roman"/>
          <w:b/>
        </w:rPr>
        <w:t>Глава 4. Мероприятие «Развитие садоводства, поддержка закладки и ухода за многолетними насаждениями»</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b/>
        </w:rPr>
      </w:pPr>
    </w:p>
    <w:bookmarkEnd w:id="34"/>
    <w:p w:rsidR="00A85F99" w:rsidRPr="00A85F99" w:rsidRDefault="00A85F99" w:rsidP="0082483C">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По состоянию на 1 января 2013 г. в сельхозпредприятиях 24га плодовых и ягодных насаждений.</w:t>
      </w:r>
    </w:p>
    <w:p w:rsidR="00A85F99" w:rsidRPr="00A85F99" w:rsidRDefault="00A85F99" w:rsidP="0082483C">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Реализация мероприятия направлена на поддержку развития садоводства, а также на обеспечение населения свежей продукцией и перерабатывающей промышленности сырьем.</w:t>
      </w:r>
    </w:p>
    <w:p w:rsidR="00A85F99" w:rsidRPr="00A85F99" w:rsidRDefault="00A85F99" w:rsidP="0082483C">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В рамках осуществления мероприятия предусматривается:</w:t>
      </w:r>
    </w:p>
    <w:p w:rsidR="00A85F99" w:rsidRPr="00A85F99" w:rsidRDefault="00A85F99" w:rsidP="0082483C">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закладка многолетних плодовых и ягодных насаждений;</w:t>
      </w:r>
    </w:p>
    <w:p w:rsidR="00A85F99" w:rsidRPr="00A85F99" w:rsidRDefault="00A85F99" w:rsidP="0082483C">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увеличение средней урожайности многолетних плодовых и ягодных культур до 48 - 50 ц/га.</w:t>
      </w:r>
    </w:p>
    <w:p w:rsidR="00A85F99" w:rsidRPr="00A85F99" w:rsidRDefault="00A85F99" w:rsidP="0082483C">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В целях реализации мероприятия предусмотрены следующие виды государственной поддержки:</w:t>
      </w:r>
    </w:p>
    <w:p w:rsidR="00A85F99" w:rsidRPr="00A85F99" w:rsidRDefault="00A85F99" w:rsidP="0082483C">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субсидирование части затрат на раскорчевку выбывших из эксплуатации садов и рекультивацию раскорчеванных площадей, направленное на восстановление садооборота и фитосанитарного состояния садов за счет раскорчевки выбывших из эксплуатации старых садов, рекультивации площадей и проведения реновации насаждений.</w:t>
      </w:r>
    </w:p>
    <w:p w:rsidR="00A85F99" w:rsidRPr="00A85F99" w:rsidRDefault="00A85F99" w:rsidP="0082483C">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осуществляющих раскорчевку садов в возрасте от  30 лет от года закладки, при условии наличия у сельхозтоваропроизводителей проекта на закладку нового сада на раскорчеванной площади.</w:t>
      </w:r>
    </w:p>
    <w:p w:rsidR="00A85F99" w:rsidRPr="00A85F99" w:rsidRDefault="00A85F99" w:rsidP="0082483C">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Размеры субсидий будут рассчитываться по ставке из расчета на один гектар раскорчеванной и рекультивированной площади.</w:t>
      </w:r>
    </w:p>
    <w:p w:rsidR="00A85F99" w:rsidRPr="00A85F99" w:rsidRDefault="00A85F99" w:rsidP="0082483C">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Указанные субсидии предоставляются на условиях софинансирования расходов за счет средств федерального бюджета;</w:t>
      </w:r>
    </w:p>
    <w:p w:rsidR="00A85F99" w:rsidRPr="00A85F99" w:rsidRDefault="00A85F99" w:rsidP="0082483C">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субсидирование части затрат на закладку и уход за многолетними плодовыми и ягодными насаждениями, направленное на поддержку закладки и ухода за многолетними плодовыми и ягодными насаждениями до вступления их в период товарного плодоношения.</w:t>
      </w:r>
    </w:p>
    <w:p w:rsidR="00A85F99" w:rsidRPr="00A85F99" w:rsidRDefault="00A85F99" w:rsidP="0082483C">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осуществляющих закладку и уход за многолетними насаждениями и садов интенсивного типа, при условии наличия у сельскохозяйственных товаропроизводителей проекта на закладку сада.</w:t>
      </w:r>
    </w:p>
    <w:p w:rsidR="00A85F99" w:rsidRPr="00A85F99" w:rsidRDefault="00A85F99" w:rsidP="0082483C">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Размеры субсидий будут рассчитываться по ставке из расчета на один гектар на закладку и работ по уходу за многолетними насаждениями до начала периода их товарного плодоношения.</w:t>
      </w:r>
    </w:p>
    <w:p w:rsidR="00A85F99" w:rsidRPr="00A85F99" w:rsidRDefault="00A85F99" w:rsidP="0082483C">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lastRenderedPageBreak/>
        <w:t>Указанные субсидии предоставляются на условиях софинансирования расходов за счет средств федерального бюджета;</w:t>
      </w:r>
    </w:p>
    <w:p w:rsidR="00A85F99" w:rsidRPr="00A85F99" w:rsidRDefault="00A85F99" w:rsidP="0082483C">
      <w:pPr>
        <w:shd w:val="clear" w:color="auto" w:fill="FFFFFF" w:themeFill="background1"/>
        <w:spacing w:after="0" w:line="240" w:lineRule="auto"/>
        <w:jc w:val="both"/>
        <w:rPr>
          <w:rFonts w:ascii="Times New Roman" w:hAnsi="Times New Roman" w:cs="Times New Roman"/>
        </w:rPr>
      </w:pPr>
      <w:r w:rsidRPr="00A85F99">
        <w:rPr>
          <w:rFonts w:ascii="Times New Roman" w:hAnsi="Times New Roman" w:cs="Times New Roman"/>
        </w:rPr>
        <w:t xml:space="preserve">субсидии на возмещение прямых понесенных затрат на создание и модернизацию объектов плодохранилищ. </w:t>
      </w:r>
    </w:p>
    <w:p w:rsidR="00A85F99" w:rsidRPr="00A85F99" w:rsidRDefault="00A85F99" w:rsidP="0082483C">
      <w:pPr>
        <w:shd w:val="clear" w:color="auto" w:fill="FFFFFF" w:themeFill="background1"/>
        <w:spacing w:after="0" w:line="240" w:lineRule="auto"/>
        <w:ind w:firstLine="708"/>
        <w:jc w:val="both"/>
        <w:rPr>
          <w:rFonts w:ascii="Times New Roman" w:hAnsi="Times New Roman" w:cs="Times New Roman"/>
        </w:rPr>
      </w:pPr>
      <w:bookmarkStart w:id="35" w:name="sub_516"/>
      <w:r w:rsidRPr="00A85F9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осуществляющих строительство объектов плодохранилищ. Реализация мероприятий будет способствовать импортозамещению фруктов.</w:t>
      </w:r>
    </w:p>
    <w:p w:rsidR="00A85F99" w:rsidRPr="00A85F99" w:rsidRDefault="00A85F99" w:rsidP="0082483C">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Указанные субсидии предоставляются на условиях софинансирования расходов за счет средств федерального бюджета;</w:t>
      </w:r>
    </w:p>
    <w:p w:rsidR="00A85F99" w:rsidRPr="00A85F99" w:rsidRDefault="00A85F99" w:rsidP="0082483C">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предоставление субсидий из республиканского бюджета Республики Мордовия на возмещение части затрат, связанных с оказанием информационных, правовых и иных услуг в сфере садоводства и огородничества, проведение монтажно-восстановительных, ремонтных, демонтажных работ электрической, водополивной систем садоводческих некоммерческих товариществ, а также приобретение удобрений, средств защиты растений от вредителей, семян и посадочных материалов картофеля, овощных и плодово-ягодных культур, предоставление и защита общих интересов граждан, занимающихся садоводством и огородничеством, в органах государственной власти и органах местного самоуправлении, общественных объединениях, содействие дальнейшему развитию садоводства и огородничества, охране природной среды и экологии, создание для этого необходимых организационных условий, координация деятельности садоводческих, огороднических и дачных некоммерческих объединений граждан.</w:t>
      </w:r>
    </w:p>
    <w:bookmarkEnd w:id="35"/>
    <w:p w:rsidR="00A85F99" w:rsidRPr="00A85F99" w:rsidRDefault="00A85F99" w:rsidP="0082483C">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Порядок предоставления субсидий утверждается постановлением Правительства Республики Мордовия.</w:t>
      </w:r>
      <w:bookmarkStart w:id="36" w:name="sub_1006"/>
    </w:p>
    <w:p w:rsidR="00A85F99" w:rsidRPr="00A85F99" w:rsidRDefault="00A85F99" w:rsidP="0082483C">
      <w:pPr>
        <w:shd w:val="clear" w:color="auto" w:fill="FFFFFF" w:themeFill="background1"/>
        <w:spacing w:after="0" w:line="240" w:lineRule="auto"/>
        <w:jc w:val="both"/>
        <w:rPr>
          <w:rFonts w:ascii="Times New Roman" w:hAnsi="Times New Roman" w:cs="Times New Roman"/>
        </w:rPr>
      </w:pPr>
    </w:p>
    <w:bookmarkEnd w:id="36"/>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Глава 5. Мероприятие«Государственная поддержка кредитования подотрасли растениеводства, переработки ее продукции, развития инфраструктуры и логистического обеспечения рынков продукции растениеводства»</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целях осуществления государственной поддержки кредитования подотрасли растениеводства, переработки ее продукции, развития инфраструктуры и логистического обеспечения рынков продукции растениеводства предусматривается предоставление субсидии  республиканскому бюджету Республики Мордовия на возмещение части затрат по уплате процентов по кредитам (займам), полученным сельскохозяйственными товаропроизводителями (за исключением граждан, ведущих личное подсобное хозяйство),  сельскохозяйственными потребительскими кооперативами, крестьянскими (фермерскими) хозяйствами, организациями агропромышленного комплекса независимо от их организационно-правовой формы и организациями потребительской кооперации на перечень которых устанавливается Правительством Российской Федерации и Министерством сельского хозяйства Российской Федерации.</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рамках осуществления мероприятия предусматривается:</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обеспечение доступа к краткосрочным заемным средствам, полученным в российских кредитных организациях и сельскохозяйственных кредитных потребительских кооперативах:</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сельскохозяйственным товаропроизводителям (за исключением граждан, ведущих личное подсобное хозяйство, и сельскохозяйственных потребительских кооперативов), крестьянским (фермерским) хозяйствам по кредитным договорам (договорам займа), полученным  на цели в соответствии с перечнем, утверждаемым Правительством Российской Федерации; </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организациям агропромышленного комплекса независимо от их организационно-правовой формы и организациям потребительской кооперации   на закупку сельскохозяйственного сырья для первичной и промышленной переработки продукции растениеводства, иные цели в соответствии с перечнем, утверждаемым Правительством Российской Федерации;</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обеспечение доступа к  инвестиционным кредитным ресурсам, полученным в российских кредитных организациях и сельскохозяйственных кредитных потребительских кооперативах, сельскохозяйственным товаропроизводителям (за исключением граждан, ведущих личное подсобное хозяйство), сельскохозяйственным потребительским кооперативам и крестьянским (фермерским) хозяйствам, организациям агропромышленного комплекса независимо от их организационно-правовой формы на цели в соответствии с перечнем, утверждаемым Правительством Российской Федерации. </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shd w:val="clear" w:color="auto" w:fill="FFFFFF" w:themeFill="background1"/>
        </w:rPr>
        <w:t>Указанные субсидии предполагается предоставлять на условиях софинансирования расходов за счет средств федерального бюджета</w:t>
      </w:r>
      <w:r w:rsidRPr="00A85F99">
        <w:rPr>
          <w:rFonts w:ascii="Times New Roman" w:hAnsi="Times New Roman" w:cs="Times New Roman"/>
        </w:rPr>
        <w:t>.</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Порядок предоставления субсидий утверждается постановлением  Правительством Республики Мордовия.</w:t>
      </w:r>
    </w:p>
    <w:p w:rsidR="00A85F99" w:rsidRPr="00A85F99" w:rsidRDefault="00A85F99" w:rsidP="0082483C">
      <w:pPr>
        <w:shd w:val="clear" w:color="auto" w:fill="FFFFFF" w:themeFill="background1"/>
        <w:suppressAutoHyphens/>
        <w:spacing w:after="0" w:line="240" w:lineRule="auto"/>
        <w:jc w:val="both"/>
        <w:rPr>
          <w:rFonts w:ascii="Times New Roman" w:hAnsi="Times New Roman" w:cs="Times New Roman"/>
        </w:rPr>
      </w:pPr>
      <w:r w:rsidRPr="00A85F99">
        <w:rPr>
          <w:rFonts w:ascii="Times New Roman" w:hAnsi="Times New Roman" w:cs="Times New Roman"/>
        </w:rPr>
        <w:lastRenderedPageBreak/>
        <w:t xml:space="preserve">В целях централизованного обеспечения  сельхозтоваропроизводителейрайона сельскохозяйственной техникой и минеральными удобрениями предусматривается предоставление субсидий  организациям независимо от их организационно-правовой формы на возмещение произведенных затрат на уплату  процентов по краткосрочным кредитам, привлеченным после 1 января 2008 г.  на закупку сельскохозяйственной техники, минеральных удобрений для реализации организациям и гражданам, ведущим личное подсобное хозяйство. </w:t>
      </w:r>
    </w:p>
    <w:p w:rsidR="00A85F99" w:rsidRPr="00A85F99" w:rsidRDefault="00A85F99" w:rsidP="0082483C">
      <w:pPr>
        <w:shd w:val="clear" w:color="auto" w:fill="FFFFFF" w:themeFill="background1"/>
        <w:suppressAutoHyphens/>
        <w:spacing w:after="0" w:line="240" w:lineRule="auto"/>
        <w:jc w:val="both"/>
        <w:rPr>
          <w:rFonts w:ascii="Times New Roman" w:hAnsi="Times New Roman" w:cs="Times New Roman"/>
        </w:rPr>
      </w:pPr>
      <w:r w:rsidRPr="00A85F99">
        <w:rPr>
          <w:rFonts w:ascii="Times New Roman" w:hAnsi="Times New Roman" w:cs="Times New Roman"/>
        </w:rPr>
        <w:tab/>
        <w:t>Реализация мероприятия по развитию переработки продукции растениеводства направлена на обеспечение продовольственной безопасности страны по социально значимым продуктам питания, повышение конкурентоспособности вырабатываемой продукции на внутреннем и внешнем рынках.</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рамках осуществления мероприятия предусматривается:</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увеличение объемов производства сахара;</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расширение ассортимента и повышение качества продуктов питания на основе комплексной переработки растениеводческого сырья;</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строительство новых, реконструкция и техническое перевооружение действующих перерабатывающих предприятий на основе инновационных технологий и современного оборудования;</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рациональное использование вторичных ресурсов и отходов производства.</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Поддержку планируется оказывать посредством выделения субсидированных кредитов  на развитие предприятий пищевой и перерабатывающей промышленности.</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Реализация мероприятия по развитию инфраструктуры и логистического обеспечения рынка зерна направлена на увеличение оснащенности производства и потребления зерна современными мощностями по подработке и  хранению  продукции за счет строительства новых, реконструкции и модернизации действующих объектов.</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рамках осуществления мероприятия предусматривается строительство, реконструкция и модернизация мощностей для подработки, хранения зерновых и масличных культур.</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Реализация мероприятия по развитию инфраструктуры и логистическому обеспечению рынка картофеля, овощей и фруктов направлена на увеличение обеспеченности их производства современными мощностями по хранению этой продукции за счет строительства, реконструкции и модернизации, а также на формирование эффективной системы сбыта и распределения продукции.</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рамках осуществления мероприятия предусматривается:</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развитие интеграционных связей, в том числе на кооперативной основе, между производителями, поставщиками и потребителями;</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развитие интеграционных связей, в том числе на кооперативной основе, между производителями, поставщиками и потребителями.</w:t>
      </w:r>
    </w:p>
    <w:p w:rsidR="00A85F99" w:rsidRPr="00A85F99" w:rsidRDefault="00A85F99" w:rsidP="0082483C">
      <w:pPr>
        <w:shd w:val="clear" w:color="auto" w:fill="FFFFFF" w:themeFill="background1"/>
        <w:suppressAutoHyphens/>
        <w:spacing w:after="0" w:line="240" w:lineRule="auto"/>
        <w:ind w:firstLine="567"/>
        <w:jc w:val="both"/>
        <w:rPr>
          <w:rFonts w:ascii="Times New Roman" w:hAnsi="Times New Roman" w:cs="Times New Roman"/>
        </w:rPr>
      </w:pPr>
      <w:r w:rsidRPr="00A85F99">
        <w:rPr>
          <w:rFonts w:ascii="Times New Roman" w:hAnsi="Times New Roman" w:cs="Times New Roman"/>
        </w:rPr>
        <w:t>Финансирование с муниципального бюджета на предоставление субсидий не предусмотрено.</w:t>
      </w:r>
    </w:p>
    <w:p w:rsidR="00A85F99" w:rsidRPr="00A85F99" w:rsidRDefault="00A85F99" w:rsidP="00A85F99">
      <w:pPr>
        <w:keepNext/>
        <w:keepLines/>
        <w:shd w:val="clear" w:color="auto" w:fill="FFFFFF" w:themeFill="background1"/>
        <w:suppressAutoHyphens/>
        <w:spacing w:after="0" w:line="240" w:lineRule="auto"/>
        <w:jc w:val="center"/>
        <w:rPr>
          <w:rFonts w:ascii="Times New Roman" w:hAnsi="Times New Roman" w:cs="Times New Roman"/>
          <w:b/>
        </w:rPr>
      </w:pPr>
    </w:p>
    <w:p w:rsidR="00A85F99" w:rsidRPr="00A85F99" w:rsidRDefault="00A85F99" w:rsidP="00A85F99">
      <w:pPr>
        <w:keepNext/>
        <w:keepLines/>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Глава 6. Мероприятие«Управление рисками в подотраслях растениеводства»</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В Ардатовском районе страхование посевов сельскохозяйственных культур остается на низком уровне. </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Реализация мероприятия по  управлению рисками в подотраслях растениеводства направлена на снижение возможности потери доходов при производстве продукции растениеводства в случае: </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воздействия опасных для производства продукции растениеводства природных явлений (атмосферная, почвенная засуха, суховей, заморозки, вымерзание, выпревание, градобитие, пыльная буря, ледяная корка, половодье, переувлажнение почвы, сильный ветер, ураганный ветер, землетрясение, лавина, сель, природный пожар);</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проникновения и (или) распространения вредных организмов, если такие события носят характер чрезвычайной ситуации в агропромышленном комплексе;</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нарушения снабжения электрической, тепловой энергией, водой в результате стихийных бедствий при страховании сельскохозяйственных культур, выращиваемых в защищенном грунте или на мелиорируемых землях.</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рамках осуществления мероприятия предусматривается:</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увеличение доли застрахованных посевных площадей в общей посевной площади; </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снижение финансовой нагрузки на сельскохозяйственного товаропроизводителя при осуществлении сельскохозяйственного страхования;</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снижение уровня отказов от выплат по наступившим страховым событиям;</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повышение инвестиционной привлекательности сельского хозяйства.</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b/>
        </w:rPr>
      </w:pPr>
      <w:r w:rsidRPr="00A85F99">
        <w:rPr>
          <w:rFonts w:ascii="Times New Roman" w:hAnsi="Times New Roman" w:cs="Times New Roman"/>
        </w:rPr>
        <w:t>Финансирование с муниципального бюджета на предоставление субсидий не предусмотрено.</w:t>
      </w: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Глава 7. Мероприятие</w:t>
      </w: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«Регулирование рынков продукции растениеводства»</w:t>
      </w:r>
    </w:p>
    <w:p w:rsidR="00A85F99" w:rsidRPr="00A85F99" w:rsidRDefault="00A85F99" w:rsidP="00A85F99">
      <w:pPr>
        <w:shd w:val="clear" w:color="auto" w:fill="FFFFFF" w:themeFill="background1"/>
        <w:suppressAutoHyphens/>
        <w:spacing w:after="0" w:line="240" w:lineRule="auto"/>
        <w:rPr>
          <w:rFonts w:ascii="Times New Roman" w:hAnsi="Times New Roman" w:cs="Times New Roman"/>
          <w:b/>
        </w:rPr>
      </w:pP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Реализация мероприятия по регулированию рынка зерна направлена на   повышение конкурентоспособности   зерна и продуктов его переработки, производимого республиканскими предприятиями, на внутреннем и внешнем рынках.</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рамках осуществления этого мероприятия предусматривается увеличение доходов сельскохозяйственных товаропроизводителей.</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Мерами государственного регулирования рынка зерна служат прогнозирование структуры производства и потребления путем разработки баланса спроса и предложения зерна по видам, снижение затрат на транспортировку зерна и продуктов его переработки.</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Реализация мероприятия по регулированию рынка сахара направлена на повышение конкурентоспособности сахара, произведенного из сахарной свеклы, выращенной сельхозтоваропроизводителямиАрдатовского муниципального района.  </w:t>
      </w:r>
    </w:p>
    <w:p w:rsidR="00A85F99" w:rsidRPr="00A85F99" w:rsidRDefault="00A85F99" w:rsidP="0082483C">
      <w:pPr>
        <w:shd w:val="clear" w:color="auto" w:fill="FFFFFF" w:themeFill="background1"/>
        <w:suppressAutoHyphens/>
        <w:spacing w:after="0" w:line="240" w:lineRule="auto"/>
        <w:ind w:left="708" w:firstLine="1"/>
        <w:jc w:val="both"/>
        <w:rPr>
          <w:rFonts w:ascii="Times New Roman" w:hAnsi="Times New Roman" w:cs="Times New Roman"/>
        </w:rPr>
      </w:pPr>
      <w:r w:rsidRPr="00A85F99">
        <w:rPr>
          <w:rFonts w:ascii="Times New Roman" w:hAnsi="Times New Roman" w:cs="Times New Roman"/>
        </w:rPr>
        <w:t>В рамках осуществления этого мероприятия предусматривается повышение инвестиционной привлекательности свеклосахарного подкомплекса.</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Мерой государственного регулирования рынка сахара служит  прогнозирование структуры производства и потребления путем разработки баланса спроса и предложения сахара.</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Реализация мероприятия по регулированию рынка плодоовощной продукции и картофеля направлена на повышение конкурентоспособности  продукции.</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рамках осуществления этого мероприятия предусматривается повышение инвестиционной привлекательности производства и переработки овощей, картофеля, плодов и ягод.</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Мерой государственного регулирования рынка плодоовощной продукции и картофеля служит  прогнозирование структуры производства и потребления путем разработки баланса их спроса и предложения. </w:t>
      </w: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Глава 8. Мероприятие«Поддержка доходов сельскохозяйственных</w:t>
      </w: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товаропроизводителей в области растениеводства»</w:t>
      </w:r>
    </w:p>
    <w:p w:rsidR="00A85F99" w:rsidRPr="00A85F99" w:rsidRDefault="00A85F99" w:rsidP="00A85F99">
      <w:pPr>
        <w:shd w:val="clear" w:color="auto" w:fill="FFFFFF" w:themeFill="background1"/>
        <w:suppressAutoHyphens/>
        <w:spacing w:after="0" w:line="240" w:lineRule="auto"/>
        <w:rPr>
          <w:rFonts w:ascii="Times New Roman" w:hAnsi="Times New Roman" w:cs="Times New Roman"/>
        </w:rPr>
      </w:pP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Реализация мероприятия по поддержке доходов сельскохозяйственных производителей в области растениеводства направлена на повышение доходов сельскохозяйственного производства, повышение уровня его экологической безопасности и повышение плодородия и качества почв.</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Реализация мероприятия позволит обеспечить более рациональное использование земельных ресурсов Ардатовского муниципального района  и получение стабильных урожаев сельскохозяйственных культур, обеспечивающих продовольственную безопасность Республики Мордовия. </w:t>
      </w:r>
    </w:p>
    <w:p w:rsidR="00A85F99" w:rsidRPr="00A85F99" w:rsidRDefault="00A85F99" w:rsidP="0082483C">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A85F99" w:rsidRPr="00A85F99" w:rsidRDefault="00A85F99" w:rsidP="0082483C">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A85F99" w:rsidRPr="00A85F99" w:rsidRDefault="00A85F99" w:rsidP="0082483C">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В целях снижения финансовой нагрузки на сельхозтоваропроизводителей предусматривается предоставление из республиканского бюджета Республики Мордовия субсидий организациям, занимающимся предоставлением организациям и гражданам материально-технических ресурсов по договорам лизинга и товарного кредита.</w:t>
      </w:r>
    </w:p>
    <w:p w:rsidR="00A85F99" w:rsidRPr="00A85F99" w:rsidRDefault="00A85F99" w:rsidP="0082483C">
      <w:pPr>
        <w:shd w:val="clear" w:color="auto" w:fill="FFFFFF" w:themeFill="background1"/>
        <w:spacing w:after="0" w:line="240" w:lineRule="auto"/>
        <w:ind w:firstLine="708"/>
        <w:jc w:val="both"/>
        <w:rPr>
          <w:rFonts w:ascii="Times New Roman" w:hAnsi="Times New Roman" w:cs="Times New Roman"/>
        </w:rPr>
      </w:pPr>
      <w:bookmarkStart w:id="37" w:name="sub_10009"/>
      <w:r w:rsidRPr="00A85F99">
        <w:rPr>
          <w:rFonts w:ascii="Times New Roman" w:hAnsi="Times New Roman" w:cs="Times New Roman"/>
        </w:rPr>
        <w:t>Предоставление субсидий из республиканского бюджета Республики Мордовия предусматривается на реализацию следующих мероприятий:</w:t>
      </w:r>
    </w:p>
    <w:p w:rsidR="00A85F99" w:rsidRPr="00A85F99" w:rsidRDefault="00A85F99" w:rsidP="0082483C">
      <w:pPr>
        <w:shd w:val="clear" w:color="auto" w:fill="FFFFFF" w:themeFill="background1"/>
        <w:spacing w:after="0" w:line="240" w:lineRule="auto"/>
        <w:ind w:firstLine="708"/>
        <w:jc w:val="both"/>
        <w:rPr>
          <w:rFonts w:ascii="Times New Roman" w:hAnsi="Times New Roman" w:cs="Times New Roman"/>
        </w:rPr>
      </w:pPr>
      <w:bookmarkStart w:id="38" w:name="sub_10093"/>
      <w:bookmarkStart w:id="39" w:name="sub_10092"/>
      <w:bookmarkEnd w:id="37"/>
      <w:r w:rsidRPr="00A85F99">
        <w:rPr>
          <w:rFonts w:ascii="Times New Roman" w:hAnsi="Times New Roman" w:cs="Times New Roman"/>
        </w:rPr>
        <w:t>на приобретение для последующего предоставления на льготной основе сельскохозяйственной техники, оборудования, минеральных удобрений, средств защиты растений, горюче-смазочных материалов, семян, кормов, строительных материалов и других материально-технических ресурсов юридическим лицам, индивидуальным предпринимателям и гражданам;</w:t>
      </w:r>
    </w:p>
    <w:bookmarkEnd w:id="38"/>
    <w:bookmarkEnd w:id="39"/>
    <w:p w:rsidR="00A85F99" w:rsidRPr="00A85F99" w:rsidRDefault="00A85F99" w:rsidP="0082483C">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A85F99" w:rsidRPr="00A85F99" w:rsidRDefault="00A85F99" w:rsidP="0082483C">
      <w:pPr>
        <w:shd w:val="clear" w:color="auto" w:fill="FFFFFF" w:themeFill="background1"/>
        <w:spacing w:after="0" w:line="240" w:lineRule="auto"/>
        <w:ind w:firstLine="708"/>
        <w:jc w:val="both"/>
        <w:rPr>
          <w:rFonts w:ascii="Times New Roman" w:hAnsi="Times New Roman" w:cs="Times New Roman"/>
        </w:rPr>
      </w:pPr>
      <w:bookmarkStart w:id="40" w:name="sub_100011"/>
      <w:r w:rsidRPr="00A85F99">
        <w:rPr>
          <w:rFonts w:ascii="Times New Roman" w:hAnsi="Times New Roman" w:cs="Times New Roman"/>
        </w:rPr>
        <w:t>Государственную поддержку за счет средств республиканского бюджета Республики Мордовия предполагается предоставлять юридическим лицам на возмещение затрат, связанных со строительством технологических автомобильных дорог к сельскохозяйственным угодьям.</w:t>
      </w:r>
    </w:p>
    <w:p w:rsidR="00A85F99" w:rsidRPr="00A85F99" w:rsidRDefault="00A85F99" w:rsidP="0082483C">
      <w:pPr>
        <w:shd w:val="clear" w:color="auto" w:fill="FFFFFF" w:themeFill="background1"/>
        <w:spacing w:after="0" w:line="240" w:lineRule="auto"/>
        <w:ind w:firstLine="708"/>
        <w:jc w:val="both"/>
        <w:rPr>
          <w:rFonts w:ascii="Times New Roman" w:hAnsi="Times New Roman" w:cs="Times New Roman"/>
        </w:rPr>
      </w:pPr>
      <w:bookmarkStart w:id="41" w:name="sub_100012"/>
      <w:bookmarkEnd w:id="40"/>
      <w:r w:rsidRPr="00A85F99">
        <w:rPr>
          <w:rFonts w:ascii="Times New Roman" w:hAnsi="Times New Roman" w:cs="Times New Roman"/>
        </w:rPr>
        <w:t>Порядок предоставления субсидий утверждается постановлением Правительства Республики Мордовия.Финансирование с муниципального бюджета на предоставление субсидий не предусмотрено.</w:t>
      </w:r>
    </w:p>
    <w:p w:rsidR="00A85F99" w:rsidRPr="00A85F99" w:rsidRDefault="00A85F99" w:rsidP="00A85F99">
      <w:pPr>
        <w:shd w:val="clear" w:color="auto" w:fill="FFFFFF" w:themeFill="background1"/>
        <w:spacing w:after="0" w:line="240" w:lineRule="auto"/>
        <w:ind w:firstLine="708"/>
        <w:rPr>
          <w:rFonts w:ascii="Times New Roman" w:hAnsi="Times New Roman" w:cs="Times New Roman"/>
          <w:b/>
          <w:bCs/>
        </w:rPr>
      </w:pPr>
    </w:p>
    <w:p w:rsidR="00A85F99" w:rsidRPr="00A85F99" w:rsidRDefault="00A85F99" w:rsidP="00A85F99">
      <w:pPr>
        <w:shd w:val="clear" w:color="auto" w:fill="FFFFFF" w:themeFill="background1"/>
        <w:spacing w:after="0" w:line="240" w:lineRule="auto"/>
        <w:ind w:firstLine="708"/>
        <w:jc w:val="center"/>
        <w:rPr>
          <w:rFonts w:ascii="Times New Roman" w:hAnsi="Times New Roman" w:cs="Times New Roman"/>
          <w:b/>
          <w:bCs/>
        </w:rPr>
      </w:pPr>
      <w:r w:rsidRPr="00A85F99">
        <w:rPr>
          <w:rFonts w:ascii="Times New Roman" w:hAnsi="Times New Roman" w:cs="Times New Roman"/>
          <w:b/>
          <w:bCs/>
        </w:rPr>
        <w:t>Глава 9. Мероприятие «Государственная поддержка агрохимических мероприятий»</w:t>
      </w:r>
    </w:p>
    <w:p w:rsidR="00A85F99" w:rsidRPr="00A85F99" w:rsidRDefault="00A85F99" w:rsidP="00A85F99">
      <w:pPr>
        <w:shd w:val="clear" w:color="auto" w:fill="FFFFFF" w:themeFill="background1"/>
        <w:spacing w:after="0" w:line="240" w:lineRule="auto"/>
        <w:ind w:firstLine="708"/>
        <w:rPr>
          <w:rFonts w:ascii="Times New Roman" w:hAnsi="Times New Roman" w:cs="Times New Roman"/>
        </w:rPr>
      </w:pPr>
    </w:p>
    <w:p w:rsidR="00A85F99" w:rsidRPr="00A85F99" w:rsidRDefault="00A85F99" w:rsidP="0082483C">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lastRenderedPageBreak/>
        <w:t>Реализация мероприятия по государственной поддержке агрохимических мероприятий направлена на сохранение и повышение плодородия почв как основного ресурса сельскохозяйственного производства, а также созданию условий для увеличения объемов производства высококачественной сельскохозяйственной продукции на основе восстановления и повышения плодородия почв земель сельскохозяйственного назначения при выполнении  агрохимических  мероприятий.</w:t>
      </w:r>
    </w:p>
    <w:p w:rsidR="00A85F99" w:rsidRPr="00A85F99" w:rsidRDefault="00A85F99" w:rsidP="0082483C">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Мероприятием предусмотрено:</w:t>
      </w:r>
    </w:p>
    <w:p w:rsidR="00A85F99" w:rsidRPr="00A85F99" w:rsidRDefault="00A85F99" w:rsidP="0082483C">
      <w:pPr>
        <w:shd w:val="clear" w:color="auto" w:fill="FFFFFF" w:themeFill="background1"/>
        <w:spacing w:after="0" w:line="240" w:lineRule="auto"/>
        <w:jc w:val="both"/>
        <w:rPr>
          <w:rFonts w:ascii="Times New Roman" w:hAnsi="Times New Roman" w:cs="Times New Roman"/>
        </w:rPr>
      </w:pPr>
      <w:r w:rsidRPr="00A85F99">
        <w:rPr>
          <w:rFonts w:ascii="Times New Roman" w:hAnsi="Times New Roman" w:cs="Times New Roman"/>
        </w:rPr>
        <w:t>субсидирование части затрат на известкование кислых почв и проведение агрохимического обследования почв сельскохозяйственного назначения.</w:t>
      </w:r>
    </w:p>
    <w:p w:rsidR="00A85F99" w:rsidRPr="00A85F99" w:rsidRDefault="00A85F99" w:rsidP="0082483C">
      <w:pPr>
        <w:shd w:val="clear" w:color="auto" w:fill="FFFFFF" w:themeFill="background1"/>
        <w:spacing w:after="0" w:line="240" w:lineRule="auto"/>
        <w:ind w:firstLine="709"/>
        <w:jc w:val="both"/>
        <w:rPr>
          <w:rFonts w:ascii="Times New Roman" w:hAnsi="Times New Roman" w:cs="Times New Roman"/>
        </w:rPr>
      </w:pPr>
      <w:r w:rsidRPr="00A85F9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возмещение части затрат   по известкованию кислых почв, проведению агрохимического обследования почв сельскохозяйственного назначения.</w:t>
      </w:r>
    </w:p>
    <w:p w:rsidR="00A85F99" w:rsidRPr="00A85F99" w:rsidRDefault="00A85F99" w:rsidP="0082483C">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A85F99" w:rsidRPr="00A85F99" w:rsidRDefault="00A85F99" w:rsidP="0082483C">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shd w:val="clear" w:color="auto" w:fill="FFFFFF" w:themeFill="background1"/>
        </w:rPr>
        <w:t>Финансирование с муниципального бюджета на предоставление субсидий не предусмотрено</w:t>
      </w:r>
      <w:r w:rsidRPr="00A85F99">
        <w:rPr>
          <w:rFonts w:ascii="Times New Roman" w:hAnsi="Times New Roman" w:cs="Times New Roman"/>
        </w:rPr>
        <w:t>.</w:t>
      </w:r>
    </w:p>
    <w:p w:rsidR="00A85F99" w:rsidRPr="00A85F99" w:rsidRDefault="00A85F99" w:rsidP="0082483C">
      <w:pPr>
        <w:shd w:val="clear" w:color="auto" w:fill="FFFFFF" w:themeFill="background1"/>
        <w:spacing w:after="0" w:line="240" w:lineRule="auto"/>
        <w:ind w:firstLine="708"/>
        <w:jc w:val="both"/>
        <w:rPr>
          <w:rFonts w:ascii="Times New Roman" w:hAnsi="Times New Roman" w:cs="Times New Roman"/>
        </w:rPr>
      </w:pPr>
    </w:p>
    <w:bookmarkEnd w:id="41"/>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Раздел 3. Характеристика мер государственного регулирования,прогноз сводных показателей  заданийпо реализации подпрограммы, участие государственныхкорпораций, акционерных обществ с государственным участием,обоснование объема финансовых ресурсов, необходимыхдля реализации подпрограммы, анализ рисков реализацииподпрограммы и описание мер управления рисками</w:t>
      </w: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Глава 10. Характеристика мер государственного регулирования,</w:t>
      </w: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прогноз сводных показателей государственных заданийпо реализации подпрограммы</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Меры государственного регулирования подпрограммой не предусмотрены. </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Оказание государственных услуг (выполнение работ) подпрограммой не предусмотрено.</w:t>
      </w:r>
    </w:p>
    <w:p w:rsidR="00A85F99" w:rsidRPr="00A85F99" w:rsidRDefault="00A85F99" w:rsidP="00A85F99">
      <w:pPr>
        <w:pStyle w:val="a4"/>
        <w:spacing w:after="0" w:line="240" w:lineRule="auto"/>
        <w:jc w:val="center"/>
        <w:rPr>
          <w:rFonts w:ascii="Times New Roman" w:hAnsi="Times New Roman" w:cs="Times New Roman"/>
        </w:rPr>
      </w:pPr>
      <w:bookmarkStart w:id="42" w:name="sub_1012"/>
    </w:p>
    <w:p w:rsidR="00A85F99" w:rsidRPr="00A85F99" w:rsidRDefault="00A85F99" w:rsidP="00A85F99">
      <w:pPr>
        <w:pStyle w:val="a4"/>
        <w:spacing w:after="0" w:line="240" w:lineRule="auto"/>
        <w:jc w:val="center"/>
        <w:rPr>
          <w:rFonts w:ascii="Times New Roman" w:hAnsi="Times New Roman" w:cs="Times New Roman"/>
          <w:b/>
        </w:rPr>
      </w:pPr>
      <w:r w:rsidRPr="00A85F99">
        <w:rPr>
          <w:rFonts w:ascii="Times New Roman" w:hAnsi="Times New Roman" w:cs="Times New Roman"/>
          <w:b/>
        </w:rPr>
        <w:t>Глава 11. Участие государственных корпораций, акционерных обществ с государственным участием</w:t>
      </w:r>
    </w:p>
    <w:bookmarkEnd w:id="42"/>
    <w:p w:rsidR="00A85F99" w:rsidRPr="00A85F99" w:rsidRDefault="00A85F99" w:rsidP="00A85F99">
      <w:pPr>
        <w:spacing w:after="0" w:line="240" w:lineRule="auto"/>
        <w:rPr>
          <w:rFonts w:ascii="Times New Roman" w:hAnsi="Times New Roman" w:cs="Times New Roman"/>
        </w:rPr>
      </w:pPr>
    </w:p>
    <w:p w:rsidR="00A85F99" w:rsidRPr="00A85F99" w:rsidRDefault="00A85F99" w:rsidP="0082483C">
      <w:pPr>
        <w:spacing w:after="0" w:line="240" w:lineRule="auto"/>
        <w:ind w:firstLine="708"/>
        <w:jc w:val="both"/>
        <w:rPr>
          <w:rFonts w:ascii="Times New Roman" w:hAnsi="Times New Roman" w:cs="Times New Roman"/>
        </w:rPr>
      </w:pPr>
      <w:r w:rsidRPr="00A85F99">
        <w:rPr>
          <w:rFonts w:ascii="Times New Roman" w:hAnsi="Times New Roman" w:cs="Times New Roman"/>
        </w:rPr>
        <w:t>В реализации подпрограммы может принимать участие акционерное общество "Россельхозбанк".</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pStyle w:val="a4"/>
        <w:spacing w:after="0" w:line="240" w:lineRule="auto"/>
        <w:jc w:val="center"/>
        <w:rPr>
          <w:rFonts w:ascii="Times New Roman" w:hAnsi="Times New Roman" w:cs="Times New Roman"/>
          <w:b/>
        </w:rPr>
      </w:pPr>
      <w:bookmarkStart w:id="43" w:name="sub_1013"/>
      <w:r w:rsidRPr="00A85F99">
        <w:rPr>
          <w:rFonts w:ascii="Times New Roman" w:hAnsi="Times New Roman" w:cs="Times New Roman"/>
          <w:b/>
        </w:rPr>
        <w:t>Глава 12. Обоснование объема финансовых ресурсов, необходимых для реализации подпрограммы</w:t>
      </w:r>
    </w:p>
    <w:bookmarkEnd w:id="43"/>
    <w:p w:rsidR="00A85F99" w:rsidRPr="00A85F99" w:rsidRDefault="00A85F99" w:rsidP="00A85F99">
      <w:pPr>
        <w:spacing w:after="0" w:line="240" w:lineRule="auto"/>
        <w:rPr>
          <w:rFonts w:ascii="Times New Roman" w:hAnsi="Times New Roman" w:cs="Times New Roman"/>
        </w:rPr>
      </w:pPr>
    </w:p>
    <w:p w:rsidR="00A85F99" w:rsidRPr="00A85F99" w:rsidRDefault="00A85F99" w:rsidP="0082483C">
      <w:pPr>
        <w:spacing w:after="0" w:line="240" w:lineRule="auto"/>
        <w:ind w:firstLine="708"/>
        <w:jc w:val="both"/>
        <w:rPr>
          <w:rFonts w:ascii="Times New Roman" w:hAnsi="Times New Roman" w:cs="Times New Roman"/>
        </w:rPr>
      </w:pPr>
      <w:bookmarkStart w:id="44" w:name="sub_10131"/>
      <w:r w:rsidRPr="00A85F99">
        <w:rPr>
          <w:rFonts w:ascii="Times New Roman" w:hAnsi="Times New Roman" w:cs="Times New Roman"/>
        </w:rPr>
        <w:t xml:space="preserve">Объем бюджетных ассигнований на реализацию подпрограммы </w:t>
      </w:r>
      <w:bookmarkEnd w:id="44"/>
      <w:r w:rsidRPr="00A85F99">
        <w:rPr>
          <w:rFonts w:ascii="Times New Roman" w:hAnsi="Times New Roman" w:cs="Times New Roman"/>
        </w:rPr>
        <w:t>из средств бюджета Ардатовского муниципального района Республики Мордовия не предусмотрен.</w:t>
      </w:r>
    </w:p>
    <w:p w:rsidR="00A85F99" w:rsidRPr="00A85F99" w:rsidRDefault="00A85F99" w:rsidP="00A85F99">
      <w:pPr>
        <w:spacing w:after="0" w:line="240" w:lineRule="auto"/>
        <w:ind w:firstLine="708"/>
        <w:rPr>
          <w:rFonts w:ascii="Times New Roman" w:hAnsi="Times New Roman" w:cs="Times New Roman"/>
        </w:rPr>
      </w:pPr>
    </w:p>
    <w:p w:rsidR="00A85F99" w:rsidRPr="00A85F99" w:rsidRDefault="00A85F99" w:rsidP="00A85F99">
      <w:pPr>
        <w:pStyle w:val="a4"/>
        <w:spacing w:after="0" w:line="240" w:lineRule="auto"/>
        <w:jc w:val="center"/>
        <w:rPr>
          <w:rFonts w:ascii="Times New Roman" w:hAnsi="Times New Roman" w:cs="Times New Roman"/>
          <w:b/>
        </w:rPr>
      </w:pPr>
      <w:bookmarkStart w:id="45" w:name="sub_1014"/>
      <w:r w:rsidRPr="00A85F99">
        <w:rPr>
          <w:rFonts w:ascii="Times New Roman" w:hAnsi="Times New Roman" w:cs="Times New Roman"/>
          <w:b/>
        </w:rPr>
        <w:t>Глава 13. Анализ рисков реализации подпрограммы и описание мер управления рисками</w:t>
      </w:r>
    </w:p>
    <w:bookmarkEnd w:id="45"/>
    <w:p w:rsidR="00A85F99" w:rsidRPr="00A85F99" w:rsidRDefault="00A85F99" w:rsidP="00A85F99">
      <w:pPr>
        <w:spacing w:after="0" w:line="240" w:lineRule="auto"/>
        <w:rPr>
          <w:rFonts w:ascii="Times New Roman" w:hAnsi="Times New Roman" w:cs="Times New Roman"/>
        </w:rPr>
      </w:pPr>
    </w:p>
    <w:p w:rsidR="00A85F99" w:rsidRPr="00A85F99" w:rsidRDefault="00A85F99" w:rsidP="0082483C">
      <w:pPr>
        <w:spacing w:after="0" w:line="240" w:lineRule="auto"/>
        <w:ind w:firstLine="708"/>
        <w:jc w:val="both"/>
        <w:rPr>
          <w:rFonts w:ascii="Times New Roman" w:hAnsi="Times New Roman" w:cs="Times New Roman"/>
        </w:rPr>
      </w:pPr>
      <w:r w:rsidRPr="00A85F99">
        <w:rPr>
          <w:rFonts w:ascii="Times New Roman" w:hAnsi="Times New Roman" w:cs="Times New Roman"/>
        </w:rPr>
        <w:t>К основным рискам реализации подпрограммы относятся следующие:</w:t>
      </w:r>
    </w:p>
    <w:p w:rsidR="00A85F99" w:rsidRPr="00A85F99" w:rsidRDefault="00A85F99" w:rsidP="0082483C">
      <w:pPr>
        <w:spacing w:after="0" w:line="240" w:lineRule="auto"/>
        <w:ind w:firstLine="708"/>
        <w:jc w:val="both"/>
        <w:rPr>
          <w:rFonts w:ascii="Times New Roman" w:hAnsi="Times New Roman" w:cs="Times New Roman"/>
        </w:rPr>
      </w:pPr>
      <w:r w:rsidRPr="00A85F99">
        <w:rPr>
          <w:rFonts w:ascii="Times New Roman" w:hAnsi="Times New Roman" w:cs="Times New Roman"/>
        </w:rPr>
        <w:t>природно-климатические риски, обусловленные тем, что колебания погодных условий оказывают серьезное влияние на урожайность сельскохозяйственных культур и объемы их производства, что может значительно повлиять на степень достижения прогнозируемых показателей. Зависимость функционирования отрасли от природно-климатических условий также снижает ее инвестиционную привлекательность. Для снижения рисков от природно-климатических условий необходимы переход к новым технологиям, техническая модернизация, мелиорация земель и принятие дополнительных мер поддержки в особо неблагоприятные по природно-климатическим условиям годы;</w:t>
      </w:r>
    </w:p>
    <w:p w:rsidR="00A85F99" w:rsidRPr="00A85F99" w:rsidRDefault="00A85F99" w:rsidP="0082483C">
      <w:pPr>
        <w:spacing w:after="0" w:line="240" w:lineRule="auto"/>
        <w:ind w:firstLine="708"/>
        <w:jc w:val="both"/>
        <w:rPr>
          <w:rFonts w:ascii="Times New Roman" w:hAnsi="Times New Roman" w:cs="Times New Roman"/>
        </w:rPr>
      </w:pPr>
      <w:r w:rsidRPr="00A85F99">
        <w:rPr>
          <w:rFonts w:ascii="Times New Roman" w:hAnsi="Times New Roman" w:cs="Times New Roman"/>
        </w:rPr>
        <w:t xml:space="preserve">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подотрасли растениеводства, а также снижением темпов роста экономики и уровня инвестиционной активности, которые усилят зависимость их развития от государственных инвестиций. В результате негативных макроэкономических процессов может снизиться спрос на продукцию растениеводства и продуктов ее переработки, в том числе за счет сокращения реальных доходов населения. Снижение негативного влияния указанных рисков должно обеспечиваться через стимулирование потребления </w:t>
      </w:r>
      <w:r w:rsidRPr="00A85F99">
        <w:rPr>
          <w:rFonts w:ascii="Times New Roman" w:hAnsi="Times New Roman" w:cs="Times New Roman"/>
        </w:rPr>
        <w:lastRenderedPageBreak/>
        <w:t>отдельных видов продукции растениеводства на внутреннем рынке, диверсификацию структуры внутреннего производства продукции в части товарной номенклатуры, расширение рынков сбыта.</w:t>
      </w:r>
    </w:p>
    <w:p w:rsidR="00A85F99" w:rsidRPr="00A85F99" w:rsidRDefault="00A85F99" w:rsidP="00A85F99">
      <w:pPr>
        <w:spacing w:after="0" w:line="240" w:lineRule="auto"/>
        <w:ind w:firstLine="708"/>
        <w:rPr>
          <w:rFonts w:ascii="Times New Roman" w:hAnsi="Times New Roman" w:cs="Times New Roman"/>
        </w:rPr>
      </w:pPr>
    </w:p>
    <w:p w:rsidR="00A85F99" w:rsidRPr="00A85F99" w:rsidRDefault="00A85F99" w:rsidP="00A85F99">
      <w:pPr>
        <w:pStyle w:val="1"/>
        <w:shd w:val="clear" w:color="auto" w:fill="FFFFFF" w:themeFill="background1"/>
        <w:suppressAutoHyphens/>
        <w:spacing w:before="0" w:after="0"/>
        <w:rPr>
          <w:rFonts w:ascii="Times New Roman" w:hAnsi="Times New Roman"/>
          <w:caps/>
          <w:sz w:val="22"/>
          <w:szCs w:val="22"/>
        </w:rPr>
      </w:pPr>
      <w:r w:rsidRPr="00A85F99">
        <w:rPr>
          <w:rFonts w:ascii="Times New Roman" w:hAnsi="Times New Roman"/>
          <w:sz w:val="22"/>
          <w:szCs w:val="22"/>
        </w:rPr>
        <w:t>одпрограмма«Развитие подотрасли животноводства, переработки и реализации продукции животноводства»</w:t>
      </w:r>
    </w:p>
    <w:p w:rsidR="00A85F99" w:rsidRPr="00A85F99" w:rsidRDefault="00A85F99" w:rsidP="00A85F99">
      <w:pPr>
        <w:shd w:val="clear" w:color="auto" w:fill="FFFFFF" w:themeFill="background1"/>
        <w:suppressAutoHyphens/>
        <w:autoSpaceDE w:val="0"/>
        <w:spacing w:after="0" w:line="240" w:lineRule="auto"/>
        <w:jc w:val="center"/>
        <w:rPr>
          <w:rFonts w:ascii="Times New Roman" w:hAnsi="Times New Roman" w:cs="Times New Roman"/>
        </w:rPr>
      </w:pPr>
    </w:p>
    <w:p w:rsidR="00A85F99" w:rsidRPr="00A85F99" w:rsidRDefault="00A85F99" w:rsidP="00A85F99">
      <w:pPr>
        <w:shd w:val="clear" w:color="auto" w:fill="FFFFFF" w:themeFill="background1"/>
        <w:suppressAutoHyphens/>
        <w:autoSpaceDE w:val="0"/>
        <w:spacing w:after="0" w:line="240" w:lineRule="auto"/>
        <w:jc w:val="center"/>
        <w:rPr>
          <w:rFonts w:ascii="Times New Roman" w:hAnsi="Times New Roman" w:cs="Times New Roman"/>
          <w:b/>
        </w:rPr>
      </w:pPr>
      <w:r w:rsidRPr="00A85F99">
        <w:rPr>
          <w:rFonts w:ascii="Times New Roman" w:hAnsi="Times New Roman" w:cs="Times New Roman"/>
          <w:b/>
        </w:rPr>
        <w:t>Паспорт</w:t>
      </w:r>
    </w:p>
    <w:p w:rsidR="00A85F99" w:rsidRPr="00A85F99" w:rsidRDefault="00A85F99" w:rsidP="00A85F99">
      <w:pPr>
        <w:pStyle w:val="1"/>
        <w:shd w:val="clear" w:color="auto" w:fill="FFFFFF" w:themeFill="background1"/>
        <w:suppressAutoHyphens/>
        <w:spacing w:before="0" w:after="0"/>
        <w:rPr>
          <w:rFonts w:ascii="Times New Roman" w:hAnsi="Times New Roman"/>
          <w:b w:val="0"/>
          <w:caps/>
          <w:sz w:val="22"/>
          <w:szCs w:val="22"/>
        </w:rPr>
      </w:pPr>
      <w:r w:rsidRPr="00A85F99">
        <w:rPr>
          <w:rFonts w:ascii="Times New Roman" w:hAnsi="Times New Roman"/>
          <w:b w:val="0"/>
          <w:sz w:val="22"/>
          <w:szCs w:val="22"/>
        </w:rPr>
        <w:t>подпрограммы «Развитие подотрасли животноводства, переработки</w:t>
      </w:r>
    </w:p>
    <w:p w:rsidR="00A85F99" w:rsidRPr="00A85F99" w:rsidRDefault="00A85F99" w:rsidP="00A85F99">
      <w:pPr>
        <w:pStyle w:val="1"/>
        <w:shd w:val="clear" w:color="auto" w:fill="FFFFFF" w:themeFill="background1"/>
        <w:suppressAutoHyphens/>
        <w:spacing w:before="0" w:after="0"/>
        <w:rPr>
          <w:rFonts w:ascii="Times New Roman" w:hAnsi="Times New Roman"/>
          <w:b w:val="0"/>
          <w:caps/>
          <w:sz w:val="22"/>
          <w:szCs w:val="22"/>
        </w:rPr>
      </w:pPr>
      <w:r w:rsidRPr="00A85F99">
        <w:rPr>
          <w:rFonts w:ascii="Times New Roman" w:hAnsi="Times New Roman"/>
          <w:b w:val="0"/>
          <w:sz w:val="22"/>
          <w:szCs w:val="22"/>
        </w:rPr>
        <w:t xml:space="preserve"> и реализации продукции животноводства»</w:t>
      </w:r>
    </w:p>
    <w:p w:rsidR="00A85F99" w:rsidRPr="00A85F99" w:rsidRDefault="00A85F99" w:rsidP="00A85F99">
      <w:pPr>
        <w:shd w:val="clear" w:color="auto" w:fill="FFFFFF" w:themeFill="background1"/>
        <w:suppressAutoHyphens/>
        <w:spacing w:after="0" w:line="240" w:lineRule="auto"/>
        <w:rPr>
          <w:rFonts w:ascii="Times New Roman" w:hAnsi="Times New Roman" w:cs="Times New Roman"/>
        </w:rPr>
      </w:pPr>
    </w:p>
    <w:tbl>
      <w:tblPr>
        <w:tblW w:w="0" w:type="auto"/>
        <w:tblInd w:w="70" w:type="dxa"/>
        <w:shd w:val="clear" w:color="auto" w:fill="FFFFFF" w:themeFill="background1"/>
        <w:tblLayout w:type="fixed"/>
        <w:tblCellMar>
          <w:left w:w="70" w:type="dxa"/>
          <w:right w:w="70" w:type="dxa"/>
        </w:tblCellMar>
        <w:tblLook w:val="0000"/>
      </w:tblPr>
      <w:tblGrid>
        <w:gridCol w:w="3596"/>
        <w:gridCol w:w="569"/>
        <w:gridCol w:w="5344"/>
      </w:tblGrid>
      <w:tr w:rsidR="00A85F99" w:rsidRPr="00A85F99" w:rsidTr="00A85F99">
        <w:trPr>
          <w:trHeight w:val="882"/>
        </w:trPr>
        <w:tc>
          <w:tcPr>
            <w:tcW w:w="3596" w:type="dxa"/>
            <w:shd w:val="clear" w:color="auto" w:fill="FFFFFF" w:themeFill="background1"/>
          </w:tcPr>
          <w:p w:rsidR="00A85F99" w:rsidRPr="00A85F99" w:rsidRDefault="00A85F99" w:rsidP="00A85F99">
            <w:pPr>
              <w:shd w:val="clear" w:color="auto" w:fill="FFFFFF" w:themeFill="background1"/>
              <w:tabs>
                <w:tab w:val="left" w:pos="0"/>
              </w:tabs>
              <w:suppressAutoHyphens/>
              <w:snapToGrid w:val="0"/>
              <w:spacing w:after="0" w:line="240" w:lineRule="auto"/>
              <w:rPr>
                <w:rFonts w:ascii="Times New Roman" w:hAnsi="Times New Roman" w:cs="Times New Roman"/>
              </w:rPr>
            </w:pPr>
            <w:r w:rsidRPr="00A85F99">
              <w:rPr>
                <w:rFonts w:ascii="Times New Roman" w:hAnsi="Times New Roman" w:cs="Times New Roman"/>
              </w:rPr>
              <w:t xml:space="preserve">Наименование  подпрограммы  </w:t>
            </w:r>
          </w:p>
        </w:tc>
        <w:tc>
          <w:tcPr>
            <w:tcW w:w="569"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p>
        </w:tc>
        <w:tc>
          <w:tcPr>
            <w:tcW w:w="5344" w:type="dxa"/>
            <w:shd w:val="clear" w:color="auto" w:fill="FFFFFF" w:themeFill="background1"/>
          </w:tcPr>
          <w:p w:rsidR="00A85F99" w:rsidRPr="00A85F99" w:rsidRDefault="00A85F99" w:rsidP="0082483C">
            <w:pPr>
              <w:shd w:val="clear" w:color="auto" w:fill="FFFFFF" w:themeFill="background1"/>
              <w:snapToGrid w:val="0"/>
              <w:spacing w:after="0" w:line="240" w:lineRule="auto"/>
              <w:jc w:val="both"/>
              <w:rPr>
                <w:rFonts w:ascii="Times New Roman" w:hAnsi="Times New Roman" w:cs="Times New Roman"/>
              </w:rPr>
            </w:pPr>
            <w:r w:rsidRPr="00A85F99">
              <w:rPr>
                <w:rFonts w:ascii="Times New Roman" w:hAnsi="Times New Roman" w:cs="Times New Roman"/>
              </w:rPr>
              <w:t xml:space="preserve">«Развитие подотрасли животноводства,                                                              переработки и реализации продукции                                                             животноводства» (далее – подпрограмма) </w:t>
            </w:r>
          </w:p>
          <w:p w:rsidR="00A85F99" w:rsidRPr="00A85F99" w:rsidRDefault="00A85F99" w:rsidP="0082483C">
            <w:pPr>
              <w:shd w:val="clear" w:color="auto" w:fill="FFFFFF" w:themeFill="background1"/>
              <w:spacing w:after="0" w:line="240" w:lineRule="auto"/>
              <w:jc w:val="both"/>
              <w:rPr>
                <w:rFonts w:ascii="Times New Roman" w:hAnsi="Times New Roman" w:cs="Times New Roman"/>
              </w:rPr>
            </w:pPr>
          </w:p>
        </w:tc>
      </w:tr>
      <w:tr w:rsidR="00A85F99" w:rsidRPr="00A85F99" w:rsidTr="00A85F99">
        <w:trPr>
          <w:trHeight w:val="882"/>
        </w:trPr>
        <w:tc>
          <w:tcPr>
            <w:tcW w:w="3596" w:type="dxa"/>
            <w:shd w:val="clear" w:color="auto" w:fill="FFFFFF" w:themeFill="background1"/>
          </w:tcPr>
          <w:p w:rsidR="00A85F99" w:rsidRPr="00A85F99" w:rsidRDefault="00A85F99" w:rsidP="00A85F99">
            <w:pPr>
              <w:shd w:val="clear" w:color="auto" w:fill="FFFFFF" w:themeFill="background1"/>
              <w:tabs>
                <w:tab w:val="left" w:pos="0"/>
              </w:tabs>
              <w:suppressAutoHyphens/>
              <w:snapToGrid w:val="0"/>
              <w:spacing w:after="0" w:line="240" w:lineRule="auto"/>
              <w:rPr>
                <w:rFonts w:ascii="Times New Roman" w:hAnsi="Times New Roman" w:cs="Times New Roman"/>
              </w:rPr>
            </w:pPr>
            <w:r w:rsidRPr="00A85F99">
              <w:rPr>
                <w:rFonts w:ascii="Times New Roman" w:hAnsi="Times New Roman" w:cs="Times New Roman"/>
              </w:rPr>
              <w:t xml:space="preserve">Ответственный исполнитель </w:t>
            </w:r>
            <w:r w:rsidRPr="00A85F99">
              <w:rPr>
                <w:rFonts w:ascii="Times New Roman" w:hAnsi="Times New Roman" w:cs="Times New Roman"/>
              </w:rPr>
              <w:br/>
              <w:t>подпрограммы</w:t>
            </w:r>
          </w:p>
        </w:tc>
        <w:tc>
          <w:tcPr>
            <w:tcW w:w="569"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344" w:type="dxa"/>
            <w:shd w:val="clear" w:color="auto" w:fill="FFFFFF" w:themeFill="background1"/>
          </w:tcPr>
          <w:p w:rsidR="00A85F99" w:rsidRPr="00A85F99" w:rsidRDefault="00A85F99" w:rsidP="0082483C">
            <w:pPr>
              <w:shd w:val="clear" w:color="auto" w:fill="FFFFFF" w:themeFill="background1"/>
              <w:snapToGrid w:val="0"/>
              <w:spacing w:after="0" w:line="240" w:lineRule="auto"/>
              <w:jc w:val="both"/>
              <w:rPr>
                <w:rFonts w:ascii="Times New Roman" w:hAnsi="Times New Roman" w:cs="Times New Roman"/>
              </w:rPr>
            </w:pPr>
            <w:r w:rsidRPr="00A85F99">
              <w:rPr>
                <w:rFonts w:ascii="Times New Roman" w:hAnsi="Times New Roman" w:cs="Times New Roman"/>
              </w:rPr>
              <w:t>Администрация Ардатовского муниципального района РМ</w:t>
            </w:r>
          </w:p>
        </w:tc>
      </w:tr>
      <w:tr w:rsidR="00A85F99" w:rsidRPr="00A85F99" w:rsidTr="00A85F99">
        <w:trPr>
          <w:trHeight w:val="710"/>
        </w:trPr>
        <w:tc>
          <w:tcPr>
            <w:tcW w:w="3596" w:type="dxa"/>
            <w:shd w:val="clear" w:color="auto" w:fill="FFFFFF" w:themeFill="background1"/>
          </w:tcPr>
          <w:p w:rsidR="00A85F99" w:rsidRPr="00A85F99" w:rsidRDefault="00A85F99" w:rsidP="00A85F99">
            <w:pPr>
              <w:shd w:val="clear" w:color="auto" w:fill="FFFFFF" w:themeFill="background1"/>
              <w:suppressAutoHyphens/>
              <w:snapToGrid w:val="0"/>
              <w:spacing w:after="0" w:line="240" w:lineRule="auto"/>
              <w:rPr>
                <w:rFonts w:ascii="Times New Roman" w:hAnsi="Times New Roman" w:cs="Times New Roman"/>
              </w:rPr>
            </w:pPr>
            <w:r w:rsidRPr="00A85F99">
              <w:rPr>
                <w:rFonts w:ascii="Times New Roman" w:hAnsi="Times New Roman" w:cs="Times New Roman"/>
              </w:rPr>
              <w:t>Участник подпрограммы</w:t>
            </w:r>
          </w:p>
        </w:tc>
        <w:tc>
          <w:tcPr>
            <w:tcW w:w="569"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344" w:type="dxa"/>
            <w:shd w:val="clear" w:color="auto" w:fill="FFFFFF" w:themeFill="background1"/>
          </w:tcPr>
          <w:p w:rsidR="00A85F99" w:rsidRPr="00A85F99" w:rsidRDefault="00A85F99" w:rsidP="0082483C">
            <w:pPr>
              <w:shd w:val="clear" w:color="auto" w:fill="FFFFFF" w:themeFill="background1"/>
              <w:snapToGrid w:val="0"/>
              <w:spacing w:after="0" w:line="240" w:lineRule="auto"/>
              <w:jc w:val="both"/>
              <w:rPr>
                <w:rFonts w:ascii="Times New Roman" w:hAnsi="Times New Roman" w:cs="Times New Roman"/>
              </w:rPr>
            </w:pPr>
            <w:r w:rsidRPr="00A85F99">
              <w:rPr>
                <w:rFonts w:ascii="Times New Roman" w:hAnsi="Times New Roman" w:cs="Times New Roman"/>
              </w:rPr>
              <w:t>Районная ветеринарная служба Ардатовского района Республики Мордовия</w:t>
            </w:r>
          </w:p>
          <w:p w:rsidR="00A85F99" w:rsidRPr="00A85F99" w:rsidRDefault="00A85F99" w:rsidP="0082483C">
            <w:pPr>
              <w:shd w:val="clear" w:color="auto" w:fill="FFFFFF" w:themeFill="background1"/>
              <w:spacing w:after="0" w:line="240" w:lineRule="auto"/>
              <w:jc w:val="both"/>
              <w:rPr>
                <w:rFonts w:ascii="Times New Roman" w:hAnsi="Times New Roman" w:cs="Times New Roman"/>
              </w:rPr>
            </w:pPr>
          </w:p>
        </w:tc>
      </w:tr>
      <w:tr w:rsidR="00A85F99" w:rsidRPr="00A85F99" w:rsidTr="00A85F99">
        <w:trPr>
          <w:trHeight w:val="1750"/>
        </w:trPr>
        <w:tc>
          <w:tcPr>
            <w:tcW w:w="3596" w:type="dxa"/>
            <w:shd w:val="clear" w:color="auto" w:fill="FFFFFF" w:themeFill="background1"/>
          </w:tcPr>
          <w:p w:rsidR="00A85F99" w:rsidRPr="00A85F99" w:rsidRDefault="00A85F99" w:rsidP="00A85F99">
            <w:pPr>
              <w:shd w:val="clear" w:color="auto" w:fill="FFFFFF" w:themeFill="background1"/>
              <w:tabs>
                <w:tab w:val="left" w:pos="0"/>
              </w:tabs>
              <w:suppressAutoHyphens/>
              <w:snapToGrid w:val="0"/>
              <w:spacing w:after="0" w:line="240" w:lineRule="auto"/>
              <w:rPr>
                <w:rFonts w:ascii="Times New Roman" w:hAnsi="Times New Roman" w:cs="Times New Roman"/>
              </w:rPr>
            </w:pPr>
            <w:r w:rsidRPr="00A85F99">
              <w:rPr>
                <w:rFonts w:ascii="Times New Roman" w:hAnsi="Times New Roman" w:cs="Times New Roman"/>
              </w:rPr>
              <w:t>Цели подпрограммы</w:t>
            </w:r>
          </w:p>
        </w:tc>
        <w:tc>
          <w:tcPr>
            <w:tcW w:w="569"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344" w:type="dxa"/>
            <w:shd w:val="clear" w:color="auto" w:fill="FFFFFF" w:themeFill="background1"/>
          </w:tcPr>
          <w:p w:rsidR="00A85F99" w:rsidRPr="00A85F99" w:rsidRDefault="00A85F99" w:rsidP="0082483C">
            <w:pPr>
              <w:pStyle w:val="a9"/>
              <w:rPr>
                <w:rFonts w:ascii="Times New Roman" w:hAnsi="Times New Roman"/>
                <w:sz w:val="22"/>
                <w:szCs w:val="22"/>
              </w:rPr>
            </w:pPr>
            <w:r w:rsidRPr="00A85F99">
              <w:rPr>
                <w:rFonts w:ascii="Times New Roman" w:hAnsi="Times New Roman"/>
                <w:sz w:val="22"/>
                <w:szCs w:val="22"/>
              </w:rPr>
              <w:t xml:space="preserve">обеспечение выполнения показателей </w:t>
            </w:r>
            <w:hyperlink r:id="rId29" w:history="1">
              <w:r w:rsidRPr="00A85F99">
                <w:rPr>
                  <w:rStyle w:val="aff2"/>
                  <w:rFonts w:ascii="Times New Roman" w:hAnsi="Times New Roman"/>
                  <w:b w:val="0"/>
                  <w:color w:val="000000" w:themeColor="text1"/>
                  <w:sz w:val="22"/>
                  <w:szCs w:val="22"/>
                </w:rPr>
                <w:t>Доктрины</w:t>
              </w:r>
            </w:hyperlink>
            <w:r w:rsidRPr="00A85F99">
              <w:rPr>
                <w:rFonts w:ascii="Times New Roman" w:hAnsi="Times New Roman"/>
                <w:sz w:val="22"/>
                <w:szCs w:val="22"/>
              </w:rPr>
              <w:t xml:space="preserve"> в сфере производства продукции животноводства;</w:t>
            </w:r>
          </w:p>
          <w:p w:rsidR="00A85F99" w:rsidRPr="00A85F99" w:rsidRDefault="00A85F99" w:rsidP="0082483C">
            <w:pPr>
              <w:shd w:val="clear" w:color="auto" w:fill="FFFFFF" w:themeFill="background1"/>
              <w:spacing w:after="0" w:line="240" w:lineRule="auto"/>
              <w:jc w:val="both"/>
              <w:rPr>
                <w:rFonts w:ascii="Times New Roman" w:hAnsi="Times New Roman" w:cs="Times New Roman"/>
              </w:rPr>
            </w:pPr>
            <w:r w:rsidRPr="00A85F99">
              <w:rPr>
                <w:rFonts w:ascii="Times New Roman" w:hAnsi="Times New Roman" w:cs="Times New Roman"/>
              </w:rPr>
              <w:t>создание условий для комплексного развития и повышения эффективности производства продукции животноводства и продуктов ее переработки.</w:t>
            </w:r>
          </w:p>
          <w:p w:rsidR="00A85F99" w:rsidRPr="00A85F99" w:rsidRDefault="00A85F99" w:rsidP="0082483C">
            <w:pPr>
              <w:shd w:val="clear" w:color="auto" w:fill="FFFFFF" w:themeFill="background1"/>
              <w:spacing w:after="0" w:line="240" w:lineRule="auto"/>
              <w:jc w:val="both"/>
              <w:rPr>
                <w:rFonts w:ascii="Times New Roman" w:hAnsi="Times New Roman" w:cs="Times New Roman"/>
              </w:rPr>
            </w:pPr>
          </w:p>
        </w:tc>
      </w:tr>
      <w:tr w:rsidR="00A85F99" w:rsidRPr="00A85F99" w:rsidTr="00A85F99">
        <w:trPr>
          <w:trHeight w:val="2270"/>
        </w:trPr>
        <w:tc>
          <w:tcPr>
            <w:tcW w:w="3596" w:type="dxa"/>
            <w:shd w:val="clear" w:color="auto" w:fill="FFFFFF" w:themeFill="background1"/>
          </w:tcPr>
          <w:p w:rsidR="00A85F99" w:rsidRPr="00A85F99" w:rsidRDefault="00A85F99" w:rsidP="00A85F99">
            <w:pPr>
              <w:shd w:val="clear" w:color="auto" w:fill="FFFFFF" w:themeFill="background1"/>
              <w:tabs>
                <w:tab w:val="left" w:pos="0"/>
              </w:tabs>
              <w:suppressAutoHyphens/>
              <w:snapToGrid w:val="0"/>
              <w:spacing w:after="0" w:line="240" w:lineRule="auto"/>
              <w:rPr>
                <w:rFonts w:ascii="Times New Roman" w:hAnsi="Times New Roman" w:cs="Times New Roman"/>
              </w:rPr>
            </w:pPr>
            <w:r w:rsidRPr="00A85F99">
              <w:rPr>
                <w:rFonts w:ascii="Times New Roman" w:hAnsi="Times New Roman" w:cs="Times New Roman"/>
              </w:rPr>
              <w:t>Задачи подпрограммы</w:t>
            </w:r>
          </w:p>
        </w:tc>
        <w:tc>
          <w:tcPr>
            <w:tcW w:w="569"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344" w:type="dxa"/>
            <w:shd w:val="clear" w:color="auto" w:fill="FFFFFF" w:themeFill="background1"/>
          </w:tcPr>
          <w:p w:rsidR="00A85F99" w:rsidRPr="00A85F99" w:rsidRDefault="00A85F99" w:rsidP="0082483C">
            <w:pPr>
              <w:pStyle w:val="a9"/>
              <w:rPr>
                <w:rFonts w:ascii="Times New Roman" w:hAnsi="Times New Roman"/>
                <w:sz w:val="22"/>
                <w:szCs w:val="22"/>
              </w:rPr>
            </w:pPr>
            <w:r w:rsidRPr="00A85F99">
              <w:rPr>
                <w:rFonts w:ascii="Times New Roman" w:hAnsi="Times New Roman"/>
                <w:sz w:val="22"/>
                <w:szCs w:val="22"/>
              </w:rPr>
              <w:t>увеличение объемов производства продукции животноводства направленное на ускоренное импортозамещение;</w:t>
            </w:r>
          </w:p>
          <w:p w:rsidR="00A85F99" w:rsidRPr="00A85F99" w:rsidRDefault="00A85F99" w:rsidP="0082483C">
            <w:pPr>
              <w:pStyle w:val="a9"/>
              <w:rPr>
                <w:rFonts w:ascii="Times New Roman" w:hAnsi="Times New Roman"/>
                <w:sz w:val="22"/>
                <w:szCs w:val="22"/>
              </w:rPr>
            </w:pPr>
            <w:r w:rsidRPr="00A85F99">
              <w:rPr>
                <w:rFonts w:ascii="Times New Roman" w:hAnsi="Times New Roman"/>
                <w:sz w:val="22"/>
                <w:szCs w:val="22"/>
              </w:rPr>
              <w:t>развитие переработки продукции животноводства;</w:t>
            </w:r>
          </w:p>
          <w:p w:rsidR="00A85F99" w:rsidRPr="00A85F99" w:rsidRDefault="00A85F99" w:rsidP="0082483C">
            <w:pPr>
              <w:pStyle w:val="a9"/>
              <w:rPr>
                <w:rFonts w:ascii="Times New Roman" w:hAnsi="Times New Roman"/>
                <w:sz w:val="22"/>
                <w:szCs w:val="22"/>
              </w:rPr>
            </w:pPr>
            <w:r w:rsidRPr="00A85F99">
              <w:rPr>
                <w:rFonts w:ascii="Times New Roman" w:hAnsi="Times New Roman"/>
                <w:sz w:val="22"/>
                <w:szCs w:val="22"/>
              </w:rPr>
              <w:t>улучшение и стабилизация эпизоотической ситуации на территории Ардатовского района по африканской чуме свиней;</w:t>
            </w:r>
          </w:p>
          <w:p w:rsidR="00A85F99" w:rsidRPr="00A85F99" w:rsidRDefault="00A85F99" w:rsidP="0082483C">
            <w:pPr>
              <w:pStyle w:val="a9"/>
              <w:rPr>
                <w:rFonts w:ascii="Times New Roman" w:hAnsi="Times New Roman"/>
                <w:sz w:val="22"/>
                <w:szCs w:val="22"/>
              </w:rPr>
            </w:pPr>
            <w:r w:rsidRPr="00A85F99">
              <w:rPr>
                <w:rFonts w:ascii="Times New Roman" w:hAnsi="Times New Roman"/>
                <w:sz w:val="22"/>
                <w:szCs w:val="22"/>
              </w:rPr>
              <w:t>предупреждение возникновения и распространения заразных болезней животных;</w:t>
            </w:r>
          </w:p>
          <w:p w:rsidR="00A85F99" w:rsidRPr="00A85F99" w:rsidRDefault="00A85F99" w:rsidP="0082483C">
            <w:pPr>
              <w:shd w:val="clear" w:color="auto" w:fill="FFFFFF" w:themeFill="background1"/>
              <w:spacing w:after="0" w:line="240" w:lineRule="auto"/>
              <w:jc w:val="both"/>
              <w:rPr>
                <w:rFonts w:ascii="Times New Roman" w:hAnsi="Times New Roman" w:cs="Times New Roman"/>
              </w:rPr>
            </w:pPr>
            <w:r w:rsidRPr="00A85F99">
              <w:rPr>
                <w:rFonts w:ascii="Times New Roman" w:hAnsi="Times New Roman" w:cs="Times New Roman"/>
              </w:rPr>
              <w:t>увеличение объемов вывоза животноводческой продукции и продуктов ее переработки на межрегиональные и внешние рынки</w:t>
            </w:r>
          </w:p>
        </w:tc>
      </w:tr>
      <w:tr w:rsidR="00A85F99" w:rsidRPr="00A85F99" w:rsidTr="00A85F99">
        <w:trPr>
          <w:trHeight w:val="95"/>
        </w:trPr>
        <w:tc>
          <w:tcPr>
            <w:tcW w:w="3596" w:type="dxa"/>
            <w:shd w:val="clear" w:color="auto" w:fill="FFFFFF" w:themeFill="background1"/>
          </w:tcPr>
          <w:p w:rsidR="00A85F99" w:rsidRPr="00A85F99" w:rsidRDefault="00A85F99" w:rsidP="00A85F99">
            <w:pPr>
              <w:shd w:val="clear" w:color="auto" w:fill="FFFFFF" w:themeFill="background1"/>
              <w:tabs>
                <w:tab w:val="left" w:pos="0"/>
              </w:tabs>
              <w:suppressAutoHyphens/>
              <w:snapToGrid w:val="0"/>
              <w:spacing w:after="0" w:line="240" w:lineRule="auto"/>
              <w:rPr>
                <w:rFonts w:ascii="Times New Roman" w:hAnsi="Times New Roman" w:cs="Times New Roman"/>
              </w:rPr>
            </w:pPr>
            <w:r w:rsidRPr="00A85F99">
              <w:rPr>
                <w:rFonts w:ascii="Times New Roman" w:hAnsi="Times New Roman" w:cs="Times New Roman"/>
              </w:rPr>
              <w:t xml:space="preserve">Целевые индикаторы и показатели подпрограммы </w:t>
            </w:r>
          </w:p>
        </w:tc>
        <w:tc>
          <w:tcPr>
            <w:tcW w:w="569"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344" w:type="dxa"/>
            <w:shd w:val="clear" w:color="auto" w:fill="FFFFFF" w:themeFill="background1"/>
          </w:tcPr>
          <w:p w:rsidR="00A85F99" w:rsidRPr="00A85F99" w:rsidRDefault="00A85F99" w:rsidP="0082483C">
            <w:pPr>
              <w:pStyle w:val="a9"/>
              <w:rPr>
                <w:rFonts w:ascii="Times New Roman" w:hAnsi="Times New Roman"/>
                <w:sz w:val="22"/>
                <w:szCs w:val="22"/>
              </w:rPr>
            </w:pPr>
            <w:r w:rsidRPr="00A85F99">
              <w:rPr>
                <w:rFonts w:ascii="Times New Roman" w:hAnsi="Times New Roman"/>
                <w:sz w:val="22"/>
                <w:szCs w:val="22"/>
              </w:rPr>
              <w:t>производство скота и птицы на убой (в живом весе) в хозяйствах всех категорий, тыс. тонн;</w:t>
            </w:r>
          </w:p>
          <w:p w:rsidR="00A85F99" w:rsidRPr="00A85F99" w:rsidRDefault="00A85F99" w:rsidP="0082483C">
            <w:pPr>
              <w:pStyle w:val="a9"/>
              <w:rPr>
                <w:rFonts w:ascii="Times New Roman" w:hAnsi="Times New Roman"/>
                <w:sz w:val="22"/>
                <w:szCs w:val="22"/>
              </w:rPr>
            </w:pPr>
            <w:r w:rsidRPr="00A85F99">
              <w:rPr>
                <w:rFonts w:ascii="Times New Roman" w:hAnsi="Times New Roman"/>
                <w:sz w:val="22"/>
                <w:szCs w:val="22"/>
              </w:rPr>
              <w:t>прирост производственных мощностей по убою скота и его первичной переработке, тыс. тонн;</w:t>
            </w:r>
          </w:p>
          <w:p w:rsidR="00A85F99" w:rsidRPr="00A85F99" w:rsidRDefault="00A85F99" w:rsidP="0082483C">
            <w:pPr>
              <w:pStyle w:val="a9"/>
              <w:rPr>
                <w:rFonts w:ascii="Times New Roman" w:hAnsi="Times New Roman"/>
                <w:sz w:val="22"/>
                <w:szCs w:val="22"/>
              </w:rPr>
            </w:pPr>
            <w:r w:rsidRPr="00A85F99">
              <w:rPr>
                <w:rFonts w:ascii="Times New Roman" w:hAnsi="Times New Roman"/>
                <w:sz w:val="22"/>
                <w:szCs w:val="22"/>
              </w:rPr>
              <w:t>охват исследованиями по африканской чуме свиней поголовья восприимчивых животных (количества проведенных исследований от поголовья свиней) процентов;</w:t>
            </w:r>
          </w:p>
          <w:p w:rsidR="00A85F99" w:rsidRPr="00A85F99" w:rsidRDefault="00A85F99" w:rsidP="0082483C">
            <w:pPr>
              <w:pStyle w:val="a9"/>
              <w:rPr>
                <w:rFonts w:ascii="Times New Roman" w:hAnsi="Times New Roman"/>
                <w:sz w:val="22"/>
                <w:szCs w:val="22"/>
              </w:rPr>
            </w:pPr>
            <w:r w:rsidRPr="00A85F99">
              <w:rPr>
                <w:rFonts w:ascii="Times New Roman" w:hAnsi="Times New Roman"/>
                <w:sz w:val="22"/>
                <w:szCs w:val="22"/>
              </w:rPr>
              <w:t>выявляемость возбудителя африканской чуме свиней (положительных проб от общего количества исследований) процентов;</w:t>
            </w:r>
          </w:p>
          <w:p w:rsidR="00A85F99" w:rsidRPr="00A85F99" w:rsidRDefault="00A85F99" w:rsidP="0082483C">
            <w:pPr>
              <w:pStyle w:val="a9"/>
              <w:rPr>
                <w:rFonts w:ascii="Times New Roman" w:hAnsi="Times New Roman"/>
                <w:sz w:val="22"/>
                <w:szCs w:val="22"/>
              </w:rPr>
            </w:pPr>
            <w:r w:rsidRPr="00A85F99">
              <w:rPr>
                <w:rFonts w:ascii="Times New Roman" w:hAnsi="Times New Roman"/>
                <w:sz w:val="22"/>
                <w:szCs w:val="22"/>
              </w:rPr>
              <w:t>число проведенных профилактических вакцинаций животных против ящура, сибирской язвы, бешенства, классической чумы свиней, тыс. голов;</w:t>
            </w:r>
          </w:p>
          <w:p w:rsidR="00A85F99" w:rsidRPr="00A85F99" w:rsidRDefault="00A85F99" w:rsidP="0082483C">
            <w:pPr>
              <w:pStyle w:val="a9"/>
              <w:rPr>
                <w:rFonts w:ascii="Times New Roman" w:hAnsi="Times New Roman"/>
                <w:sz w:val="22"/>
                <w:szCs w:val="22"/>
              </w:rPr>
            </w:pPr>
            <w:r w:rsidRPr="00A85F99">
              <w:rPr>
                <w:rFonts w:ascii="Times New Roman" w:hAnsi="Times New Roman"/>
                <w:sz w:val="22"/>
                <w:szCs w:val="22"/>
              </w:rPr>
              <w:t>число проведенных диагностических исследований животных на туберкулез, бруцеллез, лептоспироз и лейкоз, тыс. исследований;</w:t>
            </w:r>
          </w:p>
          <w:p w:rsidR="00A85F99" w:rsidRPr="00A85F99" w:rsidRDefault="00A85F99" w:rsidP="0082483C">
            <w:pPr>
              <w:pStyle w:val="a9"/>
              <w:rPr>
                <w:rFonts w:ascii="Times New Roman" w:hAnsi="Times New Roman"/>
                <w:sz w:val="22"/>
                <w:szCs w:val="22"/>
              </w:rPr>
            </w:pPr>
            <w:bookmarkStart w:id="46" w:name="sub_222268"/>
            <w:r w:rsidRPr="00A85F99">
              <w:rPr>
                <w:rFonts w:ascii="Times New Roman" w:hAnsi="Times New Roman"/>
                <w:sz w:val="22"/>
                <w:szCs w:val="22"/>
              </w:rPr>
              <w:t>сбор биологических отходов,тонн.</w:t>
            </w:r>
            <w:bookmarkEnd w:id="46"/>
          </w:p>
          <w:p w:rsidR="00A85F99" w:rsidRPr="00A85F99" w:rsidRDefault="00A85F99" w:rsidP="0082483C">
            <w:pPr>
              <w:pStyle w:val="Default"/>
              <w:snapToGrid w:val="0"/>
              <w:jc w:val="both"/>
              <w:rPr>
                <w:rFonts w:cs="Times New Roman"/>
                <w:sz w:val="22"/>
                <w:szCs w:val="22"/>
              </w:rPr>
            </w:pPr>
          </w:p>
        </w:tc>
      </w:tr>
      <w:tr w:rsidR="00A85F99" w:rsidRPr="00A85F99" w:rsidTr="00A85F99">
        <w:trPr>
          <w:trHeight w:val="240"/>
        </w:trPr>
        <w:tc>
          <w:tcPr>
            <w:tcW w:w="3596" w:type="dxa"/>
            <w:shd w:val="clear" w:color="auto" w:fill="FFFFFF" w:themeFill="background1"/>
          </w:tcPr>
          <w:p w:rsidR="00A85F99" w:rsidRPr="00A85F99" w:rsidRDefault="00A85F99" w:rsidP="00A85F99">
            <w:pPr>
              <w:shd w:val="clear" w:color="auto" w:fill="FFFFFF" w:themeFill="background1"/>
              <w:tabs>
                <w:tab w:val="left" w:pos="0"/>
              </w:tabs>
              <w:suppressAutoHyphens/>
              <w:snapToGrid w:val="0"/>
              <w:spacing w:after="0" w:line="240" w:lineRule="auto"/>
              <w:rPr>
                <w:rFonts w:ascii="Times New Roman" w:hAnsi="Times New Roman" w:cs="Times New Roman"/>
              </w:rPr>
            </w:pPr>
            <w:r w:rsidRPr="00A85F99">
              <w:rPr>
                <w:rFonts w:ascii="Times New Roman" w:hAnsi="Times New Roman" w:cs="Times New Roman"/>
              </w:rPr>
              <w:t>Сроки реализации подпрограммы</w:t>
            </w:r>
          </w:p>
          <w:p w:rsidR="00A85F99" w:rsidRPr="00A85F99" w:rsidRDefault="00A85F99" w:rsidP="00A85F99">
            <w:pPr>
              <w:shd w:val="clear" w:color="auto" w:fill="FFFFFF" w:themeFill="background1"/>
              <w:tabs>
                <w:tab w:val="left" w:pos="0"/>
              </w:tabs>
              <w:suppressAutoHyphens/>
              <w:spacing w:after="0" w:line="240" w:lineRule="auto"/>
              <w:rPr>
                <w:rFonts w:ascii="Times New Roman" w:hAnsi="Times New Roman" w:cs="Times New Roman"/>
              </w:rPr>
            </w:pPr>
          </w:p>
        </w:tc>
        <w:tc>
          <w:tcPr>
            <w:tcW w:w="569"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lastRenderedPageBreak/>
              <w:t>–</w:t>
            </w:r>
          </w:p>
        </w:tc>
        <w:tc>
          <w:tcPr>
            <w:tcW w:w="5344" w:type="dxa"/>
            <w:shd w:val="clear" w:color="auto" w:fill="FFFFFF" w:themeFill="background1"/>
          </w:tcPr>
          <w:p w:rsidR="00A85F99" w:rsidRPr="00A85F99" w:rsidRDefault="00A85F99" w:rsidP="0082483C">
            <w:pPr>
              <w:shd w:val="clear" w:color="auto" w:fill="FFFFFF" w:themeFill="background1"/>
              <w:snapToGrid w:val="0"/>
              <w:spacing w:after="0" w:line="240" w:lineRule="auto"/>
              <w:jc w:val="both"/>
              <w:rPr>
                <w:rFonts w:ascii="Times New Roman" w:hAnsi="Times New Roman" w:cs="Times New Roman"/>
              </w:rPr>
            </w:pPr>
            <w:r w:rsidRPr="00A85F99">
              <w:rPr>
                <w:rFonts w:ascii="Times New Roman" w:hAnsi="Times New Roman" w:cs="Times New Roman"/>
              </w:rPr>
              <w:t>1 января 2013 г.- 31 декабря 2016 г.</w:t>
            </w:r>
          </w:p>
        </w:tc>
      </w:tr>
      <w:tr w:rsidR="00A85F99" w:rsidRPr="00A85F99" w:rsidTr="00A85F99">
        <w:trPr>
          <w:trHeight w:val="1662"/>
        </w:trPr>
        <w:tc>
          <w:tcPr>
            <w:tcW w:w="3596" w:type="dxa"/>
            <w:shd w:val="clear" w:color="auto" w:fill="FFFFFF" w:themeFill="background1"/>
          </w:tcPr>
          <w:p w:rsidR="00A85F99" w:rsidRPr="00A85F99" w:rsidRDefault="00A85F99" w:rsidP="00A85F99">
            <w:pPr>
              <w:shd w:val="clear" w:color="auto" w:fill="FFFFFF" w:themeFill="background1"/>
              <w:tabs>
                <w:tab w:val="left" w:pos="0"/>
              </w:tabs>
              <w:suppressAutoHyphens/>
              <w:snapToGrid w:val="0"/>
              <w:spacing w:after="0" w:line="240" w:lineRule="auto"/>
              <w:rPr>
                <w:rFonts w:ascii="Times New Roman" w:hAnsi="Times New Roman" w:cs="Times New Roman"/>
              </w:rPr>
            </w:pPr>
            <w:r w:rsidRPr="00A85F99">
              <w:rPr>
                <w:rFonts w:ascii="Times New Roman" w:hAnsi="Times New Roman" w:cs="Times New Roman"/>
              </w:rPr>
              <w:lastRenderedPageBreak/>
              <w:t xml:space="preserve">Объем бюджетных ассигнований </w:t>
            </w:r>
          </w:p>
        </w:tc>
        <w:tc>
          <w:tcPr>
            <w:tcW w:w="569"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344" w:type="dxa"/>
            <w:shd w:val="clear" w:color="auto" w:fill="FFFFFF" w:themeFill="background1"/>
          </w:tcPr>
          <w:p w:rsidR="00A85F99" w:rsidRPr="00A85F99" w:rsidRDefault="00A85F99" w:rsidP="0082483C">
            <w:pPr>
              <w:pStyle w:val="32"/>
              <w:spacing w:after="0"/>
              <w:rPr>
                <w:rFonts w:ascii="Times New Roman" w:hAnsi="Times New Roman" w:cs="Times New Roman"/>
                <w:sz w:val="22"/>
                <w:szCs w:val="22"/>
              </w:rPr>
            </w:pPr>
            <w:r w:rsidRPr="00A85F99">
              <w:rPr>
                <w:rFonts w:ascii="Times New Roman" w:hAnsi="Times New Roman" w:cs="Times New Roman"/>
                <w:sz w:val="22"/>
                <w:szCs w:val="22"/>
              </w:rPr>
              <w:t>Общий объем –10708,0 тыс. рублей в текущих ценах, в том числе по годам:</w:t>
            </w:r>
          </w:p>
          <w:p w:rsidR="00A85F99" w:rsidRPr="00A85F99" w:rsidRDefault="00A85F99" w:rsidP="0082483C">
            <w:pPr>
              <w:pStyle w:val="32"/>
              <w:spacing w:after="0"/>
              <w:rPr>
                <w:rFonts w:ascii="Times New Roman" w:hAnsi="Times New Roman" w:cs="Times New Roman"/>
                <w:bCs/>
                <w:sz w:val="22"/>
                <w:szCs w:val="22"/>
              </w:rPr>
            </w:pPr>
            <w:r w:rsidRPr="00A85F99">
              <w:rPr>
                <w:rFonts w:ascii="Times New Roman" w:hAnsi="Times New Roman" w:cs="Times New Roman"/>
                <w:bCs/>
                <w:sz w:val="22"/>
                <w:szCs w:val="22"/>
              </w:rPr>
              <w:t>2015 – 0 рублей;</w:t>
            </w:r>
          </w:p>
          <w:p w:rsidR="00A85F99" w:rsidRPr="00A85F99" w:rsidRDefault="00A85F99" w:rsidP="0082483C">
            <w:pPr>
              <w:pStyle w:val="32"/>
              <w:spacing w:after="0"/>
              <w:rPr>
                <w:rFonts w:ascii="Times New Roman" w:hAnsi="Times New Roman" w:cs="Times New Roman"/>
                <w:bCs/>
                <w:sz w:val="22"/>
                <w:szCs w:val="22"/>
              </w:rPr>
            </w:pPr>
            <w:r w:rsidRPr="00A85F99">
              <w:rPr>
                <w:rFonts w:ascii="Times New Roman" w:hAnsi="Times New Roman" w:cs="Times New Roman"/>
                <w:bCs/>
                <w:sz w:val="22"/>
                <w:szCs w:val="22"/>
              </w:rPr>
              <w:t>2016 – 5526,0 тыс. рублей;</w:t>
            </w:r>
          </w:p>
          <w:p w:rsidR="00A85F99" w:rsidRPr="00A85F99" w:rsidRDefault="00A85F99" w:rsidP="0082483C">
            <w:pPr>
              <w:pStyle w:val="32"/>
              <w:tabs>
                <w:tab w:val="num" w:pos="252"/>
              </w:tabs>
              <w:spacing w:after="0"/>
              <w:rPr>
                <w:rFonts w:ascii="Times New Roman" w:hAnsi="Times New Roman" w:cs="Times New Roman"/>
                <w:sz w:val="22"/>
                <w:szCs w:val="22"/>
              </w:rPr>
            </w:pPr>
            <w:r w:rsidRPr="00A85F99">
              <w:rPr>
                <w:rFonts w:ascii="Times New Roman" w:hAnsi="Times New Roman" w:cs="Times New Roman"/>
                <w:sz w:val="22"/>
                <w:szCs w:val="22"/>
              </w:rPr>
              <w:t>2017 – 5182,0 тыс. рублей;</w:t>
            </w:r>
          </w:p>
          <w:p w:rsidR="00A85F99" w:rsidRPr="00A85F99" w:rsidRDefault="00A85F99" w:rsidP="0082483C">
            <w:pPr>
              <w:pStyle w:val="32"/>
              <w:tabs>
                <w:tab w:val="num" w:pos="252"/>
              </w:tabs>
              <w:spacing w:after="0"/>
              <w:rPr>
                <w:rFonts w:ascii="Times New Roman" w:hAnsi="Times New Roman" w:cs="Times New Roman"/>
                <w:sz w:val="22"/>
                <w:szCs w:val="22"/>
              </w:rPr>
            </w:pPr>
            <w:r w:rsidRPr="00A85F99">
              <w:rPr>
                <w:rFonts w:ascii="Times New Roman" w:hAnsi="Times New Roman" w:cs="Times New Roman"/>
                <w:sz w:val="22"/>
                <w:szCs w:val="22"/>
              </w:rPr>
              <w:t>2018 –0 тыс. рублей;</w:t>
            </w:r>
          </w:p>
          <w:p w:rsidR="00A85F99" w:rsidRPr="00A85F99" w:rsidRDefault="00A85F99" w:rsidP="0082483C">
            <w:pPr>
              <w:pStyle w:val="32"/>
              <w:tabs>
                <w:tab w:val="num" w:pos="252"/>
              </w:tabs>
              <w:spacing w:after="0"/>
              <w:rPr>
                <w:rFonts w:ascii="Times New Roman" w:hAnsi="Times New Roman" w:cs="Times New Roman"/>
                <w:sz w:val="22"/>
                <w:szCs w:val="22"/>
              </w:rPr>
            </w:pPr>
            <w:r w:rsidRPr="00A85F99">
              <w:rPr>
                <w:rFonts w:ascii="Times New Roman" w:hAnsi="Times New Roman" w:cs="Times New Roman"/>
                <w:sz w:val="22"/>
                <w:szCs w:val="22"/>
              </w:rPr>
              <w:t>2019 – 0 тыс. рублей;</w:t>
            </w:r>
          </w:p>
          <w:p w:rsidR="00A85F99" w:rsidRPr="00A85F99" w:rsidRDefault="00A85F99" w:rsidP="0082483C">
            <w:pPr>
              <w:pStyle w:val="32"/>
              <w:tabs>
                <w:tab w:val="num" w:pos="252"/>
              </w:tabs>
              <w:spacing w:after="0"/>
              <w:rPr>
                <w:rFonts w:ascii="Times New Roman" w:hAnsi="Times New Roman" w:cs="Times New Roman"/>
                <w:sz w:val="22"/>
                <w:szCs w:val="22"/>
              </w:rPr>
            </w:pPr>
            <w:r w:rsidRPr="00A85F99">
              <w:rPr>
                <w:rFonts w:ascii="Times New Roman" w:hAnsi="Times New Roman" w:cs="Times New Roman"/>
                <w:sz w:val="22"/>
                <w:szCs w:val="22"/>
              </w:rPr>
              <w:t>2020 – 0тыс. рублей;</w:t>
            </w:r>
          </w:p>
          <w:p w:rsidR="00A85F99" w:rsidRPr="00A85F99" w:rsidRDefault="00A85F99" w:rsidP="0082483C">
            <w:pPr>
              <w:pStyle w:val="32"/>
              <w:tabs>
                <w:tab w:val="num" w:pos="252"/>
              </w:tabs>
              <w:spacing w:after="0"/>
              <w:rPr>
                <w:rFonts w:ascii="Times New Roman" w:hAnsi="Times New Roman" w:cs="Times New Roman"/>
                <w:sz w:val="22"/>
                <w:szCs w:val="22"/>
              </w:rPr>
            </w:pPr>
            <w:r w:rsidRPr="00A85F99">
              <w:rPr>
                <w:rFonts w:ascii="Times New Roman" w:hAnsi="Times New Roman" w:cs="Times New Roman"/>
                <w:sz w:val="22"/>
                <w:szCs w:val="22"/>
              </w:rPr>
              <w:t>2021 - 0 тыс. рублей;</w:t>
            </w:r>
          </w:p>
          <w:p w:rsidR="00A85F99" w:rsidRPr="00A85F99" w:rsidRDefault="00A85F99" w:rsidP="0082483C">
            <w:pPr>
              <w:pStyle w:val="32"/>
              <w:tabs>
                <w:tab w:val="num" w:pos="252"/>
              </w:tabs>
              <w:spacing w:after="0"/>
              <w:rPr>
                <w:rFonts w:ascii="Times New Roman" w:hAnsi="Times New Roman" w:cs="Times New Roman"/>
                <w:sz w:val="22"/>
                <w:szCs w:val="22"/>
              </w:rPr>
            </w:pPr>
            <w:r w:rsidRPr="00A85F99">
              <w:rPr>
                <w:rFonts w:ascii="Times New Roman" w:hAnsi="Times New Roman" w:cs="Times New Roman"/>
                <w:sz w:val="22"/>
                <w:szCs w:val="22"/>
              </w:rPr>
              <w:t>2022 - 0 тыс. рублей;</w:t>
            </w:r>
          </w:p>
          <w:p w:rsidR="00A85F99" w:rsidRPr="00A85F99" w:rsidRDefault="00A85F99" w:rsidP="0082483C">
            <w:pPr>
              <w:pStyle w:val="32"/>
              <w:tabs>
                <w:tab w:val="num" w:pos="252"/>
              </w:tabs>
              <w:spacing w:after="0"/>
              <w:rPr>
                <w:rFonts w:ascii="Times New Roman" w:hAnsi="Times New Roman" w:cs="Times New Roman"/>
                <w:sz w:val="22"/>
                <w:szCs w:val="22"/>
              </w:rPr>
            </w:pPr>
            <w:r w:rsidRPr="00A85F99">
              <w:rPr>
                <w:rFonts w:ascii="Times New Roman" w:hAnsi="Times New Roman" w:cs="Times New Roman"/>
                <w:sz w:val="22"/>
                <w:szCs w:val="22"/>
              </w:rPr>
              <w:t>2023 - 0 тыс. рублей;</w:t>
            </w:r>
          </w:p>
          <w:p w:rsidR="00A85F99" w:rsidRPr="00A85F99" w:rsidRDefault="00A85F99" w:rsidP="0082483C">
            <w:pPr>
              <w:pStyle w:val="32"/>
              <w:tabs>
                <w:tab w:val="num" w:pos="252"/>
              </w:tabs>
              <w:spacing w:after="0"/>
              <w:rPr>
                <w:rFonts w:ascii="Times New Roman" w:hAnsi="Times New Roman" w:cs="Times New Roman"/>
                <w:sz w:val="22"/>
                <w:szCs w:val="22"/>
              </w:rPr>
            </w:pPr>
            <w:r w:rsidRPr="00A85F99">
              <w:rPr>
                <w:rFonts w:ascii="Times New Roman" w:hAnsi="Times New Roman" w:cs="Times New Roman"/>
                <w:sz w:val="22"/>
                <w:szCs w:val="22"/>
              </w:rPr>
              <w:t>2024 - 0 тыс. рублей;</w:t>
            </w:r>
          </w:p>
          <w:p w:rsidR="00A85F99" w:rsidRPr="00A85F99" w:rsidRDefault="00A85F99" w:rsidP="0082483C">
            <w:pPr>
              <w:pStyle w:val="32"/>
              <w:tabs>
                <w:tab w:val="num" w:pos="252"/>
              </w:tabs>
              <w:spacing w:after="0"/>
              <w:rPr>
                <w:rFonts w:ascii="Times New Roman" w:hAnsi="Times New Roman" w:cs="Times New Roman"/>
                <w:sz w:val="22"/>
                <w:szCs w:val="22"/>
              </w:rPr>
            </w:pPr>
            <w:r w:rsidRPr="00A85F99">
              <w:rPr>
                <w:rFonts w:ascii="Times New Roman" w:hAnsi="Times New Roman" w:cs="Times New Roman"/>
                <w:sz w:val="22"/>
                <w:szCs w:val="22"/>
              </w:rPr>
              <w:t>2025 – 0 тыс. рублей</w:t>
            </w:r>
          </w:p>
          <w:p w:rsidR="00A85F99" w:rsidRPr="00A85F99" w:rsidRDefault="00A85F99" w:rsidP="0082483C">
            <w:pPr>
              <w:shd w:val="clear" w:color="auto" w:fill="FFFFFF"/>
              <w:spacing w:after="0" w:line="240" w:lineRule="auto"/>
              <w:jc w:val="both"/>
              <w:rPr>
                <w:rFonts w:ascii="Times New Roman" w:hAnsi="Times New Roman" w:cs="Times New Roman"/>
                <w:color w:val="92D050"/>
              </w:rPr>
            </w:pPr>
          </w:p>
        </w:tc>
      </w:tr>
      <w:tr w:rsidR="00A85F99" w:rsidRPr="00A85F99" w:rsidTr="00A85F99">
        <w:trPr>
          <w:trHeight w:val="1662"/>
        </w:trPr>
        <w:tc>
          <w:tcPr>
            <w:tcW w:w="3596" w:type="dxa"/>
            <w:shd w:val="clear" w:color="auto" w:fill="FFFFFF" w:themeFill="background1"/>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Ожидаемые результаты реализации подпрограммы</w:t>
            </w:r>
          </w:p>
        </w:tc>
        <w:tc>
          <w:tcPr>
            <w:tcW w:w="569" w:type="dxa"/>
            <w:shd w:val="clear" w:color="auto" w:fill="FFFFFF" w:themeFill="background1"/>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344" w:type="dxa"/>
            <w:shd w:val="clear" w:color="auto" w:fill="FFFFFF" w:themeFill="background1"/>
          </w:tcPr>
          <w:p w:rsidR="00A85F99" w:rsidRPr="00A85F99" w:rsidRDefault="00A85F99" w:rsidP="0082483C">
            <w:pPr>
              <w:shd w:val="clear" w:color="auto" w:fill="FFFFFF" w:themeFill="background1"/>
              <w:snapToGrid w:val="0"/>
              <w:spacing w:after="0" w:line="240" w:lineRule="auto"/>
              <w:jc w:val="both"/>
              <w:rPr>
                <w:rFonts w:ascii="Times New Roman" w:hAnsi="Times New Roman" w:cs="Times New Roman"/>
                <w:color w:val="000000" w:themeColor="text1"/>
              </w:rPr>
            </w:pPr>
            <w:r w:rsidRPr="00A85F99">
              <w:rPr>
                <w:rFonts w:ascii="Times New Roman" w:hAnsi="Times New Roman" w:cs="Times New Roman"/>
                <w:color w:val="000000" w:themeColor="text1"/>
              </w:rPr>
              <w:t>увеличение производства скота и птицы на убой до 5133тонны в живой массе до 2025 года;</w:t>
            </w:r>
          </w:p>
          <w:p w:rsidR="00A85F99" w:rsidRPr="00A85F99" w:rsidRDefault="00A85F99" w:rsidP="0082483C">
            <w:pPr>
              <w:pStyle w:val="a9"/>
              <w:shd w:val="clear" w:color="auto" w:fill="FFFFFF" w:themeFill="background1"/>
              <w:rPr>
                <w:rFonts w:ascii="Times New Roman" w:hAnsi="Times New Roman"/>
                <w:color w:val="000000" w:themeColor="text1"/>
                <w:sz w:val="22"/>
                <w:szCs w:val="22"/>
              </w:rPr>
            </w:pPr>
            <w:r w:rsidRPr="00A85F99">
              <w:rPr>
                <w:rFonts w:ascii="Times New Roman" w:hAnsi="Times New Roman"/>
                <w:color w:val="000000" w:themeColor="text1"/>
                <w:sz w:val="22"/>
                <w:szCs w:val="22"/>
              </w:rPr>
              <w:t>увеличение производства молока до 15905 тонн до 2025 года;</w:t>
            </w:r>
          </w:p>
          <w:p w:rsidR="00A85F99" w:rsidRPr="00A85F99" w:rsidRDefault="00A85F99" w:rsidP="0082483C">
            <w:pPr>
              <w:spacing w:after="0" w:line="240" w:lineRule="auto"/>
              <w:jc w:val="both"/>
              <w:rPr>
                <w:rFonts w:ascii="Times New Roman" w:hAnsi="Times New Roman" w:cs="Times New Roman"/>
                <w:color w:val="000000" w:themeColor="text1"/>
              </w:rPr>
            </w:pPr>
            <w:r w:rsidRPr="00A85F99">
              <w:rPr>
                <w:rFonts w:ascii="Times New Roman" w:hAnsi="Times New Roman" w:cs="Times New Roman"/>
                <w:color w:val="000000" w:themeColor="text1"/>
              </w:rPr>
              <w:t>обеспечение охвата исследованиями по африканской чуме свиней поголовья восприимчивых животных (количества проведенных исследований от поголовья свиней)1,1 процента;</w:t>
            </w:r>
          </w:p>
          <w:p w:rsidR="00A85F99" w:rsidRPr="00A85F99" w:rsidRDefault="00A85F99" w:rsidP="0082483C">
            <w:pPr>
              <w:shd w:val="clear" w:color="auto" w:fill="FFFFFF" w:themeFill="background1"/>
              <w:spacing w:after="0" w:line="240" w:lineRule="auto"/>
              <w:jc w:val="both"/>
              <w:rPr>
                <w:rFonts w:ascii="Times New Roman" w:hAnsi="Times New Roman" w:cs="Times New Roman"/>
                <w:color w:val="000000" w:themeColor="text1"/>
              </w:rPr>
            </w:pPr>
            <w:r w:rsidRPr="00A85F99">
              <w:rPr>
                <w:rFonts w:ascii="Times New Roman" w:hAnsi="Times New Roman" w:cs="Times New Roman"/>
                <w:color w:val="000000" w:themeColor="text1"/>
              </w:rPr>
              <w:t>отсутствия возбудителя африканской чуме свиней  (0 процентов положительных проб от общего количества исследований);</w:t>
            </w:r>
          </w:p>
          <w:p w:rsidR="00A85F99" w:rsidRPr="00A85F99" w:rsidRDefault="00A85F99" w:rsidP="0082483C">
            <w:pPr>
              <w:tabs>
                <w:tab w:val="left" w:pos="60"/>
              </w:tabs>
              <w:snapToGrid w:val="0"/>
              <w:spacing w:after="0" w:line="240" w:lineRule="auto"/>
              <w:jc w:val="both"/>
              <w:rPr>
                <w:rFonts w:ascii="Times New Roman" w:hAnsi="Times New Roman" w:cs="Times New Roman"/>
                <w:color w:val="000000" w:themeColor="text1"/>
              </w:rPr>
            </w:pPr>
            <w:r w:rsidRPr="00A85F99">
              <w:rPr>
                <w:rFonts w:ascii="Times New Roman" w:hAnsi="Times New Roman" w:cs="Times New Roman"/>
                <w:color w:val="000000" w:themeColor="text1"/>
              </w:rPr>
              <w:t>увеличение доли личных (подсобных) хозяйств граждан, развивающих альтернативные свиноводству виды животноводства;</w:t>
            </w:r>
          </w:p>
          <w:p w:rsidR="00A85F99" w:rsidRPr="00A85F99" w:rsidRDefault="00A85F99" w:rsidP="0082483C">
            <w:pPr>
              <w:tabs>
                <w:tab w:val="left" w:pos="60"/>
              </w:tabs>
              <w:snapToGrid w:val="0"/>
              <w:spacing w:after="0" w:line="240" w:lineRule="auto"/>
              <w:jc w:val="both"/>
              <w:rPr>
                <w:rFonts w:ascii="Times New Roman" w:hAnsi="Times New Roman" w:cs="Times New Roman"/>
                <w:color w:val="000000" w:themeColor="text1"/>
              </w:rPr>
            </w:pPr>
            <w:r w:rsidRPr="00A85F99">
              <w:rPr>
                <w:rFonts w:ascii="Times New Roman" w:hAnsi="Times New Roman" w:cs="Times New Roman"/>
                <w:color w:val="000000" w:themeColor="text1"/>
              </w:rPr>
              <w:t>готовность к проведению мероприятий по ликвидации очагов инфекции (при возникновении АЧС);</w:t>
            </w:r>
          </w:p>
          <w:p w:rsidR="00A85F99" w:rsidRPr="00A85F99" w:rsidRDefault="00A85F99" w:rsidP="0082483C">
            <w:pPr>
              <w:tabs>
                <w:tab w:val="left" w:pos="60"/>
              </w:tabs>
              <w:snapToGrid w:val="0"/>
              <w:spacing w:after="0" w:line="240" w:lineRule="auto"/>
              <w:jc w:val="both"/>
              <w:rPr>
                <w:rFonts w:ascii="Times New Roman" w:hAnsi="Times New Roman" w:cs="Times New Roman"/>
                <w:color w:val="000000" w:themeColor="text1"/>
              </w:rPr>
            </w:pPr>
            <w:r w:rsidRPr="00A85F99">
              <w:rPr>
                <w:rFonts w:ascii="Times New Roman" w:hAnsi="Times New Roman" w:cs="Times New Roman"/>
                <w:color w:val="000000" w:themeColor="text1"/>
              </w:rPr>
              <w:t>повышение информированности населения о риске возникновения угрозы АЧС, о мерах профилактики распространения вируса АЧС и действиях при выявлении очага АЧС</w:t>
            </w:r>
          </w:p>
        </w:tc>
      </w:tr>
    </w:tbl>
    <w:p w:rsidR="00A85F99" w:rsidRPr="00A85F99" w:rsidRDefault="00A85F99" w:rsidP="00A85F99">
      <w:pPr>
        <w:keepNext/>
        <w:keepLines/>
        <w:pageBreakBefore/>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lastRenderedPageBreak/>
        <w:t xml:space="preserve">Раздел 1. </w:t>
      </w:r>
      <w:r w:rsidRPr="00A85F99">
        <w:rPr>
          <w:rFonts w:ascii="Times New Roman" w:hAnsi="Times New Roman" w:cs="Times New Roman"/>
          <w:b/>
          <w:bCs/>
        </w:rPr>
        <w:t xml:space="preserve">Сфера реализации подпрограммы, основные проблемы и прогноз ее развития, </w:t>
      </w:r>
      <w:r w:rsidRPr="00A85F99">
        <w:rPr>
          <w:rFonts w:ascii="Times New Roman" w:hAnsi="Times New Roman" w:cs="Times New Roman"/>
          <w:b/>
        </w:rPr>
        <w:t>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A85F99" w:rsidRPr="00A85F99" w:rsidRDefault="00A85F99" w:rsidP="00A85F99">
      <w:pPr>
        <w:keepNext/>
        <w:keepLines/>
        <w:shd w:val="clear" w:color="auto" w:fill="FFFFFF" w:themeFill="background1"/>
        <w:suppressAutoHyphens/>
        <w:spacing w:after="0" w:line="240" w:lineRule="auto"/>
        <w:ind w:left="709"/>
        <w:jc w:val="center"/>
        <w:rPr>
          <w:rFonts w:ascii="Times New Roman" w:hAnsi="Times New Roman" w:cs="Times New Roman"/>
        </w:rPr>
      </w:pPr>
    </w:p>
    <w:p w:rsidR="00A85F99" w:rsidRPr="00A85F99" w:rsidRDefault="00A85F99" w:rsidP="00A85F99">
      <w:pPr>
        <w:keepNext/>
        <w:keepLines/>
        <w:shd w:val="clear" w:color="auto" w:fill="FFFFFF" w:themeFill="background1"/>
        <w:suppressAutoHyphens/>
        <w:spacing w:after="0" w:line="240" w:lineRule="auto"/>
        <w:jc w:val="center"/>
        <w:rPr>
          <w:rFonts w:ascii="Times New Roman" w:hAnsi="Times New Roman" w:cs="Times New Roman"/>
          <w:b/>
          <w:bCs/>
        </w:rPr>
      </w:pPr>
      <w:r w:rsidRPr="00A85F99">
        <w:rPr>
          <w:rFonts w:ascii="Times New Roman" w:hAnsi="Times New Roman" w:cs="Times New Roman"/>
          <w:b/>
        </w:rPr>
        <w:t xml:space="preserve">Глава 1. </w:t>
      </w:r>
      <w:r w:rsidRPr="00A85F99">
        <w:rPr>
          <w:rFonts w:ascii="Times New Roman" w:hAnsi="Times New Roman" w:cs="Times New Roman"/>
          <w:b/>
          <w:bCs/>
        </w:rPr>
        <w:t>Сфера реализации подпрограммы, основные проблемы и прогноз ее развития</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Подпрограмма охватывает мясной и молочныйподкомплексы, включающие в себя отрасли по производству мяса и молока всех видов, их первичной и промышленной переработке, логистике, регулированию мясного и молочного рынков.</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Животноводство является  одной из важных и сложных  отраслей сельского хозяйства. В структуре валовой продукции сельского хозяйства  (2011 г.) на долю животноводства приходится 33%. Показатели потребления  продукции животноводства на душу населения являются основными показателями, характеризующими  благополучие нации. По научно-обоснованным нормам питания потребление мяса и мясопродуктов на душу населения составляет 70-75 кг, молока и молокопродуктов – 320-340 кг (приказ Министерства здравоохранения и социального развития Российской Федерации от 2 августа 2010 г. № 593). В 2010 г. в среднем по России этот показатель составил 69 кг и 247 кг соответственно, по Республике Мордовия – 70  и 292 кг.соответственно по Ардатовскому району 69 кг и 242 кг.</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Мясной и молочныйподкомплексы являются одними из основных жизнеобеспечивающих секторов районного сельскохозяйственного производства.</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 2006 по 2012 год прослеживалась тенденция роста производства мяса. В  2012 г. в районе произведено 6202 тонн мяса в живом весе.</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Существенное значение в обеспечении роста производства мяса имела государственная поддержка в рамках реализации приоритетного национального проекта «Развитие агропромышленного комплекса» в 2006-2007 годах и муниципальной программы развития сельского хозяйства и регулирования рынков сельскохозяйственной продукции, сырья и продовольствия на 2008-2012 годы.</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bCs/>
        </w:rPr>
      </w:pPr>
      <w:r w:rsidRPr="00A85F99">
        <w:rPr>
          <w:rFonts w:ascii="Times New Roman" w:hAnsi="Times New Roman" w:cs="Times New Roman"/>
          <w:bCs/>
        </w:rPr>
        <w:t xml:space="preserve">За этот период в районе построены 1 молочный комплекс, 1 свинокомплекс; реконструировано и модернизировано 5 животноводческих ферм. </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b/>
          <w:bCs/>
        </w:rPr>
      </w:pPr>
      <w:r w:rsidRPr="00A85F99">
        <w:rPr>
          <w:rFonts w:ascii="Times New Roman" w:hAnsi="Times New Roman" w:cs="Times New Roman"/>
          <w:bCs/>
        </w:rPr>
        <w:t xml:space="preserve">На реализацию  инвестиционных проектов за 6 лет (2006-2011 годы) привлечено более 1130 млн. рублей кредитных ресурсов. </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Стабилизация и рост производства мяса обеспечивают потребности населения республики в мясных продуктах за счет собственного производства. В России потребность в мясе  обеспечивается только на 73%, страна продолжает оставаться импортером мяса и мясной продукции, что наносит ущерб ее экономике. Учитывая данное обстоятельство, сельхозпроизводителям района необходимо и дальше развивать производство мяса в целях импортозамещения мяса и мясной продукции.</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Для обеспечения стабилизации объемов производства животноводческой продукции и условий её дальнейшего роста требуется обеспечить выполнение значительного объема профилактических и ликвидационных ветеринарных мероприятий против заразных и иных болезней животных. В первую очередь необходимо   стабилизировать эпизоотическую ситуацию по африканской чуме свиней, которая ставит под угрозу дальнейшее развитие свиноводческой отрасли животноводства, а также снизить уровень заболеваемости бешенством сельскохозяйственных и диких животных, являющихся в свою очередь источником заражения и гибели людей.</w:t>
      </w:r>
    </w:p>
    <w:p w:rsidR="00A85F99" w:rsidRPr="00A85F99" w:rsidRDefault="00A85F99" w:rsidP="00A85F99">
      <w:pPr>
        <w:shd w:val="clear" w:color="auto" w:fill="FFFFFF" w:themeFill="background1"/>
        <w:suppressAutoHyphens/>
        <w:spacing w:after="0" w:line="240" w:lineRule="auto"/>
        <w:ind w:firstLine="560"/>
        <w:jc w:val="center"/>
        <w:rPr>
          <w:rFonts w:ascii="Times New Roman" w:hAnsi="Times New Roman" w:cs="Times New Roman"/>
          <w:b/>
        </w:rPr>
      </w:pPr>
    </w:p>
    <w:p w:rsidR="00A85F99" w:rsidRPr="00A85F99" w:rsidRDefault="00A85F99" w:rsidP="00A85F99">
      <w:pPr>
        <w:shd w:val="clear" w:color="auto" w:fill="FFFFFF" w:themeFill="background1"/>
        <w:suppressAutoHyphens/>
        <w:spacing w:after="0" w:line="240" w:lineRule="auto"/>
        <w:ind w:firstLine="560"/>
        <w:jc w:val="center"/>
        <w:rPr>
          <w:rFonts w:ascii="Times New Roman" w:hAnsi="Times New Roman" w:cs="Times New Roman"/>
          <w:b/>
        </w:rPr>
      </w:pPr>
      <w:r w:rsidRPr="00A85F99">
        <w:rPr>
          <w:rFonts w:ascii="Times New Roman" w:hAnsi="Times New Roman" w:cs="Times New Roman"/>
          <w:b/>
        </w:rPr>
        <w:t>Глава 2. Приоритеты государственной политики в сфере реализации подпрограммы</w:t>
      </w:r>
    </w:p>
    <w:p w:rsidR="00A85F99" w:rsidRPr="00A85F99" w:rsidRDefault="00A85F99" w:rsidP="00A85F99">
      <w:pPr>
        <w:shd w:val="clear" w:color="auto" w:fill="FFFFFF" w:themeFill="background1"/>
        <w:suppressAutoHyphens/>
        <w:spacing w:after="0" w:line="240" w:lineRule="auto"/>
        <w:ind w:firstLine="560"/>
        <w:jc w:val="center"/>
        <w:rPr>
          <w:rFonts w:ascii="Times New Roman" w:hAnsi="Times New Roman" w:cs="Times New Roman"/>
        </w:rPr>
      </w:pP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Приоритетами государственной политики в сфере  реализации подпрограммы  являются:</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увеличение объемов производства  и переработки продукции животноводства;</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комплексная модернизация материально-технической базы производства продукции животноводства и ее переработки;</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развитие систем страхования и кредитования отрасли животноводства, способствующих ее устойчивому развитию и снижению рисков;</w:t>
      </w:r>
    </w:p>
    <w:p w:rsidR="00A85F99" w:rsidRPr="00A85F99" w:rsidRDefault="00A85F99" w:rsidP="0082483C">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повышение доходов сельскохозяйственных товаропроизводителей для рентабельного ведения отрасли.</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firstLine="560"/>
        <w:jc w:val="center"/>
        <w:rPr>
          <w:rFonts w:ascii="Times New Roman" w:hAnsi="Times New Roman" w:cs="Times New Roman"/>
          <w:b/>
        </w:rPr>
      </w:pPr>
      <w:r w:rsidRPr="00A85F99">
        <w:rPr>
          <w:rFonts w:ascii="Times New Roman" w:hAnsi="Times New Roman" w:cs="Times New Roman"/>
          <w:b/>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A85F99" w:rsidRPr="00A85F99" w:rsidRDefault="00A85F99" w:rsidP="00A85F99">
      <w:pPr>
        <w:shd w:val="clear" w:color="auto" w:fill="FFFFFF" w:themeFill="background1"/>
        <w:suppressAutoHyphens/>
        <w:spacing w:after="0" w:line="240" w:lineRule="auto"/>
        <w:ind w:firstLine="560"/>
        <w:jc w:val="center"/>
        <w:rPr>
          <w:rFonts w:ascii="Times New Roman" w:hAnsi="Times New Roman" w:cs="Times New Roman"/>
        </w:rPr>
      </w:pPr>
    </w:p>
    <w:p w:rsidR="00A85F99" w:rsidRPr="00A85F99" w:rsidRDefault="00A85F99" w:rsidP="0082483C">
      <w:pPr>
        <w:spacing w:after="0" w:line="240" w:lineRule="auto"/>
        <w:ind w:left="709" w:hanging="709"/>
        <w:jc w:val="both"/>
        <w:rPr>
          <w:rFonts w:ascii="Times New Roman" w:hAnsi="Times New Roman" w:cs="Times New Roman"/>
        </w:rPr>
      </w:pPr>
      <w:r w:rsidRPr="00A85F99">
        <w:rPr>
          <w:rFonts w:ascii="Times New Roman" w:hAnsi="Times New Roman" w:cs="Times New Roman"/>
        </w:rPr>
        <w:lastRenderedPageBreak/>
        <w:t>Целями мероприятий по развитию подотрасли животноводства, переработки и реализации животноводческой продукции являются:</w:t>
      </w:r>
    </w:p>
    <w:p w:rsidR="00A85F99" w:rsidRPr="00A85F99" w:rsidRDefault="00A85F99" w:rsidP="0082483C">
      <w:pPr>
        <w:spacing w:after="0" w:line="240" w:lineRule="auto"/>
        <w:ind w:left="709" w:hanging="709"/>
        <w:jc w:val="both"/>
        <w:rPr>
          <w:rFonts w:ascii="Times New Roman" w:hAnsi="Times New Roman" w:cs="Times New Roman"/>
        </w:rPr>
      </w:pPr>
      <w:r w:rsidRPr="00A85F99">
        <w:rPr>
          <w:rFonts w:ascii="Times New Roman" w:hAnsi="Times New Roman" w:cs="Times New Roman"/>
        </w:rPr>
        <w:t xml:space="preserve">обеспечение выполнения показателей </w:t>
      </w:r>
      <w:hyperlink r:id="rId30" w:history="1">
        <w:r w:rsidRPr="00A85F99">
          <w:rPr>
            <w:rStyle w:val="aff2"/>
            <w:rFonts w:ascii="Times New Roman" w:hAnsi="Times New Roman" w:cs="Times New Roman"/>
          </w:rPr>
          <w:t>Доктрины</w:t>
        </w:r>
      </w:hyperlink>
      <w:r w:rsidRPr="00A85F99">
        <w:rPr>
          <w:rFonts w:ascii="Times New Roman" w:hAnsi="Times New Roman" w:cs="Times New Roman"/>
        </w:rPr>
        <w:t xml:space="preserve"> в сфере производства продукции животноводства;</w:t>
      </w:r>
    </w:p>
    <w:p w:rsidR="00A85F99" w:rsidRPr="00A85F99" w:rsidRDefault="00A85F99" w:rsidP="0082483C">
      <w:pPr>
        <w:spacing w:after="0" w:line="240" w:lineRule="auto"/>
        <w:ind w:left="709" w:hanging="709"/>
        <w:jc w:val="both"/>
        <w:rPr>
          <w:rFonts w:ascii="Times New Roman" w:hAnsi="Times New Roman" w:cs="Times New Roman"/>
        </w:rPr>
      </w:pPr>
      <w:r w:rsidRPr="00A85F99">
        <w:rPr>
          <w:rFonts w:ascii="Times New Roman" w:hAnsi="Times New Roman" w:cs="Times New Roman"/>
        </w:rPr>
        <w:t>создание условий для комплексного развития и повышения эффективности производства, конкурентоспособности животноводческой продукции и продуктов ее переработки.</w:t>
      </w:r>
    </w:p>
    <w:p w:rsidR="00A85F99" w:rsidRPr="00A85F99" w:rsidRDefault="00A85F99" w:rsidP="0082483C">
      <w:pPr>
        <w:spacing w:after="0" w:line="240" w:lineRule="auto"/>
        <w:ind w:left="709" w:hanging="709"/>
        <w:jc w:val="both"/>
        <w:rPr>
          <w:rFonts w:ascii="Times New Roman" w:hAnsi="Times New Roman" w:cs="Times New Roman"/>
        </w:rPr>
      </w:pPr>
      <w:r w:rsidRPr="00A85F99">
        <w:rPr>
          <w:rFonts w:ascii="Times New Roman" w:hAnsi="Times New Roman" w:cs="Times New Roman"/>
        </w:rPr>
        <w:t>Для достижения указанных целей необходимо решить следующие задачи:</w:t>
      </w:r>
    </w:p>
    <w:p w:rsidR="00A85F99" w:rsidRPr="00A85F99" w:rsidRDefault="00A85F99" w:rsidP="0082483C">
      <w:pPr>
        <w:spacing w:after="0" w:line="240" w:lineRule="auto"/>
        <w:ind w:left="709" w:hanging="709"/>
        <w:jc w:val="both"/>
        <w:rPr>
          <w:rFonts w:ascii="Times New Roman" w:hAnsi="Times New Roman" w:cs="Times New Roman"/>
        </w:rPr>
      </w:pPr>
      <w:r w:rsidRPr="00A85F99">
        <w:rPr>
          <w:rFonts w:ascii="Times New Roman" w:hAnsi="Times New Roman" w:cs="Times New Roman"/>
        </w:rPr>
        <w:t>увеличение объемов производства продукции животноводства, направленное на ускоренное импртозамещение;</w:t>
      </w:r>
    </w:p>
    <w:p w:rsidR="00A85F99" w:rsidRPr="00A85F99" w:rsidRDefault="00A85F99" w:rsidP="0082483C">
      <w:pPr>
        <w:spacing w:after="0" w:line="240" w:lineRule="auto"/>
        <w:ind w:left="709" w:hanging="709"/>
        <w:jc w:val="both"/>
        <w:rPr>
          <w:rFonts w:ascii="Times New Roman" w:hAnsi="Times New Roman" w:cs="Times New Roman"/>
        </w:rPr>
      </w:pPr>
      <w:r w:rsidRPr="00A85F99">
        <w:rPr>
          <w:rFonts w:ascii="Times New Roman" w:hAnsi="Times New Roman" w:cs="Times New Roman"/>
        </w:rPr>
        <w:t>развитие переработки продукции животноводства;</w:t>
      </w:r>
    </w:p>
    <w:p w:rsidR="00A85F99" w:rsidRPr="00A85F99" w:rsidRDefault="00A85F99" w:rsidP="0082483C">
      <w:pPr>
        <w:spacing w:after="0" w:line="240" w:lineRule="auto"/>
        <w:ind w:left="709" w:hanging="709"/>
        <w:jc w:val="both"/>
        <w:rPr>
          <w:rFonts w:ascii="Times New Roman" w:hAnsi="Times New Roman" w:cs="Times New Roman"/>
        </w:rPr>
      </w:pPr>
      <w:r w:rsidRPr="00A85F99">
        <w:rPr>
          <w:rFonts w:ascii="Times New Roman" w:hAnsi="Times New Roman" w:cs="Times New Roman"/>
        </w:rPr>
        <w:t>стабилизация эпизоотической ситуации на территории Ардатовского района, касающейся африканской чумы свиней;</w:t>
      </w:r>
    </w:p>
    <w:p w:rsidR="00A85F99" w:rsidRPr="00A85F99" w:rsidRDefault="00A85F99" w:rsidP="0082483C">
      <w:pPr>
        <w:spacing w:after="0" w:line="240" w:lineRule="auto"/>
        <w:ind w:left="709" w:hanging="709"/>
        <w:jc w:val="both"/>
        <w:rPr>
          <w:rFonts w:ascii="Times New Roman" w:hAnsi="Times New Roman" w:cs="Times New Roman"/>
        </w:rPr>
      </w:pPr>
      <w:r w:rsidRPr="00A85F99">
        <w:rPr>
          <w:rFonts w:ascii="Times New Roman" w:hAnsi="Times New Roman" w:cs="Times New Roman"/>
        </w:rPr>
        <w:t>предупреждение возникновения и распространения заразных болезней животных;</w:t>
      </w:r>
    </w:p>
    <w:p w:rsidR="00A85F99" w:rsidRPr="00A85F99" w:rsidRDefault="00A85F99" w:rsidP="0082483C">
      <w:pPr>
        <w:spacing w:after="0" w:line="240" w:lineRule="auto"/>
        <w:ind w:left="709" w:hanging="709"/>
        <w:jc w:val="both"/>
        <w:rPr>
          <w:rFonts w:ascii="Times New Roman" w:hAnsi="Times New Roman" w:cs="Times New Roman"/>
        </w:rPr>
      </w:pPr>
      <w:r w:rsidRPr="00A85F99">
        <w:rPr>
          <w:rFonts w:ascii="Times New Roman" w:hAnsi="Times New Roman" w:cs="Times New Roman"/>
        </w:rPr>
        <w:t>увеличение объемов вывоза животноводческой продукции и продуктов ее переработки на межрегиональные и внешние рынки.</w:t>
      </w:r>
    </w:p>
    <w:p w:rsidR="00A85F99" w:rsidRPr="00A85F99" w:rsidRDefault="00A85F99" w:rsidP="0082483C">
      <w:pPr>
        <w:spacing w:after="0" w:line="240" w:lineRule="auto"/>
        <w:ind w:left="709"/>
        <w:jc w:val="both"/>
        <w:rPr>
          <w:rFonts w:ascii="Times New Roman" w:hAnsi="Times New Roman" w:cs="Times New Roman"/>
        </w:rPr>
      </w:pPr>
      <w:bookmarkStart w:id="47" w:name="sub_20033"/>
      <w:r w:rsidRPr="00A85F99">
        <w:rPr>
          <w:rFonts w:ascii="Times New Roman" w:hAnsi="Times New Roman" w:cs="Times New Roman"/>
        </w:rPr>
        <w:t>Показателями реализации подпрограммы являются:</w:t>
      </w:r>
    </w:p>
    <w:bookmarkEnd w:id="47"/>
    <w:p w:rsidR="00A85F99" w:rsidRPr="00A85F99" w:rsidRDefault="00A85F99" w:rsidP="0082483C">
      <w:pPr>
        <w:spacing w:after="0" w:line="240" w:lineRule="auto"/>
        <w:ind w:left="709" w:hanging="709"/>
        <w:jc w:val="both"/>
        <w:rPr>
          <w:rFonts w:ascii="Times New Roman" w:hAnsi="Times New Roman" w:cs="Times New Roman"/>
        </w:rPr>
      </w:pPr>
      <w:r w:rsidRPr="00A85F99">
        <w:rPr>
          <w:rFonts w:ascii="Times New Roman" w:hAnsi="Times New Roman" w:cs="Times New Roman"/>
        </w:rPr>
        <w:t>производство скота и птицы на убой (в живом весе);</w:t>
      </w:r>
    </w:p>
    <w:p w:rsidR="00A85F99" w:rsidRPr="00A85F99" w:rsidRDefault="00A85F99" w:rsidP="0082483C">
      <w:pPr>
        <w:spacing w:after="0" w:line="240" w:lineRule="auto"/>
        <w:ind w:left="709" w:hanging="709"/>
        <w:jc w:val="both"/>
        <w:rPr>
          <w:rFonts w:ascii="Times New Roman" w:hAnsi="Times New Roman" w:cs="Times New Roman"/>
        </w:rPr>
      </w:pPr>
      <w:r w:rsidRPr="00A85F99">
        <w:rPr>
          <w:rFonts w:ascii="Times New Roman" w:hAnsi="Times New Roman" w:cs="Times New Roman"/>
        </w:rPr>
        <w:t>прирост производственных мощностей по убою скота и его первичной переработке;</w:t>
      </w:r>
    </w:p>
    <w:p w:rsidR="00A85F99" w:rsidRPr="00A85F99" w:rsidRDefault="00A85F99" w:rsidP="0082483C">
      <w:pPr>
        <w:spacing w:after="0" w:line="240" w:lineRule="auto"/>
        <w:ind w:left="709" w:hanging="709"/>
        <w:jc w:val="both"/>
        <w:rPr>
          <w:rFonts w:ascii="Times New Roman" w:hAnsi="Times New Roman" w:cs="Times New Roman"/>
        </w:rPr>
      </w:pPr>
      <w:r w:rsidRPr="00A85F99">
        <w:rPr>
          <w:rFonts w:ascii="Times New Roman" w:hAnsi="Times New Roman" w:cs="Times New Roman"/>
        </w:rPr>
        <w:t>производство сыров и сырных продуктов, масла сливочного;</w:t>
      </w:r>
    </w:p>
    <w:p w:rsidR="00A85F99" w:rsidRPr="00A85F99" w:rsidRDefault="00A85F99" w:rsidP="0082483C">
      <w:pPr>
        <w:spacing w:after="0" w:line="240" w:lineRule="auto"/>
        <w:ind w:left="709" w:hanging="709"/>
        <w:jc w:val="both"/>
        <w:rPr>
          <w:rFonts w:ascii="Times New Roman" w:hAnsi="Times New Roman" w:cs="Times New Roman"/>
        </w:rPr>
      </w:pPr>
      <w:r w:rsidRPr="00A85F99">
        <w:rPr>
          <w:rFonts w:ascii="Times New Roman" w:hAnsi="Times New Roman" w:cs="Times New Roman"/>
        </w:rPr>
        <w:t>охват исследованиями по африканской чуме свиней поголовья восприимчивых животных (количества проведенных исследований от поголовья свиней);</w:t>
      </w:r>
    </w:p>
    <w:p w:rsidR="00A85F99" w:rsidRPr="00A85F99" w:rsidRDefault="00A85F99" w:rsidP="0082483C">
      <w:pPr>
        <w:spacing w:after="0" w:line="240" w:lineRule="auto"/>
        <w:ind w:left="709" w:hanging="709"/>
        <w:jc w:val="both"/>
        <w:rPr>
          <w:rFonts w:ascii="Times New Roman" w:hAnsi="Times New Roman" w:cs="Times New Roman"/>
        </w:rPr>
      </w:pPr>
      <w:r w:rsidRPr="00A85F99">
        <w:rPr>
          <w:rFonts w:ascii="Times New Roman" w:hAnsi="Times New Roman" w:cs="Times New Roman"/>
        </w:rPr>
        <w:t>выявляемость возбудителя африканской чуме свиней (положительных проб от общего количества исследований);</w:t>
      </w:r>
    </w:p>
    <w:p w:rsidR="00A85F99" w:rsidRPr="00A85F99" w:rsidRDefault="00A85F99" w:rsidP="0082483C">
      <w:pPr>
        <w:spacing w:after="0" w:line="240" w:lineRule="auto"/>
        <w:ind w:left="709" w:hanging="709"/>
        <w:jc w:val="both"/>
        <w:rPr>
          <w:rFonts w:ascii="Times New Roman" w:hAnsi="Times New Roman" w:cs="Times New Roman"/>
        </w:rPr>
      </w:pPr>
      <w:r w:rsidRPr="00A85F99">
        <w:rPr>
          <w:rFonts w:ascii="Times New Roman" w:hAnsi="Times New Roman" w:cs="Times New Roman"/>
        </w:rPr>
        <w:t>число проведенных профилактических вакцинаций животных против ящура, сибирской язвы, бешенства, классической чумы свиней;</w:t>
      </w:r>
    </w:p>
    <w:p w:rsidR="00A85F99" w:rsidRPr="00A85F99" w:rsidRDefault="00A85F99" w:rsidP="0082483C">
      <w:pPr>
        <w:spacing w:after="0" w:line="240" w:lineRule="auto"/>
        <w:ind w:left="709" w:hanging="709"/>
        <w:jc w:val="both"/>
        <w:rPr>
          <w:rFonts w:ascii="Times New Roman" w:hAnsi="Times New Roman" w:cs="Times New Roman"/>
        </w:rPr>
      </w:pPr>
      <w:r w:rsidRPr="00A85F99">
        <w:rPr>
          <w:rFonts w:ascii="Times New Roman" w:hAnsi="Times New Roman" w:cs="Times New Roman"/>
        </w:rPr>
        <w:t>число проведенных диагностических исследований животных на туберкулез, бруцеллез, лептоспироз и лейкоз;</w:t>
      </w:r>
    </w:p>
    <w:p w:rsidR="00A85F99" w:rsidRPr="00A85F99" w:rsidRDefault="00A85F99" w:rsidP="0082483C">
      <w:pPr>
        <w:spacing w:after="0" w:line="240" w:lineRule="auto"/>
        <w:ind w:left="709" w:hanging="709"/>
        <w:jc w:val="both"/>
        <w:rPr>
          <w:rFonts w:ascii="Times New Roman" w:hAnsi="Times New Roman" w:cs="Times New Roman"/>
        </w:rPr>
      </w:pPr>
      <w:bookmarkStart w:id="48" w:name="sub_200331"/>
      <w:r w:rsidRPr="00A85F99">
        <w:rPr>
          <w:rFonts w:ascii="Times New Roman" w:hAnsi="Times New Roman" w:cs="Times New Roman"/>
        </w:rPr>
        <w:t>сбор биологических отходов;</w:t>
      </w:r>
    </w:p>
    <w:p w:rsidR="00A85F99" w:rsidRPr="00A85F99" w:rsidRDefault="00A85F99" w:rsidP="0082483C">
      <w:pPr>
        <w:spacing w:after="0" w:line="240" w:lineRule="auto"/>
        <w:ind w:left="709" w:hanging="709"/>
        <w:jc w:val="both"/>
        <w:rPr>
          <w:rFonts w:ascii="Times New Roman" w:hAnsi="Times New Roman" w:cs="Times New Roman"/>
        </w:rPr>
      </w:pPr>
      <w:bookmarkStart w:id="49" w:name="sub_200332"/>
      <w:bookmarkEnd w:id="48"/>
      <w:r w:rsidRPr="00A85F99">
        <w:rPr>
          <w:rFonts w:ascii="Times New Roman" w:hAnsi="Times New Roman" w:cs="Times New Roman"/>
        </w:rPr>
        <w:t>увеличение объемов производства мяса, субпродуктов, колбасных изделий, проценты.</w:t>
      </w:r>
    </w:p>
    <w:p w:rsidR="00A85F99" w:rsidRPr="00A85F99" w:rsidRDefault="00A85F99" w:rsidP="0082483C">
      <w:pPr>
        <w:spacing w:after="0" w:line="240" w:lineRule="auto"/>
        <w:ind w:left="142" w:firstLine="567"/>
        <w:jc w:val="both"/>
        <w:rPr>
          <w:rFonts w:ascii="Times New Roman" w:hAnsi="Times New Roman" w:cs="Times New Roman"/>
        </w:rPr>
      </w:pPr>
      <w:bookmarkStart w:id="50" w:name="sub_1031"/>
      <w:bookmarkEnd w:id="49"/>
      <w:r w:rsidRPr="00A85F99">
        <w:rPr>
          <w:rFonts w:ascii="Times New Roman" w:hAnsi="Times New Roman" w:cs="Times New Roman"/>
        </w:rPr>
        <w:t>Реализация мероприятий подпрограммы позволит обеспечить в 2025 году:</w:t>
      </w:r>
    </w:p>
    <w:bookmarkEnd w:id="50"/>
    <w:p w:rsidR="00A85F99" w:rsidRPr="00A85F99" w:rsidRDefault="00A85F99" w:rsidP="0082483C">
      <w:pPr>
        <w:spacing w:after="0" w:line="240" w:lineRule="auto"/>
        <w:ind w:left="142" w:firstLine="567"/>
        <w:jc w:val="both"/>
        <w:rPr>
          <w:rFonts w:ascii="Times New Roman" w:hAnsi="Times New Roman" w:cs="Times New Roman"/>
        </w:rPr>
      </w:pPr>
      <w:r w:rsidRPr="00A85F99">
        <w:rPr>
          <w:rFonts w:ascii="Times New Roman" w:hAnsi="Times New Roman" w:cs="Times New Roman"/>
        </w:rPr>
        <w:t>увеличение производства скота и птицы на убой до 5133 тонны;</w:t>
      </w:r>
    </w:p>
    <w:p w:rsidR="00A85F99" w:rsidRPr="00A85F99" w:rsidRDefault="00A85F99" w:rsidP="0082483C">
      <w:pPr>
        <w:spacing w:after="0" w:line="240" w:lineRule="auto"/>
        <w:ind w:left="709" w:hanging="709"/>
        <w:jc w:val="both"/>
        <w:rPr>
          <w:rFonts w:ascii="Times New Roman" w:hAnsi="Times New Roman" w:cs="Times New Roman"/>
        </w:rPr>
      </w:pPr>
      <w:r w:rsidRPr="00A85F99">
        <w:rPr>
          <w:rFonts w:ascii="Times New Roman" w:hAnsi="Times New Roman" w:cs="Times New Roman"/>
        </w:rPr>
        <w:t>обеспечение охвата исследованиями по африканской чуме свиней поголовья восприимчивых животных (количества проведенных исследований от поголовья свиней) 1,1 процента;</w:t>
      </w:r>
    </w:p>
    <w:p w:rsidR="00A85F99" w:rsidRPr="00A85F99" w:rsidRDefault="00A85F99" w:rsidP="0082483C">
      <w:pPr>
        <w:spacing w:after="0" w:line="240" w:lineRule="auto"/>
        <w:ind w:left="709" w:hanging="709"/>
        <w:jc w:val="both"/>
        <w:rPr>
          <w:rFonts w:ascii="Times New Roman" w:hAnsi="Times New Roman" w:cs="Times New Roman"/>
        </w:rPr>
      </w:pPr>
      <w:r w:rsidRPr="00A85F99">
        <w:rPr>
          <w:rFonts w:ascii="Times New Roman" w:hAnsi="Times New Roman" w:cs="Times New Roman"/>
        </w:rPr>
        <w:t>отсутствия возбудителя африканской чуме свиней (0% положительных проб от общего количества исследований);</w:t>
      </w:r>
    </w:p>
    <w:p w:rsidR="00A85F99" w:rsidRPr="00A85F99" w:rsidRDefault="00A85F99" w:rsidP="0082483C">
      <w:pPr>
        <w:spacing w:after="0" w:line="240" w:lineRule="auto"/>
        <w:ind w:left="709" w:hanging="709"/>
        <w:jc w:val="both"/>
        <w:rPr>
          <w:rFonts w:ascii="Times New Roman" w:hAnsi="Times New Roman" w:cs="Times New Roman"/>
        </w:rPr>
      </w:pPr>
      <w:r w:rsidRPr="00A85F99">
        <w:rPr>
          <w:rFonts w:ascii="Times New Roman" w:hAnsi="Times New Roman" w:cs="Times New Roman"/>
        </w:rPr>
        <w:t>Сроки реализации подпрограммы: 2013 - 2025 годы.</w:t>
      </w:r>
    </w:p>
    <w:p w:rsidR="00A85F99" w:rsidRPr="00A85F99" w:rsidRDefault="00A85F99" w:rsidP="00A85F99">
      <w:pPr>
        <w:shd w:val="clear" w:color="auto" w:fill="FFFFFF" w:themeFill="background1"/>
        <w:suppressAutoHyphens/>
        <w:spacing w:after="0" w:line="240" w:lineRule="auto"/>
        <w:rPr>
          <w:rFonts w:ascii="Times New Roman" w:hAnsi="Times New Roman" w:cs="Times New Roman"/>
        </w:rPr>
      </w:pPr>
    </w:p>
    <w:p w:rsidR="00A85F99" w:rsidRPr="00A85F99" w:rsidRDefault="00A85F99" w:rsidP="00A85F99">
      <w:pPr>
        <w:keepNext/>
        <w:keepLines/>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Раздел 2. Характеристика основных  мероприятий подпрограммы</w:t>
      </w:r>
    </w:p>
    <w:p w:rsidR="00A85F99" w:rsidRPr="00A85F99" w:rsidRDefault="00A85F99" w:rsidP="00A85F99">
      <w:pPr>
        <w:keepNext/>
        <w:keepLines/>
        <w:shd w:val="clear" w:color="auto" w:fill="FFFFFF" w:themeFill="background1"/>
        <w:suppressAutoHyphens/>
        <w:spacing w:after="0" w:line="240" w:lineRule="auto"/>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Для достижения целей и решения задач   подпрограммы  необходимо реализовать ряд мероприятий.</w:t>
      </w:r>
    </w:p>
    <w:p w:rsidR="00A85F99" w:rsidRPr="00A85F99" w:rsidRDefault="00A85F99" w:rsidP="00A85F99">
      <w:pPr>
        <w:shd w:val="clear" w:color="auto" w:fill="FFFFFF" w:themeFill="background1"/>
        <w:suppressAutoHyphens/>
        <w:spacing w:after="0" w:line="240" w:lineRule="auto"/>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firstLine="567"/>
        <w:jc w:val="center"/>
        <w:rPr>
          <w:rFonts w:ascii="Times New Roman" w:hAnsi="Times New Roman" w:cs="Times New Roman"/>
          <w:b/>
        </w:rPr>
      </w:pPr>
      <w:r w:rsidRPr="00A85F99">
        <w:rPr>
          <w:rFonts w:ascii="Times New Roman" w:hAnsi="Times New Roman" w:cs="Times New Roman"/>
          <w:b/>
        </w:rPr>
        <w:t>Глава 4. Мероприятие«Поддержка доходов сельскохозяйственных товаропроизводителей в области животноводства»</w:t>
      </w:r>
    </w:p>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ab/>
        <w:t>Реализация мероприятия по поддержке доходов сельскохозяйственных товаропроизводителей в области животноводства направлена на повышение производства продукции животноводства, снижение рисков, возникающих в результате роста цен на корма, повышение доходов сельскохозяйственного производства и инвестиционной привлекательности отрасли животноводства.</w:t>
      </w:r>
    </w:p>
    <w:p w:rsidR="00A85F99" w:rsidRPr="00A85F99" w:rsidRDefault="00A85F99" w:rsidP="00A85F99">
      <w:pPr>
        <w:shd w:val="clear" w:color="auto" w:fill="FFFFFF" w:themeFill="background1"/>
        <w:spacing w:after="0" w:line="240" w:lineRule="auto"/>
        <w:ind w:firstLine="708"/>
        <w:rPr>
          <w:rFonts w:ascii="Times New Roman" w:hAnsi="Times New Roman" w:cs="Times New Roman"/>
        </w:rPr>
      </w:pPr>
      <w:r w:rsidRPr="00A85F99">
        <w:rPr>
          <w:rFonts w:ascii="Times New Roman" w:hAnsi="Times New Roman" w:cs="Times New Roman"/>
        </w:rPr>
        <w:t>Субсидии за счет средств республиканского бюджета Республики Мордовия предполагается предоставлять на повышение доходов сельскохозяйственных товаропроизводителей (кроме граждан, ведущих личное подсобное хозяйство).</w:t>
      </w:r>
    </w:p>
    <w:p w:rsidR="00A85F99" w:rsidRPr="00A85F99" w:rsidRDefault="00A85F99" w:rsidP="00A85F99">
      <w:pPr>
        <w:shd w:val="clear" w:color="auto" w:fill="FFFFFF" w:themeFill="background1"/>
        <w:spacing w:after="0" w:line="240" w:lineRule="auto"/>
        <w:ind w:firstLine="708"/>
        <w:rPr>
          <w:rFonts w:ascii="Times New Roman" w:hAnsi="Times New Roman" w:cs="Times New Roman"/>
        </w:rPr>
      </w:pPr>
      <w:r w:rsidRPr="00A85F99">
        <w:rPr>
          <w:rFonts w:ascii="Times New Roman" w:hAnsi="Times New Roman" w:cs="Times New Roman"/>
          <w:shd w:val="clear" w:color="auto" w:fill="FFFFFF" w:themeFill="background1"/>
        </w:rPr>
        <w:t>Финансирование с муниципального бюджета на предоставление субсидий не предусмотрено.</w:t>
      </w:r>
    </w:p>
    <w:p w:rsidR="00A85F99" w:rsidRPr="00A85F99" w:rsidRDefault="00A85F99" w:rsidP="00A85F99">
      <w:pPr>
        <w:shd w:val="clear" w:color="auto" w:fill="FFFFFF" w:themeFill="background1"/>
        <w:suppressAutoHyphens/>
        <w:spacing w:after="0" w:line="240" w:lineRule="auto"/>
        <w:ind w:left="786"/>
        <w:jc w:val="center"/>
        <w:rPr>
          <w:rFonts w:ascii="Times New Roman" w:hAnsi="Times New Roman" w:cs="Times New Roman"/>
          <w:b/>
        </w:rPr>
      </w:pPr>
      <w:r w:rsidRPr="00A85F99">
        <w:rPr>
          <w:rFonts w:ascii="Times New Roman" w:hAnsi="Times New Roman" w:cs="Times New Roman"/>
          <w:b/>
        </w:rPr>
        <w:t>Глава 5. Мероприятие</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b/>
        </w:rPr>
      </w:pPr>
      <w:r w:rsidRPr="00A85F99">
        <w:rPr>
          <w:rFonts w:ascii="Times New Roman" w:hAnsi="Times New Roman" w:cs="Times New Roman"/>
          <w:b/>
        </w:rPr>
        <w:t>«Поддержка строительства животноводческих комплексов (ферм)»</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Реализация мероприятия по поддержке строительства животноводческих комплексов (ферм) на территории Ардатовского муниципального района Республики Мордовия направлена на создание экономических и финансовых предпосылок для развития производства продукции животноводства</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shd w:val="clear" w:color="auto" w:fill="FFFFFF" w:themeFill="background1"/>
        </w:rPr>
        <w:t>Финансирование с муниципального бюджета на предоставление субсидий не предусмотрено</w:t>
      </w:r>
    </w:p>
    <w:p w:rsidR="00A85F99" w:rsidRPr="00A85F99" w:rsidRDefault="00A85F99" w:rsidP="00A85F99">
      <w:pPr>
        <w:shd w:val="clear" w:color="auto" w:fill="FFFFFF" w:themeFill="background1"/>
        <w:suppressAutoHyphens/>
        <w:spacing w:after="0" w:line="240" w:lineRule="auto"/>
        <w:ind w:left="786"/>
        <w:jc w:val="center"/>
        <w:rPr>
          <w:rFonts w:ascii="Times New Roman" w:hAnsi="Times New Roman" w:cs="Times New Roman"/>
          <w:b/>
        </w:rPr>
      </w:pPr>
    </w:p>
    <w:p w:rsidR="00A85F99" w:rsidRPr="00A85F99" w:rsidRDefault="00A85F99" w:rsidP="00A85F99">
      <w:pPr>
        <w:shd w:val="clear" w:color="auto" w:fill="FFFFFF" w:themeFill="background1"/>
        <w:suppressAutoHyphens/>
        <w:spacing w:after="0" w:line="240" w:lineRule="auto"/>
        <w:ind w:left="786"/>
        <w:jc w:val="center"/>
        <w:rPr>
          <w:rFonts w:ascii="Times New Roman" w:hAnsi="Times New Roman" w:cs="Times New Roman"/>
          <w:b/>
        </w:rPr>
      </w:pPr>
      <w:r w:rsidRPr="00A85F99">
        <w:rPr>
          <w:rFonts w:ascii="Times New Roman" w:hAnsi="Times New Roman" w:cs="Times New Roman"/>
          <w:b/>
        </w:rPr>
        <w:lastRenderedPageBreak/>
        <w:t>Глава 6. Мероприятие</w:t>
      </w:r>
    </w:p>
    <w:p w:rsidR="00A85F99" w:rsidRPr="00A85F99" w:rsidRDefault="00A85F99" w:rsidP="00A85F99">
      <w:pPr>
        <w:shd w:val="clear" w:color="auto" w:fill="FFFFFF" w:themeFill="background1"/>
        <w:suppressAutoHyphens/>
        <w:spacing w:after="0" w:line="240" w:lineRule="auto"/>
        <w:ind w:left="426"/>
        <w:jc w:val="center"/>
        <w:rPr>
          <w:rFonts w:ascii="Times New Roman" w:hAnsi="Times New Roman" w:cs="Times New Roman"/>
          <w:b/>
        </w:rPr>
      </w:pPr>
      <w:r w:rsidRPr="00A85F99">
        <w:rPr>
          <w:rFonts w:ascii="Times New Roman" w:hAnsi="Times New Roman" w:cs="Times New Roman"/>
          <w:b/>
        </w:rPr>
        <w:t>«Обеспечение проведения противоэпизоотических мероприятий»</w:t>
      </w:r>
    </w:p>
    <w:p w:rsidR="00A85F99" w:rsidRPr="00A85F99" w:rsidRDefault="00A85F99" w:rsidP="00A85F99">
      <w:pPr>
        <w:shd w:val="clear" w:color="auto" w:fill="FFFFFF" w:themeFill="background1"/>
        <w:suppressAutoHyphens/>
        <w:spacing w:after="0" w:line="240" w:lineRule="auto"/>
        <w:ind w:left="927"/>
        <w:rPr>
          <w:rFonts w:ascii="Times New Roman" w:hAnsi="Times New Roman" w:cs="Times New Roman"/>
          <w:b/>
        </w:rPr>
      </w:pP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Реализация мероприятия по обеспечению проведения противоэпизоотических мероприятий в Ардатовском районе направлена на предупреждение возникновения и распространения заразных болезней животных (включая одомашненных видов и пород рыб), снижение заболеваемости животных бешенством и другими заразными заболеваниями, защиту населения от болезней, общих для человека и животных, на выпуск полноценной и безопасной в ветеринарном отношении продукции животноводства, а также на поддержку природоохранных и ветеринарно-санитарных мероприятий в районе.</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 xml:space="preserve">В рамках осуществления мероприятия предусматривается проведение специальных ветеринарных профилактических и противоэпизоотических мероприятий (мониторинговых, диагностических, предупредительных, ликвидационных), организационных мероприятий, сбор, утилизация биологических отходов и приобретение оборудования для переработки биологических отходов. </w:t>
      </w:r>
    </w:p>
    <w:p w:rsidR="00A85F99" w:rsidRPr="00A85F99" w:rsidRDefault="00A85F99" w:rsidP="00A85F99">
      <w:pPr>
        <w:shd w:val="clear" w:color="auto" w:fill="FFFFFF" w:themeFill="background1"/>
        <w:spacing w:after="0" w:line="240" w:lineRule="auto"/>
        <w:ind w:firstLine="426"/>
        <w:rPr>
          <w:rFonts w:ascii="Times New Roman" w:hAnsi="Times New Roman" w:cs="Times New Roman"/>
        </w:rPr>
      </w:pPr>
      <w:r w:rsidRPr="00A85F9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shd w:val="clear" w:color="auto" w:fill="FFFFFF" w:themeFill="background1"/>
        </w:rPr>
        <w:t>Финансирование с муниципального бюджета на предоставление субсидий не предусмотрено</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left="426"/>
        <w:jc w:val="center"/>
        <w:rPr>
          <w:rFonts w:ascii="Times New Roman" w:hAnsi="Times New Roman" w:cs="Times New Roman"/>
          <w:b/>
        </w:rPr>
      </w:pPr>
      <w:r w:rsidRPr="00A85F99">
        <w:rPr>
          <w:rFonts w:ascii="Times New Roman" w:hAnsi="Times New Roman" w:cs="Times New Roman"/>
          <w:b/>
        </w:rPr>
        <w:t>Глава 7. Мероприятие</w:t>
      </w:r>
    </w:p>
    <w:p w:rsidR="00A85F99" w:rsidRPr="00A85F99" w:rsidRDefault="00A85F99" w:rsidP="00A85F99">
      <w:pPr>
        <w:shd w:val="clear" w:color="auto" w:fill="FFFFFF" w:themeFill="background1"/>
        <w:suppressAutoHyphens/>
        <w:spacing w:after="0" w:line="240" w:lineRule="auto"/>
        <w:ind w:left="426"/>
        <w:jc w:val="center"/>
        <w:rPr>
          <w:rFonts w:ascii="Times New Roman" w:hAnsi="Times New Roman" w:cs="Times New Roman"/>
          <w:b/>
        </w:rPr>
      </w:pPr>
      <w:r w:rsidRPr="00A85F99">
        <w:rPr>
          <w:rFonts w:ascii="Times New Roman" w:hAnsi="Times New Roman" w:cs="Times New Roman"/>
          <w:b/>
        </w:rPr>
        <w:t>«Оказание государственных услуг в области животноводства»</w:t>
      </w:r>
    </w:p>
    <w:p w:rsidR="00A85F99" w:rsidRPr="00A85F99" w:rsidRDefault="00A85F99" w:rsidP="00A85F99">
      <w:pPr>
        <w:shd w:val="clear" w:color="auto" w:fill="FFFFFF" w:themeFill="background1"/>
        <w:suppressAutoHyphens/>
        <w:spacing w:after="0" w:line="240" w:lineRule="auto"/>
        <w:ind w:left="786"/>
        <w:jc w:val="center"/>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Целями мероприятия по оказанию государственных услуг в области животноводства являются:</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повышение доступности и качества оказания государственных услуг и выполнения работ в области животноводства;</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развитие материально-технической базы подведомственных учреждений, в том числе за счет более активного привлечения средств внебюджетных источников.</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Прогноз сводных показателей государственных заданий на оказание государственных услуг и выполнение работ представлен в приложении 4 к муниципальной программе.</w:t>
      </w:r>
    </w:p>
    <w:p w:rsidR="00A85F99" w:rsidRPr="00A85F99" w:rsidRDefault="00A85F99" w:rsidP="00A85F99">
      <w:pPr>
        <w:keepNext/>
        <w:keepLines/>
        <w:shd w:val="clear" w:color="auto" w:fill="FFFFFF" w:themeFill="background1"/>
        <w:suppressAutoHyphens/>
        <w:spacing w:after="0" w:line="240" w:lineRule="auto"/>
        <w:jc w:val="center"/>
        <w:rPr>
          <w:rFonts w:ascii="Times New Roman" w:hAnsi="Times New Roman" w:cs="Times New Roman"/>
          <w:b/>
        </w:rPr>
      </w:pPr>
    </w:p>
    <w:p w:rsidR="00A85F99" w:rsidRPr="00A85F99" w:rsidRDefault="00A85F99" w:rsidP="00A85F99">
      <w:pPr>
        <w:keepNext/>
        <w:keepLines/>
        <w:shd w:val="clear" w:color="auto" w:fill="FFFFFF" w:themeFill="background1"/>
        <w:suppressAutoHyphens/>
        <w:spacing w:after="0" w:line="240" w:lineRule="auto"/>
        <w:ind w:left="426"/>
        <w:jc w:val="center"/>
        <w:rPr>
          <w:rFonts w:ascii="Times New Roman" w:hAnsi="Times New Roman" w:cs="Times New Roman"/>
          <w:b/>
        </w:rPr>
      </w:pPr>
      <w:r w:rsidRPr="00A85F99">
        <w:rPr>
          <w:rFonts w:ascii="Times New Roman" w:hAnsi="Times New Roman" w:cs="Times New Roman"/>
          <w:b/>
        </w:rPr>
        <w:t>Глава 8. Мероприятие«Поддержка ведомственных экономически значимых программв области животноводства»</w:t>
      </w:r>
    </w:p>
    <w:p w:rsidR="00A85F99" w:rsidRPr="00A85F99" w:rsidRDefault="00A85F99" w:rsidP="00A85F99">
      <w:pPr>
        <w:keepNext/>
        <w:keepLines/>
        <w:shd w:val="clear" w:color="auto" w:fill="FFFFFF" w:themeFill="background1"/>
        <w:suppressAutoHyphens/>
        <w:autoSpaceDE w:val="0"/>
        <w:spacing w:after="0" w:line="240" w:lineRule="auto"/>
        <w:ind w:firstLine="540"/>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Реализация мероприятия по поддержке ведомственных экономически значимых программ развития животноводства на территории Ардатовского муниципального района Республики Мордовия  направлена на создание экономических и технологических условий устойчивого развития   отрасли животноводства, имеющих экономическое значение для Республики Мордовия.</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 xml:space="preserve">Министерство сельского хозяйства и продовольствия Республики Мордовия с 2009 г. участвует в реализации ведомственных экономически значимых региональных программ. </w:t>
      </w:r>
    </w:p>
    <w:p w:rsidR="00A85F99" w:rsidRPr="00A85F99" w:rsidRDefault="00A85F99" w:rsidP="00A85F99">
      <w:pPr>
        <w:shd w:val="clear" w:color="auto" w:fill="FFFFFF" w:themeFill="background1"/>
        <w:suppressAutoHyphens/>
        <w:spacing w:after="0" w:line="240" w:lineRule="auto"/>
        <w:rPr>
          <w:rFonts w:ascii="Times New Roman" w:hAnsi="Times New Roman" w:cs="Times New Roman"/>
        </w:rPr>
      </w:pPr>
      <w:r w:rsidRPr="00A85F99">
        <w:rPr>
          <w:rFonts w:ascii="Times New Roman" w:hAnsi="Times New Roman" w:cs="Times New Roman"/>
        </w:rPr>
        <w:t xml:space="preserve">          Государственную поддержку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реализацию мероприятий.</w:t>
      </w:r>
    </w:p>
    <w:p w:rsidR="00A85F99" w:rsidRPr="00A85F99" w:rsidRDefault="00A85F99" w:rsidP="00A85F99">
      <w:pPr>
        <w:shd w:val="clear" w:color="auto" w:fill="FFFFFF" w:themeFill="background1"/>
        <w:suppressAutoHyphens/>
        <w:spacing w:after="0" w:line="240" w:lineRule="auto"/>
        <w:rPr>
          <w:rFonts w:ascii="Times New Roman" w:hAnsi="Times New Roman" w:cs="Times New Roman"/>
        </w:rPr>
      </w:pPr>
      <w:r w:rsidRPr="00A85F99">
        <w:rPr>
          <w:rFonts w:ascii="Times New Roman" w:hAnsi="Times New Roman" w:cs="Times New Roman"/>
        </w:rPr>
        <w:tab/>
        <w:t>Государственную поддержку за счет средств республиканского бюджета Республики Мордовия и бюджетаАрдатовского муниципального района предполагается предоставлять гражданам ведущих личное подсобное хозяйство, в соответствии с Федеральным законом от 7 июля 2003 г. № 112-ФЗ «О личном подсобном хозяйстве» и расположенных в радиусе 5 километров от свиноводческих хозяйств, а также организаций, осуществляющих убой свиней, переработку и хранение продукции свиноводства на стимулирование перехода на альтернативные свиноводству виды животноводства и минимизацию потерь доходности отрасли свиноводства под воздействием эпизоотических рисков.</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Реализация мероприятия по  предупреждению распространения и ликвидации африканской чумы свиней   направлена на стабилизацию эпизоотической ситуации по африканской чуме свиней на территории Ардатовского муниципального района Республики Мордовия, предотвращение распространения этого заболевания и минимизацию риска, связанного с возможностью заноса вируса африканской чумы свиней, для промышленного свиноводства на ближайшие годы.</w:t>
      </w:r>
    </w:p>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ab/>
      </w:r>
      <w:hyperlink r:id="rId31" w:history="1">
        <w:r w:rsidRPr="00A85F99">
          <w:rPr>
            <w:rStyle w:val="aff2"/>
            <w:rFonts w:ascii="Times New Roman" w:hAnsi="Times New Roman" w:cs="Times New Roman"/>
            <w:b w:val="0"/>
            <w:bCs w:val="0"/>
          </w:rPr>
          <w:t>Порядок</w:t>
        </w:r>
      </w:hyperlink>
      <w:r w:rsidRPr="00A85F99">
        <w:rPr>
          <w:rFonts w:ascii="Times New Roman" w:hAnsi="Times New Roman" w:cs="Times New Roman"/>
        </w:rPr>
        <w:t>предоставления субсидий за счет средств республиканского бюджета Республики Мордовия утверждается постановлением Правительства Республики Мордовия.</w:t>
      </w:r>
    </w:p>
    <w:p w:rsidR="00A85F99" w:rsidRPr="00A85F99" w:rsidRDefault="00E32B80" w:rsidP="00A85F99">
      <w:pPr>
        <w:shd w:val="clear" w:color="auto" w:fill="FFFFFF" w:themeFill="background1"/>
        <w:suppressAutoHyphens/>
        <w:spacing w:after="0" w:line="240" w:lineRule="auto"/>
        <w:rPr>
          <w:rFonts w:ascii="Times New Roman" w:hAnsi="Times New Roman" w:cs="Times New Roman"/>
          <w:shd w:val="clear" w:color="auto" w:fill="FFFFFF"/>
        </w:rPr>
      </w:pPr>
      <w:hyperlink r:id="rId32" w:history="1">
        <w:r w:rsidR="00A85F99" w:rsidRPr="00A85F99">
          <w:rPr>
            <w:rStyle w:val="aff2"/>
            <w:rFonts w:ascii="Times New Roman" w:hAnsi="Times New Roman" w:cs="Times New Roman"/>
            <w:b w:val="0"/>
            <w:bCs w:val="0"/>
          </w:rPr>
          <w:t>Порядок</w:t>
        </w:r>
      </w:hyperlink>
      <w:r w:rsidR="00A85F99" w:rsidRPr="00A85F99">
        <w:rPr>
          <w:rFonts w:ascii="Times New Roman" w:hAnsi="Times New Roman" w:cs="Times New Roman"/>
        </w:rPr>
        <w:t>предоставления субсидий за счет средств бюджета Ардатовского муниципального района Республики Мордовия утверждается постановлением администрации Ардатовского муниципального района Республики Мордовия</w:t>
      </w:r>
      <w:r w:rsidR="00A85F99" w:rsidRPr="00A85F99">
        <w:rPr>
          <w:rFonts w:ascii="Times New Roman" w:hAnsi="Times New Roman" w:cs="Times New Roman"/>
          <w:shd w:val="clear" w:color="auto" w:fill="FFFFFF"/>
        </w:rPr>
        <w:t>»</w:t>
      </w:r>
    </w:p>
    <w:p w:rsidR="00A85F99" w:rsidRPr="00A85F99" w:rsidRDefault="00A85F99" w:rsidP="00A85F99">
      <w:pPr>
        <w:keepNext/>
        <w:keepLines/>
        <w:shd w:val="clear" w:color="auto" w:fill="FFFFFF" w:themeFill="background1"/>
        <w:suppressAutoHyphens/>
        <w:spacing w:after="0" w:line="240" w:lineRule="auto"/>
        <w:jc w:val="center"/>
        <w:rPr>
          <w:rFonts w:ascii="Times New Roman" w:hAnsi="Times New Roman" w:cs="Times New Roman"/>
          <w:b/>
        </w:rPr>
      </w:pPr>
    </w:p>
    <w:p w:rsidR="00A85F99" w:rsidRPr="00A85F99" w:rsidRDefault="00A85F99" w:rsidP="00A85F99">
      <w:pPr>
        <w:keepNext/>
        <w:keepLines/>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Глава 9. Мероприятие «Государственная поддержка кредитования подотрасли животноводства, переработки ее продукции,  развития инфраструктуры и логистического обеспечения рынков продукции животноводства»</w:t>
      </w:r>
    </w:p>
    <w:p w:rsidR="00A85F99" w:rsidRPr="00A85F99" w:rsidRDefault="00A85F99" w:rsidP="00A85F99">
      <w:pPr>
        <w:keepNext/>
        <w:keepLines/>
        <w:shd w:val="clear" w:color="auto" w:fill="FFFFFF" w:themeFill="background1"/>
        <w:suppressAutoHyphens/>
        <w:spacing w:after="0" w:line="240" w:lineRule="auto"/>
        <w:ind w:firstLine="709"/>
        <w:jc w:val="center"/>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 xml:space="preserve">Реализация мероприятия по государственной поддержке кредитования подотрасли животноводства, переработки ее продукции,  развития инфраструктуры и логистического обеспечения рынков продукции животноводства направлена на обеспечение устойчивого роста животноводческой продукции и продуктов ее переработки на основе расширенного воспроизводства и модернизации подотрасли животноводства, организаций агропромышленного комплекса пищевой и перерабатывающей промышленности, инфраструктуры и логистического обеспечения рынков животноводческой продукции. </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 xml:space="preserve">В рамках осуществления мероприятия предусматривается: </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 xml:space="preserve">обеспечение доступа к краткосрочным заемным средствам, получаемым в российских кредитных организациях и сельскохозяйственных кредитных потребительских кооперативах: </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 xml:space="preserve">сельскохозяйственным товаропроизводителям (за исключением граждан, ведущих личное подсобное хозяйство, и сельскохозяйственных потребительских кооперативов), крестьянским (фермерским) хозяйствам   на  приобретение кормов, ветеринарных препаратов, молодняка сельскохозяйственных животных, иные цели в соответствии с перечнем, утверждаемым Правительством Российской Федерации; </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организациям агропромышленного комплекса независимо от их организационно-правовой формы и организациям потребительской кооперации на закупку сельскохозяйственного сырья для первичной и промышленной переработки продукции животноводства, закупку сухого и концентрированного молока, вспомогательного сырья и материалов, оплату транспортных услуг, связанных с производством молочной продукции, а также иные цели в соответствии с перечнем, утверждаемым Правительством Российской Федерации;</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обеспечение доступа к инвестиционным кредитным ресурсам, получаемым в российских кредитных организациях и сельскохозяйственных кредитных потребительских кооперативах, сельскохозяйственным товаропроизводителям (за исключением граждан, ведущих личное подсобное хозяйство) и крестьянским (фермерским) хозяйствам, организациям агропромышленного комплекса независимо от их организационно-правовой формы, сельскохозяйственным потребительским кооперативам, организациям, осуществляющим разведение одомашненных видов и пород рыб, включенных в Государственный реестр охраняемых селекционных достижений, независимо от их организационно-правовой формы цели в соответствии с перечнем, утверждаемым Правительством Российской Федерации.</w:t>
      </w:r>
    </w:p>
    <w:p w:rsidR="00A85F99" w:rsidRPr="00A85F99" w:rsidRDefault="00A85F99" w:rsidP="00A85F99">
      <w:pPr>
        <w:shd w:val="clear" w:color="auto" w:fill="FFFFFF" w:themeFill="background1"/>
        <w:spacing w:after="0" w:line="240" w:lineRule="auto"/>
        <w:ind w:firstLine="708"/>
        <w:rPr>
          <w:rFonts w:ascii="Times New Roman" w:hAnsi="Times New Roman" w:cs="Times New Roman"/>
        </w:rPr>
      </w:pPr>
      <w:r w:rsidRPr="00A85F99">
        <w:rPr>
          <w:rFonts w:ascii="Times New Roman" w:hAnsi="Times New Roman" w:cs="Times New Roman"/>
          <w:shd w:val="clear" w:color="auto" w:fill="FFFFFF" w:themeFill="background1"/>
        </w:rPr>
        <w:t>Государственная поддержка будет осуществляться посредством предоставления субсидий из средств республиканского бюджета Республики Мордовия на возмещение части затрат на уплату процентов по краткосрочным и инвестиционным кредитам, полученным в российских кредитных организациях и сельскохозяйственных кредитных потребительских кооперативах</w:t>
      </w:r>
      <w:r w:rsidRPr="00A85F99">
        <w:rPr>
          <w:rFonts w:ascii="Times New Roman" w:hAnsi="Times New Roman" w:cs="Times New Roman"/>
        </w:rPr>
        <w:t>.</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С 1 января 2019 г. прекращается субсидирование новых инвестиционных кредитов, полученных на строительство, реконструкцию и модернизацию объектов птицеводства и свиноводства.</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В рамках осуществления этого мероприятия в части наращивания производства мяса предусматривается:</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 xml:space="preserve">осуществить строительство современных и модернизацию действующих предприятий по первичной переработке скота; </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внедрить новые технологические процессы по организации убоя, комплексной переработке скота и продуктов убоя на основе инновационных ресурсосберегающих технологий с использованием роботов и энергоэффективного оборудования;</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расширить ассортимент вырабатываемой продукции   и увеличить сроки ее хранения с 7 до 30 суток, увеличить сбор и переработку побочных сырьевых ресурсов   для выработки различных видов продукции;</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снизить экологическую нагрузку на окружающую среду в зоне работы предприятий.</w:t>
      </w:r>
    </w:p>
    <w:p w:rsidR="00A85F99" w:rsidRPr="00A85F99" w:rsidRDefault="00A85F99" w:rsidP="00A85F99">
      <w:pPr>
        <w:shd w:val="clear" w:color="auto" w:fill="FFFFFF" w:themeFill="background1"/>
        <w:spacing w:after="0" w:line="240" w:lineRule="auto"/>
        <w:ind w:firstLine="708"/>
        <w:rPr>
          <w:rFonts w:ascii="Times New Roman" w:hAnsi="Times New Roman" w:cs="Times New Roman"/>
        </w:rPr>
      </w:pPr>
      <w:bookmarkStart w:id="51" w:name="sub_1128"/>
      <w:r w:rsidRPr="00A85F99">
        <w:rPr>
          <w:rFonts w:ascii="Times New Roman" w:hAnsi="Times New Roman" w:cs="Times New Roman"/>
        </w:rPr>
        <w:t xml:space="preserve">В целях снижения финансовой нагрузки на сельхозтоваропроизводителей предусматривается предоставление из средств республиканского бюджета Республики Мордовия субсидий организациям агропромышленного комплекса независимо от их организационно-правовой формы на </w:t>
      </w:r>
      <w:r w:rsidRPr="00A85F99">
        <w:rPr>
          <w:rFonts w:ascii="Times New Roman" w:hAnsi="Times New Roman" w:cs="Times New Roman"/>
        </w:rPr>
        <w:lastRenderedPageBreak/>
        <w:t>возмещение затрат по уплате процентов по кредитам, полученным на срок до 1 года после 1 января 2008 г. на закупку спермопродукции быков-производителей для реализации  сельскохозяйственным  товаропроизводителям.</w:t>
      </w:r>
    </w:p>
    <w:bookmarkEnd w:id="51"/>
    <w:p w:rsidR="00A85F99" w:rsidRPr="00A85F99" w:rsidRDefault="00E32B80" w:rsidP="00A85F99">
      <w:pPr>
        <w:shd w:val="clear" w:color="auto" w:fill="FFFFFF" w:themeFill="background1"/>
        <w:spacing w:after="0" w:line="240" w:lineRule="auto"/>
        <w:ind w:firstLine="426"/>
        <w:rPr>
          <w:rFonts w:ascii="Times New Roman" w:hAnsi="Times New Roman" w:cs="Times New Roman"/>
        </w:rPr>
      </w:pPr>
      <w:r w:rsidRPr="00A85F99">
        <w:rPr>
          <w:rFonts w:ascii="Times New Roman" w:hAnsi="Times New Roman" w:cs="Times New Roman"/>
          <w:b/>
          <w:bCs/>
          <w:shd w:val="clear" w:color="auto" w:fill="FFFFFF" w:themeFill="background1"/>
        </w:rPr>
        <w:fldChar w:fldCharType="begin"/>
      </w:r>
      <w:r w:rsidR="00A85F99" w:rsidRPr="00A85F99">
        <w:rPr>
          <w:rFonts w:ascii="Times New Roman" w:hAnsi="Times New Roman" w:cs="Times New Roman"/>
          <w:b/>
          <w:bCs/>
          <w:shd w:val="clear" w:color="auto" w:fill="FFFFFF" w:themeFill="background1"/>
        </w:rPr>
        <w:instrText>HYPERLINK "garantF1://8987685.1000"</w:instrText>
      </w:r>
      <w:r w:rsidRPr="00A85F99">
        <w:rPr>
          <w:rFonts w:ascii="Times New Roman" w:hAnsi="Times New Roman" w:cs="Times New Roman"/>
          <w:b/>
          <w:bCs/>
          <w:shd w:val="clear" w:color="auto" w:fill="FFFFFF" w:themeFill="background1"/>
        </w:rPr>
        <w:fldChar w:fldCharType="separate"/>
      </w:r>
      <w:r w:rsidR="00A85F99" w:rsidRPr="00A85F99">
        <w:rPr>
          <w:rStyle w:val="aff2"/>
          <w:rFonts w:ascii="Times New Roman" w:hAnsi="Times New Roman" w:cs="Times New Roman"/>
          <w:b w:val="0"/>
          <w:bCs w:val="0"/>
          <w:shd w:val="clear" w:color="auto" w:fill="FFFFFF" w:themeFill="background1"/>
        </w:rPr>
        <w:t>Порядок</w:t>
      </w:r>
      <w:r w:rsidRPr="00A85F99">
        <w:rPr>
          <w:rFonts w:ascii="Times New Roman" w:hAnsi="Times New Roman" w:cs="Times New Roman"/>
          <w:b/>
          <w:bCs/>
          <w:shd w:val="clear" w:color="auto" w:fill="FFFFFF" w:themeFill="background1"/>
        </w:rPr>
        <w:fldChar w:fldCharType="end"/>
      </w:r>
      <w:r w:rsidR="00A85F99" w:rsidRPr="00A85F99">
        <w:rPr>
          <w:rFonts w:ascii="Times New Roman" w:hAnsi="Times New Roman" w:cs="Times New Roman"/>
          <w:shd w:val="clear" w:color="auto" w:fill="FFFFFF" w:themeFill="background1"/>
        </w:rPr>
        <w:t>предоставления субсидий утверждается постановлением Правительства Республики Мордови</w:t>
      </w:r>
      <w:r w:rsidR="00A85F99" w:rsidRPr="00A85F99">
        <w:rPr>
          <w:rFonts w:ascii="Times New Roman" w:hAnsi="Times New Roman" w:cs="Times New Roman"/>
        </w:rPr>
        <w:t>я.</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shd w:val="clear" w:color="auto" w:fill="FFFFFF" w:themeFill="background1"/>
        </w:rPr>
        <w:t>Финансирование с муниципального бюджета на предоставление субсидий не предусмотрено</w:t>
      </w:r>
      <w:r w:rsidRPr="00A85F99">
        <w:rPr>
          <w:rFonts w:ascii="Times New Roman" w:hAnsi="Times New Roman" w:cs="Times New Roman"/>
        </w:rPr>
        <w:t>.</w:t>
      </w:r>
    </w:p>
    <w:p w:rsidR="00A85F99" w:rsidRPr="00A85F99" w:rsidRDefault="00A85F99" w:rsidP="00A85F99">
      <w:pPr>
        <w:shd w:val="clear" w:color="auto" w:fill="FFFFFF" w:themeFill="background1"/>
        <w:suppressAutoHyphens/>
        <w:spacing w:after="0" w:line="240" w:lineRule="auto"/>
        <w:ind w:left="426"/>
        <w:jc w:val="center"/>
        <w:rPr>
          <w:rFonts w:ascii="Times New Roman" w:hAnsi="Times New Roman" w:cs="Times New Roman"/>
          <w:b/>
        </w:rPr>
      </w:pPr>
      <w:r w:rsidRPr="00A85F99">
        <w:rPr>
          <w:rFonts w:ascii="Times New Roman" w:hAnsi="Times New Roman" w:cs="Times New Roman"/>
          <w:b/>
        </w:rPr>
        <w:t>Глава 10. Мероприятие</w:t>
      </w:r>
    </w:p>
    <w:p w:rsidR="00A85F99" w:rsidRPr="00A85F99" w:rsidRDefault="00A85F99" w:rsidP="00A85F99">
      <w:pPr>
        <w:shd w:val="clear" w:color="auto" w:fill="FFFFFF" w:themeFill="background1"/>
        <w:suppressAutoHyphens/>
        <w:spacing w:after="0" w:line="240" w:lineRule="auto"/>
        <w:ind w:left="426"/>
        <w:jc w:val="center"/>
        <w:rPr>
          <w:rFonts w:ascii="Times New Roman" w:hAnsi="Times New Roman" w:cs="Times New Roman"/>
          <w:b/>
        </w:rPr>
      </w:pPr>
      <w:r w:rsidRPr="00A85F99">
        <w:rPr>
          <w:rFonts w:ascii="Times New Roman" w:hAnsi="Times New Roman" w:cs="Times New Roman"/>
          <w:b/>
        </w:rPr>
        <w:t>«Управление рисками в подотрасли животноводства»</w:t>
      </w:r>
    </w:p>
    <w:p w:rsidR="00A85F99" w:rsidRPr="00A85F99" w:rsidRDefault="00A85F99" w:rsidP="00A85F99">
      <w:pPr>
        <w:shd w:val="clear" w:color="auto" w:fill="FFFFFF" w:themeFill="background1"/>
        <w:suppressAutoHyphens/>
        <w:spacing w:after="0" w:line="240" w:lineRule="auto"/>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Реализация мероприятия по управлению рисками в подотрасли животноводства направлена на снижение возможности потери доходов при производстве продукции животноводства в случае заразных болезней животных, включенных в перечень, утвержденный Министерством сельского хозяйства Российской Федерации, массовых отравлений, стихийных бедствий, нарушения снабжения электрической и тепловой энергией, водой в результате стихийных бедствий, если условия содержания сельскохозяйственных животных предусматривают обязательное использование электрической и тепловой энергии, воды, а также в случае пожара.</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В рамках осуществления мероприятия предусматривается:</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увеличение доли застрахованного поголовья сельскохозяйственных животных в общем поголовье сельскохозяйственных животных;</w:t>
      </w:r>
    </w:p>
    <w:p w:rsidR="00A85F99" w:rsidRPr="00A85F99" w:rsidRDefault="00A85F99" w:rsidP="00A85F99">
      <w:pPr>
        <w:shd w:val="clear" w:color="auto" w:fill="FFFFFF" w:themeFill="background1"/>
        <w:suppressAutoHyphens/>
        <w:spacing w:after="0" w:line="240" w:lineRule="auto"/>
        <w:rPr>
          <w:rFonts w:ascii="Times New Roman" w:hAnsi="Times New Roman" w:cs="Times New Roman"/>
        </w:rPr>
      </w:pPr>
      <w:r w:rsidRPr="00A85F99">
        <w:rPr>
          <w:rFonts w:ascii="Times New Roman" w:hAnsi="Times New Roman" w:cs="Times New Roman"/>
        </w:rPr>
        <w:t xml:space="preserve"> снижение финансовой нагрузки на сельскохозяйственного товаропроизводителя при осуществлении сельскохозяйственного страхования;</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снижение уровня отказов от выплат по наступившим страховым событиям;</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повышение инвестиционной привлекательности сельского хозяйства.</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Государственную поддержку предполагается осуществлять посредством предоставления субсидий для возмещения части затрат сельскохозяйственных товаропроизводителей на уплату страховых премий по договорам страхования, заключенным ими со страховыми организациями, осуществляющими сельскохозяйственное страхование и являющимися членами объединения страховщиков.</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Указанные субсидии будут предоставляться при осуществлении страхования рисков утраты (гибели) следующих сельскохозяйственных животных:</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крупный рогатый скот (быки, коровы);</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мелкий рогатый скот (козы, овцы);</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свиньи;</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лошади;</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кролики, пушные звери;</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птица яйценоских пород и птица мясных пород (гуси, индейки, куры, перепелки, утки, цесарки), цыплята-бройлеры;</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семьи пчел.</w:t>
      </w:r>
    </w:p>
    <w:p w:rsidR="00A85F99" w:rsidRPr="00A85F99" w:rsidRDefault="00E32B80" w:rsidP="00A85F99">
      <w:pPr>
        <w:shd w:val="clear" w:color="auto" w:fill="FFFFFF" w:themeFill="background1"/>
        <w:spacing w:after="0" w:line="240" w:lineRule="auto"/>
        <w:ind w:firstLine="426"/>
        <w:rPr>
          <w:rFonts w:ascii="Times New Roman" w:hAnsi="Times New Roman" w:cs="Times New Roman"/>
        </w:rPr>
      </w:pPr>
      <w:hyperlink r:id="rId33" w:history="1">
        <w:r w:rsidR="00A85F99" w:rsidRPr="00A85F99">
          <w:rPr>
            <w:rStyle w:val="aff2"/>
            <w:rFonts w:ascii="Times New Roman" w:hAnsi="Times New Roman" w:cs="Times New Roman"/>
            <w:b w:val="0"/>
            <w:bCs w:val="0"/>
            <w:shd w:val="clear" w:color="auto" w:fill="FFFFFF" w:themeFill="background1"/>
          </w:rPr>
          <w:t>Порядок</w:t>
        </w:r>
      </w:hyperlink>
      <w:r w:rsidR="00A85F99" w:rsidRPr="00A85F99">
        <w:rPr>
          <w:rFonts w:ascii="Times New Roman" w:hAnsi="Times New Roman" w:cs="Times New Roman"/>
          <w:shd w:val="clear" w:color="auto" w:fill="FFFFFF" w:themeFill="background1"/>
        </w:rPr>
        <w:t>предоставления субсидий утверждается постановлением Правительства Республики Мордови</w:t>
      </w:r>
      <w:r w:rsidR="00A85F99" w:rsidRPr="00A85F99">
        <w:rPr>
          <w:rFonts w:ascii="Times New Roman" w:hAnsi="Times New Roman" w:cs="Times New Roman"/>
        </w:rPr>
        <w:t>я.</w:t>
      </w:r>
    </w:p>
    <w:p w:rsidR="00A85F99" w:rsidRPr="00A85F99" w:rsidRDefault="00A85F99" w:rsidP="00A85F99">
      <w:pPr>
        <w:suppressAutoHyphens/>
        <w:spacing w:after="0" w:line="240" w:lineRule="auto"/>
        <w:ind w:firstLine="709"/>
        <w:rPr>
          <w:rFonts w:ascii="Times New Roman" w:hAnsi="Times New Roman" w:cs="Times New Roman"/>
        </w:rPr>
      </w:pPr>
      <w:r w:rsidRPr="00A85F99">
        <w:rPr>
          <w:rFonts w:ascii="Times New Roman" w:hAnsi="Times New Roman" w:cs="Times New Roman"/>
          <w:shd w:val="clear" w:color="auto" w:fill="FFFFFF" w:themeFill="background1"/>
        </w:rPr>
        <w:t>Финансирование с муниципального бюджета на предоставление субсидий не предусмотрено</w:t>
      </w:r>
      <w:r w:rsidRPr="00A85F99">
        <w:rPr>
          <w:rFonts w:ascii="Times New Roman" w:hAnsi="Times New Roman" w:cs="Times New Roman"/>
        </w:rPr>
        <w:t>.</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left="426"/>
        <w:jc w:val="center"/>
        <w:rPr>
          <w:rFonts w:ascii="Times New Roman" w:hAnsi="Times New Roman" w:cs="Times New Roman"/>
          <w:b/>
        </w:rPr>
      </w:pPr>
      <w:r w:rsidRPr="00A85F99">
        <w:rPr>
          <w:rFonts w:ascii="Times New Roman" w:hAnsi="Times New Roman" w:cs="Times New Roman"/>
          <w:b/>
        </w:rPr>
        <w:t>Глава 11. Мероприятие</w:t>
      </w:r>
    </w:p>
    <w:p w:rsidR="00A85F99" w:rsidRPr="00A85F99" w:rsidRDefault="00A85F99" w:rsidP="00A85F99">
      <w:pPr>
        <w:shd w:val="clear" w:color="auto" w:fill="FFFFFF" w:themeFill="background1"/>
        <w:suppressAutoHyphens/>
        <w:spacing w:after="0" w:line="240" w:lineRule="auto"/>
        <w:ind w:left="426"/>
        <w:jc w:val="center"/>
        <w:rPr>
          <w:rFonts w:ascii="Times New Roman" w:hAnsi="Times New Roman" w:cs="Times New Roman"/>
          <w:b/>
        </w:rPr>
      </w:pPr>
      <w:r w:rsidRPr="00A85F99">
        <w:rPr>
          <w:rFonts w:ascii="Times New Roman" w:hAnsi="Times New Roman" w:cs="Times New Roman"/>
          <w:b/>
        </w:rPr>
        <w:t>«Регулирование рынков продукции животноводства»</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Реализация мероприятия по регулированию рынка мяса направлена на повышение конкурентоспособности российской мясной продукции в целях импортозамещения и продвижения на внешние рынки.</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В рамках осуществления этого мероприятия предусматривается повышение инвестиционной привлекательности производства мяса.</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 xml:space="preserve">Государственную поддержку за счет средств республиканского бюджета Республики Мордовия предполагается предоставлять юридическим лицам, занимающимся производством и переработкой мясопродуктов, на возмещение затрат на проектирование, строительство, реконструкцию, капитальный ремонт, модернизацию объектов электроснабжения, тепло – и пароснабжения, водоснабжения, водоотведения, вентиляции и кондиционирования воздуха, систем холодоснабжения, а также строительство газопоршневых станций (мини ТЭС) и технологическое присоединение к электрическим сетям. </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lastRenderedPageBreak/>
        <w:t>Мерой государственного регулирования рынка мяса служит   прогнозирование структуры производства и потребления путем разработки баланса спроса и предложения мяса и мясопродуктов (в пересчете на мясо) по видам (говядина, свинина, мясо птицы, баранина и др.).</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Реализация мероприятия по регулированию рынка молока направлена на повышение конкурентоспособности российской молочной продукции в целях импортозамещения.</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В рамках осуществления этого мероприятия предусматривается повышение инвестиционной привлекательности производства молока.</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Мерами государственного регулирования рынка молока служат мероприятия, обеспечивающие рентабельность его реализации, достаточную для расширенного воспроизводства, прогнозирование структуры производства и потребления на основе разработки баланса спроса и предложения молока и молокопродуктов (в пересчете на молоко).</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shd w:val="clear" w:color="auto" w:fill="FFFFFF" w:themeFill="background1"/>
        </w:rPr>
        <w:t>В целях развития экспорта мясной и молочной  продукции формируется система мониторинга происхождения животноводческой продукции с использованием средств и механизмов идентификации сельскохозяйственных животных и продукции животного происхождения. В рамках мероприятия будет оказываться  правовая и консультационная поддержка в аттестации сельскохозяйственных  и перерабатывающих  организаций (предприятий) для экспорта продукции в третьи страны, за пределы Таможенного союза.</w:t>
      </w: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Раздел 3.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 xml:space="preserve">Глава 12. Участие государственных корпораций, </w:t>
      </w:r>
      <w:r w:rsidRPr="00A85F99">
        <w:rPr>
          <w:rFonts w:ascii="Times New Roman" w:hAnsi="Times New Roman" w:cs="Times New Roman"/>
          <w:b/>
          <w:bCs/>
        </w:rPr>
        <w:t>акционерных обществ</w:t>
      </w: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rPr>
      </w:pPr>
      <w:r w:rsidRPr="00A85F99">
        <w:rPr>
          <w:rFonts w:ascii="Times New Roman" w:hAnsi="Times New Roman" w:cs="Times New Roman"/>
          <w:b/>
        </w:rPr>
        <w:t>с государственным участием</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В реализации подпрограммы могут принимать участие открытые акционерные общества «Росагролизинг» и  «Россельхозбанк».</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Глава 13.</w:t>
      </w:r>
      <w:r w:rsidRPr="00A85F99">
        <w:rPr>
          <w:rFonts w:ascii="Times New Roman" w:hAnsi="Times New Roman" w:cs="Times New Roman"/>
          <w:b/>
          <w:lang w:val="en-US"/>
        </w:rPr>
        <w:t> </w:t>
      </w:r>
      <w:r w:rsidRPr="00A85F99">
        <w:rPr>
          <w:rFonts w:ascii="Times New Roman" w:hAnsi="Times New Roman" w:cs="Times New Roman"/>
          <w:b/>
        </w:rPr>
        <w:t>Анализ рисков реализации подпрограммы</w:t>
      </w: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и описание мер управления рисками</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К рискам, которые могут оказать влияние на достижение запланированных целей, относятся:</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неполное финансирование Муниципальной программы, отсутствие прямых мер поддержки, стимулирующих восстановление поголовья крупного рогатого скота, в том числе коров, и обеспечивающих субсидирование части затрат на содержание животных;</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возникновение и распространение заразных болезней животных на территории республики;</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неблагоприятная рыночная конъюнктура, затрудняющая реализацию дополнительных объемов животноводческой продукции отечественного производства.</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К мерам управления рисками, которые могут оказать влияние на достижение запланированных целей, относятся:</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содействие в покупке земельных угодий, подключении к электро- и газовым сетям, строительстве дорог и других объектов;</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обеспечение повышения конкурентоспособности отечественной продукции на основе комплексной модернизации, совершенствования обменно-распределительных отношений производителей мяса и молока, их переработчиков, а также торговых организаций на основе согласования интересов каждого из них;</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создание современных лабораторий, осуществление поставки ветеринарных препаратов для своевременного проведения противоэпизоотических мероприятий;</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создание условий для инвесторов в целях осуществления строительства и реконструкции предприятий по производству и переработке продукции с использованием современных технологий, а также создание инфраструктуры по продвижению мясной и молочной продукции к потребителю.</w:t>
      </w:r>
    </w:p>
    <w:p w:rsidR="00A85F99" w:rsidRPr="00A85F99" w:rsidRDefault="00A85F99" w:rsidP="00A85F99">
      <w:pPr>
        <w:shd w:val="clear" w:color="auto" w:fill="FFFFFF" w:themeFill="background1"/>
        <w:suppressAutoHyphens/>
        <w:spacing w:after="0" w:line="240" w:lineRule="auto"/>
        <w:ind w:firstLine="567"/>
        <w:rPr>
          <w:rFonts w:ascii="Times New Roman" w:hAnsi="Times New Roman" w:cs="Times New Roman"/>
        </w:rPr>
      </w:pPr>
    </w:p>
    <w:p w:rsidR="00A85F99" w:rsidRPr="00A85F99" w:rsidRDefault="00A85F99" w:rsidP="00A85F99">
      <w:pPr>
        <w:shd w:val="clear" w:color="auto" w:fill="FFFFFF"/>
        <w:suppressAutoHyphens/>
        <w:spacing w:after="0" w:line="240" w:lineRule="auto"/>
        <w:ind w:firstLine="709"/>
        <w:rPr>
          <w:rFonts w:ascii="Times New Roman" w:hAnsi="Times New Roman" w:cs="Times New Roman"/>
          <w:b/>
          <w:color w:val="000000" w:themeColor="text1"/>
        </w:rPr>
      </w:pPr>
      <w:r w:rsidRPr="00A85F99">
        <w:rPr>
          <w:rFonts w:ascii="Times New Roman" w:hAnsi="Times New Roman" w:cs="Times New Roman"/>
          <w:b/>
          <w:color w:val="000000" w:themeColor="text1"/>
        </w:rPr>
        <w:t>Глава 14. Обоснование объема финансовых ресурсов, необходимых для реализации подпрограммы</w:t>
      </w:r>
    </w:p>
    <w:p w:rsidR="00A85F99" w:rsidRPr="00A85F99" w:rsidRDefault="00A85F99" w:rsidP="00A85F99">
      <w:pPr>
        <w:shd w:val="clear" w:color="auto" w:fill="FFFFFF"/>
        <w:suppressAutoHyphens/>
        <w:spacing w:after="0" w:line="240" w:lineRule="auto"/>
        <w:ind w:firstLine="709"/>
        <w:rPr>
          <w:rFonts w:ascii="Times New Roman" w:hAnsi="Times New Roman" w:cs="Times New Roman"/>
          <w:b/>
          <w:color w:val="000000" w:themeColor="text1"/>
        </w:rPr>
      </w:pPr>
    </w:p>
    <w:p w:rsidR="00A85F99" w:rsidRPr="00A85F99" w:rsidRDefault="00A85F99" w:rsidP="00A85F99">
      <w:pPr>
        <w:spacing w:after="0" w:line="240" w:lineRule="auto"/>
        <w:ind w:firstLine="708"/>
        <w:rPr>
          <w:rFonts w:ascii="Times New Roman" w:hAnsi="Times New Roman" w:cs="Times New Roman"/>
          <w:color w:val="000000" w:themeColor="text1"/>
        </w:rPr>
      </w:pPr>
      <w:r w:rsidRPr="00A85F99">
        <w:rPr>
          <w:rFonts w:ascii="Times New Roman" w:hAnsi="Times New Roman" w:cs="Times New Roman"/>
          <w:color w:val="000000" w:themeColor="text1"/>
        </w:rPr>
        <w:t>Общий объем финансирования мероприятий подпрограммы в 2013 - 2025 годах составит 10708тыс. рублей (в текущих ценах), в том числе  за счет средств республиканского бюджета Республики Мордовия 10333тыс. рублей, за счет средств бюджета Ардатовскогомуниципального района – 375тыс. рублей.</w:t>
      </w:r>
    </w:p>
    <w:p w:rsidR="00A85F99" w:rsidRPr="00A85F99" w:rsidRDefault="00A85F99" w:rsidP="00A85F99">
      <w:pPr>
        <w:spacing w:after="0" w:line="240" w:lineRule="auto"/>
        <w:ind w:firstLine="708"/>
        <w:rPr>
          <w:rFonts w:ascii="Times New Roman" w:hAnsi="Times New Roman" w:cs="Times New Roman"/>
        </w:rPr>
      </w:pPr>
      <w:r w:rsidRPr="00A85F99">
        <w:rPr>
          <w:rFonts w:ascii="Times New Roman" w:hAnsi="Times New Roman" w:cs="Times New Roman"/>
        </w:rPr>
        <w:lastRenderedPageBreak/>
        <w:t>.</w:t>
      </w:r>
    </w:p>
    <w:p w:rsidR="00A85F99" w:rsidRPr="00A85F99" w:rsidRDefault="00A85F99" w:rsidP="00A85F99">
      <w:pPr>
        <w:pStyle w:val="1"/>
        <w:shd w:val="clear" w:color="auto" w:fill="FFFFFF" w:themeFill="background1"/>
        <w:suppressAutoHyphens/>
        <w:spacing w:before="0" w:after="0"/>
        <w:rPr>
          <w:rFonts w:ascii="Times New Roman" w:hAnsi="Times New Roman"/>
          <w:caps/>
          <w:sz w:val="22"/>
          <w:szCs w:val="22"/>
        </w:rPr>
      </w:pPr>
      <w:r w:rsidRPr="00A85F99">
        <w:rPr>
          <w:rFonts w:ascii="Times New Roman" w:hAnsi="Times New Roman"/>
          <w:sz w:val="22"/>
          <w:szCs w:val="22"/>
        </w:rPr>
        <w:t>Подпрограмма «Развитие мясного скотоводства»</w:t>
      </w:r>
    </w:p>
    <w:p w:rsidR="00A85F99" w:rsidRPr="00A85F99" w:rsidRDefault="00A85F99" w:rsidP="00A85F99">
      <w:pPr>
        <w:shd w:val="clear" w:color="auto" w:fill="FFFFFF" w:themeFill="background1"/>
        <w:suppressAutoHyphens/>
        <w:autoSpaceDE w:val="0"/>
        <w:spacing w:after="0" w:line="240" w:lineRule="auto"/>
        <w:jc w:val="center"/>
        <w:rPr>
          <w:rFonts w:ascii="Times New Roman" w:hAnsi="Times New Roman" w:cs="Times New Roman"/>
          <w:b/>
          <w:bCs/>
        </w:rPr>
      </w:pPr>
    </w:p>
    <w:p w:rsidR="00A85F99" w:rsidRPr="00A85F99" w:rsidRDefault="00A85F99" w:rsidP="00A85F99">
      <w:pPr>
        <w:shd w:val="clear" w:color="auto" w:fill="FFFFFF" w:themeFill="background1"/>
        <w:suppressAutoHyphens/>
        <w:autoSpaceDE w:val="0"/>
        <w:spacing w:after="0" w:line="240" w:lineRule="auto"/>
        <w:jc w:val="center"/>
        <w:rPr>
          <w:rFonts w:ascii="Times New Roman" w:hAnsi="Times New Roman" w:cs="Times New Roman"/>
          <w:b/>
          <w:bCs/>
        </w:rPr>
      </w:pPr>
      <w:r w:rsidRPr="00A85F99">
        <w:rPr>
          <w:rFonts w:ascii="Times New Roman" w:hAnsi="Times New Roman" w:cs="Times New Roman"/>
          <w:b/>
          <w:bCs/>
        </w:rPr>
        <w:t>Паспорт</w:t>
      </w:r>
    </w:p>
    <w:p w:rsidR="00A85F99" w:rsidRPr="00A85F99" w:rsidRDefault="00A85F99" w:rsidP="00ED1D0D">
      <w:pPr>
        <w:pStyle w:val="1"/>
        <w:shd w:val="clear" w:color="auto" w:fill="FFFFFF" w:themeFill="background1"/>
        <w:suppressAutoHyphens/>
        <w:spacing w:before="0" w:after="0"/>
        <w:jc w:val="center"/>
        <w:rPr>
          <w:rFonts w:ascii="Times New Roman" w:hAnsi="Times New Roman"/>
          <w:caps/>
          <w:sz w:val="22"/>
          <w:szCs w:val="22"/>
        </w:rPr>
      </w:pPr>
      <w:r w:rsidRPr="00A85F99">
        <w:rPr>
          <w:rFonts w:ascii="Times New Roman" w:hAnsi="Times New Roman"/>
          <w:sz w:val="22"/>
          <w:szCs w:val="22"/>
        </w:rPr>
        <w:t>подпрограммы «Развитие мясного скотоводства»</w:t>
      </w:r>
    </w:p>
    <w:p w:rsidR="00A85F99" w:rsidRPr="00A85F99" w:rsidRDefault="00A85F99" w:rsidP="00A85F99">
      <w:pPr>
        <w:shd w:val="clear" w:color="auto" w:fill="FFFFFF" w:themeFill="background1"/>
        <w:spacing w:after="0" w:line="240" w:lineRule="auto"/>
        <w:rPr>
          <w:rFonts w:ascii="Times New Roman" w:hAnsi="Times New Roman" w:cs="Times New Roman"/>
        </w:rPr>
      </w:pPr>
    </w:p>
    <w:tbl>
      <w:tblPr>
        <w:tblW w:w="0" w:type="auto"/>
        <w:tblInd w:w="70" w:type="dxa"/>
        <w:shd w:val="clear" w:color="auto" w:fill="FFFFFF" w:themeFill="background1"/>
        <w:tblLayout w:type="fixed"/>
        <w:tblCellMar>
          <w:left w:w="70" w:type="dxa"/>
          <w:right w:w="70" w:type="dxa"/>
        </w:tblCellMar>
        <w:tblLook w:val="0000"/>
      </w:tblPr>
      <w:tblGrid>
        <w:gridCol w:w="3598"/>
        <w:gridCol w:w="548"/>
        <w:gridCol w:w="5338"/>
      </w:tblGrid>
      <w:tr w:rsidR="00A85F99" w:rsidRPr="00A85F99" w:rsidTr="00A85F99">
        <w:trPr>
          <w:trHeight w:val="240"/>
        </w:trPr>
        <w:tc>
          <w:tcPr>
            <w:tcW w:w="3598" w:type="dxa"/>
            <w:shd w:val="clear" w:color="auto" w:fill="FFFFFF" w:themeFill="background1"/>
          </w:tcPr>
          <w:p w:rsidR="00A85F99" w:rsidRPr="00A85F99" w:rsidRDefault="00A85F99" w:rsidP="00A85F99">
            <w:pPr>
              <w:shd w:val="clear" w:color="auto" w:fill="FFFFFF" w:themeFill="background1"/>
              <w:tabs>
                <w:tab w:val="left" w:pos="0"/>
              </w:tabs>
              <w:suppressAutoHyphens/>
              <w:snapToGrid w:val="0"/>
              <w:spacing w:after="0" w:line="240" w:lineRule="auto"/>
              <w:rPr>
                <w:rFonts w:ascii="Times New Roman" w:hAnsi="Times New Roman" w:cs="Times New Roman"/>
              </w:rPr>
            </w:pPr>
            <w:r w:rsidRPr="00A85F99">
              <w:rPr>
                <w:rFonts w:ascii="Times New Roman" w:hAnsi="Times New Roman" w:cs="Times New Roman"/>
              </w:rPr>
              <w:t xml:space="preserve">Наименование  подпрограммы  </w:t>
            </w:r>
          </w:p>
          <w:p w:rsidR="00A85F99" w:rsidRPr="00A85F99" w:rsidRDefault="00A85F99" w:rsidP="00A85F99">
            <w:pPr>
              <w:shd w:val="clear" w:color="auto" w:fill="FFFFFF" w:themeFill="background1"/>
              <w:tabs>
                <w:tab w:val="left" w:pos="0"/>
              </w:tabs>
              <w:suppressAutoHyphens/>
              <w:spacing w:after="0" w:line="240" w:lineRule="auto"/>
              <w:rPr>
                <w:rFonts w:ascii="Times New Roman" w:hAnsi="Times New Roman" w:cs="Times New Roman"/>
              </w:rPr>
            </w:pPr>
          </w:p>
        </w:tc>
        <w:tc>
          <w:tcPr>
            <w:tcW w:w="548"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338" w:type="dxa"/>
            <w:shd w:val="clear" w:color="auto" w:fill="FFFFFF" w:themeFill="background1"/>
          </w:tcPr>
          <w:p w:rsidR="00A85F99" w:rsidRPr="00A85F99" w:rsidRDefault="00A85F99" w:rsidP="00A85F99">
            <w:pPr>
              <w:shd w:val="clear" w:color="auto" w:fill="FFFFFF" w:themeFill="background1"/>
              <w:snapToGrid w:val="0"/>
              <w:spacing w:after="0" w:line="240" w:lineRule="auto"/>
              <w:rPr>
                <w:rFonts w:ascii="Times New Roman" w:hAnsi="Times New Roman" w:cs="Times New Roman"/>
              </w:rPr>
            </w:pPr>
            <w:r w:rsidRPr="00A85F99">
              <w:rPr>
                <w:rFonts w:ascii="Times New Roman" w:hAnsi="Times New Roman" w:cs="Times New Roman"/>
              </w:rPr>
              <w:t>«Развитие мясного скотоводства» (далее – подпрограмма)</w:t>
            </w:r>
          </w:p>
          <w:p w:rsidR="00A85F99" w:rsidRPr="00A85F99" w:rsidRDefault="00A85F99" w:rsidP="00A85F99">
            <w:pPr>
              <w:shd w:val="clear" w:color="auto" w:fill="FFFFFF" w:themeFill="background1"/>
              <w:spacing w:after="0" w:line="240" w:lineRule="auto"/>
              <w:rPr>
                <w:rFonts w:ascii="Times New Roman" w:hAnsi="Times New Roman" w:cs="Times New Roman"/>
              </w:rPr>
            </w:pPr>
          </w:p>
        </w:tc>
      </w:tr>
      <w:tr w:rsidR="00A85F99" w:rsidRPr="00A85F99" w:rsidTr="00A85F99">
        <w:trPr>
          <w:trHeight w:val="240"/>
        </w:trPr>
        <w:tc>
          <w:tcPr>
            <w:tcW w:w="3598" w:type="dxa"/>
            <w:shd w:val="clear" w:color="auto" w:fill="FFFFFF" w:themeFill="background1"/>
          </w:tcPr>
          <w:p w:rsidR="00A85F99" w:rsidRPr="00A85F99" w:rsidRDefault="00A85F99" w:rsidP="00A85F99">
            <w:pPr>
              <w:shd w:val="clear" w:color="auto" w:fill="FFFFFF" w:themeFill="background1"/>
              <w:tabs>
                <w:tab w:val="left" w:pos="0"/>
              </w:tabs>
              <w:suppressAutoHyphens/>
              <w:snapToGrid w:val="0"/>
              <w:spacing w:after="0" w:line="240" w:lineRule="auto"/>
              <w:rPr>
                <w:rFonts w:ascii="Times New Roman" w:hAnsi="Times New Roman" w:cs="Times New Roman"/>
              </w:rPr>
            </w:pPr>
            <w:r w:rsidRPr="00A85F99">
              <w:rPr>
                <w:rFonts w:ascii="Times New Roman" w:hAnsi="Times New Roman" w:cs="Times New Roman"/>
              </w:rPr>
              <w:t xml:space="preserve">Ответственный исполнитель </w:t>
            </w:r>
            <w:r w:rsidRPr="00A85F99">
              <w:rPr>
                <w:rFonts w:ascii="Times New Roman" w:hAnsi="Times New Roman" w:cs="Times New Roman"/>
              </w:rPr>
              <w:br/>
              <w:t>подпрограммы</w:t>
            </w:r>
          </w:p>
        </w:tc>
        <w:tc>
          <w:tcPr>
            <w:tcW w:w="548"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338" w:type="dxa"/>
            <w:shd w:val="clear" w:color="auto" w:fill="FFFFFF" w:themeFill="background1"/>
          </w:tcPr>
          <w:p w:rsidR="00A85F99" w:rsidRPr="00A85F99" w:rsidRDefault="00A85F99" w:rsidP="00A85F99">
            <w:pPr>
              <w:shd w:val="clear" w:color="auto" w:fill="FFFFFF" w:themeFill="background1"/>
              <w:snapToGrid w:val="0"/>
              <w:spacing w:after="0" w:line="240" w:lineRule="auto"/>
              <w:rPr>
                <w:rFonts w:ascii="Times New Roman" w:hAnsi="Times New Roman" w:cs="Times New Roman"/>
              </w:rPr>
            </w:pPr>
            <w:r w:rsidRPr="00A85F99">
              <w:rPr>
                <w:rFonts w:ascii="Times New Roman" w:hAnsi="Times New Roman" w:cs="Times New Roman"/>
              </w:rPr>
              <w:t>Администрация Ардатовского муниципального района Республики Мордовия</w:t>
            </w:r>
          </w:p>
          <w:p w:rsidR="00A85F99" w:rsidRPr="00A85F99" w:rsidRDefault="00A85F99" w:rsidP="00A85F99">
            <w:pPr>
              <w:shd w:val="clear" w:color="auto" w:fill="FFFFFF" w:themeFill="background1"/>
              <w:spacing w:after="0" w:line="240" w:lineRule="auto"/>
              <w:rPr>
                <w:rFonts w:ascii="Times New Roman" w:hAnsi="Times New Roman" w:cs="Times New Roman"/>
              </w:rPr>
            </w:pPr>
          </w:p>
        </w:tc>
      </w:tr>
      <w:tr w:rsidR="00A85F99" w:rsidRPr="00A85F99" w:rsidTr="00A85F99">
        <w:trPr>
          <w:trHeight w:val="240"/>
        </w:trPr>
        <w:tc>
          <w:tcPr>
            <w:tcW w:w="3598" w:type="dxa"/>
            <w:shd w:val="clear" w:color="auto" w:fill="FFFFFF" w:themeFill="background1"/>
          </w:tcPr>
          <w:p w:rsidR="00A85F99" w:rsidRPr="00A85F99" w:rsidRDefault="00A85F99" w:rsidP="00A85F99">
            <w:pPr>
              <w:shd w:val="clear" w:color="auto" w:fill="FFFFFF" w:themeFill="background1"/>
              <w:suppressAutoHyphens/>
              <w:snapToGrid w:val="0"/>
              <w:spacing w:after="0" w:line="240" w:lineRule="auto"/>
              <w:rPr>
                <w:rFonts w:ascii="Times New Roman" w:hAnsi="Times New Roman" w:cs="Times New Roman"/>
              </w:rPr>
            </w:pPr>
            <w:r w:rsidRPr="00A85F99">
              <w:rPr>
                <w:rFonts w:ascii="Times New Roman" w:hAnsi="Times New Roman" w:cs="Times New Roman"/>
              </w:rPr>
              <w:t>Соисполнители  подпрограммы</w:t>
            </w:r>
          </w:p>
        </w:tc>
        <w:tc>
          <w:tcPr>
            <w:tcW w:w="548"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338" w:type="dxa"/>
            <w:shd w:val="clear" w:color="auto" w:fill="FFFFFF" w:themeFill="background1"/>
          </w:tcPr>
          <w:p w:rsidR="00A85F99" w:rsidRPr="00A85F99" w:rsidRDefault="00A85F99" w:rsidP="00A85F99">
            <w:pPr>
              <w:shd w:val="clear" w:color="auto" w:fill="FFFFFF" w:themeFill="background1"/>
              <w:snapToGrid w:val="0"/>
              <w:spacing w:after="0" w:line="240" w:lineRule="auto"/>
              <w:rPr>
                <w:rFonts w:ascii="Times New Roman" w:hAnsi="Times New Roman" w:cs="Times New Roman"/>
              </w:rPr>
            </w:pPr>
            <w:r w:rsidRPr="00A85F99">
              <w:rPr>
                <w:rFonts w:ascii="Times New Roman" w:hAnsi="Times New Roman" w:cs="Times New Roman"/>
              </w:rPr>
              <w:t xml:space="preserve">Районная ветеринарная служба Ардатовского района </w:t>
            </w:r>
          </w:p>
          <w:p w:rsidR="00A85F99" w:rsidRPr="00A85F99" w:rsidRDefault="00A85F99" w:rsidP="00A85F99">
            <w:pPr>
              <w:shd w:val="clear" w:color="auto" w:fill="FFFFFF" w:themeFill="background1"/>
              <w:spacing w:after="0" w:line="240" w:lineRule="auto"/>
              <w:rPr>
                <w:rFonts w:ascii="Times New Roman" w:hAnsi="Times New Roman" w:cs="Times New Roman"/>
              </w:rPr>
            </w:pPr>
          </w:p>
        </w:tc>
      </w:tr>
      <w:tr w:rsidR="00A85F99" w:rsidRPr="00A85F99" w:rsidTr="00A85F99">
        <w:trPr>
          <w:trHeight w:val="770"/>
        </w:trPr>
        <w:tc>
          <w:tcPr>
            <w:tcW w:w="3598" w:type="dxa"/>
            <w:shd w:val="clear" w:color="auto" w:fill="FFFFFF" w:themeFill="background1"/>
          </w:tcPr>
          <w:p w:rsidR="00A85F99" w:rsidRPr="00A85F99" w:rsidRDefault="00A85F99" w:rsidP="00A85F99">
            <w:pPr>
              <w:shd w:val="clear" w:color="auto" w:fill="FFFFFF" w:themeFill="background1"/>
              <w:tabs>
                <w:tab w:val="left" w:pos="0"/>
              </w:tabs>
              <w:suppressAutoHyphens/>
              <w:snapToGrid w:val="0"/>
              <w:spacing w:after="0" w:line="240" w:lineRule="auto"/>
              <w:rPr>
                <w:rFonts w:ascii="Times New Roman" w:hAnsi="Times New Roman" w:cs="Times New Roman"/>
              </w:rPr>
            </w:pPr>
            <w:r w:rsidRPr="00A85F99">
              <w:rPr>
                <w:rFonts w:ascii="Times New Roman" w:hAnsi="Times New Roman" w:cs="Times New Roman"/>
              </w:rPr>
              <w:t>Цель подпрограммы</w:t>
            </w:r>
          </w:p>
        </w:tc>
        <w:tc>
          <w:tcPr>
            <w:tcW w:w="548"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338" w:type="dxa"/>
            <w:shd w:val="clear" w:color="auto" w:fill="FFFFFF" w:themeFill="background1"/>
          </w:tcPr>
          <w:p w:rsidR="00A85F99" w:rsidRPr="00A85F99" w:rsidRDefault="00A85F99" w:rsidP="00A85F99">
            <w:pPr>
              <w:shd w:val="clear" w:color="auto" w:fill="FFFFFF" w:themeFill="background1"/>
              <w:snapToGrid w:val="0"/>
              <w:spacing w:after="0" w:line="240" w:lineRule="auto"/>
              <w:rPr>
                <w:rFonts w:ascii="Times New Roman" w:hAnsi="Times New Roman" w:cs="Times New Roman"/>
              </w:rPr>
            </w:pPr>
            <w:r w:rsidRPr="00A85F99">
              <w:rPr>
                <w:rFonts w:ascii="Times New Roman" w:hAnsi="Times New Roman" w:cs="Times New Roman"/>
              </w:rPr>
              <w:t>повышение конкурентоспособности мясного скотоводства</w:t>
            </w:r>
          </w:p>
          <w:p w:rsidR="00A85F99" w:rsidRPr="00A85F99" w:rsidRDefault="00A85F99" w:rsidP="00A85F99">
            <w:pPr>
              <w:shd w:val="clear" w:color="auto" w:fill="FFFFFF" w:themeFill="background1"/>
              <w:spacing w:after="0" w:line="240" w:lineRule="auto"/>
              <w:rPr>
                <w:rFonts w:ascii="Times New Roman" w:hAnsi="Times New Roman" w:cs="Times New Roman"/>
              </w:rPr>
            </w:pPr>
          </w:p>
        </w:tc>
      </w:tr>
      <w:tr w:rsidR="00A85F99" w:rsidRPr="00A85F99" w:rsidTr="00A85F99">
        <w:trPr>
          <w:trHeight w:val="1753"/>
        </w:trPr>
        <w:tc>
          <w:tcPr>
            <w:tcW w:w="3598" w:type="dxa"/>
            <w:shd w:val="clear" w:color="auto" w:fill="FFFFFF" w:themeFill="background1"/>
          </w:tcPr>
          <w:p w:rsidR="00A85F99" w:rsidRPr="00A85F99" w:rsidRDefault="00A85F99" w:rsidP="00A85F99">
            <w:pPr>
              <w:shd w:val="clear" w:color="auto" w:fill="FFFFFF" w:themeFill="background1"/>
              <w:tabs>
                <w:tab w:val="left" w:pos="0"/>
              </w:tabs>
              <w:suppressAutoHyphens/>
              <w:snapToGrid w:val="0"/>
              <w:spacing w:after="0" w:line="240" w:lineRule="auto"/>
              <w:rPr>
                <w:rFonts w:ascii="Times New Roman" w:hAnsi="Times New Roman" w:cs="Times New Roman"/>
              </w:rPr>
            </w:pPr>
            <w:r w:rsidRPr="00A85F99">
              <w:rPr>
                <w:rFonts w:ascii="Times New Roman" w:hAnsi="Times New Roman" w:cs="Times New Roman"/>
              </w:rPr>
              <w:t xml:space="preserve">Задача подпрограммы </w:t>
            </w:r>
          </w:p>
        </w:tc>
        <w:tc>
          <w:tcPr>
            <w:tcW w:w="548"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338" w:type="dxa"/>
            <w:shd w:val="clear" w:color="auto" w:fill="FFFFFF" w:themeFill="background1"/>
          </w:tcPr>
          <w:p w:rsidR="00A85F99" w:rsidRPr="00A85F99" w:rsidRDefault="00A85F99" w:rsidP="00A85F99">
            <w:pPr>
              <w:shd w:val="clear" w:color="auto" w:fill="FFFFFF" w:themeFill="background1"/>
              <w:snapToGrid w:val="0"/>
              <w:spacing w:after="0" w:line="240" w:lineRule="auto"/>
              <w:rPr>
                <w:rFonts w:ascii="Times New Roman" w:hAnsi="Times New Roman" w:cs="Times New Roman"/>
              </w:rPr>
            </w:pPr>
            <w:r w:rsidRPr="00A85F99">
              <w:rPr>
                <w:rFonts w:ascii="Times New Roman" w:hAnsi="Times New Roman" w:cs="Times New Roman"/>
              </w:rPr>
              <w:t>увеличение поголовья животных специализированных мясных пород и помесных животных, полученных от скрещивания с мясными породами, с внедрением новых технологий их содержания и кормления</w:t>
            </w:r>
          </w:p>
          <w:p w:rsidR="00A85F99" w:rsidRPr="00A85F99" w:rsidRDefault="00A85F99" w:rsidP="00A85F99">
            <w:pPr>
              <w:shd w:val="clear" w:color="auto" w:fill="FFFFFF" w:themeFill="background1"/>
              <w:spacing w:after="0" w:line="240" w:lineRule="auto"/>
              <w:rPr>
                <w:rFonts w:ascii="Times New Roman" w:hAnsi="Times New Roman" w:cs="Times New Roman"/>
              </w:rPr>
            </w:pPr>
          </w:p>
        </w:tc>
      </w:tr>
      <w:tr w:rsidR="00A85F99" w:rsidRPr="00A85F99" w:rsidTr="00A85F99">
        <w:trPr>
          <w:trHeight w:val="2659"/>
        </w:trPr>
        <w:tc>
          <w:tcPr>
            <w:tcW w:w="3598" w:type="dxa"/>
            <w:shd w:val="clear" w:color="auto" w:fill="FFFFFF" w:themeFill="background1"/>
          </w:tcPr>
          <w:p w:rsidR="00A85F99" w:rsidRPr="00A85F99" w:rsidRDefault="00A85F99" w:rsidP="00A85F99">
            <w:pPr>
              <w:shd w:val="clear" w:color="auto" w:fill="FFFFFF" w:themeFill="background1"/>
              <w:tabs>
                <w:tab w:val="left" w:pos="0"/>
              </w:tabs>
              <w:suppressAutoHyphens/>
              <w:snapToGrid w:val="0"/>
              <w:spacing w:after="0" w:line="240" w:lineRule="auto"/>
              <w:rPr>
                <w:rFonts w:ascii="Times New Roman" w:hAnsi="Times New Roman" w:cs="Times New Roman"/>
              </w:rPr>
            </w:pPr>
            <w:r w:rsidRPr="00A85F99">
              <w:rPr>
                <w:rFonts w:ascii="Times New Roman" w:hAnsi="Times New Roman" w:cs="Times New Roman"/>
              </w:rPr>
              <w:t xml:space="preserve">Целевой индикатор  подпрограммы </w:t>
            </w:r>
          </w:p>
        </w:tc>
        <w:tc>
          <w:tcPr>
            <w:tcW w:w="548"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338" w:type="dxa"/>
            <w:shd w:val="clear" w:color="auto" w:fill="FFFFFF" w:themeFill="background1"/>
          </w:tcPr>
          <w:p w:rsidR="00A85F99" w:rsidRPr="00A85F99" w:rsidRDefault="00A85F99" w:rsidP="005F75CB">
            <w:pPr>
              <w:shd w:val="clear" w:color="auto" w:fill="FFFFFF" w:themeFill="background1"/>
              <w:snapToGrid w:val="0"/>
              <w:spacing w:after="0" w:line="240" w:lineRule="auto"/>
              <w:rPr>
                <w:rFonts w:ascii="Times New Roman" w:hAnsi="Times New Roman" w:cs="Times New Roman"/>
              </w:rPr>
            </w:pPr>
            <w:r w:rsidRPr="00A85F99">
              <w:rPr>
                <w:rFonts w:ascii="Times New Roman" w:hAnsi="Times New Roman" w:cs="Times New Roman"/>
              </w:rPr>
              <w:t xml:space="preserve">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w:t>
            </w:r>
            <w:r w:rsidRPr="00A85F99">
              <w:rPr>
                <w:rFonts w:ascii="Times New Roman" w:hAnsi="Times New Roman" w:cs="Times New Roman"/>
                <w:shd w:val="clear" w:color="auto" w:fill="FFFFFF" w:themeFill="background1"/>
              </w:rPr>
              <w:t>в сельскохозяйственных организациях, крестьянских (фермерских) хозяйствах, включая индивидуальных предпринимателей</w:t>
            </w:r>
            <w:r w:rsidR="005F75CB">
              <w:rPr>
                <w:rFonts w:ascii="Times New Roman" w:hAnsi="Times New Roman" w:cs="Times New Roman"/>
                <w:shd w:val="clear" w:color="auto" w:fill="FFFFFF" w:themeFill="background1"/>
              </w:rPr>
              <w:t>.</w:t>
            </w:r>
          </w:p>
        </w:tc>
      </w:tr>
      <w:tr w:rsidR="00A85F99" w:rsidRPr="00A85F99" w:rsidTr="00A85F99">
        <w:trPr>
          <w:trHeight w:val="758"/>
        </w:trPr>
        <w:tc>
          <w:tcPr>
            <w:tcW w:w="3598" w:type="dxa"/>
            <w:shd w:val="clear" w:color="auto" w:fill="FFFFFF" w:themeFill="background1"/>
          </w:tcPr>
          <w:p w:rsidR="00A85F99" w:rsidRPr="00A85F99" w:rsidRDefault="00A85F99" w:rsidP="00A85F99">
            <w:pPr>
              <w:shd w:val="clear" w:color="auto" w:fill="FFFFFF" w:themeFill="background1"/>
              <w:tabs>
                <w:tab w:val="left" w:pos="0"/>
              </w:tabs>
              <w:suppressAutoHyphens/>
              <w:snapToGrid w:val="0"/>
              <w:spacing w:after="0" w:line="240" w:lineRule="auto"/>
              <w:rPr>
                <w:rFonts w:ascii="Times New Roman" w:hAnsi="Times New Roman" w:cs="Times New Roman"/>
              </w:rPr>
            </w:pPr>
            <w:r w:rsidRPr="00A85F99">
              <w:rPr>
                <w:rFonts w:ascii="Times New Roman" w:hAnsi="Times New Roman" w:cs="Times New Roman"/>
              </w:rPr>
              <w:t>Срок реализации подпрограммы</w:t>
            </w:r>
          </w:p>
          <w:p w:rsidR="00A85F99" w:rsidRPr="00A85F99" w:rsidRDefault="00A85F99" w:rsidP="00A85F99">
            <w:pPr>
              <w:shd w:val="clear" w:color="auto" w:fill="FFFFFF" w:themeFill="background1"/>
              <w:tabs>
                <w:tab w:val="left" w:pos="0"/>
              </w:tabs>
              <w:suppressAutoHyphens/>
              <w:spacing w:after="0" w:line="240" w:lineRule="auto"/>
              <w:rPr>
                <w:rFonts w:ascii="Times New Roman" w:hAnsi="Times New Roman" w:cs="Times New Roman"/>
              </w:rPr>
            </w:pPr>
          </w:p>
        </w:tc>
        <w:tc>
          <w:tcPr>
            <w:tcW w:w="548"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338" w:type="dxa"/>
            <w:shd w:val="clear" w:color="auto" w:fill="FFFFFF" w:themeFill="background1"/>
          </w:tcPr>
          <w:p w:rsidR="00A85F99" w:rsidRPr="00A85F99" w:rsidRDefault="00A85F99" w:rsidP="00A85F99">
            <w:pPr>
              <w:shd w:val="clear" w:color="auto" w:fill="FFFFFF" w:themeFill="background1"/>
              <w:snapToGrid w:val="0"/>
              <w:spacing w:after="0" w:line="240" w:lineRule="auto"/>
              <w:rPr>
                <w:rFonts w:ascii="Times New Roman" w:hAnsi="Times New Roman" w:cs="Times New Roman"/>
              </w:rPr>
            </w:pPr>
            <w:r w:rsidRPr="00A85F99">
              <w:rPr>
                <w:rFonts w:ascii="Times New Roman" w:hAnsi="Times New Roman" w:cs="Times New Roman"/>
              </w:rPr>
              <w:t>1 января 2013 г. – 31 декабря 2016 г.</w:t>
            </w:r>
          </w:p>
        </w:tc>
      </w:tr>
      <w:tr w:rsidR="00A85F99" w:rsidRPr="00A85F99" w:rsidTr="00A85F99">
        <w:trPr>
          <w:trHeight w:val="1056"/>
        </w:trPr>
        <w:tc>
          <w:tcPr>
            <w:tcW w:w="3598" w:type="dxa"/>
            <w:shd w:val="clear" w:color="auto" w:fill="FFFFFF" w:themeFill="background1"/>
          </w:tcPr>
          <w:p w:rsidR="00A85F99" w:rsidRPr="00A85F99" w:rsidRDefault="00A85F99" w:rsidP="00A85F99">
            <w:pPr>
              <w:shd w:val="clear" w:color="auto" w:fill="FFFFFF" w:themeFill="background1"/>
              <w:tabs>
                <w:tab w:val="left" w:pos="0"/>
              </w:tabs>
              <w:suppressAutoHyphens/>
              <w:snapToGrid w:val="0"/>
              <w:spacing w:after="0" w:line="240" w:lineRule="auto"/>
              <w:rPr>
                <w:rFonts w:ascii="Times New Roman" w:hAnsi="Times New Roman" w:cs="Times New Roman"/>
              </w:rPr>
            </w:pPr>
            <w:r w:rsidRPr="00A85F99">
              <w:rPr>
                <w:rFonts w:ascii="Times New Roman" w:hAnsi="Times New Roman" w:cs="Times New Roman"/>
              </w:rPr>
              <w:t xml:space="preserve">Объем бюджетных ассигнований </w:t>
            </w:r>
          </w:p>
        </w:tc>
        <w:tc>
          <w:tcPr>
            <w:tcW w:w="548"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338" w:type="dxa"/>
            <w:shd w:val="clear" w:color="auto" w:fill="FFFFFF" w:themeFill="background1"/>
          </w:tcPr>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объем бюджетных ассигнований на реализацию подпрограммы  из средств муниципального бюджета не предусмотрен.</w:t>
            </w:r>
          </w:p>
        </w:tc>
      </w:tr>
      <w:tr w:rsidR="00A85F99" w:rsidRPr="00A85F99" w:rsidTr="00A85F99">
        <w:trPr>
          <w:trHeight w:val="240"/>
        </w:trPr>
        <w:tc>
          <w:tcPr>
            <w:tcW w:w="3598" w:type="dxa"/>
            <w:shd w:val="clear" w:color="auto" w:fill="FFFFFF" w:themeFill="background1"/>
          </w:tcPr>
          <w:p w:rsidR="00A85F99" w:rsidRPr="00A85F99" w:rsidRDefault="00A85F99" w:rsidP="00A85F99">
            <w:pPr>
              <w:shd w:val="clear" w:color="auto" w:fill="FFFFFF" w:themeFill="background1"/>
              <w:tabs>
                <w:tab w:val="left" w:pos="0"/>
              </w:tabs>
              <w:suppressAutoHyphens/>
              <w:snapToGrid w:val="0"/>
              <w:spacing w:after="0" w:line="240" w:lineRule="auto"/>
              <w:rPr>
                <w:rFonts w:ascii="Times New Roman" w:hAnsi="Times New Roman" w:cs="Times New Roman"/>
              </w:rPr>
            </w:pPr>
            <w:r w:rsidRPr="00A85F99">
              <w:rPr>
                <w:rFonts w:ascii="Times New Roman" w:hAnsi="Times New Roman" w:cs="Times New Roman"/>
              </w:rPr>
              <w:t xml:space="preserve">Ожидаемые результаты реализации подпрограммы </w:t>
            </w:r>
          </w:p>
        </w:tc>
        <w:tc>
          <w:tcPr>
            <w:tcW w:w="548"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338" w:type="dxa"/>
            <w:shd w:val="clear" w:color="auto" w:fill="FFFFFF" w:themeFill="background1"/>
          </w:tcPr>
          <w:p w:rsidR="00A85F99" w:rsidRPr="00A85F99" w:rsidRDefault="00A85F99" w:rsidP="00A85F99">
            <w:pPr>
              <w:shd w:val="clear" w:color="auto" w:fill="FFFFFF" w:themeFill="background1"/>
              <w:snapToGrid w:val="0"/>
              <w:spacing w:after="0" w:line="240" w:lineRule="auto"/>
              <w:rPr>
                <w:rFonts w:ascii="Times New Roman" w:hAnsi="Times New Roman" w:cs="Times New Roman"/>
              </w:rPr>
            </w:pPr>
            <w:r w:rsidRPr="00A85F99">
              <w:rPr>
                <w:rFonts w:ascii="Times New Roman" w:hAnsi="Times New Roman" w:cs="Times New Roman"/>
              </w:rPr>
              <w:t>Увеличить численность поголовья крупного рогатого скота специализированных мясных пород и помесного скота, полученного от скрещивания со специализированными мясными породами</w:t>
            </w:r>
            <w:r w:rsidRPr="00A85F99">
              <w:rPr>
                <w:rFonts w:ascii="Times New Roman" w:hAnsi="Times New Roman" w:cs="Times New Roman"/>
                <w:color w:val="000000" w:themeColor="text1"/>
              </w:rPr>
              <w:t>до 1036</w:t>
            </w:r>
            <w:r w:rsidRPr="00A85F99">
              <w:rPr>
                <w:rFonts w:ascii="Times New Roman" w:hAnsi="Times New Roman" w:cs="Times New Roman"/>
              </w:rPr>
              <w:t xml:space="preserve"> голов.</w:t>
            </w:r>
          </w:p>
        </w:tc>
      </w:tr>
    </w:tbl>
    <w:p w:rsidR="00A85F99" w:rsidRPr="00A85F99" w:rsidRDefault="00A85F99" w:rsidP="00A85F99">
      <w:pPr>
        <w:pageBreakBefore/>
        <w:shd w:val="clear" w:color="auto" w:fill="FFFFFF" w:themeFill="background1"/>
        <w:tabs>
          <w:tab w:val="left" w:pos="9639"/>
        </w:tabs>
        <w:suppressAutoHyphens/>
        <w:spacing w:after="0" w:line="240" w:lineRule="auto"/>
        <w:ind w:right="139"/>
        <w:jc w:val="center"/>
        <w:rPr>
          <w:rFonts w:ascii="Times New Roman" w:hAnsi="Times New Roman" w:cs="Times New Roman"/>
          <w:b/>
        </w:rPr>
      </w:pPr>
      <w:r w:rsidRPr="00A85F99">
        <w:rPr>
          <w:rFonts w:ascii="Times New Roman" w:hAnsi="Times New Roman" w:cs="Times New Roman"/>
          <w:b/>
        </w:rPr>
        <w:lastRenderedPageBreak/>
        <w:t>Раздел 1. С</w:t>
      </w:r>
      <w:r w:rsidRPr="00A85F99">
        <w:rPr>
          <w:rFonts w:ascii="Times New Roman" w:hAnsi="Times New Roman" w:cs="Times New Roman"/>
          <w:b/>
          <w:bCs/>
        </w:rPr>
        <w:t xml:space="preserve">фера реализации подпрограммы, основные проблемы и оценка последствий инерционного развития, </w:t>
      </w:r>
      <w:r w:rsidRPr="00A85F99">
        <w:rPr>
          <w:rFonts w:ascii="Times New Roman" w:hAnsi="Times New Roman" w:cs="Times New Roman"/>
          <w:b/>
        </w:rPr>
        <w:t xml:space="preserve">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подпрограммы,сроки ее реализации </w:t>
      </w:r>
    </w:p>
    <w:p w:rsidR="00A85F99" w:rsidRPr="00A85F99" w:rsidRDefault="00A85F99" w:rsidP="00A85F99">
      <w:pPr>
        <w:keepNext/>
        <w:keepLines/>
        <w:shd w:val="clear" w:color="auto" w:fill="FFFFFF" w:themeFill="background1"/>
        <w:suppressAutoHyphens/>
        <w:spacing w:after="0" w:line="240" w:lineRule="auto"/>
        <w:ind w:left="709"/>
        <w:jc w:val="center"/>
        <w:rPr>
          <w:rFonts w:ascii="Times New Roman" w:hAnsi="Times New Roman" w:cs="Times New Roman"/>
          <w:bCs/>
        </w:rPr>
      </w:pPr>
    </w:p>
    <w:p w:rsidR="00A85F99" w:rsidRPr="00A85F99" w:rsidRDefault="00A85F99" w:rsidP="00A85F99">
      <w:pPr>
        <w:keepNext/>
        <w:keepLines/>
        <w:shd w:val="clear" w:color="auto" w:fill="FFFFFF" w:themeFill="background1"/>
        <w:suppressAutoHyphens/>
        <w:spacing w:after="0" w:line="240" w:lineRule="auto"/>
        <w:jc w:val="center"/>
        <w:rPr>
          <w:rFonts w:ascii="Times New Roman" w:hAnsi="Times New Roman" w:cs="Times New Roman"/>
          <w:b/>
          <w:bCs/>
        </w:rPr>
      </w:pPr>
      <w:r w:rsidRPr="00A85F99">
        <w:rPr>
          <w:rFonts w:ascii="Times New Roman" w:hAnsi="Times New Roman" w:cs="Times New Roman"/>
          <w:b/>
        </w:rPr>
        <w:t>Глава 1. С</w:t>
      </w:r>
      <w:r w:rsidRPr="00A85F99">
        <w:rPr>
          <w:rFonts w:ascii="Times New Roman" w:hAnsi="Times New Roman" w:cs="Times New Roman"/>
          <w:b/>
          <w:bCs/>
        </w:rPr>
        <w:t xml:space="preserve">фера реализации подпрограммы, </w:t>
      </w:r>
    </w:p>
    <w:p w:rsidR="00A85F99" w:rsidRPr="00A85F99" w:rsidRDefault="00A85F99" w:rsidP="00A85F99">
      <w:pPr>
        <w:keepNext/>
        <w:keepLines/>
        <w:shd w:val="clear" w:color="auto" w:fill="FFFFFF" w:themeFill="background1"/>
        <w:suppressAutoHyphens/>
        <w:spacing w:after="0" w:line="240" w:lineRule="auto"/>
        <w:jc w:val="center"/>
        <w:rPr>
          <w:rFonts w:ascii="Times New Roman" w:hAnsi="Times New Roman" w:cs="Times New Roman"/>
          <w:b/>
          <w:bCs/>
        </w:rPr>
      </w:pPr>
      <w:r w:rsidRPr="00A85F99">
        <w:rPr>
          <w:rFonts w:ascii="Times New Roman" w:hAnsi="Times New Roman" w:cs="Times New Roman"/>
          <w:b/>
          <w:bCs/>
        </w:rPr>
        <w:t>основные проблемы и оценка последствий инерционного развития</w:t>
      </w:r>
    </w:p>
    <w:p w:rsidR="00A85F99" w:rsidRPr="00A85F99" w:rsidRDefault="00A85F99" w:rsidP="00A85F99">
      <w:pPr>
        <w:keepNext/>
        <w:keepLines/>
        <w:shd w:val="clear" w:color="auto" w:fill="FFFFFF" w:themeFill="background1"/>
        <w:suppressAutoHyphens/>
        <w:spacing w:after="0" w:line="240" w:lineRule="auto"/>
        <w:jc w:val="center"/>
        <w:rPr>
          <w:rFonts w:ascii="Times New Roman" w:hAnsi="Times New Roman" w:cs="Times New Roman"/>
        </w:rPr>
      </w:pP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Мясо – важнейший продукт питания, источник белка. Мясной подкомплексАрдатовского района является одним из важнейших составляющих агропромышленного комплекса по своему значению, позволяет  производителю использовать трудовые и материальные ресурсы в течение всего года, обеспечить занятость населения и снабжение его мясом. В мясном балансе на долю  говядины и телятины приходится 60 процентов. Проблема повышения  эффективности производства  продукции мясного скотоводства  является на сегодняшний день одной из важнейших для сельского хозяйства  республики.   Негативные тенденции в отраслях животноводства, начавшиеся в период реформирования агропромышленного комплекса, выражались,  прежде всего, в сокращении  численности поголовья сельскохозяйственных животных, снижении объемов производства продукции животноводства, в том числе мяса скота. Лишь в последние 4-5 лет наметился рост производства мяса  свинины, как скороспелых отраслей.</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Сегодня практически всю говядину получают от откормочного контингента из молочных стад. Производство крупного рогатого скота в Ардатовском районе, как и в  Республике Мордовия, характеризуется низкими качественными показателями. Среднесуточные приросты на выращивании, откорме и нагуле составляют  менее 500 гр., средняя живая масса скота, реализованного на убой, – 300 кг, высокая доля низкокачественной говядины, получаемой от убоя выбракованных коров.</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2012 г. от реализации говядины сельхозпредприятия района получили 12,6 млн. рублей убытков (себестоимость 1 кг  живого веса 89  рублей, средняя цена реализации – 61 рубль).</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Однако для кардинального изменения ситуации в подотрасли,   создания условий для дальнейшего роста необходим комплекс системных мер, который позволит обеспечить положительную динамику устойчивого развития производства крупного рогатого скота в долгосрочной перспективе. </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При сложившемся поголовье молочного скота без развития специализированного мясного скотоводства Россия будет оставаться страной, импортирующей этот вид мяса. </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Таким образом, ускоренное развитие мясного скотоводства не имеет альтернативы и его следует рассматривать как проблему государственного значения, решение которой позволит научно обоснованно и в интересах всего населения в перспективе удовлетворить платежеспособный спрос на говядину за счет отечественного производства.</w:t>
      </w:r>
    </w:p>
    <w:p w:rsidR="00A85F99" w:rsidRPr="00A85F99" w:rsidRDefault="00A85F99" w:rsidP="00A85F99">
      <w:pPr>
        <w:pStyle w:val="Style3"/>
        <w:widowControl/>
        <w:shd w:val="clear" w:color="auto" w:fill="FFFFFF" w:themeFill="background1"/>
        <w:suppressAutoHyphens/>
        <w:spacing w:line="240" w:lineRule="auto"/>
        <w:ind w:firstLine="0"/>
        <w:jc w:val="center"/>
        <w:rPr>
          <w:rStyle w:val="FontStyle13"/>
          <w:b w:val="0"/>
          <w:sz w:val="22"/>
          <w:szCs w:val="22"/>
        </w:rPr>
      </w:pPr>
      <w:r w:rsidRPr="00A85F99">
        <w:rPr>
          <w:rStyle w:val="FontStyle13"/>
          <w:sz w:val="22"/>
          <w:szCs w:val="22"/>
        </w:rPr>
        <w:t xml:space="preserve">    Таблица 1– Анализ состояния мясного скотоводства в Ардатовскоммуниципальном районе </w:t>
      </w:r>
    </w:p>
    <w:tbl>
      <w:tblPr>
        <w:tblW w:w="0" w:type="auto"/>
        <w:tblInd w:w="108" w:type="dxa"/>
        <w:tblLayout w:type="fixed"/>
        <w:tblLook w:val="0000"/>
      </w:tblPr>
      <w:tblGrid>
        <w:gridCol w:w="3716"/>
        <w:gridCol w:w="1182"/>
        <w:gridCol w:w="1039"/>
        <w:gridCol w:w="1169"/>
        <w:gridCol w:w="1073"/>
        <w:gridCol w:w="1381"/>
      </w:tblGrid>
      <w:tr w:rsidR="00A85F99" w:rsidRPr="00A85F99" w:rsidTr="00A85F99">
        <w:trPr>
          <w:cantSplit/>
          <w:trHeight w:val="947"/>
        </w:trPr>
        <w:tc>
          <w:tcPr>
            <w:tcW w:w="3716" w:type="dxa"/>
            <w:tcBorders>
              <w:top w:val="single" w:sz="4" w:space="0" w:color="000000"/>
              <w:left w:val="single" w:sz="4" w:space="0" w:color="000000"/>
              <w:bottom w:val="single" w:sz="4" w:space="0" w:color="000000"/>
            </w:tcBorders>
            <w:shd w:val="clear" w:color="auto" w:fill="auto"/>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Показатели</w:t>
            </w:r>
          </w:p>
        </w:tc>
        <w:tc>
          <w:tcPr>
            <w:tcW w:w="1182" w:type="dxa"/>
            <w:tcBorders>
              <w:top w:val="single" w:sz="4" w:space="0" w:color="000000"/>
              <w:left w:val="single" w:sz="4" w:space="0" w:color="000000"/>
              <w:bottom w:val="single" w:sz="4" w:space="0" w:color="000000"/>
            </w:tcBorders>
            <w:shd w:val="clear" w:color="auto" w:fill="auto"/>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Ед. изм.</w:t>
            </w:r>
          </w:p>
        </w:tc>
        <w:tc>
          <w:tcPr>
            <w:tcW w:w="1039" w:type="dxa"/>
            <w:tcBorders>
              <w:top w:val="single" w:sz="4" w:space="0" w:color="000000"/>
              <w:left w:val="single" w:sz="4" w:space="0" w:color="000000"/>
              <w:bottom w:val="single" w:sz="4" w:space="0" w:color="000000"/>
            </w:tcBorders>
            <w:shd w:val="clear" w:color="auto" w:fill="auto"/>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2006 г.</w:t>
            </w:r>
          </w:p>
        </w:tc>
        <w:tc>
          <w:tcPr>
            <w:tcW w:w="1169" w:type="dxa"/>
            <w:tcBorders>
              <w:top w:val="single" w:sz="4" w:space="0" w:color="000000"/>
              <w:left w:val="single" w:sz="4" w:space="0" w:color="000000"/>
              <w:bottom w:val="single" w:sz="4" w:space="0" w:color="000000"/>
            </w:tcBorders>
            <w:shd w:val="clear" w:color="auto" w:fill="auto"/>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2008 г.</w:t>
            </w:r>
          </w:p>
        </w:tc>
        <w:tc>
          <w:tcPr>
            <w:tcW w:w="1073" w:type="dxa"/>
            <w:tcBorders>
              <w:top w:val="single" w:sz="4" w:space="0" w:color="000000"/>
              <w:left w:val="single" w:sz="4" w:space="0" w:color="000000"/>
              <w:bottom w:val="single" w:sz="4" w:space="0" w:color="000000"/>
            </w:tcBorders>
            <w:shd w:val="clear" w:color="auto" w:fill="auto"/>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2011 г.</w:t>
            </w:r>
          </w:p>
        </w:tc>
        <w:tc>
          <w:tcPr>
            <w:tcW w:w="1381" w:type="dxa"/>
            <w:tcBorders>
              <w:top w:val="single" w:sz="4" w:space="0" w:color="000000"/>
              <w:left w:val="single" w:sz="4" w:space="0" w:color="000000"/>
              <w:bottom w:val="single" w:sz="4" w:space="0" w:color="000000"/>
              <w:right w:val="single" w:sz="4" w:space="0" w:color="000000"/>
            </w:tcBorders>
            <w:shd w:val="clear" w:color="auto" w:fill="auto"/>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2011 г. к 2006 г., %</w:t>
            </w:r>
          </w:p>
        </w:tc>
      </w:tr>
      <w:tr w:rsidR="00A85F99" w:rsidRPr="00A85F99" w:rsidTr="00ED1D0D">
        <w:trPr>
          <w:cantSplit/>
          <w:trHeight w:val="876"/>
        </w:trPr>
        <w:tc>
          <w:tcPr>
            <w:tcW w:w="3716" w:type="dxa"/>
            <w:tcBorders>
              <w:top w:val="single" w:sz="4" w:space="0" w:color="000000"/>
              <w:left w:val="single" w:sz="4" w:space="0" w:color="000000"/>
              <w:bottom w:val="single" w:sz="4" w:space="0" w:color="000000"/>
            </w:tcBorders>
            <w:shd w:val="clear" w:color="auto" w:fill="auto"/>
          </w:tcPr>
          <w:p w:rsidR="00A85F99" w:rsidRPr="00A85F99" w:rsidRDefault="00A85F99" w:rsidP="00A85F99">
            <w:pPr>
              <w:shd w:val="clear" w:color="auto" w:fill="FFFFFF" w:themeFill="background1"/>
              <w:snapToGrid w:val="0"/>
              <w:spacing w:after="0" w:line="240" w:lineRule="auto"/>
              <w:rPr>
                <w:rFonts w:ascii="Times New Roman" w:hAnsi="Times New Roman" w:cs="Times New Roman"/>
              </w:rPr>
            </w:pPr>
            <w:r w:rsidRPr="00A85F99">
              <w:rPr>
                <w:rFonts w:ascii="Times New Roman" w:hAnsi="Times New Roman" w:cs="Times New Roman"/>
              </w:rPr>
              <w:t>1. Поголовье крупного рогатого скота в сельскохозяйственных предприятиях, всего</w:t>
            </w:r>
          </w:p>
        </w:tc>
        <w:tc>
          <w:tcPr>
            <w:tcW w:w="1182" w:type="dxa"/>
            <w:tcBorders>
              <w:top w:val="single" w:sz="4" w:space="0" w:color="000000"/>
              <w:left w:val="single" w:sz="4" w:space="0" w:color="000000"/>
              <w:bottom w:val="single" w:sz="4" w:space="0" w:color="000000"/>
            </w:tcBorders>
            <w:shd w:val="clear" w:color="auto" w:fill="auto"/>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Голов</w:t>
            </w:r>
          </w:p>
        </w:tc>
        <w:tc>
          <w:tcPr>
            <w:tcW w:w="1039" w:type="dxa"/>
            <w:tcBorders>
              <w:top w:val="single" w:sz="4" w:space="0" w:color="000000"/>
              <w:left w:val="single" w:sz="4" w:space="0" w:color="000000"/>
              <w:bottom w:val="single" w:sz="4" w:space="0" w:color="000000"/>
            </w:tcBorders>
            <w:shd w:val="clear" w:color="auto" w:fill="auto"/>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8796</w:t>
            </w:r>
          </w:p>
        </w:tc>
        <w:tc>
          <w:tcPr>
            <w:tcW w:w="1169" w:type="dxa"/>
            <w:tcBorders>
              <w:top w:val="single" w:sz="4" w:space="0" w:color="000000"/>
              <w:left w:val="single" w:sz="4" w:space="0" w:color="000000"/>
              <w:bottom w:val="single" w:sz="4" w:space="0" w:color="000000"/>
            </w:tcBorders>
            <w:shd w:val="clear" w:color="auto" w:fill="auto"/>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 xml:space="preserve">  10086                                 </w:t>
            </w:r>
          </w:p>
        </w:tc>
        <w:tc>
          <w:tcPr>
            <w:tcW w:w="1073" w:type="dxa"/>
            <w:tcBorders>
              <w:top w:val="single" w:sz="4" w:space="0" w:color="000000"/>
              <w:left w:val="single" w:sz="4" w:space="0" w:color="000000"/>
              <w:bottom w:val="single" w:sz="4" w:space="0" w:color="000000"/>
            </w:tcBorders>
            <w:shd w:val="clear" w:color="auto" w:fill="auto"/>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12591</w:t>
            </w:r>
          </w:p>
        </w:tc>
        <w:tc>
          <w:tcPr>
            <w:tcW w:w="1381" w:type="dxa"/>
            <w:tcBorders>
              <w:top w:val="single" w:sz="4" w:space="0" w:color="000000"/>
              <w:left w:val="single" w:sz="4" w:space="0" w:color="000000"/>
              <w:bottom w:val="single" w:sz="4" w:space="0" w:color="000000"/>
              <w:right w:val="single" w:sz="4" w:space="0" w:color="000000"/>
            </w:tcBorders>
            <w:shd w:val="clear" w:color="auto" w:fill="auto"/>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143,1</w:t>
            </w:r>
          </w:p>
        </w:tc>
      </w:tr>
      <w:tr w:rsidR="00A85F99" w:rsidRPr="00A85F99" w:rsidTr="00A85F99">
        <w:trPr>
          <w:cantSplit/>
          <w:trHeight w:val="1288"/>
        </w:trPr>
        <w:tc>
          <w:tcPr>
            <w:tcW w:w="3716" w:type="dxa"/>
            <w:tcBorders>
              <w:top w:val="single" w:sz="4" w:space="0" w:color="000000"/>
              <w:left w:val="single" w:sz="4" w:space="0" w:color="000000"/>
              <w:bottom w:val="single" w:sz="4" w:space="0" w:color="000000"/>
            </w:tcBorders>
            <w:shd w:val="clear" w:color="auto" w:fill="auto"/>
          </w:tcPr>
          <w:p w:rsidR="00A85F99" w:rsidRPr="00A85F99" w:rsidRDefault="00A85F99" w:rsidP="00A85F99">
            <w:pPr>
              <w:shd w:val="clear" w:color="auto" w:fill="FFFFFF" w:themeFill="background1"/>
              <w:snapToGrid w:val="0"/>
              <w:spacing w:after="0" w:line="240" w:lineRule="auto"/>
              <w:rPr>
                <w:rFonts w:ascii="Times New Roman" w:hAnsi="Times New Roman" w:cs="Times New Roman"/>
              </w:rPr>
            </w:pPr>
            <w:r w:rsidRPr="00A85F99">
              <w:rPr>
                <w:rFonts w:ascii="Times New Roman" w:hAnsi="Times New Roman" w:cs="Times New Roman"/>
              </w:rPr>
              <w:t>2. Поголовье специализированного мясного скота в сельскохозяйственных предприятиях, всего</w:t>
            </w:r>
          </w:p>
        </w:tc>
        <w:tc>
          <w:tcPr>
            <w:tcW w:w="1182" w:type="dxa"/>
            <w:tcBorders>
              <w:top w:val="single" w:sz="4" w:space="0" w:color="000000"/>
              <w:left w:val="single" w:sz="4" w:space="0" w:color="000000"/>
              <w:bottom w:val="single" w:sz="4" w:space="0" w:color="000000"/>
            </w:tcBorders>
            <w:shd w:val="clear" w:color="auto" w:fill="auto"/>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Голов</w:t>
            </w:r>
          </w:p>
        </w:tc>
        <w:tc>
          <w:tcPr>
            <w:tcW w:w="1039" w:type="dxa"/>
            <w:tcBorders>
              <w:top w:val="single" w:sz="4" w:space="0" w:color="000000"/>
              <w:left w:val="single" w:sz="4" w:space="0" w:color="000000"/>
              <w:bottom w:val="single" w:sz="4" w:space="0" w:color="000000"/>
            </w:tcBorders>
            <w:shd w:val="clear" w:color="auto" w:fill="auto"/>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p>
        </w:tc>
        <w:tc>
          <w:tcPr>
            <w:tcW w:w="1169" w:type="dxa"/>
            <w:tcBorders>
              <w:top w:val="single" w:sz="4" w:space="0" w:color="000000"/>
              <w:left w:val="single" w:sz="4" w:space="0" w:color="000000"/>
              <w:bottom w:val="single" w:sz="4" w:space="0" w:color="000000"/>
            </w:tcBorders>
            <w:shd w:val="clear" w:color="auto" w:fill="auto"/>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913</w:t>
            </w:r>
          </w:p>
        </w:tc>
        <w:tc>
          <w:tcPr>
            <w:tcW w:w="1073" w:type="dxa"/>
            <w:tcBorders>
              <w:top w:val="single" w:sz="4" w:space="0" w:color="000000"/>
              <w:left w:val="single" w:sz="4" w:space="0" w:color="000000"/>
              <w:bottom w:val="single" w:sz="4" w:space="0" w:color="000000"/>
            </w:tcBorders>
            <w:shd w:val="clear" w:color="auto" w:fill="auto"/>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4341</w:t>
            </w:r>
          </w:p>
        </w:tc>
        <w:tc>
          <w:tcPr>
            <w:tcW w:w="1381" w:type="dxa"/>
            <w:tcBorders>
              <w:top w:val="single" w:sz="4" w:space="0" w:color="000000"/>
              <w:left w:val="single" w:sz="4" w:space="0" w:color="000000"/>
              <w:bottom w:val="single" w:sz="4" w:space="0" w:color="000000"/>
              <w:right w:val="single" w:sz="4" w:space="0" w:color="000000"/>
            </w:tcBorders>
            <w:shd w:val="clear" w:color="auto" w:fill="auto"/>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p>
        </w:tc>
      </w:tr>
      <w:tr w:rsidR="00A85F99" w:rsidRPr="00A85F99" w:rsidTr="00A85F99">
        <w:trPr>
          <w:cantSplit/>
          <w:trHeight w:val="732"/>
        </w:trPr>
        <w:tc>
          <w:tcPr>
            <w:tcW w:w="3716" w:type="dxa"/>
            <w:tcBorders>
              <w:top w:val="single" w:sz="4" w:space="0" w:color="000000"/>
              <w:left w:val="single" w:sz="4" w:space="0" w:color="000000"/>
              <w:bottom w:val="single" w:sz="4" w:space="0" w:color="000000"/>
            </w:tcBorders>
            <w:shd w:val="clear" w:color="auto" w:fill="auto"/>
          </w:tcPr>
          <w:p w:rsidR="00A85F99" w:rsidRPr="00A85F99" w:rsidRDefault="00A85F99" w:rsidP="00A85F99">
            <w:pPr>
              <w:shd w:val="clear" w:color="auto" w:fill="FFFFFF" w:themeFill="background1"/>
              <w:snapToGrid w:val="0"/>
              <w:spacing w:after="0" w:line="240" w:lineRule="auto"/>
              <w:rPr>
                <w:rFonts w:ascii="Times New Roman" w:hAnsi="Times New Roman" w:cs="Times New Roman"/>
              </w:rPr>
            </w:pPr>
            <w:r w:rsidRPr="00A85F99">
              <w:rPr>
                <w:rStyle w:val="FontStyle13"/>
                <w:sz w:val="22"/>
                <w:szCs w:val="22"/>
              </w:rPr>
              <w:t>3.Валовое п</w:t>
            </w:r>
            <w:r w:rsidRPr="00A85F99">
              <w:rPr>
                <w:rFonts w:ascii="Times New Roman" w:hAnsi="Times New Roman" w:cs="Times New Roman"/>
              </w:rPr>
              <w:t>роизводство говядины в живом весе</w:t>
            </w:r>
          </w:p>
        </w:tc>
        <w:tc>
          <w:tcPr>
            <w:tcW w:w="1182" w:type="dxa"/>
            <w:tcBorders>
              <w:top w:val="single" w:sz="4" w:space="0" w:color="000000"/>
              <w:left w:val="single" w:sz="4" w:space="0" w:color="000000"/>
              <w:bottom w:val="single" w:sz="4" w:space="0" w:color="000000"/>
            </w:tcBorders>
            <w:shd w:val="clear" w:color="auto" w:fill="auto"/>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Тонн</w:t>
            </w:r>
          </w:p>
        </w:tc>
        <w:tc>
          <w:tcPr>
            <w:tcW w:w="1039" w:type="dxa"/>
            <w:tcBorders>
              <w:top w:val="single" w:sz="4" w:space="0" w:color="000000"/>
              <w:left w:val="single" w:sz="4" w:space="0" w:color="000000"/>
              <w:bottom w:val="single" w:sz="4" w:space="0" w:color="000000"/>
            </w:tcBorders>
            <w:shd w:val="clear" w:color="auto" w:fill="auto"/>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551</w:t>
            </w:r>
          </w:p>
        </w:tc>
        <w:tc>
          <w:tcPr>
            <w:tcW w:w="1169" w:type="dxa"/>
            <w:tcBorders>
              <w:top w:val="single" w:sz="4" w:space="0" w:color="000000"/>
              <w:left w:val="single" w:sz="4" w:space="0" w:color="000000"/>
              <w:bottom w:val="single" w:sz="4" w:space="0" w:color="000000"/>
            </w:tcBorders>
            <w:shd w:val="clear" w:color="auto" w:fill="auto"/>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734</w:t>
            </w:r>
          </w:p>
        </w:tc>
        <w:tc>
          <w:tcPr>
            <w:tcW w:w="1073" w:type="dxa"/>
            <w:tcBorders>
              <w:top w:val="single" w:sz="4" w:space="0" w:color="000000"/>
              <w:left w:val="single" w:sz="4" w:space="0" w:color="000000"/>
              <w:bottom w:val="single" w:sz="4" w:space="0" w:color="000000"/>
            </w:tcBorders>
            <w:shd w:val="clear" w:color="auto" w:fill="auto"/>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1120</w:t>
            </w:r>
          </w:p>
        </w:tc>
        <w:tc>
          <w:tcPr>
            <w:tcW w:w="1381" w:type="dxa"/>
            <w:tcBorders>
              <w:top w:val="single" w:sz="4" w:space="0" w:color="000000"/>
              <w:left w:val="single" w:sz="4" w:space="0" w:color="000000"/>
              <w:bottom w:val="single" w:sz="4" w:space="0" w:color="000000"/>
              <w:right w:val="single" w:sz="4" w:space="0" w:color="000000"/>
            </w:tcBorders>
            <w:shd w:val="clear" w:color="auto" w:fill="auto"/>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203,3</w:t>
            </w:r>
          </w:p>
        </w:tc>
      </w:tr>
      <w:tr w:rsidR="00A85F99" w:rsidRPr="00A85F99" w:rsidTr="00A85F99">
        <w:trPr>
          <w:trHeight w:val="701"/>
        </w:trPr>
        <w:tc>
          <w:tcPr>
            <w:tcW w:w="3716" w:type="dxa"/>
            <w:tcBorders>
              <w:top w:val="single" w:sz="4" w:space="0" w:color="000000"/>
              <w:left w:val="single" w:sz="4" w:space="0" w:color="000000"/>
              <w:bottom w:val="single" w:sz="4" w:space="0" w:color="000000"/>
            </w:tcBorders>
            <w:shd w:val="clear" w:color="auto" w:fill="auto"/>
          </w:tcPr>
          <w:p w:rsidR="00A85F99" w:rsidRPr="00A85F99" w:rsidRDefault="00A85F99" w:rsidP="00A85F99">
            <w:pPr>
              <w:shd w:val="clear" w:color="auto" w:fill="FFFFFF" w:themeFill="background1"/>
              <w:snapToGrid w:val="0"/>
              <w:spacing w:after="0" w:line="240" w:lineRule="auto"/>
              <w:rPr>
                <w:rFonts w:ascii="Times New Roman" w:hAnsi="Times New Roman" w:cs="Times New Roman"/>
              </w:rPr>
            </w:pPr>
            <w:r w:rsidRPr="00A85F99">
              <w:rPr>
                <w:rFonts w:ascii="Times New Roman" w:hAnsi="Times New Roman" w:cs="Times New Roman"/>
              </w:rPr>
              <w:t>4. Производство на душу населения</w:t>
            </w:r>
          </w:p>
        </w:tc>
        <w:tc>
          <w:tcPr>
            <w:tcW w:w="1182" w:type="dxa"/>
            <w:tcBorders>
              <w:top w:val="single" w:sz="4" w:space="0" w:color="000000"/>
              <w:left w:val="single" w:sz="4" w:space="0" w:color="000000"/>
              <w:bottom w:val="single" w:sz="4" w:space="0" w:color="000000"/>
            </w:tcBorders>
            <w:shd w:val="clear" w:color="auto" w:fill="auto"/>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Кг</w:t>
            </w:r>
          </w:p>
        </w:tc>
        <w:tc>
          <w:tcPr>
            <w:tcW w:w="1039" w:type="dxa"/>
            <w:tcBorders>
              <w:top w:val="single" w:sz="4" w:space="0" w:color="000000"/>
              <w:left w:val="single" w:sz="4" w:space="0" w:color="000000"/>
              <w:bottom w:val="single" w:sz="4" w:space="0" w:color="000000"/>
            </w:tcBorders>
            <w:shd w:val="clear" w:color="auto" w:fill="auto"/>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19,3</w:t>
            </w:r>
          </w:p>
        </w:tc>
        <w:tc>
          <w:tcPr>
            <w:tcW w:w="1169" w:type="dxa"/>
            <w:tcBorders>
              <w:top w:val="single" w:sz="4" w:space="0" w:color="000000"/>
              <w:left w:val="single" w:sz="4" w:space="0" w:color="000000"/>
              <w:bottom w:val="single" w:sz="4" w:space="0" w:color="000000"/>
            </w:tcBorders>
            <w:shd w:val="clear" w:color="auto" w:fill="auto"/>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25,7</w:t>
            </w:r>
          </w:p>
        </w:tc>
        <w:tc>
          <w:tcPr>
            <w:tcW w:w="1073" w:type="dxa"/>
            <w:tcBorders>
              <w:top w:val="single" w:sz="4" w:space="0" w:color="000000"/>
              <w:left w:val="single" w:sz="4" w:space="0" w:color="000000"/>
              <w:bottom w:val="single" w:sz="4" w:space="0" w:color="000000"/>
            </w:tcBorders>
            <w:shd w:val="clear" w:color="auto" w:fill="auto"/>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39,3</w:t>
            </w:r>
          </w:p>
        </w:tc>
        <w:tc>
          <w:tcPr>
            <w:tcW w:w="1381" w:type="dxa"/>
            <w:tcBorders>
              <w:top w:val="single" w:sz="4" w:space="0" w:color="000000"/>
              <w:left w:val="single" w:sz="4" w:space="0" w:color="000000"/>
              <w:bottom w:val="single" w:sz="4" w:space="0" w:color="000000"/>
              <w:right w:val="single" w:sz="4" w:space="0" w:color="000000"/>
            </w:tcBorders>
            <w:shd w:val="clear" w:color="auto" w:fill="auto"/>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203,6</w:t>
            </w:r>
          </w:p>
        </w:tc>
      </w:tr>
      <w:tr w:rsidR="00A85F99" w:rsidRPr="00A85F99" w:rsidTr="00A85F99">
        <w:trPr>
          <w:trHeight w:val="696"/>
        </w:trPr>
        <w:tc>
          <w:tcPr>
            <w:tcW w:w="3716" w:type="dxa"/>
            <w:tcBorders>
              <w:top w:val="single" w:sz="4" w:space="0" w:color="000000"/>
              <w:left w:val="single" w:sz="4" w:space="0" w:color="000000"/>
              <w:bottom w:val="single" w:sz="4" w:space="0" w:color="000000"/>
            </w:tcBorders>
            <w:shd w:val="clear" w:color="auto" w:fill="auto"/>
          </w:tcPr>
          <w:p w:rsidR="00A85F99" w:rsidRPr="00A85F99" w:rsidRDefault="00A85F99" w:rsidP="00A85F99">
            <w:pPr>
              <w:shd w:val="clear" w:color="auto" w:fill="FFFFFF" w:themeFill="background1"/>
              <w:snapToGrid w:val="0"/>
              <w:spacing w:after="0" w:line="240" w:lineRule="auto"/>
              <w:rPr>
                <w:rFonts w:ascii="Times New Roman" w:hAnsi="Times New Roman" w:cs="Times New Roman"/>
              </w:rPr>
            </w:pPr>
            <w:r w:rsidRPr="00A85F99">
              <w:rPr>
                <w:rFonts w:ascii="Times New Roman" w:hAnsi="Times New Roman" w:cs="Times New Roman"/>
              </w:rPr>
              <w:t>5. Рентабельность производства мяса</w:t>
            </w:r>
          </w:p>
        </w:tc>
        <w:tc>
          <w:tcPr>
            <w:tcW w:w="1182" w:type="dxa"/>
            <w:tcBorders>
              <w:top w:val="single" w:sz="4" w:space="0" w:color="000000"/>
              <w:left w:val="single" w:sz="4" w:space="0" w:color="000000"/>
              <w:bottom w:val="single" w:sz="4" w:space="0" w:color="000000"/>
            </w:tcBorders>
            <w:shd w:val="clear" w:color="auto" w:fill="auto"/>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1039" w:type="dxa"/>
            <w:tcBorders>
              <w:top w:val="single" w:sz="4" w:space="0" w:color="000000"/>
              <w:left w:val="single" w:sz="4" w:space="0" w:color="000000"/>
              <w:bottom w:val="single" w:sz="4" w:space="0" w:color="000000"/>
            </w:tcBorders>
            <w:shd w:val="clear" w:color="auto" w:fill="auto"/>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-11,6</w:t>
            </w:r>
          </w:p>
        </w:tc>
        <w:tc>
          <w:tcPr>
            <w:tcW w:w="1169" w:type="dxa"/>
            <w:tcBorders>
              <w:top w:val="single" w:sz="4" w:space="0" w:color="000000"/>
              <w:left w:val="single" w:sz="4" w:space="0" w:color="000000"/>
              <w:bottom w:val="single" w:sz="4" w:space="0" w:color="000000"/>
            </w:tcBorders>
            <w:shd w:val="clear" w:color="auto" w:fill="auto"/>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-16,8</w:t>
            </w:r>
          </w:p>
        </w:tc>
        <w:tc>
          <w:tcPr>
            <w:tcW w:w="1073" w:type="dxa"/>
            <w:tcBorders>
              <w:top w:val="single" w:sz="4" w:space="0" w:color="000000"/>
              <w:left w:val="single" w:sz="4" w:space="0" w:color="000000"/>
              <w:bottom w:val="single" w:sz="4" w:space="0" w:color="000000"/>
            </w:tcBorders>
            <w:shd w:val="clear" w:color="auto" w:fill="auto"/>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-32,0</w:t>
            </w:r>
          </w:p>
        </w:tc>
        <w:tc>
          <w:tcPr>
            <w:tcW w:w="1381" w:type="dxa"/>
            <w:tcBorders>
              <w:top w:val="single" w:sz="4" w:space="0" w:color="000000"/>
              <w:left w:val="single" w:sz="4" w:space="0" w:color="000000"/>
              <w:bottom w:val="single" w:sz="4" w:space="0" w:color="000000"/>
              <w:right w:val="single" w:sz="4" w:space="0" w:color="000000"/>
            </w:tcBorders>
            <w:shd w:val="clear" w:color="auto" w:fill="auto"/>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х</w:t>
            </w:r>
          </w:p>
        </w:tc>
      </w:tr>
    </w:tbl>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lastRenderedPageBreak/>
        <w:t xml:space="preserve">В настоящее время в районе мясным скотоводством занимаются 5 сельхозпредприятий района и 4  крестьянских (фермерских) хозяйств. </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По мере роста благосостояния населения роль специализированного мясного скотоводства как источника производства высококачественного «красного мяса» будет возрастать, гарантом чему являются наличие естественных кормовых угодий, апробированной малозатратной интенсивно-пастбищной технологии мясного скотоводства, обнадеживающих сдвигов по созданию племенной базы, привлечение дополнительных инвестиций в проекты по разведению мясного скота и строительству новых современных откормочных площадок в рамках реализации республиканской ведомственной  программы по развитию мясного скотоводства.</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Важнейшую роль в процессе ускоренного развития мясного скотоводства будет выполнять практически заново сформированная племенная база за счет привлечения лучших зарубежных и отечественных племенных ресурсов. Эта племенная база по количеству и качеству коров и быков должна отвечать современным требованиям разведения наиболее перспективных мясных пород. </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Реализация подпрограммы предусматривает значительно более полное и сбалансирование использование имеющихся в Ардатовскоммуниципальном районе ресурсов земли, скота, рабочей силы, кормовых и других ресурсов, технологическое обновление отрасли в целях повышения ее устойчивости и конкурентоспособности. При этом будет внесен существенный вклад в решение проблемы развития сельских территорий. </w:t>
      </w:r>
    </w:p>
    <w:p w:rsidR="00A85F99" w:rsidRPr="00A85F99" w:rsidRDefault="00A85F99" w:rsidP="00A85F99">
      <w:pPr>
        <w:shd w:val="clear" w:color="auto" w:fill="FFFFFF" w:themeFill="background1"/>
        <w:suppressAutoHyphens/>
        <w:spacing w:after="0" w:line="240" w:lineRule="auto"/>
        <w:ind w:left="709"/>
        <w:jc w:val="center"/>
        <w:rPr>
          <w:rFonts w:ascii="Times New Roman" w:hAnsi="Times New Roman" w:cs="Times New Roman"/>
          <w:b/>
        </w:rPr>
      </w:pPr>
    </w:p>
    <w:p w:rsidR="00A85F99" w:rsidRPr="00A85F99" w:rsidRDefault="00A85F99" w:rsidP="00A85F99">
      <w:pPr>
        <w:shd w:val="clear" w:color="auto" w:fill="FFFFFF" w:themeFill="background1"/>
        <w:suppressAutoHyphens/>
        <w:spacing w:after="0" w:line="240" w:lineRule="auto"/>
        <w:ind w:left="709"/>
        <w:jc w:val="center"/>
        <w:rPr>
          <w:rFonts w:ascii="Times New Roman" w:hAnsi="Times New Roman" w:cs="Times New Roman"/>
          <w:b/>
        </w:rPr>
      </w:pPr>
      <w:r w:rsidRPr="00A85F99">
        <w:rPr>
          <w:rFonts w:ascii="Times New Roman" w:hAnsi="Times New Roman" w:cs="Times New Roman"/>
          <w:b/>
        </w:rPr>
        <w:t>Глава 2. Приоритеты государственной политики в сфере реализации подпрограммы</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Подпрограмма разработана в соответствии со Стратегией развития мясного животноводства в Российской Федерации на период до 2020 года, утвержденной приказом Министерства сельского хозяйства  Российской Федерации от 10 августа 2011 г. № 267.</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left="708"/>
        <w:jc w:val="center"/>
        <w:rPr>
          <w:rFonts w:ascii="Times New Roman" w:hAnsi="Times New Roman" w:cs="Times New Roman"/>
          <w:b/>
        </w:rPr>
      </w:pPr>
      <w:r w:rsidRPr="00A85F99">
        <w:rPr>
          <w:rFonts w:ascii="Times New Roman" w:hAnsi="Times New Roman" w:cs="Times New Roman"/>
          <w:b/>
        </w:rPr>
        <w:t>Глава 3. Цель, задача и показатель реализации подпрограммы,  основные ожидаемые конечные результаты подпрограммы, сроки ее реализации</w:t>
      </w:r>
    </w:p>
    <w:p w:rsidR="00A85F99" w:rsidRPr="00A85F99" w:rsidRDefault="00A85F99" w:rsidP="00A85F99">
      <w:pPr>
        <w:shd w:val="clear" w:color="auto" w:fill="FFFFFF" w:themeFill="background1"/>
        <w:suppressAutoHyphens/>
        <w:spacing w:after="0" w:line="240" w:lineRule="auto"/>
        <w:ind w:left="720"/>
        <w:rPr>
          <w:rFonts w:ascii="Times New Roman" w:hAnsi="Times New Roman" w:cs="Times New Roman"/>
        </w:rPr>
      </w:pP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Целью подпрограммы является повышение конкурентоспособности мясного скотоводства.</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Для достижения цели необходимо увеличение поголовья животных специализированных мясных пород и помесных животных, полученных от скрещивания с мясными породами, с внедрением новых технологий их содержания и кормления.</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Эффективное использование имеющегося потенциала, государственная поддержка ведомственной  программы и привлечение внебюджетных инвестиций позволят достигнуть поставленной цели.</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Достижение поставленных цели и задачи обеспечит создание стартовых технологических и экономических условий формирования и устойчивого развития мясного скотоводства, позволит увеличить поголовье крупного рогатого скота специализированных мясных пород и помесных животных, полученных от скрещивания с мясными породами, с внедрением новых технологий их содержания и кормления.</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Это позволит создать дополнительные рабочие места, повысить занятость населения, увеличить поступление налогов в бюджеты всех уровней, а также производить высококачественную говядину в объемах, достаточных для импортозамещения.</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Сроки  реализации  подпрограммы – 2013-2016 годы.</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p>
    <w:p w:rsidR="00A85F99" w:rsidRPr="00A85F99" w:rsidRDefault="00A85F99" w:rsidP="00A85F99">
      <w:pPr>
        <w:keepNext/>
        <w:keepLines/>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Раздел 2. Характеристика основных мероприятий подпрограммы</w:t>
      </w:r>
    </w:p>
    <w:p w:rsidR="00A85F99" w:rsidRPr="00A85F99" w:rsidRDefault="00A85F99" w:rsidP="00A85F99">
      <w:pPr>
        <w:keepNext/>
        <w:keepLines/>
        <w:shd w:val="clear" w:color="auto" w:fill="FFFFFF" w:themeFill="background1"/>
        <w:suppressAutoHyphens/>
        <w:spacing w:after="0" w:line="240" w:lineRule="auto"/>
        <w:jc w:val="center"/>
        <w:rPr>
          <w:rFonts w:ascii="Times New Roman" w:hAnsi="Times New Roman" w:cs="Times New Roman"/>
          <w:b/>
        </w:rPr>
      </w:pP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 xml:space="preserve">Для достижения цели и задачи подпрограммы необходимо реализовать ряд мероприятий.  </w:t>
      </w:r>
    </w:p>
    <w:p w:rsidR="00A85F99" w:rsidRPr="00A85F99" w:rsidRDefault="00A85F99" w:rsidP="00A85F99">
      <w:pPr>
        <w:shd w:val="clear" w:color="auto" w:fill="FFFFFF" w:themeFill="background1"/>
        <w:suppressAutoHyphens/>
        <w:spacing w:after="0" w:line="240" w:lineRule="auto"/>
        <w:ind w:firstLine="567"/>
        <w:rPr>
          <w:rFonts w:ascii="Times New Roman" w:hAnsi="Times New Roman" w:cs="Times New Roman"/>
        </w:rPr>
      </w:pPr>
    </w:p>
    <w:p w:rsidR="00A85F99" w:rsidRPr="00A85F99" w:rsidRDefault="00A85F99" w:rsidP="00A85F99">
      <w:pPr>
        <w:shd w:val="clear" w:color="auto" w:fill="FFFFFF" w:themeFill="background1"/>
        <w:spacing w:after="0" w:line="240" w:lineRule="auto"/>
        <w:jc w:val="center"/>
        <w:rPr>
          <w:rFonts w:ascii="Times New Roman" w:hAnsi="Times New Roman" w:cs="Times New Roman"/>
          <w:b/>
          <w:bCs/>
        </w:rPr>
      </w:pPr>
      <w:r w:rsidRPr="00A85F99">
        <w:rPr>
          <w:rFonts w:ascii="Times New Roman" w:hAnsi="Times New Roman" w:cs="Times New Roman"/>
          <w:b/>
          <w:bCs/>
        </w:rPr>
        <w:t>Глава 4. Мероприятие «Предоставление субсидий на содержание товарного маточного поголовья крупного рогатого скота мясных пород и их помесей».</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Реализация основного мероприятия направлена на сохранение маточного поголовья крупного рогатого скота специализированных мясных пород и их помесей.</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Государственную поддержку за счет средств республиканского бюджета Республики предполагается предоставлять сельскохозяйственным товаропроизводителям (за исключением граждан, ведущих личное подсобное хозяйство), на возмещение части затрат  на содержание  маточного поголовья крупного рогатого скота  специализированных мясных пород и их помесей.</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A85F99" w:rsidRPr="00A85F99" w:rsidRDefault="00A85F99" w:rsidP="00ED1D0D">
      <w:pPr>
        <w:keepNext/>
        <w:keepLines/>
        <w:shd w:val="clear" w:color="auto" w:fill="FFFFFF" w:themeFill="background1"/>
        <w:suppressAutoHyphens/>
        <w:spacing w:after="0" w:line="240" w:lineRule="auto"/>
        <w:ind w:firstLine="708"/>
        <w:jc w:val="both"/>
        <w:rPr>
          <w:rFonts w:ascii="Times New Roman" w:hAnsi="Times New Roman" w:cs="Times New Roman"/>
        </w:rPr>
      </w:pPr>
      <w:r w:rsidRPr="00A85F99">
        <w:rPr>
          <w:rFonts w:ascii="Times New Roman" w:hAnsi="Times New Roman" w:cs="Times New Roman"/>
        </w:rPr>
        <w:lastRenderedPageBreak/>
        <w:t>Порядок предоставления субсидий утверждается постановлением Правительства Республики Мордовия.</w:t>
      </w:r>
    </w:p>
    <w:p w:rsidR="00A85F99" w:rsidRPr="00A85F99" w:rsidRDefault="00A85F99" w:rsidP="00A85F99">
      <w:pPr>
        <w:keepNext/>
        <w:keepLines/>
        <w:shd w:val="clear" w:color="auto" w:fill="FFFFFF" w:themeFill="background1"/>
        <w:suppressAutoHyphens/>
        <w:spacing w:after="0" w:line="240" w:lineRule="auto"/>
        <w:ind w:left="720"/>
        <w:rPr>
          <w:rFonts w:ascii="Times New Roman" w:hAnsi="Times New Roman" w:cs="Times New Roman"/>
        </w:rPr>
      </w:pPr>
    </w:p>
    <w:p w:rsidR="00A85F99" w:rsidRPr="00A85F99" w:rsidRDefault="00A85F99" w:rsidP="00A85F99">
      <w:pPr>
        <w:keepNext/>
        <w:keepLines/>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Глава 5. Мероприятие«Поддержка ведомственных экономически значимых программ Ардатовского муниципального района по развитию мясного скотоводства»</w:t>
      </w:r>
    </w:p>
    <w:p w:rsidR="00A85F99" w:rsidRPr="00A85F99" w:rsidRDefault="00A85F99" w:rsidP="00A85F99">
      <w:pPr>
        <w:keepNext/>
        <w:keepLines/>
        <w:shd w:val="clear" w:color="auto" w:fill="FFFFFF" w:themeFill="background1"/>
        <w:suppressAutoHyphens/>
        <w:spacing w:after="0" w:line="240" w:lineRule="auto"/>
        <w:jc w:val="center"/>
        <w:rPr>
          <w:rFonts w:ascii="Times New Roman" w:hAnsi="Times New Roman" w:cs="Times New Roman"/>
          <w:b/>
        </w:rPr>
      </w:pP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Реализация мероприятия по поддержке ведомственных экономически значимых программ Ардатовского муниципального района по развитию мясного скотоводства направлена на создание условий для формирования и устойчивого развития отрасли специализированного мясного скотоводства и производства высококачественной говядины.</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В рамках осуществления мероприятия предусматривается  наращивание поголовья скота мясных и помесных пород, повышение его продуктивности за счет совершенствования технологий его содержания и кормления, улучшение культурных пастбищ. </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Государственную поддержку предполагается предоставлять сельскохозяйственным товаропроизводителям, за исключением граждан, ведущих личное подсобное хозяйство.</w:t>
      </w:r>
    </w:p>
    <w:p w:rsidR="00A85F99" w:rsidRPr="00A85F99" w:rsidRDefault="00E32B80" w:rsidP="00ED1D0D">
      <w:pPr>
        <w:shd w:val="clear" w:color="auto" w:fill="FFFFFF" w:themeFill="background1"/>
        <w:spacing w:after="0" w:line="240" w:lineRule="auto"/>
        <w:ind w:firstLine="708"/>
        <w:jc w:val="both"/>
        <w:rPr>
          <w:rFonts w:ascii="Times New Roman" w:hAnsi="Times New Roman" w:cs="Times New Roman"/>
        </w:rPr>
      </w:pPr>
      <w:hyperlink r:id="rId34" w:history="1">
        <w:r w:rsidR="00A85F99" w:rsidRPr="00A85F99">
          <w:rPr>
            <w:rStyle w:val="aff2"/>
            <w:rFonts w:ascii="Times New Roman" w:hAnsi="Times New Roman" w:cs="Times New Roman"/>
            <w:b w:val="0"/>
            <w:bCs w:val="0"/>
          </w:rPr>
          <w:t>Порядок</w:t>
        </w:r>
      </w:hyperlink>
      <w:r w:rsidR="00A85F99" w:rsidRPr="00A85F99">
        <w:rPr>
          <w:rFonts w:ascii="Times New Roman" w:hAnsi="Times New Roman" w:cs="Times New Roman"/>
        </w:rPr>
        <w:t>предоставления субсидий за счет средств республиканского бюджета Республики Мордовия утверждается постановлением Правительства Республики Мордовия.</w:t>
      </w:r>
    </w:p>
    <w:p w:rsidR="00A85F99" w:rsidRPr="00A85F99" w:rsidRDefault="00A85F99" w:rsidP="00ED1D0D">
      <w:pPr>
        <w:shd w:val="clear" w:color="auto" w:fill="FFFFFF" w:themeFill="background1"/>
        <w:suppressAutoHyphens/>
        <w:spacing w:after="0" w:line="240" w:lineRule="auto"/>
        <w:jc w:val="both"/>
        <w:rPr>
          <w:rFonts w:ascii="Times New Roman" w:hAnsi="Times New Roman" w:cs="Times New Roman"/>
        </w:rPr>
      </w:pPr>
      <w:r w:rsidRPr="00A85F99">
        <w:rPr>
          <w:rFonts w:ascii="Times New Roman" w:hAnsi="Times New Roman" w:cs="Times New Roman"/>
          <w:shd w:val="clear" w:color="auto" w:fill="FFFFFF" w:themeFill="background1"/>
        </w:rPr>
        <w:t>Финансирование с муниципального бюджета на предоставление субсидий не предусмотрено.</w:t>
      </w:r>
    </w:p>
    <w:p w:rsidR="00A85F99" w:rsidRPr="00A85F99" w:rsidRDefault="00A85F99" w:rsidP="00A85F99">
      <w:pPr>
        <w:shd w:val="clear" w:color="auto" w:fill="FFFFFF" w:themeFill="background1"/>
        <w:suppressAutoHyphens/>
        <w:spacing w:after="0" w:line="240" w:lineRule="auto"/>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Глава 6. Мероприятие«Субсидирование части процентной ставки по инвестиционным кредитам на строительство и реконструкцию объектов для мясного скотоводства»</w:t>
      </w:r>
    </w:p>
    <w:p w:rsidR="00A85F99" w:rsidRPr="00A85F99" w:rsidRDefault="00A85F99" w:rsidP="00A85F99">
      <w:pPr>
        <w:keepNext/>
        <w:keepLines/>
        <w:shd w:val="clear" w:color="auto" w:fill="FFFFFF" w:themeFill="background1"/>
        <w:suppressAutoHyphens/>
        <w:spacing w:after="0" w:line="240" w:lineRule="auto"/>
        <w:jc w:val="center"/>
        <w:rPr>
          <w:rFonts w:ascii="Times New Roman" w:hAnsi="Times New Roman" w:cs="Times New Roman"/>
          <w:b/>
        </w:rPr>
      </w:pP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Реализация мероприятия по субсидированию части процентной ставки по инвестиционным кредитам на строительство и реконструкцию объектов для мясного скотоводства направлена на обеспечение модернизации подотрасли мясного скотоводства, развития глубокой переработки говядины. </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рамках осуществления мероприятия предусматривается обеспечение доступа к инвестиционным заемным средствам, полученным на срок до 15 лет в российских кредитных организациях и сельскохозяйственных кредитных потребительских кооперативах на строительство, реконструкцию и модернизацию комплексов (ферм), объектов для мясного скотоводства, мясохладобоен, пунктов по приемке, первичной переработке, включая холодильную обработку и хранение мясной продукции, а также иные цели в соответствии с перечнем, утверждаемым Правительством Российской Федерации.</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Порядок предоставления средств государственной поддержки в виде субсидий, перечень направлений кредитования, перечень получателей по определенным видам субсидируемых кредитов определяются Правительством Российской Федерации.</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p>
    <w:p w:rsidR="00A85F99" w:rsidRPr="00A85F99" w:rsidRDefault="00A85F99" w:rsidP="00A85F99">
      <w:pPr>
        <w:keepNext/>
        <w:keepLines/>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 xml:space="preserve">Раздел 3.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подпрограммыи описание мер управления рисками </w:t>
      </w:r>
    </w:p>
    <w:p w:rsidR="00A85F99" w:rsidRPr="00A85F99" w:rsidRDefault="00A85F99" w:rsidP="00A85F99">
      <w:pPr>
        <w:keepNext/>
        <w:keepLines/>
        <w:shd w:val="clear" w:color="auto" w:fill="FFFFFF" w:themeFill="background1"/>
        <w:suppressAutoHyphens/>
        <w:spacing w:after="0" w:line="240" w:lineRule="auto"/>
        <w:ind w:left="709"/>
        <w:jc w:val="center"/>
        <w:rPr>
          <w:rFonts w:ascii="Times New Roman" w:hAnsi="Times New Roman" w:cs="Times New Roman"/>
          <w:b/>
        </w:rPr>
      </w:pPr>
    </w:p>
    <w:p w:rsidR="00A85F99" w:rsidRPr="00A85F99" w:rsidRDefault="00A85F99" w:rsidP="00A85F99">
      <w:pPr>
        <w:keepNext/>
        <w:keepLines/>
        <w:shd w:val="clear" w:color="auto" w:fill="FFFFFF" w:themeFill="background1"/>
        <w:suppressAutoHyphens/>
        <w:spacing w:after="0" w:line="240" w:lineRule="auto"/>
        <w:ind w:left="709"/>
        <w:jc w:val="center"/>
        <w:rPr>
          <w:rFonts w:ascii="Times New Roman" w:hAnsi="Times New Roman" w:cs="Times New Roman"/>
          <w:b/>
        </w:rPr>
      </w:pPr>
      <w:r w:rsidRPr="00A85F99">
        <w:rPr>
          <w:rFonts w:ascii="Times New Roman" w:hAnsi="Times New Roman" w:cs="Times New Roman"/>
          <w:b/>
        </w:rPr>
        <w:t>Глава 7. Участие государственных корпораций, акционерных обществ с государственным участием</w:t>
      </w:r>
    </w:p>
    <w:p w:rsidR="00A85F99" w:rsidRPr="00A85F99" w:rsidRDefault="00A85F99" w:rsidP="00A85F99">
      <w:pPr>
        <w:keepNext/>
        <w:keepLines/>
        <w:shd w:val="clear" w:color="auto" w:fill="FFFFFF" w:themeFill="background1"/>
        <w:suppressAutoHyphens/>
        <w:spacing w:after="0" w:line="240" w:lineRule="auto"/>
        <w:jc w:val="center"/>
        <w:rPr>
          <w:rFonts w:ascii="Times New Roman" w:hAnsi="Times New Roman" w:cs="Times New Roman"/>
          <w:b/>
        </w:rPr>
      </w:pP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реализации подпрограммы могут принимать участие</w:t>
      </w:r>
      <w:r w:rsidR="00ED1D0D">
        <w:rPr>
          <w:rFonts w:ascii="Times New Roman" w:hAnsi="Times New Roman" w:cs="Times New Roman"/>
        </w:rPr>
        <w:t xml:space="preserve"> </w:t>
      </w:r>
      <w:r w:rsidRPr="00A85F99">
        <w:rPr>
          <w:rFonts w:ascii="Times New Roman" w:hAnsi="Times New Roman" w:cs="Times New Roman"/>
        </w:rPr>
        <w:t>открытые акционерные общества «Росагролизинг» и «Россельхозбанк».</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p>
    <w:p w:rsidR="00A85F99" w:rsidRPr="00A85F99" w:rsidRDefault="00A85F99" w:rsidP="00A85F99">
      <w:pPr>
        <w:keepNext/>
        <w:keepLines/>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 xml:space="preserve">Глава 8. Анализ рисков реализации подпрограммы и описание мер управления рисками </w:t>
      </w:r>
    </w:p>
    <w:p w:rsidR="00A85F99" w:rsidRPr="00A85F99" w:rsidRDefault="00A85F99" w:rsidP="00A85F99">
      <w:pPr>
        <w:keepNext/>
        <w:keepLines/>
        <w:shd w:val="clear" w:color="auto" w:fill="FFFFFF" w:themeFill="background1"/>
        <w:suppressAutoHyphens/>
        <w:spacing w:after="0" w:line="240" w:lineRule="auto"/>
        <w:jc w:val="center"/>
        <w:rPr>
          <w:rFonts w:ascii="Times New Roman" w:hAnsi="Times New Roman" w:cs="Times New Roman"/>
        </w:rPr>
      </w:pP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К рискам, которые могут оказать влияние на достижение запланированных целей, относятся:</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неполное финансирование Муниципальной программы, отсутствие прямых мер поддержки, стимулирующих рост поголовья крупного рогатого скота мясных пород и обеспечивающих субсидирование части затрат на содержание племенных животных;</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возникновение и распространение заразных болезней животных на территории Ардатовского района;</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неблагоприятная рыночная конъюнктура, затрудняющая реализацию дополнительных объемов мяса крупного рогатого скота местного производства.</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К мерам управления рисками, которые могут оказать влияние на достижение запланированных целей, относятся:</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lastRenderedPageBreak/>
        <w:t>содействие в покупке земельных у</w:t>
      </w:r>
      <w:r w:rsidR="00ED1D0D">
        <w:rPr>
          <w:rFonts w:ascii="Times New Roman" w:hAnsi="Times New Roman" w:cs="Times New Roman"/>
        </w:rPr>
        <w:t>годий, подключении к электро-</w:t>
      </w:r>
      <w:r w:rsidRPr="00A85F99">
        <w:rPr>
          <w:rFonts w:ascii="Times New Roman" w:hAnsi="Times New Roman" w:cs="Times New Roman"/>
        </w:rPr>
        <w:t xml:space="preserve"> и газовым сетям, строительстве дорог и других объектов;</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создание современных лабораторий, осуществление поставки ветеринарных препаратов для своевременного проведения противоэпизоотических мероприятий;</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создание условий привлекательности для инвесторов в целях осуществления строительства и реконструкции предприятий по производству и переработке с использованием современных технологий, а также создание инфраструктуры по продвижению мясной продукции потребителю.</w:t>
      </w:r>
    </w:p>
    <w:p w:rsidR="00A85F99" w:rsidRPr="00A85F99" w:rsidRDefault="00A85F99" w:rsidP="00ED1D0D">
      <w:pPr>
        <w:pStyle w:val="1"/>
        <w:keepNext w:val="0"/>
        <w:shd w:val="clear" w:color="auto" w:fill="FFFFFF" w:themeFill="background1"/>
        <w:suppressAutoHyphens/>
        <w:spacing w:before="0" w:after="0"/>
        <w:jc w:val="both"/>
        <w:rPr>
          <w:rFonts w:ascii="Times New Roman" w:hAnsi="Times New Roman"/>
          <w:caps/>
          <w:sz w:val="22"/>
          <w:szCs w:val="22"/>
        </w:rPr>
      </w:pPr>
    </w:p>
    <w:p w:rsidR="00A85F99" w:rsidRPr="00A85F99" w:rsidRDefault="00A85F99" w:rsidP="00A85F99">
      <w:pPr>
        <w:pStyle w:val="a4"/>
        <w:spacing w:after="0" w:line="240" w:lineRule="auto"/>
        <w:jc w:val="center"/>
        <w:rPr>
          <w:rFonts w:ascii="Times New Roman" w:hAnsi="Times New Roman" w:cs="Times New Roman"/>
          <w:b/>
        </w:rPr>
      </w:pPr>
      <w:bookmarkStart w:id="52" w:name="sub_3009"/>
      <w:r w:rsidRPr="00A85F99">
        <w:rPr>
          <w:rFonts w:ascii="Times New Roman" w:hAnsi="Times New Roman" w:cs="Times New Roman"/>
          <w:b/>
        </w:rPr>
        <w:t>Глава 9. Обоснование объема финансовых ресурсов, необходимых для реализации подпрограммы</w:t>
      </w:r>
    </w:p>
    <w:bookmarkEnd w:id="52"/>
    <w:p w:rsidR="00A85F99" w:rsidRPr="00A85F99" w:rsidRDefault="00A85F99" w:rsidP="00A85F99">
      <w:pPr>
        <w:pStyle w:val="a4"/>
        <w:spacing w:after="0" w:line="240" w:lineRule="auto"/>
        <w:jc w:val="center"/>
        <w:rPr>
          <w:rFonts w:ascii="Times New Roman" w:hAnsi="Times New Roman" w:cs="Times New Roman"/>
          <w:b/>
        </w:rPr>
      </w:pPr>
    </w:p>
    <w:p w:rsidR="00A85F99" w:rsidRPr="00A85F99" w:rsidRDefault="00A85F99" w:rsidP="00ED1D0D">
      <w:pPr>
        <w:spacing w:after="0" w:line="240" w:lineRule="auto"/>
        <w:ind w:firstLine="708"/>
        <w:jc w:val="both"/>
        <w:rPr>
          <w:rFonts w:ascii="Times New Roman" w:hAnsi="Times New Roman" w:cs="Times New Roman"/>
        </w:rPr>
      </w:pPr>
      <w:r w:rsidRPr="00A85F99">
        <w:rPr>
          <w:rFonts w:ascii="Times New Roman" w:hAnsi="Times New Roman" w:cs="Times New Roman"/>
        </w:rPr>
        <w:t>Объем бюджетных ассигнований на реализацию подпрограммы из средств бюджета Ардатовского муниципального района Республики Мордовия не предусмотрен.</w:t>
      </w:r>
    </w:p>
    <w:p w:rsidR="00A85F99" w:rsidRPr="00A85F99" w:rsidRDefault="00A85F99" w:rsidP="00A85F99">
      <w:pPr>
        <w:pStyle w:val="1"/>
        <w:keepNext w:val="0"/>
        <w:shd w:val="clear" w:color="auto" w:fill="FFFFFF" w:themeFill="background1"/>
        <w:suppressAutoHyphens/>
        <w:spacing w:before="0" w:after="0"/>
        <w:rPr>
          <w:rFonts w:ascii="Times New Roman" w:hAnsi="Times New Roman"/>
          <w:caps/>
          <w:sz w:val="22"/>
          <w:szCs w:val="22"/>
        </w:rPr>
      </w:pPr>
      <w:r w:rsidRPr="00A85F99">
        <w:rPr>
          <w:rFonts w:ascii="Times New Roman" w:hAnsi="Times New Roman"/>
          <w:sz w:val="22"/>
          <w:szCs w:val="22"/>
        </w:rPr>
        <w:t>Подпрограмма  «Поддержка малых форм хозяйствования»</w:t>
      </w:r>
    </w:p>
    <w:p w:rsidR="00A85F99" w:rsidRPr="00A85F99" w:rsidRDefault="00A85F99" w:rsidP="00A85F99">
      <w:pPr>
        <w:shd w:val="clear" w:color="auto" w:fill="FFFFFF" w:themeFill="background1"/>
        <w:spacing w:after="0" w:line="240" w:lineRule="auto"/>
        <w:rPr>
          <w:rFonts w:ascii="Times New Roman" w:hAnsi="Times New Roman" w:cs="Times New Roman"/>
        </w:rPr>
      </w:pPr>
    </w:p>
    <w:p w:rsidR="00A85F99" w:rsidRPr="00A85F99" w:rsidRDefault="00A85F99" w:rsidP="00A85F99">
      <w:pPr>
        <w:shd w:val="clear" w:color="auto" w:fill="FFFFFF" w:themeFill="background1"/>
        <w:suppressAutoHyphens/>
        <w:autoSpaceDE w:val="0"/>
        <w:spacing w:after="0" w:line="240" w:lineRule="auto"/>
        <w:jc w:val="center"/>
        <w:rPr>
          <w:rFonts w:ascii="Times New Roman" w:hAnsi="Times New Roman" w:cs="Times New Roman"/>
          <w:b/>
          <w:bCs/>
        </w:rPr>
      </w:pPr>
      <w:r w:rsidRPr="00A85F99">
        <w:rPr>
          <w:rFonts w:ascii="Times New Roman" w:hAnsi="Times New Roman" w:cs="Times New Roman"/>
          <w:b/>
          <w:bCs/>
        </w:rPr>
        <w:t>Паспорт</w:t>
      </w:r>
    </w:p>
    <w:p w:rsidR="00A85F99" w:rsidRPr="00A85F99" w:rsidRDefault="00A85F99" w:rsidP="00A85F99">
      <w:pPr>
        <w:pStyle w:val="1"/>
        <w:keepNext w:val="0"/>
        <w:shd w:val="clear" w:color="auto" w:fill="FFFFFF" w:themeFill="background1"/>
        <w:suppressAutoHyphens/>
        <w:spacing w:before="0" w:after="0"/>
        <w:rPr>
          <w:rFonts w:ascii="Times New Roman" w:hAnsi="Times New Roman"/>
          <w:b w:val="0"/>
          <w:caps/>
          <w:sz w:val="22"/>
          <w:szCs w:val="22"/>
        </w:rPr>
      </w:pPr>
      <w:r w:rsidRPr="00A85F99">
        <w:rPr>
          <w:rFonts w:ascii="Times New Roman" w:hAnsi="Times New Roman"/>
          <w:b w:val="0"/>
          <w:sz w:val="22"/>
          <w:szCs w:val="22"/>
        </w:rPr>
        <w:t>подпрограммы «Поддержка малых форм хозяйствования»</w:t>
      </w:r>
    </w:p>
    <w:p w:rsidR="00A85F99" w:rsidRPr="00A85F99" w:rsidRDefault="00A85F99" w:rsidP="00A85F99">
      <w:pPr>
        <w:shd w:val="clear" w:color="auto" w:fill="FFFFFF" w:themeFill="background1"/>
        <w:autoSpaceDE w:val="0"/>
        <w:spacing w:after="0" w:line="240" w:lineRule="auto"/>
        <w:jc w:val="center"/>
        <w:rPr>
          <w:rFonts w:ascii="Times New Roman" w:hAnsi="Times New Roman" w:cs="Times New Roman"/>
          <w:bCs/>
        </w:rPr>
      </w:pPr>
    </w:p>
    <w:tbl>
      <w:tblPr>
        <w:tblW w:w="9734" w:type="dxa"/>
        <w:tblInd w:w="70" w:type="dxa"/>
        <w:shd w:val="clear" w:color="auto" w:fill="FFFFFF" w:themeFill="background1"/>
        <w:tblLayout w:type="fixed"/>
        <w:tblCellMar>
          <w:left w:w="70" w:type="dxa"/>
          <w:right w:w="70" w:type="dxa"/>
        </w:tblCellMar>
        <w:tblLook w:val="0000"/>
      </w:tblPr>
      <w:tblGrid>
        <w:gridCol w:w="3650"/>
        <w:gridCol w:w="430"/>
        <w:gridCol w:w="5654"/>
      </w:tblGrid>
      <w:tr w:rsidR="00A85F99" w:rsidRPr="00A85F99" w:rsidTr="00A85F99">
        <w:trPr>
          <w:trHeight w:val="494"/>
        </w:trPr>
        <w:tc>
          <w:tcPr>
            <w:tcW w:w="3650" w:type="dxa"/>
            <w:shd w:val="clear" w:color="auto" w:fill="FFFFFF" w:themeFill="background1"/>
          </w:tcPr>
          <w:p w:rsidR="00A85F99" w:rsidRPr="00A85F99" w:rsidRDefault="00A85F99" w:rsidP="00A85F99">
            <w:pPr>
              <w:pStyle w:val="ConsPlusCell"/>
              <w:widowControl/>
              <w:shd w:val="clear" w:color="auto" w:fill="FFFFFF" w:themeFill="background1"/>
              <w:snapToGrid w:val="0"/>
              <w:rPr>
                <w:rFonts w:ascii="Times New Roman" w:hAnsi="Times New Roman" w:cs="Times New Roman"/>
                <w:sz w:val="22"/>
                <w:szCs w:val="22"/>
              </w:rPr>
            </w:pPr>
            <w:r w:rsidRPr="00A85F99">
              <w:rPr>
                <w:rFonts w:ascii="Times New Roman" w:hAnsi="Times New Roman" w:cs="Times New Roman"/>
                <w:sz w:val="22"/>
                <w:szCs w:val="22"/>
              </w:rPr>
              <w:t>Наименование  подпрограммы</w:t>
            </w:r>
          </w:p>
          <w:p w:rsidR="00A85F99" w:rsidRPr="00A85F99" w:rsidRDefault="00A85F99" w:rsidP="00A85F99">
            <w:pPr>
              <w:pStyle w:val="ConsPlusCell"/>
              <w:widowControl/>
              <w:shd w:val="clear" w:color="auto" w:fill="FFFFFF" w:themeFill="background1"/>
              <w:rPr>
                <w:rFonts w:ascii="Times New Roman" w:hAnsi="Times New Roman" w:cs="Times New Roman"/>
                <w:sz w:val="22"/>
                <w:szCs w:val="22"/>
              </w:rPr>
            </w:pPr>
          </w:p>
        </w:tc>
        <w:tc>
          <w:tcPr>
            <w:tcW w:w="430"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654" w:type="dxa"/>
            <w:shd w:val="clear" w:color="auto" w:fill="FFFFFF" w:themeFill="background1"/>
          </w:tcPr>
          <w:p w:rsidR="00A85F99" w:rsidRPr="00A85F99" w:rsidRDefault="00A85F99" w:rsidP="00A85F99">
            <w:pPr>
              <w:shd w:val="clear" w:color="auto" w:fill="FFFFFF" w:themeFill="background1"/>
              <w:snapToGrid w:val="0"/>
              <w:spacing w:after="0" w:line="240" w:lineRule="auto"/>
              <w:rPr>
                <w:rFonts w:ascii="Times New Roman" w:hAnsi="Times New Roman" w:cs="Times New Roman"/>
              </w:rPr>
            </w:pPr>
            <w:r w:rsidRPr="00A85F99">
              <w:rPr>
                <w:rFonts w:ascii="Times New Roman" w:hAnsi="Times New Roman" w:cs="Times New Roman"/>
              </w:rPr>
              <w:t>«Поддержка малых форм хозяйствования» (далее – подпрограмма)</w:t>
            </w:r>
          </w:p>
        </w:tc>
      </w:tr>
      <w:tr w:rsidR="00A85F99" w:rsidRPr="00A85F99" w:rsidTr="00A85F99">
        <w:trPr>
          <w:trHeight w:val="494"/>
        </w:trPr>
        <w:tc>
          <w:tcPr>
            <w:tcW w:w="3650" w:type="dxa"/>
            <w:shd w:val="clear" w:color="auto" w:fill="FFFFFF" w:themeFill="background1"/>
          </w:tcPr>
          <w:p w:rsidR="00A85F99" w:rsidRPr="00A85F99" w:rsidRDefault="00A85F99" w:rsidP="00A85F99">
            <w:pPr>
              <w:pStyle w:val="ConsPlusCell"/>
              <w:widowControl/>
              <w:shd w:val="clear" w:color="auto" w:fill="FFFFFF" w:themeFill="background1"/>
              <w:snapToGrid w:val="0"/>
              <w:rPr>
                <w:rFonts w:ascii="Times New Roman" w:hAnsi="Times New Roman" w:cs="Times New Roman"/>
                <w:sz w:val="22"/>
                <w:szCs w:val="22"/>
              </w:rPr>
            </w:pPr>
            <w:r w:rsidRPr="00A85F99">
              <w:rPr>
                <w:rFonts w:ascii="Times New Roman" w:hAnsi="Times New Roman" w:cs="Times New Roman"/>
                <w:sz w:val="22"/>
                <w:szCs w:val="22"/>
              </w:rPr>
              <w:t>Ответственный исполнитель подпрограммы</w:t>
            </w:r>
          </w:p>
        </w:tc>
        <w:tc>
          <w:tcPr>
            <w:tcW w:w="430"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654" w:type="dxa"/>
            <w:shd w:val="clear" w:color="auto" w:fill="FFFFFF" w:themeFill="background1"/>
          </w:tcPr>
          <w:p w:rsidR="00A85F99" w:rsidRPr="00A85F99" w:rsidRDefault="00A85F99" w:rsidP="00A85F99">
            <w:pPr>
              <w:shd w:val="clear" w:color="auto" w:fill="FFFFFF" w:themeFill="background1"/>
              <w:snapToGrid w:val="0"/>
              <w:spacing w:after="0" w:line="240" w:lineRule="auto"/>
              <w:rPr>
                <w:rFonts w:ascii="Times New Roman" w:hAnsi="Times New Roman" w:cs="Times New Roman"/>
              </w:rPr>
            </w:pPr>
            <w:r w:rsidRPr="00A85F99">
              <w:rPr>
                <w:rFonts w:ascii="Times New Roman" w:hAnsi="Times New Roman" w:cs="Times New Roman"/>
              </w:rPr>
              <w:t>Администрация Ардатовского муниципального района Республики Мордовия</w:t>
            </w:r>
          </w:p>
        </w:tc>
      </w:tr>
      <w:tr w:rsidR="00A85F99" w:rsidRPr="00A85F99" w:rsidTr="00A85F99">
        <w:trPr>
          <w:trHeight w:val="240"/>
        </w:trPr>
        <w:tc>
          <w:tcPr>
            <w:tcW w:w="3650" w:type="dxa"/>
            <w:shd w:val="clear" w:color="auto" w:fill="FFFFFF" w:themeFill="background1"/>
          </w:tcPr>
          <w:p w:rsidR="00A85F99" w:rsidRPr="00A85F99" w:rsidRDefault="00A85F99" w:rsidP="00A85F99">
            <w:pPr>
              <w:pStyle w:val="ConsPlusCell"/>
              <w:widowControl/>
              <w:shd w:val="clear" w:color="auto" w:fill="FFFFFF" w:themeFill="background1"/>
              <w:snapToGrid w:val="0"/>
              <w:rPr>
                <w:rFonts w:ascii="Times New Roman" w:hAnsi="Times New Roman" w:cs="Times New Roman"/>
                <w:sz w:val="22"/>
                <w:szCs w:val="22"/>
              </w:rPr>
            </w:pPr>
            <w:r w:rsidRPr="00A85F99">
              <w:rPr>
                <w:rFonts w:ascii="Times New Roman" w:hAnsi="Times New Roman" w:cs="Times New Roman"/>
                <w:sz w:val="22"/>
                <w:szCs w:val="22"/>
              </w:rPr>
              <w:t>Программно-целевые инструменты подпрограммы</w:t>
            </w:r>
          </w:p>
        </w:tc>
        <w:tc>
          <w:tcPr>
            <w:tcW w:w="430"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654" w:type="dxa"/>
            <w:shd w:val="clear" w:color="auto" w:fill="FFFFFF" w:themeFill="background1"/>
          </w:tcPr>
          <w:p w:rsidR="00A85F99" w:rsidRPr="00A85F99" w:rsidRDefault="00A85F99" w:rsidP="00A85F99">
            <w:pPr>
              <w:pStyle w:val="a9"/>
              <w:rPr>
                <w:rFonts w:ascii="Times New Roman" w:hAnsi="Times New Roman"/>
                <w:color w:val="000000" w:themeColor="text1"/>
                <w:sz w:val="22"/>
                <w:szCs w:val="22"/>
              </w:rPr>
            </w:pPr>
            <w:r w:rsidRPr="00A85F99">
              <w:rPr>
                <w:rFonts w:ascii="Times New Roman" w:hAnsi="Times New Roman"/>
                <w:color w:val="000000" w:themeColor="text1"/>
                <w:sz w:val="22"/>
                <w:szCs w:val="22"/>
              </w:rPr>
              <w:t>ведомственные целевые программы:</w:t>
            </w:r>
          </w:p>
          <w:p w:rsidR="00A85F99" w:rsidRPr="00A85F99" w:rsidRDefault="00A85F99" w:rsidP="00A85F99">
            <w:pPr>
              <w:pStyle w:val="a9"/>
              <w:rPr>
                <w:rFonts w:ascii="Times New Roman" w:hAnsi="Times New Roman"/>
                <w:color w:val="000000" w:themeColor="text1"/>
                <w:sz w:val="22"/>
                <w:szCs w:val="22"/>
              </w:rPr>
            </w:pPr>
            <w:r w:rsidRPr="00A85F99">
              <w:rPr>
                <w:rFonts w:ascii="Times New Roman" w:hAnsi="Times New Roman"/>
                <w:color w:val="000000" w:themeColor="text1"/>
                <w:sz w:val="22"/>
                <w:szCs w:val="22"/>
              </w:rPr>
              <w:t>"</w:t>
            </w:r>
            <w:hyperlink r:id="rId35" w:history="1">
              <w:r w:rsidRPr="00A85F99">
                <w:rPr>
                  <w:rStyle w:val="aff2"/>
                  <w:rFonts w:ascii="Times New Roman" w:hAnsi="Times New Roman"/>
                  <w:b w:val="0"/>
                  <w:color w:val="000000" w:themeColor="text1"/>
                  <w:sz w:val="22"/>
                  <w:szCs w:val="22"/>
                </w:rPr>
                <w:t>Поддержка начинающих фермеров в Республике Мордовия 2015 - 2017 годы на период до 2020 года"</w:t>
              </w:r>
            </w:hyperlink>
            <w:r w:rsidRPr="00A85F99">
              <w:rPr>
                <w:rFonts w:ascii="Times New Roman" w:hAnsi="Times New Roman"/>
                <w:color w:val="000000" w:themeColor="text1"/>
                <w:sz w:val="22"/>
                <w:szCs w:val="22"/>
              </w:rPr>
              <w:t xml:space="preserve">, утвержденная </w:t>
            </w:r>
            <w:hyperlink r:id="rId36" w:history="1">
              <w:r w:rsidRPr="00A85F99">
                <w:rPr>
                  <w:rStyle w:val="aff2"/>
                  <w:rFonts w:ascii="Times New Roman" w:hAnsi="Times New Roman"/>
                  <w:b w:val="0"/>
                  <w:color w:val="000000" w:themeColor="text1"/>
                  <w:sz w:val="22"/>
                  <w:szCs w:val="22"/>
                </w:rPr>
                <w:t>приказом</w:t>
              </w:r>
            </w:hyperlink>
            <w:r w:rsidRPr="00A85F99">
              <w:rPr>
                <w:rFonts w:ascii="Times New Roman" w:hAnsi="Times New Roman"/>
                <w:color w:val="000000" w:themeColor="text1"/>
                <w:sz w:val="22"/>
                <w:szCs w:val="22"/>
              </w:rPr>
              <w:t xml:space="preserve"> Первого заместителя Председателя Правительства - Министра сельского хозяйства и продовольствия Республики Мордовия от 24 декабря 2014 г. N 319-П;</w:t>
            </w:r>
          </w:p>
          <w:p w:rsidR="00A85F99" w:rsidRPr="00A85F99" w:rsidRDefault="00A85F99" w:rsidP="00A85F99">
            <w:pPr>
              <w:shd w:val="clear" w:color="auto" w:fill="FFFFFF" w:themeFill="background1"/>
              <w:spacing w:before="5" w:after="0" w:line="240" w:lineRule="auto"/>
              <w:rPr>
                <w:rFonts w:ascii="Times New Roman" w:hAnsi="Times New Roman" w:cs="Times New Roman"/>
              </w:rPr>
            </w:pPr>
            <w:r w:rsidRPr="00A85F99">
              <w:rPr>
                <w:rFonts w:ascii="Times New Roman" w:hAnsi="Times New Roman" w:cs="Times New Roman"/>
                <w:color w:val="000000" w:themeColor="text1"/>
              </w:rPr>
              <w:t>"</w:t>
            </w:r>
            <w:hyperlink r:id="rId37" w:history="1">
              <w:r w:rsidRPr="00A85F99">
                <w:rPr>
                  <w:rStyle w:val="aff2"/>
                  <w:rFonts w:ascii="Times New Roman" w:hAnsi="Times New Roman" w:cs="Times New Roman"/>
                  <w:b w:val="0"/>
                  <w:color w:val="000000" w:themeColor="text1"/>
                </w:rPr>
                <w:t>Развитие семейных животноводческих ферм на базе крестьянских (фермерских) хозяйств Республики Мордовия на 2015 - 2017 годы на период до 2020 года"</w:t>
              </w:r>
            </w:hyperlink>
            <w:r w:rsidRPr="00A85F99">
              <w:rPr>
                <w:rFonts w:ascii="Times New Roman" w:hAnsi="Times New Roman" w:cs="Times New Roman"/>
                <w:color w:val="000000" w:themeColor="text1"/>
              </w:rPr>
              <w:t xml:space="preserve">, утвержденная </w:t>
            </w:r>
            <w:hyperlink r:id="rId38" w:history="1">
              <w:r w:rsidRPr="00A85F99">
                <w:rPr>
                  <w:rStyle w:val="aff2"/>
                  <w:rFonts w:ascii="Times New Roman" w:hAnsi="Times New Roman" w:cs="Times New Roman"/>
                  <w:b w:val="0"/>
                  <w:color w:val="000000" w:themeColor="text1"/>
                </w:rPr>
                <w:t>приказом</w:t>
              </w:r>
            </w:hyperlink>
            <w:r w:rsidRPr="00A85F99">
              <w:rPr>
                <w:rFonts w:ascii="Times New Roman" w:hAnsi="Times New Roman" w:cs="Times New Roman"/>
                <w:color w:val="000000" w:themeColor="text1"/>
              </w:rPr>
              <w:t xml:space="preserve"> Первого заместителя Председателя Правительства - Министра сельского хозяйства и продовольствия Республики Мордовия от 29 декабря 2014 г. N 323-П</w:t>
            </w:r>
          </w:p>
        </w:tc>
      </w:tr>
      <w:tr w:rsidR="00A85F99" w:rsidRPr="00A85F99" w:rsidTr="00A85F99">
        <w:trPr>
          <w:trHeight w:val="240"/>
        </w:trPr>
        <w:tc>
          <w:tcPr>
            <w:tcW w:w="3650" w:type="dxa"/>
            <w:shd w:val="clear" w:color="auto" w:fill="FFFFFF" w:themeFill="background1"/>
          </w:tcPr>
          <w:p w:rsidR="00A85F99" w:rsidRPr="00A85F99" w:rsidRDefault="00A85F99" w:rsidP="00A85F99">
            <w:pPr>
              <w:pStyle w:val="ConsPlusCell"/>
              <w:widowControl/>
              <w:shd w:val="clear" w:color="auto" w:fill="FFFFFF" w:themeFill="background1"/>
              <w:snapToGrid w:val="0"/>
              <w:rPr>
                <w:rFonts w:ascii="Times New Roman" w:hAnsi="Times New Roman" w:cs="Times New Roman"/>
                <w:sz w:val="22"/>
                <w:szCs w:val="22"/>
              </w:rPr>
            </w:pPr>
            <w:r w:rsidRPr="00A85F99">
              <w:rPr>
                <w:rFonts w:ascii="Times New Roman" w:hAnsi="Times New Roman" w:cs="Times New Roman"/>
                <w:sz w:val="22"/>
                <w:szCs w:val="22"/>
              </w:rPr>
              <w:t>Цели подпрограммы</w:t>
            </w:r>
          </w:p>
        </w:tc>
        <w:tc>
          <w:tcPr>
            <w:tcW w:w="430"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654" w:type="dxa"/>
            <w:shd w:val="clear" w:color="auto" w:fill="FFFFFF" w:themeFill="background1"/>
          </w:tcPr>
          <w:p w:rsidR="00A85F99" w:rsidRPr="00A85F99" w:rsidRDefault="00A85F99" w:rsidP="00A85F99">
            <w:pPr>
              <w:pStyle w:val="ConsPlusCell"/>
              <w:widowControl/>
              <w:shd w:val="clear" w:color="auto" w:fill="FFFFFF" w:themeFill="background1"/>
              <w:jc w:val="both"/>
              <w:rPr>
                <w:rFonts w:ascii="Times New Roman" w:hAnsi="Times New Roman" w:cs="Times New Roman"/>
                <w:sz w:val="22"/>
                <w:szCs w:val="22"/>
              </w:rPr>
            </w:pPr>
            <w:r w:rsidRPr="00A85F99">
              <w:rPr>
                <w:rFonts w:ascii="Times New Roman" w:hAnsi="Times New Roman" w:cs="Times New Roman"/>
                <w:sz w:val="22"/>
                <w:szCs w:val="22"/>
              </w:rPr>
              <w:t>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 увеличение доходов и снижение издержек малых форм сельскохозяйственных товаропроизводителей через участие в сельскохозяйственных кооперативах</w:t>
            </w:r>
          </w:p>
        </w:tc>
      </w:tr>
      <w:tr w:rsidR="00A85F99" w:rsidRPr="00A85F99" w:rsidTr="00A85F99">
        <w:trPr>
          <w:trHeight w:val="240"/>
        </w:trPr>
        <w:tc>
          <w:tcPr>
            <w:tcW w:w="3650" w:type="dxa"/>
            <w:shd w:val="clear" w:color="auto" w:fill="FFFFFF" w:themeFill="background1"/>
          </w:tcPr>
          <w:p w:rsidR="00A85F99" w:rsidRPr="00A85F99" w:rsidRDefault="00A85F99" w:rsidP="00A85F99">
            <w:pPr>
              <w:pStyle w:val="ConsPlusCell"/>
              <w:widowControl/>
              <w:shd w:val="clear" w:color="auto" w:fill="FFFFFF" w:themeFill="background1"/>
              <w:snapToGrid w:val="0"/>
              <w:rPr>
                <w:rFonts w:ascii="Times New Roman" w:hAnsi="Times New Roman" w:cs="Times New Roman"/>
                <w:sz w:val="22"/>
                <w:szCs w:val="22"/>
              </w:rPr>
            </w:pPr>
            <w:r w:rsidRPr="00A85F99">
              <w:rPr>
                <w:rFonts w:ascii="Times New Roman" w:hAnsi="Times New Roman" w:cs="Times New Roman"/>
                <w:sz w:val="22"/>
                <w:szCs w:val="22"/>
              </w:rPr>
              <w:t>Задачи подпрограммы</w:t>
            </w:r>
          </w:p>
        </w:tc>
        <w:tc>
          <w:tcPr>
            <w:tcW w:w="430"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654" w:type="dxa"/>
            <w:shd w:val="clear" w:color="auto" w:fill="FFFFFF" w:themeFill="background1"/>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создание условий для увеличения субъектов малого предпринимательства в сельской местности;</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повышение эффективности использования земельных участков из земель сельскохозяйственного назначения;</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повышение уровня доходов сельского населения; модернизация материально-технической базы сельскохозяйственных потребительских кооперативов в целях повышения конкурентоспособности сельскохозяйственной продукции</w:t>
            </w:r>
          </w:p>
        </w:tc>
      </w:tr>
      <w:tr w:rsidR="00A85F99" w:rsidRPr="00A85F99" w:rsidTr="00A85F99">
        <w:trPr>
          <w:trHeight w:val="240"/>
        </w:trPr>
        <w:tc>
          <w:tcPr>
            <w:tcW w:w="3650" w:type="dxa"/>
            <w:shd w:val="clear" w:color="auto" w:fill="FFFFFF" w:themeFill="background1"/>
          </w:tcPr>
          <w:p w:rsidR="00A85F99" w:rsidRPr="00A85F99" w:rsidRDefault="00A85F99" w:rsidP="00A85F99">
            <w:pPr>
              <w:pStyle w:val="ConsPlusCell"/>
              <w:widowControl/>
              <w:shd w:val="clear" w:color="auto" w:fill="FFFFFF" w:themeFill="background1"/>
              <w:snapToGrid w:val="0"/>
              <w:rPr>
                <w:rFonts w:ascii="Times New Roman" w:hAnsi="Times New Roman" w:cs="Times New Roman"/>
                <w:sz w:val="22"/>
                <w:szCs w:val="22"/>
              </w:rPr>
            </w:pPr>
            <w:r w:rsidRPr="00A85F99">
              <w:rPr>
                <w:rFonts w:ascii="Times New Roman" w:hAnsi="Times New Roman" w:cs="Times New Roman"/>
                <w:sz w:val="22"/>
                <w:szCs w:val="22"/>
              </w:rPr>
              <w:t>Целевые индикаторы и показатели подпрограммы</w:t>
            </w:r>
          </w:p>
        </w:tc>
        <w:tc>
          <w:tcPr>
            <w:tcW w:w="430"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654" w:type="dxa"/>
            <w:shd w:val="clear" w:color="auto" w:fill="FFFFFF" w:themeFill="background1"/>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увеличение реализации молока собранного кооперативами у сельскохозяйственных товаропроизводителей, процентов;</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количество крестьянских (фермерских) хозяйств начинающих фермеров, осуществивших проекты создания и развития своих хозяйств с помощью государственной поддержки, единиц;</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lastRenderedPageBreak/>
              <w:t>количество построенных или реконструированных семейных животноводческих ферм, единиц;</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площадь земельных участков, оформленных в собственность крестьянскими (фермерскими) хозяйствами, тыс. гектаров;</w:t>
            </w:r>
          </w:p>
          <w:p w:rsidR="00A85F99" w:rsidRPr="00A85F99" w:rsidRDefault="00A85F99" w:rsidP="00A85F99">
            <w:pPr>
              <w:pStyle w:val="ConsPlusCell"/>
              <w:widowControl/>
              <w:shd w:val="clear" w:color="auto" w:fill="FFFFFF" w:themeFill="background1"/>
              <w:jc w:val="both"/>
              <w:rPr>
                <w:rFonts w:ascii="Times New Roman" w:hAnsi="Times New Roman" w:cs="Times New Roman"/>
                <w:sz w:val="22"/>
                <w:szCs w:val="22"/>
              </w:rPr>
            </w:pPr>
            <w:r w:rsidRPr="00A85F99">
              <w:rPr>
                <w:rFonts w:ascii="Times New Roman" w:hAnsi="Times New Roman" w:cs="Times New Roman"/>
                <w:sz w:val="22"/>
                <w:szCs w:val="22"/>
              </w:rPr>
              <w:t>количество сельскохозяйственных потребительских кооперативов, развивших свою материально-техническую базу с помощью государственной поддержки, единиц</w:t>
            </w:r>
          </w:p>
        </w:tc>
      </w:tr>
      <w:tr w:rsidR="00A85F99" w:rsidRPr="00A85F99" w:rsidTr="00A85F99">
        <w:trPr>
          <w:trHeight w:val="240"/>
        </w:trPr>
        <w:tc>
          <w:tcPr>
            <w:tcW w:w="3650" w:type="dxa"/>
            <w:shd w:val="clear" w:color="auto" w:fill="FFFFFF" w:themeFill="background1"/>
          </w:tcPr>
          <w:p w:rsidR="00A85F99" w:rsidRPr="00A85F99" w:rsidRDefault="00A85F99" w:rsidP="00A85F99">
            <w:pPr>
              <w:pStyle w:val="ConsPlusCell"/>
              <w:widowControl/>
              <w:shd w:val="clear" w:color="auto" w:fill="FFFFFF" w:themeFill="background1"/>
              <w:snapToGrid w:val="0"/>
              <w:rPr>
                <w:rFonts w:ascii="Times New Roman" w:hAnsi="Times New Roman" w:cs="Times New Roman"/>
                <w:sz w:val="22"/>
                <w:szCs w:val="22"/>
              </w:rPr>
            </w:pPr>
            <w:r w:rsidRPr="00A85F99">
              <w:rPr>
                <w:rFonts w:ascii="Times New Roman" w:hAnsi="Times New Roman" w:cs="Times New Roman"/>
                <w:sz w:val="22"/>
                <w:szCs w:val="22"/>
              </w:rPr>
              <w:lastRenderedPageBreak/>
              <w:t xml:space="preserve">Сроки реализации подпрограммы </w:t>
            </w:r>
          </w:p>
          <w:p w:rsidR="00A85F99" w:rsidRPr="00A85F99" w:rsidRDefault="00A85F99" w:rsidP="00A85F99">
            <w:pPr>
              <w:pStyle w:val="ConsPlusCell"/>
              <w:widowControl/>
              <w:shd w:val="clear" w:color="auto" w:fill="FFFFFF" w:themeFill="background1"/>
              <w:rPr>
                <w:rFonts w:ascii="Times New Roman" w:hAnsi="Times New Roman" w:cs="Times New Roman"/>
                <w:sz w:val="22"/>
                <w:szCs w:val="22"/>
              </w:rPr>
            </w:pPr>
          </w:p>
        </w:tc>
        <w:tc>
          <w:tcPr>
            <w:tcW w:w="430"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654" w:type="dxa"/>
            <w:shd w:val="clear" w:color="auto" w:fill="FFFFFF" w:themeFill="background1"/>
          </w:tcPr>
          <w:p w:rsidR="00A85F99" w:rsidRPr="00A85F99" w:rsidRDefault="00A85F99" w:rsidP="00A85F99">
            <w:pPr>
              <w:shd w:val="clear" w:color="auto" w:fill="FFFFFF" w:themeFill="background1"/>
              <w:snapToGrid w:val="0"/>
              <w:spacing w:after="0" w:line="240" w:lineRule="auto"/>
              <w:rPr>
                <w:rFonts w:ascii="Times New Roman" w:hAnsi="Times New Roman" w:cs="Times New Roman"/>
              </w:rPr>
            </w:pPr>
            <w:r w:rsidRPr="00A85F99">
              <w:rPr>
                <w:rFonts w:ascii="Times New Roman" w:hAnsi="Times New Roman" w:cs="Times New Roman"/>
              </w:rPr>
              <w:t>1 января 2013 г. – 31 декабря 2016 г.</w:t>
            </w:r>
          </w:p>
          <w:p w:rsidR="00A85F99" w:rsidRPr="00A85F99" w:rsidRDefault="00A85F99" w:rsidP="00A85F99">
            <w:pPr>
              <w:shd w:val="clear" w:color="auto" w:fill="FFFFFF" w:themeFill="background1"/>
              <w:spacing w:after="0" w:line="240" w:lineRule="auto"/>
              <w:rPr>
                <w:rFonts w:ascii="Times New Roman" w:hAnsi="Times New Roman" w:cs="Times New Roman"/>
              </w:rPr>
            </w:pPr>
          </w:p>
        </w:tc>
      </w:tr>
      <w:tr w:rsidR="00A85F99" w:rsidRPr="00A85F99" w:rsidTr="00A85F99">
        <w:trPr>
          <w:trHeight w:val="345"/>
        </w:trPr>
        <w:tc>
          <w:tcPr>
            <w:tcW w:w="3650" w:type="dxa"/>
            <w:shd w:val="clear" w:color="auto" w:fill="FFFFFF" w:themeFill="background1"/>
          </w:tcPr>
          <w:p w:rsidR="00A85F99" w:rsidRPr="00A85F99" w:rsidRDefault="00A85F99" w:rsidP="00A85F99">
            <w:pPr>
              <w:pStyle w:val="ConsPlusCell"/>
              <w:widowControl/>
              <w:shd w:val="clear" w:color="auto" w:fill="FFFFFF" w:themeFill="background1"/>
              <w:snapToGrid w:val="0"/>
              <w:rPr>
                <w:rFonts w:ascii="Times New Roman" w:hAnsi="Times New Roman" w:cs="Times New Roman"/>
                <w:sz w:val="22"/>
                <w:szCs w:val="22"/>
              </w:rPr>
            </w:pPr>
            <w:r w:rsidRPr="00A85F99">
              <w:rPr>
                <w:rFonts w:ascii="Times New Roman" w:hAnsi="Times New Roman" w:cs="Times New Roman"/>
                <w:sz w:val="22"/>
                <w:szCs w:val="22"/>
              </w:rPr>
              <w:t>Объем бюджетных ассигнований подпрограммы</w:t>
            </w:r>
          </w:p>
        </w:tc>
        <w:tc>
          <w:tcPr>
            <w:tcW w:w="430"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654" w:type="dxa"/>
            <w:shd w:val="clear" w:color="auto" w:fill="FFFFFF" w:themeFill="background1"/>
          </w:tcPr>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 xml:space="preserve">объем бюджетных ассигнований на реализацию подпрограммы  из средств муниципального бюджета не предусмотрен </w:t>
            </w:r>
          </w:p>
        </w:tc>
      </w:tr>
      <w:tr w:rsidR="00A85F99" w:rsidRPr="00A85F99" w:rsidTr="00A85F99">
        <w:trPr>
          <w:trHeight w:val="240"/>
        </w:trPr>
        <w:tc>
          <w:tcPr>
            <w:tcW w:w="3650" w:type="dxa"/>
            <w:shd w:val="clear" w:color="auto" w:fill="FFFFFF" w:themeFill="background1"/>
          </w:tcPr>
          <w:p w:rsidR="00A85F99" w:rsidRPr="00A85F99" w:rsidRDefault="00A85F99" w:rsidP="00A85F99">
            <w:pPr>
              <w:pStyle w:val="ConsPlusCell"/>
              <w:widowControl/>
              <w:shd w:val="clear" w:color="auto" w:fill="FFFFFF" w:themeFill="background1"/>
              <w:snapToGrid w:val="0"/>
              <w:rPr>
                <w:rFonts w:ascii="Times New Roman" w:hAnsi="Times New Roman" w:cs="Times New Roman"/>
                <w:sz w:val="22"/>
                <w:szCs w:val="22"/>
              </w:rPr>
            </w:pPr>
            <w:r w:rsidRPr="00A85F99">
              <w:rPr>
                <w:rFonts w:ascii="Times New Roman" w:hAnsi="Times New Roman" w:cs="Times New Roman"/>
                <w:sz w:val="22"/>
                <w:szCs w:val="22"/>
              </w:rPr>
              <w:t>Ожидаемые результаты реализации подпрограммы</w:t>
            </w:r>
          </w:p>
        </w:tc>
        <w:tc>
          <w:tcPr>
            <w:tcW w:w="430" w:type="dxa"/>
            <w:shd w:val="clear" w:color="auto" w:fill="FFFFFF" w:themeFill="background1"/>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654" w:type="dxa"/>
            <w:shd w:val="clear" w:color="auto" w:fill="FFFFFF" w:themeFill="background1"/>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увеличение реализации молока собранного кооперативами у сельскохозяйственных товаропроизводителей ежегодно на 1 процент;</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создание к 2016 году дополнительно 26 крестьянских (фермерских) хозяйств;</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количество построенных или реконструированных семейных животноводческих ферм - 3 единицы;</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площадь земельных участков, оформленных в собственность крестьянских (фермерских) хозяйств - 150 гектаров;</w:t>
            </w:r>
          </w:p>
          <w:p w:rsidR="00A85F99" w:rsidRPr="00A85F99" w:rsidRDefault="00A85F99" w:rsidP="00A85F99">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развитие с помощью государственной поддержки материально-технической базы 0 сельскохозяйственных потребительских кооперативов;</w:t>
            </w:r>
          </w:p>
          <w:p w:rsidR="00A85F99" w:rsidRPr="00A85F99" w:rsidRDefault="00A85F99" w:rsidP="00A85F99">
            <w:pPr>
              <w:pStyle w:val="1e"/>
              <w:shd w:val="clear" w:color="auto" w:fill="FFFFFF" w:themeFill="background1"/>
              <w:spacing w:after="0" w:line="240" w:lineRule="auto"/>
              <w:jc w:val="both"/>
              <w:rPr>
                <w:rFonts w:ascii="Times New Roman" w:hAnsi="Times New Roman" w:cs="Times New Roman"/>
                <w:sz w:val="22"/>
                <w:szCs w:val="22"/>
                <w:lang w:val="ru-RU"/>
              </w:rPr>
            </w:pPr>
          </w:p>
        </w:tc>
      </w:tr>
    </w:tbl>
    <w:p w:rsidR="00A85F99" w:rsidRPr="00A85F99" w:rsidRDefault="00A85F99" w:rsidP="00A85F99">
      <w:pPr>
        <w:shd w:val="clear" w:color="auto" w:fill="FFFFFF" w:themeFill="background1"/>
        <w:spacing w:after="0" w:line="240" w:lineRule="auto"/>
        <w:rPr>
          <w:rFonts w:ascii="Times New Roman" w:hAnsi="Times New Roman" w:cs="Times New Roman"/>
          <w:b/>
        </w:rPr>
      </w:pPr>
    </w:p>
    <w:p w:rsidR="00A85F99" w:rsidRPr="00A85F99" w:rsidRDefault="00ED1D0D" w:rsidP="00A85F99">
      <w:pPr>
        <w:keepNext/>
        <w:keepLines/>
        <w:shd w:val="clear" w:color="auto" w:fill="FFFFFF" w:themeFill="background1"/>
        <w:suppressAutoHyphens/>
        <w:autoSpaceDE w:val="0"/>
        <w:spacing w:after="0" w:line="240" w:lineRule="auto"/>
        <w:jc w:val="center"/>
        <w:rPr>
          <w:rFonts w:ascii="Times New Roman" w:hAnsi="Times New Roman" w:cs="Times New Roman"/>
          <w:b/>
        </w:rPr>
      </w:pPr>
      <w:r>
        <w:rPr>
          <w:rFonts w:ascii="Times New Roman" w:hAnsi="Times New Roman" w:cs="Times New Roman"/>
          <w:b/>
          <w:bCs/>
        </w:rPr>
        <w:t>Р</w:t>
      </w:r>
      <w:r w:rsidR="00A85F99" w:rsidRPr="00A85F99">
        <w:rPr>
          <w:rFonts w:ascii="Times New Roman" w:hAnsi="Times New Roman" w:cs="Times New Roman"/>
          <w:b/>
          <w:bCs/>
        </w:rPr>
        <w:t xml:space="preserve">аздел 1. Сфера реализации подпрограммы, основные проблемы иоценка последствий инерционного развития, </w:t>
      </w:r>
      <w:r w:rsidR="00A85F99" w:rsidRPr="00A85F99">
        <w:rPr>
          <w:rFonts w:ascii="Times New Roman" w:hAnsi="Times New Roman" w:cs="Times New Roman"/>
          <w:b/>
        </w:rPr>
        <w:t>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A85F99" w:rsidRPr="00A85F99" w:rsidRDefault="00A85F99" w:rsidP="00A85F99">
      <w:pPr>
        <w:keepNext/>
        <w:keepLines/>
        <w:shd w:val="clear" w:color="auto" w:fill="FFFFFF" w:themeFill="background1"/>
        <w:suppressAutoHyphens/>
        <w:autoSpaceDE w:val="0"/>
        <w:spacing w:after="0" w:line="240" w:lineRule="auto"/>
        <w:ind w:left="1080"/>
        <w:jc w:val="center"/>
        <w:rPr>
          <w:rFonts w:ascii="Times New Roman" w:hAnsi="Times New Roman" w:cs="Times New Roman"/>
          <w:b/>
          <w:bCs/>
        </w:rPr>
      </w:pPr>
    </w:p>
    <w:p w:rsidR="00A85F99" w:rsidRPr="00A85F99" w:rsidRDefault="00A85F99" w:rsidP="00A85F99">
      <w:pPr>
        <w:keepNext/>
        <w:keepLines/>
        <w:shd w:val="clear" w:color="auto" w:fill="FFFFFF" w:themeFill="background1"/>
        <w:suppressAutoHyphens/>
        <w:autoSpaceDE w:val="0"/>
        <w:spacing w:after="0" w:line="240" w:lineRule="auto"/>
        <w:ind w:left="1080"/>
        <w:jc w:val="center"/>
        <w:rPr>
          <w:rFonts w:ascii="Times New Roman" w:hAnsi="Times New Roman" w:cs="Times New Roman"/>
          <w:b/>
          <w:bCs/>
        </w:rPr>
      </w:pPr>
    </w:p>
    <w:p w:rsidR="00A85F99" w:rsidRPr="00A85F99" w:rsidRDefault="00A85F99" w:rsidP="00A85F99">
      <w:pPr>
        <w:keepNext/>
        <w:keepLines/>
        <w:shd w:val="clear" w:color="auto" w:fill="FFFFFF" w:themeFill="background1"/>
        <w:suppressAutoHyphens/>
        <w:autoSpaceDE w:val="0"/>
        <w:spacing w:after="0" w:line="240" w:lineRule="auto"/>
        <w:ind w:left="360"/>
        <w:jc w:val="center"/>
        <w:rPr>
          <w:rFonts w:ascii="Times New Roman" w:hAnsi="Times New Roman" w:cs="Times New Roman"/>
          <w:b/>
          <w:bCs/>
        </w:rPr>
      </w:pPr>
      <w:r w:rsidRPr="00A85F99">
        <w:rPr>
          <w:rFonts w:ascii="Times New Roman" w:hAnsi="Times New Roman" w:cs="Times New Roman"/>
          <w:b/>
        </w:rPr>
        <w:t xml:space="preserve">Глава 1. </w:t>
      </w:r>
      <w:r w:rsidRPr="00A85F99">
        <w:rPr>
          <w:rFonts w:ascii="Times New Roman" w:hAnsi="Times New Roman" w:cs="Times New Roman"/>
          <w:b/>
          <w:bCs/>
        </w:rPr>
        <w:t>Сфера реализации подпрограммы, основные проблемы и оценка последствий инерционного развития</w:t>
      </w:r>
    </w:p>
    <w:p w:rsidR="00A85F99" w:rsidRPr="00A85F99" w:rsidRDefault="00A85F99" w:rsidP="00A85F99">
      <w:pPr>
        <w:keepNext/>
        <w:keepLines/>
        <w:shd w:val="clear" w:color="auto" w:fill="FFFFFF" w:themeFill="background1"/>
        <w:suppressAutoHyphens/>
        <w:autoSpaceDE w:val="0"/>
        <w:spacing w:after="0" w:line="240" w:lineRule="auto"/>
        <w:ind w:left="1080"/>
        <w:jc w:val="center"/>
        <w:rPr>
          <w:rFonts w:ascii="Times New Roman" w:hAnsi="Times New Roman" w:cs="Times New Roman"/>
          <w:b/>
        </w:rPr>
      </w:pP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Подпрограмма направлена на поддержание и дальнейшее развитие   малых форм хозяйствования в сельской местности, к которым относятся крестьянские (фермерские) хозяйства, индивидуальные предприниматели, занимающиеся сельскохозяйственным производством, личные подсобные хозяйства, сельскохозяйственные потребительские кооперативы, малые сельскохозяйственные организации - микропредприятия (с численностью занятых до 100 человек).</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современных условиях крестьянские (фермерские) хозяйства стали од</w:t>
      </w:r>
      <w:r w:rsidRPr="00A85F99">
        <w:rPr>
          <w:rFonts w:ascii="Times New Roman" w:hAnsi="Times New Roman" w:cs="Times New Roman"/>
        </w:rPr>
        <w:softHyphen/>
        <w:t>ной из форм многоукладного аграрного производства и требуют не столько ко</w:t>
      </w:r>
      <w:r w:rsidRPr="00A85F99">
        <w:rPr>
          <w:rFonts w:ascii="Times New Roman" w:hAnsi="Times New Roman" w:cs="Times New Roman"/>
        </w:rPr>
        <w:softHyphen/>
        <w:t>личественного роста, сколько качественных изменений и эффективного функ</w:t>
      </w:r>
      <w:r w:rsidRPr="00A85F99">
        <w:rPr>
          <w:rFonts w:ascii="Times New Roman" w:hAnsi="Times New Roman" w:cs="Times New Roman"/>
        </w:rPr>
        <w:softHyphen/>
        <w:t>ционирования.</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Крестьянские (фермерские) хозяйства  являются основой предпринимательства в аграрной сфере, так как принципы их создания и функционирования наиболее полно отвечают этому явлению рыноч</w:t>
      </w:r>
      <w:r w:rsidRPr="00A85F99">
        <w:rPr>
          <w:rFonts w:ascii="Times New Roman" w:hAnsi="Times New Roman" w:cs="Times New Roman"/>
        </w:rPr>
        <w:softHyphen/>
        <w:t>ной экономики. С развитием фермерства на селе формируется полноценный хо</w:t>
      </w:r>
      <w:r w:rsidRPr="00A85F99">
        <w:rPr>
          <w:rFonts w:ascii="Times New Roman" w:hAnsi="Times New Roman" w:cs="Times New Roman"/>
        </w:rPr>
        <w:softHyphen/>
        <w:t>зяйственник-собственник, ответственный за эффективное использование земли и других средств  производства. Поэтому устойчиво работающие крестьянские (фермерские) хозяйства представляют собой важный источник увеличения дохо</w:t>
      </w:r>
      <w:r w:rsidRPr="00A85F99">
        <w:rPr>
          <w:rFonts w:ascii="Times New Roman" w:hAnsi="Times New Roman" w:cs="Times New Roman"/>
        </w:rPr>
        <w:softHyphen/>
        <w:t>дов сельского населения, прежде всего через создание рабочих мест на селе.</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 На 1 января 2011 г. численность крестьянских (фермерских) хозяйств в Ардатовском муниципальном районе 13. </w:t>
      </w:r>
    </w:p>
    <w:p w:rsidR="00A85F99" w:rsidRPr="00A85F99" w:rsidRDefault="00A85F99" w:rsidP="00ED1D0D">
      <w:pPr>
        <w:shd w:val="clear" w:color="auto" w:fill="FFFFFF" w:themeFill="background1"/>
        <w:suppressAutoHyphens/>
        <w:spacing w:after="0" w:line="240" w:lineRule="auto"/>
        <w:jc w:val="both"/>
        <w:rPr>
          <w:rFonts w:ascii="Times New Roman" w:hAnsi="Times New Roman" w:cs="Times New Roman"/>
        </w:rPr>
      </w:pPr>
      <w:r w:rsidRPr="00A85F99">
        <w:rPr>
          <w:rFonts w:ascii="Times New Roman" w:hAnsi="Times New Roman" w:cs="Times New Roman"/>
        </w:rPr>
        <w:t xml:space="preserve">        Особен</w:t>
      </w:r>
      <w:r w:rsidRPr="00A85F99">
        <w:rPr>
          <w:rFonts w:ascii="Times New Roman" w:hAnsi="Times New Roman" w:cs="Times New Roman"/>
        </w:rPr>
        <w:softHyphen/>
        <w:t xml:space="preserve">ностью крестьянских (фермерских) хозяйств в Ардатовском муниципальном районе их малоземельность. Средний размер участка 104 га,  Этот фактор определяет тип фермерского хозяйства и его специализацию. </w:t>
      </w:r>
    </w:p>
    <w:p w:rsidR="00A85F99" w:rsidRPr="00A85F99" w:rsidRDefault="00A85F99" w:rsidP="00ED1D0D">
      <w:pPr>
        <w:shd w:val="clear" w:color="auto" w:fill="FFFFFF" w:themeFill="background1"/>
        <w:suppressAutoHyphens/>
        <w:spacing w:after="0" w:line="240" w:lineRule="auto"/>
        <w:jc w:val="both"/>
        <w:rPr>
          <w:rFonts w:ascii="Times New Roman" w:hAnsi="Times New Roman" w:cs="Times New Roman"/>
        </w:rPr>
      </w:pPr>
      <w:r w:rsidRPr="00A85F99">
        <w:rPr>
          <w:rFonts w:ascii="Times New Roman" w:hAnsi="Times New Roman" w:cs="Times New Roman"/>
        </w:rPr>
        <w:t>Темпы роста производства в фермерских хозяйствах за по</w:t>
      </w:r>
      <w:r w:rsidRPr="00A85F99">
        <w:rPr>
          <w:rFonts w:ascii="Times New Roman" w:hAnsi="Times New Roman" w:cs="Times New Roman"/>
        </w:rPr>
        <w:softHyphen/>
        <w:t>следние годы увеличились настолько, что их можно охарактеризовать как устойчи</w:t>
      </w:r>
      <w:r w:rsidRPr="00A85F99">
        <w:rPr>
          <w:rFonts w:ascii="Times New Roman" w:hAnsi="Times New Roman" w:cs="Times New Roman"/>
        </w:rPr>
        <w:softHyphen/>
        <w:t xml:space="preserve">во-динамические. В целом за последние 6 лет в крестьянских </w:t>
      </w:r>
      <w:r w:rsidRPr="00A85F99">
        <w:rPr>
          <w:rFonts w:ascii="Times New Roman" w:hAnsi="Times New Roman" w:cs="Times New Roman"/>
        </w:rPr>
        <w:lastRenderedPageBreak/>
        <w:t>(фермерских) хозяйствах произ</w:t>
      </w:r>
      <w:r w:rsidRPr="00A85F99">
        <w:rPr>
          <w:rFonts w:ascii="Times New Roman" w:hAnsi="Times New Roman" w:cs="Times New Roman"/>
        </w:rPr>
        <w:softHyphen/>
        <w:t>водство зерна увеличилось в 3,8 раза,  молока –в 1,6 раза, мяса скота и птицы – 5 раз.</w:t>
      </w:r>
    </w:p>
    <w:p w:rsidR="00A85F99" w:rsidRPr="00A85F99" w:rsidRDefault="00A85F99" w:rsidP="00ED1D0D">
      <w:pPr>
        <w:shd w:val="clear" w:color="auto" w:fill="FFFFFF" w:themeFill="background1"/>
        <w:suppressAutoHyphens/>
        <w:spacing w:after="0" w:line="240" w:lineRule="auto"/>
        <w:jc w:val="both"/>
        <w:rPr>
          <w:rFonts w:ascii="Times New Roman" w:hAnsi="Times New Roman" w:cs="Times New Roman"/>
          <w:bCs/>
        </w:rPr>
      </w:pPr>
    </w:p>
    <w:p w:rsidR="00A85F99" w:rsidRPr="00A85F99" w:rsidRDefault="00A85F99" w:rsidP="00A85F99">
      <w:pPr>
        <w:shd w:val="clear" w:color="auto" w:fill="FFFFFF" w:themeFill="background1"/>
        <w:suppressAutoHyphens/>
        <w:spacing w:after="0" w:line="240" w:lineRule="auto"/>
        <w:rPr>
          <w:rFonts w:ascii="Times New Roman" w:hAnsi="Times New Roman" w:cs="Times New Roman"/>
          <w:bCs/>
        </w:rPr>
      </w:pP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rPr>
      </w:pPr>
      <w:r w:rsidRPr="00A85F99">
        <w:rPr>
          <w:rFonts w:ascii="Times New Roman" w:hAnsi="Times New Roman" w:cs="Times New Roman"/>
          <w:bCs/>
        </w:rPr>
        <w:t xml:space="preserve"> Таблица 3 – Производство основных видов сельскохозяйственной продукции крестьянскими (фермерскими) хозяйствами Республики Мордовия, </w:t>
      </w:r>
      <w:r w:rsidRPr="00A85F99">
        <w:rPr>
          <w:rFonts w:ascii="Times New Roman" w:hAnsi="Times New Roman" w:cs="Times New Roman"/>
        </w:rPr>
        <w:t>тонн</w:t>
      </w: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rPr>
      </w:pPr>
    </w:p>
    <w:tbl>
      <w:tblPr>
        <w:tblW w:w="0" w:type="auto"/>
        <w:tblInd w:w="40" w:type="dxa"/>
        <w:tblLayout w:type="fixed"/>
        <w:tblCellMar>
          <w:left w:w="40" w:type="dxa"/>
          <w:right w:w="40" w:type="dxa"/>
        </w:tblCellMar>
        <w:tblLook w:val="0000"/>
      </w:tblPr>
      <w:tblGrid>
        <w:gridCol w:w="2410"/>
        <w:gridCol w:w="961"/>
        <w:gridCol w:w="7"/>
        <w:gridCol w:w="954"/>
        <w:gridCol w:w="7"/>
        <w:gridCol w:w="958"/>
        <w:gridCol w:w="7"/>
        <w:gridCol w:w="933"/>
        <w:gridCol w:w="1004"/>
        <w:gridCol w:w="7"/>
        <w:gridCol w:w="1127"/>
        <w:gridCol w:w="7"/>
        <w:gridCol w:w="1126"/>
      </w:tblGrid>
      <w:tr w:rsidR="00A85F99" w:rsidRPr="00A85F99" w:rsidTr="00A85F99">
        <w:trPr>
          <w:trHeight w:val="589"/>
        </w:trPr>
        <w:tc>
          <w:tcPr>
            <w:tcW w:w="2410" w:type="dxa"/>
            <w:tcBorders>
              <w:top w:val="single" w:sz="4" w:space="0" w:color="000000"/>
              <w:left w:val="single" w:sz="4" w:space="0" w:color="000000"/>
            </w:tcBorders>
            <w:shd w:val="clear" w:color="auto" w:fill="FFFFFF"/>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Вид продукции</w:t>
            </w:r>
          </w:p>
        </w:tc>
        <w:tc>
          <w:tcPr>
            <w:tcW w:w="961" w:type="dxa"/>
            <w:tcBorders>
              <w:top w:val="single" w:sz="4" w:space="0" w:color="000000"/>
              <w:left w:val="single" w:sz="4" w:space="0" w:color="000000"/>
            </w:tcBorders>
            <w:shd w:val="clear" w:color="auto" w:fill="FFFFFF"/>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2006 г.</w:t>
            </w:r>
          </w:p>
        </w:tc>
        <w:tc>
          <w:tcPr>
            <w:tcW w:w="961" w:type="dxa"/>
            <w:gridSpan w:val="2"/>
            <w:tcBorders>
              <w:top w:val="single" w:sz="4" w:space="0" w:color="000000"/>
              <w:left w:val="single" w:sz="4" w:space="0" w:color="000000"/>
            </w:tcBorders>
            <w:shd w:val="clear" w:color="auto" w:fill="FFFFFF"/>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2007 г.</w:t>
            </w:r>
          </w:p>
        </w:tc>
        <w:tc>
          <w:tcPr>
            <w:tcW w:w="965" w:type="dxa"/>
            <w:gridSpan w:val="2"/>
            <w:tcBorders>
              <w:top w:val="single" w:sz="4" w:space="0" w:color="000000"/>
              <w:left w:val="single" w:sz="4" w:space="0" w:color="000000"/>
            </w:tcBorders>
            <w:shd w:val="clear" w:color="auto" w:fill="FFFFFF"/>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2008 г.</w:t>
            </w:r>
          </w:p>
        </w:tc>
        <w:tc>
          <w:tcPr>
            <w:tcW w:w="940" w:type="dxa"/>
            <w:gridSpan w:val="2"/>
            <w:tcBorders>
              <w:top w:val="single" w:sz="4" w:space="0" w:color="000000"/>
              <w:left w:val="single" w:sz="4" w:space="0" w:color="000000"/>
            </w:tcBorders>
            <w:shd w:val="clear" w:color="auto" w:fill="FFFFFF"/>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2009 г.</w:t>
            </w:r>
          </w:p>
        </w:tc>
        <w:tc>
          <w:tcPr>
            <w:tcW w:w="1011" w:type="dxa"/>
            <w:gridSpan w:val="2"/>
            <w:tcBorders>
              <w:top w:val="single" w:sz="4" w:space="0" w:color="000000"/>
              <w:left w:val="single" w:sz="4" w:space="0" w:color="000000"/>
            </w:tcBorders>
            <w:shd w:val="clear" w:color="auto" w:fill="FFFFFF"/>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2010 г.</w:t>
            </w:r>
          </w:p>
        </w:tc>
        <w:tc>
          <w:tcPr>
            <w:tcW w:w="1134" w:type="dxa"/>
            <w:gridSpan w:val="2"/>
            <w:tcBorders>
              <w:top w:val="single" w:sz="4" w:space="0" w:color="000000"/>
              <w:left w:val="single" w:sz="4" w:space="0" w:color="000000"/>
            </w:tcBorders>
            <w:shd w:val="clear" w:color="auto" w:fill="FFFFFF"/>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2011 г.</w:t>
            </w:r>
          </w:p>
        </w:tc>
        <w:tc>
          <w:tcPr>
            <w:tcW w:w="1126" w:type="dxa"/>
            <w:tcBorders>
              <w:top w:val="single" w:sz="4" w:space="0" w:color="000000"/>
              <w:left w:val="single" w:sz="4" w:space="0" w:color="000000"/>
              <w:right w:val="single" w:sz="4" w:space="0" w:color="000000"/>
            </w:tcBorders>
            <w:shd w:val="clear" w:color="auto" w:fill="FFFFFF"/>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2011 г., в % к 2006 г.</w:t>
            </w:r>
          </w:p>
        </w:tc>
      </w:tr>
      <w:tr w:rsidR="00A85F99" w:rsidRPr="00A85F99" w:rsidTr="00A85F99">
        <w:trPr>
          <w:trHeight w:hRule="exact" w:val="389"/>
        </w:trPr>
        <w:tc>
          <w:tcPr>
            <w:tcW w:w="2410" w:type="dxa"/>
            <w:tcBorders>
              <w:top w:val="single" w:sz="4" w:space="0" w:color="000000"/>
              <w:left w:val="single" w:sz="4" w:space="0" w:color="000000"/>
              <w:bottom w:val="single" w:sz="4" w:space="0" w:color="000000"/>
            </w:tcBorders>
            <w:shd w:val="clear" w:color="auto" w:fill="FFFFFF"/>
            <w:vAlign w:val="center"/>
          </w:tcPr>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Зерно</w:t>
            </w:r>
          </w:p>
        </w:tc>
        <w:tc>
          <w:tcPr>
            <w:tcW w:w="968" w:type="dxa"/>
            <w:gridSpan w:val="2"/>
            <w:tcBorders>
              <w:top w:val="single" w:sz="4" w:space="0" w:color="000000"/>
              <w:left w:val="single" w:sz="4" w:space="0" w:color="000000"/>
              <w:bottom w:val="single" w:sz="4" w:space="0" w:color="000000"/>
            </w:tcBorders>
            <w:shd w:val="clear" w:color="auto" w:fill="FFFFFF"/>
          </w:tcPr>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1685</w:t>
            </w:r>
          </w:p>
        </w:tc>
        <w:tc>
          <w:tcPr>
            <w:tcW w:w="961" w:type="dxa"/>
            <w:gridSpan w:val="2"/>
            <w:tcBorders>
              <w:top w:val="single" w:sz="4" w:space="0" w:color="000000"/>
              <w:left w:val="single" w:sz="4" w:space="0" w:color="000000"/>
              <w:bottom w:val="single" w:sz="4" w:space="0" w:color="000000"/>
            </w:tcBorders>
            <w:shd w:val="clear" w:color="auto" w:fill="FFFFFF"/>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1689</w:t>
            </w:r>
          </w:p>
        </w:tc>
        <w:tc>
          <w:tcPr>
            <w:tcW w:w="965" w:type="dxa"/>
            <w:gridSpan w:val="2"/>
            <w:tcBorders>
              <w:top w:val="single" w:sz="4" w:space="0" w:color="000000"/>
              <w:left w:val="single" w:sz="4" w:space="0" w:color="000000"/>
              <w:bottom w:val="single" w:sz="4" w:space="0" w:color="000000"/>
            </w:tcBorders>
            <w:shd w:val="clear" w:color="auto" w:fill="FFFFFF"/>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2245</w:t>
            </w:r>
          </w:p>
        </w:tc>
        <w:tc>
          <w:tcPr>
            <w:tcW w:w="933" w:type="dxa"/>
            <w:tcBorders>
              <w:top w:val="single" w:sz="4" w:space="0" w:color="000000"/>
              <w:left w:val="single" w:sz="4" w:space="0" w:color="000000"/>
              <w:bottom w:val="single" w:sz="4" w:space="0" w:color="000000"/>
            </w:tcBorders>
            <w:shd w:val="clear" w:color="auto" w:fill="FFFFFF"/>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4060</w:t>
            </w:r>
          </w:p>
        </w:tc>
        <w:tc>
          <w:tcPr>
            <w:tcW w:w="1004" w:type="dxa"/>
            <w:tcBorders>
              <w:top w:val="single" w:sz="4" w:space="0" w:color="000000"/>
              <w:left w:val="single" w:sz="4" w:space="0" w:color="000000"/>
              <w:bottom w:val="single" w:sz="4" w:space="0" w:color="000000"/>
            </w:tcBorders>
            <w:shd w:val="clear" w:color="auto" w:fill="FFFFFF"/>
          </w:tcPr>
          <w:p w:rsidR="00A85F99" w:rsidRPr="00A85F99" w:rsidRDefault="00A85F99" w:rsidP="00A85F99">
            <w:pPr>
              <w:shd w:val="clear" w:color="auto" w:fill="FFFFFF" w:themeFill="background1"/>
              <w:spacing w:after="0" w:line="240" w:lineRule="auto"/>
              <w:ind w:hanging="418"/>
              <w:jc w:val="center"/>
              <w:rPr>
                <w:rFonts w:ascii="Times New Roman" w:hAnsi="Times New Roman" w:cs="Times New Roman"/>
              </w:rPr>
            </w:pPr>
            <w:r w:rsidRPr="00A85F99">
              <w:rPr>
                <w:rFonts w:ascii="Times New Roman" w:hAnsi="Times New Roman" w:cs="Times New Roman"/>
              </w:rPr>
              <w:t>780</w:t>
            </w:r>
          </w:p>
        </w:tc>
        <w:tc>
          <w:tcPr>
            <w:tcW w:w="1134" w:type="dxa"/>
            <w:gridSpan w:val="2"/>
            <w:tcBorders>
              <w:top w:val="single" w:sz="4" w:space="0" w:color="000000"/>
              <w:left w:val="single" w:sz="4" w:space="0" w:color="000000"/>
              <w:bottom w:val="single" w:sz="4" w:space="0" w:color="000000"/>
            </w:tcBorders>
            <w:shd w:val="clear" w:color="auto" w:fill="FFFFFF"/>
          </w:tcPr>
          <w:p w:rsidR="00A85F99" w:rsidRPr="00A85F99" w:rsidRDefault="00A85F99" w:rsidP="00A85F99">
            <w:pPr>
              <w:shd w:val="clear" w:color="auto" w:fill="FFFFFF" w:themeFill="background1"/>
              <w:spacing w:after="0" w:line="240" w:lineRule="auto"/>
              <w:ind w:hanging="418"/>
              <w:jc w:val="center"/>
              <w:rPr>
                <w:rFonts w:ascii="Times New Roman" w:hAnsi="Times New Roman" w:cs="Times New Roman"/>
              </w:rPr>
            </w:pPr>
            <w:r w:rsidRPr="00A85F99">
              <w:rPr>
                <w:rFonts w:ascii="Times New Roman" w:hAnsi="Times New Roman" w:cs="Times New Roman"/>
              </w:rPr>
              <w:t>6401</w:t>
            </w:r>
          </w:p>
        </w:tc>
        <w:tc>
          <w:tcPr>
            <w:tcW w:w="1133" w:type="dxa"/>
            <w:gridSpan w:val="2"/>
            <w:tcBorders>
              <w:top w:val="single" w:sz="4" w:space="0" w:color="000000"/>
              <w:left w:val="single" w:sz="4" w:space="0" w:color="000000"/>
              <w:bottom w:val="single" w:sz="4" w:space="0" w:color="000000"/>
              <w:right w:val="single" w:sz="4" w:space="0" w:color="000000"/>
            </w:tcBorders>
            <w:shd w:val="clear" w:color="auto" w:fill="FFFFFF"/>
          </w:tcPr>
          <w:p w:rsidR="00A85F99" w:rsidRPr="00A85F99" w:rsidRDefault="00A85F99" w:rsidP="00A85F99">
            <w:pPr>
              <w:shd w:val="clear" w:color="auto" w:fill="FFFFFF" w:themeFill="background1"/>
              <w:spacing w:after="0" w:line="240" w:lineRule="auto"/>
              <w:ind w:hanging="418"/>
              <w:jc w:val="center"/>
              <w:rPr>
                <w:rFonts w:ascii="Times New Roman" w:hAnsi="Times New Roman" w:cs="Times New Roman"/>
              </w:rPr>
            </w:pPr>
            <w:r w:rsidRPr="00A85F99">
              <w:rPr>
                <w:rFonts w:ascii="Times New Roman" w:hAnsi="Times New Roman" w:cs="Times New Roman"/>
              </w:rPr>
              <w:t>379,9</w:t>
            </w:r>
          </w:p>
        </w:tc>
      </w:tr>
      <w:tr w:rsidR="00A85F99" w:rsidRPr="00A85F99" w:rsidTr="00A85F99">
        <w:trPr>
          <w:trHeight w:hRule="exact" w:val="619"/>
        </w:trPr>
        <w:tc>
          <w:tcPr>
            <w:tcW w:w="2410" w:type="dxa"/>
            <w:tcBorders>
              <w:top w:val="single" w:sz="4" w:space="0" w:color="000000"/>
              <w:left w:val="single" w:sz="4" w:space="0" w:color="000000"/>
              <w:bottom w:val="single" w:sz="4" w:space="0" w:color="000000"/>
            </w:tcBorders>
            <w:shd w:val="clear" w:color="auto" w:fill="FFFFFF"/>
            <w:vAlign w:val="center"/>
          </w:tcPr>
          <w:p w:rsidR="00A85F99" w:rsidRPr="00A85F99" w:rsidRDefault="00A85F99" w:rsidP="00A85F99">
            <w:pPr>
              <w:shd w:val="clear" w:color="auto" w:fill="FFFFFF" w:themeFill="background1"/>
              <w:spacing w:after="0" w:line="240" w:lineRule="auto"/>
              <w:ind w:firstLine="10"/>
              <w:rPr>
                <w:rFonts w:ascii="Times New Roman" w:hAnsi="Times New Roman" w:cs="Times New Roman"/>
              </w:rPr>
            </w:pPr>
            <w:r w:rsidRPr="00A85F99">
              <w:rPr>
                <w:rFonts w:ascii="Times New Roman" w:hAnsi="Times New Roman" w:cs="Times New Roman"/>
              </w:rPr>
              <w:t>Скот и птица на убой</w:t>
            </w:r>
          </w:p>
        </w:tc>
        <w:tc>
          <w:tcPr>
            <w:tcW w:w="968" w:type="dxa"/>
            <w:gridSpan w:val="2"/>
            <w:tcBorders>
              <w:top w:val="single" w:sz="4" w:space="0" w:color="000000"/>
              <w:left w:val="single" w:sz="4" w:space="0" w:color="000000"/>
              <w:bottom w:val="single" w:sz="4" w:space="0" w:color="000000"/>
            </w:tcBorders>
            <w:shd w:val="clear" w:color="auto" w:fill="FFFFFF"/>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43</w:t>
            </w:r>
          </w:p>
        </w:tc>
        <w:tc>
          <w:tcPr>
            <w:tcW w:w="961" w:type="dxa"/>
            <w:gridSpan w:val="2"/>
            <w:tcBorders>
              <w:top w:val="single" w:sz="4" w:space="0" w:color="000000"/>
              <w:left w:val="single" w:sz="4" w:space="0" w:color="000000"/>
              <w:bottom w:val="single" w:sz="4" w:space="0" w:color="000000"/>
            </w:tcBorders>
            <w:shd w:val="clear" w:color="auto" w:fill="FFFFFF"/>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67</w:t>
            </w:r>
          </w:p>
        </w:tc>
        <w:tc>
          <w:tcPr>
            <w:tcW w:w="965" w:type="dxa"/>
            <w:gridSpan w:val="2"/>
            <w:tcBorders>
              <w:top w:val="single" w:sz="4" w:space="0" w:color="000000"/>
              <w:left w:val="single" w:sz="4" w:space="0" w:color="000000"/>
              <w:bottom w:val="single" w:sz="4" w:space="0" w:color="000000"/>
            </w:tcBorders>
            <w:shd w:val="clear" w:color="auto" w:fill="FFFFFF"/>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96</w:t>
            </w:r>
          </w:p>
        </w:tc>
        <w:tc>
          <w:tcPr>
            <w:tcW w:w="933" w:type="dxa"/>
            <w:tcBorders>
              <w:top w:val="single" w:sz="4" w:space="0" w:color="000000"/>
              <w:left w:val="single" w:sz="4" w:space="0" w:color="000000"/>
              <w:bottom w:val="single" w:sz="4" w:space="0" w:color="000000"/>
            </w:tcBorders>
            <w:shd w:val="clear" w:color="auto" w:fill="FFFFFF"/>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107</w:t>
            </w:r>
          </w:p>
        </w:tc>
        <w:tc>
          <w:tcPr>
            <w:tcW w:w="1004" w:type="dxa"/>
            <w:tcBorders>
              <w:top w:val="single" w:sz="4" w:space="0" w:color="000000"/>
              <w:left w:val="single" w:sz="4" w:space="0" w:color="000000"/>
              <w:bottom w:val="single" w:sz="4" w:space="0" w:color="000000"/>
            </w:tcBorders>
            <w:shd w:val="clear" w:color="auto" w:fill="FFFFFF"/>
          </w:tcPr>
          <w:p w:rsidR="00A85F99" w:rsidRPr="00A85F99" w:rsidRDefault="00A85F99" w:rsidP="00A85F99">
            <w:pPr>
              <w:shd w:val="clear" w:color="auto" w:fill="FFFFFF" w:themeFill="background1"/>
              <w:spacing w:after="0" w:line="240" w:lineRule="auto"/>
              <w:ind w:hanging="418"/>
              <w:jc w:val="center"/>
              <w:rPr>
                <w:rFonts w:ascii="Times New Roman" w:hAnsi="Times New Roman" w:cs="Times New Roman"/>
              </w:rPr>
            </w:pPr>
            <w:r w:rsidRPr="00A85F99">
              <w:rPr>
                <w:rFonts w:ascii="Times New Roman" w:hAnsi="Times New Roman" w:cs="Times New Roman"/>
              </w:rPr>
              <w:t>126</w:t>
            </w:r>
          </w:p>
        </w:tc>
        <w:tc>
          <w:tcPr>
            <w:tcW w:w="1134" w:type="dxa"/>
            <w:gridSpan w:val="2"/>
            <w:tcBorders>
              <w:top w:val="single" w:sz="4" w:space="0" w:color="000000"/>
              <w:left w:val="single" w:sz="4" w:space="0" w:color="000000"/>
              <w:bottom w:val="single" w:sz="4" w:space="0" w:color="000000"/>
            </w:tcBorders>
            <w:shd w:val="clear" w:color="auto" w:fill="FFFFFF"/>
          </w:tcPr>
          <w:p w:rsidR="00A85F99" w:rsidRPr="00A85F99" w:rsidRDefault="00A85F99" w:rsidP="00A85F99">
            <w:pPr>
              <w:shd w:val="clear" w:color="auto" w:fill="FFFFFF" w:themeFill="background1"/>
              <w:spacing w:after="0" w:line="240" w:lineRule="auto"/>
              <w:ind w:hanging="418"/>
              <w:jc w:val="center"/>
              <w:rPr>
                <w:rFonts w:ascii="Times New Roman" w:hAnsi="Times New Roman" w:cs="Times New Roman"/>
              </w:rPr>
            </w:pPr>
            <w:r w:rsidRPr="00A85F99">
              <w:rPr>
                <w:rFonts w:ascii="Times New Roman" w:hAnsi="Times New Roman" w:cs="Times New Roman"/>
              </w:rPr>
              <w:t>217</w:t>
            </w:r>
          </w:p>
        </w:tc>
        <w:tc>
          <w:tcPr>
            <w:tcW w:w="1133" w:type="dxa"/>
            <w:gridSpan w:val="2"/>
            <w:tcBorders>
              <w:top w:val="single" w:sz="4" w:space="0" w:color="000000"/>
              <w:left w:val="single" w:sz="4" w:space="0" w:color="000000"/>
              <w:bottom w:val="single" w:sz="4" w:space="0" w:color="000000"/>
              <w:right w:val="single" w:sz="4" w:space="0" w:color="000000"/>
            </w:tcBorders>
            <w:shd w:val="clear" w:color="auto" w:fill="FFFFFF"/>
          </w:tcPr>
          <w:p w:rsidR="00A85F99" w:rsidRPr="00A85F99" w:rsidRDefault="00A85F99" w:rsidP="00A85F99">
            <w:pPr>
              <w:shd w:val="clear" w:color="auto" w:fill="FFFFFF" w:themeFill="background1"/>
              <w:spacing w:after="0" w:line="240" w:lineRule="auto"/>
              <w:ind w:hanging="418"/>
              <w:jc w:val="center"/>
              <w:rPr>
                <w:rFonts w:ascii="Times New Roman" w:hAnsi="Times New Roman" w:cs="Times New Roman"/>
              </w:rPr>
            </w:pPr>
            <w:r w:rsidRPr="00A85F99">
              <w:rPr>
                <w:rFonts w:ascii="Times New Roman" w:hAnsi="Times New Roman" w:cs="Times New Roman"/>
              </w:rPr>
              <w:t>504,6</w:t>
            </w:r>
          </w:p>
        </w:tc>
      </w:tr>
      <w:tr w:rsidR="00A85F99" w:rsidRPr="00A85F99" w:rsidTr="00A85F99">
        <w:trPr>
          <w:trHeight w:hRule="exact" w:val="398"/>
        </w:trPr>
        <w:tc>
          <w:tcPr>
            <w:tcW w:w="2410" w:type="dxa"/>
            <w:tcBorders>
              <w:top w:val="single" w:sz="4" w:space="0" w:color="000000"/>
              <w:left w:val="single" w:sz="4" w:space="0" w:color="000000"/>
              <w:bottom w:val="single" w:sz="4" w:space="0" w:color="000000"/>
            </w:tcBorders>
            <w:shd w:val="clear" w:color="auto" w:fill="FFFFFF"/>
            <w:vAlign w:val="center"/>
          </w:tcPr>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Молоко</w:t>
            </w:r>
          </w:p>
        </w:tc>
        <w:tc>
          <w:tcPr>
            <w:tcW w:w="968" w:type="dxa"/>
            <w:gridSpan w:val="2"/>
            <w:tcBorders>
              <w:top w:val="single" w:sz="4" w:space="0" w:color="000000"/>
              <w:left w:val="single" w:sz="4" w:space="0" w:color="000000"/>
              <w:bottom w:val="single" w:sz="4" w:space="0" w:color="000000"/>
            </w:tcBorders>
            <w:shd w:val="clear" w:color="auto" w:fill="FFFFFF"/>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316</w:t>
            </w:r>
          </w:p>
        </w:tc>
        <w:tc>
          <w:tcPr>
            <w:tcW w:w="961" w:type="dxa"/>
            <w:gridSpan w:val="2"/>
            <w:tcBorders>
              <w:top w:val="single" w:sz="4" w:space="0" w:color="000000"/>
              <w:left w:val="single" w:sz="4" w:space="0" w:color="000000"/>
              <w:bottom w:val="single" w:sz="4" w:space="0" w:color="000000"/>
            </w:tcBorders>
            <w:shd w:val="clear" w:color="auto" w:fill="FFFFFF"/>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471</w:t>
            </w:r>
          </w:p>
        </w:tc>
        <w:tc>
          <w:tcPr>
            <w:tcW w:w="965" w:type="dxa"/>
            <w:gridSpan w:val="2"/>
            <w:tcBorders>
              <w:top w:val="single" w:sz="4" w:space="0" w:color="000000"/>
              <w:left w:val="single" w:sz="4" w:space="0" w:color="000000"/>
              <w:bottom w:val="single" w:sz="4" w:space="0" w:color="000000"/>
            </w:tcBorders>
            <w:shd w:val="clear" w:color="auto" w:fill="FFFFFF"/>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478</w:t>
            </w:r>
          </w:p>
        </w:tc>
        <w:tc>
          <w:tcPr>
            <w:tcW w:w="933" w:type="dxa"/>
            <w:tcBorders>
              <w:top w:val="single" w:sz="4" w:space="0" w:color="000000"/>
              <w:left w:val="single" w:sz="4" w:space="0" w:color="000000"/>
              <w:bottom w:val="single" w:sz="4" w:space="0" w:color="000000"/>
            </w:tcBorders>
            <w:shd w:val="clear" w:color="auto" w:fill="FFFFFF"/>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493</w:t>
            </w:r>
          </w:p>
        </w:tc>
        <w:tc>
          <w:tcPr>
            <w:tcW w:w="1004" w:type="dxa"/>
            <w:tcBorders>
              <w:top w:val="single" w:sz="4" w:space="0" w:color="000000"/>
              <w:left w:val="single" w:sz="4" w:space="0" w:color="000000"/>
              <w:bottom w:val="single" w:sz="4" w:space="0" w:color="000000"/>
            </w:tcBorders>
            <w:shd w:val="clear" w:color="auto" w:fill="FFFFFF"/>
          </w:tcPr>
          <w:p w:rsidR="00A85F99" w:rsidRPr="00A85F99" w:rsidRDefault="00A85F99" w:rsidP="00A85F99">
            <w:pPr>
              <w:shd w:val="clear" w:color="auto" w:fill="FFFFFF" w:themeFill="background1"/>
              <w:spacing w:after="0" w:line="240" w:lineRule="auto"/>
              <w:ind w:hanging="418"/>
              <w:jc w:val="center"/>
              <w:rPr>
                <w:rFonts w:ascii="Times New Roman" w:hAnsi="Times New Roman" w:cs="Times New Roman"/>
              </w:rPr>
            </w:pPr>
            <w:r w:rsidRPr="00A85F99">
              <w:rPr>
                <w:rFonts w:ascii="Times New Roman" w:hAnsi="Times New Roman" w:cs="Times New Roman"/>
              </w:rPr>
              <w:t>531</w:t>
            </w:r>
          </w:p>
        </w:tc>
        <w:tc>
          <w:tcPr>
            <w:tcW w:w="1134" w:type="dxa"/>
            <w:gridSpan w:val="2"/>
            <w:tcBorders>
              <w:top w:val="single" w:sz="4" w:space="0" w:color="000000"/>
              <w:left w:val="single" w:sz="4" w:space="0" w:color="000000"/>
              <w:bottom w:val="single" w:sz="4" w:space="0" w:color="000000"/>
            </w:tcBorders>
            <w:shd w:val="clear" w:color="auto" w:fill="FFFFFF"/>
          </w:tcPr>
          <w:p w:rsidR="00A85F99" w:rsidRPr="00A85F99" w:rsidRDefault="00A85F99" w:rsidP="00A85F99">
            <w:pPr>
              <w:shd w:val="clear" w:color="auto" w:fill="FFFFFF" w:themeFill="background1"/>
              <w:spacing w:after="0" w:line="240" w:lineRule="auto"/>
              <w:ind w:hanging="418"/>
              <w:jc w:val="center"/>
              <w:rPr>
                <w:rFonts w:ascii="Times New Roman" w:hAnsi="Times New Roman" w:cs="Times New Roman"/>
              </w:rPr>
            </w:pPr>
            <w:r w:rsidRPr="00A85F99">
              <w:rPr>
                <w:rFonts w:ascii="Times New Roman" w:hAnsi="Times New Roman" w:cs="Times New Roman"/>
              </w:rPr>
              <w:t>514</w:t>
            </w:r>
          </w:p>
        </w:tc>
        <w:tc>
          <w:tcPr>
            <w:tcW w:w="1133" w:type="dxa"/>
            <w:gridSpan w:val="2"/>
            <w:tcBorders>
              <w:top w:val="single" w:sz="4" w:space="0" w:color="000000"/>
              <w:left w:val="single" w:sz="4" w:space="0" w:color="000000"/>
              <w:bottom w:val="single" w:sz="4" w:space="0" w:color="000000"/>
              <w:right w:val="single" w:sz="4" w:space="0" w:color="000000"/>
            </w:tcBorders>
            <w:shd w:val="clear" w:color="auto" w:fill="FFFFFF"/>
          </w:tcPr>
          <w:p w:rsidR="00A85F99" w:rsidRPr="00A85F99" w:rsidRDefault="00A85F99" w:rsidP="00A85F99">
            <w:pPr>
              <w:shd w:val="clear" w:color="auto" w:fill="FFFFFF" w:themeFill="background1"/>
              <w:spacing w:after="0" w:line="240" w:lineRule="auto"/>
              <w:ind w:hanging="418"/>
              <w:jc w:val="center"/>
              <w:rPr>
                <w:rFonts w:ascii="Times New Roman" w:hAnsi="Times New Roman" w:cs="Times New Roman"/>
              </w:rPr>
            </w:pPr>
            <w:r w:rsidRPr="00A85F99">
              <w:rPr>
                <w:rFonts w:ascii="Times New Roman" w:hAnsi="Times New Roman" w:cs="Times New Roman"/>
              </w:rPr>
              <w:t>162,6</w:t>
            </w:r>
          </w:p>
        </w:tc>
      </w:tr>
    </w:tbl>
    <w:p w:rsidR="00A85F99" w:rsidRPr="00A85F99" w:rsidRDefault="00A85F99" w:rsidP="00A85F99">
      <w:pPr>
        <w:shd w:val="clear" w:color="auto" w:fill="FFFFFF" w:themeFill="background1"/>
        <w:spacing w:after="0" w:line="240" w:lineRule="auto"/>
        <w:ind w:firstLine="660"/>
        <w:rPr>
          <w:rFonts w:ascii="Times New Roman" w:hAnsi="Times New Roman" w:cs="Times New Roman"/>
          <w:b/>
        </w:rPr>
      </w:pP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Поэтому исходя из показателей можно отметить повышение роли кре</w:t>
      </w:r>
      <w:r w:rsidRPr="00A85F99">
        <w:rPr>
          <w:rFonts w:ascii="Times New Roman" w:hAnsi="Times New Roman" w:cs="Times New Roman"/>
        </w:rPr>
        <w:softHyphen/>
        <w:t>стьянских (фермерских) хозяйств  в продовольственном обеспечении республи</w:t>
      </w:r>
      <w:r w:rsidRPr="00A85F99">
        <w:rPr>
          <w:rFonts w:ascii="Times New Roman" w:hAnsi="Times New Roman" w:cs="Times New Roman"/>
        </w:rPr>
        <w:softHyphen/>
        <w:t>ки.</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Крестьянские (фермерские) хозяйства  и личные подсобные хозяйства граждан производят 16,7% валовой продукции сельского хозяйства в районе. Малыми формами хозяйствования  произведено 39,5% мяса скота, 53,4% молока, 16,5% зерна от их общего объема производства в 2011 году.   </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Учитывая серьезный вклад в экономику отрасли, развитие малых форм хозяйствования в сельской местности является важнейшим условием обеспечения устойчивости развития сельских территорий.</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p>
    <w:p w:rsidR="00A85F99" w:rsidRPr="00A85F99" w:rsidRDefault="00A85F99" w:rsidP="00A85F99">
      <w:pPr>
        <w:keepNext/>
        <w:keepLines/>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Глава 2. Приоритеты государственной политики в сфере реализации подпрограммы</w:t>
      </w:r>
    </w:p>
    <w:p w:rsidR="00A85F99" w:rsidRPr="00A85F99" w:rsidRDefault="00A85F99" w:rsidP="00A85F99">
      <w:pPr>
        <w:keepNext/>
        <w:keepLines/>
        <w:shd w:val="clear" w:color="auto" w:fill="FFFFFF" w:themeFill="background1"/>
        <w:suppressAutoHyphens/>
        <w:spacing w:after="0" w:line="240" w:lineRule="auto"/>
        <w:ind w:firstLine="660"/>
        <w:rPr>
          <w:rFonts w:ascii="Times New Roman" w:hAnsi="Times New Roman" w:cs="Times New Roman"/>
        </w:rPr>
      </w:pP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Подпрограмма разработана в соответствии с Концепцией устойчивого развития сельских территорий Ардатовского муниципального района до 2020 года, ведомственными целевыми программами по поддержке начинающих фермеров, развитию семейных животноводческих хозяйств и сельскохозяйственной кооперации. </w:t>
      </w:r>
    </w:p>
    <w:p w:rsidR="00A85F99" w:rsidRPr="00A85F99" w:rsidRDefault="00A85F99" w:rsidP="00A85F99">
      <w:pPr>
        <w:shd w:val="clear" w:color="auto" w:fill="FFFFFF" w:themeFill="background1"/>
        <w:suppressAutoHyphens/>
        <w:spacing w:after="0" w:line="240" w:lineRule="auto"/>
        <w:ind w:firstLine="560"/>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Глава 3. Цели, задачи, показатели (индикаторы) и основные ожидаемые конечные результаты подпрограммы, сроки ее реализации</w:t>
      </w:r>
    </w:p>
    <w:p w:rsidR="00A85F99" w:rsidRPr="00A85F99" w:rsidRDefault="00A85F99" w:rsidP="00A85F99">
      <w:pPr>
        <w:shd w:val="clear" w:color="auto" w:fill="FFFFFF" w:themeFill="background1"/>
        <w:suppressAutoHyphens/>
        <w:autoSpaceDE w:val="0"/>
        <w:spacing w:after="0" w:line="240" w:lineRule="auto"/>
        <w:ind w:firstLine="709"/>
        <w:rPr>
          <w:rFonts w:ascii="Times New Roman" w:hAnsi="Times New Roman" w:cs="Times New Roman"/>
        </w:rPr>
      </w:pP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Целями подпрограммы являются 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Для достижения указанных целей необходимо решить следующие задачи:</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создание условий для увеличения количества субъектов малых форм хозяйствования в сельской местности;</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повышение эффективности использования земельных участков из земель сельскохозяйственного назначения;</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повышение уровня доходов сельского населения.</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Основными показателями реализации подпрограммы будут являться:</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color w:val="000000" w:themeColor="text1"/>
        </w:rPr>
      </w:pPr>
      <w:r w:rsidRPr="00A85F99">
        <w:rPr>
          <w:rFonts w:ascii="Times New Roman" w:hAnsi="Times New Roman" w:cs="Times New Roman"/>
        </w:rPr>
        <w:t xml:space="preserve">количество крестьянских (фермерских) хозяйств начинающих фермеров, осуществивших проекты создания и развития своих хозяйств с помощью государственной поддержки – </w:t>
      </w:r>
      <w:r w:rsidRPr="00A85F99">
        <w:rPr>
          <w:rFonts w:ascii="Times New Roman" w:hAnsi="Times New Roman" w:cs="Times New Roman"/>
          <w:color w:val="000000" w:themeColor="text1"/>
        </w:rPr>
        <w:t>26 единиц;</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color w:val="000000" w:themeColor="text1"/>
        </w:rPr>
        <w:t>количество построенных или реконструированных семейных животноводческих ферм – 3 единицы</w:t>
      </w:r>
      <w:r w:rsidRPr="00A85F99">
        <w:rPr>
          <w:rFonts w:ascii="Times New Roman" w:hAnsi="Times New Roman" w:cs="Times New Roman"/>
        </w:rPr>
        <w:t>;</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Реализация подпрограммы предусматривается в 2013-2016 годах.</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b/>
        </w:rPr>
      </w:pP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Раздел 2. Характеристика основных мероприятий подпрограммы</w:t>
      </w:r>
    </w:p>
    <w:p w:rsidR="00A85F99" w:rsidRPr="00A85F99" w:rsidRDefault="00A85F99" w:rsidP="00A85F99">
      <w:pPr>
        <w:spacing w:after="0" w:line="240" w:lineRule="auto"/>
        <w:jc w:val="center"/>
        <w:rPr>
          <w:rFonts w:ascii="Times New Roman" w:hAnsi="Times New Roman" w:cs="Times New Roman"/>
        </w:rPr>
      </w:pPr>
      <w:r w:rsidRPr="00A85F99">
        <w:rPr>
          <w:rFonts w:ascii="Times New Roman" w:hAnsi="Times New Roman" w:cs="Times New Roman"/>
          <w:b/>
        </w:rPr>
        <w:t>Глава 4. Ведомственная целевая программа "Поддержка начинающих фермеров в Республике Мордовия на 2015 - 2017 годы и на период до 2020 года"</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рамках основного мероприятия по поддержке начинающих фермеров осуществляется предоставление грантов на создание и развитие крестьянских (фермерских) хозяйств.</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lastRenderedPageBreak/>
        <w:t>Реализация этого основного мероприятия направлена на создание и развитие производственной базы вновь создаваемых крестьянских (фермерских) хозяйств.</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2012 г. предоставлено  грантовой поддержки  на создание  и развитие производственной базы 11 начинающим фермерам. Гранты  использованы начинающими фермерами на:</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приобретение земельных участков из земель сельскохозяйственного назначения;</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разработку проектной документации для строительства (реконструкции) производственных и складских зданий, помещений, предназначенных для производства, хранения и переработки сельскохозяйственной продукции;</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приобретение, строительство, ремонт и переустройство производственных  помещений, пристроек, инженерных сетей, заграждений и сооружений, необходимых для производства, хранения и переработки сельскохозяйственной продукции, а также их регистрацию;</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строительство дорог и подъездов к производственным и складским объектам, необходимым для производства, хранения и переработки сельскохозяйственной продукции;</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подключение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к инженерным сетям –электрическим, водо-, газо- и теплопроводным сетям, дорожной инфраструктуре;</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приобретение сельскохозяйственных животных;</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приобретение сельскохозяйственной техники и инвентаря, грузового автомобильного транспорта, оборудования для производства и переработки сельскохозяйственной продукции;</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приобретение семян и посадочного материала для закладки многолетних насаждений;</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приобретение удобрений и ядохимикатов.</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Государственная поддержка будет осуществляться посредством предоставления   грантов начинающим крестьянским (фермерским) хозяйствам.   </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В рамках основного мероприятия по поддержке начинающих фермеров осуществляется оказание начинающим фермерам единовременной помощи для их бытового обустройства.</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Единовременная помощь может быть направлена на:</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приобретение, строительство и ремонт собственного жилья, в том числе погашение основной суммы и процентов по банковским кредитам (ипотеке), привлеченным для его приобретения;</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приобретение одного грузопассажирского автомобиля;</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приобретение предметов домашней мебели, бытовой техники, компьютеров, средств связи, электрических и газовых плит, инженерного оборудования, установок для фильтрации воды, бытовых водо-, тепло- и газоустановок, септиков, устройств для водоподачи и водоотведения;</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подключение жилья к газовым, тепловым и электрическим сетям, сетям связи, информационно-телекоммуникационной сети «Интернет», водопроводу и канализации.</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Выделение грантов осуществляется в соответствии с Порядком предоставления из республиканского бюджета Республики Мордовия грантов на создание и развитие крестьянского (фермерского) хозяйства и единовременной помощи на бытовое обустройство начинающих фермеров, утверждаемым Правительством Республики Мордовия.</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A85F99" w:rsidRPr="00A85F99" w:rsidRDefault="00A85F99" w:rsidP="00ED1D0D">
      <w:pPr>
        <w:shd w:val="clear" w:color="auto" w:fill="FFFFFF" w:themeFill="background1"/>
        <w:spacing w:after="0" w:line="240" w:lineRule="auto"/>
        <w:ind w:firstLine="360"/>
        <w:jc w:val="both"/>
        <w:rPr>
          <w:rFonts w:ascii="Times New Roman" w:hAnsi="Times New Roman" w:cs="Times New Roman"/>
        </w:rPr>
      </w:pPr>
      <w:r w:rsidRPr="00A85F99">
        <w:rPr>
          <w:rFonts w:ascii="Times New Roman" w:hAnsi="Times New Roman" w:cs="Times New Roman"/>
        </w:rPr>
        <w:t>Начинающий фермер может получить грант на создание и развитие крестьянского (фермерского) хозяйства  и единовременную помощь на бытовое обустройство только 1 раз.</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Глава 5. Ведомственная целевая программа "Развитие семейных животноводческих ферм на базе крестьянских (фермерских) хозяйств в Республике Мордовия на 2015 - 2017 годы и на период до 2020 года"</w:t>
      </w:r>
    </w:p>
    <w:p w:rsidR="00A85F99" w:rsidRPr="00A85F99" w:rsidRDefault="00A85F99" w:rsidP="00A85F99">
      <w:pPr>
        <w:shd w:val="clear" w:color="auto" w:fill="FFFFFF" w:themeFill="background1"/>
        <w:suppressAutoHyphens/>
        <w:autoSpaceDE w:val="0"/>
        <w:spacing w:after="0" w:line="240" w:lineRule="auto"/>
        <w:ind w:firstLine="709"/>
        <w:rPr>
          <w:rFonts w:ascii="Times New Roman" w:hAnsi="Times New Roman" w:cs="Times New Roman"/>
          <w:b/>
        </w:rPr>
      </w:pP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Реализация мероприятия по развитию семейных животноводческих ферм направлена на увеличение числа семейных животноводческих ферм, создаваемых в крестьянских (фермерских) хозяйствах, в которых деятельность организована на личном трудовом участии членов хозяйства.</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Под семейной животноводческой фермой понимается производственный объект, предназначенный для выращивания и содержания сельскохозяйственных животных, находящийся в собственности или пользовании крестьянского (фермерского) хозяйства. Развитие семейной животноводческой фермы – это строительство или модернизация семейной животноводческой фермы, в том числе ее проектирование, возведение, ремонт, комплектация оборудованием и сельскохозяйственными животными.</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В 2012 г. государственную поддержку на развитие семейной животноводческой фермы получили 3 крестьянских (фермерских) хозяйств </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lastRenderedPageBreak/>
        <w:t>За счет гранта осуществлялась:</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разработка проектной документации строительства, реконструкции или модернизации семейных животноводческих ферм;</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строительство, реконструкция или модернизация семейных животноводческих ферм;</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строительство, реконструкция или модернизация производственных объектов по переработке продукции животноводства;</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комплектация семейных животноводческих ферм и объектов по переработке животноводческой продукции оборудованием и техникой, а также их монтаж;</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приобретение сельскохозяйственных животных.</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Выделение грантов будет осуществляться в соответствии с Порядком   предоставления из республиканского бюджета Республики Мордовия грантов на развитие семейных животноводческих ферм  на базе крестьянского (фермерского) хозяйства, утверждаемым Правительством Республики Мордовия.</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соответствии с порядком фермер подает заявку по установленной форме на получение гранта для создания или реконструкции животноводческих ферм в комиссию при Министерстве сельского хозяйства и продовольствия Республики Мордовия. Комиссия рассматривает поданные заявки и определяет победителей.</w:t>
      </w:r>
    </w:p>
    <w:p w:rsidR="00A85F99" w:rsidRPr="00A85F99" w:rsidRDefault="00A85F99" w:rsidP="00ED1D0D">
      <w:pPr>
        <w:shd w:val="clear" w:color="auto" w:fill="FFFFFF" w:themeFill="background1"/>
        <w:suppressAutoHyphens/>
        <w:spacing w:after="0" w:line="240" w:lineRule="auto"/>
        <w:jc w:val="both"/>
        <w:rPr>
          <w:rFonts w:ascii="Times New Roman" w:hAnsi="Times New Roman" w:cs="Times New Roman"/>
        </w:rPr>
      </w:pPr>
      <w:r w:rsidRPr="00A85F99">
        <w:rPr>
          <w:rFonts w:ascii="Times New Roman" w:hAnsi="Times New Roman" w:cs="Times New Roman"/>
        </w:rPr>
        <w:t>Фермеры, выигравшие право на получение гранта, систематически представляют отчет о произведенных затратах и необходимых суммах субсидий.</w:t>
      </w:r>
    </w:p>
    <w:p w:rsidR="00A85F99" w:rsidRPr="00A85F99" w:rsidRDefault="00A85F99" w:rsidP="00ED1D0D">
      <w:pPr>
        <w:shd w:val="clear" w:color="auto" w:fill="FFFFFF" w:themeFill="background1"/>
        <w:suppressAutoHyphens/>
        <w:spacing w:after="0" w:line="240" w:lineRule="auto"/>
        <w:jc w:val="both"/>
        <w:rPr>
          <w:rFonts w:ascii="Times New Roman" w:hAnsi="Times New Roman" w:cs="Times New Roman"/>
        </w:rPr>
      </w:pPr>
      <w:r w:rsidRPr="00A85F99">
        <w:rPr>
          <w:rFonts w:ascii="Times New Roman" w:hAnsi="Times New Roman" w:cs="Times New Roman"/>
        </w:rPr>
        <w:t>В соответствии с заключаемыми между Министерством сельского хозяйства и продовольствия Республики Мордовия и фермерами соглашениями о реализации мероприятий, связанных с созданием семейных животноводческих ферм, будут предусматриваться обязательства Республики Мордовия выполнить подключение инженерных сетей и обеспечить рынок сбыта производимой фермером сельскохозяйственной продукции.</w:t>
      </w:r>
    </w:p>
    <w:p w:rsidR="00A85F99" w:rsidRPr="00A85F99" w:rsidRDefault="00A85F99" w:rsidP="00ED1D0D">
      <w:pPr>
        <w:shd w:val="clear" w:color="auto" w:fill="FFFFFF" w:themeFill="background1"/>
        <w:suppressAutoHyphens/>
        <w:autoSpaceDE w:val="0"/>
        <w:spacing w:after="0" w:line="240" w:lineRule="auto"/>
        <w:jc w:val="both"/>
        <w:rPr>
          <w:rFonts w:ascii="Times New Roman" w:hAnsi="Times New Roman" w:cs="Times New Roman"/>
        </w:rPr>
      </w:pPr>
      <w:r w:rsidRPr="00A85F99">
        <w:rPr>
          <w:rFonts w:ascii="Times New Roman" w:hAnsi="Times New Roman" w:cs="Times New Roman"/>
        </w:rPr>
        <w:t>Субсидии  предоставляются:</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на возмещение затрат, связанных со строительством  выполнением объектов инженерной  инфраструктуры молочных семейных ферм на базе крестьянских (фермерских) хозяйств: (подъездных путей ЛЭП, трансформаторной подстанции, очистных сооружений, водозаборной башни, водопровода, газопровода).</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A85F99" w:rsidRPr="00A85F99" w:rsidRDefault="00A85F99" w:rsidP="00A85F99">
      <w:pPr>
        <w:pStyle w:val="a4"/>
        <w:spacing w:after="0" w:line="240" w:lineRule="auto"/>
        <w:jc w:val="center"/>
        <w:rPr>
          <w:rFonts w:ascii="Times New Roman" w:hAnsi="Times New Roman" w:cs="Times New Roman"/>
          <w:b/>
        </w:rPr>
      </w:pPr>
      <w:bookmarkStart w:id="53" w:name="sub_4006"/>
    </w:p>
    <w:p w:rsidR="00A85F99" w:rsidRPr="00A85F99" w:rsidRDefault="00A85F99" w:rsidP="00A85F99">
      <w:pPr>
        <w:pStyle w:val="a4"/>
        <w:spacing w:after="0" w:line="240" w:lineRule="auto"/>
        <w:jc w:val="center"/>
        <w:rPr>
          <w:rFonts w:ascii="Times New Roman" w:hAnsi="Times New Roman" w:cs="Times New Roman"/>
          <w:b/>
        </w:rPr>
      </w:pPr>
      <w:r w:rsidRPr="00A85F99">
        <w:rPr>
          <w:rFonts w:ascii="Times New Roman" w:hAnsi="Times New Roman" w:cs="Times New Roman"/>
          <w:b/>
        </w:rPr>
        <w:t>Мероприятие 6. Развитие семейных животноводческих ферм на базе крестьянских (фермерских) хозяйств</w:t>
      </w:r>
    </w:p>
    <w:bookmarkEnd w:id="53"/>
    <w:p w:rsidR="00A85F99" w:rsidRPr="00A85F99" w:rsidRDefault="00A85F99" w:rsidP="00A85F99">
      <w:pPr>
        <w:spacing w:after="0" w:line="240" w:lineRule="auto"/>
        <w:rPr>
          <w:rFonts w:ascii="Times New Roman" w:hAnsi="Times New Roman" w:cs="Times New Roman"/>
        </w:rPr>
      </w:pPr>
    </w:p>
    <w:p w:rsidR="00A85F99" w:rsidRPr="00A85F99" w:rsidRDefault="00A85F99" w:rsidP="00ED1D0D">
      <w:pPr>
        <w:spacing w:after="0" w:line="240" w:lineRule="auto"/>
        <w:ind w:firstLine="567"/>
        <w:jc w:val="both"/>
        <w:rPr>
          <w:rFonts w:ascii="Times New Roman" w:hAnsi="Times New Roman" w:cs="Times New Roman"/>
        </w:rPr>
      </w:pPr>
      <w:bookmarkStart w:id="54" w:name="sub_513"/>
      <w:r w:rsidRPr="00A85F99">
        <w:rPr>
          <w:rFonts w:ascii="Times New Roman" w:hAnsi="Times New Roman" w:cs="Times New Roman"/>
        </w:rPr>
        <w:t>В целях обеспечения выполнения мероприятия предусматривается предоставление крестьянским (фермерским) хозяйствам субсидий за счет средств республиканского бюджета Республики Мордовия на возмещение затрат, связанных с созданием новых семейных молочных животноводческих ферм на базе крестьянских (фермерских) хозяйств.</w:t>
      </w:r>
    </w:p>
    <w:bookmarkEnd w:id="54"/>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Субсидии предоставляются:</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на возмещение затрат, связанных со строительством выполнением объектов инженерной инфраструктуры молочных семейных ферм на базе крестьянских (фермерских) хозяйств: (подъездных путей ЛЭП, трансформаторной подстанции, очистных сооружений, водозаборной башни, водопровода, газопровода).</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Глава 7.  Мероприятие«Государственная поддержка кредитования малых форм хозяйствования»</w:t>
      </w:r>
    </w:p>
    <w:p w:rsidR="00A85F99" w:rsidRPr="00A85F99" w:rsidRDefault="00A85F99" w:rsidP="00A85F99">
      <w:pPr>
        <w:shd w:val="clear" w:color="auto" w:fill="FFFFFF" w:themeFill="background1"/>
        <w:suppressAutoHyphens/>
        <w:autoSpaceDE w:val="0"/>
        <w:spacing w:after="0" w:line="240" w:lineRule="auto"/>
        <w:ind w:firstLine="709"/>
        <w:rPr>
          <w:rFonts w:ascii="Times New Roman" w:hAnsi="Times New Roman" w:cs="Times New Roman"/>
          <w:b/>
        </w:rPr>
      </w:pP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Реализация мероприятия по государственной поддержке кредитования малых форм хозяйствования направлена на рост производства и объема реализации сельскохозяйственной продукции, производимой малыми формами хозяйствования на селе, а также на развитие альтернативных видов деятельности для сельского населения.</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В рамках осуществления мероприятия предусматривается обеспечить доступ малых форм хозяйствования к краткосрочным и инвестиционным заемным средствам, получаемым в российских кредитных организациях и сельскохозяйственных кредитных потребительских кооперативах. </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В Ардатовском районе в 2006-2011 годах малыми формами хозяйствования  по 2323 договорам привлечено 720,2 млн. рублей   льготных кредитов,  в том числе личными подсобными </w:t>
      </w:r>
      <w:r w:rsidRPr="00A85F99">
        <w:rPr>
          <w:rFonts w:ascii="Times New Roman" w:hAnsi="Times New Roman" w:cs="Times New Roman"/>
        </w:rPr>
        <w:lastRenderedPageBreak/>
        <w:t xml:space="preserve">хозяйствами граждан – 220,0 млн. рублей, крестьянскими (фермерскими) хозяйствами – 48,1 млн. рублей  и  сельскохозяйственными  потребительскими кооперативами – 451,9 млн. рублей. </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Объем субсидируемых кредитов, привлеченных малыми формами хозяйствования, на 1 января 2012 г. составляет более 73 млн. рублей.</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Государственную поддержку  предполагается осуществлять посредством предоставления субсидий    на возмещение части затрат на уплату процентов по кредитам банков и займам, полученным в сельскохозяйственных кредитных потребительских кооперативах крестьянскими (фермерскими) хозяйствами, гражданами, ведущими личное подсобное хозяйство, сельскохозяйственными потребительскими кооперативами (кроме кредитных).</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Субсидии на возмещение части затрат на уплату процентов по кредитам банков и займам, полученным в сельскохозяйственных кредитных потребительских кооперативах крестьянскими (фермерскими) хозяйствами, гражданами, ведущими личное подсобное хозяйство, сельскохозяйственными потребительскими кооперативами (кроме кредитных) муниципальным бюджетом не предусмотрены.</w:t>
      </w:r>
    </w:p>
    <w:p w:rsidR="00A85F99" w:rsidRPr="00A85F99" w:rsidRDefault="00A85F99" w:rsidP="00A85F99">
      <w:pPr>
        <w:shd w:val="clear" w:color="auto" w:fill="FFFFFF" w:themeFill="background1"/>
        <w:suppressAutoHyphens/>
        <w:autoSpaceDE w:val="0"/>
        <w:spacing w:after="0" w:line="240" w:lineRule="auto"/>
        <w:rPr>
          <w:rFonts w:ascii="Times New Roman" w:hAnsi="Times New Roman" w:cs="Times New Roman"/>
          <w:b/>
        </w:rPr>
      </w:pPr>
    </w:p>
    <w:p w:rsidR="00A85F99" w:rsidRPr="00A85F99" w:rsidRDefault="00A85F99" w:rsidP="00A85F99">
      <w:pPr>
        <w:shd w:val="clear" w:color="auto" w:fill="FFFFFF" w:themeFill="background1"/>
        <w:suppressAutoHyphens/>
        <w:autoSpaceDE w:val="0"/>
        <w:spacing w:after="0" w:line="240" w:lineRule="auto"/>
        <w:jc w:val="center"/>
        <w:rPr>
          <w:rFonts w:ascii="Times New Roman" w:hAnsi="Times New Roman" w:cs="Times New Roman"/>
          <w:b/>
        </w:rPr>
      </w:pPr>
      <w:r w:rsidRPr="00A85F99">
        <w:rPr>
          <w:rFonts w:ascii="Times New Roman" w:hAnsi="Times New Roman" w:cs="Times New Roman"/>
          <w:b/>
        </w:rPr>
        <w:t>Глава 8.  Мероприятие«Оформление земельных участков в собственность</w:t>
      </w: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крестьянских (фермерских) хозяйств»</w:t>
      </w:r>
    </w:p>
    <w:p w:rsidR="00A85F99" w:rsidRPr="00A85F99" w:rsidRDefault="00A85F99" w:rsidP="00A85F99">
      <w:pPr>
        <w:shd w:val="clear" w:color="auto" w:fill="FFFFFF" w:themeFill="background1"/>
        <w:suppressAutoHyphens/>
        <w:autoSpaceDE w:val="0"/>
        <w:spacing w:after="0" w:line="240" w:lineRule="auto"/>
        <w:ind w:firstLine="709"/>
        <w:rPr>
          <w:rFonts w:ascii="Times New Roman" w:hAnsi="Times New Roman" w:cs="Times New Roman"/>
          <w:b/>
        </w:rPr>
      </w:pP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Реализация мероприятия по оформлению земельных участков в собственность крестьянских (фермерских) хозяйств направлена на обеспечение компенсации расходов крестьянских (фермерских) хозяйств на проведение кадастровых работ в отношении земельных участков из земель сельскохозяйственного назначения. </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По данным управления по АПК и ЛПХ администрации Ардатовского муниципального района, по состоянию на 1 января 2012 г. оформлено в собственность крестьянских (фермерских) хозяйств58 га земель сельскохозяйственного назначения.</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Мероприятия по государственной поддержке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сельскохозяйственного назначения будут осуществляться в </w:t>
      </w:r>
      <w:r w:rsidRPr="00A85F99">
        <w:rPr>
          <w:rFonts w:ascii="Times New Roman" w:hAnsi="Times New Roman" w:cs="Times New Roman"/>
          <w:bCs/>
        </w:rPr>
        <w:t xml:space="preserve">соответствии с </w:t>
      </w:r>
      <w:r w:rsidRPr="00A85F99">
        <w:rPr>
          <w:rFonts w:ascii="Times New Roman" w:hAnsi="Times New Roman" w:cs="Times New Roman"/>
        </w:rPr>
        <w:t>Порядком предоставления  субсидий на возмещение части затрат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сельскохозяйственного назначения.</w:t>
      </w:r>
    </w:p>
    <w:p w:rsidR="00A85F99" w:rsidRPr="00A85F99" w:rsidRDefault="00A85F99" w:rsidP="00A85F99">
      <w:pPr>
        <w:spacing w:after="0" w:line="240" w:lineRule="auto"/>
        <w:rPr>
          <w:rFonts w:ascii="Times New Roman" w:hAnsi="Times New Roman" w:cs="Times New Roman"/>
        </w:rPr>
      </w:pPr>
      <w:bookmarkStart w:id="55" w:name="sub_4009"/>
      <w:bookmarkStart w:id="56" w:name="sub_4008"/>
    </w:p>
    <w:p w:rsidR="00A85F99" w:rsidRPr="00A85F99" w:rsidRDefault="00A85F99" w:rsidP="00A85F99">
      <w:pPr>
        <w:spacing w:after="0" w:line="240" w:lineRule="auto"/>
        <w:jc w:val="center"/>
        <w:rPr>
          <w:rFonts w:ascii="Times New Roman" w:hAnsi="Times New Roman" w:cs="Times New Roman"/>
          <w:b/>
        </w:rPr>
      </w:pPr>
      <w:r w:rsidRPr="00A85F99">
        <w:rPr>
          <w:rFonts w:ascii="Times New Roman" w:hAnsi="Times New Roman" w:cs="Times New Roman"/>
          <w:b/>
        </w:rPr>
        <w:t>Глава 9. Мероприятие "Поддержка создания, расширения или модернизации материально-технической базы сельскохозяйственных кооперативов"</w:t>
      </w:r>
    </w:p>
    <w:bookmarkEnd w:id="55"/>
    <w:p w:rsidR="00A85F99" w:rsidRPr="00A85F99" w:rsidRDefault="00A85F99" w:rsidP="00A85F99">
      <w:pPr>
        <w:pStyle w:val="a4"/>
        <w:spacing w:after="0" w:line="240" w:lineRule="auto"/>
        <w:jc w:val="center"/>
        <w:rPr>
          <w:rFonts w:ascii="Times New Roman" w:hAnsi="Times New Roman" w:cs="Times New Roman"/>
          <w:b/>
        </w:rPr>
      </w:pPr>
    </w:p>
    <w:p w:rsidR="00A85F99" w:rsidRPr="00A85F99" w:rsidRDefault="00A85F99" w:rsidP="00ED1D0D">
      <w:pPr>
        <w:spacing w:after="0" w:line="240" w:lineRule="auto"/>
        <w:ind w:firstLine="709"/>
        <w:jc w:val="both"/>
        <w:rPr>
          <w:rFonts w:ascii="Times New Roman" w:hAnsi="Times New Roman" w:cs="Times New Roman"/>
        </w:rPr>
      </w:pPr>
      <w:r w:rsidRPr="00A85F99">
        <w:rPr>
          <w:rFonts w:ascii="Times New Roman" w:hAnsi="Times New Roman" w:cs="Times New Roman"/>
        </w:rPr>
        <w:t>Реализация основного мероприятия через предоставление сельскохозяйственным потребительским кооперативам грантов на развитие материально-технической базы направлена на построение в Республике Мордовия комплексной системы производства, переработки и сбыта сельскохозяйственной продукции, производимой, малыми формами хозяйствования.</w:t>
      </w:r>
    </w:p>
    <w:p w:rsidR="00A85F99" w:rsidRPr="00A85F99" w:rsidRDefault="00A85F99" w:rsidP="00ED1D0D">
      <w:pPr>
        <w:spacing w:after="0" w:line="240" w:lineRule="auto"/>
        <w:ind w:firstLine="709"/>
        <w:jc w:val="both"/>
        <w:rPr>
          <w:rFonts w:ascii="Times New Roman" w:hAnsi="Times New Roman" w:cs="Times New Roman"/>
        </w:rPr>
      </w:pPr>
      <w:bookmarkStart w:id="57" w:name="sub_40082"/>
      <w:r w:rsidRPr="00A85F99">
        <w:rPr>
          <w:rFonts w:ascii="Times New Roman" w:hAnsi="Times New Roman" w:cs="Times New Roman"/>
        </w:rPr>
        <w:t>Грант предоставляется для софинансирования затрат сельскохозяйственного потребительского кооператива или потребительского общества (далее - кооперативы) на развитие материально-технической базы, не возмещаемых в рамках иных направлений государственной поддержки, предусмотренных государственной программой, в целях развития на территории сельских поселений в Республике Мордовия сельскохозяйственной потребительской кооперации.</w:t>
      </w:r>
    </w:p>
    <w:p w:rsidR="00A85F99" w:rsidRPr="00A85F99" w:rsidRDefault="00A85F99" w:rsidP="00ED1D0D">
      <w:pPr>
        <w:spacing w:after="0" w:line="240" w:lineRule="auto"/>
        <w:ind w:firstLine="709"/>
        <w:jc w:val="both"/>
        <w:rPr>
          <w:rFonts w:ascii="Times New Roman" w:hAnsi="Times New Roman" w:cs="Times New Roman"/>
        </w:rPr>
      </w:pPr>
      <w:bookmarkStart w:id="58" w:name="sub_40083"/>
      <w:bookmarkEnd w:id="57"/>
      <w:r w:rsidRPr="00A85F99">
        <w:rPr>
          <w:rFonts w:ascii="Times New Roman" w:hAnsi="Times New Roman" w:cs="Times New Roman"/>
        </w:rPr>
        <w:t>Гранты будут предоставляться на конкурсной основе на развитие материально-технической базы сельскохозяйственных потребительских кооперативов.</w:t>
      </w:r>
    </w:p>
    <w:bookmarkEnd w:id="58"/>
    <w:p w:rsidR="00A85F99" w:rsidRPr="00A85F99" w:rsidRDefault="00A85F99" w:rsidP="00ED1D0D">
      <w:pPr>
        <w:spacing w:after="0" w:line="240" w:lineRule="auto"/>
        <w:ind w:firstLine="709"/>
        <w:jc w:val="both"/>
        <w:rPr>
          <w:rFonts w:ascii="Times New Roman" w:hAnsi="Times New Roman" w:cs="Times New Roman"/>
        </w:rPr>
      </w:pPr>
      <w:r w:rsidRPr="00A85F99">
        <w:rPr>
          <w:rFonts w:ascii="Times New Roman" w:hAnsi="Times New Roman" w:cs="Times New Roman"/>
        </w:rPr>
        <w:t>Особое внимание будет уделено развитию материально-технической базы кооперативов осуществляющих сбор и реализацию молока у сельскохозяйственных товаропроизводителей. Предполагается поддержку оказывать путем выделения субсидий на закупку оборудования для осуществления деятельности кооперативов (танки-охладители, молоковозы). Государственная поддержка позволит создать условия для сбора молока - сырья роста товарности произведенного молока и объемов его производства.</w:t>
      </w:r>
    </w:p>
    <w:p w:rsidR="00A85F99" w:rsidRPr="00A85F99" w:rsidRDefault="00A85F99" w:rsidP="00ED1D0D">
      <w:pPr>
        <w:spacing w:after="0" w:line="240" w:lineRule="auto"/>
        <w:ind w:firstLine="709"/>
        <w:jc w:val="both"/>
        <w:rPr>
          <w:rFonts w:ascii="Times New Roman" w:hAnsi="Times New Roman" w:cs="Times New Roman"/>
        </w:rPr>
      </w:pPr>
      <w:r w:rsidRPr="00A85F99">
        <w:rPr>
          <w:rFonts w:ascii="Times New Roman" w:hAnsi="Times New Roman" w:cs="Times New Roman"/>
        </w:rPr>
        <w:t>Государственная поддержка будет осуществляться посредством предоставления грантов за счет средств республиканского бюджета Республики Мордовия кооперативам.</w:t>
      </w:r>
    </w:p>
    <w:p w:rsidR="00A85F99" w:rsidRPr="00A85F99" w:rsidRDefault="00A85F99" w:rsidP="00ED1D0D">
      <w:pPr>
        <w:spacing w:after="0" w:line="240" w:lineRule="auto"/>
        <w:ind w:firstLine="709"/>
        <w:jc w:val="both"/>
        <w:rPr>
          <w:rFonts w:ascii="Times New Roman" w:hAnsi="Times New Roman" w:cs="Times New Roman"/>
        </w:rPr>
      </w:pPr>
      <w:r w:rsidRPr="00A85F99">
        <w:rPr>
          <w:rFonts w:ascii="Times New Roman" w:hAnsi="Times New Roman" w:cs="Times New Roman"/>
        </w:rPr>
        <w:t>Указанные гранты предполагается предоставлять на условиях софинансирования расходов за счет средств федерального бюджета.</w:t>
      </w:r>
    </w:p>
    <w:p w:rsidR="00A85F99" w:rsidRPr="00A85F99" w:rsidRDefault="00A85F99" w:rsidP="00ED1D0D">
      <w:pPr>
        <w:spacing w:after="0" w:line="240" w:lineRule="auto"/>
        <w:ind w:firstLine="709"/>
        <w:jc w:val="both"/>
        <w:rPr>
          <w:rFonts w:ascii="Times New Roman" w:hAnsi="Times New Roman" w:cs="Times New Roman"/>
        </w:rPr>
      </w:pPr>
      <w:r w:rsidRPr="00A85F99">
        <w:rPr>
          <w:rFonts w:ascii="Times New Roman" w:hAnsi="Times New Roman" w:cs="Times New Roman"/>
        </w:rPr>
        <w:t>Порядок предоставления грантов утверждается постановлением Правительства Республики Мордовия</w:t>
      </w:r>
    </w:p>
    <w:bookmarkEnd w:id="56"/>
    <w:p w:rsidR="00A85F99" w:rsidRPr="00A85F99" w:rsidRDefault="00A85F99" w:rsidP="00A85F99">
      <w:pPr>
        <w:shd w:val="clear" w:color="auto" w:fill="FFFFFF" w:themeFill="background1"/>
        <w:suppressAutoHyphens/>
        <w:autoSpaceDE w:val="0"/>
        <w:spacing w:after="0" w:line="240" w:lineRule="auto"/>
        <w:rPr>
          <w:rFonts w:ascii="Times New Roman" w:hAnsi="Times New Roman" w:cs="Times New Roman"/>
          <w:b/>
          <w:bCs/>
          <w:iCs/>
          <w:kern w:val="1"/>
        </w:rPr>
      </w:pPr>
    </w:p>
    <w:p w:rsidR="00A85F99" w:rsidRPr="00A85F99" w:rsidRDefault="00A85F99" w:rsidP="00A85F99">
      <w:pPr>
        <w:shd w:val="clear" w:color="auto" w:fill="FFFFFF" w:themeFill="background1"/>
        <w:suppressAutoHyphens/>
        <w:autoSpaceDE w:val="0"/>
        <w:spacing w:after="0" w:line="240" w:lineRule="auto"/>
        <w:jc w:val="center"/>
        <w:rPr>
          <w:rFonts w:ascii="Times New Roman" w:hAnsi="Times New Roman" w:cs="Times New Roman"/>
          <w:b/>
          <w:bCs/>
        </w:rPr>
      </w:pPr>
      <w:r w:rsidRPr="00A85F99">
        <w:rPr>
          <w:rFonts w:ascii="Times New Roman" w:hAnsi="Times New Roman" w:cs="Times New Roman"/>
          <w:b/>
        </w:rPr>
        <w:lastRenderedPageBreak/>
        <w:t xml:space="preserve">Раздел 3. Характеристика мер государственного регулирования,прогноз сводных показателей государственных заданий по реализации подпрограммы, </w:t>
      </w:r>
      <w:r w:rsidRPr="00A85F99">
        <w:rPr>
          <w:rFonts w:ascii="Times New Roman" w:hAnsi="Times New Roman" w:cs="Times New Roman"/>
          <w:b/>
          <w:bCs/>
        </w:rPr>
        <w:t>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A85F99" w:rsidRPr="00A85F99" w:rsidRDefault="00A85F99" w:rsidP="00A85F99">
      <w:pPr>
        <w:shd w:val="clear" w:color="auto" w:fill="FFFFFF" w:themeFill="background1"/>
        <w:suppressAutoHyphens/>
        <w:autoSpaceDE w:val="0"/>
        <w:spacing w:after="0" w:line="240" w:lineRule="auto"/>
        <w:jc w:val="center"/>
        <w:rPr>
          <w:rFonts w:ascii="Times New Roman" w:hAnsi="Times New Roman" w:cs="Times New Roman"/>
          <w:b/>
          <w:bCs/>
        </w:rPr>
      </w:pPr>
    </w:p>
    <w:p w:rsidR="00A85F99" w:rsidRPr="00A85F99" w:rsidRDefault="00A85F99" w:rsidP="00A85F99">
      <w:pPr>
        <w:shd w:val="clear" w:color="auto" w:fill="FFFFFF" w:themeFill="background1"/>
        <w:suppressAutoHyphens/>
        <w:autoSpaceDE w:val="0"/>
        <w:spacing w:after="0" w:line="240" w:lineRule="auto"/>
        <w:jc w:val="center"/>
        <w:rPr>
          <w:rFonts w:ascii="Times New Roman" w:hAnsi="Times New Roman" w:cs="Times New Roman"/>
          <w:b/>
        </w:rPr>
      </w:pPr>
      <w:r w:rsidRPr="00A85F99">
        <w:rPr>
          <w:rFonts w:ascii="Times New Roman" w:hAnsi="Times New Roman" w:cs="Times New Roman"/>
          <w:b/>
        </w:rPr>
        <w:t>Глава 10. Характеристика мер государственного регулирования,прогноз сводных показателей государственных заданийпо реализации подпрограммы</w:t>
      </w:r>
    </w:p>
    <w:p w:rsidR="00A85F99" w:rsidRPr="00A85F99" w:rsidRDefault="00A85F99" w:rsidP="00A85F99">
      <w:pPr>
        <w:shd w:val="clear" w:color="auto" w:fill="FFFFFF" w:themeFill="background1"/>
        <w:suppressAutoHyphens/>
        <w:autoSpaceDE w:val="0"/>
        <w:spacing w:after="0" w:line="240" w:lineRule="auto"/>
        <w:ind w:firstLine="709"/>
        <w:jc w:val="center"/>
        <w:rPr>
          <w:rFonts w:ascii="Times New Roman" w:hAnsi="Times New Roman" w:cs="Times New Roman"/>
          <w:b/>
        </w:rPr>
      </w:pP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Основные мероприятия подпрограммы являются специфическими для малых форм хозяйствования. Кроме этих мер, малые формы хозяйствования </w:t>
      </w:r>
    </w:p>
    <w:p w:rsidR="00A85F99" w:rsidRPr="00A85F99" w:rsidRDefault="00A85F99" w:rsidP="00ED1D0D">
      <w:pPr>
        <w:shd w:val="clear" w:color="auto" w:fill="FFFFFF" w:themeFill="background1"/>
        <w:suppressAutoHyphens/>
        <w:spacing w:after="0" w:line="240" w:lineRule="auto"/>
        <w:jc w:val="both"/>
        <w:rPr>
          <w:rFonts w:ascii="Times New Roman" w:hAnsi="Times New Roman" w:cs="Times New Roman"/>
        </w:rPr>
      </w:pPr>
      <w:r w:rsidRPr="00A85F99">
        <w:rPr>
          <w:rFonts w:ascii="Times New Roman" w:hAnsi="Times New Roman" w:cs="Times New Roman"/>
        </w:rPr>
        <w:t>могут участвовать в осуществлении мероприятий остальных подпрограмм.</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целях уменьшения налогового бремени крестьянские (фермерские) хозяйства и сельскохозяйственные потребительские кооперативы могут воспользоваться налоговыми льготами, предусмотренными для сельскохозяйственных товаропроизводителей.</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Оказание государственных услуг (работ) подпрограммой не предусмотрено.</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bCs/>
        </w:rPr>
      </w:pPr>
      <w:r w:rsidRPr="00A85F99">
        <w:rPr>
          <w:rFonts w:ascii="Times New Roman" w:hAnsi="Times New Roman" w:cs="Times New Roman"/>
          <w:b/>
        </w:rPr>
        <w:t>Глава 10. У</w:t>
      </w:r>
      <w:r w:rsidRPr="00A85F99">
        <w:rPr>
          <w:rFonts w:ascii="Times New Roman" w:hAnsi="Times New Roman" w:cs="Times New Roman"/>
          <w:b/>
          <w:bCs/>
        </w:rPr>
        <w:t>частие государственных корпораций, акционерных обществ с государственным участием</w:t>
      </w:r>
    </w:p>
    <w:p w:rsidR="00A85F99" w:rsidRPr="00A85F99" w:rsidRDefault="00A85F99" w:rsidP="00A85F99">
      <w:pPr>
        <w:shd w:val="clear" w:color="auto" w:fill="FFFFFF" w:themeFill="background1"/>
        <w:suppressAutoHyphens/>
        <w:autoSpaceDE w:val="0"/>
        <w:spacing w:after="0" w:line="240" w:lineRule="auto"/>
        <w:ind w:firstLine="709"/>
        <w:rPr>
          <w:rFonts w:ascii="Times New Roman" w:hAnsi="Times New Roman" w:cs="Times New Roman"/>
          <w:bCs/>
        </w:rPr>
      </w:pP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реализации подпрограммы могут принимать участие российские кредитные организации, в том числе ОАО «Россельхозбанк», лизинговые компании, в том числе ОАО «Росагролизинг», общественные организации –Ассоциация крестьянских (фермерских) хозяйств и сельскохозяйственных кооперативов России и другие заинтересованные лица.</w:t>
      </w:r>
    </w:p>
    <w:p w:rsidR="00A85F99" w:rsidRPr="00A85F99" w:rsidRDefault="00A85F99" w:rsidP="00A85F99">
      <w:pPr>
        <w:shd w:val="clear" w:color="auto" w:fill="FFFFFF" w:themeFill="background1"/>
        <w:suppressAutoHyphens/>
        <w:autoSpaceDE w:val="0"/>
        <w:spacing w:after="0" w:line="240" w:lineRule="auto"/>
        <w:ind w:firstLine="709"/>
        <w:rPr>
          <w:rFonts w:ascii="Times New Roman" w:hAnsi="Times New Roman" w:cs="Times New Roman"/>
          <w:bCs/>
        </w:rPr>
      </w:pPr>
    </w:p>
    <w:p w:rsidR="00A85F99" w:rsidRPr="00A85F99" w:rsidRDefault="00A85F99" w:rsidP="00A85F99">
      <w:pPr>
        <w:shd w:val="clear" w:color="auto" w:fill="FFFFFF" w:themeFill="background1"/>
        <w:suppressAutoHyphens/>
        <w:autoSpaceDE w:val="0"/>
        <w:spacing w:after="0" w:line="240" w:lineRule="auto"/>
        <w:jc w:val="center"/>
        <w:rPr>
          <w:rFonts w:ascii="Times New Roman" w:hAnsi="Times New Roman" w:cs="Times New Roman"/>
          <w:b/>
          <w:bCs/>
        </w:rPr>
      </w:pPr>
      <w:r w:rsidRPr="00A85F99">
        <w:rPr>
          <w:rFonts w:ascii="Times New Roman" w:hAnsi="Times New Roman" w:cs="Times New Roman"/>
          <w:b/>
          <w:bCs/>
        </w:rPr>
        <w:t>Глава 10. Обоснование объема финансовых ресурсов,</w:t>
      </w:r>
    </w:p>
    <w:p w:rsidR="00A85F99" w:rsidRPr="00A85F99" w:rsidRDefault="00A85F99" w:rsidP="00A85F99">
      <w:pPr>
        <w:shd w:val="clear" w:color="auto" w:fill="FFFFFF" w:themeFill="background1"/>
        <w:suppressAutoHyphens/>
        <w:autoSpaceDE w:val="0"/>
        <w:spacing w:after="0" w:line="240" w:lineRule="auto"/>
        <w:jc w:val="center"/>
        <w:rPr>
          <w:rFonts w:ascii="Times New Roman" w:hAnsi="Times New Roman" w:cs="Times New Roman"/>
          <w:b/>
          <w:bCs/>
        </w:rPr>
      </w:pPr>
      <w:r w:rsidRPr="00A85F99">
        <w:rPr>
          <w:rFonts w:ascii="Times New Roman" w:hAnsi="Times New Roman" w:cs="Times New Roman"/>
          <w:b/>
          <w:bCs/>
        </w:rPr>
        <w:t>необходимых для реализации подпрограммы</w:t>
      </w:r>
    </w:p>
    <w:p w:rsidR="00A85F99" w:rsidRPr="00A85F99" w:rsidRDefault="00A85F99" w:rsidP="00A85F99">
      <w:pPr>
        <w:shd w:val="clear" w:color="auto" w:fill="FFFFFF" w:themeFill="background1"/>
        <w:suppressAutoHyphens/>
        <w:autoSpaceDE w:val="0"/>
        <w:spacing w:after="0" w:line="240" w:lineRule="auto"/>
        <w:ind w:firstLine="709"/>
        <w:rPr>
          <w:rFonts w:ascii="Times New Roman" w:hAnsi="Times New Roman" w:cs="Times New Roman"/>
          <w:bCs/>
        </w:rPr>
      </w:pP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Объем финансирования мероприятий подпрограммы в 2013-2020 годах за счет средствмуниципального бюджета Республики Мордовия не предусмотрен.</w:t>
      </w:r>
    </w:p>
    <w:p w:rsidR="00A85F99" w:rsidRPr="00A85F99" w:rsidRDefault="00A85F99" w:rsidP="00ED1D0D">
      <w:pPr>
        <w:shd w:val="clear" w:color="auto" w:fill="FFFFFF" w:themeFill="background1"/>
        <w:suppressAutoHyphens/>
        <w:autoSpaceDE w:val="0"/>
        <w:spacing w:after="0" w:line="240" w:lineRule="auto"/>
        <w:ind w:firstLine="709"/>
        <w:jc w:val="both"/>
        <w:rPr>
          <w:rFonts w:ascii="Times New Roman" w:hAnsi="Times New Roman" w:cs="Times New Roman"/>
        </w:rPr>
      </w:pPr>
    </w:p>
    <w:p w:rsidR="00A85F99" w:rsidRPr="00A85F99" w:rsidRDefault="00A85F99" w:rsidP="00A85F99">
      <w:pPr>
        <w:shd w:val="clear" w:color="auto" w:fill="FFFFFF" w:themeFill="background1"/>
        <w:suppressAutoHyphens/>
        <w:autoSpaceDE w:val="0"/>
        <w:spacing w:after="0" w:line="240" w:lineRule="auto"/>
        <w:jc w:val="center"/>
        <w:rPr>
          <w:rFonts w:ascii="Times New Roman" w:hAnsi="Times New Roman" w:cs="Times New Roman"/>
          <w:b/>
          <w:bCs/>
        </w:rPr>
      </w:pPr>
      <w:r w:rsidRPr="00A85F99">
        <w:rPr>
          <w:rFonts w:ascii="Times New Roman" w:hAnsi="Times New Roman" w:cs="Times New Roman"/>
          <w:b/>
          <w:bCs/>
        </w:rPr>
        <w:t>Глава 11. Анализ рисков реализации подпрограммы и описание мер</w:t>
      </w:r>
    </w:p>
    <w:p w:rsidR="00A85F99" w:rsidRPr="00A85F99" w:rsidRDefault="00A85F99" w:rsidP="00A85F99">
      <w:pPr>
        <w:shd w:val="clear" w:color="auto" w:fill="FFFFFF" w:themeFill="background1"/>
        <w:suppressAutoHyphens/>
        <w:autoSpaceDE w:val="0"/>
        <w:spacing w:after="0" w:line="240" w:lineRule="auto"/>
        <w:jc w:val="center"/>
        <w:rPr>
          <w:rFonts w:ascii="Times New Roman" w:hAnsi="Times New Roman" w:cs="Times New Roman"/>
          <w:b/>
          <w:bCs/>
        </w:rPr>
      </w:pPr>
      <w:r w:rsidRPr="00A85F99">
        <w:rPr>
          <w:rFonts w:ascii="Times New Roman" w:hAnsi="Times New Roman" w:cs="Times New Roman"/>
          <w:b/>
          <w:bCs/>
        </w:rPr>
        <w:t>управления рисками</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Реализация подпрограммы связана с определенными рисками. Основными рисками являются:</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отклонение числа участников отдельных мероприятий подпрограммы от запланированного. Фактическое число желающих участвовать в мероприятиях может быть выше запланированного, так как отбор претендентов планируется осуществлять с помощью организации конкурсов;</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превышение количества заявок на оформление земельных участков крестьянских (фермерских) хозяйств. Средствбудет достаточно для оформления в собственность около 483 га земель сельскохозяйственного назначения. Практически вся эта площадь должна быть оформлена до 2017 года. В 2017 г. субсидии на эти цели не предусмотрены. Это будет сдерживать оформление земель, особенно при покупке фермерами земельных участков, находящихся в государственной и муниципальной собственности, так как выделение и оформление таких земель производится за счет приобретателя.</w:t>
      </w:r>
    </w:p>
    <w:p w:rsidR="00A85F99" w:rsidRPr="00A85F99" w:rsidRDefault="00A85F99" w:rsidP="00A85F99">
      <w:pPr>
        <w:pStyle w:val="1"/>
        <w:keepNext w:val="0"/>
        <w:shd w:val="clear" w:color="auto" w:fill="FFFFFF" w:themeFill="background1"/>
        <w:suppressAutoHyphens/>
        <w:spacing w:before="0" w:after="0"/>
        <w:rPr>
          <w:rFonts w:ascii="Times New Roman" w:hAnsi="Times New Roman"/>
          <w:caps/>
          <w:sz w:val="22"/>
          <w:szCs w:val="22"/>
        </w:rPr>
      </w:pPr>
    </w:p>
    <w:p w:rsidR="00A85F99" w:rsidRPr="00A85F99" w:rsidRDefault="00A85F99" w:rsidP="00A85F99">
      <w:pPr>
        <w:pStyle w:val="1"/>
        <w:keepNext w:val="0"/>
        <w:shd w:val="clear" w:color="auto" w:fill="FFFFFF" w:themeFill="background1"/>
        <w:suppressAutoHyphens/>
        <w:spacing w:before="0" w:after="0"/>
        <w:rPr>
          <w:rFonts w:ascii="Times New Roman" w:hAnsi="Times New Roman"/>
          <w:caps/>
          <w:sz w:val="22"/>
          <w:szCs w:val="22"/>
        </w:rPr>
      </w:pPr>
      <w:r w:rsidRPr="00A85F99">
        <w:rPr>
          <w:rFonts w:ascii="Times New Roman" w:hAnsi="Times New Roman"/>
          <w:sz w:val="22"/>
          <w:szCs w:val="22"/>
        </w:rPr>
        <w:t>Подпрограмма «Техническая и технологическая модернизация,</w:t>
      </w:r>
    </w:p>
    <w:p w:rsidR="00A85F99" w:rsidRPr="00A85F99" w:rsidRDefault="00A85F99" w:rsidP="00A85F99">
      <w:pPr>
        <w:pStyle w:val="1"/>
        <w:keepNext w:val="0"/>
        <w:shd w:val="clear" w:color="auto" w:fill="FFFFFF" w:themeFill="background1"/>
        <w:suppressAutoHyphens/>
        <w:spacing w:before="0" w:after="0"/>
        <w:rPr>
          <w:rFonts w:ascii="Times New Roman" w:hAnsi="Times New Roman"/>
          <w:caps/>
          <w:sz w:val="22"/>
          <w:szCs w:val="22"/>
        </w:rPr>
      </w:pPr>
      <w:r w:rsidRPr="00A85F99">
        <w:rPr>
          <w:rFonts w:ascii="Times New Roman" w:hAnsi="Times New Roman"/>
          <w:sz w:val="22"/>
          <w:szCs w:val="22"/>
        </w:rPr>
        <w:t xml:space="preserve"> инновационное развитие»</w:t>
      </w:r>
    </w:p>
    <w:p w:rsidR="00A85F99" w:rsidRPr="00A85F99" w:rsidRDefault="00A85F99" w:rsidP="00A85F99">
      <w:pPr>
        <w:shd w:val="clear" w:color="auto" w:fill="FFFFFF" w:themeFill="background1"/>
        <w:spacing w:after="0" w:line="240" w:lineRule="auto"/>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Паспорт</w:t>
      </w:r>
    </w:p>
    <w:p w:rsidR="00A85F99" w:rsidRPr="00A85F99" w:rsidRDefault="00A85F99" w:rsidP="00A85F99">
      <w:pPr>
        <w:pStyle w:val="1"/>
        <w:keepNext w:val="0"/>
        <w:shd w:val="clear" w:color="auto" w:fill="FFFFFF" w:themeFill="background1"/>
        <w:suppressAutoHyphens/>
        <w:spacing w:before="0" w:after="0"/>
        <w:rPr>
          <w:rFonts w:ascii="Times New Roman" w:hAnsi="Times New Roman"/>
          <w:b w:val="0"/>
          <w:caps/>
          <w:sz w:val="22"/>
          <w:szCs w:val="22"/>
        </w:rPr>
      </w:pPr>
      <w:r w:rsidRPr="00A85F99">
        <w:rPr>
          <w:rFonts w:ascii="Times New Roman" w:hAnsi="Times New Roman"/>
          <w:b w:val="0"/>
          <w:sz w:val="22"/>
          <w:szCs w:val="22"/>
        </w:rPr>
        <w:t xml:space="preserve">подпрограммы «Техническая и технологическая модернизация, </w:t>
      </w:r>
    </w:p>
    <w:p w:rsidR="00A85F99" w:rsidRPr="00A85F99" w:rsidRDefault="00A85F99" w:rsidP="00A85F99">
      <w:pPr>
        <w:pStyle w:val="1"/>
        <w:keepNext w:val="0"/>
        <w:shd w:val="clear" w:color="auto" w:fill="FFFFFF" w:themeFill="background1"/>
        <w:suppressAutoHyphens/>
        <w:spacing w:before="0" w:after="0"/>
        <w:rPr>
          <w:rFonts w:ascii="Times New Roman" w:hAnsi="Times New Roman"/>
          <w:b w:val="0"/>
          <w:caps/>
          <w:sz w:val="22"/>
          <w:szCs w:val="22"/>
        </w:rPr>
      </w:pPr>
      <w:r w:rsidRPr="00A85F99">
        <w:rPr>
          <w:rFonts w:ascii="Times New Roman" w:hAnsi="Times New Roman"/>
          <w:b w:val="0"/>
          <w:sz w:val="22"/>
          <w:szCs w:val="22"/>
        </w:rPr>
        <w:t>инновационное развитие»</w:t>
      </w:r>
    </w:p>
    <w:p w:rsidR="00A85F99" w:rsidRPr="00A85F99" w:rsidRDefault="00A85F99" w:rsidP="00A85F99">
      <w:pPr>
        <w:shd w:val="clear" w:color="auto" w:fill="FFFFFF" w:themeFill="background1"/>
        <w:suppressAutoHyphens/>
        <w:spacing w:after="0" w:line="240" w:lineRule="auto"/>
        <w:rPr>
          <w:rFonts w:ascii="Times New Roman" w:hAnsi="Times New Roman" w:cs="Times New Roman"/>
        </w:rPr>
      </w:pPr>
    </w:p>
    <w:tbl>
      <w:tblPr>
        <w:tblW w:w="0" w:type="auto"/>
        <w:tblInd w:w="108" w:type="dxa"/>
        <w:tblLayout w:type="fixed"/>
        <w:tblLook w:val="0000"/>
      </w:tblPr>
      <w:tblGrid>
        <w:gridCol w:w="3504"/>
        <w:gridCol w:w="482"/>
        <w:gridCol w:w="5512"/>
      </w:tblGrid>
      <w:tr w:rsidR="00A85F99" w:rsidRPr="00A85F99" w:rsidTr="00A85F99">
        <w:trPr>
          <w:trHeight w:val="700"/>
        </w:trPr>
        <w:tc>
          <w:tcPr>
            <w:tcW w:w="3504" w:type="dxa"/>
            <w:shd w:val="clear" w:color="auto" w:fill="auto"/>
          </w:tcPr>
          <w:p w:rsidR="00A85F99" w:rsidRPr="00A85F99" w:rsidRDefault="00A85F99" w:rsidP="00A85F99">
            <w:pPr>
              <w:shd w:val="clear" w:color="auto" w:fill="FFFFFF" w:themeFill="background1"/>
              <w:suppressAutoHyphens/>
              <w:snapToGrid w:val="0"/>
              <w:spacing w:after="0" w:line="240" w:lineRule="auto"/>
              <w:rPr>
                <w:rFonts w:ascii="Times New Roman" w:hAnsi="Times New Roman" w:cs="Times New Roman"/>
              </w:rPr>
            </w:pPr>
            <w:r w:rsidRPr="00A85F99">
              <w:rPr>
                <w:rFonts w:ascii="Times New Roman" w:hAnsi="Times New Roman" w:cs="Times New Roman"/>
              </w:rPr>
              <w:t>Наименование подпрограммы</w:t>
            </w:r>
          </w:p>
        </w:tc>
        <w:tc>
          <w:tcPr>
            <w:tcW w:w="482" w:type="dxa"/>
            <w:shd w:val="clear" w:color="auto" w:fill="auto"/>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512" w:type="dxa"/>
            <w:shd w:val="clear" w:color="auto" w:fill="auto"/>
          </w:tcPr>
          <w:p w:rsidR="00A85F99" w:rsidRPr="00A85F99" w:rsidRDefault="00A85F99" w:rsidP="00ED1D0D">
            <w:pPr>
              <w:shd w:val="clear" w:color="auto" w:fill="FFFFFF" w:themeFill="background1"/>
              <w:snapToGrid w:val="0"/>
              <w:spacing w:after="0" w:line="240" w:lineRule="auto"/>
              <w:jc w:val="both"/>
              <w:rPr>
                <w:rFonts w:ascii="Times New Roman" w:hAnsi="Times New Roman" w:cs="Times New Roman"/>
              </w:rPr>
            </w:pPr>
            <w:r w:rsidRPr="00A85F99">
              <w:rPr>
                <w:rFonts w:ascii="Times New Roman" w:hAnsi="Times New Roman" w:cs="Times New Roman"/>
              </w:rPr>
              <w:t>«Техническая и технологическая модернизация, инновационное развитие» (далее – подпрограмма)</w:t>
            </w:r>
          </w:p>
          <w:p w:rsidR="00A85F99" w:rsidRPr="00A85F99" w:rsidRDefault="00A85F99" w:rsidP="00ED1D0D">
            <w:pPr>
              <w:shd w:val="clear" w:color="auto" w:fill="FFFFFF" w:themeFill="background1"/>
              <w:spacing w:after="0" w:line="240" w:lineRule="auto"/>
              <w:jc w:val="both"/>
              <w:rPr>
                <w:rFonts w:ascii="Times New Roman" w:hAnsi="Times New Roman" w:cs="Times New Roman"/>
              </w:rPr>
            </w:pPr>
          </w:p>
        </w:tc>
      </w:tr>
      <w:tr w:rsidR="00A85F99" w:rsidRPr="00A85F99" w:rsidTr="00A85F99">
        <w:trPr>
          <w:trHeight w:val="700"/>
        </w:trPr>
        <w:tc>
          <w:tcPr>
            <w:tcW w:w="3504" w:type="dxa"/>
            <w:shd w:val="clear" w:color="auto" w:fill="auto"/>
          </w:tcPr>
          <w:p w:rsidR="00A85F99" w:rsidRPr="00A85F99" w:rsidRDefault="00A85F99" w:rsidP="00A85F99">
            <w:pPr>
              <w:shd w:val="clear" w:color="auto" w:fill="FFFFFF" w:themeFill="background1"/>
              <w:suppressAutoHyphens/>
              <w:snapToGrid w:val="0"/>
              <w:spacing w:after="0" w:line="240" w:lineRule="auto"/>
              <w:rPr>
                <w:rFonts w:ascii="Times New Roman" w:hAnsi="Times New Roman" w:cs="Times New Roman"/>
              </w:rPr>
            </w:pPr>
            <w:r w:rsidRPr="00A85F99">
              <w:rPr>
                <w:rFonts w:ascii="Times New Roman" w:hAnsi="Times New Roman" w:cs="Times New Roman"/>
              </w:rPr>
              <w:t>Ответственный исполнитель подпрограммы</w:t>
            </w:r>
          </w:p>
          <w:p w:rsidR="00A85F99" w:rsidRPr="00A85F99" w:rsidRDefault="00A85F99" w:rsidP="00A85F99">
            <w:pPr>
              <w:shd w:val="clear" w:color="auto" w:fill="FFFFFF" w:themeFill="background1"/>
              <w:suppressAutoHyphens/>
              <w:spacing w:after="0" w:line="240" w:lineRule="auto"/>
              <w:rPr>
                <w:rFonts w:ascii="Times New Roman" w:hAnsi="Times New Roman" w:cs="Times New Roman"/>
              </w:rPr>
            </w:pPr>
          </w:p>
        </w:tc>
        <w:tc>
          <w:tcPr>
            <w:tcW w:w="482" w:type="dxa"/>
            <w:shd w:val="clear" w:color="auto" w:fill="auto"/>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lastRenderedPageBreak/>
              <w:t>–</w:t>
            </w:r>
          </w:p>
        </w:tc>
        <w:tc>
          <w:tcPr>
            <w:tcW w:w="5512" w:type="dxa"/>
            <w:shd w:val="clear" w:color="auto" w:fill="auto"/>
          </w:tcPr>
          <w:p w:rsidR="00A85F99" w:rsidRPr="00A85F99" w:rsidRDefault="00A85F99" w:rsidP="00ED1D0D">
            <w:pPr>
              <w:shd w:val="clear" w:color="auto" w:fill="FFFFFF" w:themeFill="background1"/>
              <w:snapToGrid w:val="0"/>
              <w:spacing w:after="0" w:line="240" w:lineRule="auto"/>
              <w:jc w:val="both"/>
              <w:rPr>
                <w:rFonts w:ascii="Times New Roman" w:hAnsi="Times New Roman" w:cs="Times New Roman"/>
              </w:rPr>
            </w:pPr>
            <w:r w:rsidRPr="00A85F99">
              <w:rPr>
                <w:rFonts w:ascii="Times New Roman" w:hAnsi="Times New Roman" w:cs="Times New Roman"/>
              </w:rPr>
              <w:t>Администрация Ардатовского муниципального района Республики Мордовия</w:t>
            </w:r>
          </w:p>
        </w:tc>
      </w:tr>
      <w:tr w:rsidR="00A85F99" w:rsidRPr="00A85F99" w:rsidTr="00A85F99">
        <w:trPr>
          <w:trHeight w:val="700"/>
        </w:trPr>
        <w:tc>
          <w:tcPr>
            <w:tcW w:w="3504" w:type="dxa"/>
            <w:shd w:val="clear" w:color="auto" w:fill="auto"/>
          </w:tcPr>
          <w:p w:rsidR="00A85F99" w:rsidRPr="00A85F99" w:rsidRDefault="00A85F99" w:rsidP="00A85F99">
            <w:pPr>
              <w:shd w:val="clear" w:color="auto" w:fill="FFFFFF" w:themeFill="background1"/>
              <w:suppressAutoHyphens/>
              <w:snapToGrid w:val="0"/>
              <w:spacing w:after="0" w:line="240" w:lineRule="auto"/>
              <w:rPr>
                <w:rFonts w:ascii="Times New Roman" w:hAnsi="Times New Roman" w:cs="Times New Roman"/>
              </w:rPr>
            </w:pPr>
            <w:r w:rsidRPr="00A85F99">
              <w:rPr>
                <w:rFonts w:ascii="Times New Roman" w:hAnsi="Times New Roman" w:cs="Times New Roman"/>
              </w:rPr>
              <w:lastRenderedPageBreak/>
              <w:t>Цели подпрограммы</w:t>
            </w:r>
          </w:p>
        </w:tc>
        <w:tc>
          <w:tcPr>
            <w:tcW w:w="482" w:type="dxa"/>
            <w:shd w:val="clear" w:color="auto" w:fill="auto"/>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512" w:type="dxa"/>
            <w:shd w:val="clear" w:color="auto" w:fill="auto"/>
          </w:tcPr>
          <w:p w:rsidR="00A85F99" w:rsidRPr="00A85F99" w:rsidRDefault="00A85F99" w:rsidP="00ED1D0D">
            <w:pPr>
              <w:pStyle w:val="a4"/>
              <w:shd w:val="clear" w:color="auto" w:fill="FFFFFF" w:themeFill="background1"/>
              <w:snapToGrid w:val="0"/>
              <w:spacing w:after="0" w:line="240" w:lineRule="auto"/>
              <w:ind w:left="0"/>
              <w:jc w:val="both"/>
              <w:rPr>
                <w:rFonts w:ascii="Times New Roman" w:hAnsi="Times New Roman" w:cs="Times New Roman"/>
              </w:rPr>
            </w:pPr>
            <w:r w:rsidRPr="00A85F99">
              <w:rPr>
                <w:rFonts w:ascii="Times New Roman" w:hAnsi="Times New Roman" w:cs="Times New Roman"/>
              </w:rPr>
              <w:t xml:space="preserve">повышение эффективности и конкурентоспособности сельскохозяйственной продукции за счет технической и технологической модернизации производства; </w:t>
            </w:r>
          </w:p>
          <w:p w:rsidR="00A85F99" w:rsidRPr="00A85F99" w:rsidRDefault="00A85F99" w:rsidP="00ED1D0D">
            <w:pPr>
              <w:pStyle w:val="a4"/>
              <w:shd w:val="clear" w:color="auto" w:fill="FFFFFF" w:themeFill="background1"/>
              <w:spacing w:after="0" w:line="240" w:lineRule="auto"/>
              <w:ind w:left="0"/>
              <w:jc w:val="both"/>
              <w:rPr>
                <w:rFonts w:ascii="Times New Roman" w:hAnsi="Times New Roman" w:cs="Times New Roman"/>
              </w:rPr>
            </w:pPr>
            <w:r w:rsidRPr="00A85F99">
              <w:rPr>
                <w:rFonts w:ascii="Times New Roman" w:hAnsi="Times New Roman" w:cs="Times New Roman"/>
              </w:rPr>
              <w:t>создание благоприятной экономической среды, способствующей инновационному развитию и привлечению инвестиций в отрасль;</w:t>
            </w:r>
          </w:p>
          <w:p w:rsidR="00A85F99" w:rsidRPr="00A85F99" w:rsidRDefault="00A85F99" w:rsidP="00ED1D0D">
            <w:pPr>
              <w:pStyle w:val="a4"/>
              <w:shd w:val="clear" w:color="auto" w:fill="FFFFFF" w:themeFill="background1"/>
              <w:spacing w:after="0" w:line="240" w:lineRule="auto"/>
              <w:ind w:left="0"/>
              <w:jc w:val="both"/>
              <w:rPr>
                <w:rFonts w:ascii="Times New Roman" w:hAnsi="Times New Roman" w:cs="Times New Roman"/>
              </w:rPr>
            </w:pPr>
            <w:r w:rsidRPr="00A85F99">
              <w:rPr>
                <w:rFonts w:ascii="Times New Roman" w:hAnsi="Times New Roman" w:cs="Times New Roman"/>
              </w:rPr>
              <w:t>создание в агропромышленном комплексе  сельскохозяйственной биотехнологии;</w:t>
            </w:r>
          </w:p>
          <w:p w:rsidR="00A85F99" w:rsidRPr="00A85F99" w:rsidRDefault="00A85F99" w:rsidP="00ED1D0D">
            <w:pPr>
              <w:pStyle w:val="a4"/>
              <w:shd w:val="clear" w:color="auto" w:fill="FFFFFF" w:themeFill="background1"/>
              <w:spacing w:after="0" w:line="240" w:lineRule="auto"/>
              <w:ind w:left="0"/>
              <w:jc w:val="both"/>
              <w:rPr>
                <w:rFonts w:ascii="Times New Roman" w:hAnsi="Times New Roman" w:cs="Times New Roman"/>
              </w:rPr>
            </w:pPr>
            <w:r w:rsidRPr="00A85F99">
              <w:rPr>
                <w:rFonts w:ascii="Times New Roman" w:hAnsi="Times New Roman" w:cs="Times New Roman"/>
                <w:shd w:val="clear" w:color="auto" w:fill="FFFFFF" w:themeFill="background1"/>
              </w:rPr>
              <w:t>создание эффективной системы консультирования сельхозтоваропроизводителей</w:t>
            </w:r>
          </w:p>
        </w:tc>
      </w:tr>
      <w:tr w:rsidR="00A85F99" w:rsidRPr="00A85F99" w:rsidTr="00A85F99">
        <w:trPr>
          <w:trHeight w:val="700"/>
        </w:trPr>
        <w:tc>
          <w:tcPr>
            <w:tcW w:w="3504" w:type="dxa"/>
            <w:shd w:val="clear" w:color="auto" w:fill="auto"/>
          </w:tcPr>
          <w:p w:rsidR="00A85F99" w:rsidRPr="00A85F99" w:rsidRDefault="00A85F99" w:rsidP="00A85F99">
            <w:pPr>
              <w:shd w:val="clear" w:color="auto" w:fill="FFFFFF" w:themeFill="background1"/>
              <w:suppressAutoHyphens/>
              <w:snapToGrid w:val="0"/>
              <w:spacing w:after="0" w:line="240" w:lineRule="auto"/>
              <w:rPr>
                <w:rFonts w:ascii="Times New Roman" w:hAnsi="Times New Roman" w:cs="Times New Roman"/>
              </w:rPr>
            </w:pPr>
            <w:r w:rsidRPr="00A85F99">
              <w:rPr>
                <w:rFonts w:ascii="Times New Roman" w:hAnsi="Times New Roman" w:cs="Times New Roman"/>
              </w:rPr>
              <w:t>Задачи подпрограммы</w:t>
            </w:r>
          </w:p>
        </w:tc>
        <w:tc>
          <w:tcPr>
            <w:tcW w:w="482" w:type="dxa"/>
            <w:shd w:val="clear" w:color="auto" w:fill="auto"/>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512" w:type="dxa"/>
            <w:shd w:val="clear" w:color="auto" w:fill="auto"/>
          </w:tcPr>
          <w:p w:rsidR="00A85F99" w:rsidRPr="00A85F99" w:rsidRDefault="00A85F99" w:rsidP="00ED1D0D">
            <w:pPr>
              <w:pStyle w:val="a4"/>
              <w:shd w:val="clear" w:color="auto" w:fill="FFFFFF" w:themeFill="background1"/>
              <w:snapToGrid w:val="0"/>
              <w:spacing w:after="0" w:line="240" w:lineRule="auto"/>
              <w:ind w:left="0"/>
              <w:jc w:val="both"/>
              <w:rPr>
                <w:rFonts w:ascii="Times New Roman" w:hAnsi="Times New Roman" w:cs="Times New Roman"/>
                <w:color w:val="000000"/>
              </w:rPr>
            </w:pPr>
            <w:r w:rsidRPr="00A85F99">
              <w:rPr>
                <w:rFonts w:ascii="Times New Roman" w:hAnsi="Times New Roman" w:cs="Times New Roman"/>
                <w:color w:val="000000"/>
                <w:shd w:val="clear" w:color="auto" w:fill="FFFFFF"/>
              </w:rPr>
              <w:t>стимулирование приобретения сельскохозяйственными товаропроизводителями высокотехнологичных машин и оборудования</w:t>
            </w:r>
            <w:r w:rsidRPr="00A85F99">
              <w:rPr>
                <w:rFonts w:ascii="Times New Roman" w:hAnsi="Times New Roman" w:cs="Times New Roman"/>
                <w:color w:val="000000"/>
              </w:rPr>
              <w:t>;</w:t>
            </w:r>
          </w:p>
          <w:p w:rsidR="00A85F99" w:rsidRPr="00A85F99" w:rsidRDefault="00A85F99" w:rsidP="00ED1D0D">
            <w:pPr>
              <w:pStyle w:val="a4"/>
              <w:shd w:val="clear" w:color="auto" w:fill="FFFFFF" w:themeFill="background1"/>
              <w:spacing w:after="0" w:line="240" w:lineRule="auto"/>
              <w:ind w:left="0"/>
              <w:jc w:val="both"/>
              <w:rPr>
                <w:rFonts w:ascii="Times New Roman" w:hAnsi="Times New Roman" w:cs="Times New Roman"/>
              </w:rPr>
            </w:pPr>
            <w:r w:rsidRPr="00A85F99">
              <w:rPr>
                <w:rFonts w:ascii="Times New Roman" w:hAnsi="Times New Roman" w:cs="Times New Roman"/>
                <w:shd w:val="clear" w:color="auto" w:fill="FFFFFF"/>
              </w:rPr>
              <w:t>повышение инновационной активностисельскохозяйственных товаропроизводителей и расширение масштабов развитиясельского хозяйства на инновационной основе</w:t>
            </w:r>
            <w:r w:rsidRPr="00A85F99">
              <w:rPr>
                <w:rFonts w:ascii="Times New Roman" w:hAnsi="Times New Roman" w:cs="Times New Roman"/>
              </w:rPr>
              <w:t>;</w:t>
            </w:r>
          </w:p>
          <w:p w:rsidR="00A85F99" w:rsidRPr="00A85F99" w:rsidRDefault="00A85F99" w:rsidP="00ED1D0D">
            <w:pPr>
              <w:pStyle w:val="a4"/>
              <w:shd w:val="clear" w:color="auto" w:fill="FFFFFF" w:themeFill="background1"/>
              <w:spacing w:after="0" w:line="240" w:lineRule="auto"/>
              <w:ind w:left="0"/>
              <w:jc w:val="both"/>
              <w:rPr>
                <w:rFonts w:ascii="Times New Roman" w:hAnsi="Times New Roman" w:cs="Times New Roman"/>
              </w:rPr>
            </w:pPr>
            <w:r w:rsidRPr="00A85F99">
              <w:rPr>
                <w:rFonts w:ascii="Times New Roman" w:hAnsi="Times New Roman" w:cs="Times New Roman"/>
              </w:rPr>
              <w:t>создание и развитие институциональной среды, необходимой для разработки и широкомасштабного использования инноваций;</w:t>
            </w:r>
          </w:p>
          <w:p w:rsidR="00A85F99" w:rsidRPr="00A85F99" w:rsidRDefault="00A85F99" w:rsidP="00ED1D0D">
            <w:pPr>
              <w:pStyle w:val="a4"/>
              <w:shd w:val="clear" w:color="auto" w:fill="FFFFFF" w:themeFill="background1"/>
              <w:spacing w:after="0" w:line="240" w:lineRule="auto"/>
              <w:ind w:left="0"/>
              <w:jc w:val="both"/>
              <w:rPr>
                <w:rFonts w:ascii="Times New Roman" w:hAnsi="Times New Roman" w:cs="Times New Roman"/>
              </w:rPr>
            </w:pPr>
            <w:r w:rsidRPr="00A85F99">
              <w:rPr>
                <w:rFonts w:ascii="Times New Roman" w:hAnsi="Times New Roman" w:cs="Times New Roman"/>
              </w:rPr>
              <w:t>создание инфраструктуры развития биотехнологии в сельском хозяйстве;</w:t>
            </w:r>
          </w:p>
          <w:p w:rsidR="00A85F99" w:rsidRPr="00A85F99" w:rsidRDefault="00A85F99" w:rsidP="00ED1D0D">
            <w:pPr>
              <w:shd w:val="clear" w:color="auto" w:fill="FFFFFF" w:themeFill="background1"/>
              <w:spacing w:after="0" w:line="240" w:lineRule="auto"/>
              <w:jc w:val="both"/>
              <w:rPr>
                <w:rFonts w:ascii="Times New Roman" w:hAnsi="Times New Roman" w:cs="Times New Roman"/>
              </w:rPr>
            </w:pPr>
            <w:r w:rsidRPr="00A85F99">
              <w:rPr>
                <w:rFonts w:ascii="Times New Roman" w:hAnsi="Times New Roman" w:cs="Times New Roman"/>
              </w:rPr>
              <w:t>стимулирование сельхозтоваропроизводителей для обеспечения доступа к консультационным услугам;</w:t>
            </w:r>
          </w:p>
          <w:p w:rsidR="00A85F99" w:rsidRPr="00A85F99" w:rsidRDefault="00A85F99" w:rsidP="00ED1D0D">
            <w:pPr>
              <w:pStyle w:val="a4"/>
              <w:shd w:val="clear" w:color="auto" w:fill="FFFFFF" w:themeFill="background1"/>
              <w:spacing w:after="0" w:line="240" w:lineRule="auto"/>
              <w:ind w:left="0"/>
              <w:jc w:val="both"/>
              <w:rPr>
                <w:rFonts w:ascii="Times New Roman" w:hAnsi="Times New Roman" w:cs="Times New Roman"/>
              </w:rPr>
            </w:pPr>
            <w:r w:rsidRPr="00A85F99">
              <w:rPr>
                <w:rFonts w:ascii="Times New Roman" w:hAnsi="Times New Roman" w:cs="Times New Roman"/>
              </w:rPr>
              <w:t>поддержка общественных организаций, оказывающих социально значимые услуги в сфере сельского хозяйства</w:t>
            </w:r>
          </w:p>
          <w:p w:rsidR="00A85F99" w:rsidRPr="00A85F99" w:rsidRDefault="00A85F99" w:rsidP="00ED1D0D">
            <w:pPr>
              <w:pStyle w:val="a4"/>
              <w:shd w:val="clear" w:color="auto" w:fill="FFFFFF" w:themeFill="background1"/>
              <w:spacing w:after="0" w:line="240" w:lineRule="auto"/>
              <w:ind w:left="0"/>
              <w:jc w:val="both"/>
              <w:rPr>
                <w:rFonts w:ascii="Times New Roman" w:hAnsi="Times New Roman" w:cs="Times New Roman"/>
              </w:rPr>
            </w:pPr>
          </w:p>
        </w:tc>
      </w:tr>
      <w:tr w:rsidR="00A85F99" w:rsidRPr="00A85F99" w:rsidTr="00A85F99">
        <w:trPr>
          <w:trHeight w:val="700"/>
        </w:trPr>
        <w:tc>
          <w:tcPr>
            <w:tcW w:w="3504" w:type="dxa"/>
            <w:shd w:val="clear" w:color="auto" w:fill="auto"/>
          </w:tcPr>
          <w:p w:rsidR="00A85F99" w:rsidRPr="00A85F99" w:rsidRDefault="00A85F99" w:rsidP="00A85F99">
            <w:pPr>
              <w:shd w:val="clear" w:color="auto" w:fill="FFFFFF" w:themeFill="background1"/>
              <w:suppressAutoHyphens/>
              <w:snapToGrid w:val="0"/>
              <w:spacing w:after="0" w:line="240" w:lineRule="auto"/>
              <w:rPr>
                <w:rFonts w:ascii="Times New Roman" w:hAnsi="Times New Roman" w:cs="Times New Roman"/>
              </w:rPr>
            </w:pPr>
            <w:r w:rsidRPr="00A85F99">
              <w:rPr>
                <w:rFonts w:ascii="Times New Roman" w:hAnsi="Times New Roman" w:cs="Times New Roman"/>
              </w:rPr>
              <w:t>Целевые индикаторы и показатели подпрограммы</w:t>
            </w:r>
          </w:p>
        </w:tc>
        <w:tc>
          <w:tcPr>
            <w:tcW w:w="482" w:type="dxa"/>
            <w:shd w:val="clear" w:color="auto" w:fill="auto"/>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512" w:type="dxa"/>
            <w:shd w:val="clear" w:color="auto" w:fill="auto"/>
            <w:vAlign w:val="center"/>
          </w:tcPr>
          <w:p w:rsidR="00A85F99" w:rsidRPr="00A85F99" w:rsidRDefault="00A85F99" w:rsidP="00ED1D0D">
            <w:pPr>
              <w:pStyle w:val="a4"/>
              <w:shd w:val="clear" w:color="auto" w:fill="FFFFFF" w:themeFill="background1"/>
              <w:snapToGrid w:val="0"/>
              <w:spacing w:after="0" w:line="240" w:lineRule="auto"/>
              <w:ind w:left="0"/>
              <w:jc w:val="both"/>
              <w:rPr>
                <w:rFonts w:ascii="Times New Roman" w:hAnsi="Times New Roman" w:cs="Times New Roman"/>
              </w:rPr>
            </w:pPr>
            <w:r w:rsidRPr="00A85F99">
              <w:rPr>
                <w:rFonts w:ascii="Times New Roman" w:hAnsi="Times New Roman" w:cs="Times New Roman"/>
              </w:rPr>
              <w:t xml:space="preserve">объемы приобретения сельскохозяйственными товаропроизводителями новой техники (тракторы, зерноуборочные комбайны, кормоуборочные комбайны) по льготной цене, </w:t>
            </w:r>
            <w:r w:rsidRPr="00A85F99">
              <w:rPr>
                <w:rFonts w:ascii="Times New Roman" w:hAnsi="Times New Roman" w:cs="Times New Roman"/>
                <w:shd w:val="clear" w:color="auto" w:fill="FFFFFF" w:themeFill="background1"/>
              </w:rPr>
              <w:t>штук;</w:t>
            </w:r>
          </w:p>
          <w:p w:rsidR="00A85F99" w:rsidRPr="00A85F99" w:rsidRDefault="00A85F99" w:rsidP="00ED1D0D">
            <w:pPr>
              <w:shd w:val="clear" w:color="auto" w:fill="FFFFFF" w:themeFill="background1"/>
              <w:spacing w:after="0" w:line="240" w:lineRule="auto"/>
              <w:jc w:val="both"/>
              <w:rPr>
                <w:rFonts w:ascii="Times New Roman" w:hAnsi="Times New Roman" w:cs="Times New Roman"/>
              </w:rPr>
            </w:pPr>
            <w:r w:rsidRPr="00A85F99">
              <w:rPr>
                <w:rFonts w:ascii="Times New Roman" w:hAnsi="Times New Roman" w:cs="Times New Roman"/>
              </w:rPr>
              <w:t>количество реализованных инновационных проектов;</w:t>
            </w:r>
          </w:p>
          <w:p w:rsidR="00A85F99" w:rsidRPr="00A85F99" w:rsidRDefault="00A85F99" w:rsidP="00ED1D0D">
            <w:pPr>
              <w:shd w:val="clear" w:color="auto" w:fill="FFFFFF" w:themeFill="background1"/>
              <w:spacing w:after="0" w:line="240" w:lineRule="auto"/>
              <w:jc w:val="both"/>
              <w:rPr>
                <w:rFonts w:ascii="Times New Roman" w:hAnsi="Times New Roman" w:cs="Times New Roman"/>
              </w:rPr>
            </w:pPr>
            <w:r w:rsidRPr="00A85F99">
              <w:rPr>
                <w:rFonts w:ascii="Times New Roman" w:hAnsi="Times New Roman" w:cs="Times New Roman"/>
              </w:rPr>
              <w:t>рост применения биологических средств защиты растений и микробиологических удобрений в растениеводстве</w:t>
            </w:r>
            <w:r w:rsidRPr="00A85F99">
              <w:rPr>
                <w:rFonts w:ascii="Times New Roman" w:hAnsi="Times New Roman" w:cs="Times New Roman"/>
                <w:shd w:val="clear" w:color="auto" w:fill="FFFFFF" w:themeFill="background1"/>
              </w:rPr>
              <w:t>к 2012 году, процентов</w:t>
            </w:r>
            <w:r w:rsidRPr="00A85F99">
              <w:rPr>
                <w:rFonts w:ascii="Times New Roman" w:hAnsi="Times New Roman" w:cs="Times New Roman"/>
              </w:rPr>
              <w:t>;</w:t>
            </w:r>
          </w:p>
          <w:p w:rsidR="00A85F99" w:rsidRPr="00A85F99" w:rsidRDefault="00A85F99" w:rsidP="00ED1D0D">
            <w:pPr>
              <w:shd w:val="clear" w:color="auto" w:fill="FFFFFF" w:themeFill="background1"/>
              <w:spacing w:after="0" w:line="240" w:lineRule="auto"/>
              <w:jc w:val="both"/>
              <w:rPr>
                <w:rFonts w:ascii="Times New Roman" w:hAnsi="Times New Roman" w:cs="Times New Roman"/>
              </w:rPr>
            </w:pPr>
            <w:r w:rsidRPr="00A85F99">
              <w:rPr>
                <w:rFonts w:ascii="Times New Roman" w:hAnsi="Times New Roman" w:cs="Times New Roman"/>
              </w:rPr>
              <w:t xml:space="preserve">удельный вес отходов сельскохозяйственного производства, переработанных методами биотехнологии, </w:t>
            </w:r>
            <w:r w:rsidRPr="00A85F99">
              <w:rPr>
                <w:rFonts w:ascii="Times New Roman" w:hAnsi="Times New Roman" w:cs="Times New Roman"/>
                <w:shd w:val="clear" w:color="auto" w:fill="FFFFFF" w:themeFill="background1"/>
              </w:rPr>
              <w:t>процентов</w:t>
            </w:r>
          </w:p>
          <w:p w:rsidR="00A85F99" w:rsidRPr="00A85F99" w:rsidRDefault="00A85F99" w:rsidP="00ED1D0D">
            <w:pPr>
              <w:shd w:val="clear" w:color="auto" w:fill="FFFFFF" w:themeFill="background1"/>
              <w:spacing w:after="0" w:line="240" w:lineRule="auto"/>
              <w:jc w:val="both"/>
              <w:rPr>
                <w:rFonts w:ascii="Times New Roman" w:hAnsi="Times New Roman" w:cs="Times New Roman"/>
              </w:rPr>
            </w:pPr>
          </w:p>
        </w:tc>
      </w:tr>
      <w:tr w:rsidR="00A85F99" w:rsidRPr="00A85F99" w:rsidTr="00A85F99">
        <w:trPr>
          <w:trHeight w:val="467"/>
        </w:trPr>
        <w:tc>
          <w:tcPr>
            <w:tcW w:w="3504" w:type="dxa"/>
            <w:shd w:val="clear" w:color="auto" w:fill="auto"/>
          </w:tcPr>
          <w:p w:rsidR="00A85F99" w:rsidRPr="00A85F99" w:rsidRDefault="00A85F99" w:rsidP="00A85F99">
            <w:pPr>
              <w:pStyle w:val="afff2"/>
              <w:shd w:val="clear" w:color="auto" w:fill="FFFFFF" w:themeFill="background1"/>
              <w:rPr>
                <w:rFonts w:ascii="Times New Roman" w:hAnsi="Times New Roman" w:cs="Times New Roman"/>
                <w:b/>
                <w:sz w:val="22"/>
                <w:szCs w:val="22"/>
              </w:rPr>
            </w:pPr>
            <w:r w:rsidRPr="00A85F99">
              <w:rPr>
                <w:rStyle w:val="aff0"/>
                <w:rFonts w:ascii="Times New Roman" w:hAnsi="Times New Roman" w:cs="Times New Roman"/>
                <w:sz w:val="22"/>
                <w:szCs w:val="22"/>
              </w:rPr>
              <w:t>Объем бюджетных ассигнований</w:t>
            </w:r>
          </w:p>
        </w:tc>
        <w:tc>
          <w:tcPr>
            <w:tcW w:w="482" w:type="dxa"/>
            <w:shd w:val="clear" w:color="auto" w:fill="auto"/>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512" w:type="dxa"/>
            <w:shd w:val="clear" w:color="auto" w:fill="auto"/>
          </w:tcPr>
          <w:p w:rsidR="00A85F99" w:rsidRPr="00A85F99" w:rsidRDefault="00A85F99" w:rsidP="00ED1D0D">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объем бюджетных ассигнований на реализацию подпрограммы муниципальным бюджетом не предусмотрен</w:t>
            </w:r>
          </w:p>
          <w:p w:rsidR="00A85F99" w:rsidRPr="00A85F99" w:rsidRDefault="00A85F99" w:rsidP="00ED1D0D">
            <w:pPr>
              <w:shd w:val="clear" w:color="auto" w:fill="FFFFFF" w:themeFill="background1"/>
              <w:spacing w:after="0" w:line="240" w:lineRule="auto"/>
              <w:jc w:val="both"/>
              <w:rPr>
                <w:rFonts w:ascii="Times New Roman" w:hAnsi="Times New Roman" w:cs="Times New Roman"/>
              </w:rPr>
            </w:pPr>
          </w:p>
          <w:p w:rsidR="00A85F99" w:rsidRPr="00A85F99" w:rsidRDefault="00A85F99" w:rsidP="00ED1D0D">
            <w:pPr>
              <w:shd w:val="clear" w:color="auto" w:fill="FFFFFF" w:themeFill="background1"/>
              <w:spacing w:after="0" w:line="240" w:lineRule="auto"/>
              <w:jc w:val="both"/>
              <w:rPr>
                <w:rFonts w:ascii="Times New Roman" w:hAnsi="Times New Roman" w:cs="Times New Roman"/>
              </w:rPr>
            </w:pPr>
          </w:p>
        </w:tc>
      </w:tr>
      <w:tr w:rsidR="00A85F99" w:rsidRPr="00A85F99" w:rsidTr="00A85F99">
        <w:trPr>
          <w:trHeight w:val="273"/>
        </w:trPr>
        <w:tc>
          <w:tcPr>
            <w:tcW w:w="3504" w:type="dxa"/>
            <w:shd w:val="clear" w:color="auto" w:fill="auto"/>
          </w:tcPr>
          <w:p w:rsidR="00A85F99" w:rsidRPr="00A85F99" w:rsidRDefault="00A85F99" w:rsidP="00A85F99">
            <w:pPr>
              <w:shd w:val="clear" w:color="auto" w:fill="FFFFFF" w:themeFill="background1"/>
              <w:suppressAutoHyphens/>
              <w:snapToGrid w:val="0"/>
              <w:spacing w:after="0" w:line="240" w:lineRule="auto"/>
              <w:rPr>
                <w:rFonts w:ascii="Times New Roman" w:hAnsi="Times New Roman" w:cs="Times New Roman"/>
              </w:rPr>
            </w:pPr>
            <w:r w:rsidRPr="00A85F99">
              <w:rPr>
                <w:rFonts w:ascii="Times New Roman" w:hAnsi="Times New Roman" w:cs="Times New Roman"/>
              </w:rPr>
              <w:t>Ожидаемые результаты реализации подпрограммы</w:t>
            </w:r>
          </w:p>
        </w:tc>
        <w:tc>
          <w:tcPr>
            <w:tcW w:w="482" w:type="dxa"/>
            <w:shd w:val="clear" w:color="auto" w:fill="auto"/>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512" w:type="dxa"/>
            <w:shd w:val="clear" w:color="auto" w:fill="auto"/>
          </w:tcPr>
          <w:p w:rsidR="00A85F99" w:rsidRPr="00A85F99" w:rsidRDefault="00A85F99" w:rsidP="00ED1D0D">
            <w:pPr>
              <w:shd w:val="clear" w:color="auto" w:fill="FFFFFF" w:themeFill="background1"/>
              <w:snapToGrid w:val="0"/>
              <w:spacing w:after="0" w:line="240" w:lineRule="auto"/>
              <w:jc w:val="both"/>
              <w:rPr>
                <w:rFonts w:ascii="Times New Roman" w:hAnsi="Times New Roman" w:cs="Times New Roman"/>
              </w:rPr>
            </w:pPr>
            <w:r w:rsidRPr="00A85F99">
              <w:rPr>
                <w:rFonts w:ascii="Times New Roman" w:hAnsi="Times New Roman" w:cs="Times New Roman"/>
              </w:rPr>
              <w:t>приобретение сельскохозяйственными товаропроизводителями 2 трактора и 3зерноуборочныхкомбайна, 1 кормоуборочный комбайн.</w:t>
            </w:r>
          </w:p>
          <w:p w:rsidR="00A85F99" w:rsidRPr="00A85F99" w:rsidRDefault="00A85F99" w:rsidP="00ED1D0D">
            <w:pPr>
              <w:shd w:val="clear" w:color="auto" w:fill="FFFFFF" w:themeFill="background1"/>
              <w:spacing w:after="0" w:line="240" w:lineRule="auto"/>
              <w:jc w:val="both"/>
              <w:rPr>
                <w:rFonts w:ascii="Times New Roman" w:hAnsi="Times New Roman" w:cs="Times New Roman"/>
              </w:rPr>
            </w:pPr>
          </w:p>
        </w:tc>
      </w:tr>
      <w:tr w:rsidR="00A85F99" w:rsidRPr="00A85F99" w:rsidTr="00A85F99">
        <w:trPr>
          <w:trHeight w:val="273"/>
        </w:trPr>
        <w:tc>
          <w:tcPr>
            <w:tcW w:w="3504" w:type="dxa"/>
            <w:shd w:val="clear" w:color="auto" w:fill="auto"/>
          </w:tcPr>
          <w:p w:rsidR="00A85F99" w:rsidRPr="00A85F99" w:rsidRDefault="00A85F99" w:rsidP="00A85F99">
            <w:pPr>
              <w:shd w:val="clear" w:color="auto" w:fill="FFFFFF" w:themeFill="background1"/>
              <w:suppressAutoHyphens/>
              <w:snapToGrid w:val="0"/>
              <w:spacing w:after="0" w:line="240" w:lineRule="auto"/>
              <w:rPr>
                <w:rFonts w:ascii="Times New Roman" w:hAnsi="Times New Roman" w:cs="Times New Roman"/>
                <w:b/>
                <w:color w:val="000000" w:themeColor="text1"/>
              </w:rPr>
            </w:pPr>
            <w:r w:rsidRPr="00A85F99">
              <w:rPr>
                <w:rStyle w:val="aff0"/>
                <w:rFonts w:ascii="Times New Roman" w:hAnsi="Times New Roman" w:cs="Times New Roman"/>
                <w:color w:val="000000" w:themeColor="text1"/>
              </w:rPr>
              <w:t>Сроки реализации подпрограммы</w:t>
            </w:r>
          </w:p>
        </w:tc>
        <w:tc>
          <w:tcPr>
            <w:tcW w:w="482" w:type="dxa"/>
            <w:shd w:val="clear" w:color="auto" w:fill="auto"/>
          </w:tcPr>
          <w:p w:rsidR="00A85F99" w:rsidRPr="00A85F99" w:rsidRDefault="00A85F99" w:rsidP="00A85F99">
            <w:pPr>
              <w:shd w:val="clear" w:color="auto" w:fill="FFFFFF" w:themeFill="background1"/>
              <w:snapToGrid w:val="0"/>
              <w:spacing w:after="0" w:line="240" w:lineRule="auto"/>
              <w:jc w:val="center"/>
              <w:rPr>
                <w:rFonts w:ascii="Times New Roman" w:hAnsi="Times New Roman" w:cs="Times New Roman"/>
              </w:rPr>
            </w:pPr>
            <w:r w:rsidRPr="00A85F99">
              <w:rPr>
                <w:rFonts w:ascii="Times New Roman" w:hAnsi="Times New Roman" w:cs="Times New Roman"/>
              </w:rPr>
              <w:t>-</w:t>
            </w:r>
          </w:p>
        </w:tc>
        <w:tc>
          <w:tcPr>
            <w:tcW w:w="5512" w:type="dxa"/>
            <w:shd w:val="clear" w:color="auto" w:fill="auto"/>
          </w:tcPr>
          <w:p w:rsidR="00A85F99" w:rsidRPr="00A85F99" w:rsidRDefault="00A85F99" w:rsidP="00ED1D0D">
            <w:pPr>
              <w:pStyle w:val="a9"/>
              <w:rPr>
                <w:rFonts w:ascii="Times New Roman" w:hAnsi="Times New Roman"/>
                <w:sz w:val="22"/>
                <w:szCs w:val="22"/>
              </w:rPr>
            </w:pPr>
            <w:r w:rsidRPr="00A85F99">
              <w:rPr>
                <w:rFonts w:ascii="Times New Roman" w:hAnsi="Times New Roman"/>
                <w:sz w:val="22"/>
                <w:szCs w:val="22"/>
              </w:rPr>
              <w:t>1 января 2013 г. - 31 декабря 2025 г.</w:t>
            </w:r>
          </w:p>
          <w:p w:rsidR="00A85F99" w:rsidRPr="00A85F99" w:rsidRDefault="00A85F99" w:rsidP="00ED1D0D">
            <w:pPr>
              <w:shd w:val="clear" w:color="auto" w:fill="FFFFFF" w:themeFill="background1"/>
              <w:snapToGrid w:val="0"/>
              <w:spacing w:after="0" w:line="240" w:lineRule="auto"/>
              <w:jc w:val="both"/>
              <w:rPr>
                <w:rFonts w:ascii="Times New Roman" w:hAnsi="Times New Roman" w:cs="Times New Roman"/>
              </w:rPr>
            </w:pPr>
          </w:p>
        </w:tc>
      </w:tr>
    </w:tbl>
    <w:p w:rsidR="00A85F99" w:rsidRPr="00A85F99" w:rsidRDefault="00A85F99" w:rsidP="00A85F99">
      <w:pPr>
        <w:shd w:val="clear" w:color="auto" w:fill="FFFFFF" w:themeFill="background1"/>
        <w:spacing w:after="0" w:line="240" w:lineRule="auto"/>
        <w:rPr>
          <w:rFonts w:ascii="Times New Roman" w:hAnsi="Times New Roman" w:cs="Times New Roman"/>
        </w:rPr>
        <w:sectPr w:rsidR="00A85F99" w:rsidRPr="00A85F99">
          <w:headerReference w:type="even" r:id="rId39"/>
          <w:headerReference w:type="default" r:id="rId40"/>
          <w:footerReference w:type="even" r:id="rId41"/>
          <w:footerReference w:type="default" r:id="rId42"/>
          <w:headerReference w:type="first" r:id="rId43"/>
          <w:footerReference w:type="first" r:id="rId44"/>
          <w:pgSz w:w="11906" w:h="16838"/>
          <w:pgMar w:top="851" w:right="851" w:bottom="851" w:left="1418" w:header="454" w:footer="284" w:gutter="0"/>
          <w:cols w:space="720"/>
          <w:docGrid w:linePitch="360"/>
        </w:sectPr>
      </w:pPr>
    </w:p>
    <w:p w:rsidR="00A85F99" w:rsidRPr="00A85F99" w:rsidRDefault="00A85F99" w:rsidP="00A85F99">
      <w:pPr>
        <w:keepNext/>
        <w:keepLines/>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bCs/>
        </w:rPr>
        <w:lastRenderedPageBreak/>
        <w:t xml:space="preserve">Раздел 1. Сфера реализации подпрограммы, основные проблемыи оценка последствий инерционного развития, </w:t>
      </w:r>
      <w:r w:rsidRPr="00A85F99">
        <w:rPr>
          <w:rFonts w:ascii="Times New Roman" w:hAnsi="Times New Roman" w:cs="Times New Roman"/>
          <w:b/>
        </w:rPr>
        <w:t>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и сроки ее реализации</w:t>
      </w: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p>
    <w:p w:rsidR="00A85F99" w:rsidRPr="00A85F99" w:rsidRDefault="00A85F99" w:rsidP="00A85F99">
      <w:pPr>
        <w:keepNext/>
        <w:keepLines/>
        <w:shd w:val="clear" w:color="auto" w:fill="FFFFFF" w:themeFill="background1"/>
        <w:suppressAutoHyphens/>
        <w:spacing w:after="0" w:line="240" w:lineRule="auto"/>
        <w:jc w:val="center"/>
        <w:rPr>
          <w:rFonts w:ascii="Times New Roman" w:hAnsi="Times New Roman" w:cs="Times New Roman"/>
          <w:b/>
          <w:bCs/>
        </w:rPr>
      </w:pPr>
      <w:r w:rsidRPr="00A85F99">
        <w:rPr>
          <w:rFonts w:ascii="Times New Roman" w:hAnsi="Times New Roman" w:cs="Times New Roman"/>
          <w:b/>
        </w:rPr>
        <w:t xml:space="preserve">Глава 1. </w:t>
      </w:r>
      <w:r w:rsidRPr="00A85F99">
        <w:rPr>
          <w:rFonts w:ascii="Times New Roman" w:hAnsi="Times New Roman" w:cs="Times New Roman"/>
          <w:b/>
          <w:bCs/>
        </w:rPr>
        <w:t>Сфера реализации подпрограммы, основные проблемыи оценка последствий инерционного развития</w:t>
      </w:r>
    </w:p>
    <w:p w:rsidR="00A85F99" w:rsidRPr="00A85F99" w:rsidRDefault="00A85F99" w:rsidP="00A85F99">
      <w:pPr>
        <w:shd w:val="clear" w:color="auto" w:fill="FFFFFF" w:themeFill="background1"/>
        <w:suppressAutoHyphens/>
        <w:spacing w:after="0" w:line="240" w:lineRule="auto"/>
        <w:rPr>
          <w:rFonts w:ascii="Times New Roman" w:hAnsi="Times New Roman" w:cs="Times New Roman"/>
          <w:b/>
        </w:rPr>
      </w:pP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Реализация подпрограммы планируется в сфере сельского хозяйства и переработки сельскохозяйственной продукции. </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связи с усилением конкуренции на мировых продовольственных рынках, низкой конкурентоспособностью производителей продукции агропромышленного комплекса района, недостаточным уровнем развития и темпов роста агропромышленного комплекса для решения проблемы продовольственной безопасности возникает необходимость обновления научно-информационной, технической и технологической базы агропромышленного комплекса на качественно новой основе, перехода к инновационному типу развития.</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Необходимо создать условия для  инновационного развития агропромышленного комплекса, обеспечивающие его высокую конкурентоспособность и эффективность. В этих целях необходимо: </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устранение барьеров, сдерживающих расширение масштабов инновационной активности организаций и распространение в экономике инноваций;</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усиление стимулов на уровне организаций к постоянной инновационной деятельности, использованию и разработке новых технологий для обеспечения конкурентоспособности бизнеса;</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создание благоприятных условий для появления новых высокотехнологичных предприятий и развития новых рынков продукции;</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развитие системы сельскохозяйственного консультирования.</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В связи с этим требуется организовать отбор наиболее перспективных инновационных проектов, создающих базу для получения в перспективе  конкурентных преимуществ. Подпрограммой предусматривается ускоренное развитие сетей распространения инноваций через механизмы государственно-частного партнерства, организации сельскохозяйственного консультирования представителей аграрного бизнеса, с помощью которых будет создан механизм обмена информацией о перспективных инновационных проектах. </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Финансирование инновационных проектов в области агропромышленного комплекса будет осуществляться Министерством сельского хозяйства Российской Федерации самостоятельно и (или) через фонды, в том числе государственные, поддержки научной, научно-технической, инновационной деятельности. Реализацию инновационных проектов в агропромышленном комплексе намечается проводить с участием отраслевых союзов и ассоциаций. </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Модернизация технологической базы современного агропромышленного производства невозможна без массового внедрения биотехнологий и биотехнологических продуктов. В этих целях   необходимо решить задачу создания инфраструктуры развития биотехнологии в сельском хозяйстве.</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Инновационное развитие агропромышленного комплекса требует единой системы консультирования сельскохозяйственных товаропроизводителей и сельского населения, что создаст условия для повышения эффективности и конкурентоспособности сельскохозяйственного производства, а также роста уровня жизни  и занятости сельского населения за счет использования современных достижений в науке, технике, технологиях, организации и управлении сельскохозяйственным производством.</w:t>
      </w:r>
    </w:p>
    <w:p w:rsidR="00A85F99" w:rsidRPr="00A85F99" w:rsidRDefault="00A85F99" w:rsidP="00A85F99">
      <w:pPr>
        <w:shd w:val="clear" w:color="auto" w:fill="FFFFFF" w:themeFill="background1"/>
        <w:suppressAutoHyphens/>
        <w:spacing w:after="0" w:line="240" w:lineRule="auto"/>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Глава 2. Приоритеты государственной политикив сфере реализации подпрограммы</w:t>
      </w:r>
    </w:p>
    <w:p w:rsidR="00A85F99" w:rsidRPr="00A85F99" w:rsidRDefault="00A85F99" w:rsidP="00A85F99">
      <w:pPr>
        <w:shd w:val="clear" w:color="auto" w:fill="FFFFFF" w:themeFill="background1"/>
        <w:suppressAutoHyphens/>
        <w:spacing w:after="0" w:line="240" w:lineRule="auto"/>
        <w:rPr>
          <w:rFonts w:ascii="Times New Roman" w:hAnsi="Times New Roman" w:cs="Times New Roman"/>
        </w:rPr>
      </w:pP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Приоритетами государственной политики в сфере реализации подпрограммы являются:</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обновление парка сельскохозяйственной техники;</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реализация перспективных инновационных проектов в агропромышленном комплексе;</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развитие и внедрение энергосберегающих технологий в сельскохозяйственное производство;</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развитие информационно-консультационных центров агропромышленного комплекса;</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lastRenderedPageBreak/>
        <w:t>поддержка общественных организаций, оказывающих социально значимые услуги в сфере  сельского хозяйства.</w:t>
      </w:r>
    </w:p>
    <w:p w:rsidR="00A85F99" w:rsidRPr="00A85F99" w:rsidRDefault="00A85F99" w:rsidP="00A85F99">
      <w:pPr>
        <w:shd w:val="clear" w:color="auto" w:fill="FFFFFF" w:themeFill="background1"/>
        <w:suppressAutoHyphens/>
        <w:spacing w:after="0" w:line="240" w:lineRule="auto"/>
        <w:ind w:left="709"/>
        <w:jc w:val="center"/>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Глава 3. Цели, задачи и показатели (индикаторы) реализация подпрограммы, основные ожидаемые конечные результаты подпрограммы, сроки ее реализации</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rPr>
        <w:t>Основными целями подпрограммы являются:</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повышение эффективности и конкурентоспособности продукции сельскохозяйственных товаропроизводителей за счет технической и технологической модернизации производства; </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создание благоприятной экономической среды, способствующей инновационному развитию и привлечению инвестиций в отрасль;</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создание в агропромышленном комплексе  сельскохозяйственной биотехнологии;</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создание эффективной системы консультирования сельхозтоваропроизводителей.</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Основными задачами подпрограммы являются:</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стимулирование приобретения сельскохозяйственными товаропроизводителями высокотехнологичных машин и оборудования;</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повышение инновационной активности сельскохозяйственных товаропроизводителей и расширение масштабов развития сельского хозяйства на инновационной основе;</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создание и развитие институциональной среды, необходимой для разработки и широкомасштабного использования инноваций;</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создание инфраструктуры развития биотехнологии в сельском хозяйстве;</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стимулирование  сельхозтоваропроизводителей  для обеспечения доступа к консультационным услугам;</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поддержка общественных организаций, оказывающих социально значимые услуги в сфере  сельского хозяйства.</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Целевыми индикаторами и показателями подпрограммы являются:</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объемы приобретения  новой техники сельскохозяйственными товаропроизводителями (тракторы, зерноуборочные комбайны, кормоуборочные комбайны) с оказанием мер государственной поддержки;</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количество реализованных инновационных проектов;</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рост применения биологических средств защиты растений и микробиологических удобрений в растениеводстве;</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удельный вес отходов сельскохозяйственного производства, переработанных методами биотехнологии.</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Ожидаемые результаты реализации подпрограммы:</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приобретение сельскохозяйственными товаропроизводителями 2 трактора и 4 комбайна.</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Реализация подпрограммы предусматривается в 2013-2025 годах.</w:t>
      </w:r>
    </w:p>
    <w:p w:rsidR="00A85F99" w:rsidRPr="00A85F99" w:rsidRDefault="00A85F99" w:rsidP="00ED1D0D">
      <w:pPr>
        <w:shd w:val="clear" w:color="auto" w:fill="FFFFFF" w:themeFill="background1"/>
        <w:suppressAutoHyphens/>
        <w:autoSpaceDE w:val="0"/>
        <w:spacing w:after="0" w:line="240" w:lineRule="auto"/>
        <w:jc w:val="both"/>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Раздел 2. Характеристика мероприятий подпрограммы</w:t>
      </w:r>
    </w:p>
    <w:p w:rsidR="00A85F99" w:rsidRPr="00A85F99" w:rsidRDefault="00A85F99" w:rsidP="00A85F99">
      <w:pPr>
        <w:shd w:val="clear" w:color="auto" w:fill="FFFFFF" w:themeFill="background1"/>
        <w:suppressAutoHyphens/>
        <w:autoSpaceDE w:val="0"/>
        <w:spacing w:after="0" w:line="240" w:lineRule="auto"/>
        <w:rPr>
          <w:rFonts w:ascii="Times New Roman" w:hAnsi="Times New Roman" w:cs="Times New Roman"/>
          <w:b/>
        </w:rPr>
      </w:pP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Глава 4. Мероприятие«Обновление парка сельскохозяйственной техники»</w:t>
      </w:r>
    </w:p>
    <w:p w:rsidR="00A85F99" w:rsidRPr="00A85F99" w:rsidRDefault="00A85F99" w:rsidP="00A85F99">
      <w:pPr>
        <w:shd w:val="clear" w:color="auto" w:fill="FFFFFF" w:themeFill="background1"/>
        <w:suppressAutoHyphens/>
        <w:autoSpaceDE w:val="0"/>
        <w:spacing w:after="0" w:line="240" w:lineRule="auto"/>
        <w:rPr>
          <w:rFonts w:ascii="Times New Roman" w:hAnsi="Times New Roman" w:cs="Times New Roman"/>
          <w:b/>
        </w:rPr>
      </w:pP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Целью осуществления мероприятия по обновлению парка сельскохозяйственной техники является обновление парка сельскохозяйственной техники, используемой в сельском хозяйстве.</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Для достижения поставленной цели необходимо решить</w:t>
      </w:r>
      <w:r w:rsidRPr="00A85F99">
        <w:rPr>
          <w:rFonts w:ascii="Times New Roman" w:hAnsi="Times New Roman" w:cs="Times New Roman"/>
        </w:rPr>
        <w:br/>
        <w:t>задачу стимулирования приобретения сельскохозяйственными товаропроизводителями высокотехнологичных машин для растениеводства, животноводства и кормопроизводства.</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целях осуществления этого мероприятия предусматривается реализация  сельскохозяйственным товаропроизводителям новой  сельскохозяйственной техники с оказанием мер государственной поддержки (со скидкой в соответствии с перечнем и размером скидки, которые утверждаются Правительством Российской Федерации).</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Средства муниципального бюджета на реализацию мероприятия не предусматриваются.</w:t>
      </w:r>
    </w:p>
    <w:p w:rsidR="00A85F99" w:rsidRPr="00A85F99" w:rsidRDefault="00A85F99" w:rsidP="00A85F99">
      <w:pPr>
        <w:shd w:val="clear" w:color="auto" w:fill="FFFFFF" w:themeFill="background1"/>
        <w:suppressAutoHyphens/>
        <w:spacing w:after="0" w:line="240" w:lineRule="auto"/>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Глава 5. Мероприятие«Реализация перспективных инновационных проектов в агропромышленном комплексе»</w:t>
      </w:r>
    </w:p>
    <w:p w:rsidR="00A85F99" w:rsidRPr="00A85F99" w:rsidRDefault="00A85F99" w:rsidP="00A85F99">
      <w:pPr>
        <w:shd w:val="clear" w:color="auto" w:fill="FFFFFF" w:themeFill="background1"/>
        <w:suppressAutoHyphens/>
        <w:autoSpaceDE w:val="0"/>
        <w:spacing w:after="0" w:line="240" w:lineRule="auto"/>
        <w:rPr>
          <w:rFonts w:ascii="Times New Roman" w:hAnsi="Times New Roman" w:cs="Times New Roman"/>
        </w:rPr>
      </w:pP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lastRenderedPageBreak/>
        <w:t>Мероприятие по реализации перспективных инновационных проектов в агропромышленном комплексе направлено на реализацию комплекса мер по достижению экономического эффекта и осуществлению инноваций, в том числе по коммерциализации научных и (или) научно-технических результатов.</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Предусматривается организация отбора наиболее перспективных инновационных проектов, удовлетворяющих выработанным критериям. Отобранные проекты финансируются на конкурсной основе Министерством сельского хозяйства Российской Федерации и (или) инновационными фондами с использованием механизма государственно-частного партнерства. </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рамках этого мероприятия предусмотрена государственная поддержка развития:</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инновационных проектов в растениеводстве, в том числе ресурсосберегающих технологий, включая точное земледелие;</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инновационных проектов в животноводстве, в том числе ресурсосберегающих технологий;</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инновационных проектов по мелиорации земель сельскохозяйственного назначения;</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инновационных проектов по переработке сельскохозяйственной продукции растительного и животного происхождения;</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инновационных проектов по созданию альтернативных источников энергии, в том числе по производству биотоплива из отходов сельскохозяйственного производства.</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Предусматриваются разработка современных агротехнологий и проектирование систем адаптивно-ландшафтного земледелия и воспроизводства плодородия почв, технологий возделывания и интегрированной защиты сельскохозяйственных культур, разработка экологически безопасных ресурсосберегающих технологий производства продукции животноводства и птицеводства, повышение продуктивности и воспроизводительных качеств животных и птицы, получение продукции животноводства и птицеводства высокого биологического и санитарного качества, сохранение устойчивого ветеринарного благополучия, разработка ресурсосберегающих технологий хранения и переработки сельскохозяйственного сырья при производстве экологически безопасных продуктов питания, разработка технологий и технических средств для устойчивого функционирования мелиоративных комплексов, обеспечивающих высокую продуктивность и экологическую стабильность агроландшафтов, сохранение плодородия почв, защиту их от эрозии.</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Основным источником финансирования реализации мероприятия являются средства федерального бюджета, республиканского бюджета Республики Мордовия и внебюджетные источники, запланированные на условиях долевого софинансирования (в равных долях). </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r w:rsidRPr="00A85F99">
        <w:rPr>
          <w:rFonts w:ascii="Times New Roman" w:hAnsi="Times New Roman" w:cs="Times New Roman"/>
          <w:shd w:val="clear" w:color="auto" w:fill="FFFFFF" w:themeFill="background1"/>
        </w:rPr>
        <w:t>Средства муниципального бюджета на реализацию мероприятия не предусматриваются</w:t>
      </w:r>
      <w:r w:rsidRPr="00A85F99">
        <w:rPr>
          <w:rFonts w:ascii="Times New Roman" w:hAnsi="Times New Roman" w:cs="Times New Roman"/>
        </w:rPr>
        <w:t>.</w:t>
      </w:r>
    </w:p>
    <w:p w:rsidR="00A85F99" w:rsidRPr="00A85F99" w:rsidRDefault="00A85F99" w:rsidP="00A85F99">
      <w:pPr>
        <w:shd w:val="clear" w:color="auto" w:fill="FFFFFF" w:themeFill="background1"/>
        <w:suppressAutoHyphens/>
        <w:spacing w:after="0" w:line="240" w:lineRule="auto"/>
        <w:ind w:left="720"/>
        <w:jc w:val="center"/>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Глава 6. Мероприятие«Развитие биотехнологий»</w:t>
      </w:r>
    </w:p>
    <w:p w:rsidR="00A85F99" w:rsidRPr="00A85F99" w:rsidRDefault="00A85F99" w:rsidP="00A85F99">
      <w:pPr>
        <w:shd w:val="clear" w:color="auto" w:fill="FFFFFF" w:themeFill="background1"/>
        <w:suppressAutoHyphens/>
        <w:spacing w:after="0" w:line="240" w:lineRule="auto"/>
        <w:ind w:left="360"/>
        <w:jc w:val="center"/>
        <w:rPr>
          <w:rFonts w:ascii="Times New Roman" w:hAnsi="Times New Roman" w:cs="Times New Roman"/>
        </w:rPr>
      </w:pP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Мероприятие по развитию биотехнологий разработано в соответствии с Комплексной программой развития биотехнологий в Российской Федерации на период до 2020 года.</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Реализация мероприятия направлена на развитие и внедрение энергосберегающих технологий в сельскохозяйственное производство на территории Ардатовского района Республики Мордовия.</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Целью осуществления этого мероприятия является развитие  в Республике Мордовия  сельскохозяйственной биотехнологии.</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Для достижения поставленной цели предусматривается решение задачи по созданию инфраструктуры развития биотехнологий в сельском хозяйстве.</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Использование биотехнологий в сельском хозяйстве ориентировано на стабильное развитие сельскохозяйственного производства, решение проблемы продовольственной безопасности, получение высококачественных, экологически чистых продуктов питания, переработку отходов сельскохозяйственного производства, восстановление плодородия почв. </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мероприятии наиболее приоритетными являются следующие ключевые направления:</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развитие биотехнологий в растениеводстве, разработка диагностических наборов для выявления возбудителей заболеваний растений;</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развитие биотехнологий в животноводстве и кормопроизводстве (биодобавки для улучшения качества кормов – аминокислоты, кормовой белок, ферменты, витамины, пробиотики);</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развитие биотехнологий в пищевой и перерабатывающей промышленности (крахмалы и глюкозно-фруктовые сиропы, ферменты и микроорганизмы для молочных, масло-жировых, </w:t>
      </w:r>
      <w:r w:rsidRPr="00A85F99">
        <w:rPr>
          <w:rFonts w:ascii="Times New Roman" w:hAnsi="Times New Roman" w:cs="Times New Roman"/>
        </w:rPr>
        <w:lastRenderedPageBreak/>
        <w:t>мясоперерабатывающих производств, органические кислоты – лимонная, молочная, уксусная и другие, продукты глубокой переработки пищевого сырья);</w:t>
      </w:r>
    </w:p>
    <w:p w:rsidR="00A85F99" w:rsidRPr="00A85F99" w:rsidRDefault="00A85F99" w:rsidP="00ED1D0D">
      <w:pPr>
        <w:shd w:val="clear" w:color="auto" w:fill="FFFFFF" w:themeFill="background1"/>
        <w:suppressAutoHyphens/>
        <w:spacing w:after="0" w:line="240" w:lineRule="auto"/>
        <w:jc w:val="both"/>
        <w:rPr>
          <w:rFonts w:ascii="Times New Roman" w:hAnsi="Times New Roman" w:cs="Times New Roman"/>
        </w:rPr>
      </w:pPr>
      <w:r w:rsidRPr="00A85F99">
        <w:rPr>
          <w:rFonts w:ascii="Times New Roman" w:hAnsi="Times New Roman" w:cs="Times New Roman"/>
        </w:rPr>
        <w:t xml:space="preserve">       развитие биотехнологий и биоэнергетика (биотопливо).</w:t>
      </w: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Глава 7. Мероприятие«Развитие консультационной помощи сельскохозяйственным товаропроизводителям»</w:t>
      </w:r>
    </w:p>
    <w:p w:rsidR="00A85F99" w:rsidRPr="00A85F99" w:rsidRDefault="00A85F99" w:rsidP="00A85F99">
      <w:pPr>
        <w:shd w:val="clear" w:color="auto" w:fill="FFFFFF" w:themeFill="background1"/>
        <w:suppressAutoHyphens/>
        <w:spacing w:after="0" w:line="240" w:lineRule="auto"/>
        <w:ind w:left="720"/>
        <w:rPr>
          <w:rFonts w:ascii="Times New Roman" w:hAnsi="Times New Roman" w:cs="Times New Roman"/>
          <w:b/>
        </w:rPr>
      </w:pPr>
    </w:p>
    <w:p w:rsidR="00A85F99" w:rsidRPr="00A85F99" w:rsidRDefault="00A85F99" w:rsidP="00ED1D0D">
      <w:pPr>
        <w:shd w:val="clear" w:color="auto" w:fill="FFFFFF" w:themeFill="background1"/>
        <w:suppressAutoHyphens/>
        <w:spacing w:after="0" w:line="240" w:lineRule="auto"/>
        <w:jc w:val="both"/>
        <w:rPr>
          <w:rFonts w:ascii="Times New Roman" w:hAnsi="Times New Roman" w:cs="Times New Roman"/>
        </w:rPr>
      </w:pPr>
      <w:r w:rsidRPr="00A85F99">
        <w:rPr>
          <w:rFonts w:ascii="Times New Roman" w:hAnsi="Times New Roman" w:cs="Times New Roman"/>
        </w:rPr>
        <w:tab/>
        <w:t>Целью осуществления мероприятия по развитию консультационной помощи является проведение мероприятий, связанных с оказанием консультационных услуг сельхозтоваропроизводителям, переподготовкой и повышением квалификации руководителей  и специалистов сельскохозяйственных организаций, а также подготовкой специалистов по оказанию консультационной помощи сельскохозяйственным товаропроизводителям, проведением  семинаров–совещаний, коллегий, изданием плакатов, выпуском видеофильмов, участием  в сельскохозяйственных выставках, ярмарках.</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Для достижения поставленной цели необходимо решение следующих задач: </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развитие инфраструктуры и материально-технической базы юридических лиц, оказывающих консультационные услуги  сельскохозяйственным товаропроизводителям;</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укрепление кадрового потенциала системы сельскохозяйственного консультирования;</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расширение доступа сельскохозяйственных товаропроизводителей к консультационным услугам;</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обеспечение  выпуска  информационных плакатов, видеофильмов, проведение семинаров-совещаний, коллегий, участие в сельскохозяйственных выставках, ярмарках.  </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В целях осуществления мероприятия по развитию консультационной помощи предусматривается предоставление: </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сельскохозяйственным товаропроизводителям (за исключением граждан, ведущих личное подсобное хозяйство) на возмещение части затрат, связанных с оплатой консультационных услуг по вопросам сельскохозяйственного производства, социального развития села и альтернативной занятости сельского населения; </w:t>
      </w:r>
    </w:p>
    <w:p w:rsidR="00A85F99" w:rsidRPr="00A85F99" w:rsidRDefault="00A85F99" w:rsidP="00A85F99">
      <w:pPr>
        <w:shd w:val="clear" w:color="auto" w:fill="FFFFFF" w:themeFill="background1"/>
        <w:suppressAutoHyphens/>
        <w:spacing w:after="0" w:line="240" w:lineRule="auto"/>
        <w:ind w:firstLine="709"/>
        <w:rPr>
          <w:rFonts w:ascii="Times New Roman" w:hAnsi="Times New Roman" w:cs="Times New Roman"/>
        </w:rPr>
      </w:pP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r w:rsidRPr="00A85F99">
        <w:rPr>
          <w:rFonts w:ascii="Times New Roman" w:hAnsi="Times New Roman" w:cs="Times New Roman"/>
          <w:b/>
        </w:rPr>
        <w:t>Глава 8. Мероприятие«Поддержка общественных организаций, оказывающих социально значимые услуги в сфере сельского хозяйства»</w:t>
      </w:r>
    </w:p>
    <w:p w:rsidR="00A85F99" w:rsidRPr="00A85F99" w:rsidRDefault="00A85F99" w:rsidP="00A85F99">
      <w:pPr>
        <w:shd w:val="clear" w:color="auto" w:fill="FFFFFF" w:themeFill="background1"/>
        <w:suppressAutoHyphens/>
        <w:spacing w:after="0" w:line="240" w:lineRule="auto"/>
        <w:jc w:val="center"/>
        <w:rPr>
          <w:rFonts w:ascii="Times New Roman" w:hAnsi="Times New Roman" w:cs="Times New Roman"/>
          <w:b/>
        </w:rPr>
      </w:pP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Целями осуществления мероприятия по поддержке общественных организаций, оказывающих социально значимые услуги в сфере сельского хозяйства, являются участие общественных организаций в развитии  сельскохозяйственного производства, оказание ими консультационной помощи сельскохозяйственным товаропроизводителям, представление и защита их интересов. </w:t>
      </w:r>
    </w:p>
    <w:p w:rsidR="00A85F99" w:rsidRPr="00A85F99" w:rsidRDefault="00A85F99" w:rsidP="00A85F99">
      <w:pPr>
        <w:shd w:val="clear" w:color="auto" w:fill="FFFFFF" w:themeFill="background1"/>
        <w:suppressAutoHyphens/>
        <w:autoSpaceDE w:val="0"/>
        <w:spacing w:after="0" w:line="240" w:lineRule="auto"/>
        <w:rPr>
          <w:rFonts w:ascii="Times New Roman" w:hAnsi="Times New Roman" w:cs="Times New Roman"/>
        </w:rPr>
      </w:pPr>
    </w:p>
    <w:p w:rsidR="00A85F99" w:rsidRPr="00A85F99" w:rsidRDefault="00A85F99" w:rsidP="00A85F99">
      <w:pPr>
        <w:shd w:val="clear" w:color="auto" w:fill="FFFFFF" w:themeFill="background1"/>
        <w:suppressAutoHyphens/>
        <w:autoSpaceDE w:val="0"/>
        <w:spacing w:after="0" w:line="240" w:lineRule="auto"/>
        <w:jc w:val="center"/>
        <w:rPr>
          <w:rFonts w:ascii="Times New Roman" w:hAnsi="Times New Roman" w:cs="Times New Roman"/>
          <w:b/>
        </w:rPr>
      </w:pPr>
      <w:r w:rsidRPr="00A85F99">
        <w:rPr>
          <w:rFonts w:ascii="Times New Roman" w:hAnsi="Times New Roman" w:cs="Times New Roman"/>
          <w:b/>
        </w:rPr>
        <w:t>Раздел 3. У</w:t>
      </w:r>
      <w:r w:rsidRPr="00A85F99">
        <w:rPr>
          <w:rFonts w:ascii="Times New Roman" w:hAnsi="Times New Roman" w:cs="Times New Roman"/>
          <w:b/>
          <w:bCs/>
        </w:rPr>
        <w:t xml:space="preserve">частие государственных корпораций, открытых акционерных обществ с государственным участием, </w:t>
      </w:r>
      <w:r w:rsidRPr="00A85F99">
        <w:rPr>
          <w:rFonts w:ascii="Times New Roman" w:hAnsi="Times New Roman" w:cs="Times New Roman"/>
          <w:b/>
        </w:rPr>
        <w:t>обоснование объема финансовых ресурсов, необходимых для реализации подпрограммы, анализ рисковреализации подпрограммы и меры управления рисками</w:t>
      </w:r>
    </w:p>
    <w:p w:rsidR="00A85F99" w:rsidRPr="00A85F99" w:rsidRDefault="00A85F99" w:rsidP="00A85F99">
      <w:pPr>
        <w:shd w:val="clear" w:color="auto" w:fill="FFFFFF" w:themeFill="background1"/>
        <w:suppressAutoHyphens/>
        <w:spacing w:after="0" w:line="240" w:lineRule="auto"/>
        <w:ind w:firstLine="709"/>
        <w:jc w:val="center"/>
        <w:rPr>
          <w:rFonts w:ascii="Times New Roman" w:hAnsi="Times New Roman" w:cs="Times New Roman"/>
          <w:b/>
        </w:rPr>
      </w:pPr>
    </w:p>
    <w:p w:rsidR="00A85F99" w:rsidRPr="00A85F99" w:rsidRDefault="00A85F99" w:rsidP="00A85F99">
      <w:pPr>
        <w:shd w:val="clear" w:color="auto" w:fill="FFFFFF" w:themeFill="background1"/>
        <w:suppressAutoHyphens/>
        <w:autoSpaceDE w:val="0"/>
        <w:spacing w:after="0" w:line="240" w:lineRule="auto"/>
        <w:jc w:val="center"/>
        <w:rPr>
          <w:rFonts w:ascii="Times New Roman" w:hAnsi="Times New Roman" w:cs="Times New Roman"/>
          <w:b/>
          <w:bCs/>
        </w:rPr>
      </w:pPr>
      <w:r w:rsidRPr="00A85F99">
        <w:rPr>
          <w:rFonts w:ascii="Times New Roman" w:hAnsi="Times New Roman" w:cs="Times New Roman"/>
          <w:b/>
          <w:bCs/>
        </w:rPr>
        <w:t>Глава 9. Участие государственных корпораций,</w:t>
      </w:r>
    </w:p>
    <w:p w:rsidR="00A85F99" w:rsidRPr="00A85F99" w:rsidRDefault="00A85F99" w:rsidP="00A85F99">
      <w:pPr>
        <w:shd w:val="clear" w:color="auto" w:fill="FFFFFF" w:themeFill="background1"/>
        <w:suppressAutoHyphens/>
        <w:autoSpaceDE w:val="0"/>
        <w:spacing w:after="0" w:line="240" w:lineRule="auto"/>
        <w:jc w:val="center"/>
        <w:rPr>
          <w:rFonts w:ascii="Times New Roman" w:hAnsi="Times New Roman" w:cs="Times New Roman"/>
          <w:b/>
          <w:bCs/>
        </w:rPr>
      </w:pPr>
      <w:r w:rsidRPr="00A85F99">
        <w:rPr>
          <w:rFonts w:ascii="Times New Roman" w:hAnsi="Times New Roman" w:cs="Times New Roman"/>
          <w:b/>
          <w:bCs/>
        </w:rPr>
        <w:t>открытых акционерных обществ с государственным участием</w:t>
      </w:r>
    </w:p>
    <w:p w:rsidR="00A85F99" w:rsidRPr="00A85F99" w:rsidRDefault="00A85F99" w:rsidP="00A85F99">
      <w:pPr>
        <w:shd w:val="clear" w:color="auto" w:fill="FFFFFF" w:themeFill="background1"/>
        <w:suppressAutoHyphens/>
        <w:autoSpaceDE w:val="0"/>
        <w:spacing w:after="0" w:line="240" w:lineRule="auto"/>
        <w:rPr>
          <w:rFonts w:ascii="Times New Roman" w:hAnsi="Times New Roman" w:cs="Times New Roman"/>
          <w:bCs/>
        </w:rPr>
      </w:pP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реализации подпрограммы могут принимать участие открытые акционерные общества «Росагролизинг» и «Россельхозбанк».</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Предоставляемые ОАО «Россельхозбанк» финансовые услуги будут направлены на техническое и технологическое развитие сельского хозяйства, применение современныхагротехнологий.</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Основной задачей ОАО «Росагролизинг» в рамках реализации подпрограммы в части технической и технологической модернизации сельского хозяйства будет поставка новой сельскохозяйственной техники и оборудования, технологических комплексов в составе силовых агрегатов с прицепной сельскохозяйственной техникой, оборудования для мелиорации и орошения, оборудования для точного земледелия. </w:t>
      </w:r>
    </w:p>
    <w:p w:rsidR="00A85F99" w:rsidRPr="00A85F99" w:rsidRDefault="00A85F99" w:rsidP="00ED1D0D">
      <w:pPr>
        <w:shd w:val="clear" w:color="auto" w:fill="FFFFFF" w:themeFill="background1"/>
        <w:suppressAutoHyphens/>
        <w:spacing w:after="0" w:line="240" w:lineRule="auto"/>
        <w:jc w:val="both"/>
        <w:rPr>
          <w:rFonts w:ascii="Times New Roman" w:hAnsi="Times New Roman" w:cs="Times New Roman"/>
          <w:b/>
        </w:rPr>
      </w:pPr>
    </w:p>
    <w:p w:rsidR="00A85F99" w:rsidRPr="00A85F99" w:rsidRDefault="00A85F99" w:rsidP="00ED1D0D">
      <w:pPr>
        <w:shd w:val="clear" w:color="auto" w:fill="FFFFFF" w:themeFill="background1"/>
        <w:suppressAutoHyphens/>
        <w:spacing w:after="0" w:line="240" w:lineRule="auto"/>
        <w:jc w:val="both"/>
        <w:rPr>
          <w:rFonts w:ascii="Times New Roman" w:hAnsi="Times New Roman" w:cs="Times New Roman"/>
          <w:b/>
        </w:rPr>
      </w:pPr>
      <w:r w:rsidRPr="00A85F99">
        <w:rPr>
          <w:rFonts w:ascii="Times New Roman" w:hAnsi="Times New Roman" w:cs="Times New Roman"/>
          <w:b/>
        </w:rPr>
        <w:lastRenderedPageBreak/>
        <w:t>Глава 10. Анализ рисков реализации подпрограммыи меры управления рисками</w:t>
      </w:r>
    </w:p>
    <w:p w:rsidR="00A85F99" w:rsidRPr="00A85F99" w:rsidRDefault="00A85F99" w:rsidP="00A85F99">
      <w:pPr>
        <w:shd w:val="clear" w:color="auto" w:fill="FFFFFF" w:themeFill="background1"/>
        <w:suppressAutoHyphens/>
        <w:autoSpaceDE w:val="0"/>
        <w:spacing w:after="0" w:line="240" w:lineRule="auto"/>
        <w:rPr>
          <w:rFonts w:ascii="Times New Roman" w:hAnsi="Times New Roman" w:cs="Times New Roman"/>
          <w:b/>
        </w:rPr>
      </w:pP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Решение задач ускорения технической и технологической модернизации, а также перехода на инновационный путь развития будет проходить в условиях воздействия на агропромышленный комплекс ряда внешних и внутренних рисков и вызовов. Основными рисками в части инновационного развития агропромышленного комплекса являются:</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рост цен на энергоресурсы и материально-технические средства, потребляемые в отрасли, что ограничивает возможности у значительной части сельскохозяйственных товаропроизводителей осуществлять инновационные проекты, переход кновым ресурсосберегающим технологиям и на этой основе обеспечивать реализацию модели ускоренного экономического развития;</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слабая материально-техническая база и низкие темпы обновления основных производственных фондов, что отрицательно сказывается на своевременном выполнении основных технологических процессов в сельском хозяйстве, переработке сырья и качестве выпускаемой продукции, не позволяет в полной мере обеспечить на внутреннем рынке импортозамещение отечественной продукцией;</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недостаточное информационное обеспечение в части использования современных высокопроизводительной техники и технологий сельского хозяйства и сельских территорий;</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снижение темпов инновационного развития агропромышленного комплекса;</w:t>
      </w:r>
    </w:p>
    <w:p w:rsidR="00A85F99" w:rsidRPr="00A85F99" w:rsidRDefault="00A85F99" w:rsidP="00ED1D0D">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снижение эффективности агропромышленного производства вследствие отсутствия внедрения достижений биотехнологий.</w:t>
      </w:r>
    </w:p>
    <w:p w:rsidR="00A85F99" w:rsidRPr="00A85F99" w:rsidRDefault="00A85F99" w:rsidP="00A85F99">
      <w:pPr>
        <w:pStyle w:val="a4"/>
        <w:spacing w:after="0" w:line="240" w:lineRule="auto"/>
        <w:jc w:val="center"/>
        <w:rPr>
          <w:rFonts w:ascii="Times New Roman" w:hAnsi="Times New Roman" w:cs="Times New Roman"/>
          <w:b/>
        </w:rPr>
      </w:pPr>
    </w:p>
    <w:p w:rsidR="00A85F99" w:rsidRPr="00A85F99" w:rsidRDefault="00A85F99" w:rsidP="00A85F99">
      <w:pPr>
        <w:pStyle w:val="a4"/>
        <w:spacing w:after="0" w:line="240" w:lineRule="auto"/>
        <w:jc w:val="center"/>
        <w:rPr>
          <w:rFonts w:ascii="Times New Roman" w:hAnsi="Times New Roman" w:cs="Times New Roman"/>
          <w:b/>
        </w:rPr>
      </w:pPr>
      <w:r w:rsidRPr="00A85F99">
        <w:rPr>
          <w:rFonts w:ascii="Times New Roman" w:hAnsi="Times New Roman" w:cs="Times New Roman"/>
          <w:b/>
        </w:rPr>
        <w:t>Глава 11. Обоснование объема финансовых ресурсов, необходимых для реализации подпрограммы</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spacing w:after="0" w:line="240" w:lineRule="auto"/>
        <w:rPr>
          <w:rFonts w:ascii="Times New Roman" w:hAnsi="Times New Roman" w:cs="Times New Roman"/>
        </w:rPr>
      </w:pPr>
      <w:bookmarkStart w:id="59" w:name="sub_50112"/>
      <w:r w:rsidRPr="00A85F99">
        <w:rPr>
          <w:rFonts w:ascii="Times New Roman" w:hAnsi="Times New Roman" w:cs="Times New Roman"/>
        </w:rPr>
        <w:t xml:space="preserve">      Объем финансирования мероприятий подпрограммы </w:t>
      </w:r>
      <w:bookmarkEnd w:id="59"/>
      <w:r w:rsidRPr="00A85F99">
        <w:rPr>
          <w:rFonts w:ascii="Times New Roman" w:hAnsi="Times New Roman" w:cs="Times New Roman"/>
        </w:rPr>
        <w:t>местным бюджетом не предусмотрен.</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pStyle w:val="a4"/>
        <w:spacing w:after="0" w:line="240" w:lineRule="auto"/>
        <w:jc w:val="center"/>
        <w:rPr>
          <w:rFonts w:ascii="Times New Roman" w:hAnsi="Times New Roman" w:cs="Times New Roman"/>
          <w:b/>
        </w:rPr>
      </w:pPr>
      <w:r w:rsidRPr="00A85F99">
        <w:rPr>
          <w:rFonts w:ascii="Times New Roman" w:hAnsi="Times New Roman" w:cs="Times New Roman"/>
          <w:b/>
        </w:rPr>
        <w:t>Паспорт</w:t>
      </w:r>
      <w:r w:rsidRPr="00A85F99">
        <w:rPr>
          <w:rFonts w:ascii="Times New Roman" w:hAnsi="Times New Roman" w:cs="Times New Roman"/>
          <w:b/>
        </w:rPr>
        <w:br/>
        <w:t>подпрограммы "Развитие мелиорации земель сельскохозяйственного назначения на 2014 - 2025 годы"</w:t>
      </w:r>
    </w:p>
    <w:p w:rsidR="00A85F99" w:rsidRPr="00A85F99" w:rsidRDefault="00A85F99" w:rsidP="00A85F99">
      <w:pPr>
        <w:spacing w:after="0" w:line="240" w:lineRule="auto"/>
        <w:rPr>
          <w:rFonts w:ascii="Times New Roman" w:hAnsi="Times New Roman" w:cs="Times New Roman"/>
        </w:rPr>
      </w:pP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220"/>
        <w:gridCol w:w="560"/>
        <w:gridCol w:w="6001"/>
      </w:tblGrid>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b/>
                <w:color w:val="000000" w:themeColor="text1"/>
                <w:sz w:val="22"/>
                <w:szCs w:val="22"/>
              </w:rPr>
            </w:pPr>
            <w:bookmarkStart w:id="60" w:name="sub_4441"/>
            <w:r w:rsidRPr="00A85F99">
              <w:rPr>
                <w:rStyle w:val="aff0"/>
                <w:rFonts w:ascii="Times New Roman" w:hAnsi="Times New Roman"/>
                <w:color w:val="000000" w:themeColor="text1"/>
                <w:sz w:val="22"/>
                <w:szCs w:val="22"/>
              </w:rPr>
              <w:t>Наименование подпрограммы</w:t>
            </w:r>
            <w:bookmarkEnd w:id="60"/>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6001"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"Развитие мелиорации земель сельскохозяйственного назначения на 2014 – 2025 годы" (далее - подпрограмма)</w:t>
            </w: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b/>
                <w:color w:val="000000" w:themeColor="text1"/>
                <w:sz w:val="22"/>
                <w:szCs w:val="22"/>
              </w:rPr>
            </w:pPr>
            <w:r w:rsidRPr="00A85F99">
              <w:rPr>
                <w:rStyle w:val="aff0"/>
                <w:rFonts w:ascii="Times New Roman" w:hAnsi="Times New Roman"/>
                <w:color w:val="000000" w:themeColor="text1"/>
                <w:sz w:val="22"/>
                <w:szCs w:val="22"/>
              </w:rPr>
              <w:t>Ответственный исполнитель подпрограммы</w:t>
            </w:r>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6001"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Администрация Ардатовского муниципального района</w:t>
            </w: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b/>
                <w:color w:val="000000" w:themeColor="text1"/>
                <w:sz w:val="22"/>
                <w:szCs w:val="22"/>
              </w:rPr>
            </w:pPr>
            <w:r w:rsidRPr="00A85F99">
              <w:rPr>
                <w:rStyle w:val="aff0"/>
                <w:rFonts w:ascii="Times New Roman" w:hAnsi="Times New Roman"/>
                <w:color w:val="000000" w:themeColor="text1"/>
                <w:sz w:val="22"/>
                <w:szCs w:val="22"/>
              </w:rPr>
              <w:t>Цели подпрограммы</w:t>
            </w:r>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6001"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повышение продуктивности и устойчивости сельскохозяйственного производства и плодородия почв средствами комплексной мелиорации в условиях изменения климата и природных аномалий;</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повышение продукционного потенциала мелиорируемых земель и эффективного использования природных ресурсов</w:t>
            </w: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b/>
                <w:color w:val="000000" w:themeColor="text1"/>
                <w:sz w:val="22"/>
                <w:szCs w:val="22"/>
              </w:rPr>
            </w:pPr>
            <w:r w:rsidRPr="00A85F99">
              <w:rPr>
                <w:rStyle w:val="aff0"/>
                <w:rFonts w:ascii="Times New Roman" w:hAnsi="Times New Roman"/>
                <w:color w:val="000000" w:themeColor="text1"/>
                <w:sz w:val="22"/>
                <w:szCs w:val="22"/>
              </w:rPr>
              <w:t>Задачи подпрограммы</w:t>
            </w:r>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6001"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восстановление мелиоративного фонда (мелиорируемые земли и мелиоративные системы), включая реализацию мер по орошению и осушению земель;</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обеспечение безаварийности пропуска паводковых вод на объектах мелиоративного назначения;</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предотвращение выбытия из сельскохозяйственного оборота земель сельскохозяйственного назначения;</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увеличение объема производства основных видов продукции растениеводства за счет гарантированного обеспечения урожайности сельскохозяйственных культур вне зависимости от природных условий;</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повышение водообеспеченности земель сельскохозяйственного назначения;</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предотвращение процессов подтопления, затопления территорий для гарантированного обеспечения продуктивности сельскохозяйственных угодий;</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lastRenderedPageBreak/>
              <w:t>достижение экономии водных ресурсов за счет повышения коэффициента полезного действия мелиоративных систем, внедрения микроорошения и водосберегающих аграрных технологий;</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сокращение доли государственной собственности Российской Федерации в общем объеме мелиоративных систем и отдельно расположенных гидротехнических сооружений</w:t>
            </w: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b/>
                <w:color w:val="000000" w:themeColor="text1"/>
                <w:sz w:val="22"/>
                <w:szCs w:val="22"/>
              </w:rPr>
            </w:pPr>
            <w:bookmarkStart w:id="61" w:name="sub_4445"/>
            <w:r w:rsidRPr="00A85F99">
              <w:rPr>
                <w:rStyle w:val="aff0"/>
                <w:rFonts w:ascii="Times New Roman" w:hAnsi="Times New Roman"/>
                <w:color w:val="000000" w:themeColor="text1"/>
                <w:sz w:val="22"/>
                <w:szCs w:val="22"/>
              </w:rPr>
              <w:lastRenderedPageBreak/>
              <w:t>Целевые индикаторы и показатели подпрограммы</w:t>
            </w:r>
            <w:bookmarkEnd w:id="61"/>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6001"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прирост объема производства продукции растениеводства на землях сельскохозяйственного назначения за счет реализации мероприятий подпрограммы (с нарастающим итогом) до 0%;</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ввод в эксплуатацию 0 гектаров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защита 0 гектаров земель от водной эрозии, затопления и подтопления за счет проведения противопаводковых мероприятий;</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приведение 0 единиц гидротехнических сооружений в безопасное в эксплуатации техническое состояние;</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сокращение доли государственной собственности Российской Федерации в общем объеме мелиоративных систем и отдельно расположенных гидротехнических сооружений до 0%;</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защита и сохранение 0 гектар сельскохозяйственных угодий от ветровой эрозии за счет проведения агролесомелиоративных мероприятий;</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вовлечение в оборот выбывших 0 гектаров сельскохозяйственных угодий за счет проведения культуртехнических работ;</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сохранение существующих и создание новых рабочих мест в количестве 0.</w:t>
            </w: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b/>
                <w:color w:val="000000" w:themeColor="text1"/>
                <w:sz w:val="22"/>
                <w:szCs w:val="22"/>
              </w:rPr>
            </w:pPr>
            <w:r w:rsidRPr="00A85F99">
              <w:rPr>
                <w:rStyle w:val="aff0"/>
                <w:rFonts w:ascii="Times New Roman" w:hAnsi="Times New Roman"/>
                <w:color w:val="000000" w:themeColor="text1"/>
                <w:sz w:val="22"/>
                <w:szCs w:val="22"/>
              </w:rPr>
              <w:t>Сроки реализации подпрограммы</w:t>
            </w:r>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6001"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1 января 2014 г. - 31 декабря 2025 г.</w:t>
            </w:r>
          </w:p>
          <w:p w:rsidR="00A85F99" w:rsidRPr="00A85F99" w:rsidRDefault="00A85F99" w:rsidP="00A85F99">
            <w:pPr>
              <w:pStyle w:val="a9"/>
              <w:rPr>
                <w:rFonts w:ascii="Times New Roman" w:hAnsi="Times New Roman"/>
                <w:sz w:val="22"/>
                <w:szCs w:val="22"/>
              </w:rPr>
            </w:pP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b/>
                <w:color w:val="000000" w:themeColor="text1"/>
                <w:sz w:val="22"/>
                <w:szCs w:val="22"/>
              </w:rPr>
            </w:pPr>
            <w:bookmarkStart w:id="62" w:name="sub_4447"/>
            <w:r w:rsidRPr="00A85F99">
              <w:rPr>
                <w:rStyle w:val="aff0"/>
                <w:rFonts w:ascii="Times New Roman" w:hAnsi="Times New Roman"/>
                <w:color w:val="000000" w:themeColor="text1"/>
                <w:sz w:val="22"/>
                <w:szCs w:val="22"/>
              </w:rPr>
              <w:t>Объем финансового обеспечения подпрограммы</w:t>
            </w:r>
            <w:bookmarkEnd w:id="62"/>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6001"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объем финансирования подпрограммы местным бюджетом не предусмотрен</w:t>
            </w:r>
          </w:p>
          <w:p w:rsidR="00A85F99" w:rsidRPr="00A85F99" w:rsidRDefault="00A85F99" w:rsidP="00A85F99">
            <w:pPr>
              <w:pStyle w:val="a9"/>
              <w:rPr>
                <w:rFonts w:ascii="Times New Roman" w:hAnsi="Times New Roman"/>
                <w:sz w:val="22"/>
                <w:szCs w:val="22"/>
              </w:rPr>
            </w:pP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b/>
                <w:color w:val="000000" w:themeColor="text1"/>
                <w:sz w:val="22"/>
                <w:szCs w:val="22"/>
              </w:rPr>
            </w:pPr>
            <w:bookmarkStart w:id="63" w:name="sub_4448"/>
            <w:r w:rsidRPr="00A85F99">
              <w:rPr>
                <w:rStyle w:val="aff0"/>
                <w:rFonts w:ascii="Times New Roman" w:hAnsi="Times New Roman"/>
                <w:color w:val="000000" w:themeColor="text1"/>
                <w:sz w:val="22"/>
                <w:szCs w:val="22"/>
              </w:rPr>
              <w:t>Ожидаемые конечные результаты реализации подпрограммы</w:t>
            </w:r>
            <w:bookmarkEnd w:id="63"/>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6001"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прирост объема производства продукции растениеводства на землях сельскохозяйственного назначения за счет реализации мероприятий подпрограммы (с нарастающим итогом) до 0%;</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ввод в эксплуатацию 0 гектаров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защита 0 гектаров земель от водной эрозии, затопления и подтопления за счет проведения противопаводковых мероприятий;</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приведение 0 единиц гидротехнических сооружений в безопасное в эксплуатации техническое состояние;</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сокращение доли государственной собственности Российской Федерации в общем объеме мелиоративных систем и отдельно расположенных гидротехнических сооружений до 0%;</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lastRenderedPageBreak/>
              <w:t>защита и сохранение 0 гектар сельскохозяйственных угодий от ветровой эрозии за счет проведения агролесомелиоративных мероприятий;</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вовлечение в оборот выбывших 0тыс. гектаров сельскохозяйственных угодий за счет проведения культуртехнических работ;</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сохранение существующих и создание новых рабочих мест в количестве 0.</w:t>
            </w:r>
          </w:p>
        </w:tc>
      </w:tr>
    </w:tbl>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spacing w:after="0" w:line="240" w:lineRule="auto"/>
        <w:jc w:val="center"/>
        <w:rPr>
          <w:rFonts w:ascii="Times New Roman" w:hAnsi="Times New Roman" w:cs="Times New Roman"/>
          <w:b/>
        </w:rPr>
      </w:pPr>
      <w:bookmarkStart w:id="64" w:name="sub_40010"/>
      <w:r w:rsidRPr="00A85F99">
        <w:rPr>
          <w:rFonts w:ascii="Times New Roman" w:hAnsi="Times New Roman" w:cs="Times New Roman"/>
          <w:b/>
        </w:rPr>
        <w:t>Раздел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p>
    <w:bookmarkEnd w:id="64"/>
    <w:p w:rsidR="00A85F99" w:rsidRPr="00A85F99" w:rsidRDefault="00A85F99" w:rsidP="00A85F99">
      <w:pPr>
        <w:spacing w:after="0" w:line="240" w:lineRule="auto"/>
        <w:rPr>
          <w:rFonts w:ascii="Times New Roman" w:hAnsi="Times New Roman" w:cs="Times New Roman"/>
          <w:b/>
          <w:color w:val="000000" w:themeColor="text1"/>
        </w:rPr>
      </w:pPr>
    </w:p>
    <w:p w:rsidR="00A85F99" w:rsidRPr="00A85F99" w:rsidRDefault="00A85F99" w:rsidP="00A85F99">
      <w:pPr>
        <w:pStyle w:val="a4"/>
        <w:spacing w:after="0" w:line="240" w:lineRule="auto"/>
        <w:jc w:val="center"/>
        <w:rPr>
          <w:rFonts w:ascii="Times New Roman" w:hAnsi="Times New Roman" w:cs="Times New Roman"/>
          <w:b/>
          <w:color w:val="000000" w:themeColor="text1"/>
        </w:rPr>
      </w:pPr>
      <w:bookmarkStart w:id="65" w:name="sub_401"/>
      <w:r w:rsidRPr="00A85F99">
        <w:rPr>
          <w:rFonts w:ascii="Times New Roman" w:hAnsi="Times New Roman" w:cs="Times New Roman"/>
          <w:b/>
          <w:color w:val="000000" w:themeColor="text1"/>
        </w:rPr>
        <w:t>Глава 1. Сфера реализации подпрограммы, основные проблемы и оценка последствий инерционного развития, прогноз развития</w:t>
      </w:r>
    </w:p>
    <w:bookmarkEnd w:id="65"/>
    <w:p w:rsidR="00A85F99" w:rsidRPr="00A85F99" w:rsidRDefault="00A85F99" w:rsidP="00A85F99">
      <w:pPr>
        <w:pStyle w:val="a4"/>
        <w:spacing w:after="0" w:line="240" w:lineRule="auto"/>
        <w:jc w:val="center"/>
        <w:rPr>
          <w:rFonts w:ascii="Times New Roman" w:hAnsi="Times New Roman" w:cs="Times New Roman"/>
        </w:rPr>
      </w:pP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Реализация подпрограммы планируется в сфере сельского хозяйства и рассматривается как одно из важнейших условий достижения основных показателей производства сельскохозяйственной продукции и продовольствия, обеспечения экологически безопасного использования природных ресурсов, сохранения и воспроизводства потенциала почвенного плодородия. Выполнение запланированных подпрограммой мероприятий обеспечит повышение продуктивности и устойчивости производства сельскохозяйственной продукции, а также эффективности использования сельскохозяйственных угодий в Ардатовском районе.</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Сельскохозяйственные угодья района находятся в зоне рискованного земледелия, где два - три года из пяти лет бывают засушливыми. Вслед за засушливыми годами часто наступают переувлажненные. В засушливые и в избыточно влажные годы не реализуются возможности высокопродуктивных сортов сельскохозяйственных культур, интенсивных аграрных технологий и адаптивно-ландшафтных систем земледелия. В условиях глобальных изменений климата, связанных с часто повторяющимися засушливыми или переувлажненными годами, наиболее действенным средством обеспечения устойчивости сельскохозяйственного производства являются мелиоративные мероприятия на землях сельскохозяйственного назначения.</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В Республике Мордовия 102 гидротехнических сооружения (пруда и водохранилища) мелиоративного назначения. Около 60% данных гидротехнических сооружений находятся в состоянии, близком к аварийному. Весной высока вероятность возникновения паводковых ситуаций, ведущих к затоплению сельскохозяйственных угодий и жилых застроек. В этой связи необходимо провести мероприятия по приведению гидротехнических сооружений в безопасное состояние.</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Площадь мелиорируемых сельхозугодий составляет всего 73606 га, в том числе оросительных систем - 44364 га, осушительных систем - 29242 га. Имеются отдельно расположенные гидротехнические сооружения мелиоративного назначения: насосные станции - 97 шт., магистральные трубопроводы - 42,63 км.</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В республиканской собственности Республики Мордовия находится 2578 га оросительных систем, у сельскохозяйственных товаропроизводителей - 41413 га, бесхозяйные оросительные системы - 373 га. Из общего числа оросительных систем межхозяйственные системы составляют 6750 га, водообеспечение данных систем предусматривается объектами федеральной собственности.</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Из имеющихся оросительных систем республиканской собственности в работоспособном состоянии, пригодном для использования, находятся системы на площади 900 га. В собственности сельскохозяйственных товаропроизводителей работоспособные системы составляют 1070 га. Остальные системы на площади 42394 га находятся в нерабочем состоянии.</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Техническое состояние данных систем характеризуется следующими основными дефектами:</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отсутствие поливного оборудования и гидрантов;</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трубопроводы потеряли эксплуатационную способность в связи с коррозией, процессами старения материалов и длительными сроками нахождения в нерабочем состоянии;</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lastRenderedPageBreak/>
        <w:t>насосные станции в основном разрушены, насосное и электросиловое оборудование полностью отсутствует, отсутствуют трансформаторные подстанции и линии электропередач;</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все системы обеспечены источниками водоснабжения (прудами и водохранилищами), которым также необходимы восстановительные работы.</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Из общего числа осушительных систем 15 на площади 12 165 га являются межхозяйственными системами. На данных системах в федеральной собственности находятся отрегулированные водоприемники (82,94 км), открытые осушительные каналы (157,26 км), трубчатые переезды (92 шт.), шлюзы-регуляторы (54 шт.), мосты (3 шт.), эксплуатационные дороги (70,3 км).</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Техническое состояние осушительных систем, подлежащих реконструкции, на площади 27475 га характеризуется процессами вторичного заболачивания с зарастанием кустарником, деревьями, заносом грунтом, илом и растительностью осушительных каналов. Системы не обеспечивают своего функционального назначения по сохранению в сельскохозяйственном обороте осушенных земель. В этой связи идут процессы выбытия из сельскохозяйственного оборота земель сельскохозяйственного назначения.</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При недостаточной насыщенности мелиорированных земель лесными полосами новых посадок не производится. Мелиоративные системы не оборудованы средствами измерения параметров водного потока.</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Неоформленные мелиоративные системы должны быть вовлечены в сельскохозяйственное использование и переданы сельскохозяйственным товаропроизводителям после проведения мероприятий по восстановлению и реконструкции.</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Мелиоративные системы, имеющиеся в Республике Мордовия, обладают потенциальными возможностями по значительному повышению урожайности сельскохозяйственных культур, созданию условий для уменьшения зависимости от погодных аномалий и получения гарантированных урожаев. Эти возможности по обеспечению населения Республики Мордовия сельскохозяйственной продукцией в настоящее время используются крайне незначительно и малоэффективно. В этой связи необходимо осуществление мероприятий по восстановлению мелиоративного фонда на территории республики. Вместе с тем эффективный результат от мероприятий может быть достигнут только при комплексном подходе к решению задач мелиорации земель сельскохозяйственного назначения путем проведения мелиоративных мероприятий на объектах государственной собственности Российской Федерации, государственной собственности Республики Мордовия и собственности сельскохозяйственных товаропроизводителей.</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Проблема восстановления и развития мелиоративного комплекса является проблемой, требующей значительных объемов бюджетных средств, относится к компетенции Министерства сельского хозяйства и продовольствия Республики Мордовия и не может быть решена в пределах одного года.</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Обосновать эффективность государственной поддержки развития мелиоративного комплекса возможно только при использовании программно-целевого метода.</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Использование программно-целевого метода разработки и реализации подпрограммы позволит:</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обеспечить взаимосвязь всех действий финансового, организационного, правого, технологического характера для достижения поставленных целей путем решения конкретных задач;</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включить в подпрограмму мероприятия, которые позволят максимально эффективно использовать бюджетные средства для реализации задач и достижения целей подпрограммы.</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spacing w:after="0" w:line="240" w:lineRule="auto"/>
        <w:jc w:val="center"/>
        <w:rPr>
          <w:rFonts w:ascii="Times New Roman" w:hAnsi="Times New Roman" w:cs="Times New Roman"/>
          <w:b/>
        </w:rPr>
      </w:pPr>
      <w:bookmarkStart w:id="66" w:name="sub_402"/>
      <w:r w:rsidRPr="00A85F99">
        <w:rPr>
          <w:rFonts w:ascii="Times New Roman" w:hAnsi="Times New Roman" w:cs="Times New Roman"/>
          <w:b/>
        </w:rPr>
        <w:t>Глава 2. Приоритеты государственной политики в сфере реализации подпрограммы</w:t>
      </w:r>
    </w:p>
    <w:bookmarkEnd w:id="66"/>
    <w:p w:rsidR="00A85F99" w:rsidRPr="00A85F99" w:rsidRDefault="00A85F99" w:rsidP="00A85F99">
      <w:pPr>
        <w:spacing w:after="0" w:line="240" w:lineRule="auto"/>
        <w:rPr>
          <w:rFonts w:ascii="Times New Roman" w:hAnsi="Times New Roman" w:cs="Times New Roman"/>
        </w:rPr>
      </w:pP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Приоритетами государственной политики в сфере реализации подпрограммы являются:</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комплексная модернизация материально-технической базы мелиоративного фонда;</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повышение стабильности производства растениеводческой продукции в любых погодных условиях;</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повышение урожайности сельскохозяйственных культур;</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повышение доходности сельскохозяйственного производства.</w:t>
      </w:r>
    </w:p>
    <w:p w:rsidR="00A85F99" w:rsidRPr="00A85F99" w:rsidRDefault="00A85F99" w:rsidP="00ED1D0D">
      <w:pPr>
        <w:spacing w:after="0" w:line="240" w:lineRule="auto"/>
        <w:jc w:val="both"/>
        <w:rPr>
          <w:rFonts w:ascii="Times New Roman" w:hAnsi="Times New Roman" w:cs="Times New Roman"/>
        </w:rPr>
      </w:pPr>
    </w:p>
    <w:p w:rsidR="00A85F99" w:rsidRPr="00A85F99" w:rsidRDefault="00A85F99" w:rsidP="00A85F99">
      <w:pPr>
        <w:spacing w:after="0" w:line="240" w:lineRule="auto"/>
        <w:jc w:val="center"/>
        <w:rPr>
          <w:rFonts w:ascii="Times New Roman" w:hAnsi="Times New Roman" w:cs="Times New Roman"/>
          <w:b/>
        </w:rPr>
      </w:pPr>
      <w:r w:rsidRPr="00A85F99">
        <w:rPr>
          <w:rFonts w:ascii="Times New Roman" w:hAnsi="Times New Roman" w:cs="Times New Roman"/>
          <w:b/>
        </w:rPr>
        <w:lastRenderedPageBreak/>
        <w:t>Глава 3. Цели, задачи и показатели (индикаторы) реализации подпрограммы, основные ожидаемые и конечные результаты подпрограммы и сроки ее реализации</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Целями подпрограммы являются:</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повышение продуктивности и устойчивости сельскохозяйственного производства и плодородия почв средствами комплексной мелиорации в условиях изменения климата и природных аномалий;</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повышение продукционного потенциала мелиорируемых земель и эффективного использования природных ресурсов.</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Для достижения намеченной цели необходимо решение следующих задач:</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восстановление мелиоративного фонда (мелиорируемые земли и мелиоративные системы), включая реализацию мер по орошению земель;</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обеспечение безаварийного пропуска паводковых вод на объектах мелиоративного назначения. За период реализации подпрограммы планируется осуществить строительство, реконструкцию и техническое перевооружение мелиоративных систем и отдельно расположенных гидротехнических сооружений государственной собственности Республики Мордовия, а также принадлежащих сельскохозяйственным товаропроизводителям на инновационной технологической основе, в процессе которых будут созданы высокотехнологичные рабочие места.</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Строительство, реконструкция и техническое перевооружение мелиоративных систем общего и индивидуального пользования планируется осуществлять на территориях, на которых реализуются инвестиционные проекты в сфере производства, хранения и переработки продукции растениеводства, под которыми понимается осуществление сельскохозяйственным товаропроизводителем строительства (реконструкции, модернизации) объектов, связанных с сельскохозяйственным производством, переработкой и реализацией сельскохозяйственной продукции, а также приобретением сельскохозяйственной техники и оборудования.;</w:t>
      </w:r>
      <w:bookmarkStart w:id="67" w:name="sub_40332"/>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предотвращение выбытия из сельскохозяйственного оборота земель сельскохозяйственного назначения. В целях выполнения данной задачи за период реализации подпрограммы планируется за счет проведения культуртехнических работ</w:t>
      </w:r>
      <w:bookmarkEnd w:id="67"/>
      <w:r w:rsidRPr="00A85F99">
        <w:rPr>
          <w:rFonts w:ascii="Times New Roman" w:hAnsi="Times New Roman" w:cs="Times New Roman"/>
        </w:rPr>
        <w:t>;</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увеличение объема производства основных видов продукции растениеводства за счет гарантированного обеспечения урожайности сельскохозяйственных культур вне зависимости от природных условий;</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повышение водообеспеченности земель сельскохозяйственного назначения, предотвращение процессов подтопления, затопления территорий для гарантированного обеспечения продуктивности сельскохозяйственных угодий;</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предотвращение процессов подтопления, затопления территорий для гарантированного обеспечения продуктивности сельскохозяйственных угодий;</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достижение экономии водных ресурсов за счет повышения коэффициента полезного действия мелиоративных систем, внедрения микроорошения и водосберегающих аграрных технологий. В целях реализации данной задачи планируется разработать НИОКР по теме "Определение эффективных норм полива сельскохозяйственных культур в почвенно-климатических условиях по району ;</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сокращение доли государственной собственности Российской Федерации в общем объеме мелиоративных систем и отдельно расположенных гидротехнических сооружений. В рамках выполнения данной задачи планируется снизить долю мелиоративных систем государственной собственности Российской Федерации, находящихся на территории Республики Мордовия, в общем объеме мелиоративных систем и отдельно расположенных гидротехнических сооружений до 0 процента;</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сохранение существующих и создание новых высокотехнологичных рабочих мест для сельскохозяйственных товаропроизводителей за счет увеличения продуктивности существующих и вовлечения в оборот новых сельскохозяйственных угодий. В целях реализации задачи планируется сохранить и создать за счет увеличения продуктивности существующих и вовлечения в оборот новых сельскохозяйственных угодий 0 рабочих места.</w:t>
      </w:r>
    </w:p>
    <w:p w:rsidR="00A85F99" w:rsidRPr="00A85F99" w:rsidRDefault="00A85F99" w:rsidP="00ED1D0D">
      <w:pPr>
        <w:spacing w:after="0" w:line="240" w:lineRule="auto"/>
        <w:ind w:firstLine="567"/>
        <w:jc w:val="both"/>
        <w:rPr>
          <w:rFonts w:ascii="Times New Roman" w:hAnsi="Times New Roman" w:cs="Times New Roman"/>
        </w:rPr>
      </w:pPr>
      <w:bookmarkStart w:id="68" w:name="sub_4035"/>
      <w:r w:rsidRPr="00A85F99">
        <w:rPr>
          <w:rFonts w:ascii="Times New Roman" w:hAnsi="Times New Roman" w:cs="Times New Roman"/>
        </w:rPr>
        <w:t>Целевые индикаторы (показатели) подпрограммы:</w:t>
      </w:r>
    </w:p>
    <w:bookmarkEnd w:id="68"/>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прирост объема производства продукции растениеводства на землях сельскохозяйственного назначения за счет реализации мероприятий подпрограммы (с нарастающим итогом) до 0%;</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lastRenderedPageBreak/>
        <w:t>ввод в эксплуатацию 0 гектаров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защита 0 гектаров земель от водной эрозии, затопления и подтопления за счет проведения противопаводковых мероприятий;</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приведение 0 единиц гидротехнических сооружений в безопасное в эксплуатации техническое состояние;</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сокращение доли государственной собственности Российской Федерации в общем объеме мелиоративных систем и отдельно расположенных гидротехнических сооружений до 0%;</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защита и сохранение 0 гектар сельскохозяйственных угодий от ветровой эрозии за счет проведения агролесомелиоративных мероприятий;</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вовлечение в оборот выбывших 0. гектаров сельскохозяйственных угодий за счет проведения культуртехнических работ;</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сохранение существующих и создание новых рабочих мест в количестве 0.</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Сроки реализации подпрограммы: 2014 - 2020 годы в 2 этапа, 1 этап - 2014 - 2016 годы, 2 этап - 2017 - 2020 годы.</w:t>
      </w:r>
    </w:p>
    <w:p w:rsidR="00A85F99" w:rsidRPr="00A85F99" w:rsidRDefault="00A85F99" w:rsidP="00ED1D0D">
      <w:pPr>
        <w:spacing w:after="0" w:line="240" w:lineRule="auto"/>
        <w:jc w:val="both"/>
        <w:rPr>
          <w:rFonts w:ascii="Times New Roman" w:hAnsi="Times New Roman" w:cs="Times New Roman"/>
        </w:rPr>
      </w:pPr>
    </w:p>
    <w:p w:rsidR="00A85F99" w:rsidRPr="00A85F99" w:rsidRDefault="00A85F99" w:rsidP="00A85F99">
      <w:pPr>
        <w:pStyle w:val="a4"/>
        <w:spacing w:after="0" w:line="240" w:lineRule="auto"/>
        <w:rPr>
          <w:rFonts w:ascii="Times New Roman" w:hAnsi="Times New Roman" w:cs="Times New Roman"/>
          <w:b/>
        </w:rPr>
      </w:pPr>
      <w:bookmarkStart w:id="69" w:name="sub_40020"/>
      <w:r w:rsidRPr="00A85F99">
        <w:rPr>
          <w:rFonts w:ascii="Times New Roman" w:hAnsi="Times New Roman" w:cs="Times New Roman"/>
          <w:b/>
        </w:rPr>
        <w:t>Раздел 2. Характеристика основных мероприятий подпрограммы</w:t>
      </w:r>
    </w:p>
    <w:bookmarkEnd w:id="69"/>
    <w:p w:rsidR="00A85F99" w:rsidRPr="00A85F99" w:rsidRDefault="00A85F99" w:rsidP="00A85F99">
      <w:pPr>
        <w:spacing w:after="0" w:line="240" w:lineRule="auto"/>
        <w:rPr>
          <w:rFonts w:ascii="Times New Roman" w:hAnsi="Times New Roman" w:cs="Times New Roman"/>
        </w:rPr>
      </w:pPr>
    </w:p>
    <w:p w:rsidR="00A85F99" w:rsidRPr="00A85F99" w:rsidRDefault="00A85F99" w:rsidP="00ED1D0D">
      <w:pPr>
        <w:spacing w:after="0" w:line="240" w:lineRule="auto"/>
        <w:jc w:val="both"/>
        <w:rPr>
          <w:rFonts w:ascii="Times New Roman" w:hAnsi="Times New Roman" w:cs="Times New Roman"/>
        </w:rPr>
      </w:pPr>
      <w:r w:rsidRPr="00A85F99">
        <w:rPr>
          <w:rFonts w:ascii="Times New Roman" w:hAnsi="Times New Roman" w:cs="Times New Roman"/>
        </w:rPr>
        <w:t>Для достижения целей и решения задач подпрограммы необходимо реализовать следующие основные мероприятия.</w:t>
      </w:r>
    </w:p>
    <w:p w:rsidR="00A85F99" w:rsidRPr="00A85F99" w:rsidRDefault="00A85F99" w:rsidP="00A85F99">
      <w:pPr>
        <w:spacing w:after="0" w:line="240" w:lineRule="auto"/>
        <w:rPr>
          <w:rFonts w:ascii="Times New Roman" w:hAnsi="Times New Roman" w:cs="Times New Roman"/>
          <w:b/>
        </w:rPr>
      </w:pPr>
    </w:p>
    <w:p w:rsidR="00A85F99" w:rsidRPr="00A85F99" w:rsidRDefault="00A85F99" w:rsidP="00A85F99">
      <w:pPr>
        <w:spacing w:after="0" w:line="240" w:lineRule="auto"/>
        <w:jc w:val="center"/>
        <w:rPr>
          <w:rFonts w:ascii="Times New Roman" w:hAnsi="Times New Roman" w:cs="Times New Roman"/>
          <w:b/>
        </w:rPr>
      </w:pPr>
      <w:r w:rsidRPr="00A85F99">
        <w:rPr>
          <w:rFonts w:ascii="Times New Roman" w:hAnsi="Times New Roman" w:cs="Times New Roman"/>
          <w:b/>
        </w:rPr>
        <w:t>Глава 4. Мероприятие "Строительство, реконструкция и техническое перевооружение мелиоративных систем и отдельно расположенных гидротехнических сооружений государственной собственности Республики Мордовия и Российской Федерации"</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Мероприятия направлены на восстановление и повышение эффективности использования мелиоративных систем и отдельно расположенных гидротехнических сооружений, относящихся к государственной собственности Республики Мордовия и Российской Федерации. В ходе выполнения мероприятий создается высокотехнологичный, отвечающий современным требованиям государственный мелиоративный фонд, обеспечивающий предотвращение выбытия из сельскохозяйственного оборота сельскохозяйственных угодий и защиту сельскохозяйственных угодий от затопления.</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В рамках осуществления мероприятия предусматривается финансирование объектов государственной собственности Республики Мордовия, расположенных на межхозяйственных оросительных и осушительных системах.</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spacing w:after="0" w:line="240" w:lineRule="auto"/>
        <w:jc w:val="center"/>
        <w:rPr>
          <w:rFonts w:ascii="Times New Roman" w:hAnsi="Times New Roman" w:cs="Times New Roman"/>
          <w:b/>
        </w:rPr>
      </w:pPr>
      <w:r w:rsidRPr="00A85F99">
        <w:rPr>
          <w:rFonts w:ascii="Times New Roman" w:hAnsi="Times New Roman" w:cs="Times New Roman"/>
          <w:b/>
        </w:rPr>
        <w:t>Глава 5. Мероприятие "Строительство, реконструкция, техническое перевооружение мелиоративных систем и отдельно расположенных гидротехнических сооружений"</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Реализация мероприятия направлена на предотвращение выбытия из сельскохозяйственного оборота сельскохозяйственных угодий и защиту сельскохозяйственных угодий от затопления.</w:t>
      </w:r>
    </w:p>
    <w:p w:rsidR="00A85F99" w:rsidRPr="00A85F99" w:rsidRDefault="00A85F99" w:rsidP="00ED1D0D">
      <w:pPr>
        <w:spacing w:after="0" w:line="240" w:lineRule="auto"/>
        <w:ind w:firstLine="567"/>
        <w:jc w:val="both"/>
        <w:rPr>
          <w:rFonts w:ascii="Times New Roman" w:hAnsi="Times New Roman" w:cs="Times New Roman"/>
        </w:rPr>
      </w:pPr>
      <w:bookmarkStart w:id="70" w:name="sub_4052"/>
      <w:r w:rsidRPr="00A85F9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финансовое обеспечение части затрат на строительство, реконструкцию и техническое перевооружение оросительных и осушительных систем общего и индивидуального пользования и отдельно расположенных гидротехнических сооружений, принадлежащих на праве собственности (аренды) сельскохозяйственным товаропроизводителям, приобретение машин, установок, дождевальных и поливальных аппаратов, насосных станций, включенных в сводный сметный расчет стоимости строительства, реконструкцию и техническое перевооружение (в том числе приобретенных в лизинг), за исключением затрат, связанных с проведением проектных и изыскательских работ и (или) подготовкой проектной документации в отношении указанных объектов.</w:t>
      </w:r>
    </w:p>
    <w:bookmarkEnd w:id="70"/>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A85F99" w:rsidRPr="00A85F99" w:rsidRDefault="00A85F99" w:rsidP="00A85F99">
      <w:pPr>
        <w:pStyle w:val="a4"/>
        <w:spacing w:after="0" w:line="240" w:lineRule="auto"/>
        <w:jc w:val="center"/>
        <w:rPr>
          <w:rFonts w:ascii="Times New Roman" w:hAnsi="Times New Roman" w:cs="Times New Roman"/>
          <w:b/>
        </w:rPr>
      </w:pPr>
      <w:bookmarkStart w:id="71" w:name="sub_406"/>
    </w:p>
    <w:p w:rsidR="00A85F99" w:rsidRPr="00A85F99" w:rsidRDefault="00A85F99" w:rsidP="00A85F99">
      <w:pPr>
        <w:pStyle w:val="a4"/>
        <w:spacing w:after="0" w:line="240" w:lineRule="auto"/>
        <w:jc w:val="center"/>
        <w:rPr>
          <w:rFonts w:ascii="Times New Roman" w:hAnsi="Times New Roman" w:cs="Times New Roman"/>
          <w:b/>
        </w:rPr>
      </w:pPr>
      <w:r w:rsidRPr="00A85F99">
        <w:rPr>
          <w:rFonts w:ascii="Times New Roman" w:hAnsi="Times New Roman" w:cs="Times New Roman"/>
          <w:b/>
        </w:rPr>
        <w:t>Глава 6. Мероприятие "Оформление в собственность бесхозяйных мелиоративных систем и гидротехнических сооружений"</w:t>
      </w:r>
    </w:p>
    <w:bookmarkEnd w:id="71"/>
    <w:p w:rsidR="00A85F99" w:rsidRPr="00A85F99" w:rsidRDefault="00A85F99" w:rsidP="00A85F99">
      <w:pPr>
        <w:pStyle w:val="a4"/>
        <w:spacing w:after="0" w:line="240" w:lineRule="auto"/>
        <w:ind w:left="0" w:firstLine="567"/>
        <w:jc w:val="center"/>
        <w:rPr>
          <w:rFonts w:ascii="Times New Roman" w:hAnsi="Times New Roman" w:cs="Times New Roman"/>
          <w:b/>
        </w:rPr>
      </w:pP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Реализация мероприятия направлена на сокращение количества неоформленных мелиоративных систем и отдельно расположенных гидротехнических сооружений до 0 процентов, что позволит вовлечь в оборот объекты, на создание которых в предыдущие годы затрачены бюджетные средства и которые в настоящее время не используются. Повысится заинтересованность сельскохозяйственных товаропроизводителей в развитии мелиорации.</w:t>
      </w:r>
    </w:p>
    <w:p w:rsidR="00A85F99" w:rsidRPr="00A85F99" w:rsidRDefault="00A85F99" w:rsidP="00ED1D0D">
      <w:pPr>
        <w:spacing w:after="0" w:line="240" w:lineRule="auto"/>
        <w:ind w:firstLine="567"/>
        <w:jc w:val="both"/>
        <w:rPr>
          <w:rFonts w:ascii="Times New Roman" w:hAnsi="Times New Roman" w:cs="Times New Roman"/>
        </w:rPr>
      </w:pPr>
      <w:bookmarkStart w:id="72" w:name="sub_4062"/>
      <w:r w:rsidRPr="00A85F9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субсидирование части затрат по оформлению в собственность бесхозяйных мелиоративных систем и гидротехнических сооружений.</w:t>
      </w:r>
    </w:p>
    <w:bookmarkEnd w:id="72"/>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A85F99" w:rsidRPr="00A85F99" w:rsidRDefault="00A85F99" w:rsidP="00A85F99">
      <w:pPr>
        <w:spacing w:after="0" w:line="240" w:lineRule="auto"/>
        <w:rPr>
          <w:rFonts w:ascii="Times New Roman" w:hAnsi="Times New Roman" w:cs="Times New Roman"/>
          <w:b/>
        </w:rPr>
      </w:pPr>
      <w:bookmarkStart w:id="73" w:name="sub_407"/>
    </w:p>
    <w:p w:rsidR="00A85F99" w:rsidRPr="00A85F99" w:rsidRDefault="00A85F99" w:rsidP="00A85F99">
      <w:pPr>
        <w:spacing w:after="0" w:line="240" w:lineRule="auto"/>
        <w:jc w:val="center"/>
        <w:rPr>
          <w:rFonts w:ascii="Times New Roman" w:hAnsi="Times New Roman" w:cs="Times New Roman"/>
          <w:b/>
        </w:rPr>
      </w:pPr>
      <w:r w:rsidRPr="00A85F99">
        <w:rPr>
          <w:rFonts w:ascii="Times New Roman" w:hAnsi="Times New Roman" w:cs="Times New Roman"/>
          <w:b/>
        </w:rPr>
        <w:t>Глава 7. Мероприятие "Реализация агролесомелиоративных мероприятий"</w:t>
      </w:r>
    </w:p>
    <w:bookmarkEnd w:id="73"/>
    <w:p w:rsidR="00A85F99" w:rsidRPr="00A85F99" w:rsidRDefault="00A85F99" w:rsidP="00A85F99">
      <w:pPr>
        <w:pStyle w:val="a4"/>
        <w:spacing w:after="0" w:line="240" w:lineRule="auto"/>
        <w:jc w:val="center"/>
        <w:rPr>
          <w:rFonts w:ascii="Times New Roman" w:hAnsi="Times New Roman" w:cs="Times New Roman"/>
          <w:b/>
        </w:rPr>
      </w:pP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В рамках мероприятия планируется осуществить:</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защиту земель от воздействия неблагоприятных явлений природного, антропогенного и техногенного происхождения путем создания защитных лесных насаждений по границам земель сельскохозяйственного назначения;</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предотвращение деградации земель пастбищ путем создания защитных лесных насаждений.</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субсидирование части затрат по агролесомелиоративным мероприятиям за исключением затрат, связанных с проведением проектных и изыскательских работ и (или) подготовкой проектной документации в отношении указанных объектов.</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A85F99" w:rsidRPr="00A85F99" w:rsidRDefault="00A85F99" w:rsidP="00A85F99">
      <w:pPr>
        <w:spacing w:after="0" w:line="240" w:lineRule="auto"/>
        <w:jc w:val="center"/>
        <w:rPr>
          <w:rFonts w:ascii="Times New Roman" w:hAnsi="Times New Roman" w:cs="Times New Roman"/>
          <w:b/>
        </w:rPr>
      </w:pPr>
    </w:p>
    <w:p w:rsidR="00A85F99" w:rsidRPr="00A85F99" w:rsidRDefault="00A85F99" w:rsidP="00A85F99">
      <w:pPr>
        <w:spacing w:after="0" w:line="240" w:lineRule="auto"/>
        <w:jc w:val="center"/>
        <w:rPr>
          <w:rFonts w:ascii="Times New Roman" w:hAnsi="Times New Roman" w:cs="Times New Roman"/>
          <w:b/>
        </w:rPr>
      </w:pPr>
      <w:r w:rsidRPr="00A85F99">
        <w:rPr>
          <w:rFonts w:ascii="Times New Roman" w:hAnsi="Times New Roman" w:cs="Times New Roman"/>
          <w:b/>
        </w:rPr>
        <w:t>Глава 8. Мероприятие "Реализация культуртехнических мероприятий"</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ED1D0D">
      <w:pPr>
        <w:spacing w:after="0" w:line="240" w:lineRule="auto"/>
        <w:ind w:firstLine="567"/>
        <w:jc w:val="both"/>
        <w:rPr>
          <w:rFonts w:ascii="Times New Roman" w:hAnsi="Times New Roman" w:cs="Times New Roman"/>
        </w:rPr>
      </w:pPr>
      <w:bookmarkStart w:id="74" w:name="sub_4081"/>
      <w:r w:rsidRPr="00A85F99">
        <w:rPr>
          <w:rFonts w:ascii="Times New Roman" w:hAnsi="Times New Roman" w:cs="Times New Roman"/>
        </w:rPr>
        <w:t>В рамках мероприятия планируется осуществить следующие работы:</w:t>
      </w:r>
    </w:p>
    <w:bookmarkEnd w:id="74"/>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расчистка мелиорируемых земель от древесной и травянистой растительности, кочек, пней и мха, а также от камней и иных предметов;</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рыхление, пескование, глинование, землевание, плантаж и первичная обработка почвы;</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внесение мелиорантов, понижающих кислотность почв.</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финансовое обеспечение части затрат по культуртехническим мероприятиям.</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Порядок предоставления субсидий утверждается постановлением Правительства Республики Мордовия.</w:t>
      </w:r>
      <w:bookmarkStart w:id="75" w:name="sub_40030"/>
    </w:p>
    <w:p w:rsidR="00A85F99" w:rsidRPr="00A85F99" w:rsidRDefault="00A85F99" w:rsidP="00A85F99">
      <w:pPr>
        <w:spacing w:after="0" w:line="240" w:lineRule="auto"/>
        <w:jc w:val="center"/>
        <w:rPr>
          <w:rFonts w:ascii="Times New Roman" w:hAnsi="Times New Roman" w:cs="Times New Roman"/>
          <w:b/>
        </w:rPr>
      </w:pPr>
      <w:r w:rsidRPr="00A85F99">
        <w:rPr>
          <w:rFonts w:ascii="Times New Roman" w:hAnsi="Times New Roman" w:cs="Times New Roman"/>
          <w:b/>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bookmarkEnd w:id="75"/>
    <w:p w:rsidR="00A85F99" w:rsidRPr="00A85F99" w:rsidRDefault="00A85F99" w:rsidP="00A85F99">
      <w:pPr>
        <w:pStyle w:val="a4"/>
        <w:spacing w:after="0" w:line="240" w:lineRule="auto"/>
        <w:rPr>
          <w:rFonts w:ascii="Times New Roman" w:hAnsi="Times New Roman" w:cs="Times New Roman"/>
        </w:rPr>
      </w:pPr>
    </w:p>
    <w:p w:rsidR="00A85F99" w:rsidRPr="00A85F99" w:rsidRDefault="00A85F99" w:rsidP="00A85F99">
      <w:pPr>
        <w:spacing w:after="0" w:line="240" w:lineRule="auto"/>
        <w:jc w:val="center"/>
        <w:rPr>
          <w:rFonts w:ascii="Times New Roman" w:hAnsi="Times New Roman" w:cs="Times New Roman"/>
          <w:b/>
        </w:rPr>
      </w:pPr>
      <w:bookmarkStart w:id="76" w:name="sub_409"/>
      <w:r w:rsidRPr="00A85F99">
        <w:rPr>
          <w:rFonts w:ascii="Times New Roman" w:hAnsi="Times New Roman" w:cs="Times New Roman"/>
          <w:b/>
        </w:rPr>
        <w:lastRenderedPageBreak/>
        <w:t>Глава 9. Характеристика мер государственного регулирования, прогноз сводных показателей государственных заданий по реализации подпрограммы</w:t>
      </w:r>
    </w:p>
    <w:bookmarkEnd w:id="76"/>
    <w:p w:rsidR="00A85F99" w:rsidRPr="00A85F99" w:rsidRDefault="00A85F99" w:rsidP="00A85F99">
      <w:pPr>
        <w:pStyle w:val="a4"/>
        <w:spacing w:after="0" w:line="240" w:lineRule="auto"/>
        <w:rPr>
          <w:rFonts w:ascii="Times New Roman" w:hAnsi="Times New Roman" w:cs="Times New Roman"/>
        </w:rPr>
      </w:pP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Меры государственного регулирования подпрограммой не предусмотрены.</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spacing w:after="0" w:line="240" w:lineRule="auto"/>
        <w:jc w:val="center"/>
        <w:rPr>
          <w:rFonts w:ascii="Times New Roman" w:hAnsi="Times New Roman" w:cs="Times New Roman"/>
          <w:b/>
        </w:rPr>
      </w:pPr>
      <w:r w:rsidRPr="00A85F99">
        <w:rPr>
          <w:rFonts w:ascii="Times New Roman" w:hAnsi="Times New Roman" w:cs="Times New Roman"/>
          <w:b/>
        </w:rPr>
        <w:t>Глава 10. Участие государственных корпораций, акционерных обществ с государственным участием</w:t>
      </w:r>
    </w:p>
    <w:p w:rsidR="00A85F99" w:rsidRPr="00A85F99" w:rsidRDefault="00A85F99" w:rsidP="00A85F99">
      <w:pPr>
        <w:pStyle w:val="a4"/>
        <w:spacing w:after="0" w:line="240" w:lineRule="auto"/>
        <w:rPr>
          <w:rFonts w:ascii="Times New Roman" w:hAnsi="Times New Roman" w:cs="Times New Roman"/>
        </w:rPr>
      </w:pPr>
    </w:p>
    <w:p w:rsidR="00A85F99" w:rsidRPr="00A85F99" w:rsidRDefault="00A85F99" w:rsidP="00A85F99">
      <w:pPr>
        <w:spacing w:after="0" w:line="240" w:lineRule="auto"/>
        <w:rPr>
          <w:rFonts w:ascii="Times New Roman" w:hAnsi="Times New Roman" w:cs="Times New Roman"/>
        </w:rPr>
      </w:pPr>
      <w:r w:rsidRPr="00A85F99">
        <w:rPr>
          <w:rFonts w:ascii="Times New Roman" w:hAnsi="Times New Roman" w:cs="Times New Roman"/>
        </w:rPr>
        <w:t>В реализации подпрограммы могут принимать участие государственные корпорации, акционерные общества с государственным участием.</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spacing w:after="0" w:line="240" w:lineRule="auto"/>
        <w:jc w:val="center"/>
        <w:rPr>
          <w:rFonts w:ascii="Times New Roman" w:hAnsi="Times New Roman" w:cs="Times New Roman"/>
          <w:b/>
        </w:rPr>
      </w:pPr>
      <w:r w:rsidRPr="00A85F99">
        <w:rPr>
          <w:rFonts w:ascii="Times New Roman" w:hAnsi="Times New Roman" w:cs="Times New Roman"/>
          <w:b/>
        </w:rPr>
        <w:t>Глава 11. Обоснование объема финансовых ресурсов, необходимых для реализации подпрограммы</w:t>
      </w:r>
    </w:p>
    <w:p w:rsidR="00A85F99" w:rsidRPr="00A85F99" w:rsidRDefault="00A85F99" w:rsidP="00A85F99">
      <w:pPr>
        <w:spacing w:after="0" w:line="240" w:lineRule="auto"/>
        <w:rPr>
          <w:rFonts w:ascii="Times New Roman" w:hAnsi="Times New Roman" w:cs="Times New Roman"/>
          <w:b/>
        </w:rPr>
      </w:pPr>
    </w:p>
    <w:p w:rsidR="00A85F99" w:rsidRPr="00A85F99" w:rsidRDefault="00A85F99" w:rsidP="00A85F99">
      <w:pPr>
        <w:spacing w:after="0" w:line="240" w:lineRule="auto"/>
        <w:rPr>
          <w:rFonts w:ascii="Times New Roman" w:hAnsi="Times New Roman" w:cs="Times New Roman"/>
        </w:rPr>
      </w:pPr>
      <w:bookmarkStart w:id="77" w:name="sub_1101"/>
      <w:r w:rsidRPr="00A85F99">
        <w:rPr>
          <w:rFonts w:ascii="Times New Roman" w:hAnsi="Times New Roman" w:cs="Times New Roman"/>
        </w:rPr>
        <w:t xml:space="preserve">Объем бюджетных ассигнований на реализацию подпрограммы </w:t>
      </w:r>
      <w:bookmarkEnd w:id="77"/>
      <w:r w:rsidRPr="00A85F99">
        <w:rPr>
          <w:rFonts w:ascii="Times New Roman" w:hAnsi="Times New Roman" w:cs="Times New Roman"/>
        </w:rPr>
        <w:t>местным бюджетом не предусмотрен.</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spacing w:after="0" w:line="240" w:lineRule="auto"/>
        <w:jc w:val="center"/>
        <w:rPr>
          <w:rFonts w:ascii="Times New Roman" w:hAnsi="Times New Roman" w:cs="Times New Roman"/>
          <w:b/>
        </w:rPr>
      </w:pPr>
      <w:bookmarkStart w:id="78" w:name="sub_412"/>
      <w:r w:rsidRPr="00A85F99">
        <w:rPr>
          <w:rFonts w:ascii="Times New Roman" w:hAnsi="Times New Roman" w:cs="Times New Roman"/>
          <w:b/>
        </w:rPr>
        <w:t>Глава 12. Анализ рисков реализации подпрограммы и описание мер управления рисками</w:t>
      </w:r>
    </w:p>
    <w:bookmarkEnd w:id="78"/>
    <w:p w:rsidR="00A85F99" w:rsidRPr="00A85F99" w:rsidRDefault="00A85F99" w:rsidP="00A85F99">
      <w:pPr>
        <w:spacing w:after="0" w:line="240" w:lineRule="auto"/>
        <w:rPr>
          <w:rFonts w:ascii="Times New Roman" w:hAnsi="Times New Roman" w:cs="Times New Roman"/>
          <w:b/>
        </w:rPr>
      </w:pP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К основным рискам реализации подпрограммы относятся следующие:</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природно-климатические риски, обусловленные тем, что колебания погодных условий оказывают серьезное влияние на урожайность сельскохозяйственных культур и объемы их производства, что может значительно повлиять на степень достижения прогнозируемых показателей. Зависимость функционирования отрасли от природно-климатических условий также снижает ее инвестиционную привлекательность. Для снижения рисков от природно-климатических условий необходимы переход к новым технологиям, техническая модернизация, мелиорация земель и принятие дополнительных мер поддержки в особо неблагоприятные по природно-климатическим условиям годы;</w:t>
      </w:r>
    </w:p>
    <w:p w:rsidR="00A85F99" w:rsidRPr="00A85F99" w:rsidRDefault="00A85F99" w:rsidP="00ED1D0D">
      <w:pPr>
        <w:spacing w:after="0" w:line="240" w:lineRule="auto"/>
        <w:ind w:firstLine="567"/>
        <w:jc w:val="both"/>
        <w:rPr>
          <w:rFonts w:ascii="Times New Roman" w:hAnsi="Times New Roman" w:cs="Times New Roman"/>
        </w:rPr>
      </w:pPr>
      <w:r w:rsidRPr="00A85F99">
        <w:rPr>
          <w:rFonts w:ascii="Times New Roman" w:hAnsi="Times New Roman" w:cs="Times New Roman"/>
        </w:rPr>
        <w:t>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подотрасли растениеводства, а также снижением темпов роста экономики и уровня инвестиционной активности, которые усилят зависимость их развития от государственных инвестиций. В результате негативных макроэкономических процессов может снизиться спрос на продукцию растениеводства и продукты ее переработки, в том числе за счет сокращения реальных доходов населения. Снижение негативного влияния указанных рисков должно обеспечиваться через стимулирование потребления отдельных видов продукции растениеводства на внутреннем рынке, диверсификацию структуры внутреннего производства продукции в части товарной номенклатуры, расширение рынков сбыта.</w:t>
      </w:r>
    </w:p>
    <w:p w:rsidR="00A85F99" w:rsidRPr="00A85F99" w:rsidRDefault="00A85F99" w:rsidP="00A85F99">
      <w:pPr>
        <w:pStyle w:val="2"/>
        <w:shd w:val="clear" w:color="auto" w:fill="FFFFFF" w:themeFill="background1"/>
        <w:ind w:firstLine="567"/>
        <w:rPr>
          <w:rFonts w:cs="Times New Roman"/>
          <w:sz w:val="22"/>
          <w:szCs w:val="22"/>
        </w:rPr>
      </w:pPr>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spacing w:after="0" w:line="240" w:lineRule="auto"/>
        <w:jc w:val="center"/>
        <w:rPr>
          <w:rFonts w:ascii="Times New Roman" w:hAnsi="Times New Roman" w:cs="Times New Roman"/>
          <w:b/>
        </w:rPr>
      </w:pPr>
      <w:bookmarkStart w:id="79" w:name="sub_6000"/>
      <w:r w:rsidRPr="00A85F99">
        <w:rPr>
          <w:rFonts w:ascii="Times New Roman" w:hAnsi="Times New Roman" w:cs="Times New Roman"/>
          <w:b/>
        </w:rPr>
        <w:t>Подпрограмма</w:t>
      </w:r>
    </w:p>
    <w:p w:rsidR="00A85F99" w:rsidRPr="00A85F99" w:rsidRDefault="00A85F99" w:rsidP="00A85F99">
      <w:pPr>
        <w:spacing w:after="0" w:line="240" w:lineRule="auto"/>
        <w:jc w:val="center"/>
        <w:rPr>
          <w:rFonts w:ascii="Times New Roman" w:hAnsi="Times New Roman" w:cs="Times New Roman"/>
          <w:b/>
        </w:rPr>
      </w:pPr>
      <w:r w:rsidRPr="00A85F99">
        <w:rPr>
          <w:rFonts w:ascii="Times New Roman" w:hAnsi="Times New Roman" w:cs="Times New Roman"/>
          <w:b/>
        </w:rPr>
        <w:t>"Обеспечение реализации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2013 - 2025 годы"</w:t>
      </w:r>
    </w:p>
    <w:bookmarkEnd w:id="79"/>
    <w:p w:rsidR="00A85F99" w:rsidRPr="00A85F99" w:rsidRDefault="00A85F99" w:rsidP="00A85F99">
      <w:pPr>
        <w:spacing w:after="0" w:line="240" w:lineRule="auto"/>
        <w:jc w:val="center"/>
        <w:rPr>
          <w:rFonts w:ascii="Times New Roman" w:hAnsi="Times New Roman" w:cs="Times New Roman"/>
          <w:b/>
        </w:rPr>
      </w:pPr>
    </w:p>
    <w:p w:rsidR="00A85F99" w:rsidRPr="00A85F99" w:rsidRDefault="00A85F99" w:rsidP="00A85F99">
      <w:pPr>
        <w:spacing w:after="0" w:line="240" w:lineRule="auto"/>
        <w:jc w:val="center"/>
        <w:rPr>
          <w:rFonts w:ascii="Times New Roman" w:hAnsi="Times New Roman" w:cs="Times New Roman"/>
          <w:b/>
        </w:rPr>
      </w:pPr>
      <w:r w:rsidRPr="00A85F99">
        <w:rPr>
          <w:rFonts w:ascii="Times New Roman" w:hAnsi="Times New Roman" w:cs="Times New Roman"/>
          <w:b/>
        </w:rPr>
        <w:t xml:space="preserve">Паспорт </w:t>
      </w:r>
    </w:p>
    <w:p w:rsidR="00A85F99" w:rsidRPr="00A85F99" w:rsidRDefault="00A85F99" w:rsidP="00A85F99">
      <w:pPr>
        <w:spacing w:after="0" w:line="240" w:lineRule="auto"/>
        <w:jc w:val="center"/>
        <w:rPr>
          <w:rFonts w:ascii="Times New Roman" w:hAnsi="Times New Roman" w:cs="Times New Roman"/>
          <w:b/>
        </w:rPr>
      </w:pPr>
      <w:r w:rsidRPr="00A85F99">
        <w:rPr>
          <w:rFonts w:ascii="Times New Roman" w:hAnsi="Times New Roman" w:cs="Times New Roman"/>
          <w:b/>
        </w:rPr>
        <w:t>подпрограммы "Обеспечение реализации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2013 - 2025 годы"</w:t>
      </w:r>
    </w:p>
    <w:p w:rsidR="00A85F99" w:rsidRPr="00A85F99" w:rsidRDefault="00A85F99" w:rsidP="00A85F99">
      <w:pPr>
        <w:spacing w:after="0" w:line="240" w:lineRule="auto"/>
        <w:jc w:val="center"/>
        <w:rPr>
          <w:rFonts w:ascii="Times New Roman" w:hAnsi="Times New Roman" w:cs="Times New Roman"/>
          <w:b/>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220"/>
        <w:gridCol w:w="560"/>
        <w:gridCol w:w="5859"/>
      </w:tblGrid>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r w:rsidRPr="00A85F99">
              <w:rPr>
                <w:rStyle w:val="aff0"/>
                <w:rFonts w:ascii="Times New Roman" w:hAnsi="Times New Roman"/>
                <w:color w:val="000000" w:themeColor="text1"/>
                <w:sz w:val="22"/>
                <w:szCs w:val="22"/>
              </w:rPr>
              <w:t>Наименование подпрограммы</w:t>
            </w:r>
          </w:p>
        </w:tc>
        <w:tc>
          <w:tcPr>
            <w:tcW w:w="560" w:type="dxa"/>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p>
        </w:tc>
        <w:tc>
          <w:tcPr>
            <w:tcW w:w="5859" w:type="dxa"/>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r w:rsidRPr="00A85F99">
              <w:rPr>
                <w:rFonts w:ascii="Times New Roman" w:hAnsi="Times New Roman"/>
                <w:color w:val="000000" w:themeColor="text1"/>
                <w:sz w:val="22"/>
                <w:szCs w:val="22"/>
              </w:rPr>
              <w:t>"Обеспечение реализации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2013 - 2025 годы" (далее - подпрограмма)</w:t>
            </w: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r w:rsidRPr="00A85F99">
              <w:rPr>
                <w:rStyle w:val="aff0"/>
                <w:rFonts w:ascii="Times New Roman" w:hAnsi="Times New Roman"/>
                <w:color w:val="000000" w:themeColor="text1"/>
                <w:sz w:val="22"/>
                <w:szCs w:val="22"/>
              </w:rPr>
              <w:t>Ответственный исполнитель подпрограммы</w:t>
            </w:r>
          </w:p>
        </w:tc>
        <w:tc>
          <w:tcPr>
            <w:tcW w:w="560" w:type="dxa"/>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p>
        </w:tc>
        <w:tc>
          <w:tcPr>
            <w:tcW w:w="5859" w:type="dxa"/>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r w:rsidRPr="00A85F99">
              <w:rPr>
                <w:rFonts w:ascii="Times New Roman" w:hAnsi="Times New Roman"/>
                <w:color w:val="000000" w:themeColor="text1"/>
                <w:sz w:val="22"/>
                <w:szCs w:val="22"/>
              </w:rPr>
              <w:t>Администрация Ардатовского муниципального района</w:t>
            </w: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bookmarkStart w:id="80" w:name="sub_666"/>
            <w:r w:rsidRPr="00A85F99">
              <w:rPr>
                <w:rStyle w:val="aff0"/>
                <w:rFonts w:ascii="Times New Roman" w:hAnsi="Times New Roman"/>
                <w:color w:val="000000" w:themeColor="text1"/>
                <w:sz w:val="22"/>
                <w:szCs w:val="22"/>
              </w:rPr>
              <w:lastRenderedPageBreak/>
              <w:t>Участники подпрограммы</w:t>
            </w:r>
            <w:bookmarkEnd w:id="80"/>
          </w:p>
        </w:tc>
        <w:tc>
          <w:tcPr>
            <w:tcW w:w="560" w:type="dxa"/>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p>
        </w:tc>
        <w:tc>
          <w:tcPr>
            <w:tcW w:w="5859" w:type="dxa"/>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r w:rsidRPr="00A85F99">
              <w:rPr>
                <w:rFonts w:ascii="Times New Roman" w:hAnsi="Times New Roman"/>
                <w:color w:val="000000" w:themeColor="text1"/>
                <w:sz w:val="22"/>
                <w:szCs w:val="22"/>
              </w:rPr>
              <w:t>ветеринарная служба Ардатовского муниципального района</w:t>
            </w: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r w:rsidRPr="00A85F99">
              <w:rPr>
                <w:rStyle w:val="aff0"/>
                <w:rFonts w:ascii="Times New Roman" w:hAnsi="Times New Roman"/>
                <w:color w:val="000000" w:themeColor="text1"/>
                <w:sz w:val="22"/>
                <w:szCs w:val="22"/>
              </w:rPr>
              <w:t>Цель подпрограммы</w:t>
            </w:r>
          </w:p>
        </w:tc>
        <w:tc>
          <w:tcPr>
            <w:tcW w:w="560" w:type="dxa"/>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p>
        </w:tc>
        <w:tc>
          <w:tcPr>
            <w:tcW w:w="5859" w:type="dxa"/>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r w:rsidRPr="00A85F99">
              <w:rPr>
                <w:rFonts w:ascii="Times New Roman" w:hAnsi="Times New Roman"/>
                <w:color w:val="000000" w:themeColor="text1"/>
                <w:sz w:val="22"/>
                <w:szCs w:val="22"/>
              </w:rPr>
              <w:t>обеспечение эффективной деятельности органов государственной власти в сфере развития сельского хозяйства и регулирования рынков сельскохозяйственной продукции, сырья и продовольствия</w:t>
            </w: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bookmarkStart w:id="81" w:name="sub_663"/>
            <w:r w:rsidRPr="00A85F99">
              <w:rPr>
                <w:rStyle w:val="aff0"/>
                <w:rFonts w:ascii="Times New Roman" w:hAnsi="Times New Roman"/>
                <w:color w:val="000000" w:themeColor="text1"/>
                <w:sz w:val="22"/>
                <w:szCs w:val="22"/>
              </w:rPr>
              <w:t>Задачи подпрограммы</w:t>
            </w:r>
            <w:bookmarkEnd w:id="81"/>
          </w:p>
        </w:tc>
        <w:tc>
          <w:tcPr>
            <w:tcW w:w="560" w:type="dxa"/>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p>
        </w:tc>
        <w:tc>
          <w:tcPr>
            <w:tcW w:w="5859" w:type="dxa"/>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r w:rsidRPr="00A85F99">
              <w:rPr>
                <w:rFonts w:ascii="Times New Roman" w:hAnsi="Times New Roman"/>
                <w:color w:val="000000" w:themeColor="text1"/>
                <w:sz w:val="22"/>
                <w:szCs w:val="22"/>
              </w:rPr>
              <w:t>обеспечение деятельности администрации Ардатовского муниципального района как ответственного исполнителя Муниципальной программы;</w:t>
            </w:r>
          </w:p>
          <w:p w:rsidR="00A85F99" w:rsidRPr="00A85F99" w:rsidRDefault="00A85F99" w:rsidP="00A85F99">
            <w:pPr>
              <w:pStyle w:val="a9"/>
              <w:rPr>
                <w:rFonts w:ascii="Times New Roman" w:hAnsi="Times New Roman"/>
                <w:color w:val="000000" w:themeColor="text1"/>
                <w:sz w:val="22"/>
                <w:szCs w:val="22"/>
              </w:rPr>
            </w:pPr>
            <w:r w:rsidRPr="00A85F99">
              <w:rPr>
                <w:rFonts w:ascii="Times New Roman" w:hAnsi="Times New Roman"/>
                <w:color w:val="000000" w:themeColor="text1"/>
                <w:sz w:val="22"/>
                <w:szCs w:val="22"/>
              </w:rPr>
              <w:t>обеспечение деятельности ветеринарной службы района как соисполнителя Муниципальной программы;</w:t>
            </w:r>
          </w:p>
          <w:p w:rsidR="00A85F99" w:rsidRPr="00A85F99" w:rsidRDefault="00A85F99" w:rsidP="00A85F99">
            <w:pPr>
              <w:pStyle w:val="a9"/>
              <w:rPr>
                <w:rFonts w:ascii="Times New Roman" w:hAnsi="Times New Roman"/>
                <w:color w:val="000000" w:themeColor="text1"/>
                <w:sz w:val="22"/>
                <w:szCs w:val="22"/>
              </w:rPr>
            </w:pPr>
            <w:bookmarkStart w:id="82" w:name="sub_6633"/>
            <w:r w:rsidRPr="00A85F99">
              <w:rPr>
                <w:rFonts w:ascii="Times New Roman" w:hAnsi="Times New Roman"/>
                <w:color w:val="000000" w:themeColor="text1"/>
                <w:sz w:val="22"/>
                <w:szCs w:val="22"/>
              </w:rPr>
              <w:t>формирование механизмов взаимодействия ответственного исполнителя с организациями АПК по реализации мероприятий Муниципальной программы;</w:t>
            </w:r>
            <w:bookmarkEnd w:id="82"/>
          </w:p>
          <w:p w:rsidR="00A85F99" w:rsidRPr="00A85F99" w:rsidRDefault="00A85F99" w:rsidP="00A85F99">
            <w:pPr>
              <w:pStyle w:val="a9"/>
              <w:rPr>
                <w:rFonts w:ascii="Times New Roman" w:hAnsi="Times New Roman"/>
                <w:color w:val="000000" w:themeColor="text1"/>
                <w:sz w:val="22"/>
                <w:szCs w:val="22"/>
              </w:rPr>
            </w:pPr>
            <w:r w:rsidRPr="00A85F99">
              <w:rPr>
                <w:rFonts w:ascii="Times New Roman" w:hAnsi="Times New Roman"/>
                <w:color w:val="000000" w:themeColor="text1"/>
                <w:sz w:val="22"/>
                <w:szCs w:val="22"/>
              </w:rPr>
              <w:t>формирование государственных информационных ресурсов в сферах обеспечения продовольственной безопасности и управления агропромышленным комплексом;</w:t>
            </w:r>
          </w:p>
          <w:p w:rsidR="00A85F99" w:rsidRPr="00A85F99" w:rsidRDefault="00A85F99" w:rsidP="00A85F99">
            <w:pPr>
              <w:pStyle w:val="a9"/>
              <w:rPr>
                <w:rFonts w:ascii="Times New Roman" w:hAnsi="Times New Roman"/>
                <w:color w:val="000000" w:themeColor="text1"/>
                <w:sz w:val="22"/>
                <w:szCs w:val="22"/>
              </w:rPr>
            </w:pPr>
            <w:r w:rsidRPr="00A85F99">
              <w:rPr>
                <w:rFonts w:ascii="Times New Roman" w:hAnsi="Times New Roman"/>
                <w:color w:val="000000" w:themeColor="text1"/>
                <w:sz w:val="22"/>
                <w:szCs w:val="22"/>
              </w:rPr>
              <w:t>обеспечение безопасности продукции растительного и животного происхождения, находящейся в обращении на территорииАрдатовского района</w:t>
            </w:r>
          </w:p>
        </w:tc>
      </w:tr>
      <w:tr w:rsidR="00A85F99" w:rsidRPr="00A85F99" w:rsidTr="00A85F99">
        <w:tc>
          <w:tcPr>
            <w:tcW w:w="3220" w:type="dxa"/>
            <w:vMerge w:val="restart"/>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bookmarkStart w:id="83" w:name="sub_66668"/>
            <w:r w:rsidRPr="00A85F99">
              <w:rPr>
                <w:rStyle w:val="aff0"/>
                <w:rFonts w:ascii="Times New Roman" w:hAnsi="Times New Roman"/>
                <w:color w:val="000000" w:themeColor="text1"/>
                <w:sz w:val="22"/>
                <w:szCs w:val="22"/>
              </w:rPr>
              <w:t>Целевые индикаторы и показатели подпрограммы</w:t>
            </w:r>
            <w:bookmarkEnd w:id="83"/>
          </w:p>
        </w:tc>
        <w:tc>
          <w:tcPr>
            <w:tcW w:w="560" w:type="dxa"/>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p>
        </w:tc>
        <w:tc>
          <w:tcPr>
            <w:tcW w:w="5859" w:type="dxa"/>
            <w:vMerge w:val="restart"/>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r w:rsidRPr="00A85F99">
              <w:rPr>
                <w:rFonts w:ascii="Times New Roman" w:hAnsi="Times New Roman"/>
                <w:color w:val="000000" w:themeColor="text1"/>
                <w:sz w:val="22"/>
                <w:szCs w:val="22"/>
              </w:rPr>
              <w:t>выявляемость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района, процентов;</w:t>
            </w:r>
          </w:p>
          <w:p w:rsidR="00A85F99" w:rsidRPr="00A85F99" w:rsidRDefault="00A85F99" w:rsidP="00A85F99">
            <w:pPr>
              <w:pStyle w:val="a9"/>
              <w:rPr>
                <w:rFonts w:ascii="Times New Roman" w:hAnsi="Times New Roman"/>
                <w:color w:val="000000" w:themeColor="text1"/>
                <w:sz w:val="22"/>
                <w:szCs w:val="22"/>
              </w:rPr>
            </w:pPr>
            <w:r w:rsidRPr="00A85F99">
              <w:rPr>
                <w:rFonts w:ascii="Times New Roman" w:hAnsi="Times New Roman"/>
                <w:color w:val="000000" w:themeColor="text1"/>
                <w:sz w:val="22"/>
                <w:szCs w:val="22"/>
              </w:rPr>
              <w:t>вовлечение земель сельскохозяйственного назначения в оборот в результате снятия карантина и сокращения площадей карантинных фитосанитарных зон, процентов;</w:t>
            </w:r>
          </w:p>
          <w:p w:rsidR="00A85F99" w:rsidRPr="00A85F99" w:rsidRDefault="00A85F99" w:rsidP="00A85F99">
            <w:pPr>
              <w:pStyle w:val="a9"/>
              <w:rPr>
                <w:rFonts w:ascii="Times New Roman" w:hAnsi="Times New Roman"/>
                <w:color w:val="000000" w:themeColor="text1"/>
                <w:sz w:val="22"/>
                <w:szCs w:val="22"/>
              </w:rPr>
            </w:pPr>
            <w:r w:rsidRPr="00A85F99">
              <w:rPr>
                <w:rFonts w:ascii="Times New Roman" w:hAnsi="Times New Roman"/>
                <w:color w:val="000000" w:themeColor="text1"/>
                <w:sz w:val="22"/>
                <w:szCs w:val="22"/>
              </w:rPr>
              <w:t>сохранение существующего уровня участия организаций АПК в реализации Муниципальной программы</w:t>
            </w:r>
            <w:r w:rsidRPr="00A85F99">
              <w:rPr>
                <w:rStyle w:val="aff0"/>
                <w:rFonts w:ascii="Times New Roman" w:hAnsi="Times New Roman"/>
                <w:color w:val="000000" w:themeColor="text1"/>
                <w:sz w:val="22"/>
                <w:szCs w:val="22"/>
              </w:rPr>
              <w:t>;</w:t>
            </w:r>
          </w:p>
          <w:p w:rsidR="00A85F99" w:rsidRPr="00A85F99" w:rsidRDefault="00A85F99" w:rsidP="00A85F99">
            <w:pPr>
              <w:pStyle w:val="a9"/>
              <w:rPr>
                <w:rFonts w:ascii="Times New Roman" w:hAnsi="Times New Roman"/>
                <w:color w:val="000000" w:themeColor="text1"/>
                <w:sz w:val="22"/>
                <w:szCs w:val="22"/>
              </w:rPr>
            </w:pPr>
          </w:p>
        </w:tc>
      </w:tr>
      <w:tr w:rsidR="00A85F99" w:rsidRPr="00A85F99" w:rsidTr="00A85F99">
        <w:tc>
          <w:tcPr>
            <w:tcW w:w="3220" w:type="dxa"/>
            <w:vMerge/>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p>
        </w:tc>
        <w:tc>
          <w:tcPr>
            <w:tcW w:w="560" w:type="dxa"/>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p>
        </w:tc>
        <w:tc>
          <w:tcPr>
            <w:tcW w:w="5859" w:type="dxa"/>
            <w:vMerge/>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r w:rsidRPr="00A85F99">
              <w:rPr>
                <w:rStyle w:val="aff0"/>
                <w:rFonts w:ascii="Times New Roman" w:hAnsi="Times New Roman"/>
                <w:color w:val="000000" w:themeColor="text1"/>
                <w:sz w:val="22"/>
                <w:szCs w:val="22"/>
              </w:rPr>
              <w:t>Сроки реализации подпрограммы</w:t>
            </w:r>
          </w:p>
        </w:tc>
        <w:tc>
          <w:tcPr>
            <w:tcW w:w="560" w:type="dxa"/>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p>
        </w:tc>
        <w:tc>
          <w:tcPr>
            <w:tcW w:w="5859" w:type="dxa"/>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r w:rsidRPr="00A85F99">
              <w:rPr>
                <w:rFonts w:ascii="Times New Roman" w:hAnsi="Times New Roman"/>
                <w:color w:val="000000" w:themeColor="text1"/>
                <w:sz w:val="22"/>
                <w:szCs w:val="22"/>
              </w:rPr>
              <w:t>1 января 2013 г. - 31 декабря 2025 г.</w:t>
            </w:r>
          </w:p>
          <w:p w:rsidR="00A85F99" w:rsidRPr="00A85F99" w:rsidRDefault="00A85F99" w:rsidP="00A85F99">
            <w:pPr>
              <w:pStyle w:val="a9"/>
              <w:rPr>
                <w:rFonts w:ascii="Times New Roman" w:hAnsi="Times New Roman"/>
                <w:color w:val="000000" w:themeColor="text1"/>
                <w:sz w:val="22"/>
                <w:szCs w:val="22"/>
              </w:rPr>
            </w:pP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bookmarkStart w:id="84" w:name="sub_6664"/>
            <w:r w:rsidRPr="00A85F99">
              <w:rPr>
                <w:rStyle w:val="aff0"/>
                <w:rFonts w:ascii="Times New Roman" w:hAnsi="Times New Roman"/>
                <w:color w:val="000000" w:themeColor="text1"/>
                <w:sz w:val="22"/>
                <w:szCs w:val="22"/>
              </w:rPr>
              <w:t>Объем финансового обеспечения подпрограммы</w:t>
            </w:r>
            <w:bookmarkEnd w:id="84"/>
          </w:p>
        </w:tc>
        <w:tc>
          <w:tcPr>
            <w:tcW w:w="560" w:type="dxa"/>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p>
        </w:tc>
        <w:tc>
          <w:tcPr>
            <w:tcW w:w="5859" w:type="dxa"/>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r w:rsidRPr="00A85F99">
              <w:rPr>
                <w:rFonts w:ascii="Times New Roman" w:hAnsi="Times New Roman"/>
                <w:color w:val="000000" w:themeColor="text1"/>
                <w:sz w:val="22"/>
                <w:szCs w:val="22"/>
              </w:rPr>
              <w:t>объем бюджетных ассигнований на реализацию подпрограммы за счет средств местного бюджета не предусмотрен.</w:t>
            </w: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p>
        </w:tc>
        <w:tc>
          <w:tcPr>
            <w:tcW w:w="560" w:type="dxa"/>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p>
        </w:tc>
        <w:tc>
          <w:tcPr>
            <w:tcW w:w="5859" w:type="dxa"/>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r w:rsidRPr="00A85F99">
              <w:rPr>
                <w:rStyle w:val="aff0"/>
                <w:rFonts w:ascii="Times New Roman" w:hAnsi="Times New Roman"/>
                <w:color w:val="000000" w:themeColor="text1"/>
                <w:sz w:val="22"/>
                <w:szCs w:val="22"/>
              </w:rPr>
              <w:t>Ожидаемые результаты реализации подпрограммы</w:t>
            </w:r>
          </w:p>
        </w:tc>
        <w:tc>
          <w:tcPr>
            <w:tcW w:w="560" w:type="dxa"/>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p>
        </w:tc>
        <w:tc>
          <w:tcPr>
            <w:tcW w:w="5859" w:type="dxa"/>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r w:rsidRPr="00A85F99">
              <w:rPr>
                <w:rFonts w:ascii="Times New Roman" w:hAnsi="Times New Roman"/>
                <w:color w:val="000000" w:themeColor="text1"/>
                <w:sz w:val="22"/>
                <w:szCs w:val="22"/>
              </w:rPr>
              <w:t>обеспечение выполнения целей, задач и показателей Муниципальной программы в целом, в разрезе подпрограмм и основных мероприятий;</w:t>
            </w:r>
          </w:p>
          <w:p w:rsidR="00A85F99" w:rsidRPr="00A85F99" w:rsidRDefault="00A85F99" w:rsidP="00A85F99">
            <w:pPr>
              <w:pStyle w:val="a9"/>
              <w:rPr>
                <w:rFonts w:ascii="Times New Roman" w:hAnsi="Times New Roman"/>
                <w:color w:val="000000" w:themeColor="text1"/>
                <w:sz w:val="22"/>
                <w:szCs w:val="22"/>
              </w:rPr>
            </w:pPr>
            <w:r w:rsidRPr="00A85F99">
              <w:rPr>
                <w:rFonts w:ascii="Times New Roman" w:hAnsi="Times New Roman"/>
                <w:color w:val="000000" w:themeColor="text1"/>
                <w:sz w:val="22"/>
                <w:szCs w:val="22"/>
              </w:rPr>
              <w:t>обеспечение более качественного и оперативного автоматизированного управления процессами, реализующими условия для равного доступа органов управления и сельскохозяйственных товаропроизводителей к информации о состоянии агропромышленного комплекса</w:t>
            </w:r>
          </w:p>
        </w:tc>
      </w:tr>
    </w:tbl>
    <w:p w:rsidR="00A85F99" w:rsidRPr="00A85F99" w:rsidRDefault="00A85F99" w:rsidP="00A85F99">
      <w:pPr>
        <w:spacing w:after="0" w:line="240" w:lineRule="auto"/>
        <w:rPr>
          <w:rFonts w:ascii="Times New Roman" w:hAnsi="Times New Roman" w:cs="Times New Roman"/>
          <w:color w:val="000000" w:themeColor="text1"/>
        </w:rPr>
      </w:pPr>
    </w:p>
    <w:p w:rsidR="00A85F99" w:rsidRPr="00A85F99" w:rsidRDefault="00A85F99" w:rsidP="00A85F99">
      <w:pPr>
        <w:spacing w:after="0" w:line="240" w:lineRule="auto"/>
        <w:jc w:val="center"/>
        <w:rPr>
          <w:rFonts w:ascii="Times New Roman" w:hAnsi="Times New Roman" w:cs="Times New Roman"/>
          <w:b/>
        </w:rPr>
      </w:pPr>
      <w:bookmarkStart w:id="85" w:name="sub_6100"/>
      <w:r w:rsidRPr="00A85F99">
        <w:rPr>
          <w:rFonts w:ascii="Times New Roman" w:hAnsi="Times New Roman" w:cs="Times New Roman"/>
          <w:b/>
        </w:rPr>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bookmarkEnd w:id="85"/>
    <w:p w:rsidR="00A85F99" w:rsidRPr="00A85F99" w:rsidRDefault="00A85F99" w:rsidP="00A85F99">
      <w:pPr>
        <w:spacing w:after="0" w:line="240" w:lineRule="auto"/>
        <w:rPr>
          <w:rFonts w:ascii="Times New Roman" w:hAnsi="Times New Roman" w:cs="Times New Roman"/>
          <w:color w:val="000000" w:themeColor="text1"/>
        </w:rPr>
      </w:pPr>
    </w:p>
    <w:p w:rsidR="00A85F99" w:rsidRPr="00A85F99" w:rsidRDefault="00A85F99" w:rsidP="00A85F99">
      <w:pPr>
        <w:spacing w:after="0" w:line="240" w:lineRule="auto"/>
        <w:jc w:val="center"/>
        <w:rPr>
          <w:rFonts w:ascii="Times New Roman" w:hAnsi="Times New Roman" w:cs="Times New Roman"/>
          <w:b/>
        </w:rPr>
      </w:pPr>
      <w:bookmarkStart w:id="86" w:name="sub_6001"/>
      <w:r w:rsidRPr="00A85F99">
        <w:rPr>
          <w:rFonts w:ascii="Times New Roman" w:hAnsi="Times New Roman" w:cs="Times New Roman"/>
          <w:b/>
        </w:rPr>
        <w:t>Глава 1. Сфера реализации подпрограммы, основные проблемы и оценка последствий инерционного развития</w:t>
      </w:r>
    </w:p>
    <w:bookmarkEnd w:id="86"/>
    <w:p w:rsidR="00A85F99" w:rsidRPr="00A85F99" w:rsidRDefault="00A85F99" w:rsidP="00ED1D0D">
      <w:pPr>
        <w:spacing w:after="0" w:line="240" w:lineRule="auto"/>
        <w:jc w:val="both"/>
        <w:rPr>
          <w:rFonts w:ascii="Times New Roman" w:hAnsi="Times New Roman" w:cs="Times New Roman"/>
          <w:color w:val="000000" w:themeColor="text1"/>
        </w:rPr>
      </w:pP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 xml:space="preserve">Сферой реализации подпрограммы является осуществление государственной поддержки сельскохозяйственных товаропроизводителей, производителей пищевых продуктов, включая </w:t>
      </w:r>
      <w:r w:rsidRPr="00A85F99">
        <w:rPr>
          <w:rFonts w:ascii="Times New Roman" w:hAnsi="Times New Roman" w:cs="Times New Roman"/>
          <w:color w:val="000000" w:themeColor="text1"/>
        </w:rPr>
        <w:lastRenderedPageBreak/>
        <w:t>напитки, а также организация производственно-технического, логистического, научного и информационного обслуживания агропромышленного комплекса.</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Практика реализации Программы развития сельского хозяйства и регулирования рынков сельскохозяйственной продукции, сырья и продовольствия Республики Мордовия 2008 - 2012 годы указывает на высокую эффективность использования программно-целевых методов повышения эффективности использования средств, выделяемых на развитие отрасли, повышение конкурентоспособности продукции агропромышленного комплекса на внутреннем и внешнем рынках, социальное развитие сельских территорий. Результаты ее реализации задали направление для дальнейшего создания и усовершенствования различных автоматизированных информационных систем в агропромышленном комплексе.</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Вместе с тем сохраняется проблема обеспечения выполнения финансирования основных мероприятий Муниципальной программы, достижения прогнозных показателей.</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Все это требует дальнейшего совершенствования организации и управления реализацией Муниципальной программы на всех уровнях ее выполнения, создания условий для более эффективного использования организационно-экономических рычагов для повышения финансовой устойчивости сельскохозяйственного производства, в том числе за счет создания государственной автоматизированной системы управления агропромышленным комплексом.</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Прогноз реализации подпрограммы предполагает дальнейшее совершенствование взаимоотношений органов управления агропромышленным комплексом различного уровня, ответственных за выполнение Муниципальной программы, что позволит обеспечить повышение эффективности использования бюджетных средств, выделяемых на ее финансовое обеспечение, и достижение предусмотренных в подпрограмме показателей.</w:t>
      </w:r>
    </w:p>
    <w:p w:rsidR="00A85F99" w:rsidRPr="00A85F99" w:rsidRDefault="00A85F99" w:rsidP="00A85F99">
      <w:pPr>
        <w:spacing w:after="0" w:line="240" w:lineRule="auto"/>
        <w:rPr>
          <w:rFonts w:ascii="Times New Roman" w:hAnsi="Times New Roman" w:cs="Times New Roman"/>
          <w:color w:val="000000" w:themeColor="text1"/>
        </w:rPr>
      </w:pPr>
    </w:p>
    <w:p w:rsidR="00A85F99" w:rsidRPr="00A85F99" w:rsidRDefault="00A85F99" w:rsidP="00A85F99">
      <w:pPr>
        <w:pStyle w:val="a4"/>
        <w:spacing w:after="0" w:line="240" w:lineRule="auto"/>
        <w:jc w:val="center"/>
        <w:rPr>
          <w:rFonts w:ascii="Times New Roman" w:hAnsi="Times New Roman" w:cs="Times New Roman"/>
          <w:b/>
        </w:rPr>
      </w:pPr>
      <w:bookmarkStart w:id="87" w:name="sub_6002"/>
      <w:r w:rsidRPr="00A85F99">
        <w:rPr>
          <w:rFonts w:ascii="Times New Roman" w:hAnsi="Times New Roman" w:cs="Times New Roman"/>
          <w:b/>
        </w:rPr>
        <w:t>Глава 2. Приоритеты государственной политики в сфере реализации подпрограммы</w:t>
      </w:r>
    </w:p>
    <w:bookmarkEnd w:id="87"/>
    <w:p w:rsidR="00A85F99" w:rsidRPr="00A85F99" w:rsidRDefault="00A85F99" w:rsidP="00ED1D0D">
      <w:pPr>
        <w:spacing w:after="0" w:line="240" w:lineRule="auto"/>
        <w:jc w:val="both"/>
        <w:rPr>
          <w:rFonts w:ascii="Times New Roman" w:hAnsi="Times New Roman" w:cs="Times New Roman"/>
          <w:color w:val="000000" w:themeColor="text1"/>
        </w:rPr>
      </w:pP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Исходя из задач, стоящих перед агропромышленным комплексом в период до 2025 г., в качестве основных приоритетов при реализации подпрограммы являются:</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направленность всей системы управления агропромышленным комплексом на ускорение его модернизации и инновационного развития, создание условий для повышения финансовой устойчивости сельскохозяйственных товаропроизводителей и социальное развитие сельских территорий;</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повышение финансовых возможностей района в осуществлении мероприятий Муниципальной программы и наиболее значимых ведомственных экономически значимых региональных программ, нацеленных на развитие сельского хозяйства и рынков сельскохозяйственной продукции, сырья и продовольствия на период до 2020 года;</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привлечение отраслевых союзов, ассоциаций на добровольной основе к участию в формировании и реализации государственной аграрной политики;</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повышение доступности и качества предоставляемых государственных услуг;</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обеспечение исполнения функций по контролю и надзору в сфере ветеринарии, обращения лекарственных средств для ветеринарного применения, карантина и защиты растений, семеноводства, обеспечения плодородия почв, земельных отношений (в части, касающейся земель сельскохозяйственного назначения), а также функций по защите населения от болезней, общих для человека и животных, по обеспечению безопасности лекарственных средств для ветеринарного применения, кормов и кормовых добавок, изготовленных из генно-инженерно-модифицированных организмов, на всех стадиях производства и обращения;</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контроль в отношении посевов и семян сельскохозяйственных растений;</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осуществление регионального государственного надзора за техническим состоянием тракторов, самоходных дорожно-строительных и иных машин и прицепов к ним в процессе использования в части обеспечения безопасности для жизни, здоровья людей и сохранности имущества, охраны окружающей среды, а в агропромышленном комплексе - за соблюдением правил эксплуатации машин и оборудования, регламентируемых стандартами, техническими условиями, другими нормативными документами.</w:t>
      </w:r>
    </w:p>
    <w:p w:rsidR="00A85F99" w:rsidRPr="00A85F99" w:rsidRDefault="00A85F99" w:rsidP="00ED1D0D">
      <w:pPr>
        <w:spacing w:after="0" w:line="240" w:lineRule="auto"/>
        <w:jc w:val="both"/>
        <w:rPr>
          <w:rFonts w:ascii="Times New Roman" w:hAnsi="Times New Roman" w:cs="Times New Roman"/>
          <w:color w:val="000000" w:themeColor="text1"/>
        </w:rPr>
      </w:pPr>
    </w:p>
    <w:p w:rsidR="00A85F99" w:rsidRPr="00A85F99" w:rsidRDefault="00A85F99" w:rsidP="00A85F99">
      <w:pPr>
        <w:spacing w:after="0" w:line="240" w:lineRule="auto"/>
        <w:jc w:val="center"/>
        <w:rPr>
          <w:rFonts w:ascii="Times New Roman" w:hAnsi="Times New Roman" w:cs="Times New Roman"/>
          <w:b/>
        </w:rPr>
      </w:pPr>
      <w:r w:rsidRPr="00A85F99">
        <w:rPr>
          <w:rFonts w:ascii="Times New Roman" w:hAnsi="Times New Roman" w:cs="Times New Roman"/>
          <w:b/>
        </w:rPr>
        <w:t>Глава 3. Цели, задачи и показатели (индикаторы) реализации подпрограммы, основные ожидаемые конечные результаты подпрограммы и сроки ее реализации</w:t>
      </w:r>
    </w:p>
    <w:p w:rsidR="00A85F99" w:rsidRPr="00A85F99" w:rsidRDefault="00A85F99" w:rsidP="00A85F99">
      <w:pPr>
        <w:pStyle w:val="a4"/>
        <w:spacing w:after="0" w:line="240" w:lineRule="auto"/>
        <w:rPr>
          <w:rFonts w:ascii="Times New Roman" w:hAnsi="Times New Roman" w:cs="Times New Roman"/>
        </w:rPr>
      </w:pP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lastRenderedPageBreak/>
        <w:t>Целью реализации подпрограммы является обеспечение эффективной деятельности органов управления АПК в сфере развития сельского хозяйства и регулирования рынков сельскохозяйственной продукции, сырья и продовольствия.</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Для реализации этой цели предстоит решение следующих задач:</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обеспечение деятельности администрации Ардатовского муниципального района как ответственного исполнителя Муниципальной программы;</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обеспечение деятельности районной ветеринарной службы Республики Мордовия как соисполнителя Муниципальной программы;</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формирование механизмов взаимодействия ответственного исполнителя с организациями АПК по реализации мероприятий Муниципальной программы;</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формирование государственных информационных ресурсов в сферах обеспечения продовольственной безопасности и управления агропромышленным комплексом;</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обеспечение безопасности продукции растительного и животного происхождения, находящейся в обращении на территории Ардатовского района.</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Показателями (индикаторами) достижения цели и решения задач подпрограммы являются:</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выявляемость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Ардатовского района;</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вовлечение земель сельскохозяйственного назначения в оборот в результате снятия карантина и сокращения площадей карантинных фитосанитарных зон;</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сохранение существующего уровня участия органов управления АПК в реализации Муниципальной программы (наличие в муниципальных образованиях муниципальных программ развития сельского хозяйства и регулирования рынков сырья и продовольствия);</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Реализация подпрограммы предусматривается в 2013 – 2025 годах.</w:t>
      </w:r>
    </w:p>
    <w:p w:rsidR="00A85F99" w:rsidRPr="00A85F99" w:rsidRDefault="00A85F99" w:rsidP="00A85F99">
      <w:pPr>
        <w:pStyle w:val="a4"/>
        <w:spacing w:after="0" w:line="240" w:lineRule="auto"/>
        <w:jc w:val="center"/>
        <w:rPr>
          <w:rFonts w:ascii="Times New Roman" w:hAnsi="Times New Roman" w:cs="Times New Roman"/>
          <w:b/>
        </w:rPr>
      </w:pPr>
      <w:bookmarkStart w:id="88" w:name="sub_6200"/>
      <w:r w:rsidRPr="00A85F99">
        <w:rPr>
          <w:rFonts w:ascii="Times New Roman" w:hAnsi="Times New Roman" w:cs="Times New Roman"/>
          <w:b/>
        </w:rPr>
        <w:t>Раздел 2. Характеристика основных мероприятий подпрограммы</w:t>
      </w:r>
    </w:p>
    <w:bookmarkEnd w:id="88"/>
    <w:p w:rsidR="00A85F99" w:rsidRPr="00A85F99" w:rsidRDefault="00A85F99" w:rsidP="00A85F99">
      <w:pPr>
        <w:pStyle w:val="a4"/>
        <w:spacing w:after="0" w:line="240" w:lineRule="auto"/>
        <w:jc w:val="center"/>
        <w:rPr>
          <w:rFonts w:ascii="Times New Roman" w:hAnsi="Times New Roman" w:cs="Times New Roman"/>
          <w:b/>
        </w:rPr>
      </w:pPr>
    </w:p>
    <w:p w:rsidR="00A85F99" w:rsidRPr="00A85F99" w:rsidRDefault="00A85F99" w:rsidP="00A85F99">
      <w:pPr>
        <w:pStyle w:val="a4"/>
        <w:spacing w:after="0" w:line="240" w:lineRule="auto"/>
        <w:jc w:val="center"/>
        <w:rPr>
          <w:rFonts w:ascii="Times New Roman" w:hAnsi="Times New Roman" w:cs="Times New Roman"/>
          <w:b/>
        </w:rPr>
      </w:pPr>
      <w:bookmarkStart w:id="89" w:name="sub_6004"/>
      <w:r w:rsidRPr="00A85F99">
        <w:rPr>
          <w:rFonts w:ascii="Times New Roman" w:hAnsi="Times New Roman" w:cs="Times New Roman"/>
          <w:b/>
        </w:rPr>
        <w:t>Глава 4. Мероприятие "Совершенствование обеспечения реализации Государственной программы"</w:t>
      </w:r>
    </w:p>
    <w:bookmarkEnd w:id="89"/>
    <w:p w:rsidR="00A85F99" w:rsidRPr="00A85F99" w:rsidRDefault="00A85F99" w:rsidP="00A85F99">
      <w:pPr>
        <w:spacing w:after="0" w:line="240" w:lineRule="auto"/>
        <w:rPr>
          <w:rFonts w:ascii="Times New Roman" w:hAnsi="Times New Roman" w:cs="Times New Roman"/>
          <w:color w:val="000000" w:themeColor="text1"/>
        </w:rPr>
      </w:pP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Целями мероприятия по совершенствованию обеспечения реализации Муниципальной программы являются:</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обеспечение деятельности и выполнение функций администрацией Ардатовского муниципального района по выработке государственной политики и нормативно-правовому регулированию в сферах агропромышленного комплекса, земельных отношений, управления государственным имуществом на подведомственных предприятиях и в учреждениях, а также других функций, определяемых Правительством Республики Мордовия;</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организация взаимодействия администрацией Ардатовского муниципального района как государственного заказчика Муниципальной программы с организациями АПК в целях обеспечения государственной поддержки сельскохозяйственных товаропроизводителей за счет средств федерального бюджета и республиканского бюджета Республики Мордовия.</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Механизм реализации мероприятия предусматривает:</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осуществление деятельности администрацией Ардатовского муниципального района как заказчика Муниципальной программы во взаимодействии с другими районными исполнительными органами местной власти, органами, уполномоченными администрациями муниципальных районов на реализацию мероприятий Муниципальной программы;</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Основными показателями результативности реализации мероприятия являются:</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сохранение существующего уровня участия органов АПК в реализации Муниципальной программы;</w:t>
      </w:r>
    </w:p>
    <w:p w:rsidR="00A85F99" w:rsidRPr="00A85F99" w:rsidRDefault="00A85F99" w:rsidP="00A85F99">
      <w:pPr>
        <w:spacing w:after="0" w:line="240" w:lineRule="auto"/>
        <w:rPr>
          <w:rFonts w:ascii="Times New Roman" w:hAnsi="Times New Roman" w:cs="Times New Roman"/>
        </w:rPr>
      </w:pPr>
      <w:bookmarkStart w:id="90" w:name="sub_6005"/>
    </w:p>
    <w:p w:rsidR="00A85F99" w:rsidRPr="00A85F99" w:rsidRDefault="00A85F99" w:rsidP="00A85F99">
      <w:pPr>
        <w:spacing w:after="0" w:line="240" w:lineRule="auto"/>
        <w:jc w:val="center"/>
        <w:rPr>
          <w:rFonts w:ascii="Times New Roman" w:hAnsi="Times New Roman" w:cs="Times New Roman"/>
          <w:b/>
        </w:rPr>
      </w:pPr>
      <w:r w:rsidRPr="00A85F99">
        <w:rPr>
          <w:rFonts w:ascii="Times New Roman" w:hAnsi="Times New Roman" w:cs="Times New Roman"/>
          <w:b/>
        </w:rPr>
        <w:t>Глава 5. Мероприятие "Возмещение части затрат, связанных с производством и реализацией продукции, работ и услуг"</w:t>
      </w:r>
    </w:p>
    <w:bookmarkEnd w:id="90"/>
    <w:p w:rsidR="00A85F99" w:rsidRPr="00A85F99" w:rsidRDefault="00A85F99" w:rsidP="00A85F99">
      <w:pPr>
        <w:spacing w:after="0" w:line="240" w:lineRule="auto"/>
        <w:rPr>
          <w:rFonts w:ascii="Times New Roman" w:hAnsi="Times New Roman" w:cs="Times New Roman"/>
          <w:color w:val="000000" w:themeColor="text1"/>
        </w:rPr>
      </w:pP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Реализация мероприятия направлена на создание и сохранение в районе благоприятных экономических условий для производства и переработки сельскохозяйственной продукции.</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 xml:space="preserve">В целях реализации мероприятия предусмотрены субсидии за счет средств республиканского бюджета Республики Мордовия на возмещение части затрат, связанных с </w:t>
      </w:r>
      <w:r w:rsidRPr="00A85F99">
        <w:rPr>
          <w:rFonts w:ascii="Times New Roman" w:hAnsi="Times New Roman" w:cs="Times New Roman"/>
          <w:color w:val="000000" w:themeColor="text1"/>
        </w:rPr>
        <w:lastRenderedPageBreak/>
        <w:t>производством и реализацией продукции, работ и услуг сельскохозяйственным товаропроизводителям и организациям агропромышленного комплекса.</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Порядок предоставления субсидий утверждается постановлением Правительства Республики Мордовия.</w:t>
      </w:r>
    </w:p>
    <w:p w:rsidR="00A85F99" w:rsidRPr="00A85F99" w:rsidRDefault="00A85F99" w:rsidP="00A85F99">
      <w:pPr>
        <w:spacing w:after="0" w:line="240" w:lineRule="auto"/>
        <w:rPr>
          <w:rFonts w:ascii="Times New Roman" w:hAnsi="Times New Roman" w:cs="Times New Roman"/>
          <w:color w:val="000000" w:themeColor="text1"/>
        </w:rPr>
      </w:pPr>
    </w:p>
    <w:p w:rsidR="00A85F99" w:rsidRPr="00A85F99" w:rsidRDefault="00A85F99" w:rsidP="00A85F99">
      <w:pPr>
        <w:spacing w:after="0" w:line="240" w:lineRule="auto"/>
        <w:jc w:val="center"/>
        <w:rPr>
          <w:rFonts w:ascii="Times New Roman" w:hAnsi="Times New Roman" w:cs="Times New Roman"/>
          <w:b/>
        </w:rPr>
      </w:pPr>
      <w:bookmarkStart w:id="91" w:name="sub_6006"/>
      <w:r w:rsidRPr="00A85F99">
        <w:rPr>
          <w:rFonts w:ascii="Times New Roman" w:hAnsi="Times New Roman" w:cs="Times New Roman"/>
          <w:b/>
        </w:rPr>
        <w:t>Глава 6. Мероприятие "Предоставление субсидии в целях увеличения уставного фонда государственных унитарных предприятий"</w:t>
      </w:r>
    </w:p>
    <w:bookmarkEnd w:id="91"/>
    <w:p w:rsidR="00A85F99" w:rsidRPr="00A85F99" w:rsidRDefault="00A85F99" w:rsidP="00A85F99">
      <w:pPr>
        <w:spacing w:after="0" w:line="240" w:lineRule="auto"/>
        <w:jc w:val="center"/>
        <w:rPr>
          <w:rFonts w:ascii="Times New Roman" w:hAnsi="Times New Roman" w:cs="Times New Roman"/>
          <w:b/>
          <w:color w:val="000000" w:themeColor="text1"/>
        </w:rPr>
      </w:pPr>
    </w:p>
    <w:p w:rsidR="00A85F99" w:rsidRPr="00A85F99" w:rsidRDefault="00A85F99" w:rsidP="00ED1D0D">
      <w:pPr>
        <w:tabs>
          <w:tab w:val="left" w:pos="709"/>
        </w:tabs>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Реализация мероприятия направлена на сохранение финансовой устойчивости государственных унитарных предприятий района путем увеличения уставного фонда. В целях реализации мероприятия предусмотрено предоставление субсидий из республиканского бюджета Республики Мордовия государственным унитарным предприятиям Республики Мордовия на увеличение уставного фонда.</w:t>
      </w:r>
    </w:p>
    <w:p w:rsidR="00A85F99" w:rsidRPr="00A85F99" w:rsidRDefault="00A85F99" w:rsidP="00ED1D0D">
      <w:pPr>
        <w:tabs>
          <w:tab w:val="left" w:pos="709"/>
        </w:tabs>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Порядок предоставления субсидий утверждается постановлением Правительства Республики Мордовия.</w:t>
      </w:r>
    </w:p>
    <w:p w:rsidR="00A85F99" w:rsidRPr="00A85F99" w:rsidRDefault="00A85F99" w:rsidP="00A85F99">
      <w:pPr>
        <w:spacing w:after="0" w:line="240" w:lineRule="auto"/>
        <w:rPr>
          <w:rFonts w:ascii="Times New Roman" w:hAnsi="Times New Roman" w:cs="Times New Roman"/>
          <w:color w:val="000000" w:themeColor="text1"/>
        </w:rPr>
      </w:pPr>
    </w:p>
    <w:p w:rsidR="00A85F99" w:rsidRPr="00A85F99" w:rsidRDefault="00A85F99" w:rsidP="00A85F99">
      <w:pPr>
        <w:spacing w:after="0" w:line="240" w:lineRule="auto"/>
        <w:jc w:val="center"/>
        <w:rPr>
          <w:rFonts w:ascii="Times New Roman" w:hAnsi="Times New Roman" w:cs="Times New Roman"/>
        </w:rPr>
      </w:pPr>
      <w:bookmarkStart w:id="92" w:name="sub_6007"/>
      <w:r w:rsidRPr="00A85F99">
        <w:rPr>
          <w:rFonts w:ascii="Times New Roman" w:hAnsi="Times New Roman" w:cs="Times New Roman"/>
          <w:b/>
        </w:rPr>
        <w:t>Глава 7. Мероприятие "Обеспечение функций Республиканской ветеринарной службы Республики Мордовия</w:t>
      </w:r>
      <w:r w:rsidRPr="00A85F99">
        <w:rPr>
          <w:rFonts w:ascii="Times New Roman" w:hAnsi="Times New Roman" w:cs="Times New Roman"/>
        </w:rPr>
        <w:t>"</w:t>
      </w:r>
    </w:p>
    <w:bookmarkEnd w:id="92"/>
    <w:p w:rsidR="00A85F99" w:rsidRPr="00A85F99" w:rsidRDefault="00A85F99" w:rsidP="00A85F99">
      <w:pPr>
        <w:spacing w:after="0" w:line="240" w:lineRule="auto"/>
        <w:rPr>
          <w:rFonts w:ascii="Times New Roman" w:hAnsi="Times New Roman" w:cs="Times New Roman"/>
          <w:color w:val="000000" w:themeColor="text1"/>
        </w:rPr>
      </w:pP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Мероприятие по обеспечению функций районной ветеринарной службы Республики Мордовия направлено на обеспечение здоровья животных, безопасности продукции животного происхождения и кормов на территории Ардатовского муниципального района.</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Для осуществления этого мероприятия необходимо обеспечить:</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 xml:space="preserve">соблюдение требований </w:t>
      </w:r>
      <w:hyperlink r:id="rId45" w:history="1">
        <w:r w:rsidRPr="00A85F99">
          <w:rPr>
            <w:rStyle w:val="aff2"/>
            <w:rFonts w:ascii="Times New Roman" w:hAnsi="Times New Roman" w:cs="Times New Roman"/>
            <w:b w:val="0"/>
            <w:color w:val="000000" w:themeColor="text1"/>
          </w:rPr>
          <w:t>законодательства</w:t>
        </w:r>
      </w:hyperlink>
      <w:r w:rsidRPr="00A85F99">
        <w:rPr>
          <w:rFonts w:ascii="Times New Roman" w:hAnsi="Times New Roman" w:cs="Times New Roman"/>
          <w:color w:val="000000" w:themeColor="text1"/>
        </w:rPr>
        <w:t xml:space="preserve"> Российской Федерации в области ветеринарии, включая требования по обеспечению мер против заноса на территорию района и распространения заразных болезней животных всех видов, завоза опасных в ветеринарно-санитарном отношении сырья и продукции животного происхождения, кормов, лекарственных средств, для животных;</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предупреждение ввоза на территорию районна и распространения по ее территории карантинных объектов;</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предупреждение заноса и распространения особо опасных, экзотических и малоизученных болезней путем проведения эпизоотического контроля за распространением болезней животных, а также разработка прогнозов и внедрение схем предупреждения болезней животных.</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Показателем результативности реализации мероприятия является выявляемость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Ардатовского района.</w:t>
      </w:r>
    </w:p>
    <w:p w:rsidR="00A85F99" w:rsidRPr="00A85F99" w:rsidRDefault="00A85F99" w:rsidP="00A85F99">
      <w:pPr>
        <w:spacing w:after="0" w:line="240" w:lineRule="auto"/>
        <w:rPr>
          <w:rFonts w:ascii="Times New Roman" w:hAnsi="Times New Roman" w:cs="Times New Roman"/>
          <w:color w:val="000000" w:themeColor="text1"/>
        </w:rPr>
      </w:pPr>
    </w:p>
    <w:p w:rsidR="00A85F99" w:rsidRPr="00A85F99" w:rsidRDefault="00A85F99" w:rsidP="00A85F99">
      <w:pPr>
        <w:spacing w:after="0" w:line="240" w:lineRule="auto"/>
        <w:jc w:val="center"/>
        <w:rPr>
          <w:rFonts w:ascii="Times New Roman" w:hAnsi="Times New Roman" w:cs="Times New Roman"/>
          <w:b/>
        </w:rPr>
      </w:pPr>
      <w:r w:rsidRPr="00A85F99">
        <w:rPr>
          <w:rFonts w:ascii="Times New Roman" w:hAnsi="Times New Roman" w:cs="Times New Roman"/>
          <w:b/>
        </w:rPr>
        <w:t>Глава 8. Мероприятие "Обеспечение полномочий Минсельхозпрода Республики Мордовия в сфере регионального государственного надзора за техническим состоянием самоходных машин и других видов техники"</w:t>
      </w:r>
    </w:p>
    <w:p w:rsidR="00A85F99" w:rsidRPr="00A85F99" w:rsidRDefault="00A85F99" w:rsidP="00A85F99">
      <w:pPr>
        <w:spacing w:after="0" w:line="240" w:lineRule="auto"/>
        <w:jc w:val="center"/>
        <w:rPr>
          <w:rFonts w:ascii="Times New Roman" w:hAnsi="Times New Roman" w:cs="Times New Roman"/>
          <w:b/>
          <w:color w:val="000000" w:themeColor="text1"/>
        </w:rPr>
      </w:pPr>
    </w:p>
    <w:p w:rsidR="00A85F99" w:rsidRPr="00A85F99" w:rsidRDefault="00A85F99" w:rsidP="00ED1D0D">
      <w:pPr>
        <w:spacing w:after="0" w:line="240" w:lineRule="auto"/>
        <w:ind w:firstLine="567"/>
        <w:jc w:val="both"/>
        <w:rPr>
          <w:rFonts w:ascii="Times New Roman" w:hAnsi="Times New Roman" w:cs="Times New Roman"/>
          <w:color w:val="000000" w:themeColor="text1"/>
        </w:rPr>
      </w:pPr>
      <w:bookmarkStart w:id="93" w:name="sub_6081"/>
      <w:r w:rsidRPr="00A85F99">
        <w:rPr>
          <w:rFonts w:ascii="Times New Roman" w:hAnsi="Times New Roman" w:cs="Times New Roman"/>
          <w:color w:val="000000" w:themeColor="text1"/>
        </w:rPr>
        <w:t>Мероприятие по обеспечению полномочий Минсельхозпрода Республики Мордовия в сфере регионального государственного надзора за техническим состоянием самоходных машин и других видов техники направлено на осуществление регионального государственного надзора за техническим состоянием тракторов, самоходных дорожно-строительных и иных машин и прицепов к ним в процессе использования в части обеспечения безопасности для жизни, здоровья людей и сохранности имущества, охраны окружающей среды, а в агропромышленномкомплексе - за соблюдением правил эксплуатации машин и оборудования, регламентируемых стандартами, техническими условиями и другими нормативными документами.</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bookmarkStart w:id="94" w:name="sub_60082"/>
      <w:bookmarkEnd w:id="93"/>
      <w:r w:rsidRPr="00A85F99">
        <w:rPr>
          <w:rFonts w:ascii="Times New Roman" w:hAnsi="Times New Roman" w:cs="Times New Roman"/>
          <w:color w:val="000000" w:themeColor="text1"/>
        </w:rPr>
        <w:t>Для осуществления этого мероприятия необходимо обеспечить:</w:t>
      </w:r>
    </w:p>
    <w:bookmarkEnd w:id="94"/>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надзор за техническим состоянием тракторов, самоходных дорожно-строительных и иных машин и прицепов к ним в процессе использования независимо от их принадлежности (кроме машин Вооруженных Сил и других войск Российской Федерации, а также параметров машин, подконтрольных Федеральной службе по экологическому, технологическому и атомному надзору) по нормативам, обеспечивающим безопасность для жизни, здоровья людей и сохранность имущества, охрану окружающей среды;</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lastRenderedPageBreak/>
        <w:t>надзор в агропромышленном комплексе за соблюдением правил эксплуатации машин и оборудования в части обеспечения безопасности для жизни, здоровья людей и сохранности имущества, охраны окружающей среды (кроме параметров, подконтрольных Федеральной службе по экологическому, технологическому и атомному надзору), а также правил, регламентируемых стандартами, другими нормативными документами и документацией;</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надзор за соблюдением правил эксплуатации и техническим состоянием аттракционной техники, используемой на территории Республики Мордовия; регистрацию тракторов, самоходных дорожно-строительных и иных машин и прицепов к ним, а также выдачу на них государственных регистрационных знаков.</w:t>
      </w:r>
    </w:p>
    <w:p w:rsidR="00A85F99" w:rsidRPr="00A85F99" w:rsidRDefault="00A85F99" w:rsidP="00A85F99">
      <w:pPr>
        <w:spacing w:after="0" w:line="240" w:lineRule="auto"/>
        <w:rPr>
          <w:rFonts w:ascii="Times New Roman" w:hAnsi="Times New Roman" w:cs="Times New Roman"/>
          <w:color w:val="000000" w:themeColor="text1"/>
        </w:rPr>
      </w:pPr>
    </w:p>
    <w:p w:rsidR="00A85F99" w:rsidRPr="00A85F99" w:rsidRDefault="00A85F99" w:rsidP="00A85F99">
      <w:pPr>
        <w:spacing w:after="0" w:line="240" w:lineRule="auto"/>
        <w:jc w:val="center"/>
        <w:rPr>
          <w:rFonts w:ascii="Times New Roman" w:hAnsi="Times New Roman" w:cs="Times New Roman"/>
          <w:b/>
        </w:rPr>
      </w:pPr>
      <w:bookmarkStart w:id="95" w:name="sub_6300"/>
      <w:r w:rsidRPr="00A85F99">
        <w:rPr>
          <w:rFonts w:ascii="Times New Roman" w:hAnsi="Times New Roman" w:cs="Times New Roman"/>
          <w:b/>
        </w:rPr>
        <w:t>Раздел 3. Характеристика мер государственного регулирования, участие государственных корпораций, акционерных обществ с государственным участием в реализации подпрограммы, обоснование объема финансовых ресурсов, необходимых для реализации подпрограммы, анализ рисков реализации подпрограммы и меры по управлению этими рисками</w:t>
      </w:r>
    </w:p>
    <w:bookmarkEnd w:id="95"/>
    <w:p w:rsidR="00A85F99" w:rsidRPr="00A85F99" w:rsidRDefault="00A85F99" w:rsidP="00A85F99">
      <w:pPr>
        <w:spacing w:after="0" w:line="240" w:lineRule="auto"/>
        <w:rPr>
          <w:rFonts w:ascii="Times New Roman" w:hAnsi="Times New Roman" w:cs="Times New Roman"/>
          <w:color w:val="000000" w:themeColor="text1"/>
        </w:rPr>
      </w:pPr>
    </w:p>
    <w:p w:rsidR="00A85F99" w:rsidRPr="00A85F99" w:rsidRDefault="00A85F99" w:rsidP="00A85F99">
      <w:pPr>
        <w:pStyle w:val="a4"/>
        <w:spacing w:after="0" w:line="240" w:lineRule="auto"/>
        <w:rPr>
          <w:rFonts w:ascii="Times New Roman" w:hAnsi="Times New Roman" w:cs="Times New Roman"/>
          <w:b/>
        </w:rPr>
      </w:pPr>
      <w:bookmarkStart w:id="96" w:name="sub_6009"/>
      <w:r w:rsidRPr="00A85F99">
        <w:rPr>
          <w:rFonts w:ascii="Times New Roman" w:hAnsi="Times New Roman" w:cs="Times New Roman"/>
          <w:b/>
        </w:rPr>
        <w:t>Глава 9. Характеристика мер государственного регулирования</w:t>
      </w:r>
    </w:p>
    <w:bookmarkEnd w:id="96"/>
    <w:p w:rsidR="00A85F99" w:rsidRPr="00A85F99" w:rsidRDefault="00A85F99" w:rsidP="00A85F99">
      <w:pPr>
        <w:spacing w:after="0" w:line="240" w:lineRule="auto"/>
        <w:rPr>
          <w:rFonts w:ascii="Times New Roman" w:hAnsi="Times New Roman" w:cs="Times New Roman"/>
          <w:color w:val="000000" w:themeColor="text1"/>
        </w:rPr>
      </w:pPr>
    </w:p>
    <w:p w:rsidR="00A85F99" w:rsidRPr="00A85F99" w:rsidRDefault="00A85F99" w:rsidP="00ED1D0D">
      <w:pPr>
        <w:spacing w:after="0" w:line="240" w:lineRule="auto"/>
        <w:jc w:val="both"/>
        <w:rPr>
          <w:rFonts w:ascii="Times New Roman" w:hAnsi="Times New Roman" w:cs="Times New Roman"/>
          <w:color w:val="000000" w:themeColor="text1"/>
        </w:rPr>
      </w:pPr>
      <w:r w:rsidRPr="00A85F99">
        <w:rPr>
          <w:rFonts w:ascii="Times New Roman" w:hAnsi="Times New Roman" w:cs="Times New Roman"/>
          <w:color w:val="000000" w:themeColor="text1"/>
        </w:rPr>
        <w:t>Меры государственного регулирования в подпрограмме не предусмотрены.</w:t>
      </w:r>
    </w:p>
    <w:p w:rsidR="00A85F99" w:rsidRPr="00A85F99" w:rsidRDefault="00A85F99" w:rsidP="00A85F99">
      <w:pPr>
        <w:spacing w:after="0" w:line="240" w:lineRule="auto"/>
        <w:rPr>
          <w:rFonts w:ascii="Times New Roman" w:hAnsi="Times New Roman" w:cs="Times New Roman"/>
          <w:color w:val="000000" w:themeColor="text1"/>
        </w:rPr>
      </w:pPr>
    </w:p>
    <w:p w:rsidR="00A85F99" w:rsidRPr="00A85F99" w:rsidRDefault="00A85F99" w:rsidP="00A85F99">
      <w:pPr>
        <w:spacing w:after="0" w:line="240" w:lineRule="auto"/>
        <w:jc w:val="center"/>
        <w:rPr>
          <w:rFonts w:ascii="Times New Roman" w:hAnsi="Times New Roman" w:cs="Times New Roman"/>
          <w:b/>
        </w:rPr>
      </w:pPr>
      <w:bookmarkStart w:id="97" w:name="sub_6010"/>
      <w:r w:rsidRPr="00A85F99">
        <w:rPr>
          <w:rFonts w:ascii="Times New Roman" w:hAnsi="Times New Roman" w:cs="Times New Roman"/>
          <w:b/>
        </w:rPr>
        <w:t>Глава 10. Участие государственных корпораций, акционерных обществ с государственным участием в реализации подпрограммы</w:t>
      </w:r>
    </w:p>
    <w:bookmarkEnd w:id="97"/>
    <w:p w:rsidR="00A85F99" w:rsidRPr="00A85F99" w:rsidRDefault="00A85F99" w:rsidP="00A85F99">
      <w:pPr>
        <w:pStyle w:val="a4"/>
        <w:spacing w:after="0" w:line="240" w:lineRule="auto"/>
        <w:rPr>
          <w:rFonts w:ascii="Times New Roman" w:hAnsi="Times New Roman" w:cs="Times New Roman"/>
        </w:rPr>
      </w:pPr>
    </w:p>
    <w:p w:rsidR="00A85F99" w:rsidRPr="00A85F99" w:rsidRDefault="00A85F99" w:rsidP="00ED1D0D">
      <w:pPr>
        <w:spacing w:after="0" w:line="240" w:lineRule="auto"/>
        <w:jc w:val="both"/>
        <w:rPr>
          <w:rFonts w:ascii="Times New Roman" w:hAnsi="Times New Roman" w:cs="Times New Roman"/>
          <w:color w:val="000000" w:themeColor="text1"/>
        </w:rPr>
      </w:pPr>
      <w:r w:rsidRPr="00A85F99">
        <w:rPr>
          <w:rFonts w:ascii="Times New Roman" w:hAnsi="Times New Roman" w:cs="Times New Roman"/>
          <w:color w:val="000000" w:themeColor="text1"/>
        </w:rPr>
        <w:t>Участие государственных корпораций, акционерных обществ с государственным участием в реализации подпрограммы не предусмотрено.</w:t>
      </w:r>
    </w:p>
    <w:p w:rsidR="00A85F99" w:rsidRPr="00A85F99" w:rsidRDefault="00A85F99" w:rsidP="00ED1D0D">
      <w:pPr>
        <w:spacing w:after="0" w:line="240" w:lineRule="auto"/>
        <w:jc w:val="both"/>
        <w:rPr>
          <w:rFonts w:ascii="Times New Roman" w:hAnsi="Times New Roman" w:cs="Times New Roman"/>
        </w:rPr>
      </w:pPr>
    </w:p>
    <w:p w:rsidR="00A85F99" w:rsidRPr="00A85F99" w:rsidRDefault="00A85F99" w:rsidP="00A85F99">
      <w:pPr>
        <w:spacing w:after="0" w:line="240" w:lineRule="auto"/>
        <w:jc w:val="center"/>
        <w:rPr>
          <w:rFonts w:ascii="Times New Roman" w:hAnsi="Times New Roman" w:cs="Times New Roman"/>
          <w:b/>
        </w:rPr>
      </w:pPr>
      <w:r w:rsidRPr="00A85F99">
        <w:rPr>
          <w:rFonts w:ascii="Times New Roman" w:hAnsi="Times New Roman" w:cs="Times New Roman"/>
          <w:b/>
        </w:rPr>
        <w:t>Глава 11. Обоснование объема финансовых ресурсов, необходимых для реализации подпрограммы</w:t>
      </w:r>
    </w:p>
    <w:p w:rsidR="00A85F99" w:rsidRPr="00A85F99" w:rsidRDefault="00A85F99" w:rsidP="00A85F99">
      <w:pPr>
        <w:pStyle w:val="a4"/>
        <w:spacing w:after="0" w:line="240" w:lineRule="auto"/>
        <w:rPr>
          <w:rFonts w:ascii="Times New Roman" w:hAnsi="Times New Roman" w:cs="Times New Roman"/>
        </w:rPr>
      </w:pPr>
    </w:p>
    <w:p w:rsidR="00A85F99" w:rsidRPr="00A85F99" w:rsidRDefault="00A85F99" w:rsidP="00ED1D0D">
      <w:pPr>
        <w:spacing w:after="0" w:line="240" w:lineRule="auto"/>
        <w:ind w:firstLine="567"/>
        <w:jc w:val="both"/>
        <w:rPr>
          <w:rFonts w:ascii="Times New Roman" w:hAnsi="Times New Roman" w:cs="Times New Roman"/>
          <w:color w:val="000000" w:themeColor="text1"/>
        </w:rPr>
      </w:pPr>
      <w:bookmarkStart w:id="98" w:name="sub_60101"/>
      <w:r w:rsidRPr="00A85F99">
        <w:rPr>
          <w:rFonts w:ascii="Times New Roman" w:hAnsi="Times New Roman" w:cs="Times New Roman"/>
          <w:color w:val="000000" w:themeColor="text1"/>
        </w:rPr>
        <w:t xml:space="preserve">Общий объем финансирования мероприятий подпрограммы в 2013 - 2025 годах </w:t>
      </w:r>
      <w:bookmarkEnd w:id="98"/>
      <w:r w:rsidRPr="00A85F99">
        <w:rPr>
          <w:rFonts w:ascii="Times New Roman" w:hAnsi="Times New Roman" w:cs="Times New Roman"/>
          <w:color w:val="000000" w:themeColor="text1"/>
        </w:rPr>
        <w:t>местным бюджетом не предусмотрен.</w:t>
      </w:r>
    </w:p>
    <w:p w:rsidR="00A85F99" w:rsidRPr="00A85F99" w:rsidRDefault="00A85F99" w:rsidP="00A85F99">
      <w:pPr>
        <w:spacing w:after="0" w:line="240" w:lineRule="auto"/>
        <w:jc w:val="center"/>
        <w:rPr>
          <w:rFonts w:ascii="Times New Roman" w:hAnsi="Times New Roman" w:cs="Times New Roman"/>
          <w:b/>
        </w:rPr>
      </w:pPr>
      <w:bookmarkStart w:id="99" w:name="sub_6012"/>
    </w:p>
    <w:p w:rsidR="00A85F99" w:rsidRPr="00A85F99" w:rsidRDefault="00A85F99" w:rsidP="00A85F99">
      <w:pPr>
        <w:spacing w:after="0" w:line="240" w:lineRule="auto"/>
        <w:jc w:val="center"/>
        <w:rPr>
          <w:rFonts w:ascii="Times New Roman" w:hAnsi="Times New Roman" w:cs="Times New Roman"/>
          <w:b/>
        </w:rPr>
      </w:pPr>
      <w:r w:rsidRPr="00A85F99">
        <w:rPr>
          <w:rFonts w:ascii="Times New Roman" w:hAnsi="Times New Roman" w:cs="Times New Roman"/>
          <w:b/>
        </w:rPr>
        <w:t>Глава 12. Анализ рисков реализации подпрограммы и меры по управлению этими рисками</w:t>
      </w:r>
    </w:p>
    <w:bookmarkEnd w:id="99"/>
    <w:p w:rsidR="00A85F99" w:rsidRPr="00A85F99" w:rsidRDefault="00A85F99" w:rsidP="00A85F99">
      <w:pPr>
        <w:pStyle w:val="a4"/>
        <w:spacing w:after="0" w:line="240" w:lineRule="auto"/>
        <w:rPr>
          <w:rFonts w:ascii="Times New Roman" w:hAnsi="Times New Roman" w:cs="Times New Roman"/>
        </w:rPr>
      </w:pP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Риски реализации подпрограммы связаны с:</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макроэкономическими факторами и увеличением налоговой нагрузки на сельское хозяйство;</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опережающим ростом цен на энергоресурсы и другие материально-технические ресурсы по сравнению с динамикой цен реализации сельскохозяйственной продукции, что приведет к снижению доходов и финансовой устойчивости сельскохозяйственных товаропроизводителей;</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слабой материально-технической базой и низкими темпами обновления основных производственных фондов, что отрицательно сказывается на своевременном выполнении основных технологических процессов в сельском хозяйстве, переработке сырья и качестве выпускаемой продукции, не позволяет в полной мере обеспечить на внутреннем рынке импортозамещение отечественной продукцией;</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неблагоприятными климатическими изменениями, нарушениями экологии, природными катаклизмами и стихийными бедствиями, включая пожары, засухи и наводнения;</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недостаточным штатным и техническим обеспечением;</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недофинансированием мероприятий Муниципальной программы.</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Управление рисками будет осуществляться на основе:</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систематического мониторинга реализации Муниципальной программы, осуществления оперативных мер по их предупреждению и снижению негативного воздействия на агропромышленный комплекс и на экономику района в целом;</w:t>
      </w:r>
    </w:p>
    <w:p w:rsidR="00A85F99" w:rsidRPr="00A85F99" w:rsidRDefault="00A85F99" w:rsidP="00ED1D0D">
      <w:pPr>
        <w:spacing w:after="0" w:line="240" w:lineRule="auto"/>
        <w:ind w:firstLine="567"/>
        <w:jc w:val="both"/>
        <w:rPr>
          <w:rFonts w:ascii="Times New Roman" w:hAnsi="Times New Roman" w:cs="Times New Roman"/>
          <w:color w:val="000000" w:themeColor="text1"/>
        </w:rPr>
      </w:pPr>
      <w:r w:rsidRPr="00A85F99">
        <w:rPr>
          <w:rFonts w:ascii="Times New Roman" w:hAnsi="Times New Roman" w:cs="Times New Roman"/>
          <w:color w:val="000000" w:themeColor="text1"/>
        </w:rPr>
        <w:t>технической политики, направленной на своевременную модернизацию информационно-технического обеспечения.</w:t>
      </w:r>
    </w:p>
    <w:p w:rsidR="00A85F99" w:rsidRPr="00A85F99" w:rsidRDefault="00A85F99" w:rsidP="00A85F99">
      <w:pPr>
        <w:spacing w:after="0" w:line="240" w:lineRule="auto"/>
        <w:ind w:firstLine="567"/>
        <w:rPr>
          <w:rFonts w:ascii="Times New Roman" w:hAnsi="Times New Roman" w:cs="Times New Roman"/>
          <w:color w:val="000000" w:themeColor="text1"/>
        </w:rPr>
      </w:pPr>
    </w:p>
    <w:p w:rsidR="00A85F99" w:rsidRPr="00A85F99" w:rsidRDefault="00A85F99" w:rsidP="00A85F99">
      <w:pPr>
        <w:pStyle w:val="2"/>
        <w:shd w:val="clear" w:color="auto" w:fill="FFFFFF" w:themeFill="background1"/>
        <w:rPr>
          <w:rFonts w:cs="Times New Roman"/>
          <w:sz w:val="22"/>
          <w:szCs w:val="22"/>
        </w:rPr>
      </w:pPr>
      <w:r w:rsidRPr="00A85F99">
        <w:rPr>
          <w:rFonts w:cs="Times New Roman"/>
          <w:sz w:val="22"/>
          <w:szCs w:val="22"/>
        </w:rPr>
        <w:lastRenderedPageBreak/>
        <w:t>Подпрограмма</w:t>
      </w:r>
    </w:p>
    <w:p w:rsidR="00A85F99" w:rsidRPr="00A85F99" w:rsidRDefault="00A85F99" w:rsidP="00A85F99">
      <w:pPr>
        <w:pStyle w:val="2"/>
        <w:shd w:val="clear" w:color="auto" w:fill="FFFFFF" w:themeFill="background1"/>
        <w:rPr>
          <w:rFonts w:cs="Times New Roman"/>
          <w:sz w:val="22"/>
          <w:szCs w:val="22"/>
        </w:rPr>
      </w:pPr>
      <w:r w:rsidRPr="00A85F99">
        <w:rPr>
          <w:rFonts w:cs="Times New Roman"/>
          <w:sz w:val="22"/>
          <w:szCs w:val="22"/>
        </w:rPr>
        <w:t>«Развитие овощеводства открытого и защищенного грунта и семенного картофелеводства»</w:t>
      </w:r>
    </w:p>
    <w:p w:rsidR="00A85F99" w:rsidRPr="00A85F99" w:rsidRDefault="00A85F99" w:rsidP="00A85F99">
      <w:pPr>
        <w:pStyle w:val="2"/>
        <w:shd w:val="clear" w:color="auto" w:fill="FFFFFF" w:themeFill="background1"/>
        <w:rPr>
          <w:rFonts w:cs="Times New Roman"/>
          <w:sz w:val="22"/>
          <w:szCs w:val="22"/>
        </w:rPr>
      </w:pPr>
    </w:p>
    <w:p w:rsidR="00A85F99" w:rsidRPr="00A85F99" w:rsidRDefault="00A85F99" w:rsidP="00A85F99">
      <w:pPr>
        <w:pStyle w:val="2"/>
        <w:shd w:val="clear" w:color="auto" w:fill="FFFFFF" w:themeFill="background1"/>
        <w:rPr>
          <w:rFonts w:cs="Times New Roman"/>
          <w:sz w:val="22"/>
          <w:szCs w:val="22"/>
        </w:rPr>
      </w:pPr>
      <w:r w:rsidRPr="00A85F99">
        <w:rPr>
          <w:rFonts w:cs="Times New Roman"/>
          <w:sz w:val="22"/>
          <w:szCs w:val="22"/>
        </w:rPr>
        <w:t>Паспорт</w:t>
      </w:r>
      <w:r w:rsidRPr="00A85F99">
        <w:rPr>
          <w:rFonts w:cs="Times New Roman"/>
          <w:sz w:val="22"/>
          <w:szCs w:val="22"/>
        </w:rPr>
        <w:br/>
        <w:t>подпрограммы «Развитие овощеводства  открытого и защищенного грунта и семенного картофелеводства»</w:t>
      </w:r>
    </w:p>
    <w:p w:rsidR="00A85F99" w:rsidRPr="00A85F99" w:rsidRDefault="00A85F99" w:rsidP="00A85F99">
      <w:pPr>
        <w:shd w:val="clear" w:color="auto" w:fill="FFFFFF" w:themeFill="background1"/>
        <w:spacing w:after="0" w:line="240" w:lineRule="auto"/>
        <w:rPr>
          <w:rFonts w:ascii="Times New Roman" w:hAnsi="Times New Roman" w:cs="Times New Roman"/>
        </w:rPr>
      </w:pPr>
    </w:p>
    <w:tbl>
      <w:tblPr>
        <w:tblW w:w="0" w:type="auto"/>
        <w:tblInd w:w="-106" w:type="dxa"/>
        <w:tblBorders>
          <w:top w:val="single" w:sz="4" w:space="0" w:color="auto"/>
          <w:left w:val="single" w:sz="4" w:space="0" w:color="auto"/>
          <w:bottom w:val="single" w:sz="4" w:space="0" w:color="auto"/>
          <w:right w:val="single" w:sz="4" w:space="0" w:color="auto"/>
        </w:tblBorders>
        <w:tblLayout w:type="fixed"/>
        <w:tblLook w:val="0000"/>
      </w:tblPr>
      <w:tblGrid>
        <w:gridCol w:w="3264"/>
        <w:gridCol w:w="587"/>
        <w:gridCol w:w="5505"/>
      </w:tblGrid>
      <w:tr w:rsidR="00A85F99" w:rsidRPr="00A85F99" w:rsidTr="00A85F99">
        <w:tc>
          <w:tcPr>
            <w:tcW w:w="3264"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Наименование подпрограммы</w:t>
            </w:r>
          </w:p>
        </w:tc>
        <w:tc>
          <w:tcPr>
            <w:tcW w:w="587"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505" w:type="dxa"/>
            <w:tcBorders>
              <w:top w:val="nil"/>
              <w:left w:val="nil"/>
              <w:bottom w:val="nil"/>
              <w:right w:val="nil"/>
            </w:tcBorders>
          </w:tcPr>
          <w:p w:rsidR="00A85F99" w:rsidRPr="00A85F99" w:rsidRDefault="00A85F99" w:rsidP="00A85F99">
            <w:pPr>
              <w:pStyle w:val="2"/>
              <w:shd w:val="clear" w:color="auto" w:fill="FFFFFF" w:themeFill="background1"/>
              <w:jc w:val="both"/>
              <w:rPr>
                <w:rFonts w:cs="Times New Roman"/>
                <w:b w:val="0"/>
                <w:sz w:val="22"/>
                <w:szCs w:val="22"/>
              </w:rPr>
            </w:pPr>
            <w:r w:rsidRPr="00A85F99">
              <w:rPr>
                <w:rFonts w:cs="Times New Roman"/>
                <w:b w:val="0"/>
                <w:sz w:val="22"/>
                <w:szCs w:val="22"/>
              </w:rPr>
              <w:t>Развитие овощеводства  открытого и защищенного грунта и семенного картофелеводства (далее – подпрограмма)</w:t>
            </w:r>
          </w:p>
        </w:tc>
      </w:tr>
      <w:tr w:rsidR="00A85F99" w:rsidRPr="00A85F99" w:rsidTr="00A85F99">
        <w:tc>
          <w:tcPr>
            <w:tcW w:w="3264"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Ответственный исполнитель подпрограммы</w:t>
            </w:r>
          </w:p>
        </w:tc>
        <w:tc>
          <w:tcPr>
            <w:tcW w:w="587"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505"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Администрация Ардатовского муниципального района Республики Мордовия</w:t>
            </w:r>
          </w:p>
        </w:tc>
      </w:tr>
      <w:tr w:rsidR="00A85F99" w:rsidRPr="00A85F99" w:rsidTr="00A85F99">
        <w:tc>
          <w:tcPr>
            <w:tcW w:w="3264"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Цели подпрограммы</w:t>
            </w:r>
          </w:p>
        </w:tc>
        <w:tc>
          <w:tcPr>
            <w:tcW w:w="587"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505"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обеспечение устойчивого развития семенного картофеля в сельскохозяйственных организациях, крестьянских (фермерских) хозяйствах, включая индивидуальных предпринимателей;</w:t>
            </w:r>
          </w:p>
          <w:p w:rsidR="00A85F99" w:rsidRPr="00A85F99" w:rsidRDefault="00A85F99" w:rsidP="00A85F99">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 xml:space="preserve">повышение конкурентоспособности картофеля производимых районнымисельхозтоваропроизводителями, на внутреннем и внешнем рынках </w:t>
            </w:r>
          </w:p>
        </w:tc>
      </w:tr>
      <w:tr w:rsidR="00A85F99" w:rsidRPr="00A85F99" w:rsidTr="00A85F99">
        <w:tc>
          <w:tcPr>
            <w:tcW w:w="3264"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Задачи подпрограммы</w:t>
            </w:r>
          </w:p>
        </w:tc>
        <w:tc>
          <w:tcPr>
            <w:tcW w:w="587"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505"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увеличение объемов производства в сельскохозяйственных организациях, крестьянских (фермерских) хозяйствах, включая индивидуальных предпринимателей семенного картофеля;</w:t>
            </w:r>
          </w:p>
          <w:p w:rsidR="00A85F99" w:rsidRPr="00A85F99" w:rsidRDefault="00A85F99" w:rsidP="00A85F99">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повышения урожайности  картофеля в сельскохозяйственных организациях, крестьянских (фермерских) хозяйствах, включая индивидуальных предпринимателей, за счет применения современных технологий</w:t>
            </w:r>
          </w:p>
        </w:tc>
      </w:tr>
      <w:tr w:rsidR="00A85F99" w:rsidRPr="00A85F99" w:rsidTr="00A85F99">
        <w:tc>
          <w:tcPr>
            <w:tcW w:w="3264"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Целевые индикаторы и показатели подпрограммы</w:t>
            </w:r>
          </w:p>
        </w:tc>
        <w:tc>
          <w:tcPr>
            <w:tcW w:w="587"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505"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валовой сбор  картофеля в сельскохозяйственных организациях, крестьянских (фермерских) хозяйствах, включая индивидуальных предпринимателей, тонн;</w:t>
            </w:r>
          </w:p>
          <w:p w:rsidR="00A85F99" w:rsidRPr="00A85F99" w:rsidRDefault="00A85F99" w:rsidP="00A85F99">
            <w:pPr>
              <w:shd w:val="clear" w:color="auto" w:fill="FFFFFF" w:themeFill="background1"/>
              <w:spacing w:after="0" w:line="240" w:lineRule="auto"/>
              <w:rPr>
                <w:rFonts w:ascii="Times New Roman" w:hAnsi="Times New Roman" w:cs="Times New Roman"/>
              </w:rPr>
            </w:pPr>
          </w:p>
        </w:tc>
      </w:tr>
      <w:tr w:rsidR="00A85F99" w:rsidRPr="00A85F99" w:rsidTr="00A85F99">
        <w:tc>
          <w:tcPr>
            <w:tcW w:w="3264"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Сроки реализации подпрограммы</w:t>
            </w:r>
          </w:p>
        </w:tc>
        <w:tc>
          <w:tcPr>
            <w:tcW w:w="587"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505"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1 января 2015 г. - 31 декабря 2016 г.</w:t>
            </w:r>
          </w:p>
          <w:p w:rsidR="00A85F99" w:rsidRPr="00A85F99" w:rsidRDefault="00A85F99" w:rsidP="00A85F99">
            <w:pPr>
              <w:pStyle w:val="a9"/>
              <w:shd w:val="clear" w:color="auto" w:fill="FFFFFF" w:themeFill="background1"/>
              <w:rPr>
                <w:rFonts w:ascii="Times New Roman" w:hAnsi="Times New Roman"/>
                <w:sz w:val="22"/>
                <w:szCs w:val="22"/>
              </w:rPr>
            </w:pPr>
          </w:p>
        </w:tc>
      </w:tr>
      <w:tr w:rsidR="00A85F99" w:rsidRPr="00A85F99" w:rsidTr="00A85F99">
        <w:tc>
          <w:tcPr>
            <w:tcW w:w="3264"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Объем бюджетных ассигнований</w:t>
            </w:r>
          </w:p>
        </w:tc>
        <w:tc>
          <w:tcPr>
            <w:tcW w:w="587"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505"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объем ресурсного обеспечения реализации подпрограммы муниципальным бюджетом не предусмотрен.</w:t>
            </w:r>
          </w:p>
        </w:tc>
      </w:tr>
      <w:tr w:rsidR="00A85F99" w:rsidRPr="00A85F99" w:rsidTr="00A85F99">
        <w:tc>
          <w:tcPr>
            <w:tcW w:w="3264"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Ожидаемые результаты реализации подпрограммы</w:t>
            </w:r>
          </w:p>
        </w:tc>
        <w:tc>
          <w:tcPr>
            <w:tcW w:w="587"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505" w:type="dxa"/>
            <w:tcBorders>
              <w:top w:val="nil"/>
              <w:left w:val="nil"/>
              <w:bottom w:val="nil"/>
              <w:right w:val="nil"/>
            </w:tcBorders>
            <w:shd w:val="clear" w:color="auto" w:fill="auto"/>
          </w:tcPr>
          <w:p w:rsidR="00A85F99" w:rsidRPr="00A85F99" w:rsidRDefault="00A85F99" w:rsidP="00A85F99">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увеличение производства в сельскохозяйственных организациях, крестьянских (фермерских) хозяйствах, включая индивидуальных предпринимателей, картофеля до 0тонн.</w:t>
            </w:r>
          </w:p>
        </w:tc>
      </w:tr>
    </w:tbl>
    <w:p w:rsidR="00A85F99" w:rsidRPr="00A85F99" w:rsidRDefault="00A85F99" w:rsidP="00A85F99">
      <w:pPr>
        <w:shd w:val="clear" w:color="auto" w:fill="FFFFFF" w:themeFill="background1"/>
        <w:spacing w:after="0" w:line="240" w:lineRule="auto"/>
        <w:jc w:val="center"/>
        <w:rPr>
          <w:rFonts w:ascii="Times New Roman" w:hAnsi="Times New Roman" w:cs="Times New Roman"/>
          <w:b/>
        </w:rPr>
      </w:pPr>
      <w:r w:rsidRPr="00A85F99">
        <w:rPr>
          <w:rFonts w:ascii="Times New Roman" w:hAnsi="Times New Roman" w:cs="Times New Roman"/>
          <w:b/>
        </w:rPr>
        <w:t>Раздел 1. Сфера реализации подпрограммы, основные проблемы, оценка последствий инерционного развития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A85F99" w:rsidRPr="00A85F99" w:rsidRDefault="00A85F99" w:rsidP="00A85F99">
      <w:pPr>
        <w:pStyle w:val="a4"/>
        <w:shd w:val="clear" w:color="auto" w:fill="FFFFFF" w:themeFill="background1"/>
        <w:spacing w:after="0" w:line="240" w:lineRule="auto"/>
        <w:jc w:val="center"/>
        <w:rPr>
          <w:rFonts w:ascii="Times New Roman" w:hAnsi="Times New Roman" w:cs="Times New Roman"/>
          <w:b/>
        </w:rPr>
      </w:pPr>
    </w:p>
    <w:p w:rsidR="00A85F99" w:rsidRPr="00A85F99" w:rsidRDefault="00A85F99" w:rsidP="00A85F99">
      <w:pPr>
        <w:pStyle w:val="a4"/>
        <w:shd w:val="clear" w:color="auto" w:fill="FFFFFF" w:themeFill="background1"/>
        <w:spacing w:after="0" w:line="240" w:lineRule="auto"/>
        <w:rPr>
          <w:rFonts w:ascii="Times New Roman" w:hAnsi="Times New Roman" w:cs="Times New Roman"/>
          <w:b/>
        </w:rPr>
      </w:pPr>
      <w:r w:rsidRPr="00A85F99">
        <w:rPr>
          <w:rFonts w:ascii="Times New Roman" w:hAnsi="Times New Roman" w:cs="Times New Roman"/>
          <w:b/>
        </w:rPr>
        <w:t>Глава 1. Сфера реализации подпрограммы, основные проблемы, оценка последствий инерционного развития и прогноз ее развития</w:t>
      </w:r>
    </w:p>
    <w:p w:rsidR="00A85F99" w:rsidRPr="00A85F99" w:rsidRDefault="00A85F99" w:rsidP="00A85F99">
      <w:pPr>
        <w:shd w:val="clear" w:color="auto" w:fill="FFFFFF" w:themeFill="background1"/>
        <w:spacing w:after="0" w:line="240" w:lineRule="auto"/>
        <w:rPr>
          <w:rFonts w:ascii="Times New Roman" w:hAnsi="Times New Roman" w:cs="Times New Roman"/>
        </w:rPr>
      </w:pP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 xml:space="preserve">Подпрограмма охватывает картофельный и подкомплексы, включающие в себя   производство, хранение, и реализацию семенного картофеля в сельскохозяйственных организациях, крестьянских (фермерских) хозяйствах, включая индивидуальных предпринимателей.  </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 xml:space="preserve">Низкий уровень отечественной селекции и семеноводства картофеля, применяемых техноголий и технических средств, недостаточная  обеспеченность  минеральными удобрениями и </w:t>
      </w:r>
      <w:r w:rsidRPr="00A85F99">
        <w:rPr>
          <w:rFonts w:ascii="Times New Roman" w:hAnsi="Times New Roman" w:cs="Times New Roman"/>
        </w:rPr>
        <w:lastRenderedPageBreak/>
        <w:t>средствами защиты растений, изношенность материально-технической базы производства и переработки не позволяет производителям в полной мере получать, а переработчикам вырабатывать конкурентоспособную продукцию;</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Технический и технологический уровень подкомплексов не позволяет осуществить переход на инновационный путь развития в ближайшей перспективе.</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Для достижения целей, определенных подпрограммой, необходимы меры государственной поддержки отрасли через программно-целевые инструменты.</w:t>
      </w:r>
    </w:p>
    <w:p w:rsidR="00A85F99" w:rsidRPr="00A85F99" w:rsidRDefault="00A85F99" w:rsidP="00A85F99">
      <w:pPr>
        <w:pStyle w:val="a4"/>
        <w:shd w:val="clear" w:color="auto" w:fill="FFFFFF" w:themeFill="background1"/>
        <w:spacing w:after="0" w:line="240" w:lineRule="auto"/>
        <w:rPr>
          <w:rFonts w:ascii="Times New Roman" w:hAnsi="Times New Roman" w:cs="Times New Roman"/>
          <w:b/>
        </w:rPr>
      </w:pPr>
    </w:p>
    <w:p w:rsidR="00A85F99" w:rsidRPr="00A85F99" w:rsidRDefault="00A85F99" w:rsidP="00A85F99">
      <w:pPr>
        <w:pStyle w:val="a4"/>
        <w:shd w:val="clear" w:color="auto" w:fill="FFFFFF" w:themeFill="background1"/>
        <w:spacing w:after="0" w:line="240" w:lineRule="auto"/>
        <w:jc w:val="center"/>
        <w:rPr>
          <w:rFonts w:ascii="Times New Roman" w:hAnsi="Times New Roman" w:cs="Times New Roman"/>
          <w:b/>
        </w:rPr>
      </w:pPr>
      <w:r w:rsidRPr="00A85F99">
        <w:rPr>
          <w:rFonts w:ascii="Times New Roman" w:hAnsi="Times New Roman" w:cs="Times New Roman"/>
          <w:b/>
        </w:rPr>
        <w:t>Глава 2. Приоритеты государственной политики в сфере реализации подпрограммы</w:t>
      </w:r>
    </w:p>
    <w:p w:rsidR="00A85F99" w:rsidRPr="00A85F99" w:rsidRDefault="00A85F99" w:rsidP="00A85F99">
      <w:pPr>
        <w:shd w:val="clear" w:color="auto" w:fill="FFFFFF" w:themeFill="background1"/>
        <w:spacing w:after="0" w:line="240" w:lineRule="auto"/>
        <w:rPr>
          <w:rFonts w:ascii="Times New Roman" w:hAnsi="Times New Roman" w:cs="Times New Roman"/>
        </w:rPr>
      </w:pP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Приоритетами государственной политики в сфере реализации подпрограммы являются:</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увеличение импортозамещения картофеля;</w:t>
      </w:r>
    </w:p>
    <w:p w:rsidR="00A85F99" w:rsidRPr="00A85F99" w:rsidRDefault="00A85F99" w:rsidP="00ED1D0D">
      <w:pPr>
        <w:shd w:val="clear" w:color="auto" w:fill="FFFFFF" w:themeFill="background1"/>
        <w:spacing w:after="0" w:line="240" w:lineRule="auto"/>
        <w:ind w:firstLine="709"/>
        <w:jc w:val="both"/>
        <w:rPr>
          <w:rFonts w:ascii="Times New Roman" w:hAnsi="Times New Roman" w:cs="Times New Roman"/>
        </w:rPr>
      </w:pPr>
      <w:r w:rsidRPr="00A85F99">
        <w:rPr>
          <w:rFonts w:ascii="Times New Roman" w:hAnsi="Times New Roman" w:cs="Times New Roman"/>
        </w:rPr>
        <w:t>повышение доходов сельскохозяйственных товаропроизводителей для ведения рентабельного сельскохозяйственного производства.</w:t>
      </w:r>
    </w:p>
    <w:p w:rsidR="00A85F99" w:rsidRPr="00A85F99" w:rsidRDefault="00A85F99" w:rsidP="00A85F99">
      <w:pPr>
        <w:pStyle w:val="a4"/>
        <w:shd w:val="clear" w:color="auto" w:fill="FFFFFF" w:themeFill="background1"/>
        <w:spacing w:after="0" w:line="240" w:lineRule="auto"/>
        <w:jc w:val="center"/>
        <w:rPr>
          <w:rFonts w:ascii="Times New Roman" w:hAnsi="Times New Roman" w:cs="Times New Roman"/>
          <w:b/>
        </w:rPr>
      </w:pPr>
    </w:p>
    <w:p w:rsidR="00A85F99" w:rsidRPr="00A85F99" w:rsidRDefault="00A85F99" w:rsidP="00A85F99">
      <w:pPr>
        <w:pStyle w:val="a4"/>
        <w:shd w:val="clear" w:color="auto" w:fill="FFFFFF" w:themeFill="background1"/>
        <w:spacing w:after="0" w:line="240" w:lineRule="auto"/>
        <w:jc w:val="center"/>
        <w:rPr>
          <w:rFonts w:ascii="Times New Roman" w:hAnsi="Times New Roman" w:cs="Times New Roman"/>
          <w:b/>
        </w:rPr>
      </w:pPr>
      <w:r w:rsidRPr="00A85F99">
        <w:rPr>
          <w:rFonts w:ascii="Times New Roman" w:hAnsi="Times New Roman" w:cs="Times New Roman"/>
          <w:b/>
        </w:rPr>
        <w:t>Глава 3. Цели, задачи, показатели (индикаторы) и основные ожидаемые конечные результаты подпрограммы, сроки ее реализации</w:t>
      </w:r>
    </w:p>
    <w:p w:rsidR="00A85F99" w:rsidRPr="00A85F99" w:rsidRDefault="00A85F99" w:rsidP="00A85F99">
      <w:pPr>
        <w:shd w:val="clear" w:color="auto" w:fill="FFFFFF" w:themeFill="background1"/>
        <w:spacing w:after="0" w:line="240" w:lineRule="auto"/>
        <w:rPr>
          <w:rFonts w:ascii="Times New Roman" w:hAnsi="Times New Roman" w:cs="Times New Roman"/>
        </w:rPr>
      </w:pP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Целями подпрограммы являются:</w:t>
      </w:r>
    </w:p>
    <w:p w:rsidR="00A85F99" w:rsidRPr="00A85F99" w:rsidRDefault="00A85F99" w:rsidP="00ED1D0D">
      <w:pPr>
        <w:pStyle w:val="a9"/>
        <w:shd w:val="clear" w:color="auto" w:fill="FFFFFF" w:themeFill="background1"/>
        <w:ind w:firstLine="709"/>
        <w:rPr>
          <w:rFonts w:ascii="Times New Roman" w:hAnsi="Times New Roman"/>
          <w:sz w:val="22"/>
          <w:szCs w:val="22"/>
        </w:rPr>
      </w:pPr>
      <w:r w:rsidRPr="00A85F99">
        <w:rPr>
          <w:rFonts w:ascii="Times New Roman" w:hAnsi="Times New Roman"/>
          <w:sz w:val="22"/>
          <w:szCs w:val="22"/>
        </w:rPr>
        <w:t>обеспечение устойчивого развития семенного картофеля в сельскохозяйственных организациях, крестьянских (фермерских) хозяйствах, включая индивидуальных предпринимателей;</w:t>
      </w:r>
    </w:p>
    <w:p w:rsidR="00A85F99" w:rsidRPr="00A85F99" w:rsidRDefault="00A85F99" w:rsidP="00ED1D0D">
      <w:pPr>
        <w:shd w:val="clear" w:color="auto" w:fill="FFFFFF" w:themeFill="background1"/>
        <w:spacing w:after="0" w:line="240" w:lineRule="auto"/>
        <w:ind w:firstLine="709"/>
        <w:jc w:val="both"/>
        <w:rPr>
          <w:rFonts w:ascii="Times New Roman" w:hAnsi="Times New Roman" w:cs="Times New Roman"/>
        </w:rPr>
      </w:pPr>
      <w:r w:rsidRPr="00A85F99">
        <w:rPr>
          <w:rFonts w:ascii="Times New Roman" w:hAnsi="Times New Roman" w:cs="Times New Roman"/>
        </w:rPr>
        <w:t>повышение конкурентоспособности картофеля производимых районнымисельхозтоваропроизводителями, на внутреннем и внешнем рынках.</w:t>
      </w:r>
    </w:p>
    <w:p w:rsidR="00A85F99" w:rsidRPr="00A85F99" w:rsidRDefault="00A85F99" w:rsidP="00ED1D0D">
      <w:pPr>
        <w:pStyle w:val="a9"/>
        <w:shd w:val="clear" w:color="auto" w:fill="FFFFFF" w:themeFill="background1"/>
        <w:ind w:firstLine="709"/>
        <w:rPr>
          <w:rFonts w:ascii="Times New Roman" w:hAnsi="Times New Roman"/>
          <w:sz w:val="22"/>
          <w:szCs w:val="22"/>
        </w:rPr>
      </w:pPr>
      <w:r w:rsidRPr="00A85F99">
        <w:rPr>
          <w:rFonts w:ascii="Times New Roman" w:hAnsi="Times New Roman"/>
          <w:sz w:val="22"/>
          <w:szCs w:val="22"/>
        </w:rPr>
        <w:t>Для достижения указанных целей необходимо решить задачи по увеличению объемов производства в сельскохозяйственных организациях, крестьянских (фермерских) хозяйствах, включая индивидуальных предпринимателей семенного картофеля;</w:t>
      </w:r>
    </w:p>
    <w:p w:rsidR="00A85F99" w:rsidRPr="00A85F99" w:rsidRDefault="00A85F99" w:rsidP="00ED1D0D">
      <w:pPr>
        <w:pStyle w:val="a9"/>
        <w:shd w:val="clear" w:color="auto" w:fill="FFFFFF" w:themeFill="background1"/>
        <w:ind w:firstLine="709"/>
        <w:rPr>
          <w:rFonts w:ascii="Times New Roman" w:hAnsi="Times New Roman"/>
          <w:sz w:val="22"/>
          <w:szCs w:val="22"/>
        </w:rPr>
      </w:pPr>
      <w:r w:rsidRPr="00A85F99">
        <w:rPr>
          <w:rFonts w:ascii="Times New Roman" w:hAnsi="Times New Roman"/>
          <w:sz w:val="22"/>
          <w:szCs w:val="22"/>
        </w:rPr>
        <w:t>повышения урожайности  картофеля в сельскохозяйственных организациях, крестьянских (фермерских) хозяйствах, включая индивидуальных предпринимателей, за счет применения современных технологий.</w:t>
      </w:r>
    </w:p>
    <w:p w:rsidR="00A85F99" w:rsidRPr="00A85F99" w:rsidRDefault="00A85F99" w:rsidP="00ED1D0D">
      <w:pPr>
        <w:shd w:val="clear" w:color="auto" w:fill="FFFFFF" w:themeFill="background1"/>
        <w:spacing w:after="0" w:line="240" w:lineRule="auto"/>
        <w:ind w:firstLine="709"/>
        <w:jc w:val="both"/>
        <w:rPr>
          <w:rFonts w:ascii="Times New Roman" w:hAnsi="Times New Roman" w:cs="Times New Roman"/>
        </w:rPr>
      </w:pPr>
      <w:r w:rsidRPr="00A85F99">
        <w:rPr>
          <w:rFonts w:ascii="Times New Roman" w:hAnsi="Times New Roman" w:cs="Times New Roman"/>
        </w:rPr>
        <w:t>Целевые показатели (индикаторы) подпрограммы:</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производство картофеля в сельскохозяйственных организациях, крестьянских (фермерских) хозяйствах, включая индивидуальных предпринимателей;</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площадь строительства, реконструкции и (или) модернизации тепличных комплексов в сельскохозяйственных организациях, крестьянских (фермерских) хозяйствах, включая индивидуальных предпринимателей;</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строительство мощностей по хранению картофеля в сельскохозяйственных организациях, крестьянских (фермерских) хозяйствах, включая индивидуальных предпринимателей.</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Реализация мероприятий подпрограммы позволит обеспечить:</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увеличение производства в сельскохозяйственных организациях, крестьянских (фермерских) хозяйствах, включая индивидуальных предпринимателей картофеля – до 0 тонн;</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Сроки реализации подпрограммы: 2015 - 2016 годы.</w:t>
      </w:r>
    </w:p>
    <w:p w:rsidR="00A85F99" w:rsidRPr="00A85F99" w:rsidRDefault="00A85F99" w:rsidP="00A85F99">
      <w:pPr>
        <w:pStyle w:val="a4"/>
        <w:shd w:val="clear" w:color="auto" w:fill="FFFFFF" w:themeFill="background1"/>
        <w:spacing w:after="0" w:line="240" w:lineRule="auto"/>
        <w:rPr>
          <w:rFonts w:ascii="Times New Roman" w:hAnsi="Times New Roman" w:cs="Times New Roman"/>
          <w:b/>
        </w:rPr>
      </w:pPr>
    </w:p>
    <w:p w:rsidR="00A85F99" w:rsidRPr="00A85F99" w:rsidRDefault="00A85F99" w:rsidP="00A85F99">
      <w:pPr>
        <w:pStyle w:val="a4"/>
        <w:shd w:val="clear" w:color="auto" w:fill="FFFFFF" w:themeFill="background1"/>
        <w:spacing w:after="0" w:line="240" w:lineRule="auto"/>
        <w:rPr>
          <w:rFonts w:ascii="Times New Roman" w:hAnsi="Times New Roman" w:cs="Times New Roman"/>
          <w:b/>
        </w:rPr>
      </w:pPr>
      <w:r w:rsidRPr="00A85F99">
        <w:rPr>
          <w:rFonts w:ascii="Times New Roman" w:hAnsi="Times New Roman" w:cs="Times New Roman"/>
          <w:b/>
        </w:rPr>
        <w:t>Раздел 2. Характеристика основных мероприятий подпрограммы</w:t>
      </w:r>
    </w:p>
    <w:p w:rsidR="00A85F99" w:rsidRPr="00A85F99" w:rsidRDefault="00A85F99" w:rsidP="00A85F99">
      <w:pPr>
        <w:pStyle w:val="a4"/>
        <w:shd w:val="clear" w:color="auto" w:fill="FFFFFF" w:themeFill="background1"/>
        <w:spacing w:after="0" w:line="240" w:lineRule="auto"/>
        <w:rPr>
          <w:rFonts w:ascii="Times New Roman" w:hAnsi="Times New Roman" w:cs="Times New Roman"/>
          <w:b/>
        </w:rPr>
      </w:pP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Для достижения целей и решения задач подпрограммы необходимо реализовать следующие основные мероприятия.</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Глава 4. Мероприятие «Развитие производства семенного картофеля»</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ED1D0D">
      <w:pPr>
        <w:pStyle w:val="a4"/>
        <w:shd w:val="clear" w:color="auto" w:fill="FFFFFF" w:themeFill="background1"/>
        <w:spacing w:after="0" w:line="240" w:lineRule="auto"/>
        <w:ind w:left="0"/>
        <w:jc w:val="both"/>
        <w:rPr>
          <w:rFonts w:ascii="Times New Roman" w:hAnsi="Times New Roman" w:cs="Times New Roman"/>
        </w:rPr>
      </w:pPr>
      <w:r w:rsidRPr="00A85F99">
        <w:rPr>
          <w:rFonts w:ascii="Times New Roman" w:hAnsi="Times New Roman" w:cs="Times New Roman"/>
        </w:rPr>
        <w:t xml:space="preserve">       Реализация мероприятия по развитию производства семенного картофеля  в Ардатовском муниципальном районе, направлена на поддержку развития картофелеводства, на обеспечение населения свежей продукцией, перерабатывающие предприятия сырьем, на повышение доходности сельскохозяйственного производства, повышение плодородия и качества почв. </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В рамках осуществления мероприятия предусматривается:</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 xml:space="preserve"> увеличение производства в сельскохозяйственных организациях, крестьянских (фермерских) хозяйствах, включая индивидуальных предпринимателей картофеля – до 0 тонн;</w:t>
      </w:r>
    </w:p>
    <w:p w:rsidR="00A85F99" w:rsidRPr="00A85F99" w:rsidRDefault="00A85F99" w:rsidP="00ED1D0D">
      <w:pPr>
        <w:shd w:val="clear" w:color="auto" w:fill="FFFFFF" w:themeFill="background1"/>
        <w:spacing w:after="0" w:line="240" w:lineRule="auto"/>
        <w:jc w:val="both"/>
        <w:rPr>
          <w:rFonts w:ascii="Times New Roman" w:hAnsi="Times New Roman" w:cs="Times New Roman"/>
        </w:rPr>
      </w:pPr>
      <w:r w:rsidRPr="00A85F99">
        <w:rPr>
          <w:rFonts w:ascii="Times New Roman" w:hAnsi="Times New Roman" w:cs="Times New Roman"/>
        </w:rPr>
        <w:lastRenderedPageBreak/>
        <w:t xml:space="preserve">       Мероприятием предусмотрены следующие виды государственной поддержки:</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субсидии сельскохозяйственным товаропроизводителям на оказание несвязанной поддержки на производство семенного картофеля.</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осуществляющих производство семенного картофеля;</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субсидии на возмещение прямых понесенных  затрат на создание и модернизацию объектов картофелехранилищ.</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Субсидии за счет средств республиканского бюджета Республики Мордовия предполагается предоставлять на поддержку  сельскохозяйственных товаропроизводителей, за исключением граждан, ведущих личное подсобное хозяйство, осуществляющих строительство объектов картофелехранилищ.</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Указанные субсидии предоставляются на условиях софинансирования расходов за счет средств федерального бюджета.</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Муниципальным бюджетом субсидии на реализацию подпрограммы не предусмотрено.</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Раздел 3.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Глава 5. Участие государственных корпораций, акционерных обществ с государственным участием</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В реализации подпрограммы может принимать участие открытое акционерное общество «Россельхозбанк».</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Глава 6. Обоснование объема финансовых ресурсов, необходимых для реализации подпрограммы</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Объем ресурсного обеспечения  на реализацию подпрограммы за счет средств муниципального бюджетаАрдатовского муниципального района не предусмотрено.</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При расчетах учтены условия и тенденции развития производства картофеля и овощей  за последние 10 - 15 лет и прогноз до 2021 года по следующим параметрам:</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уровень рентабельности производства картофеля.</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Глава 7. Анализ рисков реализации подпрограммы и описание мер управления рисками</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К основным рискам реализации подпрограммы относятся следующие:</w:t>
      </w:r>
    </w:p>
    <w:p w:rsidR="00A85F99" w:rsidRPr="00A85F99" w:rsidRDefault="00A85F99" w:rsidP="00ED1D0D">
      <w:pPr>
        <w:shd w:val="clear" w:color="auto" w:fill="FFFFFF" w:themeFill="background1"/>
        <w:spacing w:after="0" w:line="240" w:lineRule="auto"/>
        <w:jc w:val="both"/>
        <w:rPr>
          <w:rFonts w:ascii="Times New Roman" w:hAnsi="Times New Roman" w:cs="Times New Roman"/>
        </w:rPr>
      </w:pPr>
      <w:r w:rsidRPr="00A85F99">
        <w:rPr>
          <w:rFonts w:ascii="Times New Roman" w:hAnsi="Times New Roman" w:cs="Times New Roman"/>
        </w:rPr>
        <w:t>природно-климатические риски, обусловленные тем, что колебания погодных условий оказывают серьезное влияние на урожайность картофеля и объемы его производства, что может значительно повлиять на степень достижения прогнозируемых показателей. Зависимость функционирования отрасли от природно-климатических условий также снижает ее инвестиционную привлекательность. Для снижения рисков от природно-климатических условий необходимы переход к новым технологиям, техническая модернизация, мелиорация земель и принятие дополнительных мер поддержки в особо неблагоприятные по природно-климатическим условиям годы;</w:t>
      </w:r>
    </w:p>
    <w:p w:rsidR="00A85F99" w:rsidRPr="00A85F99" w:rsidRDefault="00A85F99" w:rsidP="00ED1D0D">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 xml:space="preserve">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отраслей картофелеводства, а также снижением темпов роста экономики и уровня инвестиционной активности, которые усилят зависимость их развития от государственных инвестиций. В результате негативных макроэкономических процессов может снизиться спрос на продукцию овощеводства, особенно защищенного грунта и продуктов ее переработки, в том числе за счет сокращения реальных доходов населения. Снижение негативного влияния указанных рисков должно обеспечиваться через стимулирование потребления отдельных видов продукции </w:t>
      </w:r>
      <w:r w:rsidRPr="00A85F99">
        <w:rPr>
          <w:rFonts w:ascii="Times New Roman" w:hAnsi="Times New Roman" w:cs="Times New Roman"/>
        </w:rPr>
        <w:lastRenderedPageBreak/>
        <w:t>растениеводства на внутреннем рынке, диверсификацию структуры внутреннего производства продукции в части товарной номенклатуры, расширение рынков сбыта.</w:t>
      </w:r>
    </w:p>
    <w:p w:rsidR="00A85F99" w:rsidRPr="00A85F99" w:rsidRDefault="00A85F99" w:rsidP="00A85F99">
      <w:pPr>
        <w:shd w:val="clear" w:color="auto" w:fill="FFFFFF" w:themeFill="background1"/>
        <w:spacing w:after="0" w:line="240" w:lineRule="auto"/>
        <w:rPr>
          <w:rFonts w:ascii="Times New Roman" w:hAnsi="Times New Roman" w:cs="Times New Roman"/>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Подпрограмма</w:t>
      </w:r>
      <w:r w:rsidRPr="00A85F99">
        <w:rPr>
          <w:rFonts w:ascii="Times New Roman" w:hAnsi="Times New Roman" w:cs="Times New Roman"/>
          <w:b/>
          <w:sz w:val="22"/>
          <w:szCs w:val="22"/>
        </w:rPr>
        <w:br/>
        <w:t>«Развитие молочного скотоводства»</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sz w:val="22"/>
          <w:szCs w:val="22"/>
        </w:rPr>
      </w:pPr>
      <w:r w:rsidRPr="00A85F99">
        <w:rPr>
          <w:rFonts w:ascii="Times New Roman" w:hAnsi="Times New Roman" w:cs="Times New Roman"/>
          <w:b/>
          <w:sz w:val="22"/>
          <w:szCs w:val="22"/>
        </w:rPr>
        <w:t>Паспорт</w:t>
      </w:r>
      <w:r w:rsidRPr="00A85F99">
        <w:rPr>
          <w:rFonts w:ascii="Times New Roman" w:hAnsi="Times New Roman" w:cs="Times New Roman"/>
          <w:b/>
          <w:sz w:val="22"/>
          <w:szCs w:val="22"/>
        </w:rPr>
        <w:br/>
        <w:t>подпрограммы «Развитие молочного скотоводства</w:t>
      </w:r>
      <w:r w:rsidRPr="00A85F99">
        <w:rPr>
          <w:rFonts w:ascii="Times New Roman" w:hAnsi="Times New Roman" w:cs="Times New Roman"/>
          <w:sz w:val="22"/>
          <w:szCs w:val="22"/>
        </w:rPr>
        <w:t>»</w:t>
      </w:r>
    </w:p>
    <w:p w:rsidR="00A85F99" w:rsidRPr="00A85F99" w:rsidRDefault="00A85F99" w:rsidP="00A85F99">
      <w:pPr>
        <w:shd w:val="clear" w:color="auto" w:fill="FFFFFF" w:themeFill="background1"/>
        <w:spacing w:after="0" w:line="240" w:lineRule="auto"/>
        <w:rPr>
          <w:rFonts w:ascii="Times New Roman" w:hAnsi="Times New Roman" w:cs="Times New Roman"/>
        </w:rPr>
      </w:pPr>
    </w:p>
    <w:tbl>
      <w:tblPr>
        <w:tblW w:w="0" w:type="auto"/>
        <w:tblInd w:w="-106" w:type="dxa"/>
        <w:tblBorders>
          <w:top w:val="single" w:sz="4" w:space="0" w:color="auto"/>
          <w:left w:val="single" w:sz="4" w:space="0" w:color="auto"/>
          <w:bottom w:val="single" w:sz="4" w:space="0" w:color="auto"/>
          <w:right w:val="single" w:sz="4" w:space="0" w:color="auto"/>
        </w:tblBorders>
        <w:tblLayout w:type="fixed"/>
        <w:tblLook w:val="0000"/>
      </w:tblPr>
      <w:tblGrid>
        <w:gridCol w:w="3262"/>
        <w:gridCol w:w="569"/>
        <w:gridCol w:w="5525"/>
      </w:tblGrid>
      <w:tr w:rsidR="00A85F99" w:rsidRPr="00A85F99" w:rsidTr="00A85F99">
        <w:tc>
          <w:tcPr>
            <w:tcW w:w="3262"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Наименование подпрограммы</w:t>
            </w:r>
          </w:p>
        </w:tc>
        <w:tc>
          <w:tcPr>
            <w:tcW w:w="569"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525" w:type="dxa"/>
            <w:tcBorders>
              <w:top w:val="nil"/>
              <w:left w:val="nil"/>
              <w:bottom w:val="nil"/>
              <w:right w:val="nil"/>
            </w:tcBorders>
          </w:tcPr>
          <w:p w:rsidR="00A85F99" w:rsidRPr="00A85F99" w:rsidRDefault="00A85F99" w:rsidP="009903B4">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«Развитие молочного скотоводства» (далее - подпрограмма)</w:t>
            </w:r>
          </w:p>
        </w:tc>
      </w:tr>
      <w:tr w:rsidR="00A85F99" w:rsidRPr="00A85F99" w:rsidTr="00A85F99">
        <w:tc>
          <w:tcPr>
            <w:tcW w:w="3262"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Ответственный исполнитель подпрограммы</w:t>
            </w:r>
          </w:p>
        </w:tc>
        <w:tc>
          <w:tcPr>
            <w:tcW w:w="569"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525" w:type="dxa"/>
            <w:tcBorders>
              <w:top w:val="nil"/>
              <w:left w:val="nil"/>
              <w:bottom w:val="nil"/>
              <w:right w:val="nil"/>
            </w:tcBorders>
          </w:tcPr>
          <w:p w:rsidR="00A85F99" w:rsidRPr="00A85F99" w:rsidRDefault="00A85F99" w:rsidP="009903B4">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Администрация Ардатовского муниципального района</w:t>
            </w:r>
          </w:p>
        </w:tc>
      </w:tr>
      <w:tr w:rsidR="00A85F99" w:rsidRPr="00A85F99" w:rsidTr="00A85F99">
        <w:tc>
          <w:tcPr>
            <w:tcW w:w="3262"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Участник подпрограммы</w:t>
            </w:r>
          </w:p>
        </w:tc>
        <w:tc>
          <w:tcPr>
            <w:tcW w:w="569"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525" w:type="dxa"/>
            <w:tcBorders>
              <w:top w:val="nil"/>
              <w:left w:val="nil"/>
              <w:bottom w:val="nil"/>
              <w:right w:val="nil"/>
            </w:tcBorders>
          </w:tcPr>
          <w:p w:rsidR="00A85F99" w:rsidRPr="00A85F99" w:rsidRDefault="00A85F99" w:rsidP="009903B4">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Республиканская ветеринарная служба Ардатовского муниципального района</w:t>
            </w:r>
          </w:p>
        </w:tc>
      </w:tr>
      <w:tr w:rsidR="00A85F99" w:rsidRPr="00A85F99" w:rsidTr="00A85F99">
        <w:tc>
          <w:tcPr>
            <w:tcW w:w="3262"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Цели подпрограммы</w:t>
            </w:r>
          </w:p>
        </w:tc>
        <w:tc>
          <w:tcPr>
            <w:tcW w:w="569"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525" w:type="dxa"/>
            <w:tcBorders>
              <w:top w:val="nil"/>
              <w:left w:val="nil"/>
              <w:bottom w:val="nil"/>
              <w:right w:val="nil"/>
            </w:tcBorders>
          </w:tcPr>
          <w:p w:rsidR="00A85F99" w:rsidRPr="00A85F99" w:rsidRDefault="00A85F99" w:rsidP="009903B4">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увеличение производства молока</w:t>
            </w:r>
          </w:p>
        </w:tc>
      </w:tr>
      <w:tr w:rsidR="00A85F99" w:rsidRPr="00A85F99" w:rsidTr="00A85F99">
        <w:tc>
          <w:tcPr>
            <w:tcW w:w="3262"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Задачи подпрограммы</w:t>
            </w:r>
          </w:p>
        </w:tc>
        <w:tc>
          <w:tcPr>
            <w:tcW w:w="569"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525" w:type="dxa"/>
            <w:tcBorders>
              <w:top w:val="nil"/>
              <w:left w:val="nil"/>
              <w:bottom w:val="nil"/>
              <w:right w:val="nil"/>
            </w:tcBorders>
          </w:tcPr>
          <w:p w:rsidR="00A85F99" w:rsidRPr="00A85F99" w:rsidRDefault="00A85F99" w:rsidP="009903B4">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 xml:space="preserve">повышение инвестиционной привлекательности молочного скотоводства, увеличение поголовья крупного рогатого скота, в том числе коров, повышение товарности молока, создание условий для комплексного развития и повышения эффективности производства, конкурентоспособности отечественного молока-сырья и продуктов его переработки </w:t>
            </w:r>
          </w:p>
          <w:p w:rsidR="00A85F99" w:rsidRPr="00A85F99" w:rsidRDefault="00A85F99" w:rsidP="009903B4">
            <w:pPr>
              <w:pStyle w:val="a9"/>
              <w:shd w:val="clear" w:color="auto" w:fill="FFFFFF" w:themeFill="background1"/>
              <w:rPr>
                <w:rFonts w:ascii="Times New Roman" w:hAnsi="Times New Roman"/>
                <w:sz w:val="22"/>
                <w:szCs w:val="22"/>
              </w:rPr>
            </w:pPr>
          </w:p>
        </w:tc>
      </w:tr>
      <w:tr w:rsidR="00A85F99" w:rsidRPr="00A85F99" w:rsidTr="00A85F99">
        <w:tc>
          <w:tcPr>
            <w:tcW w:w="3262"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Целевые индикаторы и показатели подпрограммы</w:t>
            </w:r>
          </w:p>
        </w:tc>
        <w:tc>
          <w:tcPr>
            <w:tcW w:w="569"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525" w:type="dxa"/>
            <w:tcBorders>
              <w:top w:val="nil"/>
              <w:left w:val="nil"/>
              <w:bottom w:val="nil"/>
              <w:right w:val="nil"/>
            </w:tcBorders>
          </w:tcPr>
          <w:p w:rsidR="00A85F99" w:rsidRPr="00A85F99" w:rsidRDefault="00A85F99" w:rsidP="009903B4">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производство молока в хозяйствах всех категорий, тонн;</w:t>
            </w:r>
          </w:p>
          <w:p w:rsidR="00A85F99" w:rsidRPr="00A85F99" w:rsidRDefault="00A85F99" w:rsidP="009903B4">
            <w:pPr>
              <w:shd w:val="clear" w:color="auto" w:fill="FFFFFF" w:themeFill="background1"/>
              <w:spacing w:after="0" w:line="240" w:lineRule="auto"/>
              <w:jc w:val="both"/>
              <w:rPr>
                <w:rFonts w:ascii="Times New Roman" w:hAnsi="Times New Roman" w:cs="Times New Roman"/>
              </w:rPr>
            </w:pPr>
            <w:r w:rsidRPr="00A85F99">
              <w:rPr>
                <w:rFonts w:ascii="Times New Roman" w:hAnsi="Times New Roman" w:cs="Times New Roman"/>
              </w:rPr>
              <w:t>товарность молока в сельскохозяйственных организациях, крестьянских (фермерских) хозяйствах, включая индивидуальных предпринимателей, процентов;</w:t>
            </w:r>
          </w:p>
          <w:p w:rsidR="00A85F99" w:rsidRPr="00A85F99" w:rsidRDefault="00A85F99" w:rsidP="009903B4">
            <w:pPr>
              <w:shd w:val="clear" w:color="auto" w:fill="FFFFFF" w:themeFill="background1"/>
              <w:spacing w:after="0" w:line="240" w:lineRule="auto"/>
              <w:jc w:val="both"/>
              <w:rPr>
                <w:rFonts w:ascii="Times New Roman" w:hAnsi="Times New Roman" w:cs="Times New Roman"/>
              </w:rPr>
            </w:pPr>
            <w:r w:rsidRPr="00A85F99">
              <w:rPr>
                <w:rFonts w:ascii="Times New Roman" w:hAnsi="Times New Roman" w:cs="Times New Roman"/>
              </w:rPr>
              <w:t>удельный вес идентифицированного маточного поголовья крупного рогатого скота молочного направления в общем маточном поголовье крупного рогатого скота молочного направления, процентов;</w:t>
            </w:r>
          </w:p>
          <w:p w:rsidR="00A85F99" w:rsidRPr="00A85F99" w:rsidRDefault="00A85F99" w:rsidP="009903B4">
            <w:pPr>
              <w:shd w:val="clear" w:color="auto" w:fill="FFFFFF" w:themeFill="background1"/>
              <w:spacing w:after="0" w:line="240" w:lineRule="auto"/>
              <w:jc w:val="both"/>
              <w:rPr>
                <w:rFonts w:ascii="Times New Roman" w:hAnsi="Times New Roman" w:cs="Times New Roman"/>
              </w:rPr>
            </w:pPr>
            <w:r w:rsidRPr="00A85F99">
              <w:rPr>
                <w:rFonts w:ascii="Times New Roman" w:hAnsi="Times New Roman" w:cs="Times New Roman"/>
              </w:rPr>
              <w:t>количество скотомест на строящихся, модернизируемых и введенных в эксплуатацию животноводческих комплексах молочного направления (молочных ферм), скотомест</w:t>
            </w:r>
          </w:p>
        </w:tc>
      </w:tr>
      <w:tr w:rsidR="00A85F99" w:rsidRPr="00A85F99" w:rsidTr="00A85F99">
        <w:tc>
          <w:tcPr>
            <w:tcW w:w="3262"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Сроки реализации подпрограммы</w:t>
            </w:r>
          </w:p>
        </w:tc>
        <w:tc>
          <w:tcPr>
            <w:tcW w:w="569"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525" w:type="dxa"/>
            <w:tcBorders>
              <w:top w:val="nil"/>
              <w:left w:val="nil"/>
              <w:bottom w:val="nil"/>
              <w:right w:val="nil"/>
            </w:tcBorders>
          </w:tcPr>
          <w:p w:rsidR="00A85F99" w:rsidRPr="00A85F99" w:rsidRDefault="00A85F99" w:rsidP="009903B4">
            <w:pPr>
              <w:pStyle w:val="a9"/>
              <w:rPr>
                <w:rFonts w:ascii="Times New Roman" w:hAnsi="Times New Roman"/>
                <w:sz w:val="22"/>
                <w:szCs w:val="22"/>
              </w:rPr>
            </w:pPr>
            <w:r w:rsidRPr="00A85F99">
              <w:rPr>
                <w:rFonts w:ascii="Times New Roman" w:hAnsi="Times New Roman"/>
                <w:sz w:val="22"/>
                <w:szCs w:val="22"/>
              </w:rPr>
              <w:t>1 января 2015 г. - 31 декабря 2016 г.</w:t>
            </w:r>
          </w:p>
          <w:p w:rsidR="00A85F99" w:rsidRPr="00A85F99" w:rsidRDefault="00A85F99" w:rsidP="009903B4">
            <w:pPr>
              <w:pStyle w:val="a9"/>
              <w:shd w:val="clear" w:color="auto" w:fill="FFFFFF" w:themeFill="background1"/>
              <w:rPr>
                <w:rFonts w:ascii="Times New Roman" w:hAnsi="Times New Roman"/>
                <w:sz w:val="22"/>
                <w:szCs w:val="22"/>
              </w:rPr>
            </w:pPr>
          </w:p>
        </w:tc>
      </w:tr>
      <w:tr w:rsidR="00A85F99" w:rsidRPr="00A85F99" w:rsidTr="00A85F99">
        <w:tc>
          <w:tcPr>
            <w:tcW w:w="3262"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Объем бюджетных ассигнований</w:t>
            </w:r>
          </w:p>
        </w:tc>
        <w:tc>
          <w:tcPr>
            <w:tcW w:w="569"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525" w:type="dxa"/>
            <w:tcBorders>
              <w:top w:val="nil"/>
              <w:left w:val="nil"/>
              <w:bottom w:val="nil"/>
              <w:right w:val="nil"/>
            </w:tcBorders>
          </w:tcPr>
          <w:p w:rsidR="00A85F99" w:rsidRPr="00A85F99" w:rsidRDefault="00A85F99" w:rsidP="009903B4">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объем ресурсного обеспечения реализации подпрограммы из средств районного бюджета не предусмотрен</w:t>
            </w:r>
          </w:p>
          <w:p w:rsidR="00A85F99" w:rsidRPr="00A85F99" w:rsidRDefault="00A85F99" w:rsidP="009903B4">
            <w:pPr>
              <w:pStyle w:val="a9"/>
              <w:shd w:val="clear" w:color="auto" w:fill="FFFFFF" w:themeFill="background1"/>
              <w:rPr>
                <w:rFonts w:ascii="Times New Roman" w:hAnsi="Times New Roman"/>
                <w:sz w:val="22"/>
                <w:szCs w:val="22"/>
              </w:rPr>
            </w:pPr>
          </w:p>
        </w:tc>
      </w:tr>
      <w:tr w:rsidR="00A85F99" w:rsidRPr="00A85F99" w:rsidTr="00A85F99">
        <w:tc>
          <w:tcPr>
            <w:tcW w:w="3262"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Ожидаемые результаты реализации подпрограммы</w:t>
            </w:r>
          </w:p>
        </w:tc>
        <w:tc>
          <w:tcPr>
            <w:tcW w:w="569"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525" w:type="dxa"/>
            <w:tcBorders>
              <w:top w:val="nil"/>
              <w:left w:val="nil"/>
              <w:bottom w:val="nil"/>
              <w:right w:val="nil"/>
            </w:tcBorders>
          </w:tcPr>
          <w:p w:rsidR="00A85F99" w:rsidRPr="00A85F99" w:rsidRDefault="00A85F99" w:rsidP="009903B4">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рост производства молока до 13663 тонн к 2016 году;</w:t>
            </w:r>
          </w:p>
          <w:p w:rsidR="00A85F99" w:rsidRPr="00A85F99" w:rsidRDefault="00A85F99" w:rsidP="009903B4">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 xml:space="preserve">рост товарности молока в сельскохозяйственных организациях, крестьянских (фермерских) хозяйствах, включая индивидуальных предпринимателей до 90,5 процентов; </w:t>
            </w:r>
          </w:p>
          <w:p w:rsidR="00A85F99" w:rsidRPr="00A85F99" w:rsidRDefault="00A85F99" w:rsidP="009903B4">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строительства, модернизация и ввод животноводческих комплексов молочного направления (молочных ферм), скотомест</w:t>
            </w:r>
          </w:p>
        </w:tc>
      </w:tr>
    </w:tbl>
    <w:p w:rsidR="00A85F99" w:rsidRPr="00A85F99" w:rsidRDefault="00A85F99" w:rsidP="00A85F99">
      <w:pPr>
        <w:shd w:val="clear" w:color="auto" w:fill="FFFFFF" w:themeFill="background1"/>
        <w:spacing w:after="0" w:line="240" w:lineRule="auto"/>
        <w:rPr>
          <w:rFonts w:ascii="Times New Roman" w:hAnsi="Times New Roman" w:cs="Times New Roman"/>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Раздел 1. Сфера реализации подпрограммы, основные проблемы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Глава 1. Сфера реализации подпрограммы, основные проблемы и прогноз ее развития</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Молочное скотоводство  является одной из важных и сложных отраслей сельского хозяйства. Показатели потребления  продукции животноводства на душу населения являются основными показателями, характеризующими  благополучие нации. По научно-обоснованным нормам питания потребление мяса и мясопродуктов на душу населения составляет 70-75 кг, молока и молокопродуктов – 320-340 кг (приказ Министерства здравоохранения и социального развития Российской Федерации от 2 августа 2010 г. № 593). В 2010 г. в среднем по России этот показатель составил 69 кг и 247 кг соответственно, по Республике Мордовия – 70  и 292 кг.соответственно по Ардатовскому району 69 кг и 242 кг.</w:t>
      </w:r>
    </w:p>
    <w:p w:rsidR="00A85F99" w:rsidRPr="00A85F99" w:rsidRDefault="00A85F99" w:rsidP="009903B4">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2007 г. во всех категориях хозяйств было произведено 18310 тонн молока. Основными производителями в 2007 г. были частный сектор –  54,7%, на долю сельскохозяйственных предприятий приходилось  45,3%.</w:t>
      </w:r>
    </w:p>
    <w:p w:rsidR="00A85F99" w:rsidRPr="00A85F99" w:rsidRDefault="00A85F99" w:rsidP="009903B4">
      <w:pPr>
        <w:shd w:val="clear" w:color="auto" w:fill="FFFFFF" w:themeFill="background1"/>
        <w:suppressAutoHyphens/>
        <w:spacing w:after="0" w:line="240" w:lineRule="auto"/>
        <w:ind w:firstLine="709"/>
        <w:jc w:val="both"/>
        <w:rPr>
          <w:rFonts w:ascii="Times New Roman" w:hAnsi="Times New Roman" w:cs="Times New Roman"/>
        </w:rPr>
      </w:pPr>
      <w:r w:rsidRPr="00A85F99">
        <w:rPr>
          <w:rFonts w:ascii="Times New Roman" w:hAnsi="Times New Roman" w:cs="Times New Roman"/>
        </w:rPr>
        <w:t>В 2011 г. его объемы к уровню 2007 г. увеличились на 25,7% и было произведено 23024 тонн молока, а в сельхозпредприятиях рост составил — 31,3%. и от общего объема составило – 47,3%.     В 2011 г. численность коров к уровню 2007 г.  увеличилось на 11,3 % (620 гол.) и на 1 января 2012 г. составляет 6104 головы. Рост производства молока за этот период достигнут за счет продуктивности дойного стада. Надой на корову с 2007 увеличился на 1034 кг и составил в  2011 г.  4372 кг.</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В рамках приоритетного национального проекта «Развитие агропромышленного комплекса» и Государственной программы развития сельского хозяйства и регулирования рынков сельскохозяйственной продукции, сырья и продовольствия на 2008 - 2012 годы были разработаны и реализованы меры по дальнейшему развитию молочного скотоводства.</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 xml:space="preserve">В целях развития молочного животноводства в малых формах хозяйствования район участвует в реализации ведомственной программы по созданию семейных молочных ферм. В рамках данной программы в Ардатовском муниципальном районе в 2009 - 2011 годах было созданы 2 фермы на базе современных технологических решений. </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 xml:space="preserve">Важным фактором обеспечения рынка молочной продукцией является товарность производимого молока. </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Для дальнейшего наращивания объемов производства и повышения конкурентоспособности отечественной молочной продукции необходимо вести работу по таким стратегическим направлениям, как развитие инфраструктуры, переработки, кооперации и выстраивание эффективного взаимодействия между производителями, в том числе малыми формами, и переработчиками молока.</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Действующими мерами государственной поддержки молочного скотоводства являются субсидирование процентных ставок по кредитам на модернизацию и строительство животноводческих комплексов, предприятий для первичной переработки молока, приобретение племенного скота, предоставление субсидии на племенную поддержку. В целях повышения товарности молока и выравнивания сезонности его производства, а также повышения инвестиционной привлекательности молочного скотоводства осуществляется субсидирование производства 1 литра товарного молока.</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Глава 2. Приоритеты государственной политики в сфере реализации подпрограммы</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 xml:space="preserve">Приоритетами государственной политики в сфере реализации подпрограммы являются: </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увеличение объемов производства молока;</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комплексная модернизация материально-технической базы молочного скотоводства;</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повышение доходов сельскохозяйственных товаропроизводителей для рентабельного ведения отрасли.</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Целями мероприятий по развитию подотрасли животноводства, переработки и реализации животноводческой продукции являются:</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 xml:space="preserve">обеспечение выполнения показателей </w:t>
      </w:r>
      <w:hyperlink r:id="rId46" w:history="1">
        <w:r w:rsidRPr="00A85F99">
          <w:rPr>
            <w:rStyle w:val="aff2"/>
            <w:rFonts w:ascii="Times New Roman" w:hAnsi="Times New Roman" w:cs="Times New Roman"/>
            <w:b w:val="0"/>
            <w:bCs w:val="0"/>
          </w:rPr>
          <w:t>Доктрины</w:t>
        </w:r>
      </w:hyperlink>
      <w:r w:rsidRPr="00A85F99">
        <w:rPr>
          <w:rFonts w:ascii="Times New Roman" w:hAnsi="Times New Roman" w:cs="Times New Roman"/>
        </w:rPr>
        <w:t xml:space="preserve"> в сфере производства молока;</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lastRenderedPageBreak/>
        <w:t>создание условий для комплексного развития и повышения эффективности производства, конкурентоспособности молока и продуктов его переработки.</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Для достижения указанных целей необходимо решить следующие задачи:</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увеличение объемов производства  молока;</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 xml:space="preserve">повышение инвестиционной привлекательности молочного скотоводства;    </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увеличение поголовья крупного рогатого скота, в том числе коров;</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 xml:space="preserve">повышение товарности молока. </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Показателями реализации подпрограммы являются:</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производство молока;</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товарность молока.</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количество скотомест на строящихся, модернизируемых и введенных в эксплуатацию животноводческих комплексов молочного направления (молочных ферм).</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Реализация мероприятий подпрограммы позволит обеспечить:</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увеличение производства молока до 13663 тонн;</w:t>
      </w:r>
    </w:p>
    <w:p w:rsidR="00A85F99" w:rsidRPr="00A85F99" w:rsidRDefault="00A85F99" w:rsidP="009903B4">
      <w:pPr>
        <w:shd w:val="clear" w:color="auto" w:fill="FFFFFF" w:themeFill="background1"/>
        <w:spacing w:after="0" w:line="240" w:lineRule="auto"/>
        <w:ind w:firstLine="709"/>
        <w:jc w:val="both"/>
        <w:rPr>
          <w:rFonts w:ascii="Times New Roman" w:hAnsi="Times New Roman" w:cs="Times New Roman"/>
        </w:rPr>
      </w:pPr>
      <w:r w:rsidRPr="00A85F99">
        <w:rPr>
          <w:rFonts w:ascii="Times New Roman" w:hAnsi="Times New Roman" w:cs="Times New Roman"/>
        </w:rPr>
        <w:t xml:space="preserve">рост товарности молока в сельскохозяйственных организациях, крестьянских (фермерских) хозяйствах, включая индивидуальных до 90,5 процентов; </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Сроки реализации подпрограммы: 2015 - 2016 годы.</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p>
    <w:p w:rsidR="00A85F99" w:rsidRPr="00A85F99" w:rsidRDefault="00A85F99" w:rsidP="009903B4">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Раздел 2. Характеристика основных мероприятий подпрограммы</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Для достижения целей и решения задач подпрограммы необходимо реализовать ряд мероприятий.</w:t>
      </w:r>
    </w:p>
    <w:p w:rsidR="00A85F99" w:rsidRPr="00A85F99" w:rsidRDefault="00A85F99" w:rsidP="00A85F99">
      <w:pPr>
        <w:shd w:val="clear" w:color="auto" w:fill="FFFFFF" w:themeFill="background1"/>
        <w:spacing w:after="0" w:line="240" w:lineRule="auto"/>
        <w:ind w:firstLine="708"/>
        <w:rPr>
          <w:rFonts w:ascii="Times New Roman" w:hAnsi="Times New Roman" w:cs="Times New Roman"/>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Глава 4. Мероприятие «Развитие молочного скотоводства»</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Реализация мероприятия по развитию молочного скотоводства направлена на повышение производства продукции и инвестиционной привлекательности молочного скотоводства, выравнивание сезонности производства молока, рост поголовья крупного рогатого скота, в том числе коров, создание условий для воспроизводства в скотоводстве, стимулирование повышения товарности  и качества молока.</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В целях реализации мероприятия предусмотрены следующие виды государственной поддержки:</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субсидии на возмещение понесенных прямых затрат на создание и модернизацию объектов животноводческих комплексов молочного направления (молочных ферм).</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осуществляющим  строительство и модернизацию  объектов животноводческих комплексов молочного направления (молочных ферм), за исключением граждан, ведущих личное подсобное хозяйство;</w:t>
      </w:r>
    </w:p>
    <w:p w:rsidR="00A85F99" w:rsidRPr="00A85F99" w:rsidRDefault="00A85F99" w:rsidP="009903B4">
      <w:pPr>
        <w:shd w:val="clear" w:color="auto" w:fill="FFFFFF" w:themeFill="background1"/>
        <w:spacing w:after="0" w:line="240" w:lineRule="auto"/>
        <w:ind w:firstLine="709"/>
        <w:jc w:val="both"/>
        <w:rPr>
          <w:rFonts w:ascii="Times New Roman" w:hAnsi="Times New Roman" w:cs="Times New Roman"/>
        </w:rPr>
      </w:pPr>
      <w:r w:rsidRPr="00A85F99">
        <w:rPr>
          <w:rFonts w:ascii="Times New Roman" w:hAnsi="Times New Roman" w:cs="Times New Roman"/>
        </w:rPr>
        <w:t>субсидии на 1 килограмм реализованного и (или) отгруженного на собственную переработку молока.</w:t>
      </w:r>
    </w:p>
    <w:p w:rsidR="00A85F99" w:rsidRPr="00A85F99" w:rsidRDefault="00A85F99" w:rsidP="009903B4">
      <w:pPr>
        <w:shd w:val="clear" w:color="auto" w:fill="FFFFFF" w:themeFill="background1"/>
        <w:spacing w:after="0" w:line="240" w:lineRule="auto"/>
        <w:ind w:firstLine="709"/>
        <w:jc w:val="both"/>
        <w:rPr>
          <w:rFonts w:ascii="Times New Roman" w:hAnsi="Times New Roman" w:cs="Times New Roman"/>
        </w:rPr>
      </w:pPr>
      <w:r w:rsidRPr="00A85F9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1 килограмм реализованного и )или) отгруженного на собственную переработку молока.</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Размер субсидий определяется из расчета за 1 килограмм реализованного и /или) отгруженного на собственную переработку молока.</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Порядок  предоставления субсидий утверждаются постановлением Правительства Республики Мордовия. Порядок предоставления субсидий за 1 килограмм реализованного и (или) отгруженного на собственную переработку молока  с учетом разрабатываемых Министерством сельского хозяйства Российской Федерации критериев эффективности производства молока исходя из сложившейся ситуации на внутреннем рынке молока и молокопродуктов.</w:t>
      </w:r>
    </w:p>
    <w:p w:rsidR="00A85F99" w:rsidRPr="00A85F99" w:rsidRDefault="00A85F99" w:rsidP="00A85F99">
      <w:pPr>
        <w:shd w:val="clear" w:color="auto" w:fill="FFFFFF" w:themeFill="background1"/>
        <w:spacing w:after="0" w:line="240" w:lineRule="auto"/>
        <w:rPr>
          <w:rFonts w:ascii="Times New Roman" w:hAnsi="Times New Roman" w:cs="Times New Roman"/>
          <w:b/>
          <w:bCs/>
        </w:rPr>
      </w:pPr>
      <w:r w:rsidRPr="00A85F99">
        <w:rPr>
          <w:rFonts w:ascii="Times New Roman" w:hAnsi="Times New Roman" w:cs="Times New Roman"/>
          <w:b/>
          <w:bCs/>
        </w:rPr>
        <w:tab/>
      </w:r>
    </w:p>
    <w:p w:rsidR="00A85F99" w:rsidRPr="00A85F99" w:rsidRDefault="00A85F99" w:rsidP="00A85F99">
      <w:pPr>
        <w:shd w:val="clear" w:color="auto" w:fill="FFFFFF" w:themeFill="background1"/>
        <w:spacing w:after="0" w:line="240" w:lineRule="auto"/>
        <w:jc w:val="center"/>
        <w:rPr>
          <w:rFonts w:ascii="Times New Roman" w:hAnsi="Times New Roman" w:cs="Times New Roman"/>
          <w:b/>
          <w:bCs/>
        </w:rPr>
      </w:pPr>
      <w:r w:rsidRPr="00A85F99">
        <w:rPr>
          <w:rFonts w:ascii="Times New Roman" w:hAnsi="Times New Roman" w:cs="Times New Roman"/>
          <w:b/>
          <w:bCs/>
        </w:rPr>
        <w:t>Глава 5. Мероприятие «Идентификация маточного поголовья крупного рогатого скота молочного направления»</w:t>
      </w:r>
    </w:p>
    <w:p w:rsidR="00A85F99" w:rsidRPr="00A85F99" w:rsidRDefault="00A85F99" w:rsidP="00A85F99">
      <w:pPr>
        <w:shd w:val="clear" w:color="auto" w:fill="FFFFFF" w:themeFill="background1"/>
        <w:spacing w:after="0" w:line="240" w:lineRule="auto"/>
        <w:rPr>
          <w:rFonts w:ascii="Times New Roman" w:hAnsi="Times New Roman" w:cs="Times New Roman"/>
          <w:b/>
          <w:bCs/>
        </w:rPr>
      </w:pP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lastRenderedPageBreak/>
        <w:t xml:space="preserve">Реализация мероприятия направлена на обеспечение достоверной и оперативной информацией органы исполнительной власти Ардатовского муниципального района  о численности племенного маточного поголовья крупного рогатого скота молочного направления, продуктивности и его качественных характеристиках, обеспечение эффективности осуществления ветеринарного и фитосанитарного контроля, обеспечения эффективного ведения племенной работы и селекции, а также обеспечение безопасности и качества продукции животноводства. </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Мероприятием обеспечивается введение мечения сельскохозяйствкенных животных, а также эмиссии и присвоения им уникальных идентификационных номеров.</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В результате будет получена полная и достоверная информация о фактическом маточном поголовье молочного скота в Ардатовском муниципальном районе, что приведет к повышению эффективности мер государственной поддержки за счет совершенствования планирования и анализа детальных и агрегированных показателей отрасли.</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Раздел 3. Характеристика мер государственного регулирования,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Глава 6. Участие государственных корпораций, акционерных обществ с государственным участием</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В реализации подпрограммы могут принимать участие открытые акционерные общества «Росагролизинг» и «Россельхозбанк».</w:t>
      </w:r>
    </w:p>
    <w:p w:rsidR="00A85F99" w:rsidRPr="00A85F99" w:rsidRDefault="00A85F99" w:rsidP="00A85F99">
      <w:pPr>
        <w:pStyle w:val="afff2"/>
        <w:shd w:val="clear" w:color="auto" w:fill="FFFFFF" w:themeFill="background1"/>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Глава 7. Обоснование объема финансовых ресурсов, необходимых для реализации подпрограммы</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По всем мероприятиям подпрограммы средства муниципального бюджета Ардатовского района на предоставление субсидий не предусмотрено.</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Глава 8. Анализ рисков реализации подпрограммы и описание мер управления рисками</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К рискам, которые могут оказать влияние на достижение запланированных целей, относятся:</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отсутствие прямых мер поддержки, стимулирующих восстановление поголовья крупного рогатого скота, в том числе коров;</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неблагоприятная рыночная конъюнктура, затрудняющая реализацию дополнительных объемов молока отечественного производства.</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К мерам управления рисками, которые могут оказать влияние на достижение запланированных целей, относятся:</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содействие в покупке земельных угодий, подключении к электро- и газовым сетям, строительстве дорог и других объектов;</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обеспечение повышения конкурентоспособности молока и молочных продуктов на основе комплексной модернизации, совершенствования обменно-распределительных отношений производителей молока, их переработчиков, а также торговых организаций на основе согласования интересов каждого из них;</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создание современных лабораторий, осуществление поставки ветеринарных препаратов для своевременного проведения противоэпизоотических мероприятий;</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создание условий для инвесторов в целях осуществления строительства и реконструкции предприятий по производству и переработке молока с использованием современных технологий, а также создание инфраструктуры по продвижению молочной продукции к потребителю.</w:t>
      </w:r>
    </w:p>
    <w:p w:rsidR="00A85F99" w:rsidRPr="00A85F99" w:rsidRDefault="00A85F99" w:rsidP="00A85F99">
      <w:pPr>
        <w:shd w:val="clear" w:color="auto" w:fill="FFFFFF" w:themeFill="background1"/>
        <w:spacing w:after="0" w:line="240" w:lineRule="auto"/>
        <w:rPr>
          <w:rFonts w:ascii="Times New Roman" w:hAnsi="Times New Roman" w:cs="Times New Roman"/>
        </w:rPr>
      </w:pPr>
    </w:p>
    <w:p w:rsidR="00A85F99" w:rsidRPr="00A85F99" w:rsidRDefault="00A85F99" w:rsidP="00A85F99">
      <w:pPr>
        <w:shd w:val="clear" w:color="auto" w:fill="FFFFFF" w:themeFill="background1"/>
        <w:spacing w:after="0" w:line="240" w:lineRule="auto"/>
        <w:rPr>
          <w:rFonts w:ascii="Times New Roman" w:hAnsi="Times New Roman" w:cs="Times New Roman"/>
        </w:rPr>
      </w:pPr>
    </w:p>
    <w:p w:rsidR="00A85F99" w:rsidRPr="00A85F99" w:rsidRDefault="00A85F99" w:rsidP="00A85F99">
      <w:pPr>
        <w:shd w:val="clear" w:color="auto" w:fill="FFFFFF" w:themeFill="background1"/>
        <w:spacing w:after="0" w:line="240" w:lineRule="auto"/>
        <w:rPr>
          <w:rFonts w:ascii="Times New Roman" w:hAnsi="Times New Roman" w:cs="Times New Roman"/>
        </w:rPr>
      </w:pPr>
    </w:p>
    <w:p w:rsidR="00A85F99" w:rsidRPr="00A85F99" w:rsidRDefault="00A85F99" w:rsidP="00A85F99">
      <w:pPr>
        <w:shd w:val="clear" w:color="auto" w:fill="FFFFFF" w:themeFill="background1"/>
        <w:spacing w:after="0" w:line="240" w:lineRule="auto"/>
        <w:rPr>
          <w:rFonts w:ascii="Times New Roman" w:hAnsi="Times New Roman" w:cs="Times New Roman"/>
        </w:rPr>
      </w:pPr>
    </w:p>
    <w:p w:rsidR="00A85F99" w:rsidRPr="00A85F99" w:rsidRDefault="00A85F99" w:rsidP="00A85F99">
      <w:pPr>
        <w:shd w:val="clear" w:color="auto" w:fill="FFFFFF" w:themeFill="background1"/>
        <w:spacing w:after="0" w:line="240" w:lineRule="auto"/>
        <w:rPr>
          <w:rFonts w:ascii="Times New Roman" w:hAnsi="Times New Roman" w:cs="Times New Roman"/>
        </w:rPr>
      </w:pPr>
    </w:p>
    <w:p w:rsidR="00A85F99" w:rsidRPr="00A85F99" w:rsidRDefault="00A85F99" w:rsidP="00A85F99">
      <w:pPr>
        <w:shd w:val="clear" w:color="auto" w:fill="FFFFFF" w:themeFill="background1"/>
        <w:spacing w:after="0" w:line="240" w:lineRule="auto"/>
        <w:rPr>
          <w:rFonts w:ascii="Times New Roman" w:hAnsi="Times New Roman" w:cs="Times New Roman"/>
        </w:rPr>
      </w:pPr>
    </w:p>
    <w:p w:rsidR="00A85F99" w:rsidRPr="00A85F99" w:rsidRDefault="00A85F99" w:rsidP="00A85F99">
      <w:pPr>
        <w:shd w:val="clear" w:color="auto" w:fill="FFFFFF" w:themeFill="background1"/>
        <w:spacing w:after="0" w:line="240" w:lineRule="auto"/>
        <w:rPr>
          <w:rFonts w:ascii="Times New Roman" w:hAnsi="Times New Roman" w:cs="Times New Roman"/>
        </w:rPr>
      </w:pPr>
    </w:p>
    <w:p w:rsidR="00A85F99" w:rsidRPr="00A85F99" w:rsidRDefault="00A85F99" w:rsidP="00A85F99">
      <w:pPr>
        <w:shd w:val="clear" w:color="auto" w:fill="FFFFFF" w:themeFill="background1"/>
        <w:spacing w:after="0" w:line="240" w:lineRule="auto"/>
        <w:rPr>
          <w:rFonts w:ascii="Times New Roman" w:hAnsi="Times New Roman" w:cs="Times New Roman"/>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Подпрограмма</w:t>
      </w:r>
      <w:r w:rsidRPr="00A85F99">
        <w:rPr>
          <w:rFonts w:ascii="Times New Roman" w:hAnsi="Times New Roman" w:cs="Times New Roman"/>
          <w:b/>
          <w:sz w:val="22"/>
          <w:szCs w:val="22"/>
        </w:rPr>
        <w:br/>
        <w:t>«Развитие племенного дела, селекции и семеноводства»</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Паспорт</w:t>
      </w:r>
      <w:r w:rsidRPr="00A85F99">
        <w:rPr>
          <w:rFonts w:ascii="Times New Roman" w:hAnsi="Times New Roman" w:cs="Times New Roman"/>
          <w:b/>
          <w:sz w:val="22"/>
          <w:szCs w:val="22"/>
        </w:rPr>
        <w:br/>
        <w:t>подпрограммы «Развитие племенного дела, селекции и семеноводства»</w:t>
      </w:r>
    </w:p>
    <w:p w:rsidR="00A85F99" w:rsidRPr="00A85F99" w:rsidRDefault="00A85F99" w:rsidP="00A85F99">
      <w:pPr>
        <w:shd w:val="clear" w:color="auto" w:fill="FFFFFF" w:themeFill="background1"/>
        <w:spacing w:after="0" w:line="240" w:lineRule="auto"/>
        <w:rPr>
          <w:rFonts w:ascii="Times New Roman" w:hAnsi="Times New Roman" w:cs="Times New Roman"/>
        </w:rPr>
      </w:pPr>
    </w:p>
    <w:tbl>
      <w:tblPr>
        <w:tblW w:w="9712" w:type="dxa"/>
        <w:tblInd w:w="-106" w:type="dxa"/>
        <w:tblBorders>
          <w:top w:val="single" w:sz="4" w:space="0" w:color="auto"/>
          <w:left w:val="single" w:sz="4" w:space="0" w:color="auto"/>
          <w:bottom w:val="single" w:sz="4" w:space="0" w:color="auto"/>
          <w:right w:val="single" w:sz="4" w:space="0" w:color="auto"/>
        </w:tblBorders>
        <w:tblLayout w:type="fixed"/>
        <w:tblLook w:val="0000"/>
      </w:tblPr>
      <w:tblGrid>
        <w:gridCol w:w="3262"/>
        <w:gridCol w:w="569"/>
        <w:gridCol w:w="5881"/>
      </w:tblGrid>
      <w:tr w:rsidR="00A85F99" w:rsidRPr="00A85F99" w:rsidTr="009903B4">
        <w:tc>
          <w:tcPr>
            <w:tcW w:w="3262"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Наименование подпрограммы</w:t>
            </w:r>
          </w:p>
        </w:tc>
        <w:tc>
          <w:tcPr>
            <w:tcW w:w="569"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881"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«Развитие племенного дела, селекции и семеноводства» (далее - подпрограмма)</w:t>
            </w:r>
          </w:p>
        </w:tc>
      </w:tr>
      <w:tr w:rsidR="00A85F99" w:rsidRPr="00A85F99" w:rsidTr="009903B4">
        <w:tc>
          <w:tcPr>
            <w:tcW w:w="3262"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Ответственный исполнитель подпрограммы</w:t>
            </w:r>
          </w:p>
        </w:tc>
        <w:tc>
          <w:tcPr>
            <w:tcW w:w="569"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881"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Администрация Ардатовского муниципального района  Республики Мордовия</w:t>
            </w:r>
          </w:p>
        </w:tc>
      </w:tr>
      <w:tr w:rsidR="00A85F99" w:rsidRPr="00A85F99" w:rsidTr="009903B4">
        <w:tc>
          <w:tcPr>
            <w:tcW w:w="3262"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Участник подпрограммы</w:t>
            </w:r>
          </w:p>
        </w:tc>
        <w:tc>
          <w:tcPr>
            <w:tcW w:w="569"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881"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Республиканская ветеринарная служба Республики Мордовия</w:t>
            </w:r>
          </w:p>
        </w:tc>
      </w:tr>
      <w:tr w:rsidR="00A85F99" w:rsidRPr="00A85F99" w:rsidTr="009903B4">
        <w:tc>
          <w:tcPr>
            <w:tcW w:w="3262"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Цели подпрограммы</w:t>
            </w:r>
          </w:p>
        </w:tc>
        <w:tc>
          <w:tcPr>
            <w:tcW w:w="569"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881"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 xml:space="preserve">Создание условий для развития отечественного конкурентоспособного  рынка семян сельскохозяйственных растений; создание условий для максимального обеспечения сельскохозяйственных товаропроизводителей отечественным племенным материалом сельскохозяйственных животных </w:t>
            </w:r>
          </w:p>
        </w:tc>
      </w:tr>
      <w:tr w:rsidR="00A85F99" w:rsidRPr="00A85F99" w:rsidTr="009903B4">
        <w:tc>
          <w:tcPr>
            <w:tcW w:w="3262"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Задачи подпрограммы</w:t>
            </w:r>
          </w:p>
        </w:tc>
        <w:tc>
          <w:tcPr>
            <w:tcW w:w="569"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881"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Модернизация материально – технической и технологической  базы животноводства, селекции и семеноводства;</w:t>
            </w:r>
          </w:p>
          <w:p w:rsidR="00A85F99" w:rsidRPr="00A85F99" w:rsidRDefault="00A85F99" w:rsidP="00A85F99">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организация новых селекционно-генетических центров, удовлетворяющих потребность сельскохозяйственных товаропроизводителей в высокопродуктивном племенном материале;</w:t>
            </w:r>
          </w:p>
          <w:p w:rsidR="00A85F99" w:rsidRPr="00A85F99" w:rsidRDefault="00A85F99" w:rsidP="00A85F99">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 xml:space="preserve">развитие племенной базы животноводства </w:t>
            </w:r>
          </w:p>
        </w:tc>
      </w:tr>
      <w:tr w:rsidR="00A85F99" w:rsidRPr="00A85F99" w:rsidTr="009903B4">
        <w:tc>
          <w:tcPr>
            <w:tcW w:w="3262"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Целевые индикаторы и показатели подпрограммы</w:t>
            </w:r>
          </w:p>
        </w:tc>
        <w:tc>
          <w:tcPr>
            <w:tcW w:w="569"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881"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сохранность племенного маточного поголовья сельскохозяйственных животных к уровню предыдущего года, процентов;</w:t>
            </w:r>
          </w:p>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реализация племенного молодняка крупного рогатого скота мясных пород на 100 маток, процентов;</w:t>
            </w:r>
          </w:p>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реализация племенного молодняка крупного рогатого скота молочных пород на 100 маток, процентов;</w:t>
            </w:r>
          </w:p>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количество введенных в действие селекционно-генетических центров, штук;</w:t>
            </w:r>
          </w:p>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удельный вес племенных коров молочного направления в общем поголовье молочных коров, процентов;</w:t>
            </w:r>
          </w:p>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доля семян новых сортов в общем объеме высеянных семян, процентов;</w:t>
            </w:r>
          </w:p>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доля площади посевов элитных новых сортов в общей площади семенных посевов, процентов</w:t>
            </w:r>
          </w:p>
          <w:p w:rsidR="00A85F99" w:rsidRPr="00A85F99" w:rsidRDefault="00A85F99" w:rsidP="00A85F99">
            <w:pPr>
              <w:shd w:val="clear" w:color="auto" w:fill="FFFFFF" w:themeFill="background1"/>
              <w:spacing w:after="0" w:line="240" w:lineRule="auto"/>
              <w:rPr>
                <w:rFonts w:ascii="Times New Roman" w:hAnsi="Times New Roman" w:cs="Times New Roman"/>
              </w:rPr>
            </w:pPr>
          </w:p>
        </w:tc>
      </w:tr>
      <w:tr w:rsidR="00A85F99" w:rsidRPr="00A85F99" w:rsidTr="009903B4">
        <w:tc>
          <w:tcPr>
            <w:tcW w:w="3262"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Сроки реализации подпрограммы</w:t>
            </w:r>
          </w:p>
        </w:tc>
        <w:tc>
          <w:tcPr>
            <w:tcW w:w="569"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881"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 xml:space="preserve">1 января 2015г. – 31 декабря 2016 г.  </w:t>
            </w:r>
          </w:p>
        </w:tc>
      </w:tr>
      <w:tr w:rsidR="00A85F99" w:rsidRPr="00A85F99" w:rsidTr="009903B4">
        <w:tc>
          <w:tcPr>
            <w:tcW w:w="3262"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Объем бюджетных ассигнований</w:t>
            </w:r>
          </w:p>
        </w:tc>
        <w:tc>
          <w:tcPr>
            <w:tcW w:w="569"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881"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объем ресурсного обеспечения реализации подпрограммы муниципальным бюджетом не предусмотрен.</w:t>
            </w:r>
          </w:p>
        </w:tc>
      </w:tr>
      <w:tr w:rsidR="00A85F99" w:rsidRPr="00A85F99" w:rsidTr="009903B4">
        <w:tc>
          <w:tcPr>
            <w:tcW w:w="3262"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Ожидаемые результаты реализации подпрограммы</w:t>
            </w:r>
          </w:p>
        </w:tc>
        <w:tc>
          <w:tcPr>
            <w:tcW w:w="569"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881"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обеспечение сельскохозяйственных товаропроизводителей семенами основных сельскохозяйственных культур отечественного производства, в размере  не менее 75 процентов;</w:t>
            </w:r>
          </w:p>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снижение доли импортного племенного материала.</w:t>
            </w:r>
          </w:p>
          <w:p w:rsidR="00A85F99" w:rsidRPr="00A85F99" w:rsidRDefault="00A85F99" w:rsidP="00A85F99">
            <w:pPr>
              <w:shd w:val="clear" w:color="auto" w:fill="FFFFFF" w:themeFill="background1"/>
              <w:spacing w:after="0" w:line="240" w:lineRule="auto"/>
              <w:rPr>
                <w:rFonts w:ascii="Times New Roman" w:hAnsi="Times New Roman" w:cs="Times New Roman"/>
              </w:rPr>
            </w:pPr>
          </w:p>
        </w:tc>
      </w:tr>
    </w:tbl>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Раздел 1. Сфера реализации подпрограммы, основные проблемы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Глава 1. Сфера реализации подпрограммы, основные проблемы и прогноз ее развития</w:t>
      </w:r>
    </w:p>
    <w:p w:rsidR="00A85F99" w:rsidRPr="00A85F99" w:rsidRDefault="00A85F99" w:rsidP="00A85F99">
      <w:pPr>
        <w:pStyle w:val="Style25"/>
        <w:widowControl/>
        <w:shd w:val="clear" w:color="auto" w:fill="FFFFFF" w:themeFill="background1"/>
        <w:spacing w:line="240" w:lineRule="auto"/>
        <w:ind w:firstLine="709"/>
        <w:rPr>
          <w:rStyle w:val="FontStyle144"/>
          <w:sz w:val="22"/>
          <w:szCs w:val="22"/>
        </w:rPr>
      </w:pPr>
      <w:r w:rsidRPr="00A85F99">
        <w:rPr>
          <w:rStyle w:val="FontStyle144"/>
          <w:sz w:val="22"/>
          <w:szCs w:val="22"/>
        </w:rPr>
        <w:t>Сферой реализации подпрограммы является осуществление государственной поддержки развития племенного дела в животноводстве, селекции и семеноводства сельскохозяйственных культур.</w:t>
      </w:r>
    </w:p>
    <w:p w:rsidR="00A85F99" w:rsidRPr="00A85F99" w:rsidRDefault="00A85F99" w:rsidP="00A85F99">
      <w:pPr>
        <w:pStyle w:val="Style25"/>
        <w:widowControl/>
        <w:shd w:val="clear" w:color="auto" w:fill="FFFFFF" w:themeFill="background1"/>
        <w:spacing w:line="240" w:lineRule="auto"/>
        <w:ind w:firstLine="709"/>
        <w:rPr>
          <w:rStyle w:val="FontStyle144"/>
          <w:sz w:val="22"/>
          <w:szCs w:val="22"/>
        </w:rPr>
      </w:pPr>
      <w:r w:rsidRPr="00A85F99">
        <w:rPr>
          <w:rStyle w:val="FontStyle144"/>
          <w:sz w:val="22"/>
          <w:szCs w:val="22"/>
        </w:rPr>
        <w:t>С целью формирования отечественного племенного конкурентоспособного поголовья животных, а также повышения эффективности производства животноводческой продукции за счет увеличения темпов генетического потенциала животных в системе репродукции генетических ресурсов.</w:t>
      </w:r>
    </w:p>
    <w:p w:rsidR="00A85F99" w:rsidRPr="00A85F99" w:rsidRDefault="00A85F99" w:rsidP="00A85F99">
      <w:pPr>
        <w:pStyle w:val="Style25"/>
        <w:widowControl/>
        <w:shd w:val="clear" w:color="auto" w:fill="FFFFFF" w:themeFill="background1"/>
        <w:spacing w:line="240" w:lineRule="auto"/>
        <w:ind w:firstLine="709"/>
        <w:rPr>
          <w:rStyle w:val="FontStyle144"/>
          <w:sz w:val="22"/>
          <w:szCs w:val="22"/>
        </w:rPr>
      </w:pPr>
      <w:r w:rsidRPr="00A85F99">
        <w:rPr>
          <w:rStyle w:val="FontStyle144"/>
          <w:sz w:val="22"/>
          <w:szCs w:val="22"/>
        </w:rPr>
        <w:t>Вместе с тем, недостатками функционирования и развития племенного птицеводства и свиноводства являются недостаточно оснащенная материально-техническая база для ведения селекционной работы с животными, низкий уровень деятельности племенных хозяйств с учётом направления продуктивности и осуществления селекционно-племенной работы. Не оптимизировано соотношение племенного поголовья к потребностям пользовательного. В связи с этим, еще не преодолена зависимость от импортных поставок племенной продукции.</w:t>
      </w:r>
    </w:p>
    <w:p w:rsidR="00A85F99" w:rsidRPr="00A85F99" w:rsidRDefault="00A85F99" w:rsidP="00A85F99">
      <w:pPr>
        <w:pStyle w:val="Style25"/>
        <w:widowControl/>
        <w:shd w:val="clear" w:color="auto" w:fill="FFFFFF" w:themeFill="background1"/>
        <w:spacing w:before="7" w:line="240" w:lineRule="auto"/>
        <w:ind w:firstLine="709"/>
        <w:rPr>
          <w:rStyle w:val="FontStyle144"/>
          <w:sz w:val="22"/>
          <w:szCs w:val="22"/>
        </w:rPr>
      </w:pPr>
      <w:r w:rsidRPr="00A85F99">
        <w:rPr>
          <w:rStyle w:val="FontStyle144"/>
          <w:sz w:val="22"/>
          <w:szCs w:val="22"/>
        </w:rPr>
        <w:t xml:space="preserve">Изношенность материально-технической базы селекции и семеноводства, низкий уровень применяемых технологий и технических средств не позволяют производителям получать конкурентоспособную продукцию.       </w:t>
      </w:r>
    </w:p>
    <w:p w:rsidR="00A85F99" w:rsidRPr="00A85F99" w:rsidRDefault="00A85F99" w:rsidP="00A85F99">
      <w:pPr>
        <w:pStyle w:val="Style25"/>
        <w:widowControl/>
        <w:shd w:val="clear" w:color="auto" w:fill="FFFFFF" w:themeFill="background1"/>
        <w:spacing w:before="7" w:line="240" w:lineRule="auto"/>
        <w:ind w:firstLine="709"/>
        <w:rPr>
          <w:rStyle w:val="FontStyle144"/>
          <w:sz w:val="22"/>
          <w:szCs w:val="22"/>
        </w:rPr>
      </w:pPr>
      <w:r w:rsidRPr="00A85F99">
        <w:rPr>
          <w:rStyle w:val="FontStyle144"/>
          <w:sz w:val="22"/>
          <w:szCs w:val="22"/>
        </w:rPr>
        <w:t>Технический и технологический уровень семеноводства не позволит осуществить переход на инновационный путь развития в ближайшей перспективе</w:t>
      </w:r>
    </w:p>
    <w:p w:rsidR="00A85F99" w:rsidRPr="00A85F99" w:rsidRDefault="00A85F99" w:rsidP="00A85F99">
      <w:pPr>
        <w:pStyle w:val="Style25"/>
        <w:widowControl/>
        <w:shd w:val="clear" w:color="auto" w:fill="FFFFFF" w:themeFill="background1"/>
        <w:spacing w:line="240" w:lineRule="auto"/>
        <w:ind w:firstLine="709"/>
        <w:rPr>
          <w:rFonts w:ascii="Times New Roman" w:hAnsi="Times New Roman" w:cs="Times New Roman"/>
          <w:sz w:val="22"/>
          <w:szCs w:val="22"/>
        </w:rPr>
      </w:pPr>
      <w:r w:rsidRPr="00A85F99">
        <w:rPr>
          <w:rStyle w:val="FontStyle144"/>
          <w:sz w:val="22"/>
          <w:szCs w:val="22"/>
        </w:rPr>
        <w:t>Важнейшую роль в процессе ускоренного развития мясного скотоводства будет выполнять практически заново сформированная племенная база за счет привлечения лучших зарубежных и отечественных племенных ресурсов. Эта племенная база по количеству и качеству коров и быков должна отвечать современным требованиям.</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Глава 2. Приоритеты государственной политики в сфере реализации подпрограммы</w:t>
      </w:r>
    </w:p>
    <w:p w:rsidR="00A85F99" w:rsidRPr="00A85F99" w:rsidRDefault="00A85F99" w:rsidP="00A85F99">
      <w:pPr>
        <w:pStyle w:val="Style25"/>
        <w:widowControl/>
        <w:shd w:val="clear" w:color="auto" w:fill="FFFFFF" w:themeFill="background1"/>
        <w:spacing w:line="240" w:lineRule="auto"/>
        <w:rPr>
          <w:rStyle w:val="FontStyle144"/>
          <w:sz w:val="22"/>
          <w:szCs w:val="22"/>
        </w:rPr>
      </w:pPr>
      <w:r w:rsidRPr="00A85F99">
        <w:rPr>
          <w:rStyle w:val="FontStyle144"/>
          <w:sz w:val="22"/>
          <w:szCs w:val="22"/>
        </w:rPr>
        <w:t xml:space="preserve">         Основными приоритетами при реализации подпрограммы являются создание высокотехнологичных селекционно-генетических центров по свиноводству и птицеводству, обеспечивающих воспроизводство конкурентоспособного племенного материала и создание селекционных достижений на уровне лучших зарубежных аналогов, а также центров селекции и семеноводства.</w:t>
      </w:r>
    </w:p>
    <w:p w:rsidR="00A85F99" w:rsidRPr="00A85F99" w:rsidRDefault="00A85F99" w:rsidP="00A85F99">
      <w:pPr>
        <w:pStyle w:val="Style24"/>
        <w:widowControl/>
        <w:shd w:val="clear" w:color="auto" w:fill="FFFFFF" w:themeFill="background1"/>
        <w:tabs>
          <w:tab w:val="left" w:pos="252"/>
        </w:tabs>
        <w:spacing w:line="240" w:lineRule="auto"/>
        <w:ind w:right="14"/>
        <w:rPr>
          <w:rStyle w:val="FontStyle145"/>
          <w:sz w:val="22"/>
          <w:szCs w:val="22"/>
        </w:rPr>
      </w:pPr>
    </w:p>
    <w:p w:rsidR="00A85F99" w:rsidRPr="00A85F99" w:rsidRDefault="00A85F99" w:rsidP="00A85F99">
      <w:pPr>
        <w:pStyle w:val="Style24"/>
        <w:widowControl/>
        <w:shd w:val="clear" w:color="auto" w:fill="FFFFFF" w:themeFill="background1"/>
        <w:tabs>
          <w:tab w:val="left" w:pos="252"/>
        </w:tabs>
        <w:spacing w:line="240" w:lineRule="auto"/>
        <w:ind w:right="14"/>
        <w:rPr>
          <w:rFonts w:ascii="Times New Roman" w:hAnsi="Times New Roman" w:cs="Times New Roman"/>
          <w:b/>
          <w:sz w:val="22"/>
          <w:szCs w:val="22"/>
        </w:rPr>
      </w:pPr>
      <w:r w:rsidRPr="00A85F99">
        <w:rPr>
          <w:rFonts w:ascii="Times New Roman" w:hAnsi="Times New Roman" w:cs="Times New Roman"/>
          <w:b/>
          <w:sz w:val="22"/>
          <w:szCs w:val="22"/>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A85F99" w:rsidRPr="00A85F99" w:rsidRDefault="00A85F99" w:rsidP="00A85F99">
      <w:pPr>
        <w:shd w:val="clear" w:color="auto" w:fill="FFFFFF" w:themeFill="background1"/>
        <w:spacing w:after="0" w:line="240" w:lineRule="auto"/>
        <w:rPr>
          <w:rFonts w:ascii="Times New Roman" w:hAnsi="Times New Roman" w:cs="Times New Roman"/>
        </w:rPr>
      </w:pPr>
    </w:p>
    <w:p w:rsidR="00A85F99" w:rsidRPr="00A85F99" w:rsidRDefault="00A85F99" w:rsidP="00A85F99">
      <w:pPr>
        <w:pStyle w:val="Style25"/>
        <w:widowControl/>
        <w:shd w:val="clear" w:color="auto" w:fill="FFFFFF" w:themeFill="background1"/>
        <w:spacing w:line="240" w:lineRule="auto"/>
        <w:ind w:firstLine="567"/>
        <w:rPr>
          <w:rStyle w:val="FontStyle144"/>
          <w:sz w:val="22"/>
          <w:szCs w:val="22"/>
        </w:rPr>
      </w:pPr>
      <w:r w:rsidRPr="00A85F99">
        <w:rPr>
          <w:rStyle w:val="FontStyle144"/>
          <w:sz w:val="22"/>
          <w:szCs w:val="22"/>
        </w:rPr>
        <w:t>Целью мероприятия по развитию селекционно-генетических центров в животноводстве и селекционно-семеноводческих центров в растениеводстве, является создание условий для развития отечественного конкурентоспособного рынка сельскохозяйственной продукции.</w:t>
      </w:r>
    </w:p>
    <w:p w:rsidR="00A85F99" w:rsidRPr="00A85F99" w:rsidRDefault="00A85F99" w:rsidP="00A85F99">
      <w:pPr>
        <w:pStyle w:val="Style25"/>
        <w:widowControl/>
        <w:shd w:val="clear" w:color="auto" w:fill="FFFFFF" w:themeFill="background1"/>
        <w:spacing w:line="240" w:lineRule="auto"/>
        <w:ind w:firstLine="567"/>
        <w:rPr>
          <w:rStyle w:val="FontStyle144"/>
          <w:sz w:val="22"/>
          <w:szCs w:val="22"/>
        </w:rPr>
      </w:pPr>
      <w:r w:rsidRPr="00A85F99">
        <w:rPr>
          <w:rStyle w:val="FontStyle144"/>
          <w:sz w:val="22"/>
          <w:szCs w:val="22"/>
        </w:rPr>
        <w:t>Для достижения указанной цели необходимо решить задачи по модернизации материально-технической и технологической базы животноводства, а также селекции и семеноводства.</w:t>
      </w:r>
    </w:p>
    <w:p w:rsidR="00A85F99" w:rsidRPr="00A85F99" w:rsidRDefault="00A85F99" w:rsidP="00A85F99">
      <w:pPr>
        <w:pStyle w:val="Style25"/>
        <w:widowControl/>
        <w:shd w:val="clear" w:color="auto" w:fill="FFFFFF" w:themeFill="background1"/>
        <w:spacing w:line="240" w:lineRule="auto"/>
        <w:ind w:firstLine="567"/>
        <w:rPr>
          <w:rStyle w:val="FontStyle144"/>
          <w:sz w:val="22"/>
          <w:szCs w:val="22"/>
        </w:rPr>
      </w:pPr>
      <w:r w:rsidRPr="00A85F99">
        <w:rPr>
          <w:rStyle w:val="FontStyle144"/>
          <w:sz w:val="22"/>
          <w:szCs w:val="22"/>
        </w:rPr>
        <w:t>Целевыми показателями (индикаторами) подпрограммы являются:</w:t>
      </w:r>
    </w:p>
    <w:p w:rsidR="00A85F99" w:rsidRPr="00A85F99" w:rsidRDefault="00A85F99" w:rsidP="00A85F99">
      <w:pPr>
        <w:pStyle w:val="Style25"/>
        <w:widowControl/>
        <w:shd w:val="clear" w:color="auto" w:fill="FFFFFF" w:themeFill="background1"/>
        <w:spacing w:line="240" w:lineRule="auto"/>
        <w:ind w:firstLine="567"/>
        <w:rPr>
          <w:rStyle w:val="FontStyle144"/>
          <w:sz w:val="22"/>
          <w:szCs w:val="22"/>
        </w:rPr>
      </w:pPr>
      <w:r w:rsidRPr="00A85F99">
        <w:rPr>
          <w:rStyle w:val="FontStyle144"/>
          <w:sz w:val="22"/>
          <w:szCs w:val="22"/>
        </w:rPr>
        <w:t>доля площади посевов элиты новых сортов в общей площади посевов;</w:t>
      </w:r>
    </w:p>
    <w:p w:rsidR="00A85F99" w:rsidRPr="00A85F99" w:rsidRDefault="00A85F99" w:rsidP="00A85F99">
      <w:pPr>
        <w:pStyle w:val="Style25"/>
        <w:widowControl/>
        <w:shd w:val="clear" w:color="auto" w:fill="FFFFFF" w:themeFill="background1"/>
        <w:spacing w:line="240" w:lineRule="auto"/>
        <w:ind w:firstLine="567"/>
        <w:rPr>
          <w:rStyle w:val="FontStyle144"/>
          <w:sz w:val="22"/>
          <w:szCs w:val="22"/>
        </w:rPr>
      </w:pPr>
      <w:r w:rsidRPr="00A85F99">
        <w:rPr>
          <w:rStyle w:val="FontStyle144"/>
          <w:sz w:val="22"/>
          <w:szCs w:val="22"/>
        </w:rPr>
        <w:t>доля семян новых сортов в общем объеме высеянных семян;</w:t>
      </w:r>
    </w:p>
    <w:p w:rsidR="00A85F99" w:rsidRPr="00A85F99" w:rsidRDefault="00A85F99" w:rsidP="00A85F99">
      <w:pPr>
        <w:pStyle w:val="Style25"/>
        <w:widowControl/>
        <w:shd w:val="clear" w:color="auto" w:fill="FFFFFF" w:themeFill="background1"/>
        <w:spacing w:line="240" w:lineRule="auto"/>
        <w:ind w:firstLine="567"/>
        <w:rPr>
          <w:rStyle w:val="FontStyle144"/>
          <w:sz w:val="22"/>
          <w:szCs w:val="22"/>
        </w:rPr>
      </w:pPr>
      <w:r w:rsidRPr="00A85F99">
        <w:rPr>
          <w:rStyle w:val="FontStyle144"/>
          <w:sz w:val="22"/>
          <w:szCs w:val="22"/>
        </w:rPr>
        <w:t>количество введенных в действие селекционно-генетических центров.</w:t>
      </w:r>
    </w:p>
    <w:p w:rsidR="00A85F99" w:rsidRPr="00A85F99" w:rsidRDefault="00A85F99" w:rsidP="00A85F99">
      <w:pPr>
        <w:pStyle w:val="Style25"/>
        <w:widowControl/>
        <w:shd w:val="clear" w:color="auto" w:fill="FFFFFF" w:themeFill="background1"/>
        <w:spacing w:line="240" w:lineRule="auto"/>
        <w:ind w:firstLine="567"/>
        <w:rPr>
          <w:rStyle w:val="FontStyle144"/>
          <w:sz w:val="22"/>
          <w:szCs w:val="22"/>
        </w:rPr>
      </w:pPr>
      <w:r w:rsidRPr="00A85F99">
        <w:rPr>
          <w:rStyle w:val="FontStyle144"/>
          <w:sz w:val="22"/>
          <w:szCs w:val="22"/>
        </w:rPr>
        <w:t>Реализация мероприятий подпрограммы позволит обеспечить:</w:t>
      </w:r>
    </w:p>
    <w:p w:rsidR="00A85F99" w:rsidRPr="00A85F99" w:rsidRDefault="00A85F99" w:rsidP="00A85F99">
      <w:pPr>
        <w:pStyle w:val="Style25"/>
        <w:widowControl/>
        <w:shd w:val="clear" w:color="auto" w:fill="FFFFFF" w:themeFill="background1"/>
        <w:spacing w:line="240" w:lineRule="auto"/>
        <w:ind w:firstLine="567"/>
        <w:rPr>
          <w:rStyle w:val="FontStyle144"/>
          <w:sz w:val="22"/>
          <w:szCs w:val="22"/>
        </w:rPr>
      </w:pPr>
      <w:r w:rsidRPr="00A85F99">
        <w:rPr>
          <w:rStyle w:val="FontStyle144"/>
          <w:sz w:val="22"/>
          <w:szCs w:val="22"/>
        </w:rPr>
        <w:t>сельхозтоваропроизводителей семенами новых сортов сельскохозяйственных культур;</w:t>
      </w:r>
    </w:p>
    <w:p w:rsidR="00A85F99" w:rsidRPr="00A85F99" w:rsidRDefault="00A85F99" w:rsidP="00A85F99">
      <w:pPr>
        <w:pStyle w:val="Style25"/>
        <w:widowControl/>
        <w:shd w:val="clear" w:color="auto" w:fill="FFFFFF" w:themeFill="background1"/>
        <w:spacing w:line="240" w:lineRule="auto"/>
        <w:ind w:firstLine="567"/>
        <w:rPr>
          <w:rStyle w:val="FontStyle144"/>
          <w:sz w:val="22"/>
          <w:szCs w:val="22"/>
        </w:rPr>
      </w:pPr>
      <w:r w:rsidRPr="00A85F99">
        <w:rPr>
          <w:rStyle w:val="FontStyle144"/>
          <w:sz w:val="22"/>
          <w:szCs w:val="22"/>
        </w:rPr>
        <w:t>производство генетического материала для комплектования животноводческих комплексов, а также замещение импорта животных.</w:t>
      </w:r>
    </w:p>
    <w:p w:rsidR="00A85F99" w:rsidRPr="00A85F99" w:rsidRDefault="00A85F99" w:rsidP="00A85F99">
      <w:pPr>
        <w:pStyle w:val="Style25"/>
        <w:widowControl/>
        <w:shd w:val="clear" w:color="auto" w:fill="FFFFFF" w:themeFill="background1"/>
        <w:spacing w:line="240" w:lineRule="auto"/>
        <w:jc w:val="left"/>
        <w:rPr>
          <w:rStyle w:val="FontStyle144"/>
          <w:sz w:val="22"/>
          <w:szCs w:val="22"/>
        </w:rPr>
      </w:pPr>
      <w:r w:rsidRPr="00A85F99">
        <w:rPr>
          <w:rStyle w:val="FontStyle144"/>
          <w:sz w:val="22"/>
          <w:szCs w:val="22"/>
        </w:rPr>
        <w:t xml:space="preserve">         Подпрограмму предусматривается реализовать  в 2015 - 2016 годах.</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Раздел 2. Характеристика основных мероприятий подпрограммы</w:t>
      </w:r>
    </w:p>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Для достижения целей и решения задач подпрограммы необходимо реализовать ряд мероприятий.</w:t>
      </w:r>
    </w:p>
    <w:p w:rsidR="00A85F99" w:rsidRPr="00A85F99" w:rsidRDefault="00A85F99" w:rsidP="00A85F99">
      <w:pPr>
        <w:shd w:val="clear" w:color="auto" w:fill="FFFFFF" w:themeFill="background1"/>
        <w:spacing w:after="0" w:line="240" w:lineRule="auto"/>
        <w:rPr>
          <w:rFonts w:ascii="Times New Roman" w:hAnsi="Times New Roman" w:cs="Times New Roman"/>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Глава 4. Мероприятие «Развитие элитного семеноводства»</w:t>
      </w:r>
    </w:p>
    <w:p w:rsidR="00A85F99" w:rsidRPr="00A85F99" w:rsidRDefault="00A85F99" w:rsidP="009903B4">
      <w:pPr>
        <w:pStyle w:val="Style25"/>
        <w:widowControl/>
        <w:shd w:val="clear" w:color="auto" w:fill="FFFFFF" w:themeFill="background1"/>
        <w:spacing w:before="50" w:line="240" w:lineRule="auto"/>
        <w:rPr>
          <w:rStyle w:val="FontStyle144"/>
          <w:sz w:val="22"/>
          <w:szCs w:val="22"/>
        </w:rPr>
      </w:pPr>
      <w:r w:rsidRPr="00A85F99">
        <w:rPr>
          <w:rStyle w:val="FontStyle144"/>
          <w:sz w:val="22"/>
          <w:szCs w:val="22"/>
        </w:rPr>
        <w:lastRenderedPageBreak/>
        <w:t xml:space="preserve">        В рамках осуществления этого основного мероприятия предусматривается обеспечение доступности приобретения элитных семян. С этой целью предусматривается субсидирование части затрат на приобретение элитных семян.</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Мероприятием предусмотрено:</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субсидирование части затрат на приобретение элитных семян (включая оригинальные семена: суперэлиту, супер-суперэлиту, элиту).</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приобретение элитных семян сельскохозяйственных культур по перечню, определяемому Министерством сельского хозяйства Российской Федерации.</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Указанные субсидии предоставляются на условиях софинансирования расходов за счет средств федерального бюджета;</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субсидирование части затрат на приобретение элитных семян зерновых и зернобобовых культур.</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компенсацию части затрат на приобретение элитных семян зерновых и зернобобовых культур у российских производителей семян, заводов по подготовке семян. Размеры субсидий рассчитываются по ставке из расчета на одну тонну семян.</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A85F99" w:rsidRPr="00A85F99" w:rsidRDefault="00A85F99" w:rsidP="00A85F99">
      <w:pPr>
        <w:shd w:val="clear" w:color="auto" w:fill="FFFFFF" w:themeFill="background1"/>
        <w:spacing w:after="0" w:line="240" w:lineRule="auto"/>
        <w:rPr>
          <w:rFonts w:ascii="Times New Roman" w:hAnsi="Times New Roman" w:cs="Times New Roman"/>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Глава 5. Мероприятие «Поддержка племенного животноводства»</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Реализация мероприятия по племенному животноводству направлена на формирование племенной базы, удовлетворяющей потребность республиканских сельскохозяйственных товаропроизводителей в племенной продукции (материале).</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В рамках осуществления мероприятия предусматривается:</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развитие селекционно-генетических центров;</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увеличение производства высококачественной племенной продукции (материала) и ее реализация на республиканском рынке;</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стимулирование селекционной работы, направленной на совершенствование племенных и продуктивных качеств сельскохозяйственных животных;</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стимулирование приобретения высококачественной продукции (материала), отвечающей требованиям мирового рынка.</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Мероприятием предполагается:</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предоставлять субсидии из средств республиканского бюджета Республики Мордовия для сельскохозяйственных организаций и крестьянских (фермерских) хозяйств, у которых племенные животные зарегистрированы в государственном племенном регистре Министерства сельского хозяйства Российской Федерации.</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p>
    <w:p w:rsidR="00A85F99" w:rsidRPr="00A85F99" w:rsidRDefault="00A85F99" w:rsidP="00A85F99">
      <w:pPr>
        <w:pStyle w:val="Style27"/>
        <w:widowControl/>
        <w:shd w:val="clear" w:color="auto" w:fill="FFFFFF" w:themeFill="background1"/>
        <w:spacing w:line="240" w:lineRule="auto"/>
        <w:ind w:firstLine="720"/>
        <w:jc w:val="both"/>
        <w:rPr>
          <w:rStyle w:val="FontStyle144"/>
          <w:b/>
          <w:bCs/>
          <w:sz w:val="22"/>
          <w:szCs w:val="22"/>
        </w:rPr>
      </w:pPr>
      <w:r w:rsidRPr="00A85F99">
        <w:rPr>
          <w:rFonts w:ascii="Times New Roman" w:hAnsi="Times New Roman" w:cs="Times New Roman"/>
          <w:b/>
          <w:bCs/>
          <w:sz w:val="22"/>
          <w:szCs w:val="22"/>
        </w:rPr>
        <w:t>Глава 6. Мероприятие «Развитие племенной базы мясного скотоводства»</w:t>
      </w:r>
    </w:p>
    <w:p w:rsidR="00A85F99" w:rsidRPr="00A85F99" w:rsidRDefault="00A85F99" w:rsidP="00A85F99">
      <w:pPr>
        <w:pStyle w:val="Style27"/>
        <w:widowControl/>
        <w:shd w:val="clear" w:color="auto" w:fill="FFFFFF" w:themeFill="background1"/>
        <w:spacing w:line="240" w:lineRule="auto"/>
        <w:jc w:val="center"/>
        <w:rPr>
          <w:rStyle w:val="FontStyle144"/>
          <w:b/>
          <w:bCs/>
          <w:sz w:val="22"/>
          <w:szCs w:val="22"/>
        </w:rPr>
      </w:pPr>
    </w:p>
    <w:p w:rsidR="00A85F99" w:rsidRPr="00A85F99" w:rsidRDefault="00A85F99" w:rsidP="009903B4">
      <w:pPr>
        <w:pStyle w:val="Style27"/>
        <w:widowControl/>
        <w:shd w:val="clear" w:color="auto" w:fill="FFFFFF" w:themeFill="background1"/>
        <w:spacing w:line="240" w:lineRule="auto"/>
        <w:ind w:firstLine="709"/>
        <w:jc w:val="both"/>
        <w:rPr>
          <w:rStyle w:val="FontStyle144"/>
          <w:sz w:val="22"/>
          <w:szCs w:val="22"/>
        </w:rPr>
      </w:pPr>
      <w:r w:rsidRPr="00A85F99">
        <w:rPr>
          <w:rStyle w:val="FontStyle144"/>
          <w:sz w:val="22"/>
          <w:szCs w:val="22"/>
        </w:rPr>
        <w:t xml:space="preserve">Реализация основного мероприятия по развитию племенной базы мясного скотоводства направлена на формирование племенной базы мясного скотоводства, удовлетворяющей потребность отечественных сельскохозяйственных товаропроизводителей в племенной продукции (материале). </w:t>
      </w:r>
    </w:p>
    <w:p w:rsidR="00A85F99" w:rsidRPr="00A85F99" w:rsidRDefault="00A85F99" w:rsidP="009903B4">
      <w:pPr>
        <w:pStyle w:val="Style27"/>
        <w:widowControl/>
        <w:shd w:val="clear" w:color="auto" w:fill="FFFFFF" w:themeFill="background1"/>
        <w:spacing w:line="240" w:lineRule="auto"/>
        <w:ind w:firstLine="709"/>
        <w:jc w:val="both"/>
        <w:rPr>
          <w:rStyle w:val="FontStyle144"/>
          <w:sz w:val="22"/>
          <w:szCs w:val="22"/>
        </w:rPr>
      </w:pPr>
      <w:r w:rsidRPr="00A85F99">
        <w:rPr>
          <w:rStyle w:val="FontStyle144"/>
          <w:sz w:val="22"/>
          <w:szCs w:val="22"/>
        </w:rPr>
        <w:t>В рамках осуществления этого основного мероприятия предусматривается:</w:t>
      </w:r>
    </w:p>
    <w:p w:rsidR="00A85F99" w:rsidRPr="00A85F99" w:rsidRDefault="00A85F99" w:rsidP="009903B4">
      <w:pPr>
        <w:pStyle w:val="Style25"/>
        <w:widowControl/>
        <w:shd w:val="clear" w:color="auto" w:fill="FFFFFF" w:themeFill="background1"/>
        <w:spacing w:line="240" w:lineRule="auto"/>
        <w:rPr>
          <w:rStyle w:val="FontStyle144"/>
          <w:sz w:val="22"/>
          <w:szCs w:val="22"/>
        </w:rPr>
      </w:pPr>
      <w:r w:rsidRPr="00A85F99">
        <w:rPr>
          <w:rStyle w:val="FontStyle144"/>
          <w:sz w:val="22"/>
          <w:szCs w:val="22"/>
        </w:rPr>
        <w:t>увеличение производства высококачественной племенной продукции (материала) и ее реализация на внутреннем рынке,</w:t>
      </w:r>
    </w:p>
    <w:p w:rsidR="00A85F99" w:rsidRPr="00A85F99" w:rsidRDefault="00A85F99" w:rsidP="009903B4">
      <w:pPr>
        <w:pStyle w:val="Style25"/>
        <w:widowControl/>
        <w:shd w:val="clear" w:color="auto" w:fill="FFFFFF" w:themeFill="background1"/>
        <w:spacing w:line="240" w:lineRule="auto"/>
        <w:ind w:firstLine="709"/>
        <w:rPr>
          <w:rStyle w:val="FontStyle144"/>
          <w:sz w:val="22"/>
          <w:szCs w:val="22"/>
        </w:rPr>
      </w:pPr>
      <w:r w:rsidRPr="00A85F99">
        <w:rPr>
          <w:rStyle w:val="FontStyle144"/>
          <w:sz w:val="22"/>
          <w:szCs w:val="22"/>
        </w:rPr>
        <w:t>стимулирование селекционной работы, направленной на совершенствование племенных и продуктивных качеств сельскохозяйственных животных;</w:t>
      </w:r>
    </w:p>
    <w:p w:rsidR="00A85F99" w:rsidRPr="00A85F99" w:rsidRDefault="00A85F99" w:rsidP="009903B4">
      <w:pPr>
        <w:pStyle w:val="Style25"/>
        <w:widowControl/>
        <w:shd w:val="clear" w:color="auto" w:fill="FFFFFF" w:themeFill="background1"/>
        <w:spacing w:line="240" w:lineRule="auto"/>
        <w:ind w:firstLine="709"/>
        <w:rPr>
          <w:rStyle w:val="FontStyle144"/>
          <w:sz w:val="22"/>
          <w:szCs w:val="22"/>
        </w:rPr>
      </w:pPr>
      <w:r w:rsidRPr="00A85F99">
        <w:rPr>
          <w:rStyle w:val="FontStyle144"/>
          <w:sz w:val="22"/>
          <w:szCs w:val="22"/>
        </w:rPr>
        <w:lastRenderedPageBreak/>
        <w:t>стимулирование приобретения высококачественной продукции (материала), отвечающей требованиям мирового рынка.</w:t>
      </w:r>
    </w:p>
    <w:p w:rsidR="00A85F99" w:rsidRPr="00A85F99" w:rsidRDefault="00A85F99" w:rsidP="009903B4">
      <w:pPr>
        <w:shd w:val="clear" w:color="auto" w:fill="FFFFFF" w:themeFill="background1"/>
        <w:spacing w:after="0" w:line="240" w:lineRule="auto"/>
        <w:ind w:firstLine="709"/>
        <w:jc w:val="both"/>
        <w:rPr>
          <w:rFonts w:ascii="Times New Roman" w:hAnsi="Times New Roman" w:cs="Times New Roman"/>
        </w:rPr>
      </w:pPr>
      <w:r w:rsidRPr="00A85F99">
        <w:rPr>
          <w:rFonts w:ascii="Times New Roman" w:hAnsi="Times New Roman" w:cs="Times New Roman"/>
        </w:rPr>
        <w:t>Субсидии за счет средств республиканского бюджета Республики Мордовия предполагается предоставлять:</w:t>
      </w:r>
    </w:p>
    <w:p w:rsidR="00A85F99" w:rsidRPr="00A85F99" w:rsidRDefault="00A85F99" w:rsidP="009903B4">
      <w:pPr>
        <w:shd w:val="clear" w:color="auto" w:fill="FFFFFF" w:themeFill="background1"/>
        <w:spacing w:after="0" w:line="240" w:lineRule="auto"/>
        <w:ind w:firstLine="567"/>
        <w:jc w:val="both"/>
        <w:rPr>
          <w:rFonts w:ascii="Times New Roman" w:hAnsi="Times New Roman" w:cs="Times New Roman"/>
        </w:rPr>
      </w:pPr>
      <w:r w:rsidRPr="00A85F99">
        <w:rPr>
          <w:rFonts w:ascii="Times New Roman" w:hAnsi="Times New Roman" w:cs="Times New Roman"/>
        </w:rPr>
        <w:t>для сельскохозяйственных организаций и крестьянских (фермерских) хозяйств, у которых племенные животные зарегистрированы в государственном племенном регистре Министерства сельского хозяйства Российской Федерации, на:</w:t>
      </w:r>
    </w:p>
    <w:p w:rsidR="00A85F99" w:rsidRPr="00A85F99" w:rsidRDefault="00A85F99" w:rsidP="009903B4">
      <w:pPr>
        <w:shd w:val="clear" w:color="auto" w:fill="FFFFFF" w:themeFill="background1"/>
        <w:spacing w:after="0" w:line="240" w:lineRule="auto"/>
        <w:ind w:firstLine="567"/>
        <w:jc w:val="both"/>
        <w:rPr>
          <w:rFonts w:ascii="Times New Roman" w:hAnsi="Times New Roman" w:cs="Times New Roman"/>
        </w:rPr>
      </w:pPr>
      <w:r w:rsidRPr="00A85F99">
        <w:rPr>
          <w:rFonts w:ascii="Times New Roman" w:hAnsi="Times New Roman" w:cs="Times New Roman"/>
        </w:rPr>
        <w:t>содержание племенного маточного поголовья мясного направления сельскохозяйственных животных;</w:t>
      </w:r>
    </w:p>
    <w:p w:rsidR="00A85F99" w:rsidRPr="00A85F99" w:rsidRDefault="00A85F99" w:rsidP="009903B4">
      <w:pPr>
        <w:shd w:val="clear" w:color="auto" w:fill="FFFFFF" w:themeFill="background1"/>
        <w:spacing w:after="0" w:line="240" w:lineRule="auto"/>
        <w:ind w:firstLine="567"/>
        <w:jc w:val="both"/>
        <w:rPr>
          <w:rFonts w:ascii="Times New Roman" w:hAnsi="Times New Roman" w:cs="Times New Roman"/>
        </w:rPr>
      </w:pPr>
      <w:r w:rsidRPr="00A85F99">
        <w:rPr>
          <w:rFonts w:ascii="Times New Roman" w:hAnsi="Times New Roman" w:cs="Times New Roman"/>
        </w:rPr>
        <w:t>содержание племенных быков-производителей мясного направления в организациях по искусственному осеменению сельскохозяйственных животных, у которых проверено качество потомства или которые находятся на стадии оценки этого качества;</w:t>
      </w:r>
    </w:p>
    <w:p w:rsidR="00A85F99" w:rsidRPr="00A85F99" w:rsidRDefault="00A85F99" w:rsidP="009903B4">
      <w:pPr>
        <w:shd w:val="clear" w:color="auto" w:fill="FFFFFF" w:themeFill="background1"/>
        <w:spacing w:after="0" w:line="240" w:lineRule="auto"/>
        <w:ind w:firstLine="567"/>
        <w:jc w:val="both"/>
        <w:rPr>
          <w:rFonts w:ascii="Times New Roman" w:hAnsi="Times New Roman" w:cs="Times New Roman"/>
        </w:rPr>
      </w:pPr>
      <w:r w:rsidRPr="00A85F99">
        <w:rPr>
          <w:rFonts w:ascii="Times New Roman" w:hAnsi="Times New Roman" w:cs="Times New Roman"/>
        </w:rPr>
        <w:t>приобретение быков-производителей мясного направления организациями по искусственному осеменению сельскохозяйственных животных;</w:t>
      </w:r>
    </w:p>
    <w:p w:rsidR="00A85F99" w:rsidRPr="00A85F99" w:rsidRDefault="00A85F99" w:rsidP="009903B4">
      <w:pPr>
        <w:shd w:val="clear" w:color="auto" w:fill="FFFFFF" w:themeFill="background1"/>
        <w:spacing w:after="0" w:line="240" w:lineRule="auto"/>
        <w:ind w:firstLine="567"/>
        <w:jc w:val="both"/>
        <w:rPr>
          <w:rFonts w:ascii="Times New Roman" w:hAnsi="Times New Roman" w:cs="Times New Roman"/>
        </w:rPr>
      </w:pPr>
      <w:r w:rsidRPr="00A85F99">
        <w:rPr>
          <w:rFonts w:ascii="Times New Roman" w:hAnsi="Times New Roman" w:cs="Times New Roman"/>
        </w:rPr>
        <w:t>для сельскохозяйственных организаций и крестьянских (фермерских) хозяйств на возмещение части затрат на:</w:t>
      </w:r>
    </w:p>
    <w:p w:rsidR="00A85F99" w:rsidRPr="00A85F99" w:rsidRDefault="00A85F99" w:rsidP="009903B4">
      <w:pPr>
        <w:shd w:val="clear" w:color="auto" w:fill="FFFFFF" w:themeFill="background1"/>
        <w:spacing w:after="0" w:line="240" w:lineRule="auto"/>
        <w:ind w:firstLine="567"/>
        <w:jc w:val="both"/>
        <w:rPr>
          <w:rFonts w:ascii="Times New Roman" w:hAnsi="Times New Roman" w:cs="Times New Roman"/>
        </w:rPr>
      </w:pPr>
      <w:r w:rsidRPr="00A85F99">
        <w:rPr>
          <w:rFonts w:ascii="Times New Roman" w:hAnsi="Times New Roman" w:cs="Times New Roman"/>
        </w:rPr>
        <w:t>приобретение семени быков-производителей мясного направления, которые улучшают качество потомства;</w:t>
      </w:r>
    </w:p>
    <w:p w:rsidR="00A85F99" w:rsidRPr="00A85F99" w:rsidRDefault="00A85F99" w:rsidP="009903B4">
      <w:pPr>
        <w:shd w:val="clear" w:color="auto" w:fill="FFFFFF" w:themeFill="background1"/>
        <w:spacing w:after="0" w:line="240" w:lineRule="auto"/>
        <w:ind w:firstLine="567"/>
        <w:jc w:val="both"/>
        <w:rPr>
          <w:rFonts w:ascii="Times New Roman" w:hAnsi="Times New Roman" w:cs="Times New Roman"/>
        </w:rPr>
      </w:pPr>
      <w:r w:rsidRPr="00A85F99">
        <w:rPr>
          <w:rFonts w:ascii="Times New Roman" w:hAnsi="Times New Roman" w:cs="Times New Roman"/>
        </w:rPr>
        <w:t>приобретение племенного молодняка крупного рогатого скота мясного направления в племенных стадах, зарегистрированных в государственном племенном регистре, в том числе по импорту.</w:t>
      </w:r>
    </w:p>
    <w:p w:rsidR="00A85F99" w:rsidRPr="00A85F99" w:rsidRDefault="00A85F99" w:rsidP="009903B4">
      <w:pPr>
        <w:shd w:val="clear" w:color="auto" w:fill="FFFFFF" w:themeFill="background1"/>
        <w:spacing w:after="0" w:line="240" w:lineRule="auto"/>
        <w:ind w:firstLine="567"/>
        <w:jc w:val="both"/>
        <w:rPr>
          <w:rFonts w:ascii="Times New Roman" w:hAnsi="Times New Roman" w:cs="Times New Roman"/>
        </w:rPr>
      </w:pPr>
      <w:r w:rsidRPr="00A85F9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A85F99" w:rsidRPr="00A85F99" w:rsidRDefault="00A85F99" w:rsidP="009903B4">
      <w:pPr>
        <w:shd w:val="clear" w:color="auto" w:fill="FFFFFF" w:themeFill="background1"/>
        <w:spacing w:after="0" w:line="240" w:lineRule="auto"/>
        <w:ind w:firstLine="567"/>
        <w:jc w:val="both"/>
        <w:rPr>
          <w:rFonts w:ascii="Times New Roman" w:hAnsi="Times New Roman" w:cs="Times New Roman"/>
        </w:rPr>
      </w:pPr>
      <w:r w:rsidRPr="00A85F9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A85F99" w:rsidRPr="00A85F99" w:rsidRDefault="00A85F99" w:rsidP="00A85F99">
      <w:pPr>
        <w:pStyle w:val="Style26"/>
        <w:widowControl/>
        <w:shd w:val="clear" w:color="auto" w:fill="FFFFFF" w:themeFill="background1"/>
        <w:spacing w:line="240" w:lineRule="auto"/>
        <w:ind w:firstLine="709"/>
        <w:rPr>
          <w:rFonts w:ascii="Times New Roman" w:hAnsi="Times New Roman" w:cs="Times New Roman"/>
          <w:b/>
          <w:bCs/>
          <w:sz w:val="22"/>
          <w:szCs w:val="22"/>
        </w:rPr>
      </w:pPr>
    </w:p>
    <w:p w:rsidR="00A85F99" w:rsidRPr="00A85F99" w:rsidRDefault="00A85F99" w:rsidP="00A85F99">
      <w:pPr>
        <w:pStyle w:val="Style26"/>
        <w:widowControl/>
        <w:shd w:val="clear" w:color="auto" w:fill="FFFFFF" w:themeFill="background1"/>
        <w:spacing w:line="240" w:lineRule="auto"/>
        <w:ind w:firstLine="709"/>
        <w:rPr>
          <w:rStyle w:val="FontStyle144"/>
          <w:b/>
          <w:bCs/>
          <w:sz w:val="22"/>
          <w:szCs w:val="22"/>
        </w:rPr>
      </w:pPr>
      <w:r w:rsidRPr="00A85F99">
        <w:rPr>
          <w:rFonts w:ascii="Times New Roman" w:hAnsi="Times New Roman" w:cs="Times New Roman"/>
          <w:b/>
          <w:bCs/>
          <w:sz w:val="22"/>
          <w:szCs w:val="22"/>
        </w:rPr>
        <w:t>Глава 7. М</w:t>
      </w:r>
      <w:r w:rsidRPr="00A85F99">
        <w:rPr>
          <w:rStyle w:val="FontStyle144"/>
          <w:b/>
          <w:sz w:val="22"/>
          <w:szCs w:val="22"/>
        </w:rPr>
        <w:t>ероприятие «Государственная поддержка строительства объектов селекционно-генетических центров»</w:t>
      </w:r>
    </w:p>
    <w:p w:rsidR="00A85F99" w:rsidRPr="00A85F99" w:rsidRDefault="00A85F99" w:rsidP="00A85F99">
      <w:pPr>
        <w:pStyle w:val="Style26"/>
        <w:widowControl/>
        <w:shd w:val="clear" w:color="auto" w:fill="FFFFFF" w:themeFill="background1"/>
        <w:tabs>
          <w:tab w:val="left" w:pos="230"/>
        </w:tabs>
        <w:spacing w:line="240" w:lineRule="auto"/>
        <w:jc w:val="center"/>
        <w:rPr>
          <w:rStyle w:val="FontStyle144"/>
          <w:b/>
          <w:bCs/>
          <w:sz w:val="22"/>
          <w:szCs w:val="22"/>
        </w:rPr>
      </w:pPr>
    </w:p>
    <w:p w:rsidR="00A85F99" w:rsidRPr="00A85F99" w:rsidRDefault="00A85F99" w:rsidP="009903B4">
      <w:pPr>
        <w:pStyle w:val="Style25"/>
        <w:widowControl/>
        <w:shd w:val="clear" w:color="auto" w:fill="FFFFFF" w:themeFill="background1"/>
        <w:spacing w:line="240" w:lineRule="auto"/>
        <w:rPr>
          <w:rStyle w:val="FontStyle144"/>
          <w:sz w:val="22"/>
          <w:szCs w:val="22"/>
        </w:rPr>
      </w:pPr>
      <w:r w:rsidRPr="00A85F99">
        <w:rPr>
          <w:rStyle w:val="FontStyle144"/>
          <w:sz w:val="22"/>
          <w:szCs w:val="22"/>
        </w:rPr>
        <w:t xml:space="preserve">         Реализация основного мероприятия направлена на:</w:t>
      </w:r>
    </w:p>
    <w:p w:rsidR="00A85F99" w:rsidRPr="00A85F99" w:rsidRDefault="00A85F99" w:rsidP="009903B4">
      <w:pPr>
        <w:pStyle w:val="Style25"/>
        <w:widowControl/>
        <w:shd w:val="clear" w:color="auto" w:fill="FFFFFF" w:themeFill="background1"/>
        <w:spacing w:line="240" w:lineRule="auto"/>
        <w:rPr>
          <w:rStyle w:val="FontStyle144"/>
          <w:sz w:val="22"/>
          <w:szCs w:val="22"/>
        </w:rPr>
      </w:pPr>
      <w:r w:rsidRPr="00A85F99">
        <w:rPr>
          <w:rStyle w:val="FontStyle144"/>
          <w:sz w:val="22"/>
          <w:szCs w:val="22"/>
        </w:rPr>
        <w:t xml:space="preserve">         создание условий для перехода организации ведения свиноводства, птицеводства, селекции и семеноводства на инновационный уровень;</w:t>
      </w:r>
    </w:p>
    <w:p w:rsidR="00A85F99" w:rsidRPr="00A85F99" w:rsidRDefault="00A85F99" w:rsidP="009903B4">
      <w:pPr>
        <w:pStyle w:val="Style26"/>
        <w:widowControl/>
        <w:shd w:val="clear" w:color="auto" w:fill="FFFFFF" w:themeFill="background1"/>
        <w:tabs>
          <w:tab w:val="left" w:pos="130"/>
        </w:tabs>
        <w:spacing w:line="240" w:lineRule="auto"/>
        <w:rPr>
          <w:rStyle w:val="FontStyle144"/>
          <w:sz w:val="22"/>
          <w:szCs w:val="22"/>
        </w:rPr>
      </w:pPr>
      <w:r w:rsidRPr="00A85F99">
        <w:rPr>
          <w:rStyle w:val="FontStyle144"/>
          <w:sz w:val="22"/>
          <w:szCs w:val="22"/>
        </w:rPr>
        <w:t xml:space="preserve">         развитие системы организации создания, совершенствования и внедрения высокопродуктивных сочетающихся линий, кроссов линий и пород в промышленное птицеводство и свиноводство;</w:t>
      </w:r>
    </w:p>
    <w:p w:rsidR="00A85F99" w:rsidRPr="00A85F99" w:rsidRDefault="00A85F99" w:rsidP="009903B4">
      <w:pPr>
        <w:pStyle w:val="Style26"/>
        <w:widowControl/>
        <w:shd w:val="clear" w:color="auto" w:fill="FFFFFF" w:themeFill="background1"/>
        <w:tabs>
          <w:tab w:val="left" w:pos="130"/>
        </w:tabs>
        <w:spacing w:line="240" w:lineRule="auto"/>
        <w:rPr>
          <w:rStyle w:val="FontStyle144"/>
          <w:sz w:val="22"/>
          <w:szCs w:val="22"/>
        </w:rPr>
      </w:pPr>
      <w:r w:rsidRPr="00A85F99">
        <w:rPr>
          <w:rStyle w:val="FontStyle144"/>
          <w:sz w:val="22"/>
          <w:szCs w:val="22"/>
        </w:rPr>
        <w:t xml:space="preserve">         развитие высокоэффективной системы создания новых сортов  с требуемыми хозяйственно-биологическими показателями качества, устойчивых к комплексу вредителей и болезней и неблагоприятным природно-климатическим факторам:</w:t>
      </w:r>
    </w:p>
    <w:p w:rsidR="00A85F99" w:rsidRPr="00A85F99" w:rsidRDefault="00A85F99" w:rsidP="009903B4">
      <w:pPr>
        <w:pStyle w:val="Style27"/>
        <w:widowControl/>
        <w:shd w:val="clear" w:color="auto" w:fill="FFFFFF" w:themeFill="background1"/>
        <w:spacing w:line="240" w:lineRule="auto"/>
        <w:jc w:val="both"/>
        <w:rPr>
          <w:rStyle w:val="FontStyle144"/>
          <w:sz w:val="22"/>
          <w:szCs w:val="22"/>
        </w:rPr>
      </w:pPr>
      <w:r w:rsidRPr="00A85F99">
        <w:rPr>
          <w:rStyle w:val="FontStyle144"/>
          <w:sz w:val="22"/>
          <w:szCs w:val="22"/>
        </w:rPr>
        <w:t xml:space="preserve">         создание высокоэффективной системы промышленного семеноводства Российской Федерации, обеспечивающей сельскохозяйственных товаропроизводителей необходимым количеством семян с требуемыми хозяйственно-биологическими показателями качества.</w:t>
      </w:r>
    </w:p>
    <w:p w:rsidR="00A85F99" w:rsidRPr="00A85F99" w:rsidRDefault="00A85F99" w:rsidP="009903B4">
      <w:pPr>
        <w:pStyle w:val="Style27"/>
        <w:widowControl/>
        <w:shd w:val="clear" w:color="auto" w:fill="FFFFFF" w:themeFill="background1"/>
        <w:spacing w:line="240" w:lineRule="auto"/>
        <w:jc w:val="both"/>
        <w:rPr>
          <w:rStyle w:val="FontStyle144"/>
          <w:sz w:val="22"/>
          <w:szCs w:val="22"/>
        </w:rPr>
      </w:pPr>
      <w:r w:rsidRPr="00A85F99">
        <w:rPr>
          <w:rStyle w:val="FontStyle144"/>
          <w:sz w:val="22"/>
          <w:szCs w:val="22"/>
        </w:rPr>
        <w:t xml:space="preserve">          В рамках осуществления мероприятия предусматривается:</w:t>
      </w:r>
    </w:p>
    <w:p w:rsidR="00A85F99" w:rsidRPr="00A85F99" w:rsidRDefault="00A85F99" w:rsidP="009903B4">
      <w:pPr>
        <w:pStyle w:val="Style25"/>
        <w:widowControl/>
        <w:shd w:val="clear" w:color="auto" w:fill="FFFFFF" w:themeFill="background1"/>
        <w:spacing w:line="240" w:lineRule="auto"/>
        <w:rPr>
          <w:rStyle w:val="FontStyle144"/>
          <w:sz w:val="22"/>
          <w:szCs w:val="22"/>
        </w:rPr>
      </w:pPr>
      <w:r w:rsidRPr="00A85F99">
        <w:rPr>
          <w:rStyle w:val="FontStyle144"/>
          <w:sz w:val="22"/>
          <w:szCs w:val="22"/>
        </w:rPr>
        <w:t xml:space="preserve">          обеспечение условий устойчивого развития отечественного рынка сортов и семян сельскохозяйственных культур, племенной продукции (материала) сельскохозяйственных животных на основе создания высокотехнологичных селекционно-семеноводческих и селекционно-генетических центров, соответственно.</w:t>
      </w:r>
    </w:p>
    <w:p w:rsidR="00A85F99" w:rsidRPr="00A85F99" w:rsidRDefault="00A85F99" w:rsidP="009903B4">
      <w:pPr>
        <w:pStyle w:val="Style25"/>
        <w:widowControl/>
        <w:shd w:val="clear" w:color="auto" w:fill="FFFFFF" w:themeFill="background1"/>
        <w:spacing w:line="240" w:lineRule="auto"/>
        <w:rPr>
          <w:rStyle w:val="FontStyle144"/>
          <w:sz w:val="22"/>
          <w:szCs w:val="22"/>
        </w:rPr>
      </w:pPr>
      <w:r w:rsidRPr="00A85F99">
        <w:rPr>
          <w:rStyle w:val="FontStyle144"/>
          <w:sz w:val="22"/>
          <w:szCs w:val="22"/>
        </w:rPr>
        <w:t xml:space="preserve">          В рамках данного мероприятия предусматриваются субсидии на возмещение прямых понесенных затрат на создание и модернизацию объектов селекционно-генетических и селекционно-семеноводческих центров.                        </w:t>
      </w:r>
    </w:p>
    <w:p w:rsidR="00A85F99" w:rsidRPr="00A85F99" w:rsidRDefault="00A85F99" w:rsidP="009903B4">
      <w:pPr>
        <w:pStyle w:val="Style25"/>
        <w:widowControl/>
        <w:shd w:val="clear" w:color="auto" w:fill="FFFFFF" w:themeFill="background1"/>
        <w:spacing w:line="240" w:lineRule="auto"/>
        <w:rPr>
          <w:rStyle w:val="FontStyle144"/>
          <w:sz w:val="22"/>
          <w:szCs w:val="22"/>
        </w:rPr>
      </w:pPr>
      <w:r w:rsidRPr="00A85F99">
        <w:rPr>
          <w:rFonts w:ascii="Times New Roman" w:hAnsi="Times New Roman" w:cs="Times New Roman"/>
          <w:sz w:val="22"/>
          <w:szCs w:val="22"/>
        </w:rPr>
        <w:t>Субсидии за счет средств республиканского бюджета Республики Мордовия предполагается предоставлять</w:t>
      </w:r>
      <w:r w:rsidRPr="00A85F99">
        <w:rPr>
          <w:rStyle w:val="FontStyle144"/>
          <w:sz w:val="22"/>
          <w:szCs w:val="22"/>
        </w:rPr>
        <w:t xml:space="preserve">   сельскохозяйственным товаропроизводителям осуществляющим строительство объектов селекционно-генетических центров и селекционно-семеноводческих центров, за исключением граждан, ведущих личное подсобное хозяйство.</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A85F99" w:rsidRPr="00A85F99" w:rsidRDefault="00A85F99" w:rsidP="009903B4">
      <w:pPr>
        <w:shd w:val="clear" w:color="auto" w:fill="FFFFFF" w:themeFill="background1"/>
        <w:spacing w:after="0" w:line="240" w:lineRule="auto"/>
        <w:ind w:firstLine="708"/>
        <w:jc w:val="both"/>
        <w:rPr>
          <w:rStyle w:val="FontStyle144"/>
          <w:sz w:val="22"/>
          <w:szCs w:val="22"/>
        </w:rPr>
      </w:pPr>
      <w:r w:rsidRPr="00A85F9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Раздел 3.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Глава 8. Участие государственных корпораций, акционерных обществ с государственным участием</w:t>
      </w:r>
    </w:p>
    <w:p w:rsidR="00A85F99" w:rsidRPr="00A85F99" w:rsidRDefault="00A85F99" w:rsidP="00A85F99">
      <w:pPr>
        <w:shd w:val="clear" w:color="auto" w:fill="FFFFFF" w:themeFill="background1"/>
        <w:spacing w:after="0" w:line="240" w:lineRule="auto"/>
        <w:ind w:firstLine="708"/>
        <w:rPr>
          <w:rFonts w:ascii="Times New Roman" w:hAnsi="Times New Roman" w:cs="Times New Roman"/>
        </w:rPr>
      </w:pPr>
      <w:r w:rsidRPr="00A85F99">
        <w:rPr>
          <w:rFonts w:ascii="Times New Roman" w:hAnsi="Times New Roman" w:cs="Times New Roman"/>
        </w:rPr>
        <w:t>В реализации подпрограммы могут принимать участие открытые акционерные общества «Росагролизинг» и «Россельхозбанк».</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Глава 9. Анализ рисков реализации подпрограммы и описание мер управления рисками</w:t>
      </w:r>
    </w:p>
    <w:p w:rsidR="00A85F99" w:rsidRPr="00A85F99" w:rsidRDefault="00A85F99" w:rsidP="00A85F99">
      <w:pPr>
        <w:shd w:val="clear" w:color="auto" w:fill="FFFFFF" w:themeFill="background1"/>
        <w:spacing w:after="0" w:line="240" w:lineRule="auto"/>
        <w:rPr>
          <w:rFonts w:ascii="Times New Roman" w:hAnsi="Times New Roman" w:cs="Times New Roman"/>
        </w:rPr>
      </w:pP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К рискам, которые могут оказать влияние на достижение запланированных целей, относятся:</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возникновение и распространение заразных болезней животных на территории республики;</w:t>
      </w:r>
    </w:p>
    <w:p w:rsidR="00A85F99" w:rsidRPr="00A85F99" w:rsidRDefault="00A85F99" w:rsidP="009903B4">
      <w:pPr>
        <w:pStyle w:val="Style25"/>
        <w:widowControl/>
        <w:shd w:val="clear" w:color="auto" w:fill="FFFFFF" w:themeFill="background1"/>
        <w:spacing w:line="240" w:lineRule="auto"/>
        <w:rPr>
          <w:rStyle w:val="FontStyle144"/>
          <w:sz w:val="22"/>
          <w:szCs w:val="22"/>
        </w:rPr>
      </w:pPr>
      <w:r w:rsidRPr="00A85F99">
        <w:rPr>
          <w:rStyle w:val="FontStyle144"/>
          <w:sz w:val="22"/>
          <w:szCs w:val="22"/>
        </w:rPr>
        <w:t>природно-климатические риски, обусловленные тем, что колебания погодных условий оказывают серьезное влияние на производство необходимого объема семян новых сортов, что может значительно повлиять на степень достижения прогнозируемых показателей. Для снижения рисков от природно-климатических условий необходимы переход к новым технологиям, техническая модернизация, мелиорация земель в засушливых зонах и принятие дополнительных мер поддержки в особо неблагоприятные по природно-климатическим условиям годы;</w:t>
      </w:r>
    </w:p>
    <w:p w:rsidR="00A85F99" w:rsidRPr="00A85F99" w:rsidRDefault="00A85F99" w:rsidP="009903B4">
      <w:pPr>
        <w:pStyle w:val="Style25"/>
        <w:widowControl/>
        <w:shd w:val="clear" w:color="auto" w:fill="FFFFFF" w:themeFill="background1"/>
        <w:spacing w:before="7" w:line="240" w:lineRule="auto"/>
        <w:ind w:right="14"/>
        <w:rPr>
          <w:rFonts w:ascii="Times New Roman" w:hAnsi="Times New Roman" w:cs="Times New Roman"/>
          <w:sz w:val="22"/>
          <w:szCs w:val="22"/>
        </w:rPr>
      </w:pPr>
      <w:r w:rsidRPr="00A85F99">
        <w:rPr>
          <w:rStyle w:val="FontStyle144"/>
          <w:sz w:val="22"/>
          <w:szCs w:val="22"/>
        </w:rPr>
        <w:t xml:space="preserve">          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селекции и семеноводства, а также снижением темпов роста экономики и уровня инвестиционной активности, которые не позволят интенсифицировать развитие селекции и семеноводства, усилят зависимость их развития от государственных инвестиций. В результате негативных макроэкономических процессов может снизиться спрос на семена новых сортов, в том числе за счет сокращения реальных доходов сельхозтоваропроизводителей, международные торгово-политические риски, обусловленные функционированием аграрного сектора в координации с ситуацией на международных рынках и деятельностью экспортеров сортов и семян сельскохозяйственных культур.</w:t>
      </w:r>
    </w:p>
    <w:p w:rsidR="00A85F99" w:rsidRPr="00A85F99" w:rsidRDefault="00A85F99" w:rsidP="009903B4">
      <w:pPr>
        <w:shd w:val="clear" w:color="auto" w:fill="FFFFFF" w:themeFill="background1"/>
        <w:spacing w:after="0" w:line="240" w:lineRule="auto"/>
        <w:jc w:val="both"/>
        <w:rPr>
          <w:rFonts w:ascii="Times New Roman" w:hAnsi="Times New Roman" w:cs="Times New Roman"/>
        </w:rPr>
      </w:pPr>
      <w:r w:rsidRPr="00A85F99">
        <w:rPr>
          <w:rFonts w:ascii="Times New Roman" w:hAnsi="Times New Roman" w:cs="Times New Roman"/>
        </w:rPr>
        <w:t xml:space="preserve">        К мерам управления рисками, которые могут оказать влияние на достижение запланированных целей, относятся:</w:t>
      </w:r>
    </w:p>
    <w:p w:rsidR="00A85F99" w:rsidRPr="00A85F99" w:rsidRDefault="00A85F99" w:rsidP="009903B4">
      <w:pPr>
        <w:pStyle w:val="Style25"/>
        <w:widowControl/>
        <w:shd w:val="clear" w:color="auto" w:fill="FFFFFF" w:themeFill="background1"/>
        <w:spacing w:line="240" w:lineRule="auto"/>
        <w:rPr>
          <w:rStyle w:val="FontStyle144"/>
          <w:sz w:val="22"/>
          <w:szCs w:val="22"/>
        </w:rPr>
      </w:pPr>
      <w:r w:rsidRPr="00A85F99">
        <w:rPr>
          <w:rStyle w:val="FontStyle144"/>
          <w:sz w:val="22"/>
          <w:szCs w:val="22"/>
        </w:rPr>
        <w:t xml:space="preserve">       создание условий для привлечения инвестиций в целях осуществления строительства и реконструкцииживотноводческих предприятий с использованием современных технологий, а также создание необходимой инфраструктуры;</w:t>
      </w:r>
    </w:p>
    <w:p w:rsidR="00A85F99" w:rsidRPr="00A85F99" w:rsidRDefault="00A85F99" w:rsidP="009903B4">
      <w:pPr>
        <w:pStyle w:val="Style25"/>
        <w:widowControl/>
        <w:shd w:val="clear" w:color="auto" w:fill="FFFFFF" w:themeFill="background1"/>
        <w:spacing w:line="240" w:lineRule="auto"/>
        <w:rPr>
          <w:rStyle w:val="FontStyle144"/>
          <w:sz w:val="22"/>
          <w:szCs w:val="22"/>
        </w:rPr>
      </w:pPr>
      <w:r w:rsidRPr="00A85F99">
        <w:rPr>
          <w:rStyle w:val="FontStyle144"/>
          <w:sz w:val="22"/>
          <w:szCs w:val="22"/>
        </w:rPr>
        <w:t xml:space="preserve">        продление льготы по налогу на прибыль (0 процентов), а также продление льготного режима при уплате налога на добавленную стоимость при ввозе племенного скота, эмбрионов, семени на весь переходный период до 2020 года.</w:t>
      </w:r>
    </w:p>
    <w:p w:rsidR="00A85F99" w:rsidRPr="00A85F99" w:rsidRDefault="00A85F99" w:rsidP="00A85F99">
      <w:pPr>
        <w:pStyle w:val="Style25"/>
        <w:widowControl/>
        <w:shd w:val="clear" w:color="auto" w:fill="FFFFFF" w:themeFill="background1"/>
        <w:spacing w:before="50" w:line="240" w:lineRule="auto"/>
        <w:rPr>
          <w:rStyle w:val="FontStyle144"/>
          <w:sz w:val="22"/>
          <w:szCs w:val="22"/>
        </w:rPr>
      </w:pPr>
    </w:p>
    <w:p w:rsidR="00A85F99" w:rsidRPr="00A85F99" w:rsidRDefault="00A85F99" w:rsidP="00A85F99">
      <w:pPr>
        <w:pStyle w:val="Style25"/>
        <w:widowControl/>
        <w:shd w:val="clear" w:color="auto" w:fill="FFFFFF" w:themeFill="background1"/>
        <w:spacing w:before="50" w:line="240" w:lineRule="auto"/>
        <w:rPr>
          <w:rStyle w:val="FontStyle144"/>
          <w:sz w:val="22"/>
          <w:szCs w:val="22"/>
        </w:rPr>
      </w:pPr>
    </w:p>
    <w:p w:rsidR="00A85F99" w:rsidRPr="00A85F99" w:rsidRDefault="00A85F99" w:rsidP="00A85F99">
      <w:pPr>
        <w:pStyle w:val="a4"/>
        <w:spacing w:after="0" w:line="240" w:lineRule="auto"/>
        <w:jc w:val="center"/>
        <w:rPr>
          <w:rFonts w:ascii="Times New Roman" w:hAnsi="Times New Roman" w:cs="Times New Roman"/>
          <w:b/>
        </w:rPr>
      </w:pPr>
      <w:bookmarkStart w:id="100" w:name="sub_9000"/>
      <w:r w:rsidRPr="00A85F99">
        <w:rPr>
          <w:rFonts w:ascii="Times New Roman" w:hAnsi="Times New Roman" w:cs="Times New Roman"/>
          <w:b/>
        </w:rPr>
        <w:t>Подпрограмма</w:t>
      </w:r>
      <w:r w:rsidRPr="00A85F99">
        <w:rPr>
          <w:rFonts w:ascii="Times New Roman" w:hAnsi="Times New Roman" w:cs="Times New Roman"/>
          <w:b/>
        </w:rPr>
        <w:br/>
        <w:t>"Развитие оптово-распределительных центров и инфраструктуры системы социального питания"</w:t>
      </w:r>
    </w:p>
    <w:bookmarkEnd w:id="100"/>
    <w:p w:rsidR="00A85F99" w:rsidRPr="00A85F99" w:rsidRDefault="00A85F99" w:rsidP="00A85F99">
      <w:pPr>
        <w:pStyle w:val="a4"/>
        <w:spacing w:after="0" w:line="240" w:lineRule="auto"/>
        <w:jc w:val="center"/>
        <w:rPr>
          <w:rFonts w:ascii="Times New Roman" w:hAnsi="Times New Roman" w:cs="Times New Roman"/>
          <w:b/>
        </w:rPr>
      </w:pPr>
    </w:p>
    <w:p w:rsidR="00A85F99" w:rsidRPr="00A85F99" w:rsidRDefault="00A85F99" w:rsidP="00A85F99">
      <w:pPr>
        <w:pStyle w:val="a4"/>
        <w:spacing w:after="0" w:line="240" w:lineRule="auto"/>
        <w:jc w:val="center"/>
        <w:rPr>
          <w:rFonts w:ascii="Times New Roman" w:hAnsi="Times New Roman" w:cs="Times New Roman"/>
          <w:b/>
        </w:rPr>
      </w:pPr>
      <w:bookmarkStart w:id="101" w:name="sub_999"/>
      <w:r w:rsidRPr="00A85F99">
        <w:rPr>
          <w:rFonts w:ascii="Times New Roman" w:hAnsi="Times New Roman" w:cs="Times New Roman"/>
          <w:b/>
        </w:rPr>
        <w:t>Паспорт</w:t>
      </w:r>
      <w:r w:rsidRPr="00A85F99">
        <w:rPr>
          <w:rFonts w:ascii="Times New Roman" w:hAnsi="Times New Roman" w:cs="Times New Roman"/>
          <w:b/>
        </w:rPr>
        <w:br/>
        <w:t>подпрограммы "Развитие оптово-распределительных центров и инфраструктуры системы социального питания"</w:t>
      </w:r>
    </w:p>
    <w:bookmarkEnd w:id="101"/>
    <w:p w:rsidR="00A85F99" w:rsidRPr="00A85F99" w:rsidRDefault="00A85F99" w:rsidP="00A85F99">
      <w:pPr>
        <w:spacing w:after="0" w:line="240" w:lineRule="auto"/>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220"/>
        <w:gridCol w:w="560"/>
        <w:gridCol w:w="5718"/>
      </w:tblGrid>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b/>
                <w:sz w:val="22"/>
                <w:szCs w:val="22"/>
              </w:rPr>
            </w:pPr>
            <w:r w:rsidRPr="00A85F99">
              <w:rPr>
                <w:rStyle w:val="aff0"/>
                <w:rFonts w:ascii="Times New Roman" w:hAnsi="Times New Roman"/>
                <w:sz w:val="22"/>
                <w:szCs w:val="22"/>
              </w:rPr>
              <w:t>Наименование подпрограммы</w:t>
            </w:r>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5718"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"Развитие оптово-распределительных центров и инфраструктуры системы социального питания" (далее - подпрограмма)</w:t>
            </w: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b/>
                <w:sz w:val="22"/>
                <w:szCs w:val="22"/>
              </w:rPr>
            </w:pPr>
            <w:r w:rsidRPr="00A85F99">
              <w:rPr>
                <w:rStyle w:val="aff0"/>
                <w:rFonts w:ascii="Times New Roman" w:hAnsi="Times New Roman"/>
                <w:sz w:val="22"/>
                <w:szCs w:val="22"/>
              </w:rPr>
              <w:t>Ответственный исполнитель подпрограммы</w:t>
            </w:r>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5718"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Администрация Ардатовского муниципального района</w:t>
            </w: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b/>
                <w:sz w:val="22"/>
                <w:szCs w:val="22"/>
              </w:rPr>
            </w:pPr>
            <w:r w:rsidRPr="00A85F99">
              <w:rPr>
                <w:rStyle w:val="aff0"/>
                <w:rFonts w:ascii="Times New Roman" w:hAnsi="Times New Roman"/>
                <w:sz w:val="22"/>
                <w:szCs w:val="22"/>
              </w:rPr>
              <w:lastRenderedPageBreak/>
              <w:t>Цели подпрограммы</w:t>
            </w:r>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5718"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обеспечение сбыта сельскохозяйственной продукции, повышение ее товарности за счет создания условий для ее сезонного хранения и переработки</w:t>
            </w: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b/>
                <w:sz w:val="22"/>
                <w:szCs w:val="22"/>
              </w:rPr>
            </w:pPr>
            <w:r w:rsidRPr="00A85F99">
              <w:rPr>
                <w:rStyle w:val="aff0"/>
                <w:rFonts w:ascii="Times New Roman" w:hAnsi="Times New Roman"/>
                <w:sz w:val="22"/>
                <w:szCs w:val="22"/>
              </w:rPr>
              <w:t>Задачи подпрограммы</w:t>
            </w:r>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5718"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строительство, реконструкция и модернизация сети оптово-распределительных и производственно - логистических центров для сбыта сельскохозяйственной продукции; увеличение закупок сельскохозяйственного сырья для переработки предприятиями перерабатывающей промышленности; совершенствование механизма закупок сельскохозяйственной продукции, сырья и продовольствия для государственных и муниципальных нужд, в том числе для оказания внутренней продовольственной помощи населению</w:t>
            </w: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b/>
                <w:sz w:val="22"/>
                <w:szCs w:val="22"/>
              </w:rPr>
            </w:pPr>
            <w:r w:rsidRPr="00A85F99">
              <w:rPr>
                <w:rStyle w:val="aff0"/>
                <w:rFonts w:ascii="Times New Roman" w:hAnsi="Times New Roman"/>
                <w:sz w:val="22"/>
                <w:szCs w:val="22"/>
              </w:rPr>
              <w:t>Целевые индикаторы и показатели подпрограммы</w:t>
            </w:r>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5718"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прирост мощностей современных зернохранилищ и элеваторов, тыс. тонн;</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прирост мощностей по хранению сахара, тыс. тонн;</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создание новых рабочих мест, мест</w:t>
            </w: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b/>
                <w:sz w:val="22"/>
                <w:szCs w:val="22"/>
              </w:rPr>
            </w:pPr>
            <w:r w:rsidRPr="00A85F99">
              <w:rPr>
                <w:rStyle w:val="aff0"/>
                <w:rFonts w:ascii="Times New Roman" w:hAnsi="Times New Roman"/>
                <w:sz w:val="22"/>
                <w:szCs w:val="22"/>
              </w:rPr>
              <w:t>Сроки реализации подпрограммы</w:t>
            </w:r>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5718"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1 января 2015 г. - 31 декабря 2016 г.</w:t>
            </w:r>
          </w:p>
          <w:p w:rsidR="00A85F99" w:rsidRPr="00A85F99" w:rsidRDefault="00A85F99" w:rsidP="00A85F99">
            <w:pPr>
              <w:pStyle w:val="a9"/>
              <w:rPr>
                <w:rFonts w:ascii="Times New Roman" w:hAnsi="Times New Roman"/>
                <w:sz w:val="22"/>
                <w:szCs w:val="22"/>
              </w:rPr>
            </w:pP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b/>
                <w:sz w:val="22"/>
                <w:szCs w:val="22"/>
              </w:rPr>
            </w:pPr>
            <w:bookmarkStart w:id="102" w:name="sub_9998"/>
            <w:r w:rsidRPr="00A85F99">
              <w:rPr>
                <w:rStyle w:val="aff0"/>
                <w:rFonts w:ascii="Times New Roman" w:hAnsi="Times New Roman"/>
                <w:sz w:val="22"/>
                <w:szCs w:val="22"/>
              </w:rPr>
              <w:t>Объем финансового обеспечения</w:t>
            </w:r>
            <w:bookmarkEnd w:id="102"/>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5718"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объем ресурсного обеспечения реализации подпрограммы местным бюджетом не предусмотрен;</w:t>
            </w: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b/>
                <w:sz w:val="22"/>
                <w:szCs w:val="22"/>
              </w:rPr>
            </w:pPr>
            <w:r w:rsidRPr="00A85F99">
              <w:rPr>
                <w:rStyle w:val="aff0"/>
                <w:rFonts w:ascii="Times New Roman" w:hAnsi="Times New Roman"/>
                <w:sz w:val="22"/>
                <w:szCs w:val="22"/>
              </w:rPr>
              <w:t>Ожидаемые результаты реализации подпрограммы</w:t>
            </w:r>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5718"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прирост мощностей за 2015 - 2016 годы: современных зернохранилищ и элеваторов на 0. тонн;</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по хранению сахара - на 0. тонн единовременного хранения;</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создание новых рабочих мест - 0 мест.</w:t>
            </w:r>
          </w:p>
        </w:tc>
      </w:tr>
    </w:tbl>
    <w:p w:rsidR="00A85F99" w:rsidRPr="00A85F99" w:rsidRDefault="00A85F99" w:rsidP="00A85F99">
      <w:pPr>
        <w:spacing w:after="0" w:line="240" w:lineRule="auto"/>
        <w:jc w:val="center"/>
        <w:rPr>
          <w:rFonts w:ascii="Times New Roman" w:hAnsi="Times New Roman" w:cs="Times New Roman"/>
          <w:b/>
        </w:rPr>
      </w:pPr>
      <w:bookmarkStart w:id="103" w:name="sub_9010"/>
      <w:r w:rsidRPr="00A85F99">
        <w:rPr>
          <w:rFonts w:ascii="Times New Roman" w:hAnsi="Times New Roman" w:cs="Times New Roman"/>
          <w:b/>
        </w:rPr>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bookmarkEnd w:id="103"/>
    <w:p w:rsidR="00A85F99" w:rsidRPr="00A85F99" w:rsidRDefault="00A85F99" w:rsidP="00A85F99">
      <w:pPr>
        <w:pStyle w:val="a4"/>
        <w:spacing w:after="0" w:line="240" w:lineRule="auto"/>
        <w:rPr>
          <w:rFonts w:ascii="Times New Roman" w:hAnsi="Times New Roman" w:cs="Times New Roman"/>
        </w:rPr>
      </w:pPr>
    </w:p>
    <w:p w:rsidR="00A85F99" w:rsidRPr="00A85F99" w:rsidRDefault="00A85F99" w:rsidP="00A85F99">
      <w:pPr>
        <w:spacing w:after="0" w:line="240" w:lineRule="auto"/>
        <w:jc w:val="center"/>
        <w:rPr>
          <w:rFonts w:ascii="Times New Roman" w:hAnsi="Times New Roman" w:cs="Times New Roman"/>
          <w:b/>
        </w:rPr>
      </w:pPr>
      <w:bookmarkStart w:id="104" w:name="sub_9001"/>
      <w:r w:rsidRPr="00A85F99">
        <w:rPr>
          <w:rFonts w:ascii="Times New Roman" w:hAnsi="Times New Roman" w:cs="Times New Roman"/>
          <w:b/>
        </w:rPr>
        <w:t>Глава 1. Сфера реализации подпрограммы, основные проблемы и оценка последствий инерционного развития</w:t>
      </w:r>
    </w:p>
    <w:bookmarkEnd w:id="104"/>
    <w:p w:rsidR="00A85F99" w:rsidRPr="00A85F99" w:rsidRDefault="00A85F99" w:rsidP="00A85F99">
      <w:pPr>
        <w:spacing w:after="0" w:line="240" w:lineRule="auto"/>
        <w:rPr>
          <w:rFonts w:ascii="Times New Roman" w:hAnsi="Times New Roman" w:cs="Times New Roman"/>
        </w:rPr>
      </w:pP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Недостаток мощностей по хранению, подработке, упаковке и транспортировке пищевой продукции ведет к значительным потерям и снижению ее качества. Наиболее острая ситуация сложилась на рынке плодоовощной продукции, производители которой вынуждены сбывать выращенную продукцию в короткий срок, что ведет и к снижению цен на продукцию, и к потерям, которые составляют более 30%. Особенно сильно это затрагивает интересы небольших производителей.</w:t>
      </w: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Отсутствие оптово-распределительных центров ограничивает потенциал конкуренции региональных оптовых и розничных торговых предприятий с крупнейшими сетевыми структурами, располагающими ресурсами для строительства собственных логистических мощностей. Стремительное расширение крупнейших розничных сетей ведет к росту импорта, в то время как значительная часть небольших хозяйств в сельской местности, по сути, не являются товарными, не имея устойчивых рынков сбыта. Необходимо также учитывать, что согласно требованиям ВТО, требуется в кратчайшие сроки изменить структуру поддержки АПК России, увеличив интенсивность поддержки сельскохозяйственных производителей Республики Мордовия с использованием инструментов "зеленой корзины". Решение указанной задачи должно осуществляться одновременно с внедрением механизма оценки экономической эффективности всех форм государственной поддержки.</w:t>
      </w: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Создание оптово-распределительных центров уже обеспечивает определенный рост эффективности поддержки сельхозпроизводителей, так как снижаются потери сельхозпродукции. Оказание соответствующих мер государственной поддержки способно усилить этот эффект и благотворно сказаться на устойчивости развития сельского хозяйства Республики Мордовия.</w:t>
      </w: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lastRenderedPageBreak/>
        <w:t>Важным направлением развития отечественного АПК, приобретающим особую актуальность в условиях членства России во Всемирной торговой организации, является применение новых мер государственной поддержки сельскохозяйственных товаропроизводителей, разрешенных правилами ВТО. Одной из таких мер является внутренняя продовольственная помощь.</w:t>
      </w: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Механизмы осуществления внутренней продовольственной помощи изложены в Концепции развития внутренней продовольственной помощи в Российской Федерации.</w:t>
      </w:r>
    </w:p>
    <w:p w:rsidR="00A85F99" w:rsidRPr="00A85F99" w:rsidRDefault="00A85F99" w:rsidP="00A85F99">
      <w:pPr>
        <w:spacing w:after="0" w:line="240" w:lineRule="auto"/>
        <w:rPr>
          <w:rFonts w:ascii="Times New Roman" w:hAnsi="Times New Roman" w:cs="Times New Roman"/>
        </w:rPr>
      </w:pPr>
      <w:bookmarkStart w:id="105" w:name="sub_9002"/>
    </w:p>
    <w:p w:rsidR="00A85F99" w:rsidRPr="00A85F99" w:rsidRDefault="00A85F99" w:rsidP="00A85F99">
      <w:pPr>
        <w:spacing w:after="0" w:line="240" w:lineRule="auto"/>
        <w:jc w:val="center"/>
        <w:rPr>
          <w:rFonts w:ascii="Times New Roman" w:hAnsi="Times New Roman" w:cs="Times New Roman"/>
          <w:b/>
        </w:rPr>
      </w:pPr>
      <w:r w:rsidRPr="00A85F99">
        <w:rPr>
          <w:rFonts w:ascii="Times New Roman" w:hAnsi="Times New Roman" w:cs="Times New Roman"/>
          <w:b/>
        </w:rPr>
        <w:t>Глава 2. Приоритеты государственной политики в сфере реализации подпрограммы</w:t>
      </w:r>
    </w:p>
    <w:bookmarkEnd w:id="105"/>
    <w:p w:rsidR="00A85F99" w:rsidRPr="00A85F99" w:rsidRDefault="00A85F99" w:rsidP="00A85F99">
      <w:pPr>
        <w:spacing w:after="0" w:line="240" w:lineRule="auto"/>
        <w:ind w:firstLine="567"/>
        <w:rPr>
          <w:rFonts w:ascii="Times New Roman" w:hAnsi="Times New Roman" w:cs="Times New Roman"/>
        </w:rPr>
      </w:pP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Приоритетами государственной политики в сфере реализации подпрограммы являются:</w:t>
      </w: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развитие сети оптово-распределительных центров для сбыта сельскохозяйственной продукции, включая создание необходимой инженерной и транспортной инфраструктуры и обеспечение функционирования автоматизированных информационных логистических и расчетных систем;</w:t>
      </w: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обеспечение экономической и физической доступности для отдельных категорий граждан Республики Мордовия качественных продуктов питания, способствующих сохранению и укреплению здоровья населения.</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spacing w:after="0" w:line="240" w:lineRule="auto"/>
        <w:jc w:val="center"/>
        <w:rPr>
          <w:rFonts w:ascii="Times New Roman" w:hAnsi="Times New Roman" w:cs="Times New Roman"/>
          <w:b/>
        </w:rPr>
      </w:pPr>
      <w:bookmarkStart w:id="106" w:name="sub_9003"/>
      <w:r w:rsidRPr="00A85F99">
        <w:rPr>
          <w:rFonts w:ascii="Times New Roman" w:hAnsi="Times New Roman" w:cs="Times New Roman"/>
          <w:b/>
        </w:rPr>
        <w:t>Глава 3. Цели, задачи, показатели (индикаторы) и основные ожидаемые конечные результаты подпрограммы, сроки ее реализации</w:t>
      </w:r>
    </w:p>
    <w:bookmarkEnd w:id="106"/>
    <w:p w:rsidR="00A85F99" w:rsidRPr="00A85F99" w:rsidRDefault="00A85F99" w:rsidP="00A85F99">
      <w:pPr>
        <w:spacing w:after="0" w:line="240" w:lineRule="auto"/>
        <w:rPr>
          <w:rFonts w:ascii="Times New Roman" w:hAnsi="Times New Roman" w:cs="Times New Roman"/>
        </w:rPr>
      </w:pP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Целью подпрограммы является обеспечение сбыта сельскохозяйственной продукции, повышение ее товарности за счет создания условий для ее сезонного хранения и подработки</w:t>
      </w: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Для достижения указанных целей необходимо решить следующие задачи:</w:t>
      </w: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строительство, реконструкция и модернизация сети оптово-распределительных и производственно-логистических центров для сбыта сельскохозяйственной продукции;</w:t>
      </w: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увеличение закупок сельскохозяйственного сырья для переработки предприятиями перерабатывающей промышленности;</w:t>
      </w: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совершенствование механизма закупок сельскохозяйственной продукции, сырья и продовольствия для государственных и муниципальных нужд, в том числе для оказания внутренней продовольственной помощи населению.</w:t>
      </w: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Основными показателями реализации подпрограммы в 2015 - 2016 годах будут являться:</w:t>
      </w: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прирост мощностей современных зернохранилищ и элеваторов - на 0. тонн;</w:t>
      </w: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прирост мощностей по хранению сахара - на 0 тонн единовременного хранения;</w:t>
      </w: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создание новых рабочих мест - 0 мест.</w:t>
      </w: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Реализация подпрограммы предусматривается в 2015 - 2016 годах.</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pStyle w:val="a4"/>
        <w:spacing w:after="0" w:line="240" w:lineRule="auto"/>
        <w:jc w:val="center"/>
        <w:rPr>
          <w:rFonts w:ascii="Times New Roman" w:hAnsi="Times New Roman" w:cs="Times New Roman"/>
          <w:b/>
        </w:rPr>
      </w:pPr>
      <w:bookmarkStart w:id="107" w:name="sub_9020"/>
      <w:r w:rsidRPr="00A85F99">
        <w:rPr>
          <w:rFonts w:ascii="Times New Roman" w:hAnsi="Times New Roman" w:cs="Times New Roman"/>
          <w:b/>
        </w:rPr>
        <w:t>Раздел 2. Характеристика основных мероприятий подпрограммы</w:t>
      </w:r>
    </w:p>
    <w:bookmarkEnd w:id="107"/>
    <w:p w:rsidR="00A85F99" w:rsidRPr="00A85F99" w:rsidRDefault="00A85F99" w:rsidP="00A85F99">
      <w:pPr>
        <w:spacing w:after="0" w:line="240" w:lineRule="auto"/>
        <w:rPr>
          <w:rFonts w:ascii="Times New Roman" w:hAnsi="Times New Roman" w:cs="Times New Roman"/>
        </w:rPr>
      </w:pPr>
    </w:p>
    <w:p w:rsidR="00A85F99" w:rsidRPr="00A85F99" w:rsidRDefault="00A85F99" w:rsidP="009903B4">
      <w:pPr>
        <w:spacing w:after="0" w:line="240" w:lineRule="auto"/>
        <w:ind w:firstLine="426"/>
        <w:jc w:val="both"/>
        <w:rPr>
          <w:rFonts w:ascii="Times New Roman" w:hAnsi="Times New Roman" w:cs="Times New Roman"/>
        </w:rPr>
      </w:pPr>
      <w:r w:rsidRPr="00A85F99">
        <w:rPr>
          <w:rFonts w:ascii="Times New Roman" w:hAnsi="Times New Roman" w:cs="Times New Roman"/>
        </w:rPr>
        <w:t>Для достижения цели подпрограммы и решения поставленных задач необходимо реализовать ряд мероприятий</w:t>
      </w:r>
    </w:p>
    <w:p w:rsidR="00A85F99" w:rsidRPr="00A85F99" w:rsidRDefault="00A85F99" w:rsidP="00A85F99">
      <w:pPr>
        <w:spacing w:after="0" w:line="240" w:lineRule="auto"/>
        <w:rPr>
          <w:rFonts w:ascii="Times New Roman" w:hAnsi="Times New Roman" w:cs="Times New Roman"/>
        </w:rPr>
      </w:pPr>
      <w:bookmarkStart w:id="108" w:name="sub_9004"/>
    </w:p>
    <w:p w:rsidR="00A85F99" w:rsidRPr="00A85F99" w:rsidRDefault="00A85F99" w:rsidP="00A85F99">
      <w:pPr>
        <w:spacing w:after="0" w:line="240" w:lineRule="auto"/>
        <w:jc w:val="center"/>
        <w:rPr>
          <w:rFonts w:ascii="Times New Roman" w:hAnsi="Times New Roman" w:cs="Times New Roman"/>
          <w:b/>
        </w:rPr>
      </w:pPr>
      <w:r w:rsidRPr="00A85F99">
        <w:rPr>
          <w:rFonts w:ascii="Times New Roman" w:hAnsi="Times New Roman" w:cs="Times New Roman"/>
          <w:b/>
        </w:rPr>
        <w:t>Глава 4. Мероприятие "Государственная поддержка кредитования развития оптово-распределительных центров, производства и товаропроводящей инфраструктуры системы социального питания"</w:t>
      </w:r>
    </w:p>
    <w:bookmarkEnd w:id="108"/>
    <w:p w:rsidR="00A85F99" w:rsidRPr="00A85F99" w:rsidRDefault="00A85F99" w:rsidP="00A85F99">
      <w:pPr>
        <w:spacing w:after="0" w:line="240" w:lineRule="auto"/>
        <w:jc w:val="center"/>
        <w:rPr>
          <w:rFonts w:ascii="Times New Roman" w:hAnsi="Times New Roman" w:cs="Times New Roman"/>
          <w:b/>
        </w:rPr>
      </w:pPr>
    </w:p>
    <w:p w:rsidR="00A85F99" w:rsidRPr="00A85F99" w:rsidRDefault="00A85F99" w:rsidP="009903B4">
      <w:pPr>
        <w:spacing w:after="0" w:line="240" w:lineRule="auto"/>
        <w:ind w:firstLine="567"/>
        <w:jc w:val="both"/>
        <w:rPr>
          <w:rFonts w:ascii="Times New Roman" w:hAnsi="Times New Roman" w:cs="Times New Roman"/>
        </w:rPr>
      </w:pPr>
      <w:bookmarkStart w:id="109" w:name="sub_90041"/>
      <w:r w:rsidRPr="00A85F99">
        <w:rPr>
          <w:rFonts w:ascii="Times New Roman" w:hAnsi="Times New Roman" w:cs="Times New Roman"/>
        </w:rPr>
        <w:t>В рамках данного мероприятия предусмотрено возмещение части процентной ставки по краткосрочным кредитам (займам) на переработку продукции растениеводства и животноводства в области развития оптово - распределительных центров в соответствии с перечнем, утвержденным Министерством сельского хозяйства Российской Федерации, а также по инвестиционным кредитам (займам) на развитие оптово-распределительных центров, производства и товаропроводящей инфраструктуры системы социального питания.</w:t>
      </w:r>
    </w:p>
    <w:bookmarkEnd w:id="109"/>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 xml:space="preserve">Государственная поддержка будет осуществляться посредством предоставления субсидий из средств республиканского бюджета Республики Мордовия на возмещение части процентной ставки по краткосрочным и инвестиционным кредитам, полученным в российских кредитных </w:t>
      </w:r>
      <w:r w:rsidRPr="00A85F99">
        <w:rPr>
          <w:rFonts w:ascii="Times New Roman" w:hAnsi="Times New Roman" w:cs="Times New Roman"/>
        </w:rPr>
        <w:lastRenderedPageBreak/>
        <w:t>организациях и сельскохозяйственных кредитных потребительских кооперативах на переработку продукции растениеводства и животноводства.</w:t>
      </w: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 xml:space="preserve">Реализация данного мероприятия подпрограммы направлена на формирование и развитие системы оптово-распределительных и производственно-логистических центров, современных зернохранилищ и элеваторов, сахарохранилищ, основной задачей которых является организация эффективного процесса производства, переработки, хранения, транспортировки и реализации продукции, ветеринарное и фитосанитарное сопровождение, информационное и консультационное обслуживание всех участников рынка. Современная инфраструктура продовольственного рынка призвана создавать условия для поддержания необходимого соотношения между спросом и предложением, сократить периоды удовлетворения спроса, ускорить оборачиваемость товара, снизить общий уровень издержек в процессе товаропродвижения и сформировать цивилизованную конкурентную среду. Развитие системы внутренней продовольственной помощи в Российской Федерации, составляющей частью которой является система социального питания, определено </w:t>
      </w:r>
      <w:hyperlink r:id="rId47" w:history="1">
        <w:r w:rsidRPr="00A85F99">
          <w:rPr>
            <w:rStyle w:val="aff2"/>
            <w:rFonts w:ascii="Times New Roman" w:hAnsi="Times New Roman" w:cs="Times New Roman"/>
          </w:rPr>
          <w:t>Концепцией</w:t>
        </w:r>
      </w:hyperlink>
      <w:r w:rsidRPr="00A85F99">
        <w:rPr>
          <w:rFonts w:ascii="Times New Roman" w:hAnsi="Times New Roman" w:cs="Times New Roman"/>
        </w:rPr>
        <w:t xml:space="preserve"> развития внутренней продовольственной помощи, утвержденной </w:t>
      </w:r>
      <w:hyperlink r:id="rId48" w:history="1">
        <w:r w:rsidRPr="00A85F99">
          <w:rPr>
            <w:rStyle w:val="aff2"/>
            <w:rFonts w:ascii="Times New Roman" w:hAnsi="Times New Roman" w:cs="Times New Roman"/>
          </w:rPr>
          <w:t>постановлением</w:t>
        </w:r>
      </w:hyperlink>
      <w:r w:rsidRPr="00A85F99">
        <w:rPr>
          <w:rFonts w:ascii="Times New Roman" w:hAnsi="Times New Roman" w:cs="Times New Roman"/>
        </w:rPr>
        <w:t xml:space="preserve"> Правительства Российской Федерации от 3 июля 2014 г. N 1215-р.</w:t>
      </w: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Развитие системы социального питания и продовольственной помощи уязвимым слоям населения является одним из важных инструментов поддержки отечественного сельского хозяйства и пищевой промышленности.</w:t>
      </w: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Под социальным питанием понимается питание отдельных групп населения на основе рациональных норм потребления за счет или с участием бюджетов различных уровней непосредственно в государственных (муниципальных) учреждениях.</w:t>
      </w: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Система социального питания включает в себя органы управления, учреждения, в которых организуется социальное питание, организации, производящие пищевую продукцию для социального питания, а также группы населения, для которых организуется социальное питание.</w:t>
      </w: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Продовольственная помощь - способы государственной поддержки уязвимых слоев населения, направленные на улучшение питания и достижение его сбалансированности с учетом рекомендуемых рациональных норм потребления пищевых продуктов.</w:t>
      </w: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Реализация указанных мер позволит оказать косвенную поддержку отечественным производителям и переработчикам сельскохозяйственной продукции, обеспечив им стабильный рынок сбыта.</w:t>
      </w:r>
    </w:p>
    <w:p w:rsidR="00A85F99" w:rsidRPr="00A85F99" w:rsidRDefault="00A85F99" w:rsidP="00A85F99">
      <w:pPr>
        <w:spacing w:after="0" w:line="240" w:lineRule="auto"/>
        <w:ind w:firstLine="567"/>
        <w:rPr>
          <w:rFonts w:ascii="Times New Roman" w:hAnsi="Times New Roman" w:cs="Times New Roman"/>
        </w:rPr>
      </w:pPr>
    </w:p>
    <w:p w:rsidR="00A85F99" w:rsidRPr="00A85F99" w:rsidRDefault="00A85F99" w:rsidP="00A85F99">
      <w:pPr>
        <w:spacing w:after="0" w:line="240" w:lineRule="auto"/>
        <w:jc w:val="center"/>
        <w:rPr>
          <w:rFonts w:ascii="Times New Roman" w:hAnsi="Times New Roman" w:cs="Times New Roman"/>
          <w:b/>
        </w:rPr>
      </w:pPr>
      <w:bookmarkStart w:id="110" w:name="sub_9005"/>
      <w:r w:rsidRPr="00A85F99">
        <w:rPr>
          <w:rFonts w:ascii="Times New Roman" w:hAnsi="Times New Roman" w:cs="Times New Roman"/>
          <w:b/>
        </w:rPr>
        <w:t>Глава 5. Мероприятие "Государственная поддержка строительства объектов оптово-распределительных центров, производства и товаропроводящей инфраструктуры системы социального питания"</w:t>
      </w:r>
    </w:p>
    <w:bookmarkEnd w:id="110"/>
    <w:p w:rsidR="00A85F99" w:rsidRPr="00A85F99" w:rsidRDefault="00A85F99" w:rsidP="00A85F99">
      <w:pPr>
        <w:pStyle w:val="a4"/>
        <w:spacing w:after="0" w:line="240" w:lineRule="auto"/>
        <w:rPr>
          <w:rFonts w:ascii="Times New Roman" w:hAnsi="Times New Roman" w:cs="Times New Roman"/>
        </w:rPr>
      </w:pP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Реализация данного основного мероприятия подпрограммы направлена на создание сети межрегиональных оптово-распределительных центров для закупки сельскохозяйственной продукции, ее подработки, переработки, хранения и сбыта, в том числе через закупки для государственных и муниципальных нужд для оказания внутренней продовольственной помощи населению.</w:t>
      </w:r>
    </w:p>
    <w:p w:rsidR="00A85F99" w:rsidRPr="00A85F99" w:rsidRDefault="00A85F99" w:rsidP="009903B4">
      <w:pPr>
        <w:spacing w:after="0" w:line="240" w:lineRule="auto"/>
        <w:ind w:firstLine="567"/>
        <w:jc w:val="both"/>
        <w:rPr>
          <w:rFonts w:ascii="Times New Roman" w:hAnsi="Times New Roman" w:cs="Times New Roman"/>
        </w:rPr>
      </w:pPr>
      <w:bookmarkStart w:id="111" w:name="sub_90052"/>
      <w:r w:rsidRPr="00A85F99">
        <w:rPr>
          <w:rFonts w:ascii="Times New Roman" w:hAnsi="Times New Roman" w:cs="Times New Roman"/>
        </w:rPr>
        <w:t>Государственная поддержка будет осуществляться посредством предоставления субсидии из средств республиканского бюджета Республики Мордовия российским организациям на возмещение части прямых понесенных затрат на создание оптово-распределительных центров.</w:t>
      </w:r>
    </w:p>
    <w:bookmarkEnd w:id="111"/>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A85F99" w:rsidRPr="00A85F99" w:rsidRDefault="00A85F99" w:rsidP="00A85F99">
      <w:pPr>
        <w:spacing w:after="0" w:line="240" w:lineRule="auto"/>
        <w:ind w:firstLine="567"/>
        <w:rPr>
          <w:rFonts w:ascii="Times New Roman" w:hAnsi="Times New Roman" w:cs="Times New Roman"/>
        </w:rPr>
      </w:pPr>
    </w:p>
    <w:p w:rsidR="00A85F99" w:rsidRPr="00A85F99" w:rsidRDefault="00A85F99" w:rsidP="00A85F99">
      <w:pPr>
        <w:spacing w:after="0" w:line="240" w:lineRule="auto"/>
        <w:jc w:val="center"/>
        <w:rPr>
          <w:rFonts w:ascii="Times New Roman" w:hAnsi="Times New Roman" w:cs="Times New Roman"/>
          <w:b/>
        </w:rPr>
      </w:pPr>
      <w:bookmarkStart w:id="112" w:name="sub_9030"/>
      <w:r w:rsidRPr="00A85F99">
        <w:rPr>
          <w:rFonts w:ascii="Times New Roman" w:hAnsi="Times New Roman" w:cs="Times New Roman"/>
          <w:b/>
        </w:rPr>
        <w:t>Раздел 3. Характеристика мер государственного регулирования, прогноз сводных показателей государственных заданий по реализации подпрограммы</w:t>
      </w:r>
    </w:p>
    <w:bookmarkEnd w:id="112"/>
    <w:p w:rsidR="00A85F99" w:rsidRPr="00A85F99" w:rsidRDefault="00A85F99" w:rsidP="00A85F99">
      <w:pPr>
        <w:spacing w:after="0" w:line="240" w:lineRule="auto"/>
        <w:jc w:val="center"/>
        <w:rPr>
          <w:rFonts w:ascii="Times New Roman" w:hAnsi="Times New Roman" w:cs="Times New Roman"/>
          <w:b/>
        </w:rPr>
      </w:pP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lastRenderedPageBreak/>
        <w:t xml:space="preserve">Сведения об основных мерах правового регулирования в сфере реализации подпрограммы приведены в </w:t>
      </w:r>
      <w:hyperlink w:anchor="sub_10004" w:history="1">
        <w:r w:rsidRPr="00A85F99">
          <w:rPr>
            <w:rStyle w:val="aff2"/>
            <w:rFonts w:ascii="Times New Roman" w:hAnsi="Times New Roman" w:cs="Times New Roman"/>
          </w:rPr>
          <w:t>приложении 4</w:t>
        </w:r>
      </w:hyperlink>
      <w:r w:rsidRPr="00A85F99">
        <w:rPr>
          <w:rFonts w:ascii="Times New Roman" w:hAnsi="Times New Roman" w:cs="Times New Roman"/>
        </w:rPr>
        <w:t>.</w:t>
      </w: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Оказание государственных услуг (работ) подпрограммой не предусмотрено.</w:t>
      </w:r>
    </w:p>
    <w:p w:rsidR="00A85F99" w:rsidRPr="00A85F99" w:rsidRDefault="00A85F99" w:rsidP="00A85F99">
      <w:pPr>
        <w:pStyle w:val="a4"/>
        <w:spacing w:after="0" w:line="240" w:lineRule="auto"/>
        <w:jc w:val="center"/>
        <w:rPr>
          <w:rFonts w:ascii="Times New Roman" w:hAnsi="Times New Roman" w:cs="Times New Roman"/>
          <w:b/>
        </w:rPr>
      </w:pPr>
      <w:bookmarkStart w:id="113" w:name="sub_9006"/>
      <w:r w:rsidRPr="00A85F99">
        <w:rPr>
          <w:rFonts w:ascii="Times New Roman" w:hAnsi="Times New Roman" w:cs="Times New Roman"/>
          <w:b/>
        </w:rPr>
        <w:t>Глава 6. Участие государственных корпораций, акционерных обществ с государственным участием</w:t>
      </w:r>
    </w:p>
    <w:bookmarkEnd w:id="113"/>
    <w:p w:rsidR="00A85F99" w:rsidRPr="00A85F99" w:rsidRDefault="00A85F99" w:rsidP="00A85F99">
      <w:pPr>
        <w:pStyle w:val="a4"/>
        <w:spacing w:after="0" w:line="240" w:lineRule="auto"/>
        <w:jc w:val="center"/>
        <w:rPr>
          <w:rFonts w:ascii="Times New Roman" w:hAnsi="Times New Roman" w:cs="Times New Roman"/>
          <w:b/>
        </w:rPr>
      </w:pPr>
    </w:p>
    <w:p w:rsidR="00A85F99" w:rsidRPr="00A85F99" w:rsidRDefault="00A85F99" w:rsidP="009903B4">
      <w:pPr>
        <w:spacing w:after="0" w:line="240" w:lineRule="auto"/>
        <w:ind w:firstLine="426"/>
        <w:jc w:val="both"/>
        <w:rPr>
          <w:rFonts w:ascii="Times New Roman" w:hAnsi="Times New Roman" w:cs="Times New Roman"/>
        </w:rPr>
      </w:pPr>
      <w:r w:rsidRPr="00A85F99">
        <w:rPr>
          <w:rFonts w:ascii="Times New Roman" w:hAnsi="Times New Roman" w:cs="Times New Roman"/>
        </w:rPr>
        <w:t>В реализации подпрограммы могут принимать участие акционерные общества "Росагролизинг" и "Россельхозбанк".</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spacing w:after="0" w:line="240" w:lineRule="auto"/>
        <w:jc w:val="center"/>
        <w:rPr>
          <w:rFonts w:ascii="Times New Roman" w:hAnsi="Times New Roman" w:cs="Times New Roman"/>
          <w:b/>
        </w:rPr>
      </w:pPr>
      <w:bookmarkStart w:id="114" w:name="sub_9007"/>
      <w:r w:rsidRPr="00A85F99">
        <w:rPr>
          <w:rFonts w:ascii="Times New Roman" w:hAnsi="Times New Roman" w:cs="Times New Roman"/>
        </w:rPr>
        <w:t>Г</w:t>
      </w:r>
      <w:r w:rsidRPr="00A85F99">
        <w:rPr>
          <w:rFonts w:ascii="Times New Roman" w:hAnsi="Times New Roman" w:cs="Times New Roman"/>
          <w:b/>
        </w:rPr>
        <w:t>лава 7. Обоснование объема финансовых ресурсов, необходимых для реализации подпрограммы</w:t>
      </w:r>
    </w:p>
    <w:bookmarkEnd w:id="114"/>
    <w:p w:rsidR="00A85F99" w:rsidRPr="00A85F99" w:rsidRDefault="00A85F99" w:rsidP="00A85F99">
      <w:pPr>
        <w:pStyle w:val="a4"/>
        <w:spacing w:after="0" w:line="240" w:lineRule="auto"/>
        <w:rPr>
          <w:rFonts w:ascii="Times New Roman" w:hAnsi="Times New Roman" w:cs="Times New Roman"/>
        </w:rPr>
      </w:pPr>
    </w:p>
    <w:p w:rsidR="00A85F99" w:rsidRPr="00A85F99" w:rsidRDefault="00A85F99" w:rsidP="009903B4">
      <w:pPr>
        <w:spacing w:after="0" w:line="240" w:lineRule="auto"/>
        <w:ind w:firstLine="567"/>
        <w:jc w:val="both"/>
        <w:rPr>
          <w:rFonts w:ascii="Times New Roman" w:hAnsi="Times New Roman" w:cs="Times New Roman"/>
        </w:rPr>
      </w:pPr>
      <w:bookmarkStart w:id="115" w:name="sub_90071"/>
      <w:r w:rsidRPr="00A85F99">
        <w:rPr>
          <w:rFonts w:ascii="Times New Roman" w:hAnsi="Times New Roman" w:cs="Times New Roman"/>
        </w:rPr>
        <w:t>Объем финансирования мероприятий подпрограммы в 2015 - 2016 годах</w:t>
      </w:r>
      <w:bookmarkEnd w:id="115"/>
      <w:r w:rsidRPr="00A85F99">
        <w:rPr>
          <w:rFonts w:ascii="Times New Roman" w:hAnsi="Times New Roman" w:cs="Times New Roman"/>
        </w:rPr>
        <w:t xml:space="preserve"> местным бюджетом не предусмотрен.</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pStyle w:val="a4"/>
        <w:spacing w:after="0" w:line="240" w:lineRule="auto"/>
        <w:jc w:val="center"/>
        <w:rPr>
          <w:rFonts w:ascii="Times New Roman" w:hAnsi="Times New Roman" w:cs="Times New Roman"/>
          <w:b/>
        </w:rPr>
      </w:pPr>
      <w:bookmarkStart w:id="116" w:name="sub_9008"/>
      <w:r w:rsidRPr="00A85F99">
        <w:rPr>
          <w:rFonts w:ascii="Times New Roman" w:hAnsi="Times New Roman" w:cs="Times New Roman"/>
          <w:b/>
        </w:rPr>
        <w:t>Глава 8. Анализ рисков реализации подпрограммы и описание мер управления рисками</w:t>
      </w:r>
    </w:p>
    <w:bookmarkEnd w:id="116"/>
    <w:p w:rsidR="00A85F99" w:rsidRPr="00A85F99" w:rsidRDefault="00A85F99" w:rsidP="00A85F99">
      <w:pPr>
        <w:spacing w:after="0" w:line="240" w:lineRule="auto"/>
        <w:rPr>
          <w:rFonts w:ascii="Times New Roman" w:hAnsi="Times New Roman" w:cs="Times New Roman"/>
        </w:rPr>
      </w:pP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К основным рискам, которые могут оказать влияние на реализацию подпрограммы, относятся:</w:t>
      </w: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неполное финансирование Государственной программы из средств федерального бюджета;</w:t>
      </w: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высокая стоимость кредитных ресурсов,</w:t>
      </w: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внешнеполитические риски, связанные невозможностью импорта высокотехнологичного оборудования, машин и механизмов, а также ингредиентов для пищевой и перерабатывающей промышленности.</w:t>
      </w: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К мерам по управлению указанными рисками относятся:</w:t>
      </w: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создание условий для привлечения инвестиций за счет предоставления субсидий на возмещение части затрат на строительство объектов;</w:t>
      </w:r>
    </w:p>
    <w:p w:rsidR="00A85F99" w:rsidRPr="00A85F99" w:rsidRDefault="00A85F99" w:rsidP="009903B4">
      <w:pPr>
        <w:spacing w:after="0" w:line="240" w:lineRule="auto"/>
        <w:ind w:firstLine="567"/>
        <w:jc w:val="both"/>
        <w:rPr>
          <w:rFonts w:ascii="Times New Roman" w:hAnsi="Times New Roman" w:cs="Times New Roman"/>
        </w:rPr>
      </w:pPr>
      <w:r w:rsidRPr="00A85F99">
        <w:rPr>
          <w:rFonts w:ascii="Times New Roman" w:hAnsi="Times New Roman" w:cs="Times New Roman"/>
        </w:rPr>
        <w:t>развитие кредитования за счет субсидирования части процентной ставки по инвестиционным кредитам (займам) на строительство, реконструкцию и модернизацию, а также по краткосрочным кредитам (займам) на закупку сельскохозяйственного сырья для переработки.</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Подпрограмма</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«Поддержка и развитие кадрового потенциала в АПК»</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Паспорт</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подпрограммы «Поддержка и развитие кадрового потенциала в АПК»</w:t>
      </w:r>
    </w:p>
    <w:p w:rsidR="00A85F99" w:rsidRPr="00A85F99" w:rsidRDefault="00A85F99" w:rsidP="00A85F99">
      <w:pPr>
        <w:shd w:val="clear" w:color="auto" w:fill="FFFFFF" w:themeFill="background1"/>
        <w:spacing w:after="0" w:line="240" w:lineRule="auto"/>
        <w:rPr>
          <w:rFonts w:ascii="Times New Roman" w:hAnsi="Times New Roman" w:cs="Times New Roman"/>
          <w:b/>
        </w:rPr>
      </w:pPr>
    </w:p>
    <w:tbl>
      <w:tblPr>
        <w:tblW w:w="0" w:type="auto"/>
        <w:tblInd w:w="-106" w:type="dxa"/>
        <w:tblBorders>
          <w:top w:val="single" w:sz="4" w:space="0" w:color="auto"/>
          <w:left w:val="single" w:sz="4" w:space="0" w:color="auto"/>
          <w:bottom w:val="single" w:sz="4" w:space="0" w:color="auto"/>
          <w:right w:val="single" w:sz="4" w:space="0" w:color="auto"/>
        </w:tblBorders>
        <w:tblLayout w:type="fixed"/>
        <w:tblLook w:val="0000"/>
      </w:tblPr>
      <w:tblGrid>
        <w:gridCol w:w="3262"/>
        <w:gridCol w:w="548"/>
        <w:gridCol w:w="5546"/>
      </w:tblGrid>
      <w:tr w:rsidR="00A85F99" w:rsidRPr="00A85F99" w:rsidTr="00A85F99">
        <w:tc>
          <w:tcPr>
            <w:tcW w:w="3262"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Наименование подпрограммы</w:t>
            </w:r>
          </w:p>
        </w:tc>
        <w:tc>
          <w:tcPr>
            <w:tcW w:w="548"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546"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«Поддержка и развитие кадрового потенциала в АПК» (далее - подпрограмма)</w:t>
            </w:r>
          </w:p>
        </w:tc>
      </w:tr>
      <w:tr w:rsidR="00A85F99" w:rsidRPr="00A85F99" w:rsidTr="00A85F99">
        <w:tc>
          <w:tcPr>
            <w:tcW w:w="3262"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Ответственный исполнитель подпрограммы</w:t>
            </w:r>
          </w:p>
        </w:tc>
        <w:tc>
          <w:tcPr>
            <w:tcW w:w="548"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546"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Администрация Ардатовского муниципального района  Республики Мордовия</w:t>
            </w:r>
          </w:p>
        </w:tc>
      </w:tr>
      <w:tr w:rsidR="00A85F99" w:rsidRPr="00A85F99" w:rsidTr="00A85F99">
        <w:tc>
          <w:tcPr>
            <w:tcW w:w="3262" w:type="dxa"/>
            <w:tcBorders>
              <w:top w:val="nil"/>
              <w:left w:val="nil"/>
              <w:bottom w:val="nil"/>
              <w:right w:val="nil"/>
            </w:tcBorders>
          </w:tcPr>
          <w:p w:rsidR="00A85F99" w:rsidRPr="00A85F99" w:rsidRDefault="00A85F99" w:rsidP="00A85F99">
            <w:pPr>
              <w:pStyle w:val="a9"/>
              <w:shd w:val="clear" w:color="auto" w:fill="FFFFFF" w:themeFill="background1"/>
              <w:rPr>
                <w:rStyle w:val="aff0"/>
                <w:rFonts w:ascii="Times New Roman" w:hAnsi="Times New Roman"/>
                <w:b w:val="0"/>
                <w:bCs w:val="0"/>
                <w:sz w:val="22"/>
                <w:szCs w:val="22"/>
              </w:rPr>
            </w:pPr>
            <w:r w:rsidRPr="00A85F99">
              <w:rPr>
                <w:rStyle w:val="aff0"/>
                <w:rFonts w:ascii="Times New Roman" w:hAnsi="Times New Roman"/>
                <w:sz w:val="22"/>
                <w:szCs w:val="22"/>
              </w:rPr>
              <w:t xml:space="preserve">Соисполнители подпрограммы </w:t>
            </w:r>
          </w:p>
        </w:tc>
        <w:tc>
          <w:tcPr>
            <w:tcW w:w="548"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p>
        </w:tc>
        <w:tc>
          <w:tcPr>
            <w:tcW w:w="5546" w:type="dxa"/>
            <w:tcBorders>
              <w:top w:val="nil"/>
              <w:left w:val="nil"/>
              <w:bottom w:val="nil"/>
              <w:right w:val="nil"/>
            </w:tcBorders>
          </w:tcPr>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ФГБОУ ДПОС «Мордовский институт переподготовки кадров агробизнеса»</w:t>
            </w:r>
          </w:p>
        </w:tc>
      </w:tr>
      <w:tr w:rsidR="00A85F99" w:rsidRPr="00A85F99" w:rsidTr="00A85F99">
        <w:tc>
          <w:tcPr>
            <w:tcW w:w="3262"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Цель подпрограммы</w:t>
            </w:r>
          </w:p>
        </w:tc>
        <w:tc>
          <w:tcPr>
            <w:tcW w:w="548"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546"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района, способствующей решению стратегических задач социально-экономического и демографического развития района</w:t>
            </w:r>
          </w:p>
        </w:tc>
      </w:tr>
      <w:tr w:rsidR="00A85F99" w:rsidRPr="00A85F99" w:rsidTr="00A85F99">
        <w:tc>
          <w:tcPr>
            <w:tcW w:w="3262"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lastRenderedPageBreak/>
              <w:t>Задача подпрограммы</w:t>
            </w:r>
          </w:p>
        </w:tc>
        <w:tc>
          <w:tcPr>
            <w:tcW w:w="548"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546"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создание правовых, организационных, социально-экономических и информационных условий, способствующих развитию системы непрерывного профессионального агрообразования и поддержке кадрового потенциала агропромышленного комплекса Ардатовского муниципального района;</w:t>
            </w:r>
          </w:p>
          <w:p w:rsidR="00A85F99" w:rsidRPr="00A85F99" w:rsidRDefault="00A85F99" w:rsidP="00A85F99">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сокращение дефицита трудовых ресурсов аграрной отрасли;</w:t>
            </w:r>
          </w:p>
          <w:p w:rsidR="00A85F99" w:rsidRPr="00A85F99" w:rsidRDefault="00A85F99" w:rsidP="00A85F99">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содействие и стимулирование развития профессиональных компетенций руководителей и специалистов организаций агропромышленного комплекса Ардатовского муниципального района;</w:t>
            </w:r>
          </w:p>
          <w:p w:rsidR="00A85F99" w:rsidRPr="00A85F99" w:rsidRDefault="00A85F99" w:rsidP="00A85F99">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создание стимулирующих условий для молодых людей, решивших работать в сельскохозяйственных организациях и организациях системы государственной ветеринарной службы   после получения профессионального образования аграрного профиля;</w:t>
            </w:r>
          </w:p>
        </w:tc>
      </w:tr>
      <w:tr w:rsidR="00A85F99" w:rsidRPr="00A85F99" w:rsidTr="00A85F99">
        <w:tc>
          <w:tcPr>
            <w:tcW w:w="3262"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Целевой индикатор подпрограммы</w:t>
            </w:r>
          </w:p>
        </w:tc>
        <w:tc>
          <w:tcPr>
            <w:tcW w:w="548"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546"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уровень обеспечения сельскохозяйственных организаций квалифицированными специалистами;</w:t>
            </w:r>
          </w:p>
          <w:p w:rsidR="00A85F99" w:rsidRPr="00A85F99" w:rsidRDefault="00A85F99" w:rsidP="00A85F99">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количество специалистов, прошедших профессиональную подготовку, переподготовку и повышение квалификации по аграрным направлениям;</w:t>
            </w:r>
          </w:p>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доля молодых специалистов в общей численности квалифицированных специалистов в сельскохозяйственных организациях</w:t>
            </w:r>
          </w:p>
        </w:tc>
      </w:tr>
      <w:tr w:rsidR="00A85F99" w:rsidRPr="00A85F99" w:rsidTr="00A85F99">
        <w:tc>
          <w:tcPr>
            <w:tcW w:w="3262"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Срок реализации подпрограммы</w:t>
            </w:r>
          </w:p>
        </w:tc>
        <w:tc>
          <w:tcPr>
            <w:tcW w:w="548"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546"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2015 - 2025 годы</w:t>
            </w:r>
          </w:p>
        </w:tc>
      </w:tr>
      <w:tr w:rsidR="00A85F99" w:rsidRPr="00A85F99" w:rsidTr="00A85F99">
        <w:tc>
          <w:tcPr>
            <w:tcW w:w="3262"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Объем бюджетных ассигнований</w:t>
            </w:r>
          </w:p>
        </w:tc>
        <w:tc>
          <w:tcPr>
            <w:tcW w:w="548"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546" w:type="dxa"/>
            <w:tcBorders>
              <w:top w:val="nil"/>
              <w:left w:val="nil"/>
              <w:bottom w:val="nil"/>
              <w:right w:val="nil"/>
            </w:tcBorders>
          </w:tcPr>
          <w:p w:rsidR="00A85F99" w:rsidRPr="00A85F99" w:rsidRDefault="00A85F99" w:rsidP="00A85F99">
            <w:pPr>
              <w:pStyle w:val="a9"/>
              <w:rPr>
                <w:rFonts w:ascii="Times New Roman" w:hAnsi="Times New Roman"/>
                <w:color w:val="000000" w:themeColor="text1"/>
                <w:sz w:val="22"/>
                <w:szCs w:val="22"/>
              </w:rPr>
            </w:pPr>
            <w:r w:rsidRPr="00A85F99">
              <w:rPr>
                <w:rFonts w:ascii="Times New Roman" w:hAnsi="Times New Roman"/>
                <w:color w:val="000000" w:themeColor="text1"/>
                <w:sz w:val="22"/>
                <w:szCs w:val="22"/>
              </w:rPr>
              <w:t>объем ресурсного обеспечения реализации подпрограммы из средств республиканского бюджета Республики Мордовия составляет  24353,6 тыс. рублей (в текущих ценах),  в том числе по годам:</w:t>
            </w:r>
          </w:p>
          <w:p w:rsidR="00A85F99" w:rsidRPr="00A85F99" w:rsidRDefault="00A85F99" w:rsidP="00A85F99">
            <w:pPr>
              <w:pStyle w:val="a9"/>
              <w:rPr>
                <w:rFonts w:ascii="Times New Roman" w:hAnsi="Times New Roman"/>
                <w:color w:val="000000" w:themeColor="text1"/>
                <w:sz w:val="22"/>
                <w:szCs w:val="22"/>
              </w:rPr>
            </w:pPr>
            <w:r w:rsidRPr="00A85F99">
              <w:rPr>
                <w:rFonts w:ascii="Times New Roman" w:hAnsi="Times New Roman"/>
                <w:color w:val="000000" w:themeColor="text1"/>
                <w:sz w:val="22"/>
                <w:szCs w:val="22"/>
              </w:rPr>
              <w:t>2015 год – 230,5 тыс. рублей;</w:t>
            </w:r>
          </w:p>
          <w:p w:rsidR="00A85F99" w:rsidRPr="00A85F99" w:rsidRDefault="00A85F99" w:rsidP="00A85F99">
            <w:pPr>
              <w:pStyle w:val="a9"/>
              <w:rPr>
                <w:rFonts w:ascii="Times New Roman" w:hAnsi="Times New Roman"/>
                <w:color w:val="000000" w:themeColor="text1"/>
                <w:sz w:val="22"/>
                <w:szCs w:val="22"/>
              </w:rPr>
            </w:pPr>
            <w:r w:rsidRPr="00A85F99">
              <w:rPr>
                <w:rFonts w:ascii="Times New Roman" w:hAnsi="Times New Roman"/>
                <w:color w:val="000000" w:themeColor="text1"/>
                <w:sz w:val="22"/>
                <w:szCs w:val="22"/>
              </w:rPr>
              <w:t>2016 год – 412,0 тыс. рублей;</w:t>
            </w:r>
          </w:p>
          <w:p w:rsidR="00A85F99" w:rsidRPr="00A85F99" w:rsidRDefault="00A85F99" w:rsidP="00A85F99">
            <w:pPr>
              <w:pStyle w:val="a9"/>
              <w:rPr>
                <w:rFonts w:ascii="Times New Roman" w:hAnsi="Times New Roman"/>
                <w:color w:val="000000" w:themeColor="text1"/>
                <w:sz w:val="22"/>
                <w:szCs w:val="22"/>
              </w:rPr>
            </w:pPr>
            <w:r w:rsidRPr="00A85F99">
              <w:rPr>
                <w:rFonts w:ascii="Times New Roman" w:hAnsi="Times New Roman"/>
                <w:color w:val="000000" w:themeColor="text1"/>
                <w:sz w:val="22"/>
                <w:szCs w:val="22"/>
              </w:rPr>
              <w:t>2017 год – 820,0 тыс. рублей;</w:t>
            </w:r>
          </w:p>
          <w:p w:rsidR="00A85F99" w:rsidRPr="00A85F99" w:rsidRDefault="00A85F99" w:rsidP="00A85F99">
            <w:pPr>
              <w:pStyle w:val="a9"/>
              <w:rPr>
                <w:rFonts w:ascii="Times New Roman" w:hAnsi="Times New Roman"/>
                <w:color w:val="000000" w:themeColor="text1"/>
                <w:sz w:val="22"/>
                <w:szCs w:val="22"/>
              </w:rPr>
            </w:pPr>
            <w:r w:rsidRPr="00A85F99">
              <w:rPr>
                <w:rFonts w:ascii="Times New Roman" w:hAnsi="Times New Roman"/>
                <w:color w:val="000000" w:themeColor="text1"/>
                <w:sz w:val="22"/>
                <w:szCs w:val="22"/>
              </w:rPr>
              <w:t>2018 год – 2004,4 тыс. рублей;</w:t>
            </w:r>
          </w:p>
          <w:p w:rsidR="00A85F99" w:rsidRPr="00A85F99" w:rsidRDefault="00A85F99" w:rsidP="00A85F99">
            <w:pPr>
              <w:pStyle w:val="a9"/>
              <w:rPr>
                <w:rFonts w:ascii="Times New Roman" w:hAnsi="Times New Roman"/>
                <w:color w:val="000000" w:themeColor="text1"/>
                <w:sz w:val="22"/>
                <w:szCs w:val="22"/>
              </w:rPr>
            </w:pPr>
            <w:r w:rsidRPr="00A85F99">
              <w:rPr>
                <w:rFonts w:ascii="Times New Roman" w:hAnsi="Times New Roman"/>
                <w:color w:val="000000" w:themeColor="text1"/>
                <w:sz w:val="22"/>
                <w:szCs w:val="22"/>
              </w:rPr>
              <w:t>2019 год – 2183,8 тыс. рублей;</w:t>
            </w:r>
          </w:p>
          <w:p w:rsidR="00A85F99" w:rsidRPr="00A85F99" w:rsidRDefault="00A85F99" w:rsidP="00A85F99">
            <w:pPr>
              <w:pStyle w:val="a9"/>
              <w:shd w:val="clear" w:color="auto" w:fill="FFFFFF" w:themeFill="background1"/>
              <w:rPr>
                <w:rFonts w:ascii="Times New Roman" w:hAnsi="Times New Roman"/>
                <w:color w:val="000000" w:themeColor="text1"/>
                <w:sz w:val="22"/>
                <w:szCs w:val="22"/>
              </w:rPr>
            </w:pPr>
            <w:r w:rsidRPr="00A85F99">
              <w:rPr>
                <w:rFonts w:ascii="Times New Roman" w:hAnsi="Times New Roman"/>
                <w:color w:val="000000" w:themeColor="text1"/>
                <w:sz w:val="22"/>
                <w:szCs w:val="22"/>
              </w:rPr>
              <w:t>2020 год – 1861,6 тыс. рублей;</w:t>
            </w:r>
          </w:p>
          <w:p w:rsidR="00A85F99" w:rsidRPr="00A85F99" w:rsidRDefault="00A85F99" w:rsidP="00A85F99">
            <w:pPr>
              <w:pStyle w:val="a9"/>
              <w:shd w:val="clear" w:color="auto" w:fill="FFFFFF" w:themeFill="background1"/>
              <w:rPr>
                <w:rFonts w:ascii="Times New Roman" w:hAnsi="Times New Roman"/>
                <w:color w:val="000000" w:themeColor="text1"/>
                <w:sz w:val="22"/>
                <w:szCs w:val="22"/>
              </w:rPr>
            </w:pPr>
            <w:r w:rsidRPr="00A85F99">
              <w:rPr>
                <w:rFonts w:ascii="Times New Roman" w:hAnsi="Times New Roman"/>
                <w:color w:val="000000" w:themeColor="text1"/>
                <w:sz w:val="22"/>
                <w:szCs w:val="22"/>
              </w:rPr>
              <w:t>2021 год - 2732,1 тыс. рублей;</w:t>
            </w:r>
          </w:p>
          <w:p w:rsidR="00A85F99" w:rsidRPr="00A85F99" w:rsidRDefault="00A85F99" w:rsidP="00A85F99">
            <w:pPr>
              <w:pStyle w:val="a9"/>
              <w:shd w:val="clear" w:color="auto" w:fill="FFFFFF" w:themeFill="background1"/>
              <w:rPr>
                <w:rFonts w:ascii="Times New Roman" w:hAnsi="Times New Roman"/>
                <w:color w:val="000000" w:themeColor="text1"/>
                <w:sz w:val="22"/>
                <w:szCs w:val="22"/>
              </w:rPr>
            </w:pPr>
            <w:r w:rsidRPr="00A85F99">
              <w:rPr>
                <w:rFonts w:ascii="Times New Roman" w:hAnsi="Times New Roman"/>
                <w:sz w:val="22"/>
                <w:szCs w:val="22"/>
              </w:rPr>
              <w:t xml:space="preserve">2022 год – </w:t>
            </w:r>
            <w:r w:rsidRPr="00A85F99">
              <w:rPr>
                <w:rFonts w:ascii="Times New Roman" w:hAnsi="Times New Roman"/>
                <w:color w:val="000000" w:themeColor="text1"/>
                <w:sz w:val="22"/>
                <w:szCs w:val="22"/>
              </w:rPr>
              <w:t>3527,3 тыс. рублей;</w:t>
            </w:r>
          </w:p>
          <w:p w:rsidR="00A85F99" w:rsidRPr="00A85F99" w:rsidRDefault="00A85F99" w:rsidP="00A85F99">
            <w:pPr>
              <w:pStyle w:val="a9"/>
              <w:shd w:val="clear" w:color="auto" w:fill="FFFFFF" w:themeFill="background1"/>
              <w:rPr>
                <w:rFonts w:ascii="Times New Roman" w:hAnsi="Times New Roman"/>
                <w:color w:val="000000" w:themeColor="text1"/>
                <w:sz w:val="22"/>
                <w:szCs w:val="22"/>
              </w:rPr>
            </w:pPr>
            <w:r w:rsidRPr="00A85F99">
              <w:rPr>
                <w:rFonts w:ascii="Times New Roman" w:hAnsi="Times New Roman"/>
                <w:sz w:val="22"/>
                <w:szCs w:val="22"/>
              </w:rPr>
              <w:t xml:space="preserve">2023 год – </w:t>
            </w:r>
            <w:r w:rsidRPr="00A85F99">
              <w:rPr>
                <w:rFonts w:ascii="Times New Roman" w:hAnsi="Times New Roman"/>
                <w:color w:val="000000" w:themeColor="text1"/>
                <w:sz w:val="22"/>
                <w:szCs w:val="22"/>
              </w:rPr>
              <w:t>3527,3тыс. рублей;</w:t>
            </w:r>
          </w:p>
          <w:p w:rsidR="00A85F99" w:rsidRPr="00A85F99" w:rsidRDefault="00A85F99" w:rsidP="00A85F99">
            <w:pPr>
              <w:pStyle w:val="a9"/>
              <w:shd w:val="clear" w:color="auto" w:fill="FFFFFF" w:themeFill="background1"/>
              <w:rPr>
                <w:rFonts w:ascii="Times New Roman" w:hAnsi="Times New Roman"/>
                <w:color w:val="000000" w:themeColor="text1"/>
                <w:sz w:val="22"/>
                <w:szCs w:val="22"/>
              </w:rPr>
            </w:pPr>
            <w:r w:rsidRPr="00A85F99">
              <w:rPr>
                <w:rFonts w:ascii="Times New Roman" w:hAnsi="Times New Roman"/>
                <w:sz w:val="22"/>
                <w:szCs w:val="22"/>
              </w:rPr>
              <w:t xml:space="preserve">2024 год – </w:t>
            </w:r>
            <w:r w:rsidRPr="00A85F99">
              <w:rPr>
                <w:rFonts w:ascii="Times New Roman" w:hAnsi="Times New Roman"/>
                <w:color w:val="000000" w:themeColor="text1"/>
                <w:sz w:val="22"/>
                <w:szCs w:val="22"/>
              </w:rPr>
              <w:t>3527,3тыс. рублей;</w:t>
            </w:r>
          </w:p>
          <w:p w:rsidR="00A85F99" w:rsidRPr="00A85F99" w:rsidRDefault="00A85F99" w:rsidP="00A85F99">
            <w:pPr>
              <w:pStyle w:val="a9"/>
              <w:shd w:val="clear" w:color="auto" w:fill="FFFFFF" w:themeFill="background1"/>
              <w:rPr>
                <w:rFonts w:ascii="Times New Roman" w:hAnsi="Times New Roman"/>
                <w:color w:val="000000" w:themeColor="text1"/>
                <w:sz w:val="22"/>
                <w:szCs w:val="22"/>
              </w:rPr>
            </w:pPr>
            <w:r w:rsidRPr="00A85F99">
              <w:rPr>
                <w:rFonts w:ascii="Times New Roman" w:hAnsi="Times New Roman"/>
                <w:sz w:val="22"/>
                <w:szCs w:val="22"/>
              </w:rPr>
              <w:t xml:space="preserve">2025 год - </w:t>
            </w:r>
            <w:r w:rsidRPr="00A85F99">
              <w:rPr>
                <w:rFonts w:ascii="Times New Roman" w:hAnsi="Times New Roman"/>
                <w:color w:val="000000" w:themeColor="text1"/>
                <w:sz w:val="22"/>
                <w:szCs w:val="22"/>
              </w:rPr>
              <w:t>3527,3тыс. рублей</w:t>
            </w:r>
          </w:p>
          <w:p w:rsidR="00A85F99" w:rsidRPr="00A85F99" w:rsidRDefault="00A85F99" w:rsidP="00A85F99">
            <w:pPr>
              <w:spacing w:after="0" w:line="240" w:lineRule="auto"/>
              <w:rPr>
                <w:rFonts w:ascii="Times New Roman" w:hAnsi="Times New Roman" w:cs="Times New Roman"/>
              </w:rPr>
            </w:pPr>
          </w:p>
        </w:tc>
      </w:tr>
      <w:tr w:rsidR="00A85F99" w:rsidRPr="00A85F99" w:rsidTr="00A85F99">
        <w:tc>
          <w:tcPr>
            <w:tcW w:w="3262" w:type="dxa"/>
            <w:tcBorders>
              <w:top w:val="nil"/>
              <w:left w:val="nil"/>
              <w:bottom w:val="nil"/>
              <w:right w:val="nil"/>
            </w:tcBorders>
          </w:tcPr>
          <w:p w:rsidR="00A85F99" w:rsidRPr="00A85F99" w:rsidRDefault="00A85F99" w:rsidP="00A85F99">
            <w:pPr>
              <w:pStyle w:val="a9"/>
              <w:shd w:val="clear" w:color="auto" w:fill="FFFFFF" w:themeFill="background1"/>
              <w:rPr>
                <w:rFonts w:ascii="Times New Roman" w:hAnsi="Times New Roman"/>
                <w:b/>
                <w:bCs/>
                <w:sz w:val="22"/>
                <w:szCs w:val="22"/>
              </w:rPr>
            </w:pPr>
            <w:r w:rsidRPr="00A85F99">
              <w:rPr>
                <w:rStyle w:val="aff0"/>
                <w:rFonts w:ascii="Times New Roman" w:hAnsi="Times New Roman"/>
                <w:sz w:val="22"/>
                <w:szCs w:val="22"/>
              </w:rPr>
              <w:t>Ожидаемые результаты реализации подпрограммы</w:t>
            </w:r>
          </w:p>
        </w:tc>
        <w:tc>
          <w:tcPr>
            <w:tcW w:w="548" w:type="dxa"/>
            <w:tcBorders>
              <w:top w:val="nil"/>
              <w:left w:val="nil"/>
              <w:bottom w:val="nil"/>
              <w:right w:val="nil"/>
            </w:tcBorders>
          </w:tcPr>
          <w:p w:rsidR="00A85F99" w:rsidRPr="00A85F99" w:rsidRDefault="00A85F99" w:rsidP="00A85F99">
            <w:pPr>
              <w:pStyle w:val="a9"/>
              <w:shd w:val="clear" w:color="auto" w:fill="FFFFFF" w:themeFill="background1"/>
              <w:jc w:val="center"/>
              <w:rPr>
                <w:rFonts w:ascii="Times New Roman" w:hAnsi="Times New Roman"/>
                <w:sz w:val="22"/>
                <w:szCs w:val="22"/>
              </w:rPr>
            </w:pPr>
            <w:r w:rsidRPr="00A85F99">
              <w:rPr>
                <w:rFonts w:ascii="Times New Roman" w:hAnsi="Times New Roman"/>
                <w:sz w:val="22"/>
                <w:szCs w:val="22"/>
              </w:rPr>
              <w:t>-</w:t>
            </w:r>
          </w:p>
        </w:tc>
        <w:tc>
          <w:tcPr>
            <w:tcW w:w="5546" w:type="dxa"/>
            <w:tcBorders>
              <w:top w:val="nil"/>
              <w:left w:val="nil"/>
              <w:bottom w:val="nil"/>
              <w:right w:val="nil"/>
            </w:tcBorders>
          </w:tcPr>
          <w:p w:rsidR="00A85F99" w:rsidRPr="00A85F99" w:rsidRDefault="00A85F99" w:rsidP="009903B4">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увеличение доли квалифицированных специалистов в сельскохозяйственном производстве до 85%;</w:t>
            </w:r>
          </w:p>
          <w:p w:rsidR="00A85F99" w:rsidRPr="00A85F99" w:rsidRDefault="00A85F99" w:rsidP="009903B4">
            <w:pPr>
              <w:pStyle w:val="a9"/>
              <w:shd w:val="clear" w:color="auto" w:fill="FFFFFF" w:themeFill="background1"/>
              <w:rPr>
                <w:rFonts w:ascii="Times New Roman" w:hAnsi="Times New Roman"/>
                <w:sz w:val="22"/>
                <w:szCs w:val="22"/>
              </w:rPr>
            </w:pPr>
            <w:r w:rsidRPr="00A85F99">
              <w:rPr>
                <w:rFonts w:ascii="Times New Roman" w:hAnsi="Times New Roman"/>
                <w:sz w:val="22"/>
                <w:szCs w:val="22"/>
              </w:rPr>
              <w:t>прохождение профессиональной подготовки, переподготовки и повышения квалификации по аграрным направлениям;</w:t>
            </w:r>
          </w:p>
          <w:p w:rsidR="00A85F99" w:rsidRPr="00A85F99" w:rsidRDefault="00A85F99" w:rsidP="009903B4">
            <w:pPr>
              <w:shd w:val="clear" w:color="auto" w:fill="FFFFFF" w:themeFill="background1"/>
              <w:spacing w:after="0" w:line="240" w:lineRule="auto"/>
              <w:jc w:val="both"/>
              <w:rPr>
                <w:rFonts w:ascii="Times New Roman" w:hAnsi="Times New Roman" w:cs="Times New Roman"/>
              </w:rPr>
            </w:pPr>
            <w:r w:rsidRPr="00A85F99">
              <w:rPr>
                <w:rFonts w:ascii="Times New Roman" w:hAnsi="Times New Roman" w:cs="Times New Roman"/>
              </w:rPr>
              <w:t>увеличение доли молодых специалистов в общей численности квалифицированных специалистов сельскохозяйственных организаций до 10%.</w:t>
            </w:r>
          </w:p>
          <w:p w:rsidR="00A85F99" w:rsidRPr="00A85F99" w:rsidRDefault="00A85F99" w:rsidP="00A85F99">
            <w:pPr>
              <w:shd w:val="clear" w:color="auto" w:fill="FFFFFF" w:themeFill="background1"/>
              <w:spacing w:after="0" w:line="240" w:lineRule="auto"/>
              <w:rPr>
                <w:rFonts w:ascii="Times New Roman" w:hAnsi="Times New Roman" w:cs="Times New Roman"/>
              </w:rPr>
            </w:pPr>
          </w:p>
          <w:p w:rsidR="00A85F99" w:rsidRPr="00A85F99" w:rsidRDefault="00A85F99" w:rsidP="00A85F99">
            <w:pPr>
              <w:shd w:val="clear" w:color="auto" w:fill="FFFFFF" w:themeFill="background1"/>
              <w:spacing w:after="0" w:line="240" w:lineRule="auto"/>
              <w:rPr>
                <w:rFonts w:ascii="Times New Roman" w:hAnsi="Times New Roman" w:cs="Times New Roman"/>
              </w:rPr>
            </w:pPr>
          </w:p>
        </w:tc>
      </w:tr>
    </w:tbl>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ind w:firstLine="708"/>
        <w:jc w:val="center"/>
        <w:rPr>
          <w:rFonts w:ascii="Times New Roman" w:hAnsi="Times New Roman" w:cs="Times New Roman"/>
          <w:b/>
          <w:sz w:val="22"/>
          <w:szCs w:val="22"/>
        </w:rPr>
      </w:pPr>
      <w:r w:rsidRPr="00A85F99">
        <w:rPr>
          <w:rFonts w:ascii="Times New Roman" w:hAnsi="Times New Roman" w:cs="Times New Roman"/>
          <w:b/>
          <w:sz w:val="22"/>
          <w:szCs w:val="22"/>
        </w:rPr>
        <w:t>Глава 1. Сфера реализации подпрограммы, основные проблемы и оценка последствий инерционного развития</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Агропромышленный комплекс Республики Мордовия ежегодно модернизируется и становится все более высокотехнологичным, увеличиваются объемы производства сельскохозяйственной продукции – и, как следствие, увеличивается потребность отрасли в специалистах с высоким уровнем профессиональной подготовки и мотивацией к трудовой деятельности.</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По возрастному цензу удельный вес специалистов до 30 лет составляет 30%, но вместе с тем стабильно увеличивается доля специалистов пенсионного возраста – 53%. По уровню образования 47% имеют высшее образование, 47 % среднее профессиональное образование. Таким образом, анализируя кадровый состав агропромышленного комплекса республики, средний возраст работников сельского хозяйства приближается к пенсионному, а ощутимого вливания молодых кадров в сельское хозяйство не наблюдается. Агропромышленный комплекс нуждается в высококвалифицированных специалистах, которые могли бы с полной отдачей посвятить себя сельскому хозяйству.</w:t>
      </w:r>
    </w:p>
    <w:p w:rsidR="00A85F99" w:rsidRPr="00A85F99" w:rsidRDefault="00A85F99" w:rsidP="009903B4">
      <w:pPr>
        <w:shd w:val="clear" w:color="auto" w:fill="FFFFFF" w:themeFill="background1"/>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Наряду с уменьшением численности выпускников наблюдается низкая комплектация образовательных организаций по основным сельскохозяйственным специальностям "Зоотехния" и "Агрономия". Важной причиной является то, что отношение сельского населения существенно изменилось к аграрным специальностям, а особенно к рабочим профессиям. Острой проблемой при выполнении контрольных цифр приема является непрестижность этих специальностей. </w:t>
      </w:r>
    </w:p>
    <w:p w:rsidR="00A85F99" w:rsidRPr="00A85F99" w:rsidRDefault="00A85F99" w:rsidP="009903B4">
      <w:pPr>
        <w:shd w:val="clear" w:color="auto" w:fill="FFFFFF" w:themeFill="background1"/>
        <w:spacing w:after="0" w:line="240" w:lineRule="auto"/>
        <w:ind w:firstLine="709"/>
        <w:jc w:val="both"/>
        <w:rPr>
          <w:rFonts w:ascii="Times New Roman" w:hAnsi="Times New Roman" w:cs="Times New Roman"/>
        </w:rPr>
      </w:pPr>
      <w:r w:rsidRPr="00A85F99">
        <w:rPr>
          <w:rFonts w:ascii="Times New Roman" w:hAnsi="Times New Roman" w:cs="Times New Roman"/>
        </w:rPr>
        <w:t>Наличие дефицита кадров в АПК обусловлено многими факторами: демографическими, социальными, экономическими. Доходы, производственные и социально-бытовые условия у большинства молодых специалистов, работающих в сельскохозяйственных организациях, не позволяют обеспечить уровень жизни, способный конкурировать с городским. Проблема возникла не сегодня и даже не вчера. Она назревает уже на протяжении 15-20 лет и ее решение требует взвешенных и обдуманных мер.</w:t>
      </w:r>
    </w:p>
    <w:p w:rsidR="00A85F99" w:rsidRPr="00A85F99" w:rsidRDefault="00A85F99" w:rsidP="00A85F99">
      <w:pPr>
        <w:shd w:val="clear" w:color="auto" w:fill="FFFFFF" w:themeFill="background1"/>
        <w:spacing w:after="0" w:line="240" w:lineRule="auto"/>
        <w:jc w:val="center"/>
        <w:rPr>
          <w:rFonts w:ascii="Times New Roman" w:hAnsi="Times New Roman" w:cs="Times New Roman"/>
          <w:b/>
          <w:bCs/>
        </w:rPr>
      </w:pPr>
      <w:r w:rsidRPr="00A85F99">
        <w:rPr>
          <w:rFonts w:ascii="Times New Roman" w:hAnsi="Times New Roman" w:cs="Times New Roman"/>
          <w:b/>
          <w:bCs/>
        </w:rPr>
        <w:t>Таблица 4. Обеспеченность агропромышленного комплекса в специалистах</w:t>
      </w:r>
    </w:p>
    <w:p w:rsidR="00A85F99" w:rsidRPr="00A85F99" w:rsidRDefault="00A85F99" w:rsidP="00A85F99">
      <w:pPr>
        <w:shd w:val="clear" w:color="auto" w:fill="FFFFFF" w:themeFill="background1"/>
        <w:spacing w:after="0" w:line="240" w:lineRule="auto"/>
        <w:rPr>
          <w:rFonts w:ascii="Times New Roman" w:hAnsi="Times New Roman" w:cs="Times New Roman"/>
        </w:rPr>
      </w:pPr>
    </w:p>
    <w:tbl>
      <w:tblPr>
        <w:tblW w:w="9214"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3261"/>
        <w:gridCol w:w="1559"/>
        <w:gridCol w:w="1276"/>
        <w:gridCol w:w="1417"/>
        <w:gridCol w:w="1701"/>
      </w:tblGrid>
      <w:tr w:rsidR="00A85F99" w:rsidRPr="00A85F99" w:rsidTr="00A85F99">
        <w:trPr>
          <w:trHeight w:val="317"/>
        </w:trPr>
        <w:tc>
          <w:tcPr>
            <w:tcW w:w="3261" w:type="dxa"/>
            <w:tcBorders>
              <w:right w:val="single" w:sz="4" w:space="0" w:color="auto"/>
            </w:tcBorders>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Наименование специальности</w:t>
            </w:r>
          </w:p>
        </w:tc>
        <w:tc>
          <w:tcPr>
            <w:tcW w:w="1559" w:type="dxa"/>
            <w:tcBorders>
              <w:right w:val="single" w:sz="4" w:space="0" w:color="auto"/>
            </w:tcBorders>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Требуется</w:t>
            </w:r>
          </w:p>
        </w:tc>
        <w:tc>
          <w:tcPr>
            <w:tcW w:w="1276" w:type="dxa"/>
            <w:tcBorders>
              <w:right w:val="single" w:sz="4" w:space="0" w:color="auto"/>
            </w:tcBorders>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Имеется</w:t>
            </w:r>
          </w:p>
        </w:tc>
        <w:tc>
          <w:tcPr>
            <w:tcW w:w="1417" w:type="dxa"/>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Недоста-ток</w:t>
            </w:r>
          </w:p>
        </w:tc>
        <w:tc>
          <w:tcPr>
            <w:tcW w:w="1701" w:type="dxa"/>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Обеспечен-ность, %</w:t>
            </w:r>
          </w:p>
        </w:tc>
      </w:tr>
      <w:tr w:rsidR="00A85F99" w:rsidRPr="00A85F99" w:rsidTr="00A85F99">
        <w:trPr>
          <w:trHeight w:val="258"/>
        </w:trPr>
        <w:tc>
          <w:tcPr>
            <w:tcW w:w="3261" w:type="dxa"/>
            <w:tcBorders>
              <w:right w:val="single" w:sz="4" w:space="0" w:color="auto"/>
            </w:tcBorders>
            <w:vAlign w:val="center"/>
          </w:tcPr>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Высшее образование</w:t>
            </w:r>
          </w:p>
        </w:tc>
        <w:tc>
          <w:tcPr>
            <w:tcW w:w="1559" w:type="dxa"/>
            <w:tcBorders>
              <w:right w:val="single" w:sz="4" w:space="0" w:color="auto"/>
            </w:tcBorders>
            <w:vAlign w:val="bottom"/>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p>
        </w:tc>
        <w:tc>
          <w:tcPr>
            <w:tcW w:w="1276" w:type="dxa"/>
            <w:tcBorders>
              <w:right w:val="single" w:sz="4" w:space="0" w:color="auto"/>
            </w:tcBorders>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p>
        </w:tc>
        <w:tc>
          <w:tcPr>
            <w:tcW w:w="1417" w:type="dxa"/>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p>
        </w:tc>
        <w:tc>
          <w:tcPr>
            <w:tcW w:w="1701" w:type="dxa"/>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p>
        </w:tc>
      </w:tr>
      <w:tr w:rsidR="00A85F99" w:rsidRPr="00A85F99" w:rsidTr="00A85F99">
        <w:trPr>
          <w:trHeight w:val="258"/>
        </w:trPr>
        <w:tc>
          <w:tcPr>
            <w:tcW w:w="3261" w:type="dxa"/>
            <w:tcBorders>
              <w:right w:val="single" w:sz="4" w:space="0" w:color="auto"/>
            </w:tcBorders>
            <w:vAlign w:val="center"/>
          </w:tcPr>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Агрономы</w:t>
            </w:r>
          </w:p>
        </w:tc>
        <w:tc>
          <w:tcPr>
            <w:tcW w:w="1559" w:type="dxa"/>
            <w:tcBorders>
              <w:right w:val="single" w:sz="4" w:space="0" w:color="auto"/>
            </w:tcBorders>
            <w:vAlign w:val="bottom"/>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4</w:t>
            </w:r>
          </w:p>
        </w:tc>
        <w:tc>
          <w:tcPr>
            <w:tcW w:w="1276" w:type="dxa"/>
            <w:tcBorders>
              <w:right w:val="single" w:sz="4" w:space="0" w:color="auto"/>
            </w:tcBorders>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3</w:t>
            </w:r>
          </w:p>
        </w:tc>
        <w:tc>
          <w:tcPr>
            <w:tcW w:w="1417" w:type="dxa"/>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1</w:t>
            </w:r>
          </w:p>
        </w:tc>
        <w:tc>
          <w:tcPr>
            <w:tcW w:w="1701" w:type="dxa"/>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75</w:t>
            </w:r>
          </w:p>
        </w:tc>
      </w:tr>
      <w:tr w:rsidR="00A85F99" w:rsidRPr="00A85F99" w:rsidTr="00A85F99">
        <w:trPr>
          <w:trHeight w:val="159"/>
        </w:trPr>
        <w:tc>
          <w:tcPr>
            <w:tcW w:w="3261" w:type="dxa"/>
            <w:tcBorders>
              <w:right w:val="single" w:sz="4" w:space="0" w:color="auto"/>
            </w:tcBorders>
            <w:vAlign w:val="center"/>
          </w:tcPr>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Зоотехники</w:t>
            </w:r>
          </w:p>
        </w:tc>
        <w:tc>
          <w:tcPr>
            <w:tcW w:w="1559" w:type="dxa"/>
            <w:tcBorders>
              <w:right w:val="single" w:sz="4" w:space="0" w:color="auto"/>
            </w:tcBorders>
            <w:vAlign w:val="bottom"/>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3</w:t>
            </w:r>
          </w:p>
        </w:tc>
        <w:tc>
          <w:tcPr>
            <w:tcW w:w="1276" w:type="dxa"/>
            <w:tcBorders>
              <w:right w:val="single" w:sz="4" w:space="0" w:color="auto"/>
            </w:tcBorders>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3</w:t>
            </w:r>
          </w:p>
        </w:tc>
        <w:tc>
          <w:tcPr>
            <w:tcW w:w="1417" w:type="dxa"/>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p>
        </w:tc>
        <w:tc>
          <w:tcPr>
            <w:tcW w:w="1701" w:type="dxa"/>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100</w:t>
            </w:r>
          </w:p>
        </w:tc>
      </w:tr>
      <w:tr w:rsidR="00A85F99" w:rsidRPr="00A85F99" w:rsidTr="00A85F99">
        <w:trPr>
          <w:trHeight w:val="258"/>
        </w:trPr>
        <w:tc>
          <w:tcPr>
            <w:tcW w:w="3261" w:type="dxa"/>
            <w:tcBorders>
              <w:right w:val="single" w:sz="4" w:space="0" w:color="auto"/>
            </w:tcBorders>
            <w:vAlign w:val="center"/>
          </w:tcPr>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Инженеры</w:t>
            </w:r>
          </w:p>
        </w:tc>
        <w:tc>
          <w:tcPr>
            <w:tcW w:w="1559" w:type="dxa"/>
            <w:tcBorders>
              <w:right w:val="single" w:sz="4" w:space="0" w:color="auto"/>
            </w:tcBorders>
            <w:vAlign w:val="bottom"/>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3</w:t>
            </w:r>
          </w:p>
        </w:tc>
        <w:tc>
          <w:tcPr>
            <w:tcW w:w="1276" w:type="dxa"/>
            <w:tcBorders>
              <w:right w:val="single" w:sz="4" w:space="0" w:color="auto"/>
            </w:tcBorders>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3</w:t>
            </w:r>
          </w:p>
        </w:tc>
        <w:tc>
          <w:tcPr>
            <w:tcW w:w="1417" w:type="dxa"/>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p>
        </w:tc>
        <w:tc>
          <w:tcPr>
            <w:tcW w:w="1701" w:type="dxa"/>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100</w:t>
            </w:r>
          </w:p>
        </w:tc>
      </w:tr>
      <w:tr w:rsidR="00A85F99" w:rsidRPr="00A85F99" w:rsidTr="00A85F99">
        <w:trPr>
          <w:trHeight w:val="258"/>
        </w:trPr>
        <w:tc>
          <w:tcPr>
            <w:tcW w:w="3261" w:type="dxa"/>
            <w:tcBorders>
              <w:right w:val="single" w:sz="4" w:space="0" w:color="auto"/>
            </w:tcBorders>
            <w:vAlign w:val="center"/>
          </w:tcPr>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Ветеринарные врачи</w:t>
            </w:r>
          </w:p>
        </w:tc>
        <w:tc>
          <w:tcPr>
            <w:tcW w:w="1559" w:type="dxa"/>
            <w:tcBorders>
              <w:right w:val="single" w:sz="4" w:space="0" w:color="auto"/>
            </w:tcBorders>
            <w:vAlign w:val="bottom"/>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2</w:t>
            </w:r>
          </w:p>
        </w:tc>
        <w:tc>
          <w:tcPr>
            <w:tcW w:w="1276" w:type="dxa"/>
            <w:tcBorders>
              <w:right w:val="single" w:sz="4" w:space="0" w:color="auto"/>
            </w:tcBorders>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1</w:t>
            </w:r>
          </w:p>
        </w:tc>
        <w:tc>
          <w:tcPr>
            <w:tcW w:w="1417" w:type="dxa"/>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1</w:t>
            </w:r>
          </w:p>
        </w:tc>
        <w:tc>
          <w:tcPr>
            <w:tcW w:w="1701" w:type="dxa"/>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50</w:t>
            </w:r>
          </w:p>
        </w:tc>
      </w:tr>
      <w:tr w:rsidR="00A85F99" w:rsidRPr="00A85F99" w:rsidTr="00A85F99">
        <w:trPr>
          <w:trHeight w:val="258"/>
        </w:trPr>
        <w:tc>
          <w:tcPr>
            <w:tcW w:w="3261" w:type="dxa"/>
            <w:tcBorders>
              <w:right w:val="single" w:sz="4" w:space="0" w:color="auto"/>
            </w:tcBorders>
            <w:vAlign w:val="center"/>
          </w:tcPr>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по предприятиям</w:t>
            </w:r>
          </w:p>
        </w:tc>
        <w:tc>
          <w:tcPr>
            <w:tcW w:w="1559" w:type="dxa"/>
            <w:tcBorders>
              <w:right w:val="single" w:sz="4" w:space="0" w:color="auto"/>
            </w:tcBorders>
            <w:vAlign w:val="bottom"/>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2</w:t>
            </w:r>
          </w:p>
        </w:tc>
        <w:tc>
          <w:tcPr>
            <w:tcW w:w="1276" w:type="dxa"/>
            <w:tcBorders>
              <w:right w:val="single" w:sz="4" w:space="0" w:color="auto"/>
            </w:tcBorders>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1</w:t>
            </w:r>
          </w:p>
        </w:tc>
        <w:tc>
          <w:tcPr>
            <w:tcW w:w="1417" w:type="dxa"/>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1</w:t>
            </w:r>
          </w:p>
        </w:tc>
        <w:tc>
          <w:tcPr>
            <w:tcW w:w="1701" w:type="dxa"/>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50</w:t>
            </w:r>
          </w:p>
        </w:tc>
      </w:tr>
      <w:tr w:rsidR="00A85F99" w:rsidRPr="00A85F99" w:rsidTr="00A85F99">
        <w:trPr>
          <w:trHeight w:val="258"/>
        </w:trPr>
        <w:tc>
          <w:tcPr>
            <w:tcW w:w="3261" w:type="dxa"/>
            <w:tcBorders>
              <w:right w:val="single" w:sz="4" w:space="0" w:color="auto"/>
            </w:tcBorders>
            <w:vAlign w:val="center"/>
          </w:tcPr>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по госветучреждениям</w:t>
            </w:r>
          </w:p>
        </w:tc>
        <w:tc>
          <w:tcPr>
            <w:tcW w:w="1559" w:type="dxa"/>
            <w:tcBorders>
              <w:right w:val="single" w:sz="4" w:space="0" w:color="auto"/>
            </w:tcBorders>
            <w:vAlign w:val="bottom"/>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p>
        </w:tc>
        <w:tc>
          <w:tcPr>
            <w:tcW w:w="1276" w:type="dxa"/>
            <w:tcBorders>
              <w:right w:val="single" w:sz="4" w:space="0" w:color="auto"/>
            </w:tcBorders>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p>
        </w:tc>
        <w:tc>
          <w:tcPr>
            <w:tcW w:w="1417" w:type="dxa"/>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p>
        </w:tc>
        <w:tc>
          <w:tcPr>
            <w:tcW w:w="1701" w:type="dxa"/>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p>
        </w:tc>
      </w:tr>
      <w:tr w:rsidR="00A85F99" w:rsidRPr="00A85F99" w:rsidTr="00A85F99">
        <w:trPr>
          <w:trHeight w:val="258"/>
        </w:trPr>
        <w:tc>
          <w:tcPr>
            <w:tcW w:w="3261" w:type="dxa"/>
            <w:tcBorders>
              <w:right w:val="single" w:sz="4" w:space="0" w:color="auto"/>
            </w:tcBorders>
            <w:vAlign w:val="center"/>
          </w:tcPr>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Среднее профессиональное образование</w:t>
            </w:r>
          </w:p>
        </w:tc>
        <w:tc>
          <w:tcPr>
            <w:tcW w:w="1559" w:type="dxa"/>
            <w:tcBorders>
              <w:right w:val="single" w:sz="4" w:space="0" w:color="auto"/>
            </w:tcBorders>
            <w:vAlign w:val="bottom"/>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p>
        </w:tc>
        <w:tc>
          <w:tcPr>
            <w:tcW w:w="1276" w:type="dxa"/>
            <w:tcBorders>
              <w:right w:val="single" w:sz="4" w:space="0" w:color="auto"/>
            </w:tcBorders>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p>
        </w:tc>
        <w:tc>
          <w:tcPr>
            <w:tcW w:w="1417" w:type="dxa"/>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p>
        </w:tc>
        <w:tc>
          <w:tcPr>
            <w:tcW w:w="1701" w:type="dxa"/>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p>
        </w:tc>
      </w:tr>
      <w:tr w:rsidR="00A85F99" w:rsidRPr="00A85F99" w:rsidTr="00A85F99">
        <w:trPr>
          <w:trHeight w:val="258"/>
        </w:trPr>
        <w:tc>
          <w:tcPr>
            <w:tcW w:w="3261" w:type="dxa"/>
            <w:tcBorders>
              <w:right w:val="single" w:sz="4" w:space="0" w:color="auto"/>
            </w:tcBorders>
            <w:vAlign w:val="center"/>
          </w:tcPr>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Агрономы</w:t>
            </w:r>
          </w:p>
        </w:tc>
        <w:tc>
          <w:tcPr>
            <w:tcW w:w="1559" w:type="dxa"/>
            <w:tcBorders>
              <w:right w:val="single" w:sz="4" w:space="0" w:color="auto"/>
            </w:tcBorders>
            <w:vAlign w:val="bottom"/>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5</w:t>
            </w:r>
          </w:p>
        </w:tc>
        <w:tc>
          <w:tcPr>
            <w:tcW w:w="1276" w:type="dxa"/>
            <w:tcBorders>
              <w:right w:val="single" w:sz="4" w:space="0" w:color="auto"/>
            </w:tcBorders>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5</w:t>
            </w:r>
          </w:p>
        </w:tc>
        <w:tc>
          <w:tcPr>
            <w:tcW w:w="1417" w:type="dxa"/>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p>
        </w:tc>
        <w:tc>
          <w:tcPr>
            <w:tcW w:w="1701" w:type="dxa"/>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100</w:t>
            </w:r>
          </w:p>
        </w:tc>
      </w:tr>
      <w:tr w:rsidR="00A85F99" w:rsidRPr="00A85F99" w:rsidTr="00A85F99">
        <w:trPr>
          <w:trHeight w:val="258"/>
        </w:trPr>
        <w:tc>
          <w:tcPr>
            <w:tcW w:w="3261" w:type="dxa"/>
            <w:tcBorders>
              <w:right w:val="single" w:sz="4" w:space="0" w:color="auto"/>
            </w:tcBorders>
            <w:vAlign w:val="center"/>
          </w:tcPr>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Зоотехники</w:t>
            </w:r>
          </w:p>
        </w:tc>
        <w:tc>
          <w:tcPr>
            <w:tcW w:w="1559" w:type="dxa"/>
            <w:tcBorders>
              <w:right w:val="single" w:sz="4" w:space="0" w:color="auto"/>
            </w:tcBorders>
            <w:vAlign w:val="bottom"/>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3</w:t>
            </w:r>
          </w:p>
        </w:tc>
        <w:tc>
          <w:tcPr>
            <w:tcW w:w="1276" w:type="dxa"/>
            <w:tcBorders>
              <w:right w:val="single" w:sz="4" w:space="0" w:color="auto"/>
            </w:tcBorders>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3</w:t>
            </w:r>
          </w:p>
        </w:tc>
        <w:tc>
          <w:tcPr>
            <w:tcW w:w="1417" w:type="dxa"/>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p>
        </w:tc>
        <w:tc>
          <w:tcPr>
            <w:tcW w:w="1701" w:type="dxa"/>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100</w:t>
            </w:r>
          </w:p>
        </w:tc>
      </w:tr>
      <w:tr w:rsidR="00A85F99" w:rsidRPr="00A85F99" w:rsidTr="00A85F99">
        <w:trPr>
          <w:trHeight w:val="258"/>
        </w:trPr>
        <w:tc>
          <w:tcPr>
            <w:tcW w:w="3261" w:type="dxa"/>
            <w:tcBorders>
              <w:right w:val="single" w:sz="4" w:space="0" w:color="auto"/>
            </w:tcBorders>
            <w:vAlign w:val="center"/>
          </w:tcPr>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Техники –механики, электрики</w:t>
            </w:r>
          </w:p>
        </w:tc>
        <w:tc>
          <w:tcPr>
            <w:tcW w:w="1559" w:type="dxa"/>
            <w:tcBorders>
              <w:right w:val="single" w:sz="4" w:space="0" w:color="auto"/>
            </w:tcBorders>
            <w:vAlign w:val="bottom"/>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3</w:t>
            </w:r>
          </w:p>
        </w:tc>
        <w:tc>
          <w:tcPr>
            <w:tcW w:w="1276" w:type="dxa"/>
            <w:tcBorders>
              <w:right w:val="single" w:sz="4" w:space="0" w:color="auto"/>
            </w:tcBorders>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3</w:t>
            </w:r>
          </w:p>
        </w:tc>
        <w:tc>
          <w:tcPr>
            <w:tcW w:w="1417" w:type="dxa"/>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p>
        </w:tc>
        <w:tc>
          <w:tcPr>
            <w:tcW w:w="1701" w:type="dxa"/>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100</w:t>
            </w:r>
          </w:p>
        </w:tc>
      </w:tr>
      <w:tr w:rsidR="00A85F99" w:rsidRPr="00A85F99" w:rsidTr="00A85F99">
        <w:trPr>
          <w:trHeight w:val="258"/>
        </w:trPr>
        <w:tc>
          <w:tcPr>
            <w:tcW w:w="3261" w:type="dxa"/>
            <w:tcBorders>
              <w:right w:val="single" w:sz="4" w:space="0" w:color="auto"/>
            </w:tcBorders>
            <w:vAlign w:val="center"/>
          </w:tcPr>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Ветеринарные врачи</w:t>
            </w:r>
          </w:p>
        </w:tc>
        <w:tc>
          <w:tcPr>
            <w:tcW w:w="1559" w:type="dxa"/>
            <w:tcBorders>
              <w:right w:val="single" w:sz="4" w:space="0" w:color="auto"/>
            </w:tcBorders>
            <w:vAlign w:val="bottom"/>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6</w:t>
            </w:r>
          </w:p>
        </w:tc>
        <w:tc>
          <w:tcPr>
            <w:tcW w:w="1276" w:type="dxa"/>
            <w:tcBorders>
              <w:right w:val="single" w:sz="4" w:space="0" w:color="auto"/>
            </w:tcBorders>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6</w:t>
            </w:r>
          </w:p>
        </w:tc>
        <w:tc>
          <w:tcPr>
            <w:tcW w:w="1417" w:type="dxa"/>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p>
        </w:tc>
        <w:tc>
          <w:tcPr>
            <w:tcW w:w="1701" w:type="dxa"/>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100</w:t>
            </w:r>
          </w:p>
        </w:tc>
      </w:tr>
      <w:tr w:rsidR="00A85F99" w:rsidRPr="00A85F99" w:rsidTr="00A85F99">
        <w:trPr>
          <w:trHeight w:val="258"/>
        </w:trPr>
        <w:tc>
          <w:tcPr>
            <w:tcW w:w="3261" w:type="dxa"/>
            <w:tcBorders>
              <w:right w:val="single" w:sz="4" w:space="0" w:color="auto"/>
            </w:tcBorders>
            <w:vAlign w:val="center"/>
          </w:tcPr>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по предприятиям</w:t>
            </w:r>
          </w:p>
        </w:tc>
        <w:tc>
          <w:tcPr>
            <w:tcW w:w="1559" w:type="dxa"/>
            <w:tcBorders>
              <w:right w:val="single" w:sz="4" w:space="0" w:color="auto"/>
            </w:tcBorders>
            <w:vAlign w:val="bottom"/>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6</w:t>
            </w:r>
          </w:p>
        </w:tc>
        <w:tc>
          <w:tcPr>
            <w:tcW w:w="1276" w:type="dxa"/>
            <w:tcBorders>
              <w:right w:val="single" w:sz="4" w:space="0" w:color="auto"/>
            </w:tcBorders>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6</w:t>
            </w:r>
          </w:p>
        </w:tc>
        <w:tc>
          <w:tcPr>
            <w:tcW w:w="1417" w:type="dxa"/>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p>
        </w:tc>
        <w:tc>
          <w:tcPr>
            <w:tcW w:w="1701" w:type="dxa"/>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100</w:t>
            </w:r>
          </w:p>
        </w:tc>
      </w:tr>
      <w:tr w:rsidR="00A85F99" w:rsidRPr="00A85F99" w:rsidTr="00A85F99">
        <w:trPr>
          <w:trHeight w:val="258"/>
        </w:trPr>
        <w:tc>
          <w:tcPr>
            <w:tcW w:w="3261" w:type="dxa"/>
            <w:tcBorders>
              <w:right w:val="single" w:sz="4" w:space="0" w:color="auto"/>
            </w:tcBorders>
            <w:vAlign w:val="center"/>
          </w:tcPr>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по госветучреждениям</w:t>
            </w:r>
          </w:p>
        </w:tc>
        <w:tc>
          <w:tcPr>
            <w:tcW w:w="1559" w:type="dxa"/>
            <w:tcBorders>
              <w:right w:val="single" w:sz="4" w:space="0" w:color="auto"/>
            </w:tcBorders>
            <w:vAlign w:val="bottom"/>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p>
        </w:tc>
        <w:tc>
          <w:tcPr>
            <w:tcW w:w="1276" w:type="dxa"/>
            <w:tcBorders>
              <w:right w:val="single" w:sz="4" w:space="0" w:color="auto"/>
            </w:tcBorders>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p>
        </w:tc>
        <w:tc>
          <w:tcPr>
            <w:tcW w:w="1417" w:type="dxa"/>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p>
        </w:tc>
        <w:tc>
          <w:tcPr>
            <w:tcW w:w="1701" w:type="dxa"/>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p>
        </w:tc>
      </w:tr>
      <w:tr w:rsidR="00A85F99" w:rsidRPr="00A85F99" w:rsidTr="00A85F99">
        <w:trPr>
          <w:trHeight w:val="272"/>
        </w:trPr>
        <w:tc>
          <w:tcPr>
            <w:tcW w:w="3261" w:type="dxa"/>
            <w:tcBorders>
              <w:right w:val="single" w:sz="4" w:space="0" w:color="auto"/>
            </w:tcBorders>
            <w:vAlign w:val="center"/>
          </w:tcPr>
          <w:p w:rsidR="00A85F99" w:rsidRPr="00A85F99" w:rsidRDefault="00A85F99" w:rsidP="00A85F99">
            <w:pPr>
              <w:shd w:val="clear" w:color="auto" w:fill="FFFFFF" w:themeFill="background1"/>
              <w:spacing w:after="0" w:line="240" w:lineRule="auto"/>
              <w:rPr>
                <w:rFonts w:ascii="Times New Roman" w:hAnsi="Times New Roman" w:cs="Times New Roman"/>
              </w:rPr>
            </w:pPr>
            <w:r w:rsidRPr="00A85F99">
              <w:rPr>
                <w:rFonts w:ascii="Times New Roman" w:hAnsi="Times New Roman" w:cs="Times New Roman"/>
              </w:rPr>
              <w:t>ИТОГО</w:t>
            </w:r>
          </w:p>
        </w:tc>
        <w:tc>
          <w:tcPr>
            <w:tcW w:w="1559" w:type="dxa"/>
            <w:tcBorders>
              <w:right w:val="single" w:sz="4" w:space="0" w:color="auto"/>
            </w:tcBorders>
            <w:vAlign w:val="bottom"/>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37</w:t>
            </w:r>
          </w:p>
        </w:tc>
        <w:tc>
          <w:tcPr>
            <w:tcW w:w="1276" w:type="dxa"/>
            <w:tcBorders>
              <w:right w:val="single" w:sz="4" w:space="0" w:color="auto"/>
            </w:tcBorders>
            <w:vAlign w:val="bottom"/>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34</w:t>
            </w:r>
          </w:p>
        </w:tc>
        <w:tc>
          <w:tcPr>
            <w:tcW w:w="1417" w:type="dxa"/>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3</w:t>
            </w:r>
          </w:p>
        </w:tc>
        <w:tc>
          <w:tcPr>
            <w:tcW w:w="1701" w:type="dxa"/>
            <w:vAlign w:val="center"/>
          </w:tcPr>
          <w:p w:rsidR="00A85F99" w:rsidRPr="00A85F99" w:rsidRDefault="00A85F99" w:rsidP="00A85F99">
            <w:pPr>
              <w:shd w:val="clear" w:color="auto" w:fill="FFFFFF" w:themeFill="background1"/>
              <w:spacing w:after="0" w:line="240" w:lineRule="auto"/>
              <w:jc w:val="center"/>
              <w:rPr>
                <w:rFonts w:ascii="Times New Roman" w:hAnsi="Times New Roman" w:cs="Times New Roman"/>
              </w:rPr>
            </w:pPr>
            <w:r w:rsidRPr="00A85F99">
              <w:rPr>
                <w:rFonts w:ascii="Times New Roman" w:hAnsi="Times New Roman" w:cs="Times New Roman"/>
              </w:rPr>
              <w:t>92</w:t>
            </w:r>
          </w:p>
        </w:tc>
      </w:tr>
    </w:tbl>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 xml:space="preserve">Таким образом, для кардинального изменения ситуации необходимо принять все меры по оказанию всестороннего содействия созданию и совершенствованию системы подготовки, переподготовки, повышения квалификации и поддержки кадрового потенциала в агропромышленном комплексе Ардатовского муниципального района, способствующей решению стратегических задач социально-экономического и демографического развития района. </w:t>
      </w:r>
    </w:p>
    <w:p w:rsidR="00A85F99" w:rsidRPr="00A85F99" w:rsidRDefault="00A85F99" w:rsidP="009903B4">
      <w:pPr>
        <w:shd w:val="clear" w:color="auto" w:fill="FFFFFF" w:themeFill="background1"/>
        <w:spacing w:after="0" w:line="240" w:lineRule="auto"/>
        <w:ind w:firstLine="709"/>
        <w:jc w:val="both"/>
        <w:rPr>
          <w:rFonts w:ascii="Times New Roman" w:hAnsi="Times New Roman" w:cs="Times New Roman"/>
        </w:rPr>
      </w:pPr>
      <w:r w:rsidRPr="00A85F99">
        <w:rPr>
          <w:rFonts w:ascii="Times New Roman" w:hAnsi="Times New Roman" w:cs="Times New Roman"/>
        </w:rPr>
        <w:t xml:space="preserve">В настоящее время сложившаяся в районе система подготовки кадров для села имеет все необходимые элементы для организации непрерывного образовательного процесса, включающего среднее, высшее и дополнительное профессиональное образование. </w:t>
      </w:r>
    </w:p>
    <w:p w:rsidR="00A85F99" w:rsidRPr="00A85F99" w:rsidRDefault="00A85F99" w:rsidP="009903B4">
      <w:pPr>
        <w:shd w:val="clear" w:color="auto" w:fill="FFFFFF" w:themeFill="background1"/>
        <w:spacing w:after="0" w:line="240" w:lineRule="auto"/>
        <w:ind w:firstLine="709"/>
        <w:jc w:val="both"/>
        <w:rPr>
          <w:rFonts w:ascii="Times New Roman" w:hAnsi="Times New Roman" w:cs="Times New Roman"/>
        </w:rPr>
      </w:pPr>
      <w:r w:rsidRPr="00A85F99">
        <w:rPr>
          <w:rFonts w:ascii="Times New Roman" w:hAnsi="Times New Roman" w:cs="Times New Roman"/>
        </w:rPr>
        <w:lastRenderedPageBreak/>
        <w:t xml:space="preserve">В Республике Мордовия подготовка кадров в системе сельскохозяйственного образования осуществляется в 11 образовательных организациях среднего профессионального образования и одной организации высшего образования (ФГБОУ ВПО «Мордовский государственный университет им. Н.П.Огарева»: на базе Аграрного института и Института механики и энергетики). </w:t>
      </w:r>
    </w:p>
    <w:p w:rsidR="00A85F99" w:rsidRPr="00A85F99" w:rsidRDefault="00A85F99" w:rsidP="009903B4">
      <w:pPr>
        <w:shd w:val="clear" w:color="auto" w:fill="FFFFFF" w:themeFill="background1"/>
        <w:spacing w:after="0" w:line="240" w:lineRule="auto"/>
        <w:ind w:firstLine="709"/>
        <w:jc w:val="both"/>
        <w:rPr>
          <w:rFonts w:ascii="Times New Roman" w:hAnsi="Times New Roman" w:cs="Times New Roman"/>
        </w:rPr>
      </w:pPr>
      <w:r w:rsidRPr="00A85F99">
        <w:rPr>
          <w:rFonts w:ascii="Times New Roman" w:hAnsi="Times New Roman" w:cs="Times New Roman"/>
        </w:rPr>
        <w:t>В целях организации непрерывного образовательного процесса необходимо ежегодно проводить обучение руководителей и специалистов сельского хозяйства по программам дополнительного профессионального образования. Обучение должно включать выездные семинары и круглые столы, посещение передовых сельскохозяйственных организаций и ферм с демонстрацией эффективных подходов и практическими занятиями, применение дистанционных технологий в обучении. Реализовать новый подход к обучению предполагается совместно с Мордовским институтом переподготовки кадров агробизнеса.</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В целях привлечения кадров в агропромышленный комплекс предлагается использовать стимулирующие механизмы для закрепления молодежи в сельхозпроизводстве, в том числе поддержку будущего специалиста еще со студенческой скамьи.</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Реализация подпрограммы предусматривает значительно более полное и сбалансированное использование имеющихся в Республике Мордовия ресурсов для развития кадрового потенциала. При этом будет внесен существенный вклад в решение проблемы поддержки молодых специалистов, решивших трудоустроиться в организации сельскохозяйственной отрасли.</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Достижение подпрограммной цели позволит увеличить долю квалифицированных кадров с инновационным мышлением и бизнес — подходом к сельскохозяйственному производству на основе развития системы непрерывного агрообразования,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Глава 2. Приоритеты государственной политики в сфере реализации подпрограммы</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Подпрограмма разработана в соответствии с Законом Республики Мордовия от 26 мая 2009 г. № 41-З «О государственной поддержке сельского хозяйства в Республике Мордовия».</w:t>
      </w:r>
    </w:p>
    <w:p w:rsidR="00A85F99" w:rsidRPr="00A85F99" w:rsidRDefault="00A85F99" w:rsidP="00A85F99">
      <w:pPr>
        <w:shd w:val="clear" w:color="auto" w:fill="FFFFFF" w:themeFill="background1"/>
        <w:spacing w:after="0" w:line="240" w:lineRule="auto"/>
        <w:ind w:firstLine="708"/>
        <w:rPr>
          <w:rFonts w:ascii="Times New Roman" w:hAnsi="Times New Roman" w:cs="Times New Roman"/>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Глава 3. Цель, задача и показатель реализации подпрограммы, основные ожидаемые конечные результаты подпрограммы, сроки ее реализации</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Целью подпрограммы является 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района, способствующей решению стратегических задач социально-экономического и демографического развития района.</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Достижение данной цели  обеспечивается путем решения следующих задач:</w:t>
      </w:r>
    </w:p>
    <w:p w:rsidR="00A85F99" w:rsidRPr="00A85F99" w:rsidRDefault="00A85F99" w:rsidP="009903B4">
      <w:pPr>
        <w:pStyle w:val="a9"/>
        <w:shd w:val="clear" w:color="auto" w:fill="FFFFFF" w:themeFill="background1"/>
        <w:ind w:firstLine="709"/>
        <w:rPr>
          <w:rFonts w:ascii="Times New Roman" w:hAnsi="Times New Roman"/>
          <w:sz w:val="22"/>
          <w:szCs w:val="22"/>
        </w:rPr>
      </w:pPr>
      <w:r w:rsidRPr="00A85F99">
        <w:rPr>
          <w:rFonts w:ascii="Times New Roman" w:hAnsi="Times New Roman"/>
          <w:sz w:val="22"/>
          <w:szCs w:val="22"/>
        </w:rPr>
        <w:t>создание правовых, организационных, социально-экономических и информационных условий, способствующих развитию системы непрерывного профессионального агрообразования и поддержке кадрового потенциала агропромышленного комплекса Ардатовского муниципального района;</w:t>
      </w:r>
    </w:p>
    <w:p w:rsidR="00A85F99" w:rsidRPr="00A85F99" w:rsidRDefault="00A85F99" w:rsidP="009903B4">
      <w:pPr>
        <w:pStyle w:val="a9"/>
        <w:shd w:val="clear" w:color="auto" w:fill="FFFFFF" w:themeFill="background1"/>
        <w:ind w:firstLine="709"/>
        <w:rPr>
          <w:rFonts w:ascii="Times New Roman" w:hAnsi="Times New Roman"/>
          <w:sz w:val="22"/>
          <w:szCs w:val="22"/>
        </w:rPr>
      </w:pPr>
      <w:r w:rsidRPr="00A85F99">
        <w:rPr>
          <w:rFonts w:ascii="Times New Roman" w:hAnsi="Times New Roman"/>
          <w:sz w:val="22"/>
          <w:szCs w:val="22"/>
        </w:rPr>
        <w:t>сокращение дефицита трудовых ресурсов аграрной отрасли;</w:t>
      </w:r>
    </w:p>
    <w:p w:rsidR="00A85F99" w:rsidRPr="00A85F99" w:rsidRDefault="00A85F99" w:rsidP="009903B4">
      <w:pPr>
        <w:pStyle w:val="a9"/>
        <w:shd w:val="clear" w:color="auto" w:fill="FFFFFF" w:themeFill="background1"/>
        <w:ind w:firstLine="709"/>
        <w:rPr>
          <w:rFonts w:ascii="Times New Roman" w:hAnsi="Times New Roman"/>
          <w:sz w:val="22"/>
          <w:szCs w:val="22"/>
        </w:rPr>
      </w:pPr>
      <w:r w:rsidRPr="00A85F99">
        <w:rPr>
          <w:rFonts w:ascii="Times New Roman" w:hAnsi="Times New Roman"/>
          <w:sz w:val="22"/>
          <w:szCs w:val="22"/>
        </w:rPr>
        <w:t>содействие и стимулирование развития профессиональных компетенций руководителей и специалистов организаций агропромышленного комплекса Ардатовского муниципального района;</w:t>
      </w:r>
    </w:p>
    <w:p w:rsidR="00A85F99" w:rsidRPr="00A85F99" w:rsidRDefault="00A85F99" w:rsidP="009903B4">
      <w:pPr>
        <w:pStyle w:val="a9"/>
        <w:shd w:val="clear" w:color="auto" w:fill="FFFFFF" w:themeFill="background1"/>
        <w:ind w:firstLine="709"/>
        <w:rPr>
          <w:rFonts w:ascii="Times New Roman" w:hAnsi="Times New Roman"/>
          <w:sz w:val="22"/>
          <w:szCs w:val="22"/>
        </w:rPr>
      </w:pPr>
      <w:r w:rsidRPr="00A85F99">
        <w:rPr>
          <w:rFonts w:ascii="Times New Roman" w:hAnsi="Times New Roman"/>
          <w:sz w:val="22"/>
          <w:szCs w:val="22"/>
        </w:rPr>
        <w:t>создание стимулирующих условий для молодых людей, решивших работать в сельскохозяйственных организациях после получения профессионального образования аграрного профиля.</w:t>
      </w:r>
    </w:p>
    <w:p w:rsidR="00A85F99" w:rsidRPr="00A85F99" w:rsidRDefault="00A85F99" w:rsidP="009903B4">
      <w:pPr>
        <w:pStyle w:val="a9"/>
        <w:shd w:val="clear" w:color="auto" w:fill="FFFFFF" w:themeFill="background1"/>
        <w:ind w:firstLine="709"/>
        <w:rPr>
          <w:rFonts w:ascii="Times New Roman" w:hAnsi="Times New Roman"/>
          <w:sz w:val="22"/>
          <w:szCs w:val="22"/>
        </w:rPr>
      </w:pPr>
      <w:r w:rsidRPr="00A85F99">
        <w:rPr>
          <w:rFonts w:ascii="Times New Roman" w:hAnsi="Times New Roman"/>
          <w:sz w:val="22"/>
          <w:szCs w:val="22"/>
        </w:rPr>
        <w:t>Эффективное использование имеющегося потенциала, государственная поддержка подпрограммы позволят увеличить долю квалифицированных кадров с инновационным мышлением и бизнес — подходом к сельскохозяйственному производству на основе развития системы непрерывного агрообразования,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A85F99" w:rsidRPr="00A85F99" w:rsidRDefault="00A85F99" w:rsidP="009903B4">
      <w:pPr>
        <w:pStyle w:val="a9"/>
        <w:shd w:val="clear" w:color="auto" w:fill="FFFFFF" w:themeFill="background1"/>
        <w:ind w:firstLine="709"/>
        <w:rPr>
          <w:rFonts w:ascii="Times New Roman" w:hAnsi="Times New Roman"/>
          <w:sz w:val="22"/>
          <w:szCs w:val="22"/>
        </w:rPr>
      </w:pPr>
      <w:r w:rsidRPr="00A85F99">
        <w:rPr>
          <w:rFonts w:ascii="Times New Roman" w:hAnsi="Times New Roman"/>
          <w:sz w:val="22"/>
          <w:szCs w:val="22"/>
        </w:rPr>
        <w:t>Основными показателями реализации подпрограммы будут являться:</w:t>
      </w:r>
    </w:p>
    <w:p w:rsidR="00A85F99" w:rsidRPr="00A85F99" w:rsidRDefault="00A85F99" w:rsidP="009903B4">
      <w:pPr>
        <w:pStyle w:val="a9"/>
        <w:shd w:val="clear" w:color="auto" w:fill="FFFFFF" w:themeFill="background1"/>
        <w:ind w:firstLine="709"/>
        <w:rPr>
          <w:rFonts w:ascii="Times New Roman" w:hAnsi="Times New Roman"/>
          <w:sz w:val="22"/>
          <w:szCs w:val="22"/>
        </w:rPr>
      </w:pPr>
      <w:r w:rsidRPr="00A85F99">
        <w:rPr>
          <w:rFonts w:ascii="Times New Roman" w:hAnsi="Times New Roman"/>
          <w:sz w:val="22"/>
          <w:szCs w:val="22"/>
        </w:rPr>
        <w:t>увеличение доли квалифицированных специалистов в сельскохозяйственном производстве до 85%;</w:t>
      </w:r>
    </w:p>
    <w:p w:rsidR="00A85F99" w:rsidRPr="00A85F99" w:rsidRDefault="00A85F99" w:rsidP="009903B4">
      <w:pPr>
        <w:pStyle w:val="a9"/>
        <w:shd w:val="clear" w:color="auto" w:fill="FFFFFF" w:themeFill="background1"/>
        <w:ind w:firstLine="709"/>
        <w:rPr>
          <w:rFonts w:ascii="Times New Roman" w:hAnsi="Times New Roman"/>
          <w:sz w:val="22"/>
          <w:szCs w:val="22"/>
        </w:rPr>
      </w:pPr>
      <w:r w:rsidRPr="00A85F99">
        <w:rPr>
          <w:rFonts w:ascii="Times New Roman" w:hAnsi="Times New Roman"/>
          <w:sz w:val="22"/>
          <w:szCs w:val="22"/>
        </w:rPr>
        <w:t>прохождение профессиональной подготовки, переподготовки и повышения квалификации по аграрным направлениям не менее 5 чел. ежегодно;</w:t>
      </w:r>
    </w:p>
    <w:p w:rsidR="00A85F99" w:rsidRPr="00A85F99" w:rsidRDefault="00A85F99" w:rsidP="009903B4">
      <w:pPr>
        <w:shd w:val="clear" w:color="auto" w:fill="FFFFFF" w:themeFill="background1"/>
        <w:spacing w:after="0" w:line="240" w:lineRule="auto"/>
        <w:ind w:firstLine="709"/>
        <w:jc w:val="both"/>
        <w:rPr>
          <w:rFonts w:ascii="Times New Roman" w:hAnsi="Times New Roman" w:cs="Times New Roman"/>
        </w:rPr>
      </w:pPr>
      <w:r w:rsidRPr="00A85F99">
        <w:rPr>
          <w:rFonts w:ascii="Times New Roman" w:hAnsi="Times New Roman" w:cs="Times New Roman"/>
        </w:rPr>
        <w:lastRenderedPageBreak/>
        <w:t>увеличение доли молодых специалистов в общей численности квалифицированных специалистов сельскохозяйственных организаций до 10%.</w:t>
      </w:r>
    </w:p>
    <w:p w:rsidR="00A85F99" w:rsidRPr="00A85F99" w:rsidRDefault="00A85F99" w:rsidP="009903B4">
      <w:pPr>
        <w:shd w:val="clear" w:color="auto" w:fill="FFFFFF" w:themeFill="background1"/>
        <w:spacing w:after="0" w:line="240" w:lineRule="auto"/>
        <w:jc w:val="both"/>
        <w:rPr>
          <w:rFonts w:ascii="Times New Roman" w:hAnsi="Times New Roman" w:cs="Times New Roman"/>
        </w:rPr>
      </w:pPr>
      <w:r w:rsidRPr="00A85F99">
        <w:rPr>
          <w:rFonts w:ascii="Times New Roman" w:hAnsi="Times New Roman" w:cs="Times New Roman"/>
        </w:rPr>
        <w:t>Сроки реализации подпрограммы – 2015 - 2025 годы.</w:t>
      </w:r>
    </w:p>
    <w:p w:rsidR="00A85F99" w:rsidRPr="00A85F99" w:rsidRDefault="00A85F99" w:rsidP="00A85F99">
      <w:pPr>
        <w:shd w:val="clear" w:color="auto" w:fill="FFFFFF" w:themeFill="background1"/>
        <w:spacing w:after="0" w:line="240" w:lineRule="auto"/>
        <w:rPr>
          <w:rFonts w:ascii="Times New Roman" w:hAnsi="Times New Roman" w:cs="Times New Roman"/>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Раздел 2. Характеристика основных мероприятий подпрограммы</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Для достижения цели и задачи подпрограммы необходимо реализовать ряд мероприятий.</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Глава 4. Мероприятие «Совершенствование содержания и технологий подготовки специалистов для АПК»</w:t>
      </w:r>
    </w:p>
    <w:p w:rsidR="00A85F99" w:rsidRPr="00A85F99" w:rsidRDefault="00A85F99" w:rsidP="00A85F99">
      <w:pPr>
        <w:shd w:val="clear" w:color="auto" w:fill="FFFFFF" w:themeFill="background1"/>
        <w:spacing w:after="0" w:line="240" w:lineRule="auto"/>
        <w:rPr>
          <w:rFonts w:ascii="Times New Roman" w:hAnsi="Times New Roman" w:cs="Times New Roman"/>
        </w:rPr>
      </w:pP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Мероприятие по совершенствованию содержания и технологий системы аграрного образования направлено на повышение качества подготовки специалистов агропромышленного комплекса.</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В рамках осуществления основного мероприятия предусматривается:</w:t>
      </w:r>
    </w:p>
    <w:p w:rsidR="00A85F99" w:rsidRPr="00A85F99" w:rsidRDefault="00A85F99" w:rsidP="009903B4">
      <w:pPr>
        <w:shd w:val="clear" w:color="auto" w:fill="FFFFFF" w:themeFill="background1"/>
        <w:spacing w:after="0" w:line="240" w:lineRule="auto"/>
        <w:jc w:val="both"/>
        <w:rPr>
          <w:rFonts w:ascii="Times New Roman" w:hAnsi="Times New Roman" w:cs="Times New Roman"/>
        </w:rPr>
      </w:pPr>
      <w:r w:rsidRPr="00A85F99">
        <w:rPr>
          <w:rFonts w:ascii="Times New Roman" w:hAnsi="Times New Roman" w:cs="Times New Roman"/>
        </w:rPr>
        <w:t>совершенствование системы переподготовки и повышения квалификации руководителей и специалистов организаций АПК;</w:t>
      </w:r>
    </w:p>
    <w:p w:rsidR="00A85F99" w:rsidRPr="00A85F99" w:rsidRDefault="00A85F99" w:rsidP="009903B4">
      <w:pPr>
        <w:pStyle w:val="a9"/>
        <w:shd w:val="clear" w:color="auto" w:fill="FFFFFF" w:themeFill="background1"/>
        <w:ind w:firstLine="709"/>
        <w:rPr>
          <w:rFonts w:ascii="Times New Roman" w:hAnsi="Times New Roman"/>
          <w:sz w:val="22"/>
          <w:szCs w:val="22"/>
        </w:rPr>
      </w:pPr>
      <w:r w:rsidRPr="00A85F99">
        <w:rPr>
          <w:rFonts w:ascii="Times New Roman" w:hAnsi="Times New Roman"/>
          <w:sz w:val="22"/>
          <w:szCs w:val="22"/>
        </w:rPr>
        <w:t>содействие и стимулирование развития профессиональных компетенций руководителей и специалистов организаций агропромышленного комплекса Ардатовского муниципального района;</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организация обучения руководителей и специалистов сельского хозяйства по программам дополнительного профессионального образования.</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организация в рамках обучения выездных семинаров и круглых столов, посещения передовых сельскохозяйственных организаций и ферм с демонстрацией эффективных подходов управления и практическими занятиями, применение дистанционных технологий в обучении.</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 xml:space="preserve">обеспечение привлечения к образовательному процессу главных специалистов сельхозпредприятий республики по направлениям деятельности (птицеводство, свиноводство, молочное животноводство и другим). </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 xml:space="preserve">Средства муниципального бюджета Ардатовского муниципального района на реализацию мероприятия не предусматриваются. </w:t>
      </w:r>
    </w:p>
    <w:p w:rsidR="00A85F99" w:rsidRPr="00A85F99" w:rsidRDefault="00A85F99" w:rsidP="00A85F99">
      <w:pPr>
        <w:shd w:val="clear" w:color="auto" w:fill="FFFFFF" w:themeFill="background1"/>
        <w:spacing w:after="0" w:line="240" w:lineRule="auto"/>
        <w:rPr>
          <w:rFonts w:ascii="Times New Roman" w:hAnsi="Times New Roman" w:cs="Times New Roman"/>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Глава 5. Мероприятие «Стимулирование обучения и закрепления молодых специалистов в сельскохозяйственном производстве»</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Мероприятие по стимулированию обучения и закрепления молодых специалистов в сельскохозяйственном производстве направлено на повышение привлекательности сельскохозяйственных специальностей для молодых специалистов и поддержку молодежи, работающей в сельскохозяйственной отрасли.</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В рамках осуществления основного мероприятия предусматривается:</w:t>
      </w:r>
    </w:p>
    <w:p w:rsidR="00A85F99" w:rsidRPr="00A85F99" w:rsidRDefault="00A85F99" w:rsidP="009903B4">
      <w:pPr>
        <w:pStyle w:val="affd"/>
        <w:shd w:val="clear" w:color="auto" w:fill="FFFFFF" w:themeFill="background1"/>
        <w:spacing w:before="0" w:after="0"/>
        <w:ind w:firstLine="709"/>
        <w:jc w:val="both"/>
        <w:rPr>
          <w:rFonts w:cs="Times New Roman"/>
          <w:sz w:val="22"/>
          <w:szCs w:val="22"/>
        </w:rPr>
      </w:pPr>
      <w:r w:rsidRPr="00A85F99">
        <w:rPr>
          <w:rFonts w:cs="Times New Roman"/>
          <w:sz w:val="22"/>
          <w:szCs w:val="22"/>
        </w:rPr>
        <w:t xml:space="preserve">предоставление социальных выплат в виде доплат к стипендиям студентам, поступившим на сельскохозяйственные специальности,   социальных выплат в виде подъемных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учебных заведений либо после завершения службы в вооруженных силах РФ, предоставление социальных выплат в виде ежемесячного пособия молодым специалистам, работающим в сельскохозяйственных организациях и организациях системы государственной ветеринарной службы, первые три года после окончания образовательных учреждений.  </w:t>
      </w:r>
    </w:p>
    <w:p w:rsidR="00A85F99" w:rsidRPr="00A85F99" w:rsidRDefault="00A85F99" w:rsidP="009903B4">
      <w:pPr>
        <w:pStyle w:val="affd"/>
        <w:shd w:val="clear" w:color="auto" w:fill="FFFFFF" w:themeFill="background1"/>
        <w:spacing w:before="0" w:after="0"/>
        <w:ind w:firstLine="709"/>
        <w:jc w:val="both"/>
        <w:rPr>
          <w:rFonts w:cs="Times New Roman"/>
          <w:sz w:val="22"/>
          <w:szCs w:val="22"/>
        </w:rPr>
      </w:pPr>
      <w:r w:rsidRPr="00A85F99">
        <w:rPr>
          <w:rFonts w:cs="Times New Roman"/>
          <w:sz w:val="22"/>
          <w:szCs w:val="22"/>
        </w:rPr>
        <w:t>Порядок и условия предоставления социальных выплат устанавливается  Правительством Республики Мордовия.</w:t>
      </w:r>
    </w:p>
    <w:p w:rsidR="00A85F99" w:rsidRPr="00A85F99" w:rsidRDefault="00A85F99" w:rsidP="00A85F99">
      <w:pPr>
        <w:pStyle w:val="affd"/>
        <w:shd w:val="clear" w:color="auto" w:fill="FFFFFF" w:themeFill="background1"/>
        <w:spacing w:before="0" w:after="0"/>
        <w:ind w:firstLine="709"/>
        <w:jc w:val="both"/>
        <w:rPr>
          <w:rFonts w:cs="Times New Roman"/>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Глава 6. Характеристика мер государственного регулирования, прогноз сводных показателей государственных заданий по реализации подпрограммы</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lastRenderedPageBreak/>
        <w:t>Меры государственного регулирования подпрограммой не предусматриваются.</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Оказание государственных услуг (выполнение работ) подпрограммой не предусмотрено.</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Глава 7. Участие государственных корпораций, акционерных обществ с государственным участием</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Участие государственных корпораций, акционерных обществ с государственным участием в реализации подпрограммы не предусмотрено.</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Глава 8. Обоснование объема финансовых ресурсов, необходимых для реализации подпрограммы</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Реализация подпрограммы предусматривает значительно более полное и сбалансированное использование имеющихся в Ардатовском районе ресурсов для развития кадрового потенциала. При этом будет внесен существенный вклад в решение проблемы финансовой поддержки молодых специалистов, решивших трудоустроиться в организации сельскохозяйственной отрасли.</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В целях привлечения кадров в агропромышленный комплекс предлагается использовать меры государственной поддержки и стимулирующие механизмы для закрепления молодежи в сельхозпроизводстве, в том числе поддержку будущего специалиста еще со студенческой скамьи.</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Финансирование мер государственной поддержки позволит увеличить долю квалифицированных кадров, повысить привлекательность сельскохозяйственных специальностей для молодых специалистов, сократить дефицит трудовых ресурсов аграрной отрасли, обеспечит решение стратегических задач социально-экономического и демографического развития района.</w:t>
      </w:r>
    </w:p>
    <w:p w:rsidR="00A85F99" w:rsidRPr="00A85F99" w:rsidRDefault="00A85F99" w:rsidP="009903B4">
      <w:pPr>
        <w:pStyle w:val="affd"/>
        <w:shd w:val="clear" w:color="auto" w:fill="FFFFFF" w:themeFill="background1"/>
        <w:spacing w:before="0" w:after="0"/>
        <w:ind w:firstLine="709"/>
        <w:jc w:val="both"/>
        <w:rPr>
          <w:rFonts w:cs="Times New Roman"/>
          <w:sz w:val="22"/>
          <w:szCs w:val="22"/>
        </w:rPr>
      </w:pPr>
      <w:r w:rsidRPr="00A85F99">
        <w:rPr>
          <w:rFonts w:cs="Times New Roman"/>
          <w:sz w:val="22"/>
          <w:szCs w:val="22"/>
        </w:rPr>
        <w:t>Финансовые средства, выделенные  на реализацию мер государственной поддержки кадрового потенциала агропромышленного комплекса Республики Мордовия, будут направлены на:</w:t>
      </w:r>
    </w:p>
    <w:p w:rsidR="00A85F99" w:rsidRPr="00A85F99" w:rsidRDefault="00A85F99" w:rsidP="009903B4">
      <w:pPr>
        <w:shd w:val="clear" w:color="auto" w:fill="FFFFFF" w:themeFill="background1"/>
        <w:spacing w:after="0" w:line="240" w:lineRule="auto"/>
        <w:ind w:firstLine="709"/>
        <w:jc w:val="both"/>
        <w:rPr>
          <w:rFonts w:ascii="Times New Roman" w:hAnsi="Times New Roman" w:cs="Times New Roman"/>
        </w:rPr>
      </w:pPr>
      <w:r w:rsidRPr="00A85F99">
        <w:rPr>
          <w:rFonts w:ascii="Times New Roman" w:hAnsi="Times New Roman" w:cs="Times New Roman"/>
        </w:rPr>
        <w:t>предоставление социальных выплат в виде доплат к стипендиям студентам, поступившим на сельскохозяйственные специальности и выплату надбавки к государственной стипендии студентам, обучающимся на целевой контрактной основе, которым была назначена такая надбавка в соответствии с Постановлением Правительства Республики Мордовия от 29 октября 2012 г. № 393;</w:t>
      </w:r>
    </w:p>
    <w:p w:rsidR="00A85F99" w:rsidRPr="00A85F99" w:rsidRDefault="00A85F99" w:rsidP="009903B4">
      <w:pPr>
        <w:pStyle w:val="affd"/>
        <w:shd w:val="clear" w:color="auto" w:fill="FFFFFF" w:themeFill="background1"/>
        <w:spacing w:before="0" w:after="0"/>
        <w:ind w:firstLine="709"/>
        <w:jc w:val="both"/>
        <w:rPr>
          <w:rFonts w:cs="Times New Roman"/>
          <w:sz w:val="22"/>
          <w:szCs w:val="22"/>
        </w:rPr>
      </w:pPr>
      <w:r w:rsidRPr="00A85F99">
        <w:rPr>
          <w:rFonts w:cs="Times New Roman"/>
          <w:sz w:val="22"/>
          <w:szCs w:val="22"/>
        </w:rPr>
        <w:t>предоставление социальных выплат в виде ежегодного пособия молодым специалистам, трудоустроившимся в сельскохозяйственные организации и организации системы государственной ветеринарной службы;</w:t>
      </w:r>
    </w:p>
    <w:p w:rsidR="00A85F99" w:rsidRPr="00A85F99" w:rsidRDefault="00A85F99" w:rsidP="009903B4">
      <w:pPr>
        <w:shd w:val="clear" w:color="auto" w:fill="FFFFFF" w:themeFill="background1"/>
        <w:spacing w:after="0" w:line="240" w:lineRule="auto"/>
        <w:ind w:firstLine="709"/>
        <w:jc w:val="both"/>
        <w:rPr>
          <w:rFonts w:ascii="Times New Roman" w:hAnsi="Times New Roman" w:cs="Times New Roman"/>
        </w:rPr>
      </w:pPr>
      <w:r w:rsidRPr="00A85F99">
        <w:rPr>
          <w:rFonts w:ascii="Times New Roman" w:hAnsi="Times New Roman" w:cs="Times New Roman"/>
        </w:rPr>
        <w:t>предоставление социальных выплат в виде ежемесячного пособия молодым специалистам, работающим в сельскохозяйственных организациях и организациях системы государственной ветеринарной службы и предоставление социальных выплат в виде ежемесячного пособия молодым специалистам, работающим по трудовым договорам в сельскохозяйственных организациях, которым было назначено такое пособие в соответствии с Постановлением Правительства Республики Мордовия от 29 октября 2012 г. № 393.</w:t>
      </w: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p>
    <w:p w:rsidR="00A85F99" w:rsidRPr="00A85F99" w:rsidRDefault="00A85F99" w:rsidP="00A85F99">
      <w:pPr>
        <w:pStyle w:val="afff2"/>
        <w:shd w:val="clear" w:color="auto" w:fill="FFFFFF" w:themeFill="background1"/>
        <w:jc w:val="center"/>
        <w:rPr>
          <w:rFonts w:ascii="Times New Roman" w:hAnsi="Times New Roman" w:cs="Times New Roman"/>
          <w:b/>
          <w:sz w:val="22"/>
          <w:szCs w:val="22"/>
        </w:rPr>
      </w:pPr>
      <w:r w:rsidRPr="00A85F99">
        <w:rPr>
          <w:rFonts w:ascii="Times New Roman" w:hAnsi="Times New Roman" w:cs="Times New Roman"/>
          <w:b/>
          <w:sz w:val="22"/>
          <w:szCs w:val="22"/>
        </w:rPr>
        <w:t>Глава 9. Анализ рисков реализации подпрограммы и описание мер управления рисками</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К рискам, которые могут оказать влияние выполнение поставленных задач, относятся следующие негативные факторы макроэкономического, финансового, организационного характера.</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Основными рисками реализации подпрограммы являются финансовые риски, вызванные недостаточностью объемов финансирования из республиканского бюджета Республики Мордовия в случае изменения социально-экономического положения в республике.</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Макроэкономические риски: ухудшение внутренней и внешней экономической конъюнктуры, снижение объемов производства, рост инфляции, усиление социальной напряженности в связи со снижением уровня жизни населения, массовым высвобождением работников.</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Организационные риски: несвоевременное, недостаточно проработанное принятие нормативных правовых актов, недостатки в процедурах управления и контроля, дефицит квалифицированных кадров.</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Система мер управления рисками предусматривает:</w:t>
      </w:r>
    </w:p>
    <w:p w:rsidR="00A85F99" w:rsidRPr="00A85F99" w:rsidRDefault="00A85F99" w:rsidP="009903B4">
      <w:pPr>
        <w:shd w:val="clear" w:color="auto" w:fill="FFFFFF" w:themeFill="background1"/>
        <w:spacing w:after="0" w:line="240" w:lineRule="auto"/>
        <w:jc w:val="both"/>
        <w:rPr>
          <w:rFonts w:ascii="Times New Roman" w:hAnsi="Times New Roman" w:cs="Times New Roman"/>
        </w:rPr>
      </w:pPr>
      <w:r w:rsidRPr="00A85F99">
        <w:rPr>
          <w:rFonts w:ascii="Times New Roman" w:hAnsi="Times New Roman" w:cs="Times New Roman"/>
        </w:rPr>
        <w:t xml:space="preserve"> совершенствование системы мониторинга реализации подпрограммы, анализа и прогнозирования кадрового обеспечения сельскохозяйственной отрасли;</w:t>
      </w:r>
    </w:p>
    <w:p w:rsidR="00A85F99" w:rsidRPr="00A85F99" w:rsidRDefault="00A85F99" w:rsidP="009903B4">
      <w:pPr>
        <w:shd w:val="clear" w:color="auto" w:fill="FFFFFF" w:themeFill="background1"/>
        <w:spacing w:after="0" w:line="240" w:lineRule="auto"/>
        <w:jc w:val="both"/>
        <w:rPr>
          <w:rFonts w:ascii="Times New Roman" w:hAnsi="Times New Roman" w:cs="Times New Roman"/>
        </w:rPr>
      </w:pPr>
      <w:r w:rsidRPr="00A85F99">
        <w:rPr>
          <w:rFonts w:ascii="Times New Roman" w:hAnsi="Times New Roman" w:cs="Times New Roman"/>
        </w:rPr>
        <w:lastRenderedPageBreak/>
        <w:tab/>
        <w:t>выделение дополнительных финансовых средств на реализацию мероприятий подпрограммы;</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 xml:space="preserve"> перераспределение финансовых ресурсов в соответствии с возникающими приоритетами в сфере развития кадрового потенциала АПК;</w:t>
      </w:r>
    </w:p>
    <w:p w:rsidR="00A85F99" w:rsidRPr="00A85F99" w:rsidRDefault="00A85F99" w:rsidP="009903B4">
      <w:pPr>
        <w:shd w:val="clear" w:color="auto" w:fill="FFFFFF" w:themeFill="background1"/>
        <w:spacing w:after="0" w:line="240" w:lineRule="auto"/>
        <w:jc w:val="both"/>
        <w:rPr>
          <w:rFonts w:ascii="Times New Roman" w:hAnsi="Times New Roman" w:cs="Times New Roman"/>
        </w:rPr>
      </w:pPr>
      <w:r w:rsidRPr="00A85F99">
        <w:rPr>
          <w:rFonts w:ascii="Times New Roman" w:hAnsi="Times New Roman" w:cs="Times New Roman"/>
        </w:rPr>
        <w:tab/>
        <w:t>проведение мониторинга эффективности реализуемых мероприятий подпрограммы с целью принятия мер оперативного и гибкого реагирования на негативные процессы;</w:t>
      </w:r>
    </w:p>
    <w:p w:rsidR="00A85F99" w:rsidRPr="00A85F99" w:rsidRDefault="00A85F99" w:rsidP="009903B4">
      <w:pPr>
        <w:shd w:val="clear" w:color="auto" w:fill="FFFFFF" w:themeFill="background1"/>
        <w:spacing w:after="0" w:line="240" w:lineRule="auto"/>
        <w:ind w:firstLine="708"/>
        <w:jc w:val="both"/>
        <w:rPr>
          <w:rFonts w:ascii="Times New Roman" w:hAnsi="Times New Roman" w:cs="Times New Roman"/>
        </w:rPr>
      </w:pPr>
      <w:r w:rsidRPr="00A85F99">
        <w:rPr>
          <w:rFonts w:ascii="Times New Roman" w:hAnsi="Times New Roman" w:cs="Times New Roman"/>
        </w:rPr>
        <w:t>своевременную подготовку и тщательную проработку проектов нормативных правовых актов, внесения изменений в принятые нормативные правовые акты, оперативное реагирование на выявленные недостатки в процедурах управления, усиления контроля за ходом реализации подпрограммы.</w:t>
      </w:r>
    </w:p>
    <w:p w:rsidR="00A85F99" w:rsidRPr="00A85F99" w:rsidRDefault="00A85F99" w:rsidP="00A85F99">
      <w:pPr>
        <w:shd w:val="clear" w:color="auto" w:fill="FFFFFF" w:themeFill="background1"/>
        <w:spacing w:after="0" w:line="240" w:lineRule="auto"/>
        <w:ind w:firstLine="708"/>
        <w:rPr>
          <w:rFonts w:ascii="Times New Roman" w:hAnsi="Times New Roman" w:cs="Times New Roman"/>
        </w:rPr>
      </w:pPr>
    </w:p>
    <w:p w:rsidR="00A85F99" w:rsidRPr="00A85F99" w:rsidRDefault="00A85F99" w:rsidP="00A85F99">
      <w:pPr>
        <w:pStyle w:val="a4"/>
        <w:spacing w:after="0" w:line="240" w:lineRule="auto"/>
        <w:jc w:val="center"/>
        <w:rPr>
          <w:rFonts w:ascii="Times New Roman" w:hAnsi="Times New Roman" w:cs="Times New Roman"/>
        </w:rPr>
      </w:pPr>
      <w:bookmarkStart w:id="117" w:name="sub_500"/>
      <w:r w:rsidRPr="00A85F99">
        <w:rPr>
          <w:rFonts w:ascii="Times New Roman" w:hAnsi="Times New Roman" w:cs="Times New Roman"/>
          <w:b/>
        </w:rPr>
        <w:t>Подпрограмма</w:t>
      </w:r>
      <w:r w:rsidRPr="00A85F99">
        <w:rPr>
          <w:rFonts w:ascii="Times New Roman" w:hAnsi="Times New Roman" w:cs="Times New Roman"/>
          <w:b/>
        </w:rPr>
        <w:br/>
        <w:t>"Развитие отраслей агропромышленного комплекса</w:t>
      </w:r>
      <w:r w:rsidRPr="00A85F99">
        <w:rPr>
          <w:rFonts w:ascii="Times New Roman" w:hAnsi="Times New Roman" w:cs="Times New Roman"/>
        </w:rPr>
        <w:t>"</w:t>
      </w:r>
    </w:p>
    <w:bookmarkEnd w:id="117"/>
    <w:p w:rsidR="00A85F99" w:rsidRPr="00A85F99" w:rsidRDefault="00A85F99" w:rsidP="00A85F99">
      <w:pPr>
        <w:pStyle w:val="a4"/>
        <w:spacing w:after="0" w:line="240" w:lineRule="auto"/>
        <w:jc w:val="center"/>
        <w:rPr>
          <w:rFonts w:ascii="Times New Roman" w:hAnsi="Times New Roman" w:cs="Times New Roman"/>
          <w:b/>
        </w:rPr>
      </w:pPr>
      <w:r w:rsidRPr="00A85F99">
        <w:rPr>
          <w:rFonts w:ascii="Times New Roman" w:hAnsi="Times New Roman" w:cs="Times New Roman"/>
          <w:b/>
        </w:rPr>
        <w:t>Паспорт</w:t>
      </w:r>
      <w:r w:rsidRPr="00A85F99">
        <w:rPr>
          <w:rFonts w:ascii="Times New Roman" w:hAnsi="Times New Roman" w:cs="Times New Roman"/>
          <w:b/>
        </w:rPr>
        <w:br/>
        <w:t>подпрограммы "Развитие отраслей агропромышленного комплекса"</w:t>
      </w:r>
    </w:p>
    <w:p w:rsidR="00A85F99" w:rsidRPr="00A85F99" w:rsidRDefault="00A85F99" w:rsidP="00A85F99">
      <w:pPr>
        <w:spacing w:after="0" w:line="240" w:lineRule="auto"/>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220"/>
        <w:gridCol w:w="560"/>
        <w:gridCol w:w="5859"/>
      </w:tblGrid>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Style w:val="aff0"/>
                <w:rFonts w:ascii="Times New Roman" w:hAnsi="Times New Roman"/>
                <w:sz w:val="22"/>
                <w:szCs w:val="22"/>
              </w:rPr>
              <w:t>Наименование подпрограммы</w:t>
            </w:r>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5859"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"Развитие отраслей агропромышленного комплекса" (далее - подпрограмма)</w:t>
            </w: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Style w:val="aff0"/>
                <w:rFonts w:ascii="Times New Roman" w:hAnsi="Times New Roman"/>
                <w:sz w:val="22"/>
                <w:szCs w:val="22"/>
              </w:rPr>
              <w:t>Ответственный исполнитель подпрограммы</w:t>
            </w:r>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5859"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Администрация Ардатовского муниципального района</w:t>
            </w: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5859"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Style w:val="aff0"/>
                <w:rFonts w:ascii="Times New Roman" w:hAnsi="Times New Roman"/>
                <w:sz w:val="22"/>
                <w:szCs w:val="22"/>
              </w:rPr>
              <w:t>Цели подпрограммы</w:t>
            </w:r>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5859"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создание условий для повышения конкурентоспособности сельскохозяйственной продукции и продуктов ее переработки, производимой республиканскимисельхозтоваропроизводителями, на внутреннем и внешнем рынках;</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 увеличение доходов и снижение издержек малых форм сельскохозяйственных товаропроизводителей через участие в сельскохозяйственных кооперативах;</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создание условий для развития конкурентоспособного рынка семян сельскохозяйственных растений;</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создание условий для максимального обеспечения сельскохозяйственных товаропроизводителей отечественным племенным материалом сельскохозяйственных животных</w:t>
            </w: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Style w:val="aff0"/>
                <w:rFonts w:ascii="Times New Roman" w:hAnsi="Times New Roman"/>
                <w:sz w:val="22"/>
                <w:szCs w:val="22"/>
              </w:rPr>
              <w:t>Задачи подпрограммы</w:t>
            </w:r>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5859"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обеспечение роста объемов производства сельскохозяйственной продукции и продуктов ее переработки;</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повышение плодородия почв;</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развитие селекционной и племенной базы растениеводства и животноводства;</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обеспечение сохранности поголовья сельскохозяйственных животных и птицы, в том числе маточного;</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развитие малых форм хозяйствования и кооперации на селе;</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повышение финансовой устойчивости сельскохозяйственных товаропроизводителей;</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развитие переработки сельскохозяйственной продукции;</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улучшение и стабилизация эпизоотической ситуации на территории района по африканской чуме свиней</w:t>
            </w: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bookmarkStart w:id="118" w:name="sub_557"/>
            <w:r w:rsidRPr="00A85F99">
              <w:rPr>
                <w:rStyle w:val="aff0"/>
                <w:rFonts w:ascii="Times New Roman" w:hAnsi="Times New Roman"/>
                <w:sz w:val="22"/>
                <w:szCs w:val="22"/>
              </w:rPr>
              <w:t>Целевые индикаторы и показатели подпрограммы</w:t>
            </w:r>
            <w:bookmarkEnd w:id="118"/>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5859"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валовой сбор зерновых и зернобобовых культур, сахарной свеклы, в хозяйствах всех категорий, тыс. тонн;</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 xml:space="preserve">валовой сбор картофеля, овощей открытого грунта в сельскохозяйственных организациях, крестьянских </w:t>
            </w:r>
            <w:r w:rsidRPr="00A85F99">
              <w:rPr>
                <w:rFonts w:ascii="Times New Roman" w:hAnsi="Times New Roman"/>
                <w:sz w:val="22"/>
                <w:szCs w:val="22"/>
              </w:rPr>
              <w:lastRenderedPageBreak/>
              <w:t>(фермерских) хозяйствах, включая индивидуальных предпринимателей, тыс. тонн;</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размер посевных площадей, занятых зерновыми, зернобобовыми и кормовыми сельскохозяйственными культурами, тыс. га;</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производство скота и птицы на убой в хозяйствах всех категорий (в живом весе), тыс. тонн;</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производство молока в хозяйствах всех категорий, тыс. тонн;</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производство молока в сельскохозяйственных организациях и крестьянских (фермерских) хозяйствах, включая индивидуальных предпринимателей, тыс. тонн;</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 тыс. голов;</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численность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 тыс. гол.;</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сохранность племенного условного маточного поголовья сельскохозяйственных животных к уровню предыдущего года, процентов;</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реализация племенного молодняка крупного рогатого скота молочных и мясных пород на 100 голов маток, гол.;</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доля площади, засеваемой элитными семенами в общей площади посевов, процентов;</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площадь закладки многолетних плодовых и ягодных насаждений, га;</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размер застрахованных посевных площадей, га;</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численность застрахованного поголовья сельскохозяйственных животных, тыс. усл. гол.;</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количество новых постоянных рабочих мест, созданных в крестьянских (фермерских) хозяйствах, осуществивших проекты создания и развития своих хозяйств с помощью государственной поддержки, мест;</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прирост объема сельскохозяйственной продукции, произведенной крестьянскими (фермерскими) хозяйствами, получившими государственную поддержку (по отношению к предыдущему году), процентов;</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количество новых постоянных рабочих мест, созданных в сельскохозяйственных потребительских кооперативах, получивших государственную поддержку, мест;</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прирост объема сельскохозяйственной продукции, реализованной сельскохозяйственными потребительскими кооперативами, получившими государственную поддержку, процентов;</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охват исследованиями по африканской чуме свиней поголовья восприимчивых животных, процент;</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выявляемость возбудителя африканской чумы свиней на территории Ардатовского муниципального района, процентов;</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сбор биологических отходов, тонн;</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 xml:space="preserve">увеличение объема производства мяса, субпродуктов,  </w:t>
            </w:r>
            <w:r w:rsidRPr="00A85F99">
              <w:rPr>
                <w:rFonts w:ascii="Times New Roman" w:hAnsi="Times New Roman"/>
                <w:sz w:val="22"/>
                <w:szCs w:val="22"/>
              </w:rPr>
              <w:lastRenderedPageBreak/>
              <w:t>процентов;</w:t>
            </w:r>
          </w:p>
          <w:p w:rsidR="00A85F99" w:rsidRPr="00A85F99" w:rsidRDefault="00A85F99" w:rsidP="00A85F99">
            <w:pPr>
              <w:pStyle w:val="a9"/>
              <w:rPr>
                <w:rFonts w:ascii="Times New Roman" w:hAnsi="Times New Roman"/>
                <w:sz w:val="22"/>
                <w:szCs w:val="22"/>
              </w:rPr>
            </w:pPr>
            <w:bookmarkStart w:id="119" w:name="sub_5571"/>
            <w:r w:rsidRPr="00A85F99">
              <w:rPr>
                <w:rFonts w:ascii="Times New Roman" w:hAnsi="Times New Roman"/>
                <w:sz w:val="22"/>
                <w:szCs w:val="22"/>
              </w:rPr>
              <w:t>доля застрахованной стоимости продукции растениеводства (страховая сумма по договорам сельскохозяйственного страхования) в общей стоимости продукции растениеводства;</w:t>
            </w:r>
            <w:bookmarkEnd w:id="119"/>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доля застрахованной стоимости продукции животноводства (страховая сумма по договорам сельскохозяйственного страхования) в общей стоимости продукции животноводства.</w:t>
            </w: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bookmarkStart w:id="120" w:name="sub_558"/>
            <w:r w:rsidRPr="00A85F99">
              <w:rPr>
                <w:rStyle w:val="aff0"/>
                <w:rFonts w:ascii="Times New Roman" w:hAnsi="Times New Roman"/>
                <w:sz w:val="22"/>
                <w:szCs w:val="22"/>
              </w:rPr>
              <w:lastRenderedPageBreak/>
              <w:t>Сроки реализации подпрограммы</w:t>
            </w:r>
            <w:bookmarkEnd w:id="120"/>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5859"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1 января 2017 г. - 31 декабря 2025 г.</w:t>
            </w: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bookmarkStart w:id="121" w:name="sub_559"/>
            <w:r w:rsidRPr="00A85F99">
              <w:rPr>
                <w:rStyle w:val="aff0"/>
                <w:rFonts w:ascii="Times New Roman" w:hAnsi="Times New Roman"/>
                <w:sz w:val="22"/>
                <w:szCs w:val="22"/>
              </w:rPr>
              <w:t>Объем финансового обеспечения</w:t>
            </w:r>
            <w:bookmarkEnd w:id="121"/>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5859"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объем бюджетных ассигнований на реализацию подпрограммы местным бюджетом не предусмотрен;</w:t>
            </w: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bookmarkStart w:id="122" w:name="sub_5558"/>
            <w:r w:rsidRPr="00A85F99">
              <w:rPr>
                <w:rStyle w:val="aff0"/>
                <w:rFonts w:ascii="Times New Roman" w:hAnsi="Times New Roman"/>
                <w:sz w:val="22"/>
                <w:szCs w:val="22"/>
              </w:rPr>
              <w:t>Ожидаемые результаты реализации подпрограммы</w:t>
            </w:r>
            <w:bookmarkEnd w:id="122"/>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5859"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обеспечение к 2025 году:</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производство в хозяйствах всех категорий: зерновых и зернобобовых культур - до 83523 тонны, сахарной свеклы - до 81000 тонн;</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 xml:space="preserve">производство в сельскохозяйственных организациях, крестьянских (фермерских) хозяйствах, включая индивидуальных предпринимателей: картофеля - 20 тонн, </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размер посевных площадей, занятых зерновыми, зернобобовыми и кормовыми сельскохозяйственными культурами на площади 35982 га;</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производство скота и птицы на убой в хозяйствах всех категорий (в живом весе) - до 5856 тонн;</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производство молока в хозяйствах всех категорий –19568  тонн;</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производство молока в сельскохозяйственных организациях и крестьянских (фермерских) хозяйствах, включая индивидуальных предпринимателей, - до 15905 тонн;</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 - 1622 головы;</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численность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 - 366 голов;</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сохранность племенного условного маточного поголовья сельскохозяйственных животных к уровню предыдущего года - 0%;</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реализация племенного молодняка крупного рогатого скота молочных и мясных пород на 100 голов маток –0 гол.;</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доля площади, засеваемой элитными семенами в общей площади посевов, - 5%;</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площадь закладки многолетних плодовых и ягодных насаждений - 8 га;</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доля застрахованной стоимости продукции растениеводства (страховая сумма по договорам сельскохозяйственного страхования) в общей стоимости продукции растениеводства –22,6 %;</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 xml:space="preserve">доля застрахованной стоимости продукции животноводства (страховая сумма по договорам </w:t>
            </w:r>
            <w:r w:rsidRPr="00A85F99">
              <w:rPr>
                <w:rFonts w:ascii="Times New Roman" w:hAnsi="Times New Roman"/>
                <w:sz w:val="22"/>
                <w:szCs w:val="22"/>
              </w:rPr>
              <w:lastRenderedPageBreak/>
              <w:t>сельскохозяйственного страхования) в общей стоимости продукции животноводства –41,4%;</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количество новых постоянных рабочих мест, созданных в крестьянских (фермерских) хозяйствах, осуществивших проекты создания и развития своих хозяйств с помощью государственной поддержки, - 28 мест;</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прирост объема сельскохозяйственной продукции, произведенной крестьянскими (фермерскими) хозяйствами, получившими государственную поддержку (по отношению к предыдущему году), - 10%;</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количество новых постоянных рабочих мест, созданных в сельскохозяйственных потребительских кооперативах, получивших государственную поддержку - 15 мест;</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прирост объема сельскохозяйственной продукции, реализованной сельскохозяйственными потребительскими кооперативами, получившими средства государственной поддержки - 10%;</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охват исследованиями по африканской чуме свиней поголовья восприимчивых животных - 1,1%;</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выявляемость возбудителя африканской чумы свиней на территории Республики Мордовия - 0%;</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сбор биологических отходов - 0 тонн;</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увеличение объема производства мяса, субпродуктов, колбасных изделий - на 0 процентов.</w:t>
            </w:r>
          </w:p>
        </w:tc>
      </w:tr>
    </w:tbl>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spacing w:after="0" w:line="240" w:lineRule="auto"/>
        <w:jc w:val="center"/>
        <w:rPr>
          <w:rFonts w:ascii="Times New Roman" w:hAnsi="Times New Roman" w:cs="Times New Roman"/>
          <w:b/>
        </w:rPr>
      </w:pPr>
      <w:bookmarkStart w:id="123" w:name="sub_51"/>
      <w:r w:rsidRPr="00A85F99">
        <w:rPr>
          <w:rFonts w:ascii="Times New Roman" w:hAnsi="Times New Roman" w:cs="Times New Roman"/>
          <w:b/>
        </w:rPr>
        <w:t>Раздел 1. Сфера реализации подпрограммы, основные проблемы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bookmarkEnd w:id="123"/>
    <w:p w:rsidR="00A85F99" w:rsidRPr="00A85F99" w:rsidRDefault="00A85F99" w:rsidP="00A85F99">
      <w:pPr>
        <w:pStyle w:val="a4"/>
        <w:spacing w:after="0" w:line="240" w:lineRule="auto"/>
        <w:rPr>
          <w:rFonts w:ascii="Times New Roman" w:hAnsi="Times New Roman" w:cs="Times New Roman"/>
        </w:rPr>
      </w:pPr>
    </w:p>
    <w:p w:rsidR="00A85F99" w:rsidRPr="00A85F99" w:rsidRDefault="00A85F99" w:rsidP="00A85F99">
      <w:pPr>
        <w:spacing w:after="0" w:line="240" w:lineRule="auto"/>
        <w:jc w:val="center"/>
        <w:rPr>
          <w:rFonts w:ascii="Times New Roman" w:hAnsi="Times New Roman" w:cs="Times New Roman"/>
          <w:b/>
        </w:rPr>
      </w:pPr>
      <w:r w:rsidRPr="00A85F99">
        <w:rPr>
          <w:rFonts w:ascii="Times New Roman" w:hAnsi="Times New Roman" w:cs="Times New Roman"/>
          <w:b/>
        </w:rPr>
        <w:t>Глава 1. Сфера реализации подпрограммы, основные проблемы, прогноз ее развития</w:t>
      </w:r>
    </w:p>
    <w:p w:rsidR="00A85F99" w:rsidRPr="00A85F99" w:rsidRDefault="00A85F99" w:rsidP="00A85F99">
      <w:pPr>
        <w:pStyle w:val="a4"/>
        <w:spacing w:after="0" w:line="240" w:lineRule="auto"/>
        <w:rPr>
          <w:rFonts w:ascii="Times New Roman" w:hAnsi="Times New Roman" w:cs="Times New Roman"/>
        </w:rPr>
      </w:pP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Сферой реализации подпрограммы является развитие отраслей растениеводства и животноводства, первичной и глубокой переработки продукции сельского хозяйства, логистики, малых форм хозяйствования в сельской местности, к которым относятся крестьянские (фермерские) хозяйства, индивидуальные предприниматели, занимающиеся сельскохозяйственным производством, личные подсобные хозяйства, сельскохозяйственные потребительские кооперативы. Она направлена также на осуществление государственной поддержки развития племенного дела в животноводстве, селекции и семеноводства сельскохозяйственных культур в растениеводстве, поддержание финансовой устойчивости агропромышленного комплекса.</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Агропромышленный комплекс Ардатовского района, благодаря комплексным мерам государственной поддержки, в рамках реализации Программы развития сельского хозяйства и регулирования рынков сельскохозяйственной продукции, сырья и продовольствия Республики Мордовия на 2008 - 2012 годы и Муниципальной программы развития сельского хозяйства и регулирования рынков сельскохозяйственной продукции, сырья и продовольствия на 2013 - 2020 годы сохраняет устойчивую тенденцию наращивания темпов производства основных видов сельскохозяйственной продукции и продукции ее переработки.</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Валовое производство зерна в 2015 г. к уровню 2012 года увеличилось на 13,5% и составило 60238 тонн.</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В последние годы в районе значительное развитие получило производство сахарной свеклы. В 2015 году ее производство составило 71729 тонн при урожайности 272,9 ц/га.</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 xml:space="preserve">Производство овощей в хозяйствах всех категорий в 2015 году составило 4595 тонн. </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Население района обеспечено полностью собственным производством овощей. В целях обеспечения населения овощами собственного производства круглый год в ГУП Республики Мордовия "Тепличное" в 2016 году завершена реализация инвестиционного проекта по строительству теплиц на площади 5,44 га.</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lastRenderedPageBreak/>
        <w:t>В 2015 году производство картофеля составило 13209 тонн, в общественном секторе - 122 тонны.</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В отрасли животноводства наблюдается устойчивая динамика в развитии производства молока, мяса свинины.</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Производство мяса скота и птицы во всех категориях хозяйств в 2015 году составило 5411 тонн, в общественном секторе - 3685 тонн. По сравнению с 2012 годом мясо уменьшилось в хозяйствах всех категорий на 87,2%, в сельхозпредприятиях - на 30 тонн.</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Производство свинины по итогам 2015 года в общественном секторе составило 3257 тонн, или 16,7% к уровню 2012 года.</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Производство молока в хозяйствах всех категорий за 2015 год составило 13874 тонны, в том числе в общественном секторе - 9263 тонны при продуктивности коров 3837 кг молока, рост продуктивности за 2013 - 2015 годы - на 36 кг.</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 xml:space="preserve">По состоянию на 1 ноября 2016 г. в республике насчитывается 8035 голов крупного рогатого скота, в том числе 3084 головы коров. Поголовье свиней составляет 17672 головы. </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С целью формирования отечественного племенного конкурентоспособного поголовья животных, а также повышения эффективности производства животноводческой продукции за счет увеличения темпов генетического потенциала животных в системе репродукции генетических ресурсов, в настоящее время на территории Республики Мордовия создан и функционирует 1 селекционно-генетический центр по свиноводству.</w:t>
      </w:r>
    </w:p>
    <w:p w:rsidR="00A85F99" w:rsidRPr="00A85F99" w:rsidRDefault="00A85F99" w:rsidP="00E907A8">
      <w:pPr>
        <w:spacing w:after="0" w:line="240" w:lineRule="auto"/>
        <w:ind w:firstLine="567"/>
        <w:jc w:val="both"/>
        <w:rPr>
          <w:rFonts w:ascii="Times New Roman" w:hAnsi="Times New Roman" w:cs="Times New Roman"/>
        </w:rPr>
      </w:pPr>
      <w:bookmarkStart w:id="124" w:name="sub_50119"/>
      <w:r w:rsidRPr="00A85F99">
        <w:rPr>
          <w:rFonts w:ascii="Times New Roman" w:hAnsi="Times New Roman" w:cs="Times New Roman"/>
        </w:rPr>
        <w:t>В развитие сельскохозяйственной отрасли вносят свой вклад и крестьянские (фермерские) хозяйства. На 1 января 2017 г. численность крестьянских (фермерских) хозяйств составила 32 хозяйства. Устойчиво работающие крестьянские (фермерские) хозяйства представляют собой важный источник увеличения доходов сельского населения, прежде всего через создание рабочих мест на селе.</w:t>
      </w:r>
    </w:p>
    <w:bookmarkEnd w:id="124"/>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В целях поддержки крестьянских (фермерских) хозяйств реализуются ведомственные целевые программы "Поддержка начинающих фермеров в Республике Мордовия на 2015 - 2017 годы и на период до 2020 года" и "Развитие семейных животноводческих ферм на базе крестьянских (фермерских) хозяйств в Республике Мордовия на 2015 - 2017 годы и на период до 2020 года".</w:t>
      </w:r>
    </w:p>
    <w:p w:rsidR="00A85F99" w:rsidRPr="00A85F99" w:rsidRDefault="00A85F99" w:rsidP="00E907A8">
      <w:pPr>
        <w:spacing w:after="0" w:line="240" w:lineRule="auto"/>
        <w:ind w:firstLine="567"/>
        <w:jc w:val="both"/>
        <w:rPr>
          <w:rFonts w:ascii="Times New Roman" w:hAnsi="Times New Roman" w:cs="Times New Roman"/>
        </w:rPr>
      </w:pPr>
      <w:bookmarkStart w:id="125" w:name="sub_50120"/>
      <w:r w:rsidRPr="00A85F99">
        <w:rPr>
          <w:rFonts w:ascii="Times New Roman" w:hAnsi="Times New Roman" w:cs="Times New Roman"/>
        </w:rPr>
        <w:t xml:space="preserve">За весь период реализации программ (с 2012 года) участниками программы развития семейных животноводческих ферм стали 4 КФХ. </w:t>
      </w:r>
      <w:bookmarkEnd w:id="125"/>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 xml:space="preserve">В </w:t>
      </w:r>
      <w:hyperlink r:id="rId49" w:history="1">
        <w:r w:rsidRPr="00A85F99">
          <w:rPr>
            <w:rStyle w:val="aff2"/>
            <w:rFonts w:ascii="Times New Roman" w:hAnsi="Times New Roman" w:cs="Times New Roman"/>
          </w:rPr>
          <w:t>ведомственной целевой программе</w:t>
        </w:r>
      </w:hyperlink>
      <w:r w:rsidRPr="00A85F99">
        <w:rPr>
          <w:rFonts w:ascii="Times New Roman" w:hAnsi="Times New Roman" w:cs="Times New Roman"/>
        </w:rPr>
        <w:t xml:space="preserve"> "Поддержка начинающих фермеров" участвовали 21 крестьянско (фермерское) хозяйство, в том числе в 2017 году - 0 начинающих фермерова.</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Увеличение объемов производства сельскохозяйственной продукции положительно отразилось на деятельности предприятий пищевой и перерабатывающей промышленности, где также наблюдается стабильный рост производства продукции с высокой добавленной стоимостью. Отрасль является одной из ведущих в экономике республики.</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Применение новых технологий и высокопроизводительной техники в сельхозпредприятиях района способствует росту финансовых показателей и повышению уровня среднемесячной заработной платы.</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Среднемесячная заработная плата работников сельхозпредприятий в 2015 году к уровню 2012 года возросла на 93.4% и составила 13569 рублей.</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Несмотря на положительную тенденцию развития подотраслей агропромышленного комплекса, в отрасли еще много нерешенных проблем, в том числе:</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низкий уровень применяемых технологий и технических средств, недостаточная обеспеченность минеральными удобрениями и средствами защиты растений, изношенность материально-технической базы производства и переработки сельскохозяйственной продукции не позволяют производителям в полной мере получать, а переработчикам вырабатывать конкурентоспособную продукцию;</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недостаточно оснащенная материально-техническая база для ведения селекционной работы с животными, низкий уровень деятельности племенных хозяйств с учетом направления продуктивности и осуществления селекционно-племенной работы и семеноводства;</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недостаточный уровень доходности сельскохозяйственного производства для осуществления расширенного производства, закредитованность большинства сельхозпредприятий не позволяют привлекать краткосрочные и инвестиционные кредиты для реализации проектов обновления производства, медленные темпы развития пищевой и перерабатывающей промышленности.</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lastRenderedPageBreak/>
        <w:t>Создание предпосылок для повышения эффективности и конкурентоспособности предприятий агропромышленного комплекса республики, использования имеющегося потенциала для увеличения производства продовольствия, обеспечения роста объемов производства основных видов продукции агропромышленного комплекса является важной задачей, для решения которой необходим программный метод.</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В прогнозном периоде наметятся следующие значимые тенденции:</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применение новых технологий в растениеводстве, животноводстве, пищевой и перерабатывающей промышленности в целях сохранения природного потенциала и повышения безопасности пищевых продуктов; применение более эффективных методов производства, внесение оптимального количества минеральных удобрений на посевные площади;</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стабилизация производства в подотрасли скотоводства, создание условий для наращивания производства и импортозамещения мяса крупного рогатого скота и молочных продуктов;</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активизация деятельности крестьянских (фермерских) хозяйств, сельскохозяйственных потребительских кооперативов;</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повышение доходов сельскохозяйственных товаропроизводителей.</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spacing w:after="0" w:line="240" w:lineRule="auto"/>
        <w:jc w:val="center"/>
        <w:rPr>
          <w:rFonts w:ascii="Times New Roman" w:hAnsi="Times New Roman" w:cs="Times New Roman"/>
          <w:b/>
        </w:rPr>
      </w:pPr>
      <w:bookmarkStart w:id="126" w:name="sub_502"/>
      <w:r w:rsidRPr="00A85F99">
        <w:rPr>
          <w:rFonts w:ascii="Times New Roman" w:hAnsi="Times New Roman" w:cs="Times New Roman"/>
          <w:b/>
        </w:rPr>
        <w:t>Глава 2. Приоритеты государственной политики в сфере реализации подпрограммы</w:t>
      </w:r>
    </w:p>
    <w:bookmarkEnd w:id="126"/>
    <w:p w:rsidR="00A85F99" w:rsidRPr="00A85F99" w:rsidRDefault="00A85F99" w:rsidP="00A85F99">
      <w:pPr>
        <w:spacing w:after="0" w:line="240" w:lineRule="auto"/>
        <w:rPr>
          <w:rFonts w:ascii="Times New Roman" w:hAnsi="Times New Roman" w:cs="Times New Roman"/>
        </w:rPr>
      </w:pP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Приоритетами государственной политики в сфере реализации подпрограммы являются:</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оптимизация структуры посевных площадей в соответствии с зональными системами земледелия и повышение урожайности сельскохозяйственных культур;</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сохранение и повышение плодородия почв;</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увеличение объемов производства и переработки продукции растениеводства и животноводства;</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развитие племенной базы животноводства и элитного семеноводства;</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развитие системы страхования и кредитования подотраслей растениеводства и животноводства, способствующей их устойчивому развитию и снижению рисков;</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повышение доходов сельскохозяйственных товаропроизводителей для ведения рентабельного сельскохозяйственного производства.</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реализация ведомственных целевых программ по поддержке начинающих фермеров, развитию семейных животноводческих ферм и развитию сельскохозяйственной кооперации.</w:t>
      </w:r>
    </w:p>
    <w:p w:rsidR="00A85F99" w:rsidRPr="00A85F99" w:rsidRDefault="00A85F99" w:rsidP="00A85F99">
      <w:pPr>
        <w:spacing w:after="0" w:line="240" w:lineRule="auto"/>
        <w:ind w:firstLine="567"/>
        <w:rPr>
          <w:rFonts w:ascii="Times New Roman" w:hAnsi="Times New Roman" w:cs="Times New Roman"/>
        </w:rPr>
      </w:pPr>
    </w:p>
    <w:p w:rsidR="00A85F99" w:rsidRPr="00A85F99" w:rsidRDefault="00A85F99" w:rsidP="00A85F99">
      <w:pPr>
        <w:pStyle w:val="a4"/>
        <w:spacing w:after="0" w:line="240" w:lineRule="auto"/>
        <w:jc w:val="center"/>
        <w:rPr>
          <w:rFonts w:ascii="Times New Roman" w:hAnsi="Times New Roman" w:cs="Times New Roman"/>
          <w:b/>
        </w:rPr>
      </w:pPr>
      <w:bookmarkStart w:id="127" w:name="sub_503"/>
      <w:r w:rsidRPr="00A85F99">
        <w:rPr>
          <w:rFonts w:ascii="Times New Roman" w:hAnsi="Times New Roman" w:cs="Times New Roman"/>
          <w:b/>
        </w:rPr>
        <w:t>Глава 3. Цели и задачи подпрограммы</w:t>
      </w:r>
    </w:p>
    <w:bookmarkEnd w:id="127"/>
    <w:p w:rsidR="00A85F99" w:rsidRPr="00A85F99" w:rsidRDefault="00A85F99" w:rsidP="00A85F99">
      <w:pPr>
        <w:spacing w:after="0" w:line="240" w:lineRule="auto"/>
        <w:rPr>
          <w:rFonts w:ascii="Times New Roman" w:hAnsi="Times New Roman" w:cs="Times New Roman"/>
        </w:rPr>
      </w:pP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Целями подпрограммы являются:</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создание условий для повышения конкурентоспособности сельскохозяйственной продукции и продуктов ее переработки, производимой районнымисельхозтоваропроизводителями, на внутреннем и внешнем рынках;</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 увеличение доходов и снижение издержек малых форм сельскохозяйственных товаропроизводителей через участие в сельскохозяйственных кооперативах;</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создание условий для развития конкурентоспособного рынка семян сельскохозяйственных растений;</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создание условий для максимального обеспечения сельскохозяйственных товаропроизводителей отечественным племенным материалом сельскохозяйственных животных.</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Для достижения этих целей подпрограммой предусматривается решение следующих задач:</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обеспечение роста объемов производства сельскохозяйственной продукции и продуктов ее переработки;</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повышение плодородия почв;</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развитие селекционной и племенной базы растениеводства и животноводства;</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обеспечение сохранности поголовья сельскохозяйственных животных и птицы, в том числе маточного;</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развитие малых форм хозяйствования и кооперации на селе;</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повышение финансовой устойчивости сельскохозяйственных товаропроизводителей;</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развитие переработки сельскохозяйственной продукции;</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lastRenderedPageBreak/>
        <w:t>улучшение и стабилизация эпизоотической ситуации на территории Ардатовского района по африканской чуме свиней.</w:t>
      </w:r>
    </w:p>
    <w:p w:rsidR="00A85F99" w:rsidRPr="00A85F99" w:rsidRDefault="00A85F99" w:rsidP="00E907A8">
      <w:pPr>
        <w:spacing w:after="0" w:line="240" w:lineRule="auto"/>
        <w:jc w:val="both"/>
        <w:rPr>
          <w:rFonts w:ascii="Times New Roman" w:hAnsi="Times New Roman" w:cs="Times New Roman"/>
        </w:rPr>
      </w:pPr>
    </w:p>
    <w:p w:rsidR="00A85F99" w:rsidRPr="00A85F99" w:rsidRDefault="00A85F99" w:rsidP="00A85F99">
      <w:pPr>
        <w:pStyle w:val="a4"/>
        <w:spacing w:after="0" w:line="240" w:lineRule="auto"/>
        <w:jc w:val="center"/>
        <w:rPr>
          <w:rFonts w:ascii="Times New Roman" w:hAnsi="Times New Roman" w:cs="Times New Roman"/>
          <w:b/>
        </w:rPr>
      </w:pPr>
      <w:bookmarkStart w:id="128" w:name="sub_504"/>
      <w:r w:rsidRPr="00A85F99">
        <w:rPr>
          <w:rFonts w:ascii="Times New Roman" w:hAnsi="Times New Roman" w:cs="Times New Roman"/>
          <w:b/>
        </w:rPr>
        <w:t>Глава 4. Показатели (индикаторы) реализации подпрограммы</w:t>
      </w:r>
    </w:p>
    <w:bookmarkEnd w:id="128"/>
    <w:p w:rsidR="00A85F99" w:rsidRPr="00A85F99" w:rsidRDefault="00A85F99" w:rsidP="00A85F99">
      <w:pPr>
        <w:pStyle w:val="a4"/>
        <w:spacing w:after="0" w:line="240" w:lineRule="auto"/>
        <w:jc w:val="center"/>
        <w:rPr>
          <w:rFonts w:ascii="Times New Roman" w:hAnsi="Times New Roman" w:cs="Times New Roman"/>
          <w:b/>
        </w:rPr>
      </w:pP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 xml:space="preserve">Прогнозные значения показателей (индикаторов) достижения целей и решения задач Муниципальной программы приведены в </w:t>
      </w:r>
      <w:hyperlink w:anchor="sub_10001" w:history="1">
        <w:r w:rsidRPr="00A85F99">
          <w:rPr>
            <w:rStyle w:val="aff2"/>
            <w:rFonts w:ascii="Times New Roman" w:hAnsi="Times New Roman" w:cs="Times New Roman"/>
          </w:rPr>
          <w:t>приложении 1</w:t>
        </w:r>
      </w:hyperlink>
      <w:r w:rsidRPr="00A85F99">
        <w:rPr>
          <w:rFonts w:ascii="Times New Roman" w:hAnsi="Times New Roman" w:cs="Times New Roman"/>
        </w:rPr>
        <w:t>.</w:t>
      </w:r>
    </w:p>
    <w:p w:rsidR="00A85F99" w:rsidRPr="00A85F99" w:rsidRDefault="00A85F99" w:rsidP="00A85F99">
      <w:pPr>
        <w:pStyle w:val="a4"/>
        <w:spacing w:after="0" w:line="240" w:lineRule="auto"/>
        <w:jc w:val="center"/>
        <w:rPr>
          <w:rFonts w:ascii="Times New Roman" w:hAnsi="Times New Roman" w:cs="Times New Roman"/>
        </w:rPr>
      </w:pPr>
    </w:p>
    <w:p w:rsidR="00A85F99" w:rsidRPr="00A85F99" w:rsidRDefault="00A85F99" w:rsidP="00A85F99">
      <w:pPr>
        <w:pStyle w:val="a4"/>
        <w:spacing w:after="0" w:line="240" w:lineRule="auto"/>
        <w:jc w:val="center"/>
        <w:rPr>
          <w:rFonts w:ascii="Times New Roman" w:hAnsi="Times New Roman" w:cs="Times New Roman"/>
          <w:b/>
        </w:rPr>
      </w:pPr>
      <w:r w:rsidRPr="00A85F99">
        <w:rPr>
          <w:rFonts w:ascii="Times New Roman" w:hAnsi="Times New Roman" w:cs="Times New Roman"/>
          <w:b/>
        </w:rPr>
        <w:t>Глава 5. Основные ожидаемые конечные результаты, сроки и этапы реализации подпрограммы</w:t>
      </w:r>
    </w:p>
    <w:p w:rsidR="00A85F99" w:rsidRPr="00A85F99" w:rsidRDefault="00A85F99" w:rsidP="00A85F99">
      <w:pPr>
        <w:pStyle w:val="a4"/>
        <w:spacing w:after="0" w:line="240" w:lineRule="auto"/>
        <w:jc w:val="center"/>
        <w:rPr>
          <w:rFonts w:ascii="Times New Roman" w:hAnsi="Times New Roman" w:cs="Times New Roman"/>
          <w:b/>
        </w:rPr>
      </w:pPr>
    </w:p>
    <w:p w:rsidR="00A85F99" w:rsidRPr="00A85F99" w:rsidRDefault="00A85F99" w:rsidP="00E907A8">
      <w:pPr>
        <w:spacing w:after="0" w:line="240" w:lineRule="auto"/>
        <w:ind w:firstLine="567"/>
        <w:jc w:val="both"/>
        <w:rPr>
          <w:rFonts w:ascii="Times New Roman" w:hAnsi="Times New Roman" w:cs="Times New Roman"/>
        </w:rPr>
      </w:pPr>
      <w:bookmarkStart w:id="129" w:name="sub_5051"/>
      <w:r w:rsidRPr="00A85F99">
        <w:rPr>
          <w:rFonts w:ascii="Times New Roman" w:hAnsi="Times New Roman" w:cs="Times New Roman"/>
        </w:rPr>
        <w:t>Реализация мероприятий подпрограммы позволит добиться к 2025 году следующих показателей:</w:t>
      </w:r>
    </w:p>
    <w:bookmarkEnd w:id="129"/>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производство в хозяйствах всех категорий: зерновых и зернобобовых культур –83523тонн, сахарной свеклы -81000 тонн;</w:t>
      </w:r>
    </w:p>
    <w:p w:rsidR="00A85F99" w:rsidRPr="00A85F99" w:rsidRDefault="00A85F99" w:rsidP="00E907A8">
      <w:pPr>
        <w:spacing w:after="0" w:line="240" w:lineRule="auto"/>
        <w:ind w:firstLine="567"/>
        <w:jc w:val="both"/>
        <w:rPr>
          <w:rFonts w:ascii="Times New Roman" w:hAnsi="Times New Roman" w:cs="Times New Roman"/>
        </w:rPr>
      </w:pPr>
      <w:bookmarkStart w:id="130" w:name="sub_50513"/>
      <w:r w:rsidRPr="00A85F99">
        <w:rPr>
          <w:rFonts w:ascii="Times New Roman" w:hAnsi="Times New Roman" w:cs="Times New Roman"/>
        </w:rPr>
        <w:t>производство в сельскохозяйственных организациях, крестьянских (фермерских) хозяйствах, включая индивидуальных предпринимателей: картофеля - 0 тонн, овощей открытого грунта -20 тонн;</w:t>
      </w:r>
    </w:p>
    <w:p w:rsidR="00A85F99" w:rsidRPr="00A85F99" w:rsidRDefault="00A85F99" w:rsidP="00E907A8">
      <w:pPr>
        <w:spacing w:after="0" w:line="240" w:lineRule="auto"/>
        <w:ind w:firstLine="567"/>
        <w:jc w:val="both"/>
        <w:rPr>
          <w:rFonts w:ascii="Times New Roman" w:hAnsi="Times New Roman" w:cs="Times New Roman"/>
        </w:rPr>
      </w:pPr>
      <w:bookmarkStart w:id="131" w:name="sub_50514"/>
      <w:bookmarkEnd w:id="130"/>
      <w:r w:rsidRPr="00A85F99">
        <w:rPr>
          <w:rFonts w:ascii="Times New Roman" w:hAnsi="Times New Roman" w:cs="Times New Roman"/>
        </w:rPr>
        <w:t>размер посевных площадей, занятых зерновыми, зернобобовыми и кормовыми сельскохозяйственными культурами - 35982 га;</w:t>
      </w:r>
    </w:p>
    <w:bookmarkEnd w:id="131"/>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производство скота и птицы на убой в хозяйствах всех категорий (в живом весе) - 5856 тонн;</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производство молока в сельскохозяйственных организациях и крестьянских (фермерских) хозяйствах, включая индивидуальных предпринимателей - 15905 тонн;</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производство молока в хозяйствах всех категорий –19568 тонн;</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численность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 - 366 гол.;</w:t>
      </w:r>
    </w:p>
    <w:p w:rsidR="00A85F99" w:rsidRPr="00A85F99" w:rsidRDefault="00A85F99" w:rsidP="00E907A8">
      <w:pPr>
        <w:spacing w:after="0" w:line="240" w:lineRule="auto"/>
        <w:ind w:firstLine="567"/>
        <w:jc w:val="both"/>
        <w:rPr>
          <w:rFonts w:ascii="Times New Roman" w:hAnsi="Times New Roman" w:cs="Times New Roman"/>
        </w:rPr>
      </w:pPr>
      <w:bookmarkStart w:id="132" w:name="sub_50518"/>
      <w:r w:rsidRPr="00A85F99">
        <w:rPr>
          <w:rFonts w:ascii="Times New Roman" w:hAnsi="Times New Roman" w:cs="Times New Roman"/>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 - 1622 головы;</w:t>
      </w:r>
    </w:p>
    <w:bookmarkEnd w:id="132"/>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сохранность племенного условного маточного поголовья сельскохозяйственных животных к уровню предыдущего года, 0%;</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реализация племенного молодняка крупного рогатого скота молочных и мясных пород на 100 голов маток - 0 голов;</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доля площади, засеваемой элитными семенами в общей площади посевов - 5%;</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площадь закладки многолетних плодовых и ягодных насаждений - 8 га в год;</w:t>
      </w:r>
    </w:p>
    <w:p w:rsidR="00A85F99" w:rsidRPr="00A85F99" w:rsidRDefault="00A85F99" w:rsidP="00E907A8">
      <w:pPr>
        <w:spacing w:after="0" w:line="240" w:lineRule="auto"/>
        <w:ind w:firstLine="567"/>
        <w:jc w:val="both"/>
        <w:rPr>
          <w:rFonts w:ascii="Times New Roman" w:hAnsi="Times New Roman" w:cs="Times New Roman"/>
        </w:rPr>
      </w:pPr>
      <w:bookmarkStart w:id="133" w:name="sub_55113"/>
      <w:r w:rsidRPr="00A85F99">
        <w:rPr>
          <w:rFonts w:ascii="Times New Roman" w:hAnsi="Times New Roman" w:cs="Times New Roman"/>
        </w:rPr>
        <w:t>доля застрахованной стоимости продукции растениеводства (страховая сумма по договорам сельскохозяйственного страхования) в общей стоимости продукции растениеводства –22,6%;</w:t>
      </w:r>
    </w:p>
    <w:p w:rsidR="00A85F99" w:rsidRPr="00A85F99" w:rsidRDefault="00A85F99" w:rsidP="00E907A8">
      <w:pPr>
        <w:spacing w:after="0" w:line="240" w:lineRule="auto"/>
        <w:ind w:firstLine="567"/>
        <w:jc w:val="both"/>
        <w:rPr>
          <w:rFonts w:ascii="Times New Roman" w:hAnsi="Times New Roman" w:cs="Times New Roman"/>
        </w:rPr>
      </w:pPr>
      <w:bookmarkStart w:id="134" w:name="sub_55114"/>
      <w:bookmarkEnd w:id="133"/>
      <w:r w:rsidRPr="00A85F99">
        <w:rPr>
          <w:rFonts w:ascii="Times New Roman" w:hAnsi="Times New Roman" w:cs="Times New Roman"/>
        </w:rPr>
        <w:t>доля застрахованной стоимости продукции животноводства (страховая сумма по договорам сельскохозяйственного страхования) в общей стоимости продукции животноводства –41,4%;</w:t>
      </w:r>
    </w:p>
    <w:p w:rsidR="00A85F99" w:rsidRPr="00A85F99" w:rsidRDefault="00A85F99" w:rsidP="00E907A8">
      <w:pPr>
        <w:spacing w:after="0" w:line="240" w:lineRule="auto"/>
        <w:ind w:firstLine="567"/>
        <w:jc w:val="both"/>
        <w:rPr>
          <w:rFonts w:ascii="Times New Roman" w:hAnsi="Times New Roman" w:cs="Times New Roman"/>
        </w:rPr>
      </w:pPr>
      <w:bookmarkStart w:id="135" w:name="sub_55115"/>
      <w:bookmarkEnd w:id="134"/>
      <w:r w:rsidRPr="00A85F99">
        <w:rPr>
          <w:rFonts w:ascii="Times New Roman" w:hAnsi="Times New Roman" w:cs="Times New Roman"/>
        </w:rPr>
        <w:t>количество новых постоянных рабочих мест, созданных в крестьянских (фермерских) хозяйствах, осуществивших проекты создания и развития своих хозяйств с помощью средств государственной поддержки - 28 мест;</w:t>
      </w:r>
    </w:p>
    <w:p w:rsidR="00A85F99" w:rsidRPr="00A85F99" w:rsidRDefault="00A85F99" w:rsidP="00E907A8">
      <w:pPr>
        <w:spacing w:after="0" w:line="240" w:lineRule="auto"/>
        <w:ind w:firstLine="567"/>
        <w:jc w:val="both"/>
        <w:rPr>
          <w:rFonts w:ascii="Times New Roman" w:hAnsi="Times New Roman" w:cs="Times New Roman"/>
        </w:rPr>
      </w:pPr>
      <w:bookmarkStart w:id="136" w:name="sub_55116"/>
      <w:bookmarkEnd w:id="135"/>
      <w:r w:rsidRPr="00A85F99">
        <w:rPr>
          <w:rFonts w:ascii="Times New Roman" w:hAnsi="Times New Roman" w:cs="Times New Roman"/>
        </w:rPr>
        <w:t>прирост объема сельскохозяйственной продукции, произведенной крестьянскими (фермерскими) хозяйствами, получившими средства государственной поддержки, к году, предшествующему году предоставления субсидий - 10%;</w:t>
      </w:r>
    </w:p>
    <w:p w:rsidR="00A85F99" w:rsidRPr="00A85F99" w:rsidRDefault="00A85F99" w:rsidP="00E907A8">
      <w:pPr>
        <w:spacing w:after="0" w:line="240" w:lineRule="auto"/>
        <w:ind w:firstLine="567"/>
        <w:jc w:val="both"/>
        <w:rPr>
          <w:rFonts w:ascii="Times New Roman" w:hAnsi="Times New Roman" w:cs="Times New Roman"/>
        </w:rPr>
      </w:pPr>
      <w:bookmarkStart w:id="137" w:name="sub_55117"/>
      <w:bookmarkEnd w:id="136"/>
      <w:r w:rsidRPr="00A85F99">
        <w:rPr>
          <w:rFonts w:ascii="Times New Roman" w:hAnsi="Times New Roman" w:cs="Times New Roman"/>
        </w:rPr>
        <w:t>количество новых постоянных рабочих мест, созданных в сельскохозяйственных потребительских кооперативах, получивших средства государственной поддержки для развития материально-технической базы - 15 мест;</w:t>
      </w:r>
    </w:p>
    <w:p w:rsidR="00A85F99" w:rsidRPr="00A85F99" w:rsidRDefault="00A85F99" w:rsidP="00E907A8">
      <w:pPr>
        <w:spacing w:after="0" w:line="240" w:lineRule="auto"/>
        <w:ind w:firstLine="567"/>
        <w:jc w:val="both"/>
        <w:rPr>
          <w:rFonts w:ascii="Times New Roman" w:hAnsi="Times New Roman" w:cs="Times New Roman"/>
        </w:rPr>
      </w:pPr>
      <w:bookmarkStart w:id="138" w:name="sub_55118"/>
      <w:bookmarkEnd w:id="137"/>
      <w:r w:rsidRPr="00A85F99">
        <w:rPr>
          <w:rFonts w:ascii="Times New Roman" w:hAnsi="Times New Roman" w:cs="Times New Roman"/>
        </w:rPr>
        <w:t>прирост объема сельскохозяйственной продукции, реализованной сельскохозяйственными потребительскими кооперативами, получившими средства государственной поддержки - 10%;</w:t>
      </w:r>
    </w:p>
    <w:bookmarkEnd w:id="138"/>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охват исследованиями по африканской чуме свиней поголовья восприимчивых животных - 1,1%;</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выявляемость возбудителя африканской чумы свиней на территории Республики Мордовия - 0%;</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сбор биологических отходов - 0 тонн;</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lastRenderedPageBreak/>
        <w:t>Сроки реализации подпрограммы: 1 января 2017 г. - 31 декабря 2025 года.</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pStyle w:val="a4"/>
        <w:spacing w:after="0" w:line="240" w:lineRule="auto"/>
        <w:jc w:val="center"/>
        <w:rPr>
          <w:rFonts w:ascii="Times New Roman" w:hAnsi="Times New Roman" w:cs="Times New Roman"/>
          <w:b/>
        </w:rPr>
      </w:pPr>
      <w:bookmarkStart w:id="139" w:name="sub_52"/>
      <w:r w:rsidRPr="00A85F99">
        <w:rPr>
          <w:rFonts w:ascii="Times New Roman" w:hAnsi="Times New Roman" w:cs="Times New Roman"/>
          <w:b/>
        </w:rPr>
        <w:t>Раздел 2. Характеристика основных мероприятий подпрограммы</w:t>
      </w:r>
    </w:p>
    <w:bookmarkEnd w:id="139"/>
    <w:p w:rsidR="00A85F99" w:rsidRPr="00A85F99" w:rsidRDefault="00A85F99" w:rsidP="00A85F99">
      <w:pPr>
        <w:pStyle w:val="a4"/>
        <w:spacing w:after="0" w:line="240" w:lineRule="auto"/>
        <w:jc w:val="center"/>
        <w:rPr>
          <w:rFonts w:ascii="Times New Roman" w:hAnsi="Times New Roman" w:cs="Times New Roman"/>
          <w:b/>
        </w:rPr>
      </w:pP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Для достижения целей и решения задач подпрограммы необходимо реализовать следующие основные мероприятия.</w:t>
      </w:r>
    </w:p>
    <w:p w:rsidR="00A85F99" w:rsidRPr="00A85F99" w:rsidRDefault="00A85F99" w:rsidP="00A85F99">
      <w:pPr>
        <w:pStyle w:val="a4"/>
        <w:spacing w:after="0" w:line="240" w:lineRule="auto"/>
        <w:jc w:val="center"/>
        <w:rPr>
          <w:rFonts w:ascii="Times New Roman" w:hAnsi="Times New Roman" w:cs="Times New Roman"/>
          <w:b/>
        </w:rPr>
      </w:pPr>
    </w:p>
    <w:p w:rsidR="00A85F99" w:rsidRPr="00A85F99" w:rsidRDefault="00A85F99" w:rsidP="00A85F99">
      <w:pPr>
        <w:pStyle w:val="a4"/>
        <w:spacing w:after="0" w:line="240" w:lineRule="auto"/>
        <w:jc w:val="center"/>
        <w:rPr>
          <w:rFonts w:ascii="Times New Roman" w:hAnsi="Times New Roman" w:cs="Times New Roman"/>
        </w:rPr>
      </w:pPr>
      <w:r w:rsidRPr="00A85F99">
        <w:rPr>
          <w:rFonts w:ascii="Times New Roman" w:hAnsi="Times New Roman" w:cs="Times New Roman"/>
          <w:b/>
        </w:rPr>
        <w:t>Глава 6. Мероприятие "Содействие достижению целевых показателей реализации Госпрограммы</w:t>
      </w:r>
      <w:r w:rsidRPr="00A85F99">
        <w:rPr>
          <w:rFonts w:ascii="Times New Roman" w:hAnsi="Times New Roman" w:cs="Times New Roman"/>
        </w:rPr>
        <w:t>"</w:t>
      </w:r>
    </w:p>
    <w:p w:rsidR="00A85F99" w:rsidRPr="00A85F99" w:rsidRDefault="00A85F99" w:rsidP="00A85F99">
      <w:pPr>
        <w:spacing w:after="0" w:line="240" w:lineRule="auto"/>
        <w:ind w:firstLine="567"/>
        <w:rPr>
          <w:rFonts w:ascii="Times New Roman" w:hAnsi="Times New Roman" w:cs="Times New Roman"/>
        </w:rPr>
      </w:pP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Реализация мероприятия направлена на:</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обеспечение доступности приобретения элитных семян, создание условий для повышения валового сбора и урожайности сельскохозяйственных культур;</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увеличение производства высококачественной племенной продукции, и ее реализации на республиканском рынке, совершенствование племенных и репродуктивных качеств сельскохозяйственных животных;</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закладку и уход за многолетними плодовыми и ягодными насаждениями;</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повышение воспроизводства стада мясного скота, создание условий для формирования и устойчивого развития отрасли специализированного мясного скотоводства;</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повышение финансовой устойчивости предприятий агропромышленного комплекса;</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создание условий для развития крестьянских (фермерских) хозяйств и модернизацию материально - технической базы сельскохозяйственных потребительских кооперативов.</w:t>
      </w:r>
    </w:p>
    <w:p w:rsidR="00A85F99" w:rsidRPr="00A85F99" w:rsidRDefault="00A85F99" w:rsidP="00E907A8">
      <w:pPr>
        <w:spacing w:after="0" w:line="240" w:lineRule="auto"/>
        <w:ind w:firstLine="567"/>
        <w:jc w:val="both"/>
        <w:rPr>
          <w:rFonts w:ascii="Times New Roman" w:hAnsi="Times New Roman" w:cs="Times New Roman"/>
        </w:rPr>
      </w:pPr>
      <w:bookmarkStart w:id="140" w:name="sub_5062"/>
      <w:r w:rsidRPr="00A85F99">
        <w:rPr>
          <w:rFonts w:ascii="Times New Roman" w:hAnsi="Times New Roman" w:cs="Times New Roman"/>
        </w:rPr>
        <w:t>В рамках мероприятия предусматривается предоставление субсидий сельскохозяйственным товаропроизводителям, организациям и индивидуальным предпринимателям, осуществляющим первичную и (или) последующую (промышленную) переработку сельскохозяйственной продукции и сельскохозяйственным потребительским кооперативам на содействие достижению целевых показателей программы развития агропромышленного комплекса, в том числе на:</w:t>
      </w:r>
    </w:p>
    <w:bookmarkEnd w:id="140"/>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возмещение части затрат на приобретение элитных семян;</w:t>
      </w:r>
    </w:p>
    <w:p w:rsidR="00A85F99" w:rsidRPr="00A85F99" w:rsidRDefault="00A85F99" w:rsidP="00E907A8">
      <w:pPr>
        <w:spacing w:after="0" w:line="240" w:lineRule="auto"/>
        <w:ind w:firstLine="567"/>
        <w:jc w:val="both"/>
        <w:rPr>
          <w:rFonts w:ascii="Times New Roman" w:hAnsi="Times New Roman" w:cs="Times New Roman"/>
        </w:rPr>
      </w:pPr>
      <w:bookmarkStart w:id="141" w:name="sub_50623"/>
      <w:r w:rsidRPr="00A85F99">
        <w:rPr>
          <w:rFonts w:ascii="Times New Roman" w:hAnsi="Times New Roman" w:cs="Times New Roman"/>
        </w:rPr>
        <w:t>субсидии на поддержку племенного животноводства. В рамках данной субсидии осуществляется возмещение части затрат на содержание племенного маточного поголовья, возмещение части затрат на приобретение племенных нетелей;</w:t>
      </w:r>
    </w:p>
    <w:bookmarkEnd w:id="141"/>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возмещение части затрат на закладку и уход за многолетними плодовыми и ягодными насаждениями;</w:t>
      </w:r>
    </w:p>
    <w:p w:rsidR="00A85F99" w:rsidRPr="00A85F99" w:rsidRDefault="00A85F99" w:rsidP="00E907A8">
      <w:pPr>
        <w:spacing w:after="0" w:line="240" w:lineRule="auto"/>
        <w:ind w:firstLine="567"/>
        <w:jc w:val="both"/>
        <w:rPr>
          <w:rFonts w:ascii="Times New Roman" w:hAnsi="Times New Roman" w:cs="Times New Roman"/>
        </w:rPr>
      </w:pPr>
      <w:bookmarkStart w:id="142" w:name="sub_50625"/>
      <w:r w:rsidRPr="00A85F99">
        <w:rPr>
          <w:rFonts w:ascii="Times New Roman" w:hAnsi="Times New Roman" w:cs="Times New Roman"/>
        </w:rPr>
        <w:t>возмещение части затрат на уплату страховой премии по договорам сельскохозяйственного страхования в области растениеводства;</w:t>
      </w:r>
    </w:p>
    <w:bookmarkEnd w:id="142"/>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возмещение части затрат на уплату страховой премии по договорам сельскохозяйственного страхования в области животноводства;</w:t>
      </w:r>
    </w:p>
    <w:p w:rsidR="00A85F99" w:rsidRPr="00A85F99" w:rsidRDefault="00A85F99" w:rsidP="00E907A8">
      <w:pPr>
        <w:spacing w:after="0" w:line="240" w:lineRule="auto"/>
        <w:ind w:firstLine="567"/>
        <w:jc w:val="both"/>
        <w:rPr>
          <w:rFonts w:ascii="Times New Roman" w:hAnsi="Times New Roman" w:cs="Times New Roman"/>
        </w:rPr>
      </w:pPr>
      <w:bookmarkStart w:id="143" w:name="sub_50627"/>
      <w:r w:rsidRPr="00A85F99">
        <w:rPr>
          <w:rFonts w:ascii="Times New Roman" w:hAnsi="Times New Roman" w:cs="Times New Roman"/>
        </w:rPr>
        <w:t>возмещение части процентной ставки по краткосрочным кредитам на развитие подотраслей растениеводства, животноводства, молочного скотоводства, на закупку сельскохозяйственного сырья для первичной и (или) последующей (промышленной) переработки продукции растениеводства и (или) животноводства и (или) молочного скотоводства;</w:t>
      </w:r>
    </w:p>
    <w:p w:rsidR="00A85F99" w:rsidRPr="00A85F99" w:rsidRDefault="00A85F99" w:rsidP="00E907A8">
      <w:pPr>
        <w:spacing w:after="0" w:line="240" w:lineRule="auto"/>
        <w:ind w:firstLine="567"/>
        <w:jc w:val="both"/>
        <w:rPr>
          <w:rFonts w:ascii="Times New Roman" w:hAnsi="Times New Roman" w:cs="Times New Roman"/>
        </w:rPr>
      </w:pPr>
      <w:bookmarkStart w:id="144" w:name="sub_50628"/>
      <w:bookmarkEnd w:id="143"/>
      <w:r w:rsidRPr="00A85F99">
        <w:rPr>
          <w:rFonts w:ascii="Times New Roman" w:hAnsi="Times New Roman" w:cs="Times New Roman"/>
        </w:rPr>
        <w:t>возмещение части процентной ставки по долгосрочным, среднесрочным и краткосрочным кредитам, взятым малыми формами хозяйствования;</w:t>
      </w:r>
    </w:p>
    <w:bookmarkEnd w:id="144"/>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гранты на создание и развитие крестьянского (фермерского) хозяйства начинающим фермерам;</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гранты на развитие семейных животноводческих ферм на базе крестьянских (фермерских) хозяйств;</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гранты на развитие материально-технической базы сельскохозяйственных потребительских кооперативов;</w:t>
      </w:r>
    </w:p>
    <w:p w:rsidR="00A85F99" w:rsidRPr="00A85F99" w:rsidRDefault="00A85F99" w:rsidP="00E907A8">
      <w:pPr>
        <w:spacing w:after="0" w:line="240" w:lineRule="auto"/>
        <w:ind w:firstLine="567"/>
        <w:jc w:val="both"/>
        <w:rPr>
          <w:rFonts w:ascii="Times New Roman" w:hAnsi="Times New Roman" w:cs="Times New Roman"/>
        </w:rPr>
      </w:pPr>
      <w:bookmarkStart w:id="145" w:name="sub_506212"/>
      <w:r w:rsidRPr="00A85F99">
        <w:rPr>
          <w:rFonts w:ascii="Times New Roman" w:hAnsi="Times New Roman" w:cs="Times New Roman"/>
        </w:rPr>
        <w:t>возмещение части затрат на содержание маточного поголовья крупного рогатого скота специализированных мясных пород и их помесей;</w:t>
      </w:r>
    </w:p>
    <w:p w:rsidR="00A85F99" w:rsidRPr="00A85F99" w:rsidRDefault="00A85F99" w:rsidP="00E907A8">
      <w:pPr>
        <w:spacing w:after="0" w:line="240" w:lineRule="auto"/>
        <w:ind w:firstLine="567"/>
        <w:jc w:val="both"/>
        <w:rPr>
          <w:rFonts w:ascii="Times New Roman" w:hAnsi="Times New Roman" w:cs="Times New Roman"/>
        </w:rPr>
      </w:pPr>
      <w:bookmarkStart w:id="146" w:name="sub_50613"/>
      <w:bookmarkEnd w:id="145"/>
      <w:r w:rsidRPr="00A85F99">
        <w:rPr>
          <w:rFonts w:ascii="Times New Roman" w:hAnsi="Times New Roman" w:cs="Times New Roman"/>
        </w:rPr>
        <w:t>поддержка ведомственных экономически значимых программ в области животноводства;</w:t>
      </w:r>
    </w:p>
    <w:p w:rsidR="00A85F99" w:rsidRPr="00A85F99" w:rsidRDefault="00A85F99" w:rsidP="00E907A8">
      <w:pPr>
        <w:spacing w:after="0" w:line="240" w:lineRule="auto"/>
        <w:ind w:firstLine="567"/>
        <w:jc w:val="both"/>
        <w:rPr>
          <w:rFonts w:ascii="Times New Roman" w:hAnsi="Times New Roman" w:cs="Times New Roman"/>
        </w:rPr>
      </w:pPr>
      <w:bookmarkStart w:id="147" w:name="sub_50614"/>
      <w:bookmarkEnd w:id="146"/>
      <w:r w:rsidRPr="00A85F99">
        <w:rPr>
          <w:rFonts w:ascii="Times New Roman" w:hAnsi="Times New Roman" w:cs="Times New Roman"/>
        </w:rPr>
        <w:t>возмещение части затрат на содержание маточного поголовья крупного рогатого скота молочного направления (кроме племенного).</w:t>
      </w:r>
    </w:p>
    <w:bookmarkEnd w:id="147"/>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Расчет субсидии осуществляется исходя из необходимости содействия достижению целевых показателей по следующим приоритетным направлениям:</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lastRenderedPageBreak/>
        <w:t>производство продукции растениеводства, животноводства, пищевой и перерабатывающей промышленности;</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численность поголовья сельскохозяйственных животных;</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размер площадей под сельскохозяйственными культурами;</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развитие малых форм хозяйствования.</w:t>
      </w:r>
    </w:p>
    <w:p w:rsidR="00A85F99" w:rsidRPr="00A85F99" w:rsidRDefault="00A85F99" w:rsidP="00E907A8">
      <w:pPr>
        <w:spacing w:after="0" w:line="240" w:lineRule="auto"/>
        <w:ind w:firstLine="567"/>
        <w:jc w:val="both"/>
        <w:rPr>
          <w:rFonts w:ascii="Times New Roman" w:hAnsi="Times New Roman" w:cs="Times New Roman"/>
        </w:rPr>
      </w:pPr>
      <w:bookmarkStart w:id="148" w:name="sub_6024"/>
      <w:r w:rsidRPr="00A85F99">
        <w:rPr>
          <w:rFonts w:ascii="Times New Roman" w:hAnsi="Times New Roman" w:cs="Times New Roman"/>
        </w:rPr>
        <w:t>Размеры субсидий будут рассчитываться:</w:t>
      </w:r>
    </w:p>
    <w:bookmarkEnd w:id="148"/>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а) сельскохозяйственным товаропроизводителям, за исключением граждан, ведущих личное подсобное хозяйство:</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по ставке на 1 голову сельскохозяйственного животного, за исключением племенных животных;</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по ставке на 1 голову приобретенного племенного молодняка сельскохозяйственных животных (кроме приобретенного по импорту);</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по ставке на 1 гектар площади под сельскохозяйственной культурой;</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по ставке на единицу объема реализованной продукции растениеводства и (или) животноводства собственного производства;</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б) сельскохозяйственным товаропроизводителям, за исключением граждан, ведущих личное подсобное хозяйство, включенным в перечень сельскохозяйственных организаций и крестьянских фермерских хозяйств для предоставления субсидии из федерального бюджета бюджетам субъектов Российской Федерации на поддержку племенного животноводства, утверждаемый Министерством сельского хозяйства Российской Федерации по представлению высших исполнительных органов государственной власти субъектов Российской Федерации:</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на племенное маточное поголовье сельскохозяйственных животных - по ставке на 1 условную голову;</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на племенных быков-производителей, оцененных по качеству потомства или находящихся в процессе оценки этого качества, - по ставке на 1 голову;</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в) крестьянским (фермерским) хозяйствам, включая индивидуальных предпринимателей:</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на поддержку 1 начинающего фермера для разведения крупного рогатого скота мясного или молочного направлений - в размере, не превышающем 3 млн. рублей, но не более 90% затрат, для ведения иных видов деятельности - в размере, не превышающем 1,5 млн. рублей, но не более 90% затрат, при этом срок использования гранта на поддержку начинающего фермера составляет не более 18 месяцев с даты его получения;</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на развитие семейной животноводческой фермы для разведения крупного рогатого скота мясного или молочного направлений в расчете на 1 крестьянское (фермерское) хозяйство - в размере, не превышающем 30 млн. рублей, но не более 60% затрат, для ведения иных видов деятельности - в размере, не превышающем 21,6 млн. рублей, но не более 60% затрат, при этом срок использования гранта на развитие семейной животноводческой фермы составляет не более 24 месяцев с даты его получения. Часть затрат семейной животноводческой фермы (не более 20%) может быть обеспечена за счет средств республиканского бюджета Республики Мордовия. Планируемое таким хозяйством поголовье крупного рогатого скота молочного или мясного направлений, страусов, коз (овец) не должно превышать 300 голов основного маточного стада;</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 xml:space="preserve">на уплату процентов по кредитным договорам, заключенным до 31 декабря 2016 г., и займам, полученным до 31 декабря 2016 г., - в размере, рассчитанном в соответствии с </w:t>
      </w:r>
      <w:hyperlink r:id="rId50" w:history="1">
        <w:r w:rsidRPr="00A85F99">
          <w:rPr>
            <w:rStyle w:val="aff2"/>
            <w:rFonts w:ascii="Times New Roman" w:hAnsi="Times New Roman" w:cs="Times New Roman"/>
          </w:rPr>
          <w:t>подпунктами "д"</w:t>
        </w:r>
      </w:hyperlink>
      <w:r w:rsidRPr="00A85F99">
        <w:rPr>
          <w:rFonts w:ascii="Times New Roman" w:hAnsi="Times New Roman" w:cs="Times New Roman"/>
        </w:rPr>
        <w:t xml:space="preserve"> и </w:t>
      </w:r>
      <w:hyperlink r:id="rId51" w:history="1">
        <w:r w:rsidRPr="00A85F99">
          <w:rPr>
            <w:rStyle w:val="aff2"/>
            <w:rFonts w:ascii="Times New Roman" w:hAnsi="Times New Roman" w:cs="Times New Roman"/>
          </w:rPr>
          <w:t>"е" пункта 4</w:t>
        </w:r>
      </w:hyperlink>
      <w:r w:rsidRPr="00A85F99">
        <w:rPr>
          <w:rFonts w:ascii="Times New Roman" w:hAnsi="Times New Roman" w:cs="Times New Roman"/>
        </w:rPr>
        <w:t xml:space="preserve"> Правил предоставления и распределения субсидий из федерального бюджета бюджетам субъектов Российской Федерации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утвержденных </w:t>
      </w:r>
      <w:hyperlink r:id="rId52" w:history="1">
        <w:r w:rsidRPr="00A85F99">
          <w:rPr>
            <w:rStyle w:val="aff2"/>
            <w:rFonts w:ascii="Times New Roman" w:hAnsi="Times New Roman" w:cs="Times New Roman"/>
          </w:rPr>
          <w:t>постановлением</w:t>
        </w:r>
      </w:hyperlink>
      <w:r w:rsidRPr="00A85F99">
        <w:rPr>
          <w:rFonts w:ascii="Times New Roman" w:hAnsi="Times New Roman" w:cs="Times New Roman"/>
        </w:rPr>
        <w:t xml:space="preserve"> Правительства Российской Федерации от 14 июля 2012 г. N 717 "О Государственной программе развития сельского хозяйства и регулирования рынков сельскохозяйственной продукции, сырья и продовольствия на 2013 - 2020 годы" (далее - Правила возмещения затрат);</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г) сельскохозяйственным потребительским кооперативам:</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на развитие материально-технической базы сельскохозяйственного потребительского кооператива - в сумме, не превышающей 70 млн. рублей, но не более 60% затрат. При этом часть затрат сельскохозяйственного потребительского кооператива (не более 20%) может быть обеспечена за счет средств республиканского бюджета Республики Мордовия. Срок использования гранта на развитие материально-технической базы сельскохозяйственного потребительского кооператива составляет не более 24 месяцев с даты его получения;</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lastRenderedPageBreak/>
        <w:t xml:space="preserve">на уплату процентов по кредитным договорам, заключенным до 31 декабря 2016 г., и займам, полученным до 31 декабря 2016 г., - в размере, рассчитанном в соответствии с </w:t>
      </w:r>
      <w:hyperlink r:id="rId53" w:history="1">
        <w:r w:rsidRPr="00A85F99">
          <w:rPr>
            <w:rStyle w:val="aff2"/>
            <w:rFonts w:ascii="Times New Roman" w:hAnsi="Times New Roman" w:cs="Times New Roman"/>
          </w:rPr>
          <w:t>подпунктами "д"</w:t>
        </w:r>
      </w:hyperlink>
      <w:r w:rsidRPr="00A85F99">
        <w:rPr>
          <w:rFonts w:ascii="Times New Roman" w:hAnsi="Times New Roman" w:cs="Times New Roman"/>
        </w:rPr>
        <w:t xml:space="preserve"> и </w:t>
      </w:r>
      <w:hyperlink r:id="rId54" w:history="1">
        <w:r w:rsidRPr="00A85F99">
          <w:rPr>
            <w:rStyle w:val="aff2"/>
            <w:rFonts w:ascii="Times New Roman" w:hAnsi="Times New Roman" w:cs="Times New Roman"/>
          </w:rPr>
          <w:t>"е" пункта 4</w:t>
        </w:r>
      </w:hyperlink>
      <w:r w:rsidRPr="00A85F99">
        <w:rPr>
          <w:rFonts w:ascii="Times New Roman" w:hAnsi="Times New Roman" w:cs="Times New Roman"/>
        </w:rPr>
        <w:t xml:space="preserve"> Правил возмещения затрат;</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 xml:space="preserve">д) гражданам, ведущим личное подсобное хозяйство, на уплату процентов по кредитным договорам, заключенным до 31 декабря 2016 г., и займам, полученным до 31 декабря 2016 г., - в размере, рассчитанном в соответствии с </w:t>
      </w:r>
      <w:hyperlink r:id="rId55" w:history="1">
        <w:r w:rsidRPr="00A85F99">
          <w:rPr>
            <w:rStyle w:val="aff2"/>
            <w:rFonts w:ascii="Times New Roman" w:hAnsi="Times New Roman" w:cs="Times New Roman"/>
          </w:rPr>
          <w:t>подпунктами "д"</w:t>
        </w:r>
      </w:hyperlink>
      <w:r w:rsidRPr="00A85F99">
        <w:rPr>
          <w:rFonts w:ascii="Times New Roman" w:hAnsi="Times New Roman" w:cs="Times New Roman"/>
        </w:rPr>
        <w:t xml:space="preserve"> и </w:t>
      </w:r>
      <w:hyperlink r:id="rId56" w:history="1">
        <w:r w:rsidRPr="00A85F99">
          <w:rPr>
            <w:rStyle w:val="aff2"/>
            <w:rFonts w:ascii="Times New Roman" w:hAnsi="Times New Roman" w:cs="Times New Roman"/>
          </w:rPr>
          <w:t>"е" пункта 4</w:t>
        </w:r>
      </w:hyperlink>
      <w:r w:rsidRPr="00A85F99">
        <w:rPr>
          <w:rFonts w:ascii="Times New Roman" w:hAnsi="Times New Roman" w:cs="Times New Roman"/>
        </w:rPr>
        <w:t xml:space="preserve"> Правил возмещения затрат;</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 xml:space="preserve">е) на возмещение части затрат сельскохозяйственных товаропроизводителей на уплату страховых премий, начисленных по договорам сельскохозяйственного страхования в области растениеводства и (или) животноводства, с учетом ставок для расчета размера субсидии, установленных планом сельскохозяйственного страхования на соответствующий год, и методик определения страховой стоимости и размера утраты (гибели) урожая сельскохозяйственной культуры, утраты (гибели) посадок многолетних насаждений, утраты (гибели) сельскохозяйственных животных, утверждаемых Министерством сельского хозяйства Российской Федерации по согласованию с Министерством финансов Российской Федерации, - в размере, рассчитанном в соответствии с </w:t>
      </w:r>
      <w:hyperlink r:id="rId57" w:history="1">
        <w:r w:rsidRPr="00A85F99">
          <w:rPr>
            <w:rStyle w:val="aff2"/>
            <w:rFonts w:ascii="Times New Roman" w:hAnsi="Times New Roman" w:cs="Times New Roman"/>
          </w:rPr>
          <w:t>частью 3 статьи 3</w:t>
        </w:r>
      </w:hyperlink>
      <w:r w:rsidRPr="00A85F99">
        <w:rPr>
          <w:rFonts w:ascii="Times New Roman" w:hAnsi="Times New Roman" w:cs="Times New Roman"/>
        </w:rPr>
        <w:t xml:space="preserve"> Федерального закона "О государственной поддержке в сфере сельскохозяйственного страхования и о внесении изменений в Федеральный закон "О развитии сельского хозяйства".</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Указанные субсидии предоставляются на условиях софинансирования расходов за счет средств федерального бюджета.</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Распределение бюджетных средств между мероприятиями, направленными на развитие агропромышленного комплекса осуществляется в соответствии с главой одиннадцатой подпрограммы.</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Порядки предоставления субсидий утверждается постановлением Правительства Республики Мордовия.</w:t>
      </w:r>
    </w:p>
    <w:p w:rsidR="00A85F99" w:rsidRPr="00A85F99" w:rsidRDefault="00A85F99" w:rsidP="00E907A8">
      <w:pPr>
        <w:spacing w:after="0" w:line="240" w:lineRule="auto"/>
        <w:ind w:firstLine="567"/>
        <w:jc w:val="both"/>
        <w:rPr>
          <w:rFonts w:ascii="Times New Roman" w:hAnsi="Times New Roman" w:cs="Times New Roman"/>
        </w:rPr>
      </w:pPr>
      <w:bookmarkStart w:id="149" w:name="sub_5645"/>
      <w:r w:rsidRPr="00A85F99">
        <w:rPr>
          <w:rFonts w:ascii="Times New Roman" w:hAnsi="Times New Roman" w:cs="Times New Roman"/>
        </w:rPr>
        <w:t>В целях обеспечения выполнения мероприятия подпрограммы предусматривается предоставление крестьянским (фермерским) хозяйствам субсидий на возмещение затрат, связанных с созданием новых семейных молочных и кролиководческих животноводческих ферм на базе крестьянских (фермерских) хозяйств.</w:t>
      </w:r>
    </w:p>
    <w:p w:rsidR="00A85F99" w:rsidRPr="00A85F99" w:rsidRDefault="00A85F99" w:rsidP="00E907A8">
      <w:pPr>
        <w:spacing w:after="0" w:line="240" w:lineRule="auto"/>
        <w:ind w:firstLine="567"/>
        <w:jc w:val="both"/>
        <w:rPr>
          <w:rFonts w:ascii="Times New Roman" w:hAnsi="Times New Roman" w:cs="Times New Roman"/>
        </w:rPr>
      </w:pPr>
      <w:bookmarkStart w:id="150" w:name="sub_5649"/>
      <w:bookmarkEnd w:id="149"/>
      <w:r w:rsidRPr="00A85F99">
        <w:rPr>
          <w:rFonts w:ascii="Times New Roman" w:hAnsi="Times New Roman" w:cs="Times New Roman"/>
        </w:rPr>
        <w:t>Субсидии предоставляются на возмещение затрат, связанных со строительством выполнением объектов инженерной инфраструктуры молочных и кролиководческих семейных ферм на базе крестьянских (фермерских) хозяйств: (подъездных путей ЛЭП, трансформаторной подстанции, очистных сооружений, водозаборной башни, водопровода, газопровода.</w:t>
      </w:r>
    </w:p>
    <w:bookmarkEnd w:id="150"/>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Для реализации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 в рамках мероприятия будут предоставляться субвенции с республиканского бюджета Республики Мордовия муниципальным районам.</w:t>
      </w:r>
    </w:p>
    <w:p w:rsidR="00A85F99" w:rsidRPr="00A85F99" w:rsidRDefault="00A85F99" w:rsidP="00E907A8">
      <w:pPr>
        <w:spacing w:after="0" w:line="240" w:lineRule="auto"/>
        <w:ind w:firstLine="567"/>
        <w:jc w:val="both"/>
        <w:rPr>
          <w:rFonts w:ascii="Times New Roman" w:hAnsi="Times New Roman" w:cs="Times New Roman"/>
        </w:rPr>
      </w:pPr>
      <w:bookmarkStart w:id="151" w:name="sub_5648"/>
      <w:r w:rsidRPr="00A85F99">
        <w:rPr>
          <w:rFonts w:ascii="Times New Roman" w:hAnsi="Times New Roman" w:cs="Times New Roman"/>
        </w:rPr>
        <w:t>Методика расчета норматива для определения общего объема субвенций на осуществление государственных полномочий по организации сбора, проверки и единовременного представления в уполномоченный орган документов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 и распределения данных субвенций утверждается Законом Республики Мордовия.</w:t>
      </w:r>
    </w:p>
    <w:bookmarkEnd w:id="151"/>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 xml:space="preserve">В рамках реализации мероприятия предусматривается оказание государственной поддержки на реализацию </w:t>
      </w:r>
      <w:hyperlink r:id="rId58" w:history="1">
        <w:r w:rsidRPr="00A85F99">
          <w:rPr>
            <w:rStyle w:val="aff2"/>
            <w:rFonts w:ascii="Times New Roman" w:hAnsi="Times New Roman" w:cs="Times New Roman"/>
          </w:rPr>
          <w:t>ведомственной целевой программы</w:t>
        </w:r>
      </w:hyperlink>
      <w:r w:rsidRPr="00A85F99">
        <w:rPr>
          <w:rFonts w:ascii="Times New Roman" w:hAnsi="Times New Roman" w:cs="Times New Roman"/>
        </w:rPr>
        <w:t xml:space="preserve"> "Профилактика и предупреждение заноса и распространения африканской чумы свиней (АЧС) на территорию Республики Мордовия".</w:t>
      </w:r>
    </w:p>
    <w:p w:rsidR="00A85F99" w:rsidRPr="00A85F99" w:rsidRDefault="00A85F99" w:rsidP="00E907A8">
      <w:pPr>
        <w:spacing w:after="0" w:line="240" w:lineRule="auto"/>
        <w:ind w:firstLine="567"/>
        <w:jc w:val="both"/>
        <w:rPr>
          <w:rFonts w:ascii="Times New Roman" w:hAnsi="Times New Roman" w:cs="Times New Roman"/>
        </w:rPr>
      </w:pPr>
      <w:bookmarkStart w:id="152" w:name="sub_5613"/>
      <w:r w:rsidRPr="00A85F99">
        <w:rPr>
          <w:rFonts w:ascii="Times New Roman" w:hAnsi="Times New Roman" w:cs="Times New Roman"/>
        </w:rPr>
        <w:t xml:space="preserve">Государственную поддержку за счет средств республиканского бюджета Республики Мордовия предполагается предоставлять на возмещение части затрат, связанных со сбором, переработкой и утилизацией биологических отходов и на финансовое обеспечение части затрат, связанных с приобретением оборудования для переработки и утилизации биологических отходов, специализированного транспорта. Государственную поддержку за счет средств республиканского бюджета Республики Мордовия предполагается предоставлять бюджетам муниципальных районов </w:t>
      </w:r>
      <w:r w:rsidRPr="00A85F99">
        <w:rPr>
          <w:rFonts w:ascii="Times New Roman" w:hAnsi="Times New Roman" w:cs="Times New Roman"/>
        </w:rPr>
        <w:lastRenderedPageBreak/>
        <w:t>Республики Мордовия на софинансирование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bookmarkEnd w:id="152"/>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Реализация мероприятия по предупреждению распространения и ликвидации африканской чумы свиней направлена на стабилизацию эпизоотической ситуации по африканской чуме свиней на территории Республики Мордовия, предотвращение распространения этого заболевания и минимизацию риска, связанного с возможностью заноса вируса африканской чумы свиней, для промышленного свиноводства на ближайшие годы.</w:t>
      </w:r>
    </w:p>
    <w:p w:rsidR="00A85F99" w:rsidRPr="00A85F99" w:rsidRDefault="00A85F99" w:rsidP="00E907A8">
      <w:pPr>
        <w:spacing w:after="0" w:line="240" w:lineRule="auto"/>
        <w:ind w:firstLine="567"/>
        <w:jc w:val="both"/>
        <w:rPr>
          <w:rFonts w:ascii="Times New Roman" w:hAnsi="Times New Roman" w:cs="Times New Roman"/>
        </w:rPr>
      </w:pPr>
      <w:bookmarkStart w:id="153" w:name="sub_50615"/>
      <w:r w:rsidRPr="00A85F99">
        <w:rPr>
          <w:rFonts w:ascii="Times New Roman" w:hAnsi="Times New Roman" w:cs="Times New Roman"/>
        </w:rPr>
        <w:t>В целях обеспечения финансовой устойчивости сельскохозяйственных товаропроизводителей и организаций агропромышленного комплекса предусматривается возмещение части процентной ставки по краткосрочным кредитам (займам) в агропромышленном комплексе, полученным в 2017 году.</w:t>
      </w:r>
    </w:p>
    <w:p w:rsidR="00A85F99" w:rsidRPr="00A85F99" w:rsidRDefault="00A85F99" w:rsidP="00E907A8">
      <w:pPr>
        <w:spacing w:after="0" w:line="240" w:lineRule="auto"/>
        <w:ind w:firstLine="567"/>
        <w:jc w:val="both"/>
        <w:rPr>
          <w:rFonts w:ascii="Times New Roman" w:hAnsi="Times New Roman" w:cs="Times New Roman"/>
        </w:rPr>
      </w:pPr>
      <w:bookmarkStart w:id="154" w:name="sub_10002461"/>
      <w:bookmarkEnd w:id="153"/>
      <w:r w:rsidRPr="00A85F99">
        <w:rPr>
          <w:rFonts w:ascii="Times New Roman" w:hAnsi="Times New Roman" w:cs="Times New Roman"/>
        </w:rPr>
        <w:t>На поддержку племенного животноводства предоставляются также субсидии организациям по искусственному осеменению сельскохозяйственных животных на содержание племенных быков-производителей из республиканского бюджета Республики Мордовия.</w:t>
      </w:r>
    </w:p>
    <w:p w:rsidR="00A85F99" w:rsidRPr="00A85F99" w:rsidRDefault="00A85F99" w:rsidP="00E907A8">
      <w:pPr>
        <w:spacing w:after="0" w:line="240" w:lineRule="auto"/>
        <w:ind w:firstLine="567"/>
        <w:jc w:val="both"/>
        <w:rPr>
          <w:rFonts w:ascii="Times New Roman" w:hAnsi="Times New Roman" w:cs="Times New Roman"/>
        </w:rPr>
      </w:pPr>
      <w:bookmarkStart w:id="155" w:name="sub_50616"/>
      <w:bookmarkEnd w:id="154"/>
      <w:r w:rsidRPr="00A85F99">
        <w:rPr>
          <w:rFonts w:ascii="Times New Roman" w:hAnsi="Times New Roman" w:cs="Times New Roman"/>
        </w:rPr>
        <w:t>Порядки предоставления субсидий за счет средств республиканского бюджета Республики Мордовия утверждаются постановлением Правительства Республики Мордовия.</w:t>
      </w:r>
    </w:p>
    <w:bookmarkEnd w:id="155"/>
    <w:p w:rsidR="00A85F99" w:rsidRPr="00A85F99" w:rsidRDefault="00A85F99" w:rsidP="00A85F99">
      <w:pPr>
        <w:spacing w:after="0" w:line="240" w:lineRule="auto"/>
        <w:ind w:firstLine="567"/>
        <w:rPr>
          <w:rFonts w:ascii="Times New Roman" w:hAnsi="Times New Roman" w:cs="Times New Roman"/>
        </w:rPr>
      </w:pPr>
    </w:p>
    <w:p w:rsidR="00A85F99" w:rsidRPr="00A85F99" w:rsidRDefault="00A85F99" w:rsidP="00A85F99">
      <w:pPr>
        <w:pStyle w:val="a4"/>
        <w:spacing w:after="0" w:line="240" w:lineRule="auto"/>
        <w:jc w:val="center"/>
        <w:rPr>
          <w:rFonts w:ascii="Times New Roman" w:hAnsi="Times New Roman" w:cs="Times New Roman"/>
          <w:b/>
        </w:rPr>
      </w:pPr>
      <w:r w:rsidRPr="00A85F99">
        <w:rPr>
          <w:rFonts w:ascii="Times New Roman" w:hAnsi="Times New Roman" w:cs="Times New Roman"/>
          <w:b/>
        </w:rPr>
        <w:t>Глава 7. Мероприятие "Поддержание доходности сельскохозяйственных товаропроизводителей"</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Реализация мероприятия направлена:</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в области животноводства - производства и выравнивание сезонности молока, рост поголовья коров, создание условий для воспроизводства в скотоводстве, стимулирование повышения товарности и качества молока;</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в области растениеводства - на более рациональное использование земельных ресурсов Ардатовского района, повышение плодородия и качества почв, получение стабильных урожаев сельскохозяйственных культур, обеспечивающих продовольственную безопасность Республики Мордовия и повышение уровня экологической безопасности.</w:t>
      </w:r>
    </w:p>
    <w:p w:rsidR="00A85F99" w:rsidRPr="00A85F99" w:rsidRDefault="00A85F99" w:rsidP="00E907A8">
      <w:pPr>
        <w:spacing w:after="0" w:line="240" w:lineRule="auto"/>
        <w:ind w:firstLine="567"/>
        <w:jc w:val="both"/>
        <w:rPr>
          <w:rFonts w:ascii="Times New Roman" w:hAnsi="Times New Roman" w:cs="Times New Roman"/>
        </w:rPr>
      </w:pPr>
      <w:bookmarkStart w:id="156" w:name="sub_5072"/>
      <w:r w:rsidRPr="00A85F99">
        <w:rPr>
          <w:rFonts w:ascii="Times New Roman" w:hAnsi="Times New Roman" w:cs="Times New Roman"/>
        </w:rPr>
        <w:t>В целях реализации мероприятия предусмотрены следующие виды государственной поддержки:</w:t>
      </w:r>
    </w:p>
    <w:bookmarkEnd w:id="156"/>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ведущим личное подсобное хозяйство на повышение продуктивности в молочном скотоводстве. Размер субсидий определяется из расчета за 1 килограмм реализованного и (или) отгруженного на собственную переработку молока;</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субсидии на оказание несвязанной поддержки сельскохозяйственным товаропроизводителям в области растениеводства, а также в области развития производства семенного картофеля, семян овощных культур открытого грунта, семян кукурузы, семян подсолнечника, семян сахарной свеклы, льна-долгунца, технической конопли и овощей открытого грунта.</w:t>
      </w:r>
    </w:p>
    <w:p w:rsidR="00A85F99" w:rsidRPr="00A85F99" w:rsidRDefault="00A85F99" w:rsidP="00E907A8">
      <w:pPr>
        <w:spacing w:after="0" w:line="240" w:lineRule="auto"/>
        <w:ind w:firstLine="567"/>
        <w:jc w:val="both"/>
        <w:rPr>
          <w:rFonts w:ascii="Times New Roman" w:hAnsi="Times New Roman" w:cs="Times New Roman"/>
        </w:rPr>
      </w:pPr>
      <w:bookmarkStart w:id="157" w:name="sub_5074"/>
      <w:r w:rsidRPr="00A85F99">
        <w:rPr>
          <w:rFonts w:ascii="Times New Roman" w:hAnsi="Times New Roman" w:cs="Times New Roman"/>
        </w:rPr>
        <w:t>Указанные субсидии предоставляются на условиях софинансирования с федеральным бюджетом.</w:t>
      </w:r>
    </w:p>
    <w:bookmarkEnd w:id="157"/>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В целях снижения финансовой нагрузки на сельхозтоваропроизводителей предусматривается предоставление из республиканского бюджета Республики Мордовия субсидий организациям, занимающимся предоставлением организациям и гражданам сельскохозяйственной техники, минеральных удобрений, средств защиты растений и других материально-технических ресурсов по договорам лизинга и товарного кредита на приобретение для последующего предоставления на льготной основе сельскохозяйственной техники, минеральных удобрений и средств защиты растений, семян, кормов, строительных материалов для жилищного строительства организациям и гражданам, на погашение привлеченных целевых кредитов и займов, полученных на закупку сельскохозяйственной техники, минеральных удобрений, сельскохозяйственного сырья для промышленной переработки и займов по целевым программам развития Республики Мордовия.</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A85F99" w:rsidRPr="00A85F99" w:rsidRDefault="00A85F99" w:rsidP="00A85F99">
      <w:pPr>
        <w:spacing w:after="0" w:line="240" w:lineRule="auto"/>
        <w:ind w:firstLine="567"/>
        <w:rPr>
          <w:rFonts w:ascii="Times New Roman" w:hAnsi="Times New Roman" w:cs="Times New Roman"/>
        </w:rPr>
      </w:pPr>
    </w:p>
    <w:p w:rsidR="00A85F99" w:rsidRPr="00A85F99" w:rsidRDefault="00A85F99" w:rsidP="00A85F99">
      <w:pPr>
        <w:pStyle w:val="a4"/>
        <w:spacing w:after="0" w:line="240" w:lineRule="auto"/>
        <w:jc w:val="center"/>
        <w:rPr>
          <w:rFonts w:ascii="Times New Roman" w:hAnsi="Times New Roman" w:cs="Times New Roman"/>
          <w:b/>
        </w:rPr>
      </w:pPr>
      <w:bookmarkStart w:id="158" w:name="sub_508"/>
      <w:r w:rsidRPr="00A85F99">
        <w:rPr>
          <w:rFonts w:ascii="Times New Roman" w:hAnsi="Times New Roman" w:cs="Times New Roman"/>
          <w:b/>
        </w:rPr>
        <w:t>Глава 8. Мероприятие "Обеспечение проведения противоэпизоотических мероприятий"</w:t>
      </w:r>
    </w:p>
    <w:bookmarkEnd w:id="158"/>
    <w:p w:rsidR="00A85F99" w:rsidRPr="00A85F99" w:rsidRDefault="00A85F99" w:rsidP="00A85F99">
      <w:pPr>
        <w:spacing w:after="0" w:line="240" w:lineRule="auto"/>
        <w:rPr>
          <w:rFonts w:ascii="Times New Roman" w:hAnsi="Times New Roman" w:cs="Times New Roman"/>
        </w:rPr>
      </w:pP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Реализация мероприятия по обеспечению проведения противоэпизоотических мероприятий в Республике Мордовия направлена на предупреждение возникновения и распространения заразных болезней животных (включая одомашненных видов и пород рыб), снижение заболеваемости животных бешенством и другими заразными заболеваниями, защиту населения от болезней, общих для человека и животных, на выпуск полноценной и безопасной в ветеринарном отношении продукции животноводства, а также на поддержку природоохранных и ветеринарно-санитарных мероприятий в Республике Мордовия.</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В рамках осуществления мероприятия предусматривается проведение специальных ветеринарных профилактических и противоэпизоотических мероприятий (мониторинговых, диагностических, предупредительных, ликвидационных), организационных мероприятий, сбор, утилизация биологических отходов и приобретение оборудования для переработки биологических отходов.</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Средства республиканского бюджета Республики Мордовия предполагается предоставлять:</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Республиканской ветеринарной службе Республики Мордовия - на финансирование расходов по проведению противоэпизоотических мероприятий;</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юридическим лицам - на возмещение части затрат, связанных со сбором и утилизацией биологических отходов, приобретением оборудования для переработки биологических отходов и специализированного транспорта;</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предприятиям агропромышленного комплекса независимо от их организационно-правовой формы - на возмещение части затрат по строительству и реконструкции производственных мощностей по убою крупного рогатого скота, включая санитарный убой.</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A85F99" w:rsidRPr="00A85F99" w:rsidRDefault="00A85F99" w:rsidP="00A85F99">
      <w:pPr>
        <w:spacing w:after="0" w:line="240" w:lineRule="auto"/>
        <w:ind w:firstLine="567"/>
        <w:rPr>
          <w:rFonts w:ascii="Times New Roman" w:hAnsi="Times New Roman" w:cs="Times New Roman"/>
        </w:rPr>
      </w:pPr>
    </w:p>
    <w:p w:rsidR="00A85F99" w:rsidRPr="00A85F99" w:rsidRDefault="00A85F99" w:rsidP="00A85F99">
      <w:pPr>
        <w:pStyle w:val="a4"/>
        <w:spacing w:after="0" w:line="240" w:lineRule="auto"/>
        <w:jc w:val="center"/>
        <w:rPr>
          <w:rFonts w:ascii="Times New Roman" w:hAnsi="Times New Roman" w:cs="Times New Roman"/>
          <w:b/>
        </w:rPr>
      </w:pPr>
      <w:bookmarkStart w:id="159" w:name="sub_509"/>
      <w:r w:rsidRPr="00A85F99">
        <w:rPr>
          <w:rFonts w:ascii="Times New Roman" w:hAnsi="Times New Roman" w:cs="Times New Roman"/>
          <w:b/>
        </w:rPr>
        <w:t>Глава 9. Мероприятие "Оказание государственных услуг в отрасли животноводства"</w:t>
      </w:r>
    </w:p>
    <w:bookmarkEnd w:id="159"/>
    <w:p w:rsidR="00A85F99" w:rsidRPr="00A85F99" w:rsidRDefault="00A85F99" w:rsidP="00A85F99">
      <w:pPr>
        <w:spacing w:after="0" w:line="240" w:lineRule="auto"/>
        <w:rPr>
          <w:rFonts w:ascii="Times New Roman" w:hAnsi="Times New Roman" w:cs="Times New Roman"/>
        </w:rPr>
      </w:pP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Целями мероприятия по оказанию государственных услуг в области животноводства являются:</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повышение доступности и качества оказания государственных услуг и выполнения работ в области животноводства;</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развитие материально-технической базы подведомственных учреждений, в том числе за счет более активного привлечения средств внебюджетных источников.</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Средства республиканского бюджета Республики Мордовия предполагается предоставлять Республиканской ветеринарной службе Республики Мордовия для предоставления субсидии подведомственным бюджетным учреждениям на возмещение нормативных затрат, связанных с оказанием ими в соответствии с государственным заданием государственных услуг (выполнением работ) и на иные цели.</w:t>
      </w:r>
    </w:p>
    <w:p w:rsidR="00A85F99" w:rsidRPr="00A85F99" w:rsidRDefault="00A85F99" w:rsidP="00A85F99">
      <w:pPr>
        <w:spacing w:after="0" w:line="240" w:lineRule="auto"/>
        <w:ind w:firstLine="567"/>
        <w:rPr>
          <w:rFonts w:ascii="Times New Roman" w:hAnsi="Times New Roman" w:cs="Times New Roman"/>
        </w:rPr>
      </w:pPr>
    </w:p>
    <w:p w:rsidR="00A85F99" w:rsidRPr="00A85F99" w:rsidRDefault="00A85F99" w:rsidP="00A85F99">
      <w:pPr>
        <w:pStyle w:val="a4"/>
        <w:spacing w:after="0" w:line="240" w:lineRule="auto"/>
        <w:jc w:val="center"/>
        <w:rPr>
          <w:rFonts w:ascii="Times New Roman" w:hAnsi="Times New Roman" w:cs="Times New Roman"/>
          <w:b/>
        </w:rPr>
      </w:pPr>
      <w:r w:rsidRPr="00A85F99">
        <w:rPr>
          <w:rFonts w:ascii="Times New Roman" w:hAnsi="Times New Roman" w:cs="Times New Roman"/>
          <w:b/>
        </w:rPr>
        <w:t>Глава 10.1. Мероприятие "Поддержка сельскохозяйственных товаропроизводителей, пострадавших от чрезвычайных ситуаций"</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 xml:space="preserve">Целью осуществления мероприятия по поддержке сельскохозяйственных товаропроизводителей, пострадавших от чрезвычайной ситуации, является повышение финансовой устойчивости юридических лиц и индивидуальных предпринимателей, признанных сельскохозяйственными товаропроизводителями в соответствии со </w:t>
      </w:r>
      <w:hyperlink r:id="rId59" w:history="1">
        <w:r w:rsidRPr="00A85F99">
          <w:rPr>
            <w:rStyle w:val="aff2"/>
            <w:rFonts w:ascii="Times New Roman" w:hAnsi="Times New Roman" w:cs="Times New Roman"/>
          </w:rPr>
          <w:t>статьей 3</w:t>
        </w:r>
      </w:hyperlink>
      <w:r w:rsidRPr="00A85F99">
        <w:rPr>
          <w:rFonts w:ascii="Times New Roman" w:hAnsi="Times New Roman" w:cs="Times New Roman"/>
        </w:rPr>
        <w:t xml:space="preserve"> Федерального закона от 29 декабря 2006 г. N 264-ФЗ "О развитии сельского хозяйства".</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Государственная поддержка будет осуществляться посредством предоставления из республиканского бюджета за счет средств иных межбюджетных трансфертов федерального бюджета субсидий на компенсацию сельскохозяйственным товаропроизводителям ущерба, причиненного в результате чрезвычайных ситуаций природного характера.</w:t>
      </w:r>
    </w:p>
    <w:p w:rsidR="00A85F99" w:rsidRPr="00A85F99" w:rsidRDefault="00A85F99" w:rsidP="00E907A8">
      <w:pPr>
        <w:spacing w:after="0" w:line="240" w:lineRule="auto"/>
        <w:jc w:val="both"/>
        <w:rPr>
          <w:rFonts w:ascii="Times New Roman" w:hAnsi="Times New Roman" w:cs="Times New Roman"/>
        </w:rPr>
      </w:pPr>
    </w:p>
    <w:p w:rsidR="00A85F99" w:rsidRPr="00A85F99" w:rsidRDefault="00A85F99" w:rsidP="00A85F99">
      <w:pPr>
        <w:pStyle w:val="a4"/>
        <w:spacing w:after="0" w:line="240" w:lineRule="auto"/>
        <w:jc w:val="center"/>
        <w:rPr>
          <w:rFonts w:ascii="Times New Roman" w:hAnsi="Times New Roman" w:cs="Times New Roman"/>
          <w:b/>
        </w:rPr>
      </w:pPr>
      <w:bookmarkStart w:id="160" w:name="sub_510"/>
      <w:r w:rsidRPr="00A85F99">
        <w:rPr>
          <w:rFonts w:ascii="Times New Roman" w:hAnsi="Times New Roman" w:cs="Times New Roman"/>
          <w:b/>
        </w:rPr>
        <w:t>Глава 10. Мероприятие "Регулирование рынков продукции животноводства"</w:t>
      </w:r>
    </w:p>
    <w:bookmarkEnd w:id="160"/>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lastRenderedPageBreak/>
        <w:t>В рамках осуществления этого мероприятия предусматривается повышение инвестиционной привлекательности производства мяса.</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Государственную поддержку за счет средств республиканского бюджета Республики Мордовия предполагается предоставлять юридическим лицам, занимающимся производством и переработкой мясопродуктов, на возмещение затрат на проектирование, строительство, реконструкцию, капитальный ремонт, модернизацию объектов электроснабжения, тепло- и пароснабжения, водоснабжения, водоотведения, вентиляции и кондиционирования воздуха, систем холодоснабжения, а также строительство газопоршневых станций (мини ТЭС) и технологическое присоединение к электрическим сетям.</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Размер субсидии по направлениям субсидирования определяется путем умножения коэффициента приоритетности на общий объем субсидий на содействие достижению целевых показателей региональных программ развития агропромышленного комплекса, доведенный до Республики Мордовия в установленном порядке.</w:t>
      </w:r>
    </w:p>
    <w:p w:rsidR="00A85F99" w:rsidRPr="00A85F99" w:rsidRDefault="00A85F99" w:rsidP="00A85F99">
      <w:pPr>
        <w:spacing w:after="0" w:line="240" w:lineRule="auto"/>
        <w:ind w:firstLine="567"/>
        <w:rPr>
          <w:rFonts w:ascii="Times New Roman" w:hAnsi="Times New Roman" w:cs="Times New Roman"/>
        </w:rPr>
      </w:pPr>
    </w:p>
    <w:p w:rsidR="00A85F99" w:rsidRPr="00A85F99" w:rsidRDefault="00A85F99" w:rsidP="00A85F99">
      <w:pPr>
        <w:spacing w:after="0" w:line="240" w:lineRule="auto"/>
        <w:jc w:val="center"/>
        <w:rPr>
          <w:rFonts w:ascii="Times New Roman" w:hAnsi="Times New Roman" w:cs="Times New Roman"/>
          <w:b/>
        </w:rPr>
      </w:pPr>
      <w:bookmarkStart w:id="161" w:name="sub_53"/>
      <w:r w:rsidRPr="00A85F99">
        <w:rPr>
          <w:rFonts w:ascii="Times New Roman" w:hAnsi="Times New Roman" w:cs="Times New Roman"/>
          <w:b/>
        </w:rPr>
        <w:t>Раздел 3. Характеристика мер государственного регулирования,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bookmarkEnd w:id="161"/>
    <w:p w:rsidR="00A85F99" w:rsidRPr="00A85F99" w:rsidRDefault="00A85F99" w:rsidP="00A85F99">
      <w:pPr>
        <w:pStyle w:val="a4"/>
        <w:spacing w:after="0" w:line="240" w:lineRule="auto"/>
        <w:rPr>
          <w:rFonts w:ascii="Times New Roman" w:hAnsi="Times New Roman" w:cs="Times New Roman"/>
        </w:rPr>
      </w:pPr>
    </w:p>
    <w:p w:rsidR="00A85F99" w:rsidRPr="00A85F99" w:rsidRDefault="00A85F99" w:rsidP="00A85F99">
      <w:pPr>
        <w:pStyle w:val="a4"/>
        <w:spacing w:after="0" w:line="240" w:lineRule="auto"/>
        <w:jc w:val="center"/>
        <w:rPr>
          <w:rFonts w:ascii="Times New Roman" w:hAnsi="Times New Roman" w:cs="Times New Roman"/>
          <w:b/>
        </w:rPr>
      </w:pPr>
      <w:r w:rsidRPr="00A85F99">
        <w:rPr>
          <w:rFonts w:ascii="Times New Roman" w:hAnsi="Times New Roman" w:cs="Times New Roman"/>
          <w:b/>
        </w:rPr>
        <w:t>Глава 12. Участие государственных корпораций, акционерных обществ с государственным участием</w:t>
      </w:r>
    </w:p>
    <w:p w:rsidR="00A85F99" w:rsidRPr="00A85F99" w:rsidRDefault="00A85F99" w:rsidP="00A85F99">
      <w:pPr>
        <w:pStyle w:val="a4"/>
        <w:spacing w:after="0" w:line="240" w:lineRule="auto"/>
        <w:jc w:val="center"/>
        <w:rPr>
          <w:rFonts w:ascii="Times New Roman" w:hAnsi="Times New Roman" w:cs="Times New Roman"/>
        </w:rPr>
      </w:pP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В реализации подпрограммы могут принимать участие государственные корпорации и акционерные общества с государственным участием.</w:t>
      </w:r>
    </w:p>
    <w:p w:rsidR="00A85F99" w:rsidRPr="00A85F99" w:rsidRDefault="00A85F99" w:rsidP="00A85F99">
      <w:pPr>
        <w:spacing w:after="0" w:line="240" w:lineRule="auto"/>
        <w:ind w:firstLine="567"/>
        <w:rPr>
          <w:rFonts w:ascii="Times New Roman" w:hAnsi="Times New Roman" w:cs="Times New Roman"/>
        </w:rPr>
      </w:pPr>
    </w:p>
    <w:p w:rsidR="00A85F99" w:rsidRPr="00A85F99" w:rsidRDefault="00A85F99" w:rsidP="00A85F99">
      <w:pPr>
        <w:pStyle w:val="a4"/>
        <w:spacing w:after="0" w:line="240" w:lineRule="auto"/>
        <w:jc w:val="center"/>
        <w:rPr>
          <w:rFonts w:ascii="Times New Roman" w:hAnsi="Times New Roman" w:cs="Times New Roman"/>
          <w:b/>
        </w:rPr>
      </w:pPr>
      <w:r w:rsidRPr="00A85F99">
        <w:rPr>
          <w:rFonts w:ascii="Times New Roman" w:hAnsi="Times New Roman" w:cs="Times New Roman"/>
          <w:b/>
        </w:rPr>
        <w:t>Глава 14. Обоснование объема финансовых ресурсов, необходимых для реализации подпрограммы</w:t>
      </w:r>
    </w:p>
    <w:p w:rsidR="00A85F99" w:rsidRPr="00A85F99" w:rsidRDefault="00A85F99" w:rsidP="00A85F99">
      <w:pPr>
        <w:pStyle w:val="a4"/>
        <w:spacing w:after="0" w:line="240" w:lineRule="auto"/>
        <w:jc w:val="center"/>
        <w:rPr>
          <w:rFonts w:ascii="Times New Roman" w:hAnsi="Times New Roman" w:cs="Times New Roman"/>
          <w:b/>
        </w:rPr>
      </w:pPr>
    </w:p>
    <w:p w:rsidR="00A85F99" w:rsidRPr="00A85F99" w:rsidRDefault="00A85F99" w:rsidP="00E907A8">
      <w:pPr>
        <w:spacing w:after="0" w:line="240" w:lineRule="auto"/>
        <w:ind w:firstLine="567"/>
        <w:jc w:val="both"/>
        <w:rPr>
          <w:rFonts w:ascii="Times New Roman" w:hAnsi="Times New Roman" w:cs="Times New Roman"/>
        </w:rPr>
      </w:pPr>
      <w:bookmarkStart w:id="162" w:name="sub_5141"/>
      <w:r w:rsidRPr="00A85F99">
        <w:rPr>
          <w:rFonts w:ascii="Times New Roman" w:hAnsi="Times New Roman" w:cs="Times New Roman"/>
        </w:rPr>
        <w:t xml:space="preserve">Объем бюджетных ассигнований на реализацию подпрограммы </w:t>
      </w:r>
      <w:bookmarkEnd w:id="162"/>
      <w:r w:rsidRPr="00A85F99">
        <w:rPr>
          <w:rFonts w:ascii="Times New Roman" w:hAnsi="Times New Roman" w:cs="Times New Roman"/>
        </w:rPr>
        <w:t>местным бюджетом не предусмотрен.</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pStyle w:val="a4"/>
        <w:spacing w:after="0" w:line="240" w:lineRule="auto"/>
        <w:jc w:val="center"/>
        <w:rPr>
          <w:rFonts w:ascii="Times New Roman" w:hAnsi="Times New Roman" w:cs="Times New Roman"/>
          <w:b/>
        </w:rPr>
      </w:pPr>
      <w:bookmarkStart w:id="163" w:name="sub_515"/>
      <w:r w:rsidRPr="00A85F99">
        <w:rPr>
          <w:rFonts w:ascii="Times New Roman" w:hAnsi="Times New Roman" w:cs="Times New Roman"/>
          <w:b/>
        </w:rPr>
        <w:t>Глава 15. Анализ рисков реализации подпрограммы и описание мер управления рисками</w:t>
      </w:r>
    </w:p>
    <w:bookmarkEnd w:id="163"/>
    <w:p w:rsidR="00A85F99" w:rsidRPr="00A85F99" w:rsidRDefault="00A85F99" w:rsidP="00A85F99">
      <w:pPr>
        <w:spacing w:after="0" w:line="240" w:lineRule="auto"/>
        <w:ind w:firstLine="567"/>
        <w:rPr>
          <w:rFonts w:ascii="Times New Roman" w:hAnsi="Times New Roman" w:cs="Times New Roman"/>
        </w:rPr>
      </w:pP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К основным рискам реализации подпрограммы относятся следующие:</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природно-климатические риски, обусловленные тем, что колебания погодных условий оказывают серьезное влияние на урожайность сельскохозяйственных культур и объемы их производства, что может значительно повлиять на степень достижения прогнозируемых показателей. Зависимость функционирования отрасли от природно-климатических условий также снижает ее инвестиционную привлекательность. Для снижения рисков от природно-климатических условий необходимы переход к новым технологиям, техническая модернизация, мелиорация земель и принятие дополнительных мер поддержки в особо неблагоприятные по природно-климатическим условиям годы;</w:t>
      </w:r>
    </w:p>
    <w:p w:rsidR="00A85F99" w:rsidRPr="00A85F99" w:rsidRDefault="00A85F99" w:rsidP="00E907A8">
      <w:pPr>
        <w:shd w:val="clear" w:color="auto" w:fill="FFFFFF" w:themeFill="background1"/>
        <w:spacing w:after="0" w:line="240" w:lineRule="auto"/>
        <w:ind w:firstLine="567"/>
        <w:jc w:val="both"/>
        <w:rPr>
          <w:rFonts w:ascii="Times New Roman" w:hAnsi="Times New Roman" w:cs="Times New Roman"/>
        </w:rPr>
      </w:pPr>
      <w:r w:rsidRPr="00A85F99">
        <w:rPr>
          <w:rFonts w:ascii="Times New Roman" w:hAnsi="Times New Roman" w:cs="Times New Roman"/>
        </w:rPr>
        <w:t>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отраслей сельского хозяйства, а также снижением темпов роста экономики и уровня инвестиционной активности, которые усилят зависимость их развития от государственных инвестиций. В результате негативных макроэкономических процессов может снизиться спрос на продукцию сельского хозяйства и продуктов ее переработки, в том числе за счет сокращения реальных доходов населения. Снижение негативного влияния указанных рисков должно обеспечиваться через стимулирование потребления отдельных видов продукции агропромышленного комплекса на внутреннем рынке, диверсификацию структуры внутреннего производства продукции в части товарной номенклатуры, расширение рынков сбыта</w:t>
      </w:r>
    </w:p>
    <w:p w:rsidR="00A85F99" w:rsidRPr="00A85F99" w:rsidRDefault="00A85F99" w:rsidP="00A85F99">
      <w:pPr>
        <w:shd w:val="clear" w:color="auto" w:fill="FFFFFF" w:themeFill="background1"/>
        <w:spacing w:after="0" w:line="240" w:lineRule="auto"/>
        <w:rPr>
          <w:rFonts w:ascii="Times New Roman" w:hAnsi="Times New Roman" w:cs="Times New Roman"/>
        </w:rPr>
      </w:pPr>
    </w:p>
    <w:p w:rsidR="00A85F99" w:rsidRPr="00A85F99" w:rsidRDefault="00A85F99" w:rsidP="00A85F99">
      <w:pPr>
        <w:shd w:val="clear" w:color="auto" w:fill="FFFFFF" w:themeFill="background1"/>
        <w:spacing w:after="0" w:line="240" w:lineRule="auto"/>
        <w:rPr>
          <w:rFonts w:ascii="Times New Roman" w:hAnsi="Times New Roman" w:cs="Times New Roman"/>
        </w:rPr>
      </w:pPr>
    </w:p>
    <w:p w:rsidR="00A85F99" w:rsidRPr="00A85F99" w:rsidRDefault="00A85F99" w:rsidP="00A85F99">
      <w:pPr>
        <w:pStyle w:val="a4"/>
        <w:spacing w:after="0" w:line="240" w:lineRule="auto"/>
        <w:jc w:val="center"/>
        <w:rPr>
          <w:rFonts w:ascii="Times New Roman" w:hAnsi="Times New Roman" w:cs="Times New Roman"/>
          <w:b/>
        </w:rPr>
      </w:pPr>
      <w:bookmarkStart w:id="164" w:name="sub_11000"/>
      <w:r w:rsidRPr="00A85F99">
        <w:rPr>
          <w:rFonts w:ascii="Times New Roman" w:hAnsi="Times New Roman" w:cs="Times New Roman"/>
          <w:b/>
        </w:rPr>
        <w:lastRenderedPageBreak/>
        <w:t>Подпрограмма</w:t>
      </w:r>
    </w:p>
    <w:p w:rsidR="00A85F99" w:rsidRPr="00A85F99" w:rsidRDefault="00A85F99" w:rsidP="00A85F99">
      <w:pPr>
        <w:pStyle w:val="a4"/>
        <w:spacing w:after="0" w:line="240" w:lineRule="auto"/>
        <w:jc w:val="center"/>
        <w:rPr>
          <w:rFonts w:ascii="Times New Roman" w:hAnsi="Times New Roman" w:cs="Times New Roman"/>
          <w:b/>
        </w:rPr>
      </w:pPr>
      <w:r w:rsidRPr="00A85F99">
        <w:rPr>
          <w:rFonts w:ascii="Times New Roman" w:hAnsi="Times New Roman" w:cs="Times New Roman"/>
          <w:b/>
        </w:rPr>
        <w:t>"Стимулирование инвестиционной деятельности в агропромышленном комплексе"</w:t>
      </w:r>
    </w:p>
    <w:bookmarkEnd w:id="164"/>
    <w:p w:rsidR="00A85F99" w:rsidRPr="00A85F99" w:rsidRDefault="00A85F99" w:rsidP="00A85F99">
      <w:pPr>
        <w:spacing w:after="0" w:line="240" w:lineRule="auto"/>
        <w:jc w:val="center"/>
        <w:rPr>
          <w:rFonts w:ascii="Times New Roman" w:hAnsi="Times New Roman" w:cs="Times New Roman"/>
          <w:b/>
        </w:rPr>
      </w:pPr>
      <w:r w:rsidRPr="00A85F99">
        <w:rPr>
          <w:rFonts w:ascii="Times New Roman" w:hAnsi="Times New Roman" w:cs="Times New Roman"/>
          <w:b/>
        </w:rPr>
        <w:t>Паспорт подпрограммы "Стимулирование инвестиционной деятельности в агропромышленном комплексе "</w:t>
      </w:r>
    </w:p>
    <w:p w:rsidR="00A85F99" w:rsidRPr="00A85F99" w:rsidRDefault="00A85F99" w:rsidP="00A85F99">
      <w:pPr>
        <w:spacing w:after="0" w:line="240" w:lineRule="auto"/>
        <w:rPr>
          <w:rFonts w:ascii="Times New Roman" w:hAnsi="Times New Roman" w:cs="Times New Roman"/>
        </w:rPr>
      </w:pP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220"/>
        <w:gridCol w:w="560"/>
        <w:gridCol w:w="6001"/>
      </w:tblGrid>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Style w:val="aff0"/>
                <w:rFonts w:ascii="Times New Roman" w:hAnsi="Times New Roman"/>
                <w:sz w:val="22"/>
                <w:szCs w:val="22"/>
              </w:rPr>
              <w:t>Наименование подпрограммы</w:t>
            </w:r>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6001"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Стимулирование инвестиционной деятельности в агропромышленном комплексе (далее - подпрограмма)</w:t>
            </w: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Style w:val="aff0"/>
                <w:rFonts w:ascii="Times New Roman" w:hAnsi="Times New Roman"/>
                <w:sz w:val="22"/>
                <w:szCs w:val="22"/>
              </w:rPr>
              <w:t>Ответственный исполнитель подпрограммы</w:t>
            </w:r>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6001"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Администрация Ардатовского муниципального района</w:t>
            </w: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Style w:val="aff0"/>
                <w:rFonts w:ascii="Times New Roman" w:hAnsi="Times New Roman"/>
                <w:sz w:val="22"/>
                <w:szCs w:val="22"/>
              </w:rPr>
              <w:t>Цели подпрограммы</w:t>
            </w:r>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6001"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Увеличение объема кредитных ресурсов, привлекаемых в агропромышленный комплекс на цели модернизации и развития производства,</w:t>
            </w:r>
          </w:p>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стимулирование ввода новых производственных мощностей в агропромышленном комплексе</w:t>
            </w: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Style w:val="aff0"/>
                <w:rFonts w:ascii="Times New Roman" w:hAnsi="Times New Roman"/>
                <w:sz w:val="22"/>
                <w:szCs w:val="22"/>
              </w:rPr>
              <w:t>Задачи подпрограммы</w:t>
            </w:r>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6001"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Улучшение условий доступа сельскохозяйственных товаропроизводителей к кредитным ресурсам; повышение инвестиционной привлекательности хозяйствующих субъектов агропромышленного комплекса</w:t>
            </w: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bookmarkStart w:id="165" w:name="sub_11114"/>
            <w:r w:rsidRPr="00A85F99">
              <w:rPr>
                <w:rStyle w:val="aff0"/>
                <w:rFonts w:ascii="Times New Roman" w:hAnsi="Times New Roman"/>
                <w:sz w:val="22"/>
                <w:szCs w:val="22"/>
              </w:rPr>
              <w:t>Целевые индикаторы и показатели подпрограммы</w:t>
            </w:r>
            <w:bookmarkEnd w:id="165"/>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6001"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Объем ссудной задолженности по инвестиционным кредитам (займам) на развитие агропромышленного комплекса</w:t>
            </w: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Style w:val="aff0"/>
                <w:rFonts w:ascii="Times New Roman" w:hAnsi="Times New Roman"/>
                <w:sz w:val="22"/>
                <w:szCs w:val="22"/>
              </w:rPr>
              <w:t>Сроки реализации подпрограммы</w:t>
            </w:r>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6001"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1 января 2017 г. - 31 декабря 2025г.</w:t>
            </w:r>
          </w:p>
          <w:p w:rsidR="00A85F99" w:rsidRPr="00A85F99" w:rsidRDefault="00A85F99" w:rsidP="00A85F99">
            <w:pPr>
              <w:pStyle w:val="a9"/>
              <w:rPr>
                <w:rFonts w:ascii="Times New Roman" w:hAnsi="Times New Roman"/>
                <w:sz w:val="22"/>
                <w:szCs w:val="22"/>
              </w:rPr>
            </w:pP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bookmarkStart w:id="166" w:name="sub_11115"/>
            <w:r w:rsidRPr="00A85F99">
              <w:rPr>
                <w:rStyle w:val="aff0"/>
                <w:rFonts w:ascii="Times New Roman" w:hAnsi="Times New Roman"/>
                <w:sz w:val="22"/>
                <w:szCs w:val="22"/>
              </w:rPr>
              <w:t>Объем финансового обеспечения</w:t>
            </w:r>
            <w:bookmarkEnd w:id="166"/>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6001"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объем ресурсного обеспечения реализации подпрограммы местным бюджетом не предусмотрен</w:t>
            </w:r>
          </w:p>
        </w:tc>
      </w:tr>
      <w:tr w:rsidR="00A85F99" w:rsidRPr="00A85F99" w:rsidTr="00A85F99">
        <w:tc>
          <w:tcPr>
            <w:tcW w:w="322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bookmarkStart w:id="167" w:name="sub_11116"/>
            <w:r w:rsidRPr="00A85F99">
              <w:rPr>
                <w:rStyle w:val="aff0"/>
                <w:rFonts w:ascii="Times New Roman" w:hAnsi="Times New Roman"/>
                <w:sz w:val="22"/>
                <w:szCs w:val="22"/>
              </w:rPr>
              <w:t>Ожидаемые результаты реализации подпрограммы</w:t>
            </w:r>
            <w:bookmarkEnd w:id="167"/>
          </w:p>
        </w:tc>
        <w:tc>
          <w:tcPr>
            <w:tcW w:w="560"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p>
        </w:tc>
        <w:tc>
          <w:tcPr>
            <w:tcW w:w="6001" w:type="dxa"/>
            <w:tcBorders>
              <w:top w:val="nil"/>
              <w:left w:val="nil"/>
              <w:bottom w:val="nil"/>
              <w:right w:val="nil"/>
            </w:tcBorders>
          </w:tcPr>
          <w:p w:rsidR="00A85F99" w:rsidRPr="00A85F99" w:rsidRDefault="00A85F99" w:rsidP="00A85F99">
            <w:pPr>
              <w:pStyle w:val="a9"/>
              <w:rPr>
                <w:rFonts w:ascii="Times New Roman" w:hAnsi="Times New Roman"/>
                <w:sz w:val="22"/>
                <w:szCs w:val="22"/>
              </w:rPr>
            </w:pPr>
            <w:r w:rsidRPr="00A85F99">
              <w:rPr>
                <w:rFonts w:ascii="Times New Roman" w:hAnsi="Times New Roman"/>
                <w:sz w:val="22"/>
                <w:szCs w:val="22"/>
              </w:rPr>
              <w:t>объем ссудной задолженности по субсидируемым инвестиционным кредитам, выданным на развитие агропромышленного комплекса к 2025 году 0 рублей.</w:t>
            </w:r>
          </w:p>
        </w:tc>
      </w:tr>
    </w:tbl>
    <w:p w:rsidR="00A85F99" w:rsidRPr="00A85F99" w:rsidRDefault="00A85F99" w:rsidP="00A85F99">
      <w:pPr>
        <w:spacing w:after="0" w:line="240" w:lineRule="auto"/>
        <w:rPr>
          <w:rFonts w:ascii="Times New Roman" w:hAnsi="Times New Roman" w:cs="Times New Roman"/>
        </w:rPr>
      </w:pPr>
      <w:bookmarkStart w:id="168" w:name="sub_11100"/>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spacing w:after="0" w:line="240" w:lineRule="auto"/>
        <w:jc w:val="center"/>
        <w:rPr>
          <w:rFonts w:ascii="Times New Roman" w:hAnsi="Times New Roman" w:cs="Times New Roman"/>
          <w:b/>
        </w:rPr>
      </w:pPr>
      <w:r w:rsidRPr="00A85F99">
        <w:rPr>
          <w:rFonts w:ascii="Times New Roman" w:hAnsi="Times New Roman" w:cs="Times New Roman"/>
          <w:b/>
        </w:rPr>
        <w:t>Раздел 1. Сфера реализации подпрограммы, основные проблемы, оценка последствий инерционного развития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bookmarkEnd w:id="168"/>
    <w:p w:rsidR="00A85F99" w:rsidRPr="00A85F99" w:rsidRDefault="00A85F99" w:rsidP="00A85F99">
      <w:pPr>
        <w:pStyle w:val="a4"/>
        <w:spacing w:after="0" w:line="240" w:lineRule="auto"/>
        <w:jc w:val="center"/>
        <w:rPr>
          <w:rFonts w:ascii="Times New Roman" w:hAnsi="Times New Roman" w:cs="Times New Roman"/>
          <w:b/>
        </w:rPr>
      </w:pPr>
    </w:p>
    <w:p w:rsidR="00A85F99" w:rsidRPr="00A85F99" w:rsidRDefault="00A85F99" w:rsidP="00A85F99">
      <w:pPr>
        <w:spacing w:after="0" w:line="240" w:lineRule="auto"/>
        <w:jc w:val="center"/>
        <w:rPr>
          <w:rFonts w:ascii="Times New Roman" w:hAnsi="Times New Roman" w:cs="Times New Roman"/>
          <w:b/>
        </w:rPr>
      </w:pPr>
      <w:bookmarkStart w:id="169" w:name="sub_11001"/>
      <w:r w:rsidRPr="00A85F99">
        <w:rPr>
          <w:rFonts w:ascii="Times New Roman" w:hAnsi="Times New Roman" w:cs="Times New Roman"/>
          <w:b/>
        </w:rPr>
        <w:t>Глава 1. Сфера реализации подпрограммы, основные проблемы, прогноз ее развития</w:t>
      </w:r>
    </w:p>
    <w:bookmarkEnd w:id="169"/>
    <w:p w:rsidR="00A85F99" w:rsidRPr="00A85F99" w:rsidRDefault="00A85F99" w:rsidP="00A85F99">
      <w:pPr>
        <w:spacing w:after="0" w:line="240" w:lineRule="auto"/>
        <w:rPr>
          <w:rFonts w:ascii="Times New Roman" w:hAnsi="Times New Roman" w:cs="Times New Roman"/>
          <w:b/>
        </w:rPr>
      </w:pP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Сферой реализации подпрограммы является осуществление государственной поддержки в целях создания условий для комплексного развития и повышения эффективности производства и конкурентоспособности отечественной сельскохозяйственной продукции.</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Для дальнейшего наращивания объемов производства и повышения качества продукции агропромышленного комплекса необходимо вести работу по таким стратегическим направлениям, которые будут способствовать импортозамещению продукции. К ним относятся развитие производственно - технической базы молочного и мясного скотоводства, тепличных комплексов, объектов по хранению, подработке, упаковке и транспортировке пищевой продукции, селекционно-семеноводческих и селекционно-генетических центров.</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Низкий уровень окупаемости инвестиционных проектов в молочном и мясном скотоводстве, а также тяжелое финансовое положение сельхозтоваропроизводителей не позволяют осуществлять реализацию инвестиционных проектов в данных отраслях, что является сдерживающим фактором в увеличении поголовья скота и их продуктивности. Изношенность материально-технической базы селекции и семеноводства, низкий уровень применяемых технологий и технических средств не позволяет вести работу по внедрению достижений в семеноводстве и племенном животноводстве. Недостаток мощностей по хранению, подработке, упаковке и транспортировке пищевой продукции не позволяют производителям получать конкурентоспособную продукцию и ведет к значительным потерям и снижению качества продукции.</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lastRenderedPageBreak/>
        <w:t>Оказание соответствующих мер государственной поддержки по развитию инвестиционной привлекательности агропромышленного комплекса способно усилить эффект от использования господдержки, предусмотренной подпрограммой "Развитие отраслей агропромышленного комплекса" и благотворно сказаться на устойчивости развития сельского хозяйства Республики Мордовия.</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Для достижения целей, определенных подпрограммой, необходимы меры государственной поддержки отрасли через программно-целевые инструменты.</w:t>
      </w:r>
    </w:p>
    <w:p w:rsidR="00A85F99" w:rsidRPr="00A85F99" w:rsidRDefault="00A85F99" w:rsidP="00A85F99">
      <w:pPr>
        <w:spacing w:after="0" w:line="240" w:lineRule="auto"/>
        <w:ind w:firstLine="567"/>
        <w:rPr>
          <w:rFonts w:ascii="Times New Roman" w:hAnsi="Times New Roman" w:cs="Times New Roman"/>
        </w:rPr>
      </w:pPr>
    </w:p>
    <w:p w:rsidR="00A85F99" w:rsidRPr="00A85F99" w:rsidRDefault="00A85F99" w:rsidP="00A85F99">
      <w:pPr>
        <w:spacing w:after="0" w:line="240" w:lineRule="auto"/>
        <w:jc w:val="center"/>
        <w:rPr>
          <w:rFonts w:ascii="Times New Roman" w:hAnsi="Times New Roman" w:cs="Times New Roman"/>
          <w:b/>
        </w:rPr>
      </w:pPr>
      <w:bookmarkStart w:id="170" w:name="sub_11002"/>
      <w:r w:rsidRPr="00A85F99">
        <w:rPr>
          <w:rFonts w:ascii="Times New Roman" w:hAnsi="Times New Roman" w:cs="Times New Roman"/>
          <w:b/>
        </w:rPr>
        <w:t>Глава 2. Приоритеты государственной политики в сфере реализации подпрограммы</w:t>
      </w:r>
    </w:p>
    <w:bookmarkEnd w:id="170"/>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spacing w:after="0" w:line="240" w:lineRule="auto"/>
        <w:ind w:firstLine="567"/>
        <w:rPr>
          <w:rFonts w:ascii="Times New Roman" w:hAnsi="Times New Roman" w:cs="Times New Roman"/>
        </w:rPr>
      </w:pPr>
      <w:r w:rsidRPr="00A85F99">
        <w:rPr>
          <w:rFonts w:ascii="Times New Roman" w:hAnsi="Times New Roman" w:cs="Times New Roman"/>
        </w:rPr>
        <w:t>Приоритетами государственной политики в сфере реализации подпрограммы являются:</w:t>
      </w:r>
    </w:p>
    <w:p w:rsidR="00A85F99" w:rsidRPr="00A85F99" w:rsidRDefault="00A85F99" w:rsidP="00A85F99">
      <w:pPr>
        <w:spacing w:after="0" w:line="240" w:lineRule="auto"/>
        <w:ind w:firstLine="567"/>
        <w:rPr>
          <w:rFonts w:ascii="Times New Roman" w:hAnsi="Times New Roman" w:cs="Times New Roman"/>
        </w:rPr>
      </w:pPr>
      <w:r w:rsidRPr="00A85F99">
        <w:rPr>
          <w:rFonts w:ascii="Times New Roman" w:hAnsi="Times New Roman" w:cs="Times New Roman"/>
        </w:rPr>
        <w:t>комплексная модернизация материально-технической базы агропромышленного комплекса;</w:t>
      </w:r>
    </w:p>
    <w:p w:rsidR="00A85F99" w:rsidRPr="00A85F99" w:rsidRDefault="00A85F99" w:rsidP="00A85F99">
      <w:pPr>
        <w:spacing w:after="0" w:line="240" w:lineRule="auto"/>
        <w:ind w:firstLine="567"/>
        <w:rPr>
          <w:rFonts w:ascii="Times New Roman" w:hAnsi="Times New Roman" w:cs="Times New Roman"/>
        </w:rPr>
      </w:pPr>
      <w:r w:rsidRPr="00A85F99">
        <w:rPr>
          <w:rFonts w:ascii="Times New Roman" w:hAnsi="Times New Roman" w:cs="Times New Roman"/>
        </w:rPr>
        <w:t>создание высокотехнологичных селекционно-генетических центров, обеспечивающих воспроизводство конкурентоспособного племенного материала и создание селекционных достижений на уровне лучших зарубежных аналогов, а также селекционно-семеноводческих центров для обеспечения элитными семенами и семенами высоких репродукций сельхозтоваропроизводителей республики;</w:t>
      </w:r>
    </w:p>
    <w:p w:rsidR="00A85F99" w:rsidRPr="00A85F99" w:rsidRDefault="00A85F99" w:rsidP="00A85F99">
      <w:pPr>
        <w:spacing w:after="0" w:line="240" w:lineRule="auto"/>
        <w:ind w:firstLine="567"/>
        <w:rPr>
          <w:rFonts w:ascii="Times New Roman" w:hAnsi="Times New Roman" w:cs="Times New Roman"/>
        </w:rPr>
      </w:pPr>
      <w:r w:rsidRPr="00A85F99">
        <w:rPr>
          <w:rFonts w:ascii="Times New Roman" w:hAnsi="Times New Roman" w:cs="Times New Roman"/>
        </w:rPr>
        <w:t>создание необходимой инженерной и транспортной инфраструктуры и обеспечение функционирования логистических систем.</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spacing w:after="0" w:line="240" w:lineRule="auto"/>
        <w:jc w:val="center"/>
        <w:rPr>
          <w:rFonts w:ascii="Times New Roman" w:hAnsi="Times New Roman" w:cs="Times New Roman"/>
          <w:b/>
        </w:rPr>
      </w:pPr>
      <w:r w:rsidRPr="00A85F99">
        <w:rPr>
          <w:rFonts w:ascii="Times New Roman" w:hAnsi="Times New Roman" w:cs="Times New Roman"/>
          <w:b/>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Целями мероприятий подпрограммы являются:</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поддержание финансовой устойчивости предприятий агропромышленного комплекса;</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стимулирование ввода новых производственных мощностей в агропромышленном комплексе.</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Для достижения указанных целей необходимо решить следующие задачи:</w:t>
      </w:r>
    </w:p>
    <w:p w:rsidR="00A85F99" w:rsidRPr="00A85F99" w:rsidRDefault="00A85F99" w:rsidP="00E907A8">
      <w:pPr>
        <w:spacing w:after="0" w:line="240" w:lineRule="auto"/>
        <w:ind w:firstLine="567"/>
        <w:jc w:val="both"/>
        <w:rPr>
          <w:rFonts w:ascii="Times New Roman" w:hAnsi="Times New Roman" w:cs="Times New Roman"/>
        </w:rPr>
      </w:pPr>
      <w:bookmarkStart w:id="171" w:name="sub_110322"/>
      <w:r w:rsidRPr="00A85F99">
        <w:rPr>
          <w:rFonts w:ascii="Times New Roman" w:hAnsi="Times New Roman" w:cs="Times New Roman"/>
        </w:rPr>
        <w:t>предоставление субсидий на возмещение части процентной ставки по инвестиционным кредитам (займам) в агропромышленном комплексе;</w:t>
      </w:r>
    </w:p>
    <w:bookmarkEnd w:id="171"/>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повышение инвестиционной привлекательности хозяйствующих субъектов агропромышленного комплекса.</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Показателями реализации подпрограммы является:</w:t>
      </w:r>
    </w:p>
    <w:p w:rsidR="00A85F99" w:rsidRPr="00A85F99" w:rsidRDefault="00A85F99" w:rsidP="00E907A8">
      <w:pPr>
        <w:spacing w:after="0" w:line="240" w:lineRule="auto"/>
        <w:ind w:firstLine="567"/>
        <w:jc w:val="both"/>
        <w:rPr>
          <w:rFonts w:ascii="Times New Roman" w:hAnsi="Times New Roman" w:cs="Times New Roman"/>
        </w:rPr>
      </w:pPr>
      <w:bookmarkStart w:id="172" w:name="sub_110332"/>
      <w:r w:rsidRPr="00A85F99">
        <w:rPr>
          <w:rFonts w:ascii="Times New Roman" w:hAnsi="Times New Roman" w:cs="Times New Roman"/>
        </w:rPr>
        <w:t>объем ссудной задолженности по субсидируемым инвестиционным кредитам (займам) в агропромышленном комплексе.</w:t>
      </w:r>
    </w:p>
    <w:bookmarkEnd w:id="172"/>
    <w:p w:rsidR="00A85F99" w:rsidRPr="00A85F99" w:rsidRDefault="00A85F99" w:rsidP="00E907A8">
      <w:pPr>
        <w:spacing w:after="0" w:line="240" w:lineRule="auto"/>
        <w:ind w:firstLine="567"/>
        <w:jc w:val="both"/>
        <w:rPr>
          <w:rFonts w:ascii="Times New Roman" w:hAnsi="Times New Roman" w:cs="Times New Roman"/>
        </w:rPr>
      </w:pPr>
    </w:p>
    <w:p w:rsidR="00A85F99" w:rsidRPr="00A85F99" w:rsidRDefault="00A85F99" w:rsidP="00A85F99">
      <w:pPr>
        <w:pStyle w:val="a4"/>
        <w:spacing w:after="0" w:line="240" w:lineRule="auto"/>
        <w:rPr>
          <w:rFonts w:ascii="Times New Roman" w:hAnsi="Times New Roman" w:cs="Times New Roman"/>
          <w:b/>
        </w:rPr>
      </w:pPr>
      <w:bookmarkStart w:id="173" w:name="sub_11200"/>
      <w:r w:rsidRPr="00A85F99">
        <w:rPr>
          <w:rFonts w:ascii="Times New Roman" w:hAnsi="Times New Roman" w:cs="Times New Roman"/>
          <w:b/>
        </w:rPr>
        <w:t>Раздел 2. Характеристика основных мероприятий подпрограммы</w:t>
      </w:r>
    </w:p>
    <w:bookmarkEnd w:id="173"/>
    <w:p w:rsidR="00A85F99" w:rsidRPr="00A85F99" w:rsidRDefault="00A85F99" w:rsidP="00A85F99">
      <w:pPr>
        <w:pStyle w:val="a4"/>
        <w:spacing w:after="0" w:line="240" w:lineRule="auto"/>
        <w:rPr>
          <w:rFonts w:ascii="Times New Roman" w:hAnsi="Times New Roman" w:cs="Times New Roman"/>
        </w:rPr>
      </w:pP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Для достижения целей и решения задач подпрограммы необходимо реализовать следующие мероприятия, направленные на снижение затрат сельскохозяйственных товаропроизводителей на обслуживание инвестиционных кредитов (займов); на снижение инвестиционных издержек при модернизации и создании объектов агропромышленного комплекса.</w:t>
      </w:r>
    </w:p>
    <w:p w:rsidR="00A85F99" w:rsidRPr="00A85F99" w:rsidRDefault="00A85F99" w:rsidP="00A85F99">
      <w:pPr>
        <w:spacing w:after="0" w:line="240" w:lineRule="auto"/>
        <w:jc w:val="center"/>
        <w:rPr>
          <w:rFonts w:ascii="Times New Roman" w:hAnsi="Times New Roman" w:cs="Times New Roman"/>
        </w:rPr>
      </w:pPr>
    </w:p>
    <w:p w:rsidR="00A85F99" w:rsidRPr="00A85F99" w:rsidRDefault="00A85F99" w:rsidP="00A85F99">
      <w:pPr>
        <w:spacing w:after="0" w:line="240" w:lineRule="auto"/>
        <w:jc w:val="center"/>
        <w:rPr>
          <w:rFonts w:ascii="Times New Roman" w:hAnsi="Times New Roman" w:cs="Times New Roman"/>
          <w:b/>
        </w:rPr>
      </w:pPr>
      <w:r w:rsidRPr="00A85F99">
        <w:rPr>
          <w:rFonts w:ascii="Times New Roman" w:hAnsi="Times New Roman" w:cs="Times New Roman"/>
          <w:b/>
        </w:rPr>
        <w:t>Глава 4. Мероприятие "Поддержка инвестиционного кредитования в агропромышленном комплексе"</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E907A8">
      <w:pPr>
        <w:spacing w:after="0" w:line="240" w:lineRule="auto"/>
        <w:ind w:firstLine="567"/>
        <w:jc w:val="both"/>
        <w:rPr>
          <w:rFonts w:ascii="Times New Roman" w:hAnsi="Times New Roman" w:cs="Times New Roman"/>
        </w:rPr>
      </w:pPr>
      <w:bookmarkStart w:id="174" w:name="sub_11041"/>
      <w:r w:rsidRPr="00A85F99">
        <w:rPr>
          <w:rFonts w:ascii="Times New Roman" w:hAnsi="Times New Roman" w:cs="Times New Roman"/>
        </w:rPr>
        <w:t>В рамках мероприятия предусматривается предоставление субсидий на возмещение части процентной ставки по инвестиционным кредитам (займам) в агропромышленном комплексе.</w:t>
      </w:r>
    </w:p>
    <w:p w:rsidR="00A85F99" w:rsidRPr="00A85F99" w:rsidRDefault="00A85F99" w:rsidP="00E907A8">
      <w:pPr>
        <w:spacing w:after="0" w:line="240" w:lineRule="auto"/>
        <w:ind w:firstLine="567"/>
        <w:jc w:val="both"/>
        <w:rPr>
          <w:rFonts w:ascii="Times New Roman" w:hAnsi="Times New Roman" w:cs="Times New Roman"/>
        </w:rPr>
      </w:pPr>
      <w:bookmarkStart w:id="175" w:name="sub_11042"/>
      <w:bookmarkEnd w:id="174"/>
      <w:r w:rsidRPr="00A85F99">
        <w:rPr>
          <w:rFonts w:ascii="Times New Roman" w:hAnsi="Times New Roman" w:cs="Times New Roman"/>
        </w:rPr>
        <w:t xml:space="preserve">Размеры субсидий будут рассчитываться в соответствии с </w:t>
      </w:r>
      <w:hyperlink r:id="rId60" w:history="1">
        <w:r w:rsidRPr="00A85F99">
          <w:rPr>
            <w:rStyle w:val="aff2"/>
            <w:rFonts w:ascii="Times New Roman" w:hAnsi="Times New Roman" w:cs="Times New Roman"/>
          </w:rPr>
          <w:t>Правилами</w:t>
        </w:r>
      </w:hyperlink>
      <w:r w:rsidRPr="00A85F99">
        <w:rPr>
          <w:rFonts w:ascii="Times New Roman" w:hAnsi="Times New Roman" w:cs="Times New Roman"/>
        </w:rPr>
        <w:t xml:space="preserve"> предоставления и распределения субсидий из федерального бюджета бюджетам субъектов Российской Федерации на возмещение части процентной ставки по инвестиционным кредитам (займам) в агропромышленном комплексе, утвержденными </w:t>
      </w:r>
      <w:hyperlink r:id="rId61" w:history="1">
        <w:r w:rsidRPr="00A85F99">
          <w:rPr>
            <w:rStyle w:val="aff2"/>
            <w:rFonts w:ascii="Times New Roman" w:hAnsi="Times New Roman" w:cs="Times New Roman"/>
          </w:rPr>
          <w:t>постановлением</w:t>
        </w:r>
      </w:hyperlink>
      <w:r w:rsidRPr="00A85F99">
        <w:rPr>
          <w:rFonts w:ascii="Times New Roman" w:hAnsi="Times New Roman" w:cs="Times New Roman"/>
        </w:rPr>
        <w:t xml:space="preserve"> Правительства РФ от 14 июля 2012 г. N 717 "О Государственной программе развития сельского хозяйства и регулирования рынков сельскохозяйственной продукции, сырья и продовольствия на 2013 - 2020 годы" и </w:t>
      </w:r>
      <w:hyperlink r:id="rId62" w:history="1">
        <w:r w:rsidRPr="00A85F99">
          <w:rPr>
            <w:rStyle w:val="aff2"/>
            <w:rFonts w:ascii="Times New Roman" w:hAnsi="Times New Roman" w:cs="Times New Roman"/>
          </w:rPr>
          <w:t>постановлением</w:t>
        </w:r>
      </w:hyperlink>
      <w:r w:rsidRPr="00A85F99">
        <w:rPr>
          <w:rFonts w:ascii="Times New Roman" w:hAnsi="Times New Roman" w:cs="Times New Roman"/>
        </w:rPr>
        <w:t xml:space="preserve"> Правительства Республики Мордовия от 25 февраля 2013 г. N 59 "Об утверждении Порядка предоставления из республиканского бюджета Республики Мордовия субсидий на возмещение части затрат на уплату процентов по кредитам, полученным в </w:t>
      </w:r>
      <w:r w:rsidRPr="00A85F99">
        <w:rPr>
          <w:rFonts w:ascii="Times New Roman" w:hAnsi="Times New Roman" w:cs="Times New Roman"/>
        </w:rPr>
        <w:lastRenderedPageBreak/>
        <w:t>российских кредитных организациях, и займам, полученным в сельскохозяйственных кредитных потребительских кооперативах" на цели устанавливаемые приказом Министерства сельского хозяйства Российской Федерации.</w:t>
      </w:r>
    </w:p>
    <w:bookmarkEnd w:id="175"/>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A85F99" w:rsidRPr="00A85F99" w:rsidRDefault="00A85F99" w:rsidP="00A85F99">
      <w:pPr>
        <w:spacing w:after="0" w:line="240" w:lineRule="auto"/>
        <w:ind w:firstLine="567"/>
        <w:rPr>
          <w:rFonts w:ascii="Times New Roman" w:hAnsi="Times New Roman" w:cs="Times New Roman"/>
        </w:rPr>
      </w:pPr>
    </w:p>
    <w:p w:rsidR="00A85F99" w:rsidRPr="00A85F99" w:rsidRDefault="00A85F99" w:rsidP="00A85F99">
      <w:pPr>
        <w:spacing w:after="0" w:line="240" w:lineRule="auto"/>
        <w:jc w:val="center"/>
        <w:rPr>
          <w:rFonts w:ascii="Times New Roman" w:hAnsi="Times New Roman" w:cs="Times New Roman"/>
          <w:b/>
        </w:rPr>
      </w:pPr>
      <w:r w:rsidRPr="00A85F99">
        <w:rPr>
          <w:rFonts w:ascii="Times New Roman" w:hAnsi="Times New Roman" w:cs="Times New Roman"/>
          <w:b/>
        </w:rPr>
        <w:t>Глава 5. Мероприятие "Компенсация прямых понесенных затрат на строительство и модернизацию объектов агропромышленного комплекса"</w:t>
      </w:r>
    </w:p>
    <w:p w:rsidR="00A85F99" w:rsidRPr="00A85F99" w:rsidRDefault="00A85F99" w:rsidP="00A85F99">
      <w:pPr>
        <w:pStyle w:val="a4"/>
        <w:spacing w:after="0" w:line="240" w:lineRule="auto"/>
        <w:jc w:val="center"/>
        <w:rPr>
          <w:rFonts w:ascii="Times New Roman" w:hAnsi="Times New Roman" w:cs="Times New Roman"/>
          <w:b/>
        </w:rPr>
      </w:pP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Реализация мероприятия направлена на поддержку строительства и модернизации объектов агропромышленного комплекса.</w:t>
      </w:r>
    </w:p>
    <w:p w:rsidR="00A85F99" w:rsidRPr="00A85F99" w:rsidRDefault="00A85F99" w:rsidP="00E907A8">
      <w:pPr>
        <w:spacing w:after="0" w:line="240" w:lineRule="auto"/>
        <w:ind w:firstLine="567"/>
        <w:jc w:val="both"/>
        <w:rPr>
          <w:rFonts w:ascii="Times New Roman" w:hAnsi="Times New Roman" w:cs="Times New Roman"/>
        </w:rPr>
      </w:pPr>
      <w:bookmarkStart w:id="176" w:name="sub_110052"/>
      <w:r w:rsidRPr="00A85F99">
        <w:rPr>
          <w:rFonts w:ascii="Times New Roman" w:hAnsi="Times New Roman" w:cs="Times New Roman"/>
        </w:rPr>
        <w:t>В рамках реализации мероприятия планируется осуществление государственной поддержки за счет средств республиканского бюджета Республики Мордовия (на условиях софинансирования расходов за счет средств федерального бюджета) сельскохозяйственных товаропроизводителей, за исключением граждан, ведущих личное подсобное хозяйство, и российских организаций на возмещение части прямых понесенных затрат:</w:t>
      </w:r>
    </w:p>
    <w:bookmarkEnd w:id="176"/>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на создание и (или) модернизацию объектов тепличных комплексов, а также на приобретение техники и оборудования на цели предоставления субсидии;</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на создание и (или) модернизацию объектов селекционно-генетических центров в животноводстве и селекционно-семеноводческих центров в растениеводстве, а также на приобретение техники и оборудования на цели предоставления субсидии;</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на создание и (или) модернизацию животноводческих комплексов молочного направления (молочных ферм), а также на приобретение техники и оборудования на цели предоставления субсидии;</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на создание оптово-распределительных центров, а так же на приобретение техники и оборудования;</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на создание и (или) модернизацию картофелехранилищ (овощехранилищ), а так же на приобретение техники и оборудования;</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на создание и (или) модернизацию свиноводческих комплексов, а так же на приобретение техники и оборудования;</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на создание и (или) модернизацию плодохранилищ, а так же на приобретение техники и оборудования.</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Указанные субсидии предоставляются на условиях софинансирования расходов за счет средств федерального бюджета.</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Порядок предоставления субсидий за счет средств республиканского бюджета Республики Мордовия утверждается постановлением Правительства Республики Мордовия.</w:t>
      </w:r>
    </w:p>
    <w:p w:rsidR="00A85F99" w:rsidRPr="00A85F99" w:rsidRDefault="00A85F99" w:rsidP="00E907A8">
      <w:pPr>
        <w:spacing w:after="0" w:line="240" w:lineRule="auto"/>
        <w:ind w:firstLine="567"/>
        <w:jc w:val="both"/>
        <w:rPr>
          <w:rFonts w:ascii="Times New Roman" w:hAnsi="Times New Roman" w:cs="Times New Roman"/>
        </w:rPr>
      </w:pPr>
      <w:bookmarkStart w:id="177" w:name="sub_110053"/>
      <w:r w:rsidRPr="00A85F99">
        <w:rPr>
          <w:rFonts w:ascii="Times New Roman" w:hAnsi="Times New Roman" w:cs="Times New Roman"/>
        </w:rPr>
        <w:t>Также в рамках реализации мероприятия планируется:</w:t>
      </w:r>
    </w:p>
    <w:bookmarkEnd w:id="177"/>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предоставление за счет средств республиканского бюджета Республики Мордовия сверх софинансирования с бюджетом Российской Федерации субсидий на строительство объектов внешней инженерной инфраструктуры к тепличным комплексам, предусмотренных постановлением Правительства Республики Мордовия;</w:t>
      </w:r>
    </w:p>
    <w:p w:rsidR="00A85F99" w:rsidRPr="00A85F99" w:rsidRDefault="00A85F99" w:rsidP="00E907A8">
      <w:pPr>
        <w:spacing w:after="0" w:line="240" w:lineRule="auto"/>
        <w:ind w:firstLine="567"/>
        <w:jc w:val="both"/>
        <w:rPr>
          <w:rFonts w:ascii="Times New Roman" w:hAnsi="Times New Roman" w:cs="Times New Roman"/>
        </w:rPr>
      </w:pPr>
      <w:r w:rsidRPr="00A85F99">
        <w:rPr>
          <w:rFonts w:ascii="Times New Roman" w:hAnsi="Times New Roman" w:cs="Times New Roman"/>
        </w:rPr>
        <w:t>предоставление только за счет средств республиканского бюджета Республики Мордовия субсидий на строительство автомобильных дорог к строящимся тепличным комплексам.</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spacing w:after="0" w:line="240" w:lineRule="auto"/>
        <w:jc w:val="center"/>
        <w:rPr>
          <w:rFonts w:ascii="Times New Roman" w:hAnsi="Times New Roman" w:cs="Times New Roman"/>
          <w:b/>
        </w:rPr>
      </w:pPr>
      <w:bookmarkStart w:id="178" w:name="sub_11006"/>
      <w:r w:rsidRPr="00A85F99">
        <w:rPr>
          <w:rFonts w:ascii="Times New Roman" w:hAnsi="Times New Roman" w:cs="Times New Roman"/>
          <w:b/>
        </w:rPr>
        <w:t>Глава 6. Мероприятие "Поддержка строительства животноводческих комплексов (ферм)"</w:t>
      </w:r>
    </w:p>
    <w:bookmarkEnd w:id="178"/>
    <w:p w:rsidR="00A85F99" w:rsidRPr="00A85F99" w:rsidRDefault="00A85F99" w:rsidP="00A85F99">
      <w:pPr>
        <w:pStyle w:val="a4"/>
        <w:spacing w:after="0" w:line="240" w:lineRule="auto"/>
        <w:rPr>
          <w:rFonts w:ascii="Times New Roman" w:hAnsi="Times New Roman" w:cs="Times New Roman"/>
          <w:b/>
        </w:rPr>
      </w:pPr>
    </w:p>
    <w:p w:rsidR="00A85F99" w:rsidRPr="00A85F99" w:rsidRDefault="00A85F99" w:rsidP="00211043">
      <w:pPr>
        <w:spacing w:after="0" w:line="240" w:lineRule="auto"/>
        <w:ind w:firstLine="567"/>
        <w:jc w:val="both"/>
        <w:rPr>
          <w:rFonts w:ascii="Times New Roman" w:hAnsi="Times New Roman" w:cs="Times New Roman"/>
        </w:rPr>
      </w:pPr>
      <w:r w:rsidRPr="00A85F99">
        <w:rPr>
          <w:rFonts w:ascii="Times New Roman" w:hAnsi="Times New Roman" w:cs="Times New Roman"/>
        </w:rPr>
        <w:t>Реализация мероприятия по поддержке строительства животноводческих комплексов (ферм) в Республике Мордовия направлена на создание экономических и финансовых предпосылок для развития производства продукции животноводства.</w:t>
      </w:r>
    </w:p>
    <w:p w:rsidR="00A85F99" w:rsidRPr="00A85F99" w:rsidRDefault="00A85F99" w:rsidP="00211043">
      <w:pPr>
        <w:spacing w:after="0" w:line="240" w:lineRule="auto"/>
        <w:ind w:firstLine="567"/>
        <w:jc w:val="both"/>
        <w:rPr>
          <w:rFonts w:ascii="Times New Roman" w:hAnsi="Times New Roman" w:cs="Times New Roman"/>
        </w:rPr>
      </w:pPr>
      <w:r w:rsidRPr="00A85F99">
        <w:rPr>
          <w:rFonts w:ascii="Times New Roman" w:hAnsi="Times New Roman" w:cs="Times New Roman"/>
        </w:rPr>
        <w:t>В рамках осуществления мероприятия предусматривается субсидирование за счет средств республиканского бюджета Республики Мордовия:</w:t>
      </w:r>
    </w:p>
    <w:p w:rsidR="00A85F99" w:rsidRPr="00A85F99" w:rsidRDefault="00A85F99" w:rsidP="00211043">
      <w:pPr>
        <w:spacing w:after="0" w:line="240" w:lineRule="auto"/>
        <w:ind w:firstLine="567"/>
        <w:jc w:val="both"/>
        <w:rPr>
          <w:rFonts w:ascii="Times New Roman" w:hAnsi="Times New Roman" w:cs="Times New Roman"/>
        </w:rPr>
      </w:pPr>
      <w:r w:rsidRPr="00A85F99">
        <w:rPr>
          <w:rFonts w:ascii="Times New Roman" w:hAnsi="Times New Roman" w:cs="Times New Roman"/>
        </w:rPr>
        <w:t>части затрат, связанных со строительством подъездных путей к животноводческим комплексам (фермам);</w:t>
      </w:r>
    </w:p>
    <w:p w:rsidR="00A85F99" w:rsidRPr="00A85F99" w:rsidRDefault="00A85F99" w:rsidP="00211043">
      <w:pPr>
        <w:spacing w:after="0" w:line="240" w:lineRule="auto"/>
        <w:ind w:firstLine="567"/>
        <w:jc w:val="both"/>
        <w:rPr>
          <w:rFonts w:ascii="Times New Roman" w:hAnsi="Times New Roman" w:cs="Times New Roman"/>
        </w:rPr>
      </w:pPr>
      <w:r w:rsidRPr="00A85F99">
        <w:rPr>
          <w:rFonts w:ascii="Times New Roman" w:hAnsi="Times New Roman" w:cs="Times New Roman"/>
        </w:rPr>
        <w:t>части затрат, связанных со строительством инженерной и транспортной инфраструктуры к свиноводческим комплексам;</w:t>
      </w:r>
    </w:p>
    <w:p w:rsidR="00A85F99" w:rsidRPr="00A85F99" w:rsidRDefault="00A85F99" w:rsidP="00211043">
      <w:pPr>
        <w:spacing w:after="0" w:line="240" w:lineRule="auto"/>
        <w:ind w:firstLine="567"/>
        <w:jc w:val="both"/>
        <w:rPr>
          <w:rFonts w:ascii="Times New Roman" w:hAnsi="Times New Roman" w:cs="Times New Roman"/>
        </w:rPr>
      </w:pPr>
      <w:r w:rsidRPr="00A85F99">
        <w:rPr>
          <w:rFonts w:ascii="Times New Roman" w:hAnsi="Times New Roman" w:cs="Times New Roman"/>
        </w:rPr>
        <w:lastRenderedPageBreak/>
        <w:t>части затрат, связанных со строительством инженерной и транспортной инфраструктуры к птицеводческим комплексам.</w:t>
      </w:r>
    </w:p>
    <w:p w:rsidR="00A85F99" w:rsidRPr="00A85F99" w:rsidRDefault="00A85F99" w:rsidP="00211043">
      <w:pPr>
        <w:spacing w:after="0" w:line="240" w:lineRule="auto"/>
        <w:ind w:firstLine="567"/>
        <w:jc w:val="both"/>
        <w:rPr>
          <w:rFonts w:ascii="Times New Roman" w:hAnsi="Times New Roman" w:cs="Times New Roman"/>
        </w:rPr>
      </w:pPr>
      <w:r w:rsidRPr="00A85F99">
        <w:rPr>
          <w:rFonts w:ascii="Times New Roman" w:hAnsi="Times New Roman" w:cs="Times New Roman"/>
        </w:rPr>
        <w:t>Субсидии предполагается предоставлять сельскохозяйственным товаропроизводителям, за исключением граждан, ведущим личное подсобное хозяйство.</w:t>
      </w:r>
    </w:p>
    <w:p w:rsidR="00A85F99" w:rsidRPr="00A85F99" w:rsidRDefault="00A85F99" w:rsidP="00211043">
      <w:pPr>
        <w:spacing w:after="0" w:line="240" w:lineRule="auto"/>
        <w:ind w:firstLine="567"/>
        <w:jc w:val="both"/>
        <w:rPr>
          <w:rFonts w:ascii="Times New Roman" w:hAnsi="Times New Roman" w:cs="Times New Roman"/>
        </w:rPr>
      </w:pPr>
      <w:r w:rsidRPr="00A85F99">
        <w:rPr>
          <w:rFonts w:ascii="Times New Roman" w:hAnsi="Times New Roman" w:cs="Times New Roman"/>
        </w:rPr>
        <w:t>Порядки предоставления субсидий утверждаются постановлением Правительства Республики Мордовия.</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spacing w:after="0" w:line="240" w:lineRule="auto"/>
        <w:jc w:val="center"/>
        <w:rPr>
          <w:rFonts w:ascii="Times New Roman" w:hAnsi="Times New Roman" w:cs="Times New Roman"/>
          <w:b/>
        </w:rPr>
      </w:pPr>
      <w:bookmarkStart w:id="179" w:name="sub_11007"/>
      <w:r w:rsidRPr="00A85F99">
        <w:rPr>
          <w:rFonts w:ascii="Times New Roman" w:hAnsi="Times New Roman" w:cs="Times New Roman"/>
          <w:b/>
        </w:rPr>
        <w:t>Глава 7. Мероприятие "Поддержка строительства технологических автомобильных дорог к сельскохозяйственным угодьям"</w:t>
      </w:r>
    </w:p>
    <w:bookmarkEnd w:id="179"/>
    <w:p w:rsidR="00A85F99" w:rsidRPr="00A85F99" w:rsidRDefault="00A85F99" w:rsidP="00A85F99">
      <w:pPr>
        <w:pStyle w:val="a4"/>
        <w:spacing w:after="0" w:line="240" w:lineRule="auto"/>
        <w:rPr>
          <w:rFonts w:ascii="Times New Roman" w:hAnsi="Times New Roman" w:cs="Times New Roman"/>
        </w:rPr>
      </w:pPr>
    </w:p>
    <w:p w:rsidR="00A85F99" w:rsidRPr="00A85F99" w:rsidRDefault="00A85F99" w:rsidP="00211043">
      <w:pPr>
        <w:spacing w:after="0" w:line="240" w:lineRule="auto"/>
        <w:ind w:firstLine="426"/>
        <w:jc w:val="both"/>
        <w:rPr>
          <w:rFonts w:ascii="Times New Roman" w:hAnsi="Times New Roman" w:cs="Times New Roman"/>
        </w:rPr>
      </w:pPr>
      <w:r w:rsidRPr="00A85F99">
        <w:rPr>
          <w:rFonts w:ascii="Times New Roman" w:hAnsi="Times New Roman" w:cs="Times New Roman"/>
        </w:rPr>
        <w:t>Реализация мероприятия по поддержке строительства технологических автомобильных дорог к сельскохозяйственным угодьям направлена на повышение инвестиционной привлекательности сельскохозяйственного производства.</w:t>
      </w:r>
    </w:p>
    <w:p w:rsidR="00A85F99" w:rsidRPr="00A85F99" w:rsidRDefault="00A85F99" w:rsidP="00211043">
      <w:pPr>
        <w:spacing w:after="0" w:line="240" w:lineRule="auto"/>
        <w:ind w:firstLine="426"/>
        <w:jc w:val="both"/>
        <w:rPr>
          <w:rFonts w:ascii="Times New Roman" w:hAnsi="Times New Roman" w:cs="Times New Roman"/>
        </w:rPr>
      </w:pPr>
      <w:r w:rsidRPr="00A85F99">
        <w:rPr>
          <w:rFonts w:ascii="Times New Roman" w:hAnsi="Times New Roman" w:cs="Times New Roman"/>
        </w:rPr>
        <w:t>Государственную поддержку за счет средств республиканского бюджета Республики Мордовия предполагается предоставлять юридическим лицам на возмещение затрат, связанных со строительством технологических автомобильных дорог к сельскохозяйственным угодьям.</w:t>
      </w:r>
    </w:p>
    <w:p w:rsidR="00A85F99" w:rsidRPr="00A85F99" w:rsidRDefault="00A85F99" w:rsidP="00211043">
      <w:pPr>
        <w:spacing w:after="0" w:line="240" w:lineRule="auto"/>
        <w:ind w:firstLine="426"/>
        <w:jc w:val="both"/>
        <w:rPr>
          <w:rFonts w:ascii="Times New Roman" w:hAnsi="Times New Roman" w:cs="Times New Roman"/>
        </w:rPr>
      </w:pPr>
      <w:r w:rsidRPr="00A85F9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spacing w:after="0" w:line="240" w:lineRule="auto"/>
        <w:jc w:val="center"/>
        <w:rPr>
          <w:rFonts w:ascii="Times New Roman" w:hAnsi="Times New Roman" w:cs="Times New Roman"/>
          <w:b/>
        </w:rPr>
      </w:pPr>
      <w:bookmarkStart w:id="180" w:name="sub_11300"/>
      <w:r w:rsidRPr="00A85F99">
        <w:rPr>
          <w:rFonts w:ascii="Times New Roman" w:hAnsi="Times New Roman" w:cs="Times New Roman"/>
          <w:b/>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bookmarkEnd w:id="180"/>
    <w:p w:rsidR="00A85F99" w:rsidRPr="00A85F99" w:rsidRDefault="00A85F99" w:rsidP="00A85F99">
      <w:pPr>
        <w:pStyle w:val="a4"/>
        <w:spacing w:after="0" w:line="240" w:lineRule="auto"/>
        <w:rPr>
          <w:rFonts w:ascii="Times New Roman" w:hAnsi="Times New Roman" w:cs="Times New Roman"/>
        </w:rPr>
      </w:pPr>
    </w:p>
    <w:p w:rsidR="00A85F99" w:rsidRPr="00A85F99" w:rsidRDefault="00A85F99" w:rsidP="00A85F99">
      <w:pPr>
        <w:spacing w:after="0" w:line="240" w:lineRule="auto"/>
        <w:jc w:val="center"/>
        <w:rPr>
          <w:rFonts w:ascii="Times New Roman" w:hAnsi="Times New Roman" w:cs="Times New Roman"/>
        </w:rPr>
      </w:pPr>
      <w:bookmarkStart w:id="181" w:name="sub_11008"/>
      <w:r w:rsidRPr="00A85F99">
        <w:rPr>
          <w:rFonts w:ascii="Times New Roman" w:hAnsi="Times New Roman" w:cs="Times New Roman"/>
          <w:b/>
        </w:rPr>
        <w:t>Глава 8. Характеристика мер государственного регулирования, прогноз сводных</w:t>
      </w:r>
      <w:r w:rsidRPr="00A85F99">
        <w:rPr>
          <w:rFonts w:ascii="Times New Roman" w:hAnsi="Times New Roman" w:cs="Times New Roman"/>
        </w:rPr>
        <w:t xml:space="preserve"> показателей государственных заданий по реализации подпрограммы</w:t>
      </w:r>
    </w:p>
    <w:bookmarkEnd w:id="181"/>
    <w:p w:rsidR="00A85F99" w:rsidRPr="00A85F99" w:rsidRDefault="00A85F99" w:rsidP="00A85F99">
      <w:pPr>
        <w:pStyle w:val="a4"/>
        <w:spacing w:after="0" w:line="240" w:lineRule="auto"/>
        <w:rPr>
          <w:rFonts w:ascii="Times New Roman" w:hAnsi="Times New Roman" w:cs="Times New Roman"/>
        </w:rPr>
      </w:pPr>
    </w:p>
    <w:p w:rsidR="00A85F99" w:rsidRPr="00A85F99" w:rsidRDefault="00A85F99" w:rsidP="00211043">
      <w:pPr>
        <w:spacing w:after="0" w:line="240" w:lineRule="auto"/>
        <w:ind w:firstLine="709"/>
        <w:jc w:val="both"/>
        <w:rPr>
          <w:rFonts w:ascii="Times New Roman" w:hAnsi="Times New Roman" w:cs="Times New Roman"/>
        </w:rPr>
      </w:pPr>
      <w:r w:rsidRPr="00A85F99">
        <w:rPr>
          <w:rFonts w:ascii="Times New Roman" w:hAnsi="Times New Roman" w:cs="Times New Roman"/>
        </w:rPr>
        <w:t>Меры государственного регулирования подпрограммой не предусмотрены.</w:t>
      </w:r>
    </w:p>
    <w:p w:rsidR="00A85F99" w:rsidRPr="00A85F99" w:rsidRDefault="00A85F99" w:rsidP="00211043">
      <w:pPr>
        <w:spacing w:after="0" w:line="240" w:lineRule="auto"/>
        <w:ind w:firstLine="709"/>
        <w:jc w:val="both"/>
        <w:rPr>
          <w:rFonts w:ascii="Times New Roman" w:hAnsi="Times New Roman" w:cs="Times New Roman"/>
        </w:rPr>
      </w:pPr>
      <w:r w:rsidRPr="00A85F99">
        <w:rPr>
          <w:rFonts w:ascii="Times New Roman" w:hAnsi="Times New Roman" w:cs="Times New Roman"/>
        </w:rPr>
        <w:t>Оказание государственных услуг (выполнение работ) подпрограммой не предусмотрено.</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spacing w:after="0" w:line="240" w:lineRule="auto"/>
        <w:jc w:val="center"/>
        <w:rPr>
          <w:rFonts w:ascii="Times New Roman" w:hAnsi="Times New Roman" w:cs="Times New Roman"/>
          <w:b/>
        </w:rPr>
      </w:pPr>
      <w:r w:rsidRPr="00A85F99">
        <w:rPr>
          <w:rFonts w:ascii="Times New Roman" w:hAnsi="Times New Roman" w:cs="Times New Roman"/>
          <w:b/>
        </w:rPr>
        <w:t>Глава 9. Участие государственных корпораций, акционерных обществ с государственным участием</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211043">
      <w:pPr>
        <w:spacing w:after="0" w:line="240" w:lineRule="auto"/>
        <w:ind w:firstLine="567"/>
        <w:jc w:val="both"/>
        <w:rPr>
          <w:rFonts w:ascii="Times New Roman" w:hAnsi="Times New Roman" w:cs="Times New Roman"/>
        </w:rPr>
      </w:pPr>
      <w:r w:rsidRPr="00A85F99">
        <w:rPr>
          <w:rFonts w:ascii="Times New Roman" w:hAnsi="Times New Roman" w:cs="Times New Roman"/>
        </w:rPr>
        <w:t>В реализации подпрограммы могут принимать участие государственные корпорации и акционерные общества с государственным участием.</w:t>
      </w:r>
    </w:p>
    <w:p w:rsidR="00A85F99" w:rsidRPr="00A85F99" w:rsidRDefault="00A85F99" w:rsidP="00A85F99">
      <w:pPr>
        <w:spacing w:after="0" w:line="240" w:lineRule="auto"/>
        <w:rPr>
          <w:rFonts w:ascii="Times New Roman" w:hAnsi="Times New Roman" w:cs="Times New Roman"/>
        </w:rPr>
      </w:pPr>
    </w:p>
    <w:p w:rsidR="00A85F99" w:rsidRPr="00A85F99" w:rsidRDefault="00A85F99" w:rsidP="00A85F99">
      <w:pPr>
        <w:spacing w:after="0" w:line="240" w:lineRule="auto"/>
        <w:jc w:val="center"/>
        <w:rPr>
          <w:rFonts w:ascii="Times New Roman" w:hAnsi="Times New Roman" w:cs="Times New Roman"/>
          <w:b/>
        </w:rPr>
      </w:pPr>
      <w:r w:rsidRPr="00A85F99">
        <w:rPr>
          <w:rFonts w:ascii="Times New Roman" w:hAnsi="Times New Roman" w:cs="Times New Roman"/>
          <w:b/>
        </w:rPr>
        <w:t>Глава 10. Обоснование объема финансовых ресурсов, необходимых для реализации подпрограммы</w:t>
      </w:r>
    </w:p>
    <w:p w:rsidR="00A85F99" w:rsidRPr="00A85F99" w:rsidRDefault="00A85F99" w:rsidP="00A85F99">
      <w:pPr>
        <w:spacing w:after="0" w:line="240" w:lineRule="auto"/>
        <w:rPr>
          <w:rFonts w:ascii="Times New Roman" w:hAnsi="Times New Roman" w:cs="Times New Roman"/>
          <w:b/>
        </w:rPr>
      </w:pPr>
    </w:p>
    <w:p w:rsidR="00A85F99" w:rsidRPr="00A85F99" w:rsidRDefault="00A85F99" w:rsidP="00211043">
      <w:pPr>
        <w:spacing w:after="0" w:line="240" w:lineRule="auto"/>
        <w:ind w:firstLine="567"/>
        <w:jc w:val="both"/>
        <w:rPr>
          <w:rFonts w:ascii="Times New Roman" w:hAnsi="Times New Roman" w:cs="Times New Roman"/>
        </w:rPr>
      </w:pPr>
      <w:bookmarkStart w:id="182" w:name="sub_110101"/>
      <w:r w:rsidRPr="00A85F99">
        <w:rPr>
          <w:rFonts w:ascii="Times New Roman" w:hAnsi="Times New Roman" w:cs="Times New Roman"/>
        </w:rPr>
        <w:t xml:space="preserve">Объем ресурсного обеспечения на реализацию подпрограммы </w:t>
      </w:r>
      <w:bookmarkEnd w:id="182"/>
      <w:r w:rsidRPr="00A85F99">
        <w:rPr>
          <w:rFonts w:ascii="Times New Roman" w:hAnsi="Times New Roman" w:cs="Times New Roman"/>
        </w:rPr>
        <w:t>местным бюджетом не предусмотрен.</w:t>
      </w:r>
    </w:p>
    <w:p w:rsidR="00A85F99" w:rsidRPr="00A85F99" w:rsidRDefault="00A85F99" w:rsidP="00A85F99">
      <w:pPr>
        <w:spacing w:after="0" w:line="240" w:lineRule="auto"/>
        <w:ind w:firstLine="567"/>
        <w:rPr>
          <w:rFonts w:ascii="Times New Roman" w:hAnsi="Times New Roman" w:cs="Times New Roman"/>
        </w:rPr>
      </w:pPr>
    </w:p>
    <w:p w:rsidR="00A85F99" w:rsidRPr="00A85F99" w:rsidRDefault="00A85F99" w:rsidP="00A85F99">
      <w:pPr>
        <w:spacing w:after="0" w:line="240" w:lineRule="auto"/>
        <w:jc w:val="center"/>
        <w:rPr>
          <w:rFonts w:ascii="Times New Roman" w:hAnsi="Times New Roman" w:cs="Times New Roman"/>
          <w:b/>
        </w:rPr>
      </w:pPr>
      <w:bookmarkStart w:id="183" w:name="sub_11011"/>
      <w:r w:rsidRPr="00A85F99">
        <w:rPr>
          <w:rFonts w:ascii="Times New Roman" w:hAnsi="Times New Roman" w:cs="Times New Roman"/>
          <w:b/>
        </w:rPr>
        <w:t>Глава 11. Анализ рисков реализации подпрограммы и описание мер управления рисками</w:t>
      </w:r>
    </w:p>
    <w:bookmarkEnd w:id="183"/>
    <w:p w:rsidR="00A85F99" w:rsidRPr="00A85F99" w:rsidRDefault="00A85F99" w:rsidP="00A85F99">
      <w:pPr>
        <w:spacing w:after="0" w:line="240" w:lineRule="auto"/>
        <w:rPr>
          <w:rFonts w:ascii="Times New Roman" w:hAnsi="Times New Roman" w:cs="Times New Roman"/>
        </w:rPr>
      </w:pPr>
    </w:p>
    <w:p w:rsidR="00A85F99" w:rsidRPr="00A85F99" w:rsidRDefault="00A85F99" w:rsidP="00211043">
      <w:pPr>
        <w:spacing w:after="0" w:line="240" w:lineRule="auto"/>
        <w:ind w:firstLine="567"/>
        <w:jc w:val="both"/>
        <w:rPr>
          <w:rFonts w:ascii="Times New Roman" w:hAnsi="Times New Roman" w:cs="Times New Roman"/>
        </w:rPr>
      </w:pPr>
      <w:r w:rsidRPr="00A85F99">
        <w:rPr>
          <w:rFonts w:ascii="Times New Roman" w:hAnsi="Times New Roman" w:cs="Times New Roman"/>
        </w:rPr>
        <w:t>Решение задач по стимулированию инвестиционной деятельности агропромышленного комплекса будет проходить в условиях воздействия на агропромышленный комплекс ряда внешних и внутренних рисков и вызовов. Основными рисками в части инвестиционного развития агропромышленного комплекса являются:</w:t>
      </w:r>
    </w:p>
    <w:p w:rsidR="00A85F99" w:rsidRPr="00A85F99" w:rsidRDefault="00A85F99" w:rsidP="00211043">
      <w:pPr>
        <w:spacing w:after="0" w:line="240" w:lineRule="auto"/>
        <w:ind w:firstLine="567"/>
        <w:jc w:val="both"/>
        <w:rPr>
          <w:rFonts w:ascii="Times New Roman" w:hAnsi="Times New Roman" w:cs="Times New Roman"/>
        </w:rPr>
      </w:pPr>
      <w:r w:rsidRPr="00A85F99">
        <w:rPr>
          <w:rFonts w:ascii="Times New Roman" w:hAnsi="Times New Roman" w:cs="Times New Roman"/>
        </w:rPr>
        <w:t>рост цен на энергоресурсы и материально-технические средства, потребляемые в отрасли, что ограничивает возможности у значительной части сельскохозяйственных товаропроизводителей осуществлять инвестиционные проекты;</w:t>
      </w:r>
    </w:p>
    <w:p w:rsidR="00A85F99" w:rsidRPr="00A85F99" w:rsidRDefault="00A85F99" w:rsidP="00211043">
      <w:pPr>
        <w:spacing w:after="0" w:line="240" w:lineRule="auto"/>
        <w:ind w:firstLine="567"/>
        <w:jc w:val="both"/>
        <w:rPr>
          <w:rFonts w:ascii="Times New Roman" w:hAnsi="Times New Roman" w:cs="Times New Roman"/>
        </w:rPr>
      </w:pPr>
      <w:r w:rsidRPr="00A85F99">
        <w:rPr>
          <w:rFonts w:ascii="Times New Roman" w:hAnsi="Times New Roman" w:cs="Times New Roman"/>
        </w:rPr>
        <w:t>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стимулированию инвестиционной деятельности агропромышленного комплекса, а также снижением темпов роста экономики и уровня инвестиционной активности, которые усилят зависимость их развития от государственных инвестиций.</w:t>
      </w:r>
    </w:p>
    <w:p w:rsidR="00A85F99" w:rsidRPr="00A85F99" w:rsidRDefault="00A85F99" w:rsidP="00211043">
      <w:pPr>
        <w:spacing w:after="0" w:line="240" w:lineRule="auto"/>
        <w:ind w:firstLine="567"/>
        <w:jc w:val="both"/>
        <w:rPr>
          <w:rFonts w:ascii="Times New Roman" w:hAnsi="Times New Roman" w:cs="Times New Roman"/>
        </w:rPr>
      </w:pPr>
      <w:r w:rsidRPr="00A85F99">
        <w:rPr>
          <w:rFonts w:ascii="Times New Roman" w:hAnsi="Times New Roman" w:cs="Times New Roman"/>
        </w:rPr>
        <w:lastRenderedPageBreak/>
        <w:t>К мерам управления рисками, которые могут оказать влияние на достижение запланированных целей, относятся:</w:t>
      </w:r>
    </w:p>
    <w:p w:rsidR="00A85F99" w:rsidRPr="00A85F99" w:rsidRDefault="00A85F99" w:rsidP="00211043">
      <w:pPr>
        <w:spacing w:after="0" w:line="240" w:lineRule="auto"/>
        <w:ind w:firstLine="567"/>
        <w:jc w:val="both"/>
        <w:rPr>
          <w:rFonts w:ascii="Times New Roman" w:hAnsi="Times New Roman" w:cs="Times New Roman"/>
        </w:rPr>
      </w:pPr>
      <w:r w:rsidRPr="00A85F99">
        <w:rPr>
          <w:rFonts w:ascii="Times New Roman" w:hAnsi="Times New Roman" w:cs="Times New Roman"/>
        </w:rPr>
        <w:t>обеспечение повышения конкурентоспособности отечественной продукции на основе комплексной модернизации;</w:t>
      </w:r>
    </w:p>
    <w:p w:rsidR="00A85F99" w:rsidRPr="00A85F99" w:rsidRDefault="00A85F99" w:rsidP="00211043">
      <w:pPr>
        <w:spacing w:after="0" w:line="240" w:lineRule="auto"/>
        <w:ind w:firstLine="567"/>
        <w:jc w:val="both"/>
        <w:rPr>
          <w:rFonts w:ascii="Times New Roman" w:hAnsi="Times New Roman" w:cs="Times New Roman"/>
        </w:rPr>
      </w:pPr>
      <w:r w:rsidRPr="00A85F99">
        <w:rPr>
          <w:rFonts w:ascii="Times New Roman" w:hAnsi="Times New Roman" w:cs="Times New Roman"/>
        </w:rPr>
        <w:t>создание условий для инвесторов в целях осуществления строительства и модернизации объектов агропромышленного комплекса с использованием современных технологий, а также создание инфраструктуры по доставке сельскохозяйственной продукции и продукции ее переработки к потребителю.</w:t>
      </w:r>
    </w:p>
    <w:p w:rsidR="00A85F99" w:rsidRDefault="00A85F99" w:rsidP="00211043">
      <w:pPr>
        <w:spacing w:after="0"/>
        <w:jc w:val="both"/>
      </w:pPr>
    </w:p>
    <w:p w:rsidR="00A85F99" w:rsidRDefault="00A85F99" w:rsidP="00F258C8">
      <w:pPr>
        <w:pStyle w:val="21"/>
        <w:spacing w:after="0" w:line="240" w:lineRule="auto"/>
        <w:ind w:left="-426"/>
        <w:jc w:val="both"/>
        <w:rPr>
          <w:rFonts w:ascii="Times New Roman" w:hAnsi="Times New Roman" w:cs="Times New Roman"/>
          <w:b/>
          <w:bCs/>
        </w:rPr>
      </w:pPr>
    </w:p>
    <w:p w:rsidR="00316C76" w:rsidRDefault="00316C76" w:rsidP="00316C76">
      <w:pPr>
        <w:pBdr>
          <w:bottom w:val="single" w:sz="12" w:space="1" w:color="auto"/>
        </w:pBdr>
        <w:ind w:left="-600"/>
        <w:jc w:val="both"/>
      </w:pPr>
    </w:p>
    <w:p w:rsidR="00316C76" w:rsidRDefault="00316C76" w:rsidP="00316C76">
      <w:pPr>
        <w:pStyle w:val="11"/>
        <w:ind w:left="-600"/>
        <w:jc w:val="both"/>
        <w:rPr>
          <w:rFonts w:ascii="Times New Roman" w:hAnsi="Times New Roman"/>
          <w:bCs/>
        </w:rPr>
      </w:pPr>
      <w:r>
        <w:rPr>
          <w:rFonts w:ascii="Times New Roman" w:hAnsi="Times New Roman"/>
          <w:bCs/>
        </w:rPr>
        <w:t xml:space="preserve">Муниципальный Вестник Ардатовского </w:t>
      </w:r>
      <w:r w:rsidR="00790B59">
        <w:rPr>
          <w:rFonts w:ascii="Times New Roman" w:hAnsi="Times New Roman"/>
          <w:bCs/>
        </w:rPr>
        <w:t>муниципального района  № 2</w:t>
      </w:r>
      <w:r w:rsidR="00A85F99">
        <w:rPr>
          <w:rFonts w:ascii="Times New Roman" w:hAnsi="Times New Roman"/>
          <w:bCs/>
        </w:rPr>
        <w:t>9 от 30</w:t>
      </w:r>
      <w:r>
        <w:rPr>
          <w:rFonts w:ascii="Times New Roman" w:hAnsi="Times New Roman"/>
          <w:bCs/>
        </w:rPr>
        <w:t xml:space="preserve"> августа  2019 г.</w:t>
      </w:r>
    </w:p>
    <w:p w:rsidR="00316C76" w:rsidRDefault="00316C76" w:rsidP="00316C76">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316C76" w:rsidRDefault="00316C76" w:rsidP="00316C76">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316C76" w:rsidRDefault="00316C76" w:rsidP="00316C76">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316C76" w:rsidRDefault="00316C76" w:rsidP="00316C76">
      <w:pPr>
        <w:ind w:hanging="600"/>
        <w:jc w:val="both"/>
      </w:pPr>
      <w:r>
        <w:rPr>
          <w:bCs/>
        </w:rPr>
        <w:t>Телефоны:</w:t>
      </w:r>
      <w:r>
        <w:rPr>
          <w:b/>
          <w:bCs/>
        </w:rPr>
        <w:t xml:space="preserve"> 3-11-91, 3-11-89, 3-11-93.</w:t>
      </w:r>
      <w:r>
        <w:t xml:space="preserve"> </w:t>
      </w:r>
    </w:p>
    <w:p w:rsidR="00316C76" w:rsidRDefault="00316C76" w:rsidP="00316C76">
      <w:pPr>
        <w:pStyle w:val="23"/>
        <w:ind w:left="100" w:hanging="700"/>
        <w:rPr>
          <w:sz w:val="24"/>
        </w:rPr>
      </w:pPr>
      <w:r>
        <w:rPr>
          <w:i/>
        </w:rPr>
        <w:t>тираж 75 экземпляр</w:t>
      </w:r>
    </w:p>
    <w:p w:rsidR="0022340B" w:rsidRPr="006B6C13" w:rsidRDefault="0022340B" w:rsidP="00C45A24">
      <w:pPr>
        <w:ind w:left="-426" w:firstLine="568"/>
      </w:pPr>
    </w:p>
    <w:sectPr w:rsidR="0022340B" w:rsidRPr="006B6C13" w:rsidSect="00B8153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04DB" w:rsidRDefault="005004DB" w:rsidP="00B77801">
      <w:pPr>
        <w:spacing w:after="0" w:line="240" w:lineRule="auto"/>
      </w:pPr>
      <w:r>
        <w:separator/>
      </w:r>
    </w:p>
  </w:endnote>
  <w:endnote w:type="continuationSeparator" w:id="1">
    <w:p w:rsidR="005004DB" w:rsidRDefault="005004DB" w:rsidP="00B778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etersburgCTT">
    <w:altName w:val="Times New Roman"/>
    <w:charset w:val="CC"/>
    <w:family w:val="roman"/>
    <w:pitch w:val="variable"/>
    <w:sig w:usb0="00000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Microsoft Sans Serif">
    <w:panose1 w:val="020B0604020202020204"/>
    <w:charset w:val="CC"/>
    <w:family w:val="swiss"/>
    <w:pitch w:val="variable"/>
    <w:sig w:usb0="E1002AFF" w:usb1="C0000002" w:usb2="00000008" w:usb3="00000000" w:csb0="000101F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B71" w:rsidRDefault="00A50B71"/>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B71" w:rsidRDefault="00A50B71">
    <w:pPr>
      <w:pStyle w:val="affc"/>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B71" w:rsidRDefault="00A50B71"/>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04DB" w:rsidRDefault="005004DB" w:rsidP="00B77801">
      <w:pPr>
        <w:spacing w:after="0" w:line="240" w:lineRule="auto"/>
      </w:pPr>
      <w:r>
        <w:separator/>
      </w:r>
    </w:p>
  </w:footnote>
  <w:footnote w:type="continuationSeparator" w:id="1">
    <w:p w:rsidR="005004DB" w:rsidRDefault="005004DB" w:rsidP="00B7780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B71" w:rsidRDefault="00A50B71"/>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B71" w:rsidRDefault="00E32B80">
    <w:pPr>
      <w:pStyle w:val="affb"/>
      <w:jc w:val="right"/>
    </w:pPr>
    <w:fldSimple w:instr=" PAGE ">
      <w:r w:rsidR="001A5D2E">
        <w:rPr>
          <w:noProof/>
        </w:rPr>
        <w:t>101</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B71" w:rsidRDefault="00A50B71"/>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19C4D1E"/>
    <w:lvl w:ilvl="0">
      <w:numFmt w:val="bullet"/>
      <w:lvlText w:val="*"/>
      <w:lvlJc w:val="left"/>
    </w:lvl>
  </w:abstractNum>
  <w:abstractNum w:abstractNumId="1">
    <w:nsid w:val="00000001"/>
    <w:multiLevelType w:val="multilevel"/>
    <w:tmpl w:val="00000001"/>
    <w:lvl w:ilvl="0">
      <w:start w:val="1"/>
      <w:numFmt w:val="decimal"/>
      <w:lvlText w:val="%1."/>
      <w:lvlJc w:val="left"/>
      <w:pPr>
        <w:tabs>
          <w:tab w:val="num" w:pos="-1701"/>
        </w:tabs>
        <w:ind w:left="1701" w:hanging="851"/>
      </w:pPr>
    </w:lvl>
    <w:lvl w:ilvl="1">
      <w:start w:val="1"/>
      <w:numFmt w:val="decimal"/>
      <w:lvlText w:val="%1.%2."/>
      <w:lvlJc w:val="left"/>
      <w:pPr>
        <w:tabs>
          <w:tab w:val="num" w:pos="0"/>
        </w:tabs>
        <w:ind w:left="0" w:hanging="1134"/>
      </w:pPr>
    </w:lvl>
    <w:lvl w:ilvl="2">
      <w:start w:val="1"/>
      <w:numFmt w:val="decimal"/>
      <w:lvlText w:val="%1.%2.%3."/>
      <w:lvlJc w:val="left"/>
      <w:pPr>
        <w:tabs>
          <w:tab w:val="num" w:pos="851"/>
        </w:tabs>
        <w:ind w:left="851" w:hanging="851"/>
      </w:pPr>
    </w:lvl>
    <w:lvl w:ilvl="3">
      <w:start w:val="1"/>
      <w:numFmt w:val="decimal"/>
      <w:lvlText w:val="%1.%2.%3.%4."/>
      <w:lvlJc w:val="left"/>
      <w:pPr>
        <w:tabs>
          <w:tab w:val="num" w:pos="3240"/>
        </w:tabs>
        <w:ind w:left="2880" w:hanging="720"/>
      </w:pPr>
    </w:lvl>
    <w:lvl w:ilvl="4">
      <w:start w:val="1"/>
      <w:numFmt w:val="decimal"/>
      <w:lvlText w:val="%1.%2.%3.%4.%5."/>
      <w:lvlJc w:val="left"/>
      <w:pPr>
        <w:tabs>
          <w:tab w:val="num" w:pos="0"/>
        </w:tabs>
        <w:ind w:left="3600" w:hanging="720"/>
      </w:pPr>
    </w:lvl>
    <w:lvl w:ilvl="5">
      <w:start w:val="1"/>
      <w:numFmt w:val="decimal"/>
      <w:lvlText w:val="%1.%2.%3.%4.%5.%6."/>
      <w:lvlJc w:val="left"/>
      <w:pPr>
        <w:tabs>
          <w:tab w:val="num" w:pos="0"/>
        </w:tabs>
        <w:ind w:left="4320" w:hanging="720"/>
      </w:pPr>
    </w:lvl>
    <w:lvl w:ilvl="6">
      <w:start w:val="1"/>
      <w:numFmt w:val="decimal"/>
      <w:lvlText w:val="%1.%2.%3.%4.%5.%6.%7."/>
      <w:lvlJc w:val="left"/>
      <w:pPr>
        <w:tabs>
          <w:tab w:val="num" w:pos="1634"/>
        </w:tabs>
        <w:ind w:left="6674" w:hanging="720"/>
      </w:pPr>
    </w:lvl>
    <w:lvl w:ilvl="7">
      <w:start w:val="1"/>
      <w:numFmt w:val="decimal"/>
      <w:lvlText w:val="%1.%2.%3.%4.%5.%6.%7.%8."/>
      <w:lvlJc w:val="left"/>
      <w:pPr>
        <w:tabs>
          <w:tab w:val="num" w:pos="0"/>
        </w:tabs>
        <w:ind w:left="5760" w:hanging="720"/>
      </w:pPr>
    </w:lvl>
    <w:lvl w:ilvl="8">
      <w:start w:val="1"/>
      <w:numFmt w:val="decimal"/>
      <w:lvlText w:val="%1.%2.%3.%4.%5.%6.%7.%8.%9."/>
      <w:lvlJc w:val="left"/>
      <w:pPr>
        <w:tabs>
          <w:tab w:val="num" w:pos="0"/>
        </w:tabs>
        <w:ind w:left="6480" w:hanging="720"/>
      </w:pPr>
    </w:lvl>
  </w:abstractNum>
  <w:abstractNum w:abstractNumId="2">
    <w:nsid w:val="24407115"/>
    <w:multiLevelType w:val="singleLevel"/>
    <w:tmpl w:val="ED825394"/>
    <w:lvl w:ilvl="0">
      <w:start w:val="2"/>
      <w:numFmt w:val="decimal"/>
      <w:lvlText w:val="%1."/>
      <w:legacy w:legacy="1" w:legacySpace="0" w:legacyIndent="252"/>
      <w:lvlJc w:val="left"/>
      <w:rPr>
        <w:rFonts w:ascii="Times New Roman" w:hAnsi="Times New Roman" w:cs="Times New Roman" w:hint="default"/>
      </w:rPr>
    </w:lvl>
  </w:abstractNum>
  <w:abstractNum w:abstractNumId="3">
    <w:nsid w:val="29350C0F"/>
    <w:multiLevelType w:val="singleLevel"/>
    <w:tmpl w:val="652E126C"/>
    <w:lvl w:ilvl="0">
      <w:start w:val="1"/>
      <w:numFmt w:val="decimal"/>
      <w:lvlText w:val="%1."/>
      <w:legacy w:legacy="1" w:legacySpace="0" w:legacyIndent="259"/>
      <w:lvlJc w:val="left"/>
      <w:rPr>
        <w:rFonts w:ascii="Times New Roman" w:hAnsi="Times New Roman" w:cs="Times New Roman" w:hint="default"/>
      </w:rPr>
    </w:lvl>
  </w:abstractNum>
  <w:abstractNum w:abstractNumId="4">
    <w:nsid w:val="32DB290B"/>
    <w:multiLevelType w:val="hybridMultilevel"/>
    <w:tmpl w:val="A46653D0"/>
    <w:lvl w:ilvl="0" w:tplc="889681E4">
      <w:start w:val="1"/>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5">
    <w:nsid w:val="36411002"/>
    <w:multiLevelType w:val="hybridMultilevel"/>
    <w:tmpl w:val="D774377C"/>
    <w:lvl w:ilvl="0" w:tplc="5EC08258">
      <w:start w:val="1"/>
      <w:numFmt w:val="decimal"/>
      <w:lvlText w:val="%1)"/>
      <w:lvlJc w:val="left"/>
      <w:pPr>
        <w:ind w:left="714" w:hanging="360"/>
      </w:pPr>
      <w:rPr>
        <w:rFonts w:hint="default"/>
      </w:rPr>
    </w:lvl>
    <w:lvl w:ilvl="1" w:tplc="04190019" w:tentative="1">
      <w:start w:val="1"/>
      <w:numFmt w:val="lowerLetter"/>
      <w:lvlText w:val="%2."/>
      <w:lvlJc w:val="left"/>
      <w:pPr>
        <w:ind w:left="1434" w:hanging="360"/>
      </w:pPr>
    </w:lvl>
    <w:lvl w:ilvl="2" w:tplc="0419001B" w:tentative="1">
      <w:start w:val="1"/>
      <w:numFmt w:val="lowerRoman"/>
      <w:lvlText w:val="%3."/>
      <w:lvlJc w:val="right"/>
      <w:pPr>
        <w:ind w:left="2154" w:hanging="180"/>
      </w:pPr>
    </w:lvl>
    <w:lvl w:ilvl="3" w:tplc="0419000F" w:tentative="1">
      <w:start w:val="1"/>
      <w:numFmt w:val="decimal"/>
      <w:lvlText w:val="%4."/>
      <w:lvlJc w:val="left"/>
      <w:pPr>
        <w:ind w:left="2874" w:hanging="360"/>
      </w:pPr>
    </w:lvl>
    <w:lvl w:ilvl="4" w:tplc="04190019" w:tentative="1">
      <w:start w:val="1"/>
      <w:numFmt w:val="lowerLetter"/>
      <w:lvlText w:val="%5."/>
      <w:lvlJc w:val="left"/>
      <w:pPr>
        <w:ind w:left="3594" w:hanging="360"/>
      </w:pPr>
    </w:lvl>
    <w:lvl w:ilvl="5" w:tplc="0419001B" w:tentative="1">
      <w:start w:val="1"/>
      <w:numFmt w:val="lowerRoman"/>
      <w:lvlText w:val="%6."/>
      <w:lvlJc w:val="right"/>
      <w:pPr>
        <w:ind w:left="4314" w:hanging="180"/>
      </w:pPr>
    </w:lvl>
    <w:lvl w:ilvl="6" w:tplc="0419000F" w:tentative="1">
      <w:start w:val="1"/>
      <w:numFmt w:val="decimal"/>
      <w:lvlText w:val="%7."/>
      <w:lvlJc w:val="left"/>
      <w:pPr>
        <w:ind w:left="5034" w:hanging="360"/>
      </w:pPr>
    </w:lvl>
    <w:lvl w:ilvl="7" w:tplc="04190019" w:tentative="1">
      <w:start w:val="1"/>
      <w:numFmt w:val="lowerLetter"/>
      <w:lvlText w:val="%8."/>
      <w:lvlJc w:val="left"/>
      <w:pPr>
        <w:ind w:left="5754" w:hanging="360"/>
      </w:pPr>
    </w:lvl>
    <w:lvl w:ilvl="8" w:tplc="0419001B" w:tentative="1">
      <w:start w:val="1"/>
      <w:numFmt w:val="lowerRoman"/>
      <w:lvlText w:val="%9."/>
      <w:lvlJc w:val="right"/>
      <w:pPr>
        <w:ind w:left="6474" w:hanging="180"/>
      </w:pPr>
    </w:lvl>
  </w:abstractNum>
  <w:abstractNum w:abstractNumId="6">
    <w:nsid w:val="37BB44C1"/>
    <w:multiLevelType w:val="singleLevel"/>
    <w:tmpl w:val="D9307F4A"/>
    <w:lvl w:ilvl="0">
      <w:start w:val="5"/>
      <w:numFmt w:val="decimal"/>
      <w:lvlText w:val="%1."/>
      <w:legacy w:legacy="1" w:legacySpace="0" w:legacyIndent="252"/>
      <w:lvlJc w:val="left"/>
      <w:rPr>
        <w:rFonts w:ascii="Times New Roman" w:hAnsi="Times New Roman" w:cs="Times New Roman" w:hint="default"/>
      </w:rPr>
    </w:lvl>
  </w:abstractNum>
  <w:abstractNum w:abstractNumId="7">
    <w:nsid w:val="38572AC1"/>
    <w:multiLevelType w:val="singleLevel"/>
    <w:tmpl w:val="3B94F43E"/>
    <w:lvl w:ilvl="0">
      <w:start w:val="5"/>
      <w:numFmt w:val="decimal"/>
      <w:lvlText w:val="%1."/>
      <w:legacy w:legacy="1" w:legacySpace="0" w:legacyIndent="230"/>
      <w:lvlJc w:val="left"/>
      <w:rPr>
        <w:rFonts w:ascii="Times New Roman" w:hAnsi="Times New Roman" w:cs="Times New Roman" w:hint="default"/>
      </w:rPr>
    </w:lvl>
  </w:abstractNum>
  <w:abstractNum w:abstractNumId="8">
    <w:nsid w:val="38AF5F73"/>
    <w:multiLevelType w:val="singleLevel"/>
    <w:tmpl w:val="C9FA21A6"/>
    <w:lvl w:ilvl="0">
      <w:start w:val="4"/>
      <w:numFmt w:val="decimal"/>
      <w:lvlText w:val="%1."/>
      <w:legacy w:legacy="1" w:legacySpace="0" w:legacyIndent="252"/>
      <w:lvlJc w:val="left"/>
      <w:rPr>
        <w:rFonts w:ascii="Times New Roman" w:hAnsi="Times New Roman" w:cs="Times New Roman" w:hint="default"/>
      </w:rPr>
    </w:lvl>
  </w:abstractNum>
  <w:abstractNum w:abstractNumId="9">
    <w:nsid w:val="3C651EB1"/>
    <w:multiLevelType w:val="singleLevel"/>
    <w:tmpl w:val="2FE498A0"/>
    <w:lvl w:ilvl="0">
      <w:start w:val="1"/>
      <w:numFmt w:val="decimal"/>
      <w:lvlText w:val="%1."/>
      <w:legacy w:legacy="1" w:legacySpace="0" w:legacyIndent="216"/>
      <w:lvlJc w:val="left"/>
      <w:rPr>
        <w:rFonts w:ascii="Times New Roman" w:hAnsi="Times New Roman" w:cs="Times New Roman" w:hint="default"/>
      </w:rPr>
    </w:lvl>
  </w:abstractNum>
  <w:abstractNum w:abstractNumId="10">
    <w:nsid w:val="48577D46"/>
    <w:multiLevelType w:val="singleLevel"/>
    <w:tmpl w:val="3CAC0C72"/>
    <w:lvl w:ilvl="0">
      <w:start w:val="6"/>
      <w:numFmt w:val="decimal"/>
      <w:lvlText w:val="%1."/>
      <w:legacy w:legacy="1" w:legacySpace="0" w:legacyIndent="252"/>
      <w:lvlJc w:val="left"/>
      <w:rPr>
        <w:rFonts w:ascii="Times New Roman" w:hAnsi="Times New Roman" w:cs="Times New Roman" w:hint="default"/>
      </w:rPr>
    </w:lvl>
  </w:abstractNum>
  <w:abstractNum w:abstractNumId="11">
    <w:nsid w:val="5C964377"/>
    <w:multiLevelType w:val="hybridMultilevel"/>
    <w:tmpl w:val="BF8A945E"/>
    <w:lvl w:ilvl="0" w:tplc="B76E9732">
      <w:start w:val="1"/>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12">
    <w:nsid w:val="5F6F69A9"/>
    <w:multiLevelType w:val="singleLevel"/>
    <w:tmpl w:val="C64E3688"/>
    <w:lvl w:ilvl="0">
      <w:start w:val="2"/>
      <w:numFmt w:val="decimal"/>
      <w:lvlText w:val="%1."/>
      <w:legacy w:legacy="1" w:legacySpace="0" w:legacyIndent="259"/>
      <w:lvlJc w:val="left"/>
      <w:rPr>
        <w:rFonts w:ascii="Times New Roman" w:hAnsi="Times New Roman" w:cs="Times New Roman" w:hint="default"/>
      </w:rPr>
    </w:lvl>
  </w:abstractNum>
  <w:abstractNum w:abstractNumId="13">
    <w:nsid w:val="6710265D"/>
    <w:multiLevelType w:val="singleLevel"/>
    <w:tmpl w:val="F2A08EE4"/>
    <w:lvl w:ilvl="0">
      <w:start w:val="1"/>
      <w:numFmt w:val="decimal"/>
      <w:lvlText w:val="%1."/>
      <w:legacy w:legacy="1" w:legacySpace="0" w:legacyIndent="252"/>
      <w:lvlJc w:val="left"/>
      <w:rPr>
        <w:rFonts w:ascii="Times New Roman" w:hAnsi="Times New Roman" w:cs="Times New Roman" w:hint="default"/>
      </w:rPr>
    </w:lvl>
  </w:abstractNum>
  <w:abstractNum w:abstractNumId="14">
    <w:nsid w:val="68B95AC3"/>
    <w:multiLevelType w:val="hybridMultilevel"/>
    <w:tmpl w:val="6D00274E"/>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5">
    <w:nsid w:val="69192AF5"/>
    <w:multiLevelType w:val="multilevel"/>
    <w:tmpl w:val="A694EAE0"/>
    <w:lvl w:ilvl="0">
      <w:start w:val="1"/>
      <w:numFmt w:val="decimal"/>
      <w:lvlText w:val="%1."/>
      <w:lvlJc w:val="left"/>
      <w:pPr>
        <w:ind w:left="502" w:hanging="360"/>
      </w:pPr>
      <w:rPr>
        <w:rFonts w:eastAsiaTheme="minorEastAsia" w:hint="default"/>
        <w:sz w:val="22"/>
      </w:rPr>
    </w:lvl>
    <w:lvl w:ilvl="1">
      <w:start w:val="1"/>
      <w:numFmt w:val="decimal"/>
      <w:isLgl/>
      <w:lvlText w:val="%1.%2."/>
      <w:lvlJc w:val="left"/>
      <w:pPr>
        <w:ind w:left="502" w:hanging="360"/>
      </w:pPr>
      <w:rPr>
        <w:rFonts w:eastAsiaTheme="minorEastAsia" w:hint="default"/>
        <w:sz w:val="22"/>
      </w:rPr>
    </w:lvl>
    <w:lvl w:ilvl="2">
      <w:start w:val="1"/>
      <w:numFmt w:val="decimal"/>
      <w:isLgl/>
      <w:lvlText w:val="%1.%2.%3."/>
      <w:lvlJc w:val="left"/>
      <w:pPr>
        <w:ind w:left="862" w:hanging="720"/>
      </w:pPr>
      <w:rPr>
        <w:rFonts w:eastAsiaTheme="minorEastAsia" w:hint="default"/>
        <w:sz w:val="22"/>
      </w:rPr>
    </w:lvl>
    <w:lvl w:ilvl="3">
      <w:start w:val="1"/>
      <w:numFmt w:val="decimal"/>
      <w:isLgl/>
      <w:lvlText w:val="%1.%2.%3.%4."/>
      <w:lvlJc w:val="left"/>
      <w:pPr>
        <w:ind w:left="862" w:hanging="720"/>
      </w:pPr>
      <w:rPr>
        <w:rFonts w:eastAsiaTheme="minorEastAsia" w:hint="default"/>
        <w:sz w:val="22"/>
      </w:rPr>
    </w:lvl>
    <w:lvl w:ilvl="4">
      <w:start w:val="1"/>
      <w:numFmt w:val="decimal"/>
      <w:isLgl/>
      <w:lvlText w:val="%1.%2.%3.%4.%5."/>
      <w:lvlJc w:val="left"/>
      <w:pPr>
        <w:ind w:left="1222" w:hanging="1080"/>
      </w:pPr>
      <w:rPr>
        <w:rFonts w:eastAsiaTheme="minorEastAsia" w:hint="default"/>
        <w:sz w:val="22"/>
      </w:rPr>
    </w:lvl>
    <w:lvl w:ilvl="5">
      <w:start w:val="1"/>
      <w:numFmt w:val="decimal"/>
      <w:isLgl/>
      <w:lvlText w:val="%1.%2.%3.%4.%5.%6."/>
      <w:lvlJc w:val="left"/>
      <w:pPr>
        <w:ind w:left="1222" w:hanging="1080"/>
      </w:pPr>
      <w:rPr>
        <w:rFonts w:eastAsiaTheme="minorEastAsia" w:hint="default"/>
        <w:sz w:val="22"/>
      </w:rPr>
    </w:lvl>
    <w:lvl w:ilvl="6">
      <w:start w:val="1"/>
      <w:numFmt w:val="decimal"/>
      <w:isLgl/>
      <w:lvlText w:val="%1.%2.%3.%4.%5.%6.%7."/>
      <w:lvlJc w:val="left"/>
      <w:pPr>
        <w:ind w:left="1582" w:hanging="1440"/>
      </w:pPr>
      <w:rPr>
        <w:rFonts w:eastAsiaTheme="minorEastAsia" w:hint="default"/>
        <w:sz w:val="22"/>
      </w:rPr>
    </w:lvl>
    <w:lvl w:ilvl="7">
      <w:start w:val="1"/>
      <w:numFmt w:val="decimal"/>
      <w:isLgl/>
      <w:lvlText w:val="%1.%2.%3.%4.%5.%6.%7.%8."/>
      <w:lvlJc w:val="left"/>
      <w:pPr>
        <w:ind w:left="1582" w:hanging="1440"/>
      </w:pPr>
      <w:rPr>
        <w:rFonts w:eastAsiaTheme="minorEastAsia" w:hint="default"/>
        <w:sz w:val="22"/>
      </w:rPr>
    </w:lvl>
    <w:lvl w:ilvl="8">
      <w:start w:val="1"/>
      <w:numFmt w:val="decimal"/>
      <w:isLgl/>
      <w:lvlText w:val="%1.%2.%3.%4.%5.%6.%7.%8.%9."/>
      <w:lvlJc w:val="left"/>
      <w:pPr>
        <w:ind w:left="1942" w:hanging="1800"/>
      </w:pPr>
      <w:rPr>
        <w:rFonts w:eastAsiaTheme="minorEastAsia" w:hint="default"/>
        <w:sz w:val="22"/>
      </w:rPr>
    </w:lvl>
  </w:abstractNum>
  <w:abstractNum w:abstractNumId="16">
    <w:nsid w:val="694A0F19"/>
    <w:multiLevelType w:val="singleLevel"/>
    <w:tmpl w:val="786436C2"/>
    <w:lvl w:ilvl="0">
      <w:start w:val="3"/>
      <w:numFmt w:val="decimal"/>
      <w:lvlText w:val="%1."/>
      <w:legacy w:legacy="1" w:legacySpace="0" w:legacyIndent="252"/>
      <w:lvlJc w:val="left"/>
      <w:rPr>
        <w:rFonts w:ascii="Times New Roman" w:hAnsi="Times New Roman" w:cs="Times New Roman" w:hint="default"/>
      </w:rPr>
    </w:lvl>
  </w:abstractNum>
  <w:abstractNum w:abstractNumId="17">
    <w:nsid w:val="724E60C0"/>
    <w:multiLevelType w:val="singleLevel"/>
    <w:tmpl w:val="CAD4C228"/>
    <w:lvl w:ilvl="0">
      <w:start w:val="6"/>
      <w:numFmt w:val="decimal"/>
      <w:lvlText w:val="%1."/>
      <w:legacy w:legacy="1" w:legacySpace="0" w:legacyIndent="230"/>
      <w:lvlJc w:val="left"/>
      <w:rPr>
        <w:rFonts w:ascii="Times New Roman" w:hAnsi="Times New Roman" w:cs="Times New Roman" w:hint="default"/>
      </w:rPr>
    </w:lvl>
  </w:abstractNum>
  <w:num w:numId="1">
    <w:abstractNumId w:val="11"/>
  </w:num>
  <w:num w:numId="2">
    <w:abstractNumId w:val="5"/>
  </w:num>
  <w:num w:numId="3">
    <w:abstractNumId w:val="15"/>
  </w:num>
  <w:num w:numId="4">
    <w:abstractNumId w:val="1"/>
  </w:num>
  <w:num w:numId="5">
    <w:abstractNumId w:val="13"/>
  </w:num>
  <w:num w:numId="6">
    <w:abstractNumId w:val="2"/>
  </w:num>
  <w:num w:numId="7">
    <w:abstractNumId w:val="16"/>
  </w:num>
  <w:num w:numId="8">
    <w:abstractNumId w:val="7"/>
  </w:num>
  <w:num w:numId="9">
    <w:abstractNumId w:val="0"/>
    <w:lvlOverride w:ilvl="0">
      <w:lvl w:ilvl="0">
        <w:numFmt w:val="bullet"/>
        <w:lvlText w:val="-"/>
        <w:legacy w:legacy="1" w:legacySpace="0" w:legacyIndent="130"/>
        <w:lvlJc w:val="left"/>
        <w:rPr>
          <w:rFonts w:ascii="Times New Roman" w:hAnsi="Times New Roman" w:cs="Times New Roman" w:hint="default"/>
        </w:rPr>
      </w:lvl>
    </w:lvlOverride>
  </w:num>
  <w:num w:numId="10">
    <w:abstractNumId w:val="17"/>
  </w:num>
  <w:num w:numId="11">
    <w:abstractNumId w:val="3"/>
  </w:num>
  <w:num w:numId="12">
    <w:abstractNumId w:val="12"/>
  </w:num>
  <w:num w:numId="13">
    <w:abstractNumId w:val="8"/>
  </w:num>
  <w:num w:numId="14">
    <w:abstractNumId w:val="6"/>
  </w:num>
  <w:num w:numId="15">
    <w:abstractNumId w:val="10"/>
  </w:num>
  <w:num w:numId="16">
    <w:abstractNumId w:val="9"/>
  </w:num>
  <w:num w:numId="17">
    <w:abstractNumId w:val="14"/>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footnotePr>
    <w:footnote w:id="0"/>
    <w:footnote w:id="1"/>
  </w:footnotePr>
  <w:endnotePr>
    <w:endnote w:id="0"/>
    <w:endnote w:id="1"/>
  </w:endnotePr>
  <w:compat>
    <w:useFELayout/>
  </w:compat>
  <w:rsids>
    <w:rsidRoot w:val="00F258C8"/>
    <w:rsid w:val="000055FD"/>
    <w:rsid w:val="001A5D2E"/>
    <w:rsid w:val="002029E3"/>
    <w:rsid w:val="00211043"/>
    <w:rsid w:val="0022340B"/>
    <w:rsid w:val="00316C76"/>
    <w:rsid w:val="00333B18"/>
    <w:rsid w:val="00412911"/>
    <w:rsid w:val="005004DB"/>
    <w:rsid w:val="005D493F"/>
    <w:rsid w:val="005F75CB"/>
    <w:rsid w:val="00693E7D"/>
    <w:rsid w:val="006B6C13"/>
    <w:rsid w:val="006C1DD8"/>
    <w:rsid w:val="0072056C"/>
    <w:rsid w:val="0076552C"/>
    <w:rsid w:val="00790B59"/>
    <w:rsid w:val="007E2309"/>
    <w:rsid w:val="0082483C"/>
    <w:rsid w:val="00862263"/>
    <w:rsid w:val="009903B4"/>
    <w:rsid w:val="00A50B71"/>
    <w:rsid w:val="00A85F99"/>
    <w:rsid w:val="00AC3094"/>
    <w:rsid w:val="00B01563"/>
    <w:rsid w:val="00B50F4F"/>
    <w:rsid w:val="00B77801"/>
    <w:rsid w:val="00B81532"/>
    <w:rsid w:val="00BB3AFC"/>
    <w:rsid w:val="00C45A24"/>
    <w:rsid w:val="00C45E76"/>
    <w:rsid w:val="00CB6070"/>
    <w:rsid w:val="00CC5E06"/>
    <w:rsid w:val="00D16CA1"/>
    <w:rsid w:val="00D53EBF"/>
    <w:rsid w:val="00DD4516"/>
    <w:rsid w:val="00E32B80"/>
    <w:rsid w:val="00E907A8"/>
    <w:rsid w:val="00ED1D0D"/>
    <w:rsid w:val="00F258C8"/>
    <w:rsid w:val="00F42C2A"/>
    <w:rsid w:val="00FF2A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Strong" w:semiHidden="0" w:uiPriority="0" w:unhideWhenUsed="0" w:qFormat="1"/>
    <w:lsdException w:name="Emphasis" w:semiHidden="0" w:uiPriority="20" w:unhideWhenUsed="0" w:qFormat="1"/>
    <w:lsdException w:name="HTML Preformatted" w:uiPriority="0"/>
    <w:lsdException w:name="annotation subject"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1532"/>
  </w:style>
  <w:style w:type="paragraph" w:styleId="1">
    <w:name w:val="heading 1"/>
    <w:basedOn w:val="a"/>
    <w:next w:val="a"/>
    <w:link w:val="10"/>
    <w:uiPriority w:val="99"/>
    <w:qFormat/>
    <w:rsid w:val="0022340B"/>
    <w:pPr>
      <w:keepNext/>
      <w:overflowPunct w:val="0"/>
      <w:autoSpaceDE w:val="0"/>
      <w:autoSpaceDN w:val="0"/>
      <w:adjustRightInd w:val="0"/>
      <w:spacing w:before="240" w:after="60" w:line="240" w:lineRule="auto"/>
      <w:outlineLvl w:val="0"/>
    </w:pPr>
    <w:rPr>
      <w:rFonts w:ascii="Cambria" w:eastAsia="Times New Roman" w:hAnsi="Cambria" w:cs="Times New Roman"/>
      <w:b/>
      <w:bCs/>
      <w:kern w:val="32"/>
      <w:sz w:val="32"/>
      <w:szCs w:val="32"/>
    </w:rPr>
  </w:style>
  <w:style w:type="paragraph" w:styleId="2">
    <w:name w:val="heading 2"/>
    <w:basedOn w:val="a"/>
    <w:next w:val="a"/>
    <w:link w:val="20"/>
    <w:uiPriority w:val="99"/>
    <w:qFormat/>
    <w:rsid w:val="00A85F99"/>
    <w:pPr>
      <w:keepNext/>
      <w:keepLines/>
      <w:suppressAutoHyphens/>
      <w:spacing w:after="0" w:line="240" w:lineRule="auto"/>
      <w:jc w:val="center"/>
      <w:outlineLvl w:val="1"/>
    </w:pPr>
    <w:rPr>
      <w:rFonts w:ascii="Times New Roman" w:eastAsia="Times New Roman" w:hAnsi="Times New Roman" w:cs="Calibri"/>
      <w:b/>
      <w:bCs/>
      <w:iCs/>
      <w:kern w:val="1"/>
      <w:sz w:val="28"/>
      <w:szCs w:val="28"/>
      <w:lang w:eastAsia="ar-SA"/>
    </w:rPr>
  </w:style>
  <w:style w:type="paragraph" w:styleId="3">
    <w:name w:val="heading 3"/>
    <w:basedOn w:val="a"/>
    <w:next w:val="a"/>
    <w:link w:val="30"/>
    <w:uiPriority w:val="99"/>
    <w:qFormat/>
    <w:rsid w:val="00A85F99"/>
    <w:pPr>
      <w:keepNext/>
      <w:tabs>
        <w:tab w:val="num" w:pos="851"/>
      </w:tabs>
      <w:suppressAutoHyphens/>
      <w:spacing w:before="240" w:after="120" w:line="240" w:lineRule="auto"/>
      <w:ind w:left="851" w:hanging="851"/>
      <w:outlineLvl w:val="2"/>
    </w:pPr>
    <w:rPr>
      <w:rFonts w:ascii="Calibri" w:eastAsia="Calibri" w:hAnsi="Calibri" w:cs="Calibri"/>
      <w:b/>
      <w:sz w:val="28"/>
      <w:szCs w:val="24"/>
      <w:lang w:eastAsia="ar-SA"/>
    </w:rPr>
  </w:style>
  <w:style w:type="paragraph" w:styleId="4">
    <w:name w:val="heading 4"/>
    <w:basedOn w:val="3"/>
    <w:next w:val="a"/>
    <w:link w:val="40"/>
    <w:uiPriority w:val="99"/>
    <w:qFormat/>
    <w:rsid w:val="00A85F99"/>
    <w:pPr>
      <w:keepNext w:val="0"/>
      <w:widowControl w:val="0"/>
      <w:tabs>
        <w:tab w:val="clear" w:pos="851"/>
      </w:tabs>
      <w:suppressAutoHyphens w:val="0"/>
      <w:autoSpaceDE w:val="0"/>
      <w:autoSpaceDN w:val="0"/>
      <w:adjustRightInd w:val="0"/>
      <w:spacing w:before="108" w:after="108"/>
      <w:ind w:left="0" w:firstLine="0"/>
      <w:jc w:val="center"/>
      <w:outlineLvl w:val="3"/>
    </w:pPr>
    <w:rPr>
      <w:rFonts w:ascii="Arial" w:eastAsia="Times New Roman" w:hAnsi="Arial" w:cs="Arial"/>
      <w:bCs/>
      <w:color w:val="26282F"/>
      <w:sz w:val="24"/>
      <w:lang w:eastAsia="ru-RU"/>
    </w:rPr>
  </w:style>
  <w:style w:type="paragraph" w:styleId="5">
    <w:name w:val="heading 5"/>
    <w:basedOn w:val="a"/>
    <w:next w:val="a"/>
    <w:link w:val="50"/>
    <w:qFormat/>
    <w:rsid w:val="0072056C"/>
    <w:pPr>
      <w:overflowPunct w:val="0"/>
      <w:autoSpaceDE w:val="0"/>
      <w:autoSpaceDN w:val="0"/>
      <w:adjustRightInd w:val="0"/>
      <w:spacing w:before="240" w:after="60" w:line="240" w:lineRule="auto"/>
      <w:outlineLvl w:val="4"/>
    </w:pPr>
    <w:rPr>
      <w:rFonts w:ascii="Times New Roman" w:eastAsia="Times New Roman" w:hAnsi="Times New Roman" w:cs="Times New Roman"/>
      <w:b/>
      <w:bCs/>
      <w:i/>
      <w:iCs/>
      <w:sz w:val="26"/>
      <w:szCs w:val="26"/>
    </w:rPr>
  </w:style>
  <w:style w:type="paragraph" w:styleId="6">
    <w:name w:val="heading 6"/>
    <w:basedOn w:val="a"/>
    <w:next w:val="a"/>
    <w:link w:val="60"/>
    <w:qFormat/>
    <w:rsid w:val="00A85F99"/>
    <w:pPr>
      <w:tabs>
        <w:tab w:val="num" w:pos="0"/>
      </w:tabs>
      <w:spacing w:before="240" w:after="60" w:line="240" w:lineRule="auto"/>
      <w:ind w:left="4320" w:hanging="720"/>
      <w:jc w:val="both"/>
      <w:outlineLvl w:val="5"/>
    </w:pPr>
    <w:rPr>
      <w:rFonts w:ascii="PetersburgCTT" w:eastAsia="Calibri" w:hAnsi="PetersburgCTT" w:cs="Calibri"/>
      <w:i/>
      <w:szCs w:val="24"/>
      <w:lang w:eastAsia="ar-SA"/>
    </w:rPr>
  </w:style>
  <w:style w:type="paragraph" w:styleId="7">
    <w:name w:val="heading 7"/>
    <w:basedOn w:val="a"/>
    <w:next w:val="a"/>
    <w:link w:val="70"/>
    <w:qFormat/>
    <w:rsid w:val="00A85F99"/>
    <w:pPr>
      <w:tabs>
        <w:tab w:val="num" w:pos="1634"/>
      </w:tabs>
      <w:spacing w:before="240" w:after="60" w:line="240" w:lineRule="auto"/>
      <w:ind w:left="6674" w:hanging="720"/>
      <w:jc w:val="both"/>
      <w:outlineLvl w:val="6"/>
    </w:pPr>
    <w:rPr>
      <w:rFonts w:ascii="PetersburgCTT" w:eastAsia="Calibri" w:hAnsi="PetersburgCTT" w:cs="Calibri"/>
      <w:szCs w:val="24"/>
      <w:lang w:eastAsia="ar-SA"/>
    </w:rPr>
  </w:style>
  <w:style w:type="paragraph" w:styleId="8">
    <w:name w:val="heading 8"/>
    <w:basedOn w:val="a"/>
    <w:next w:val="a"/>
    <w:link w:val="80"/>
    <w:qFormat/>
    <w:rsid w:val="00A85F99"/>
    <w:pPr>
      <w:tabs>
        <w:tab w:val="num" w:pos="0"/>
      </w:tabs>
      <w:spacing w:before="240" w:after="60" w:line="240" w:lineRule="auto"/>
      <w:ind w:left="5760" w:hanging="720"/>
      <w:jc w:val="both"/>
      <w:outlineLvl w:val="7"/>
    </w:pPr>
    <w:rPr>
      <w:rFonts w:ascii="PetersburgCTT" w:eastAsia="Calibri" w:hAnsi="PetersburgCTT" w:cs="Calibri"/>
      <w:i/>
      <w:szCs w:val="24"/>
      <w:lang w:eastAsia="ar-SA"/>
    </w:rPr>
  </w:style>
  <w:style w:type="paragraph" w:styleId="9">
    <w:name w:val="heading 9"/>
    <w:basedOn w:val="a"/>
    <w:next w:val="a"/>
    <w:link w:val="90"/>
    <w:qFormat/>
    <w:rsid w:val="00A85F99"/>
    <w:pPr>
      <w:tabs>
        <w:tab w:val="num" w:pos="0"/>
      </w:tabs>
      <w:spacing w:before="240" w:after="60" w:line="240" w:lineRule="auto"/>
      <w:ind w:left="6480" w:hanging="720"/>
      <w:jc w:val="both"/>
      <w:outlineLvl w:val="8"/>
    </w:pPr>
    <w:rPr>
      <w:rFonts w:ascii="PetersburgCTT" w:eastAsia="Calibri" w:hAnsi="PetersburgCTT" w:cs="Calibri"/>
      <w:i/>
      <w:sz w:val="18"/>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1"/>
    <w:locked/>
    <w:rsid w:val="00F258C8"/>
    <w:rPr>
      <w:rFonts w:ascii="Calibri" w:hAnsi="Calibri" w:cs="Calibri"/>
    </w:rPr>
  </w:style>
  <w:style w:type="paragraph" w:customStyle="1" w:styleId="11">
    <w:name w:val="Без интервала1"/>
    <w:link w:val="NoSpacingChar"/>
    <w:rsid w:val="00F258C8"/>
    <w:pPr>
      <w:spacing w:after="0" w:line="240" w:lineRule="auto"/>
    </w:pPr>
    <w:rPr>
      <w:rFonts w:ascii="Calibri" w:hAnsi="Calibri" w:cs="Calibri"/>
    </w:rPr>
  </w:style>
  <w:style w:type="paragraph" w:styleId="21">
    <w:name w:val="Body Text Indent 2"/>
    <w:basedOn w:val="a"/>
    <w:link w:val="22"/>
    <w:uiPriority w:val="99"/>
    <w:unhideWhenUsed/>
    <w:rsid w:val="00F258C8"/>
    <w:pPr>
      <w:spacing w:after="120" w:line="480" w:lineRule="auto"/>
      <w:ind w:left="283"/>
    </w:pPr>
  </w:style>
  <w:style w:type="character" w:customStyle="1" w:styleId="22">
    <w:name w:val="Основной текст с отступом 2 Знак"/>
    <w:basedOn w:val="a0"/>
    <w:link w:val="21"/>
    <w:rsid w:val="00F258C8"/>
  </w:style>
  <w:style w:type="table" w:styleId="a3">
    <w:name w:val="Table Grid"/>
    <w:basedOn w:val="a1"/>
    <w:uiPriority w:val="99"/>
    <w:rsid w:val="00BB3AF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qFormat/>
    <w:rsid w:val="00BB3AFC"/>
    <w:pPr>
      <w:ind w:left="720"/>
      <w:contextualSpacing/>
    </w:pPr>
  </w:style>
  <w:style w:type="paragraph" w:styleId="a5">
    <w:name w:val="Body Text"/>
    <w:basedOn w:val="a"/>
    <w:link w:val="a6"/>
    <w:unhideWhenUsed/>
    <w:rsid w:val="00C45A24"/>
    <w:pPr>
      <w:spacing w:after="120"/>
    </w:pPr>
  </w:style>
  <w:style w:type="character" w:customStyle="1" w:styleId="a6">
    <w:name w:val="Основной текст Знак"/>
    <w:basedOn w:val="a0"/>
    <w:link w:val="a5"/>
    <w:rsid w:val="00C45A24"/>
  </w:style>
  <w:style w:type="paragraph" w:styleId="a7">
    <w:name w:val="Body Text Indent"/>
    <w:basedOn w:val="a"/>
    <w:link w:val="a8"/>
    <w:unhideWhenUsed/>
    <w:rsid w:val="00C45A24"/>
    <w:pPr>
      <w:spacing w:after="120"/>
      <w:ind w:left="283"/>
    </w:pPr>
  </w:style>
  <w:style w:type="character" w:customStyle="1" w:styleId="a8">
    <w:name w:val="Основной текст с отступом Знак"/>
    <w:basedOn w:val="a0"/>
    <w:link w:val="a7"/>
    <w:rsid w:val="00C45A24"/>
  </w:style>
  <w:style w:type="character" w:customStyle="1" w:styleId="10">
    <w:name w:val="Заголовок 1 Знак"/>
    <w:basedOn w:val="a0"/>
    <w:link w:val="1"/>
    <w:uiPriority w:val="99"/>
    <w:rsid w:val="0022340B"/>
    <w:rPr>
      <w:rFonts w:ascii="Cambria" w:eastAsia="Times New Roman" w:hAnsi="Cambria" w:cs="Times New Roman"/>
      <w:b/>
      <w:bCs/>
      <w:kern w:val="32"/>
      <w:sz w:val="32"/>
      <w:szCs w:val="32"/>
    </w:rPr>
  </w:style>
  <w:style w:type="paragraph" w:customStyle="1" w:styleId="a9">
    <w:name w:val="Нормальный (таблица)"/>
    <w:basedOn w:val="a"/>
    <w:next w:val="a"/>
    <w:uiPriority w:val="99"/>
    <w:rsid w:val="0022340B"/>
    <w:pPr>
      <w:widowControl w:val="0"/>
      <w:autoSpaceDE w:val="0"/>
      <w:autoSpaceDN w:val="0"/>
      <w:adjustRightInd w:val="0"/>
      <w:spacing w:after="0" w:line="240" w:lineRule="auto"/>
      <w:jc w:val="both"/>
    </w:pPr>
    <w:rPr>
      <w:rFonts w:ascii="Arial" w:eastAsia="Times New Roman" w:hAnsi="Arial" w:cs="Times New Roman"/>
      <w:sz w:val="24"/>
      <w:szCs w:val="24"/>
    </w:rPr>
  </w:style>
  <w:style w:type="paragraph" w:customStyle="1" w:styleId="aa">
    <w:name w:val="Таблицы (моноширинный)"/>
    <w:basedOn w:val="a"/>
    <w:next w:val="a"/>
    <w:uiPriority w:val="99"/>
    <w:rsid w:val="0022340B"/>
    <w:pPr>
      <w:widowControl w:val="0"/>
      <w:autoSpaceDE w:val="0"/>
      <w:autoSpaceDN w:val="0"/>
      <w:adjustRightInd w:val="0"/>
      <w:spacing w:after="0" w:line="240" w:lineRule="auto"/>
      <w:jc w:val="both"/>
    </w:pPr>
    <w:rPr>
      <w:rFonts w:ascii="Courier New" w:eastAsia="Times New Roman" w:hAnsi="Courier New" w:cs="Courier New"/>
    </w:rPr>
  </w:style>
  <w:style w:type="character" w:customStyle="1" w:styleId="50">
    <w:name w:val="Заголовок 5 Знак"/>
    <w:basedOn w:val="a0"/>
    <w:link w:val="5"/>
    <w:rsid w:val="0072056C"/>
    <w:rPr>
      <w:rFonts w:ascii="Times New Roman" w:eastAsia="Times New Roman" w:hAnsi="Times New Roman" w:cs="Times New Roman"/>
      <w:b/>
      <w:bCs/>
      <w:i/>
      <w:iCs/>
      <w:sz w:val="26"/>
      <w:szCs w:val="26"/>
    </w:rPr>
  </w:style>
  <w:style w:type="paragraph" w:styleId="23">
    <w:name w:val="Body Text 2"/>
    <w:basedOn w:val="a"/>
    <w:link w:val="24"/>
    <w:uiPriority w:val="99"/>
    <w:semiHidden/>
    <w:unhideWhenUsed/>
    <w:rsid w:val="00316C76"/>
    <w:pPr>
      <w:spacing w:after="120" w:line="480" w:lineRule="auto"/>
    </w:pPr>
  </w:style>
  <w:style w:type="character" w:customStyle="1" w:styleId="24">
    <w:name w:val="Основной текст 2 Знак"/>
    <w:basedOn w:val="a0"/>
    <w:link w:val="23"/>
    <w:rsid w:val="00316C76"/>
  </w:style>
  <w:style w:type="character" w:customStyle="1" w:styleId="20">
    <w:name w:val="Заголовок 2 Знак"/>
    <w:basedOn w:val="a0"/>
    <w:link w:val="2"/>
    <w:uiPriority w:val="99"/>
    <w:rsid w:val="00A85F99"/>
    <w:rPr>
      <w:rFonts w:ascii="Times New Roman" w:eastAsia="Times New Roman" w:hAnsi="Times New Roman" w:cs="Calibri"/>
      <w:b/>
      <w:bCs/>
      <w:iCs/>
      <w:kern w:val="1"/>
      <w:sz w:val="28"/>
      <w:szCs w:val="28"/>
      <w:lang w:eastAsia="ar-SA"/>
    </w:rPr>
  </w:style>
  <w:style w:type="character" w:customStyle="1" w:styleId="30">
    <w:name w:val="Заголовок 3 Знак"/>
    <w:basedOn w:val="a0"/>
    <w:link w:val="3"/>
    <w:uiPriority w:val="99"/>
    <w:rsid w:val="00A85F99"/>
    <w:rPr>
      <w:rFonts w:ascii="Calibri" w:eastAsia="Calibri" w:hAnsi="Calibri" w:cs="Calibri"/>
      <w:b/>
      <w:sz w:val="28"/>
      <w:szCs w:val="24"/>
      <w:lang w:eastAsia="ar-SA"/>
    </w:rPr>
  </w:style>
  <w:style w:type="character" w:customStyle="1" w:styleId="40">
    <w:name w:val="Заголовок 4 Знак"/>
    <w:basedOn w:val="a0"/>
    <w:link w:val="4"/>
    <w:uiPriority w:val="99"/>
    <w:rsid w:val="00A85F99"/>
    <w:rPr>
      <w:rFonts w:ascii="Arial" w:eastAsia="Times New Roman" w:hAnsi="Arial" w:cs="Arial"/>
      <w:b/>
      <w:bCs/>
      <w:color w:val="26282F"/>
      <w:sz w:val="24"/>
      <w:szCs w:val="24"/>
    </w:rPr>
  </w:style>
  <w:style w:type="character" w:customStyle="1" w:styleId="60">
    <w:name w:val="Заголовок 6 Знак"/>
    <w:basedOn w:val="a0"/>
    <w:link w:val="6"/>
    <w:rsid w:val="00A85F99"/>
    <w:rPr>
      <w:rFonts w:ascii="PetersburgCTT" w:eastAsia="Calibri" w:hAnsi="PetersburgCTT" w:cs="Calibri"/>
      <w:i/>
      <w:szCs w:val="24"/>
      <w:lang w:eastAsia="ar-SA"/>
    </w:rPr>
  </w:style>
  <w:style w:type="character" w:customStyle="1" w:styleId="70">
    <w:name w:val="Заголовок 7 Знак"/>
    <w:basedOn w:val="a0"/>
    <w:link w:val="7"/>
    <w:rsid w:val="00A85F99"/>
    <w:rPr>
      <w:rFonts w:ascii="PetersburgCTT" w:eastAsia="Calibri" w:hAnsi="PetersburgCTT" w:cs="Calibri"/>
      <w:szCs w:val="24"/>
      <w:lang w:eastAsia="ar-SA"/>
    </w:rPr>
  </w:style>
  <w:style w:type="character" w:customStyle="1" w:styleId="80">
    <w:name w:val="Заголовок 8 Знак"/>
    <w:basedOn w:val="a0"/>
    <w:link w:val="8"/>
    <w:rsid w:val="00A85F99"/>
    <w:rPr>
      <w:rFonts w:ascii="PetersburgCTT" w:eastAsia="Calibri" w:hAnsi="PetersburgCTT" w:cs="Calibri"/>
      <w:i/>
      <w:szCs w:val="24"/>
      <w:lang w:eastAsia="ar-SA"/>
    </w:rPr>
  </w:style>
  <w:style w:type="character" w:customStyle="1" w:styleId="90">
    <w:name w:val="Заголовок 9 Знак"/>
    <w:basedOn w:val="a0"/>
    <w:link w:val="9"/>
    <w:rsid w:val="00A85F99"/>
    <w:rPr>
      <w:rFonts w:ascii="PetersburgCTT" w:eastAsia="Calibri" w:hAnsi="PetersburgCTT" w:cs="Calibri"/>
      <w:i/>
      <w:sz w:val="18"/>
      <w:szCs w:val="24"/>
      <w:lang w:eastAsia="ar-SA"/>
    </w:rPr>
  </w:style>
  <w:style w:type="character" w:customStyle="1" w:styleId="WW8Num4z0">
    <w:name w:val="WW8Num4z0"/>
    <w:rsid w:val="00A85F99"/>
    <w:rPr>
      <w:rFonts w:ascii="Times New Roman CYR" w:hAnsi="Times New Roman CYR"/>
    </w:rPr>
  </w:style>
  <w:style w:type="character" w:customStyle="1" w:styleId="WW8Num9z0">
    <w:name w:val="WW8Num9z0"/>
    <w:rsid w:val="00A85F99"/>
    <w:rPr>
      <w:rFonts w:ascii="Times New Roman" w:hAnsi="Times New Roman"/>
    </w:rPr>
  </w:style>
  <w:style w:type="character" w:customStyle="1" w:styleId="WW8Num12z0">
    <w:name w:val="WW8Num12z0"/>
    <w:rsid w:val="00A85F99"/>
    <w:rPr>
      <w:rFonts w:ascii="Times New Roman CYR" w:hAnsi="Times New Roman CYR"/>
      <w:b w:val="0"/>
    </w:rPr>
  </w:style>
  <w:style w:type="character" w:customStyle="1" w:styleId="WW8Num14z0">
    <w:name w:val="WW8Num14z0"/>
    <w:rsid w:val="00A85F99"/>
    <w:rPr>
      <w:rFonts w:ascii="Times New Roman CYR" w:hAnsi="Times New Roman CYR"/>
    </w:rPr>
  </w:style>
  <w:style w:type="character" w:customStyle="1" w:styleId="12">
    <w:name w:val="Основной шрифт абзаца1"/>
    <w:rsid w:val="00A85F99"/>
  </w:style>
  <w:style w:type="character" w:customStyle="1" w:styleId="110">
    <w:name w:val="Заголовок 1 Знак1"/>
    <w:rsid w:val="00A85F99"/>
    <w:rPr>
      <w:rFonts w:ascii="Times New Roman" w:eastAsia="Times New Roman" w:hAnsi="Times New Roman" w:cs="Times New Roman"/>
      <w:b/>
      <w:bCs/>
      <w:caps/>
      <w:sz w:val="28"/>
      <w:szCs w:val="28"/>
      <w:lang w:val="en-US"/>
    </w:rPr>
  </w:style>
  <w:style w:type="character" w:customStyle="1" w:styleId="210">
    <w:name w:val="Заголовок 2 Знак1"/>
    <w:rsid w:val="00A85F99"/>
    <w:rPr>
      <w:rFonts w:ascii="Times New Roman" w:eastAsia="Times New Roman" w:hAnsi="Times New Roman"/>
      <w:b/>
      <w:bCs/>
      <w:iCs/>
      <w:kern w:val="1"/>
      <w:sz w:val="28"/>
      <w:szCs w:val="28"/>
    </w:rPr>
  </w:style>
  <w:style w:type="character" w:customStyle="1" w:styleId="ab">
    <w:name w:val="Текст сноски Знак"/>
    <w:rsid w:val="00A85F99"/>
    <w:rPr>
      <w:rFonts w:ascii="Times New Roman CYR" w:eastAsia="Times New Roman" w:hAnsi="Times New Roman CYR" w:cs="Times New Roman"/>
      <w:sz w:val="20"/>
      <w:szCs w:val="20"/>
    </w:rPr>
  </w:style>
  <w:style w:type="character" w:customStyle="1" w:styleId="ac">
    <w:name w:val="Символ сноски"/>
    <w:rsid w:val="00A85F99"/>
    <w:rPr>
      <w:rFonts w:cs="Times New Roman"/>
      <w:vertAlign w:val="superscript"/>
    </w:rPr>
  </w:style>
  <w:style w:type="character" w:customStyle="1" w:styleId="211">
    <w:name w:val="Основной текст с отступом 2 Знак1"/>
    <w:rsid w:val="00A85F99"/>
    <w:rPr>
      <w:rFonts w:ascii="Times New Roman CYR" w:eastAsia="Times New Roman" w:hAnsi="Times New Roman CYR" w:cs="Times New Roman"/>
      <w:sz w:val="28"/>
      <w:szCs w:val="20"/>
    </w:rPr>
  </w:style>
  <w:style w:type="character" w:customStyle="1" w:styleId="13">
    <w:name w:val="Верхний колонтитул Знак1"/>
    <w:rsid w:val="00A85F99"/>
    <w:rPr>
      <w:rFonts w:ascii="Times New Roman CYR" w:eastAsia="Times New Roman" w:hAnsi="Times New Roman CYR"/>
      <w:sz w:val="28"/>
    </w:rPr>
  </w:style>
  <w:style w:type="character" w:customStyle="1" w:styleId="14">
    <w:name w:val="Нижний колонтитул Знак1"/>
    <w:rsid w:val="00A85F99"/>
    <w:rPr>
      <w:rFonts w:ascii="Times New Roman CYR" w:eastAsia="Times New Roman" w:hAnsi="Times New Roman CYR"/>
      <w:sz w:val="28"/>
    </w:rPr>
  </w:style>
  <w:style w:type="character" w:styleId="ad">
    <w:name w:val="Hyperlink"/>
    <w:uiPriority w:val="99"/>
    <w:rsid w:val="00A85F99"/>
    <w:rPr>
      <w:color w:val="0000FF"/>
      <w:u w:val="single"/>
    </w:rPr>
  </w:style>
  <w:style w:type="character" w:customStyle="1" w:styleId="15">
    <w:name w:val="1 Заголовок Знак"/>
    <w:rsid w:val="00A85F99"/>
    <w:rPr>
      <w:rFonts w:ascii="Times New Roman" w:eastAsia="Times New Roman" w:hAnsi="Times New Roman"/>
      <w:b/>
      <w:bCs/>
      <w:caps/>
      <w:kern w:val="1"/>
      <w:sz w:val="28"/>
      <w:szCs w:val="32"/>
      <w:lang w:val="en-US"/>
    </w:rPr>
  </w:style>
  <w:style w:type="character" w:customStyle="1" w:styleId="-FN">
    <w:name w:val="Текст сноски-FN Знак"/>
    <w:rsid w:val="00A85F99"/>
    <w:rPr>
      <w:rFonts w:ascii="Times New Roman" w:hAnsi="Times New Roman"/>
    </w:rPr>
  </w:style>
  <w:style w:type="character" w:customStyle="1" w:styleId="HTML1">
    <w:name w:val="Стандартный HTML Знак1"/>
    <w:rsid w:val="00A85F99"/>
    <w:rPr>
      <w:rFonts w:ascii="Courier New" w:eastAsia="Times New Roman" w:hAnsi="Courier New"/>
    </w:rPr>
  </w:style>
  <w:style w:type="character" w:customStyle="1" w:styleId="16">
    <w:name w:val="Текст Знак1"/>
    <w:rsid w:val="00A85F99"/>
    <w:rPr>
      <w:rFonts w:ascii="Courier New" w:eastAsia="Times New Roman" w:hAnsi="Courier New"/>
    </w:rPr>
  </w:style>
  <w:style w:type="character" w:customStyle="1" w:styleId="-FN1">
    <w:name w:val="Текст сноски-FN Знак1"/>
    <w:rsid w:val="00A85F99"/>
    <w:rPr>
      <w:rFonts w:ascii="Times New Roman CYR" w:eastAsia="Times New Roman" w:hAnsi="Times New Roman CYR" w:cs="Times New Roman"/>
      <w:sz w:val="20"/>
      <w:szCs w:val="20"/>
    </w:rPr>
  </w:style>
  <w:style w:type="character" w:customStyle="1" w:styleId="17">
    <w:name w:val="Основной текст Знак1"/>
    <w:rsid w:val="00A85F99"/>
    <w:rPr>
      <w:rFonts w:ascii="Times New Roman" w:eastAsia="Times New Roman" w:hAnsi="Times New Roman"/>
      <w:b/>
      <w:sz w:val="40"/>
      <w:u w:val="single"/>
    </w:rPr>
  </w:style>
  <w:style w:type="character" w:customStyle="1" w:styleId="ae">
    <w:name w:val="Текст выноски Знак"/>
    <w:uiPriority w:val="99"/>
    <w:rsid w:val="00A85F99"/>
    <w:rPr>
      <w:rFonts w:ascii="Tahoma" w:eastAsia="Times New Roman" w:hAnsi="Tahoma" w:cs="Tahoma"/>
      <w:sz w:val="16"/>
      <w:szCs w:val="16"/>
    </w:rPr>
  </w:style>
  <w:style w:type="character" w:customStyle="1" w:styleId="18">
    <w:name w:val="Текст выноски Знак1"/>
    <w:rsid w:val="00A85F99"/>
    <w:rPr>
      <w:rFonts w:ascii="Tahoma" w:eastAsia="Times New Roman" w:hAnsi="Tahoma" w:cs="Tahoma"/>
      <w:sz w:val="16"/>
      <w:szCs w:val="16"/>
    </w:rPr>
  </w:style>
  <w:style w:type="character" w:styleId="af">
    <w:name w:val="FollowedHyperlink"/>
    <w:uiPriority w:val="99"/>
    <w:rsid w:val="00A85F99"/>
    <w:rPr>
      <w:color w:val="800080"/>
      <w:u w:val="single"/>
    </w:rPr>
  </w:style>
  <w:style w:type="character" w:styleId="af0">
    <w:name w:val="page number"/>
    <w:basedOn w:val="12"/>
    <w:rsid w:val="00A85F99"/>
  </w:style>
  <w:style w:type="character" w:customStyle="1" w:styleId="212">
    <w:name w:val="Основной текст 2 Знак1"/>
    <w:rsid w:val="00A85F99"/>
    <w:rPr>
      <w:rFonts w:ascii="Times New Roman" w:eastAsia="Times New Roman" w:hAnsi="Times New Roman"/>
      <w:sz w:val="24"/>
      <w:szCs w:val="24"/>
    </w:rPr>
  </w:style>
  <w:style w:type="character" w:customStyle="1" w:styleId="apple-style-span">
    <w:name w:val="apple-style-span"/>
    <w:basedOn w:val="12"/>
    <w:rsid w:val="00A85F99"/>
  </w:style>
  <w:style w:type="character" w:customStyle="1" w:styleId="19">
    <w:name w:val="Знак примечания1"/>
    <w:rsid w:val="00A85F99"/>
    <w:rPr>
      <w:sz w:val="16"/>
      <w:szCs w:val="16"/>
    </w:rPr>
  </w:style>
  <w:style w:type="character" w:customStyle="1" w:styleId="af1">
    <w:name w:val="Текст примечания Знак"/>
    <w:rsid w:val="00A85F99"/>
    <w:rPr>
      <w:rFonts w:ascii="Times New Roman" w:eastAsia="Times New Roman" w:hAnsi="Times New Roman"/>
    </w:rPr>
  </w:style>
  <w:style w:type="character" w:customStyle="1" w:styleId="af2">
    <w:name w:val="Стандарт Знак"/>
    <w:rsid w:val="00A85F99"/>
    <w:rPr>
      <w:rFonts w:ascii="Times New Roman" w:eastAsia="Calibri" w:hAnsi="Times New Roman"/>
      <w:sz w:val="28"/>
      <w:szCs w:val="28"/>
    </w:rPr>
  </w:style>
  <w:style w:type="character" w:customStyle="1" w:styleId="31">
    <w:name w:val="Основной текст 3 Знак"/>
    <w:link w:val="32"/>
    <w:rsid w:val="00A85F99"/>
    <w:rPr>
      <w:rFonts w:ascii="Times New Roman CYR" w:eastAsia="Times New Roman" w:hAnsi="Times New Roman CYR"/>
      <w:sz w:val="16"/>
      <w:szCs w:val="16"/>
    </w:rPr>
  </w:style>
  <w:style w:type="character" w:customStyle="1" w:styleId="120">
    <w:name w:val="Знак Знак12"/>
    <w:rsid w:val="00A85F99"/>
    <w:rPr>
      <w:b/>
      <w:bCs/>
      <w:caps/>
      <w:sz w:val="28"/>
      <w:szCs w:val="28"/>
      <w:lang w:val="en-US" w:eastAsia="ar-SA" w:bidi="ar-SA"/>
    </w:rPr>
  </w:style>
  <w:style w:type="character" w:customStyle="1" w:styleId="af3">
    <w:name w:val="Подзаголовок Знак"/>
    <w:rsid w:val="00A85F99"/>
    <w:rPr>
      <w:b/>
      <w:bCs/>
      <w:iCs/>
      <w:kern w:val="1"/>
      <w:sz w:val="28"/>
      <w:szCs w:val="28"/>
    </w:rPr>
  </w:style>
  <w:style w:type="character" w:customStyle="1" w:styleId="33">
    <w:name w:val="Основной текст с отступом 3 Знак"/>
    <w:rsid w:val="00A85F99"/>
    <w:rPr>
      <w:rFonts w:ascii="Times New Roman CYR" w:hAnsi="Times New Roman CYR"/>
      <w:sz w:val="16"/>
      <w:szCs w:val="16"/>
      <w:lang w:val="ru-RU" w:eastAsia="ar-SA" w:bidi="ar-SA"/>
    </w:rPr>
  </w:style>
  <w:style w:type="character" w:customStyle="1" w:styleId="af4">
    <w:name w:val="Верхний колонтитул Знак"/>
    <w:uiPriority w:val="99"/>
    <w:rsid w:val="00A85F99"/>
    <w:rPr>
      <w:rFonts w:ascii="Times New Roman CYR" w:eastAsia="Times New Roman" w:hAnsi="Times New Roman CYR" w:cs="Times New Roman"/>
      <w:sz w:val="28"/>
      <w:szCs w:val="20"/>
    </w:rPr>
  </w:style>
  <w:style w:type="character" w:customStyle="1" w:styleId="af5">
    <w:name w:val="Нижний колонтитул Знак"/>
    <w:uiPriority w:val="99"/>
    <w:rsid w:val="00A85F99"/>
    <w:rPr>
      <w:rFonts w:ascii="Times New Roman CYR" w:eastAsia="Times New Roman" w:hAnsi="Times New Roman CYR" w:cs="Times New Roman"/>
      <w:sz w:val="28"/>
      <w:szCs w:val="20"/>
    </w:rPr>
  </w:style>
  <w:style w:type="character" w:customStyle="1" w:styleId="HTML">
    <w:name w:val="Стандартный HTML Знак"/>
    <w:rsid w:val="00A85F99"/>
    <w:rPr>
      <w:rFonts w:ascii="Courier New" w:eastAsia="Times New Roman" w:hAnsi="Courier New" w:cs="Times New Roman"/>
      <w:sz w:val="20"/>
      <w:szCs w:val="20"/>
    </w:rPr>
  </w:style>
  <w:style w:type="character" w:customStyle="1" w:styleId="af6">
    <w:name w:val="Текст Знак"/>
    <w:rsid w:val="00A85F99"/>
    <w:rPr>
      <w:rFonts w:ascii="Courier New" w:eastAsia="Times New Roman" w:hAnsi="Courier New" w:cs="Times New Roman"/>
      <w:sz w:val="20"/>
      <w:szCs w:val="20"/>
    </w:rPr>
  </w:style>
  <w:style w:type="character" w:customStyle="1" w:styleId="af7">
    <w:name w:val="Ст. без интервала Знак"/>
    <w:rsid w:val="00A85F99"/>
    <w:rPr>
      <w:rFonts w:ascii="Times New Roman" w:hAnsi="Times New Roman"/>
      <w:sz w:val="28"/>
      <w:szCs w:val="28"/>
    </w:rPr>
  </w:style>
  <w:style w:type="character" w:customStyle="1" w:styleId="dash0410043104370430044600200441043f04380441043a0430char">
    <w:name w:val="dash0410_0431_0437_0430_0446_0020_0441_043f_0438_0441_043a_0430__char"/>
    <w:basedOn w:val="12"/>
    <w:rsid w:val="00A85F99"/>
  </w:style>
  <w:style w:type="character" w:customStyle="1" w:styleId="apple-converted-space">
    <w:name w:val="apple-converted-space"/>
    <w:basedOn w:val="12"/>
    <w:rsid w:val="00A85F99"/>
  </w:style>
  <w:style w:type="character" w:customStyle="1" w:styleId="130">
    <w:name w:val="Знак Знак13"/>
    <w:rsid w:val="00A85F99"/>
    <w:rPr>
      <w:rFonts w:eastAsia="Times New Roman"/>
      <w:sz w:val="24"/>
      <w:szCs w:val="24"/>
    </w:rPr>
  </w:style>
  <w:style w:type="character" w:customStyle="1" w:styleId="FontStyle13">
    <w:name w:val="Font Style13"/>
    <w:rsid w:val="00A85F99"/>
    <w:rPr>
      <w:rFonts w:ascii="Times New Roman" w:hAnsi="Times New Roman" w:cs="Times New Roman"/>
      <w:b/>
      <w:bCs/>
      <w:sz w:val="24"/>
      <w:szCs w:val="24"/>
    </w:rPr>
  </w:style>
  <w:style w:type="character" w:customStyle="1" w:styleId="FontStyle52">
    <w:name w:val="Font Style52"/>
    <w:rsid w:val="00A85F99"/>
    <w:rPr>
      <w:rFonts w:ascii="Times New Roman" w:hAnsi="Times New Roman" w:cs="Times New Roman"/>
      <w:sz w:val="20"/>
      <w:szCs w:val="20"/>
    </w:rPr>
  </w:style>
  <w:style w:type="character" w:customStyle="1" w:styleId="190">
    <w:name w:val="Знак Знак19"/>
    <w:rsid w:val="00A85F99"/>
    <w:rPr>
      <w:rFonts w:eastAsia="Times New Roman"/>
      <w:sz w:val="28"/>
      <w:szCs w:val="24"/>
    </w:rPr>
  </w:style>
  <w:style w:type="character" w:customStyle="1" w:styleId="180">
    <w:name w:val="Знак Знак18"/>
    <w:rsid w:val="00A85F99"/>
    <w:rPr>
      <w:rFonts w:eastAsia="Times New Roman"/>
      <w:b/>
      <w:bCs/>
      <w:sz w:val="36"/>
      <w:szCs w:val="36"/>
    </w:rPr>
  </w:style>
  <w:style w:type="character" w:customStyle="1" w:styleId="PointChar">
    <w:name w:val="Point Char"/>
    <w:rsid w:val="00A85F99"/>
    <w:rPr>
      <w:sz w:val="24"/>
      <w:szCs w:val="24"/>
      <w:lang w:val="ru-RU" w:eastAsia="ar-SA" w:bidi="ar-SA"/>
    </w:rPr>
  </w:style>
  <w:style w:type="character" w:customStyle="1" w:styleId="1a">
    <w:name w:val="Основной текст1 Знак"/>
    <w:rsid w:val="00A85F99"/>
    <w:rPr>
      <w:rFonts w:eastAsia="Times New Roman"/>
      <w:sz w:val="28"/>
    </w:rPr>
  </w:style>
  <w:style w:type="character" w:customStyle="1" w:styleId="af8">
    <w:name w:val="Название Знак"/>
    <w:rsid w:val="00A85F99"/>
    <w:rPr>
      <w:rFonts w:ascii="Times New Roman" w:eastAsia="Times New Roman" w:hAnsi="Times New Roman"/>
      <w:b/>
      <w:sz w:val="28"/>
    </w:rPr>
  </w:style>
  <w:style w:type="character" w:customStyle="1" w:styleId="af9">
    <w:name w:val="Текст концевой сноски Знак"/>
    <w:rsid w:val="00A85F99"/>
    <w:rPr>
      <w:rFonts w:ascii="Times New Roman" w:eastAsia="Times New Roman" w:hAnsi="Times New Roman"/>
    </w:rPr>
  </w:style>
  <w:style w:type="character" w:customStyle="1" w:styleId="afa">
    <w:name w:val="Символы концевой сноски"/>
    <w:rsid w:val="00A85F99"/>
    <w:rPr>
      <w:vertAlign w:val="superscript"/>
    </w:rPr>
  </w:style>
  <w:style w:type="character" w:customStyle="1" w:styleId="afb">
    <w:name w:val="Схема документа Знак"/>
    <w:uiPriority w:val="99"/>
    <w:rsid w:val="00A85F99"/>
    <w:rPr>
      <w:rFonts w:ascii="Tahoma" w:eastAsia="Times New Roman" w:hAnsi="Tahoma" w:cs="Tahoma"/>
      <w:sz w:val="16"/>
      <w:szCs w:val="16"/>
    </w:rPr>
  </w:style>
  <w:style w:type="character" w:customStyle="1" w:styleId="afc">
    <w:name w:val="Тема примечания Знак"/>
    <w:rsid w:val="00A85F99"/>
    <w:rPr>
      <w:rFonts w:ascii="Times New Roman" w:eastAsia="Times New Roman" w:hAnsi="Times New Roman"/>
      <w:b/>
      <w:bCs/>
    </w:rPr>
  </w:style>
  <w:style w:type="character" w:customStyle="1" w:styleId="afd">
    <w:name w:val="Знак Знак"/>
    <w:rsid w:val="00A85F99"/>
    <w:rPr>
      <w:sz w:val="24"/>
      <w:szCs w:val="24"/>
      <w:lang w:val="ru-RU" w:eastAsia="ar-SA" w:bidi="ar-SA"/>
    </w:rPr>
  </w:style>
  <w:style w:type="character" w:customStyle="1" w:styleId="1b">
    <w:name w:val="Подзаголовок Знак1"/>
    <w:rsid w:val="00A85F99"/>
    <w:rPr>
      <w:rFonts w:ascii="Cambria" w:eastAsia="Times New Roman" w:hAnsi="Cambria" w:cs="Times New Roman"/>
      <w:sz w:val="24"/>
      <w:szCs w:val="24"/>
    </w:rPr>
  </w:style>
  <w:style w:type="character" w:customStyle="1" w:styleId="34">
    <w:name w:val="Основной текст (3)"/>
    <w:basedOn w:val="12"/>
    <w:rsid w:val="00A85F99"/>
  </w:style>
  <w:style w:type="character" w:customStyle="1" w:styleId="25">
    <w:name w:val="Основной текст 2 Знак Знак Знак"/>
    <w:basedOn w:val="12"/>
    <w:rsid w:val="00A85F99"/>
  </w:style>
  <w:style w:type="character" w:customStyle="1" w:styleId="omotorin">
    <w:name w:val="o.motorin"/>
    <w:basedOn w:val="12"/>
    <w:rsid w:val="00A85F99"/>
  </w:style>
  <w:style w:type="character" w:styleId="afe">
    <w:name w:val="Strong"/>
    <w:basedOn w:val="12"/>
    <w:qFormat/>
    <w:rsid w:val="00A85F99"/>
    <w:rPr>
      <w:b/>
      <w:bCs/>
    </w:rPr>
  </w:style>
  <w:style w:type="character" w:customStyle="1" w:styleId="aff">
    <w:name w:val="Ст. без инт. Знак"/>
    <w:rsid w:val="00A85F99"/>
    <w:rPr>
      <w:rFonts w:eastAsia="Calibri"/>
      <w:sz w:val="28"/>
      <w:szCs w:val="28"/>
      <w:lang w:eastAsia="ar-SA" w:bidi="ar-SA"/>
    </w:rPr>
  </w:style>
  <w:style w:type="character" w:customStyle="1" w:styleId="FontStyle12">
    <w:name w:val="Font Style12"/>
    <w:basedOn w:val="12"/>
    <w:rsid w:val="00A85F99"/>
  </w:style>
  <w:style w:type="character" w:customStyle="1" w:styleId="220">
    <w:name w:val="Знак Знак22"/>
    <w:rsid w:val="00A85F99"/>
    <w:rPr>
      <w:rFonts w:ascii="Times New Roman" w:eastAsia="Times New Roman" w:hAnsi="Times New Roman"/>
      <w:b/>
      <w:bCs/>
      <w:iCs/>
      <w:kern w:val="1"/>
      <w:sz w:val="28"/>
      <w:szCs w:val="28"/>
    </w:rPr>
  </w:style>
  <w:style w:type="character" w:customStyle="1" w:styleId="aff0">
    <w:name w:val="Цветовое выделение"/>
    <w:uiPriority w:val="99"/>
    <w:rsid w:val="00A85F99"/>
    <w:rPr>
      <w:b/>
      <w:bCs/>
      <w:color w:val="000080"/>
    </w:rPr>
  </w:style>
  <w:style w:type="character" w:customStyle="1" w:styleId="aff1">
    <w:name w:val="a"/>
    <w:basedOn w:val="12"/>
    <w:rsid w:val="00A85F99"/>
  </w:style>
  <w:style w:type="character" w:customStyle="1" w:styleId="aff2">
    <w:name w:val="Гипертекстовая ссылка"/>
    <w:basedOn w:val="aff0"/>
    <w:uiPriority w:val="99"/>
    <w:rsid w:val="00A85F99"/>
    <w:rPr>
      <w:color w:val="008000"/>
    </w:rPr>
  </w:style>
  <w:style w:type="character" w:customStyle="1" w:styleId="230">
    <w:name w:val="Знак Знак23"/>
    <w:rsid w:val="00A85F99"/>
    <w:rPr>
      <w:rFonts w:ascii="Times New Roman" w:eastAsia="Times New Roman" w:hAnsi="Times New Roman" w:cs="Times New Roman"/>
      <w:b/>
      <w:bCs/>
      <w:caps/>
      <w:sz w:val="28"/>
      <w:szCs w:val="28"/>
      <w:lang w:val="en-US"/>
    </w:rPr>
  </w:style>
  <w:style w:type="character" w:customStyle="1" w:styleId="H6">
    <w:name w:val="H6 Знак Знак"/>
    <w:rsid w:val="00A85F99"/>
    <w:rPr>
      <w:rFonts w:ascii="PetersburgCTT" w:hAnsi="PetersburgCTT"/>
      <w:i/>
      <w:sz w:val="22"/>
      <w:szCs w:val="24"/>
    </w:rPr>
  </w:style>
  <w:style w:type="character" w:styleId="aff3">
    <w:name w:val="footnote reference"/>
    <w:rsid w:val="00A85F99"/>
    <w:rPr>
      <w:vertAlign w:val="superscript"/>
    </w:rPr>
  </w:style>
  <w:style w:type="character" w:styleId="aff4">
    <w:name w:val="endnote reference"/>
    <w:rsid w:val="00A85F99"/>
    <w:rPr>
      <w:vertAlign w:val="superscript"/>
    </w:rPr>
  </w:style>
  <w:style w:type="paragraph" w:customStyle="1" w:styleId="aff5">
    <w:name w:val="Заголовок"/>
    <w:basedOn w:val="a"/>
    <w:next w:val="a5"/>
    <w:uiPriority w:val="99"/>
    <w:rsid w:val="00A85F99"/>
    <w:pPr>
      <w:keepNext/>
      <w:spacing w:before="240" w:after="120" w:line="240" w:lineRule="auto"/>
      <w:jc w:val="both"/>
    </w:pPr>
    <w:rPr>
      <w:rFonts w:ascii="Arial" w:eastAsia="SimSun" w:hAnsi="Arial" w:cs="Tahoma"/>
      <w:sz w:val="28"/>
      <w:szCs w:val="28"/>
      <w:lang w:eastAsia="ar-SA"/>
    </w:rPr>
  </w:style>
  <w:style w:type="paragraph" w:styleId="aff6">
    <w:name w:val="List"/>
    <w:basedOn w:val="a5"/>
    <w:rsid w:val="00A85F99"/>
    <w:pPr>
      <w:spacing w:after="0" w:line="240" w:lineRule="auto"/>
    </w:pPr>
    <w:rPr>
      <w:rFonts w:ascii="Times New Roman" w:eastAsia="Times New Roman" w:hAnsi="Times New Roman" w:cs="Tahoma"/>
      <w:b/>
      <w:sz w:val="40"/>
      <w:szCs w:val="20"/>
      <w:u w:val="single"/>
      <w:lang w:eastAsia="ar-SA"/>
    </w:rPr>
  </w:style>
  <w:style w:type="paragraph" w:customStyle="1" w:styleId="1c">
    <w:name w:val="Название1"/>
    <w:basedOn w:val="a"/>
    <w:rsid w:val="00A85F99"/>
    <w:pPr>
      <w:suppressLineNumbers/>
      <w:spacing w:before="120" w:after="120" w:line="240" w:lineRule="auto"/>
      <w:jc w:val="both"/>
    </w:pPr>
    <w:rPr>
      <w:rFonts w:ascii="Times New Roman CYR" w:eastAsia="Times New Roman" w:hAnsi="Times New Roman CYR" w:cs="Tahoma"/>
      <w:i/>
      <w:iCs/>
      <w:sz w:val="24"/>
      <w:szCs w:val="24"/>
      <w:lang w:eastAsia="ar-SA"/>
    </w:rPr>
  </w:style>
  <w:style w:type="paragraph" w:customStyle="1" w:styleId="1d">
    <w:name w:val="Указатель1"/>
    <w:basedOn w:val="a"/>
    <w:rsid w:val="00A85F99"/>
    <w:pPr>
      <w:suppressLineNumbers/>
      <w:spacing w:after="0" w:line="240" w:lineRule="auto"/>
      <w:jc w:val="both"/>
    </w:pPr>
    <w:rPr>
      <w:rFonts w:ascii="Times New Roman CYR" w:eastAsia="Times New Roman" w:hAnsi="Times New Roman CYR" w:cs="Tahoma"/>
      <w:sz w:val="28"/>
      <w:szCs w:val="20"/>
      <w:lang w:eastAsia="ar-SA"/>
    </w:rPr>
  </w:style>
  <w:style w:type="paragraph" w:customStyle="1" w:styleId="1e">
    <w:name w:val="Знак Знак Знак1"/>
    <w:basedOn w:val="a"/>
    <w:rsid w:val="00A85F99"/>
    <w:pPr>
      <w:spacing w:after="160" w:line="240" w:lineRule="exact"/>
    </w:pPr>
    <w:rPr>
      <w:rFonts w:ascii="Verdana" w:eastAsia="Times New Roman" w:hAnsi="Verdana" w:cs="Verdana"/>
      <w:sz w:val="20"/>
      <w:szCs w:val="20"/>
      <w:lang w:val="en-US" w:eastAsia="ar-SA"/>
    </w:rPr>
  </w:style>
  <w:style w:type="paragraph" w:customStyle="1" w:styleId="aff7">
    <w:name w:val="Знак Знак Знак"/>
    <w:basedOn w:val="a"/>
    <w:rsid w:val="00A85F99"/>
    <w:pPr>
      <w:spacing w:after="160" w:line="240" w:lineRule="exact"/>
    </w:pPr>
    <w:rPr>
      <w:rFonts w:ascii="Verdana" w:eastAsia="Times New Roman" w:hAnsi="Verdana" w:cs="Calibri"/>
      <w:sz w:val="20"/>
      <w:szCs w:val="20"/>
      <w:lang w:val="en-US" w:eastAsia="ar-SA"/>
    </w:rPr>
  </w:style>
  <w:style w:type="paragraph" w:customStyle="1" w:styleId="af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A85F99"/>
    <w:pPr>
      <w:spacing w:after="160" w:line="240" w:lineRule="exact"/>
    </w:pPr>
    <w:rPr>
      <w:rFonts w:ascii="Times New Roman" w:eastAsia="SimSun" w:hAnsi="Times New Roman" w:cs="Calibri"/>
      <w:b/>
      <w:sz w:val="28"/>
      <w:szCs w:val="24"/>
      <w:lang w:val="en-US" w:eastAsia="ar-SA"/>
    </w:rPr>
  </w:style>
  <w:style w:type="paragraph" w:customStyle="1" w:styleId="aff9">
    <w:name w:val="раздилитель сноски"/>
    <w:basedOn w:val="a"/>
    <w:next w:val="affa"/>
    <w:rsid w:val="00A85F99"/>
    <w:pPr>
      <w:spacing w:after="120" w:line="240" w:lineRule="auto"/>
      <w:jc w:val="both"/>
    </w:pPr>
    <w:rPr>
      <w:rFonts w:ascii="Times New Roman" w:eastAsia="Times New Roman" w:hAnsi="Times New Roman" w:cs="Calibri"/>
      <w:sz w:val="24"/>
      <w:szCs w:val="20"/>
      <w:lang w:val="en-US" w:eastAsia="ar-SA"/>
    </w:rPr>
  </w:style>
  <w:style w:type="paragraph" w:styleId="affa">
    <w:name w:val="footnote text"/>
    <w:basedOn w:val="a"/>
    <w:link w:val="1f"/>
    <w:rsid w:val="00A85F99"/>
    <w:pPr>
      <w:spacing w:after="0" w:line="240" w:lineRule="auto"/>
      <w:jc w:val="both"/>
    </w:pPr>
    <w:rPr>
      <w:rFonts w:ascii="Times New Roman CYR" w:eastAsia="Times New Roman" w:hAnsi="Times New Roman CYR" w:cs="Calibri"/>
      <w:sz w:val="20"/>
      <w:szCs w:val="20"/>
      <w:lang w:eastAsia="ar-SA"/>
    </w:rPr>
  </w:style>
  <w:style w:type="character" w:customStyle="1" w:styleId="1f">
    <w:name w:val="Текст сноски Знак1"/>
    <w:basedOn w:val="a0"/>
    <w:link w:val="affa"/>
    <w:rsid w:val="00A85F99"/>
    <w:rPr>
      <w:rFonts w:ascii="Times New Roman CYR" w:eastAsia="Times New Roman" w:hAnsi="Times New Roman CYR" w:cs="Calibri"/>
      <w:sz w:val="20"/>
      <w:szCs w:val="20"/>
      <w:lang w:eastAsia="ar-SA"/>
    </w:rPr>
  </w:style>
  <w:style w:type="paragraph" w:customStyle="1" w:styleId="Web">
    <w:name w:val="Обычный (Web)"/>
    <w:basedOn w:val="a"/>
    <w:rsid w:val="00A85F99"/>
    <w:pPr>
      <w:spacing w:before="100" w:after="100" w:line="240" w:lineRule="auto"/>
    </w:pPr>
    <w:rPr>
      <w:rFonts w:ascii="Times New Roman" w:eastAsia="Times New Roman" w:hAnsi="Times New Roman" w:cs="Calibri"/>
      <w:sz w:val="24"/>
      <w:szCs w:val="20"/>
      <w:lang w:eastAsia="ar-SA"/>
    </w:rPr>
  </w:style>
  <w:style w:type="paragraph" w:customStyle="1" w:styleId="213">
    <w:name w:val="Основной текст с отступом 21"/>
    <w:basedOn w:val="a"/>
    <w:rsid w:val="00A85F99"/>
    <w:pPr>
      <w:tabs>
        <w:tab w:val="left" w:pos="709"/>
      </w:tabs>
      <w:spacing w:after="0" w:line="240" w:lineRule="auto"/>
      <w:ind w:firstLine="567"/>
      <w:jc w:val="both"/>
    </w:pPr>
    <w:rPr>
      <w:rFonts w:ascii="Times New Roman CYR" w:eastAsia="Times New Roman" w:hAnsi="Times New Roman CYR" w:cs="Calibri"/>
      <w:sz w:val="28"/>
      <w:szCs w:val="20"/>
      <w:lang w:eastAsia="ar-SA"/>
    </w:rPr>
  </w:style>
  <w:style w:type="paragraph" w:styleId="affb">
    <w:name w:val="header"/>
    <w:basedOn w:val="a"/>
    <w:link w:val="26"/>
    <w:uiPriority w:val="99"/>
    <w:rsid w:val="00A85F99"/>
    <w:pPr>
      <w:tabs>
        <w:tab w:val="center" w:pos="4677"/>
        <w:tab w:val="right" w:pos="9355"/>
      </w:tabs>
      <w:spacing w:after="0" w:line="240" w:lineRule="auto"/>
      <w:jc w:val="both"/>
    </w:pPr>
    <w:rPr>
      <w:rFonts w:ascii="Times New Roman CYR" w:eastAsia="Times New Roman" w:hAnsi="Times New Roman CYR" w:cs="Calibri"/>
      <w:sz w:val="28"/>
      <w:szCs w:val="20"/>
      <w:lang w:eastAsia="ar-SA"/>
    </w:rPr>
  </w:style>
  <w:style w:type="character" w:customStyle="1" w:styleId="26">
    <w:name w:val="Верхний колонтитул Знак2"/>
    <w:basedOn w:val="a0"/>
    <w:link w:val="affb"/>
    <w:uiPriority w:val="99"/>
    <w:rsid w:val="00A85F99"/>
    <w:rPr>
      <w:rFonts w:ascii="Times New Roman CYR" w:eastAsia="Times New Roman" w:hAnsi="Times New Roman CYR" w:cs="Calibri"/>
      <w:sz w:val="28"/>
      <w:szCs w:val="20"/>
      <w:lang w:eastAsia="ar-SA"/>
    </w:rPr>
  </w:style>
  <w:style w:type="paragraph" w:styleId="affc">
    <w:name w:val="footer"/>
    <w:basedOn w:val="a"/>
    <w:link w:val="27"/>
    <w:uiPriority w:val="99"/>
    <w:rsid w:val="00A85F99"/>
    <w:pPr>
      <w:tabs>
        <w:tab w:val="center" w:pos="4677"/>
        <w:tab w:val="right" w:pos="9355"/>
      </w:tabs>
      <w:spacing w:after="0" w:line="240" w:lineRule="auto"/>
      <w:jc w:val="both"/>
    </w:pPr>
    <w:rPr>
      <w:rFonts w:ascii="Times New Roman CYR" w:eastAsia="Times New Roman" w:hAnsi="Times New Roman CYR" w:cs="Calibri"/>
      <w:sz w:val="28"/>
      <w:szCs w:val="20"/>
      <w:lang w:eastAsia="ar-SA"/>
    </w:rPr>
  </w:style>
  <w:style w:type="character" w:customStyle="1" w:styleId="27">
    <w:name w:val="Нижний колонтитул Знак2"/>
    <w:basedOn w:val="a0"/>
    <w:link w:val="affc"/>
    <w:uiPriority w:val="99"/>
    <w:rsid w:val="00A85F99"/>
    <w:rPr>
      <w:rFonts w:ascii="Times New Roman CYR" w:eastAsia="Times New Roman" w:hAnsi="Times New Roman CYR" w:cs="Calibri"/>
      <w:sz w:val="28"/>
      <w:szCs w:val="20"/>
      <w:lang w:eastAsia="ar-SA"/>
    </w:rPr>
  </w:style>
  <w:style w:type="paragraph" w:styleId="1f0">
    <w:name w:val="toc 1"/>
    <w:basedOn w:val="a"/>
    <w:next w:val="a"/>
    <w:rsid w:val="00A85F99"/>
    <w:pPr>
      <w:tabs>
        <w:tab w:val="right" w:leader="dot" w:pos="9344"/>
      </w:tabs>
      <w:spacing w:before="120" w:after="120" w:line="240" w:lineRule="auto"/>
      <w:jc w:val="center"/>
    </w:pPr>
    <w:rPr>
      <w:rFonts w:ascii="Times New Roman" w:eastAsia="Times New Roman" w:hAnsi="Times New Roman" w:cs="Calibri"/>
      <w:bCs/>
      <w:caps/>
      <w:sz w:val="32"/>
      <w:szCs w:val="32"/>
      <w:lang w:eastAsia="ar-SA"/>
    </w:rPr>
  </w:style>
  <w:style w:type="paragraph" w:styleId="28">
    <w:name w:val="toc 2"/>
    <w:basedOn w:val="a"/>
    <w:next w:val="a"/>
    <w:rsid w:val="00A85F99"/>
    <w:pPr>
      <w:spacing w:after="0" w:line="240" w:lineRule="auto"/>
      <w:ind w:left="280"/>
    </w:pPr>
    <w:rPr>
      <w:rFonts w:ascii="Calibri" w:eastAsia="Times New Roman" w:hAnsi="Calibri" w:cs="Calibri"/>
      <w:smallCaps/>
      <w:sz w:val="20"/>
      <w:szCs w:val="20"/>
      <w:lang w:eastAsia="ar-SA"/>
    </w:rPr>
  </w:style>
  <w:style w:type="paragraph" w:styleId="35">
    <w:name w:val="toc 3"/>
    <w:basedOn w:val="a"/>
    <w:next w:val="a"/>
    <w:rsid w:val="00A85F99"/>
    <w:pPr>
      <w:spacing w:after="0" w:line="240" w:lineRule="auto"/>
      <w:ind w:left="560"/>
    </w:pPr>
    <w:rPr>
      <w:rFonts w:ascii="Calibri" w:eastAsia="Times New Roman" w:hAnsi="Calibri" w:cs="Calibri"/>
      <w:i/>
      <w:iCs/>
      <w:sz w:val="20"/>
      <w:szCs w:val="20"/>
      <w:lang w:eastAsia="ar-SA"/>
    </w:rPr>
  </w:style>
  <w:style w:type="paragraph" w:styleId="41">
    <w:name w:val="toc 4"/>
    <w:basedOn w:val="a"/>
    <w:next w:val="a"/>
    <w:rsid w:val="00A85F99"/>
    <w:pPr>
      <w:spacing w:after="0" w:line="240" w:lineRule="auto"/>
      <w:ind w:left="840"/>
    </w:pPr>
    <w:rPr>
      <w:rFonts w:ascii="Calibri" w:eastAsia="Times New Roman" w:hAnsi="Calibri" w:cs="Calibri"/>
      <w:sz w:val="18"/>
      <w:szCs w:val="18"/>
      <w:lang w:eastAsia="ar-SA"/>
    </w:rPr>
  </w:style>
  <w:style w:type="paragraph" w:styleId="51">
    <w:name w:val="toc 5"/>
    <w:basedOn w:val="a"/>
    <w:next w:val="a"/>
    <w:rsid w:val="00A85F99"/>
    <w:pPr>
      <w:spacing w:after="0" w:line="240" w:lineRule="auto"/>
      <w:ind w:left="1120"/>
    </w:pPr>
    <w:rPr>
      <w:rFonts w:ascii="Calibri" w:eastAsia="Times New Roman" w:hAnsi="Calibri" w:cs="Calibri"/>
      <w:sz w:val="18"/>
      <w:szCs w:val="18"/>
      <w:lang w:eastAsia="ar-SA"/>
    </w:rPr>
  </w:style>
  <w:style w:type="paragraph" w:styleId="61">
    <w:name w:val="toc 6"/>
    <w:basedOn w:val="a"/>
    <w:next w:val="a"/>
    <w:rsid w:val="00A85F99"/>
    <w:pPr>
      <w:spacing w:after="0" w:line="240" w:lineRule="auto"/>
      <w:ind w:left="1400"/>
    </w:pPr>
    <w:rPr>
      <w:rFonts w:ascii="Calibri" w:eastAsia="Times New Roman" w:hAnsi="Calibri" w:cs="Calibri"/>
      <w:sz w:val="18"/>
      <w:szCs w:val="18"/>
      <w:lang w:eastAsia="ar-SA"/>
    </w:rPr>
  </w:style>
  <w:style w:type="paragraph" w:styleId="71">
    <w:name w:val="toc 7"/>
    <w:basedOn w:val="a"/>
    <w:next w:val="a"/>
    <w:rsid w:val="00A85F99"/>
    <w:pPr>
      <w:spacing w:after="0" w:line="240" w:lineRule="auto"/>
      <w:ind w:left="1680"/>
    </w:pPr>
    <w:rPr>
      <w:rFonts w:ascii="Calibri" w:eastAsia="Times New Roman" w:hAnsi="Calibri" w:cs="Calibri"/>
      <w:sz w:val="18"/>
      <w:szCs w:val="18"/>
      <w:lang w:eastAsia="ar-SA"/>
    </w:rPr>
  </w:style>
  <w:style w:type="paragraph" w:styleId="81">
    <w:name w:val="toc 8"/>
    <w:basedOn w:val="a"/>
    <w:next w:val="a"/>
    <w:rsid w:val="00A85F99"/>
    <w:pPr>
      <w:spacing w:after="0" w:line="240" w:lineRule="auto"/>
      <w:ind w:left="1960"/>
    </w:pPr>
    <w:rPr>
      <w:rFonts w:ascii="Calibri" w:eastAsia="Times New Roman" w:hAnsi="Calibri" w:cs="Calibri"/>
      <w:sz w:val="18"/>
      <w:szCs w:val="18"/>
      <w:lang w:eastAsia="ar-SA"/>
    </w:rPr>
  </w:style>
  <w:style w:type="paragraph" w:styleId="91">
    <w:name w:val="toc 9"/>
    <w:basedOn w:val="a"/>
    <w:next w:val="a"/>
    <w:rsid w:val="00A85F99"/>
    <w:pPr>
      <w:spacing w:after="0" w:line="240" w:lineRule="auto"/>
      <w:ind w:left="2240"/>
    </w:pPr>
    <w:rPr>
      <w:rFonts w:ascii="Calibri" w:eastAsia="Times New Roman" w:hAnsi="Calibri" w:cs="Calibri"/>
      <w:sz w:val="18"/>
      <w:szCs w:val="18"/>
      <w:lang w:eastAsia="ar-SA"/>
    </w:rPr>
  </w:style>
  <w:style w:type="paragraph" w:customStyle="1" w:styleId="ConsPlusCell">
    <w:name w:val="ConsPlusCell"/>
    <w:rsid w:val="00A85F99"/>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1f1">
    <w:name w:val="1 Заголовок"/>
    <w:basedOn w:val="1"/>
    <w:rsid w:val="00A85F99"/>
    <w:pPr>
      <w:pageBreakBefore/>
      <w:suppressAutoHyphens/>
      <w:overflowPunct/>
      <w:autoSpaceDE/>
      <w:autoSpaceDN/>
      <w:adjustRightInd/>
      <w:spacing w:before="0" w:after="240" w:line="288" w:lineRule="auto"/>
      <w:ind w:left="284"/>
      <w:jc w:val="center"/>
    </w:pPr>
    <w:rPr>
      <w:rFonts w:ascii="Times New Roman" w:hAnsi="Times New Roman" w:cs="Calibri"/>
      <w:caps/>
      <w:kern w:val="1"/>
      <w:sz w:val="28"/>
      <w:lang w:val="en-US" w:eastAsia="ar-SA"/>
    </w:rPr>
  </w:style>
  <w:style w:type="paragraph" w:customStyle="1" w:styleId="1f2">
    <w:name w:val="Вертикальный отступ 1"/>
    <w:basedOn w:val="a"/>
    <w:rsid w:val="00A85F99"/>
    <w:pPr>
      <w:spacing w:after="0" w:line="240" w:lineRule="auto"/>
      <w:jc w:val="center"/>
    </w:pPr>
    <w:rPr>
      <w:rFonts w:ascii="Times New Roman" w:eastAsia="Times New Roman" w:hAnsi="Times New Roman" w:cs="Calibri"/>
      <w:sz w:val="28"/>
      <w:szCs w:val="20"/>
      <w:lang w:val="en-US" w:eastAsia="ar-SA"/>
    </w:rPr>
  </w:style>
  <w:style w:type="paragraph" w:customStyle="1" w:styleId="ConsPlusNonformat">
    <w:name w:val="ConsPlusNonformat"/>
    <w:rsid w:val="00A85F99"/>
    <w:pPr>
      <w:widowControl w:val="0"/>
      <w:suppressAutoHyphens/>
      <w:autoSpaceDE w:val="0"/>
      <w:spacing w:after="0" w:line="240" w:lineRule="auto"/>
    </w:pPr>
    <w:rPr>
      <w:rFonts w:ascii="Courier New" w:eastAsia="Times New Roman" w:hAnsi="Courier New" w:cs="Courier New"/>
      <w:sz w:val="20"/>
      <w:szCs w:val="20"/>
      <w:lang w:eastAsia="ar-SA"/>
    </w:rPr>
  </w:style>
  <w:style w:type="paragraph" w:styleId="HTML0">
    <w:name w:val="HTML Preformatted"/>
    <w:basedOn w:val="a"/>
    <w:link w:val="HTML2"/>
    <w:rsid w:val="00A85F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alibri"/>
      <w:sz w:val="20"/>
      <w:szCs w:val="20"/>
      <w:lang w:eastAsia="ar-SA"/>
    </w:rPr>
  </w:style>
  <w:style w:type="character" w:customStyle="1" w:styleId="HTML2">
    <w:name w:val="Стандартный HTML Знак2"/>
    <w:basedOn w:val="a0"/>
    <w:link w:val="HTML0"/>
    <w:rsid w:val="00A85F99"/>
    <w:rPr>
      <w:rFonts w:ascii="Courier New" w:eastAsia="Times New Roman" w:hAnsi="Courier New" w:cs="Calibri"/>
      <w:sz w:val="20"/>
      <w:szCs w:val="20"/>
      <w:lang w:eastAsia="ar-SA"/>
    </w:rPr>
  </w:style>
  <w:style w:type="paragraph" w:customStyle="1" w:styleId="1f3">
    <w:name w:val="Текст1"/>
    <w:basedOn w:val="a"/>
    <w:rsid w:val="00A85F99"/>
    <w:pPr>
      <w:spacing w:after="0" w:line="240" w:lineRule="auto"/>
    </w:pPr>
    <w:rPr>
      <w:rFonts w:ascii="Courier New" w:eastAsia="Times New Roman" w:hAnsi="Courier New" w:cs="Calibri"/>
      <w:sz w:val="20"/>
      <w:szCs w:val="20"/>
      <w:lang w:eastAsia="ar-SA"/>
    </w:rPr>
  </w:style>
  <w:style w:type="paragraph" w:customStyle="1" w:styleId="1f4">
    <w:name w:val="Стиль1"/>
    <w:rsid w:val="00A85F99"/>
    <w:pPr>
      <w:widowControl w:val="0"/>
      <w:suppressAutoHyphens/>
      <w:spacing w:after="0" w:line="240" w:lineRule="auto"/>
    </w:pPr>
    <w:rPr>
      <w:rFonts w:ascii="Times New Roman" w:eastAsia="Times New Roman" w:hAnsi="Times New Roman" w:cs="Calibri"/>
      <w:sz w:val="28"/>
      <w:szCs w:val="20"/>
      <w:lang w:eastAsia="ar-SA"/>
    </w:rPr>
  </w:style>
  <w:style w:type="paragraph" w:styleId="affd">
    <w:name w:val="Normal (Web)"/>
    <w:basedOn w:val="a"/>
    <w:uiPriority w:val="99"/>
    <w:rsid w:val="00A85F99"/>
    <w:pPr>
      <w:spacing w:before="280" w:after="280" w:line="240" w:lineRule="auto"/>
    </w:pPr>
    <w:rPr>
      <w:rFonts w:ascii="Times New Roman" w:eastAsia="Times New Roman" w:hAnsi="Times New Roman" w:cs="Calibri"/>
      <w:sz w:val="24"/>
      <w:szCs w:val="24"/>
      <w:lang w:eastAsia="ar-SA"/>
    </w:rPr>
  </w:style>
  <w:style w:type="paragraph" w:styleId="affe">
    <w:name w:val="Balloon Text"/>
    <w:basedOn w:val="a"/>
    <w:link w:val="29"/>
    <w:uiPriority w:val="99"/>
    <w:rsid w:val="00A85F99"/>
    <w:pPr>
      <w:spacing w:after="0" w:line="240" w:lineRule="auto"/>
      <w:jc w:val="both"/>
    </w:pPr>
    <w:rPr>
      <w:rFonts w:ascii="Tahoma" w:eastAsia="Times New Roman" w:hAnsi="Tahoma" w:cs="Calibri"/>
      <w:sz w:val="16"/>
      <w:szCs w:val="16"/>
      <w:lang w:eastAsia="ar-SA"/>
    </w:rPr>
  </w:style>
  <w:style w:type="character" w:customStyle="1" w:styleId="29">
    <w:name w:val="Текст выноски Знак2"/>
    <w:basedOn w:val="a0"/>
    <w:link w:val="affe"/>
    <w:uiPriority w:val="99"/>
    <w:rsid w:val="00A85F99"/>
    <w:rPr>
      <w:rFonts w:ascii="Tahoma" w:eastAsia="Times New Roman" w:hAnsi="Tahoma" w:cs="Calibri"/>
      <w:sz w:val="16"/>
      <w:szCs w:val="16"/>
      <w:lang w:eastAsia="ar-SA"/>
    </w:rPr>
  </w:style>
  <w:style w:type="paragraph" w:customStyle="1" w:styleId="1f5">
    <w:name w:val="Абзац списка1"/>
    <w:basedOn w:val="a"/>
    <w:rsid w:val="00A85F99"/>
    <w:pPr>
      <w:ind w:left="720"/>
    </w:pPr>
    <w:rPr>
      <w:rFonts w:ascii="Times New Roman" w:eastAsia="Times New Roman" w:hAnsi="Times New Roman" w:cs="Calibri"/>
      <w:sz w:val="24"/>
      <w:szCs w:val="24"/>
      <w:lang w:eastAsia="ar-SA"/>
    </w:rPr>
  </w:style>
  <w:style w:type="paragraph" w:customStyle="1" w:styleId="1f6">
    <w:name w:val="Обычный1"/>
    <w:rsid w:val="00A85F99"/>
    <w:pPr>
      <w:widowControl w:val="0"/>
      <w:suppressAutoHyphens/>
      <w:spacing w:after="0" w:line="259" w:lineRule="auto"/>
      <w:ind w:firstLine="580"/>
      <w:jc w:val="both"/>
    </w:pPr>
    <w:rPr>
      <w:rFonts w:ascii="Times New Roman" w:eastAsia="Times New Roman" w:hAnsi="Times New Roman" w:cs="Calibri"/>
      <w:sz w:val="28"/>
      <w:szCs w:val="20"/>
      <w:lang w:eastAsia="ar-SA"/>
    </w:rPr>
  </w:style>
  <w:style w:type="paragraph" w:customStyle="1" w:styleId="afff">
    <w:name w:val="Таблица"/>
    <w:basedOn w:val="a"/>
    <w:rsid w:val="00A85F99"/>
    <w:pPr>
      <w:spacing w:after="0" w:line="240" w:lineRule="auto"/>
      <w:jc w:val="center"/>
    </w:pPr>
    <w:rPr>
      <w:rFonts w:ascii="Times New Roman" w:eastAsia="Calibri" w:hAnsi="Times New Roman" w:cs="Calibri"/>
      <w:b/>
      <w:sz w:val="28"/>
      <w:szCs w:val="28"/>
      <w:lang w:eastAsia="ar-SA"/>
    </w:rPr>
  </w:style>
  <w:style w:type="paragraph" w:customStyle="1" w:styleId="221">
    <w:name w:val="Основной текст 22"/>
    <w:basedOn w:val="a"/>
    <w:rsid w:val="00A85F99"/>
    <w:pPr>
      <w:spacing w:after="120" w:line="480" w:lineRule="auto"/>
    </w:pPr>
    <w:rPr>
      <w:rFonts w:ascii="Times New Roman" w:eastAsia="Times New Roman" w:hAnsi="Times New Roman" w:cs="Calibri"/>
      <w:sz w:val="24"/>
      <w:szCs w:val="24"/>
      <w:lang w:eastAsia="ar-SA"/>
    </w:rPr>
  </w:style>
  <w:style w:type="paragraph" w:customStyle="1" w:styleId="1f7">
    <w:name w:val="Текст примечания1"/>
    <w:basedOn w:val="a"/>
    <w:rsid w:val="00A85F99"/>
    <w:pPr>
      <w:spacing w:after="0" w:line="240" w:lineRule="auto"/>
    </w:pPr>
    <w:rPr>
      <w:rFonts w:ascii="Times New Roman" w:eastAsia="Times New Roman" w:hAnsi="Times New Roman" w:cs="Calibri"/>
      <w:sz w:val="20"/>
      <w:szCs w:val="20"/>
      <w:lang w:eastAsia="ar-SA"/>
    </w:rPr>
  </w:style>
  <w:style w:type="paragraph" w:customStyle="1" w:styleId="afff0">
    <w:name w:val="Стандарт"/>
    <w:basedOn w:val="a"/>
    <w:rsid w:val="00A85F99"/>
    <w:pPr>
      <w:spacing w:after="0" w:line="360" w:lineRule="auto"/>
    </w:pPr>
    <w:rPr>
      <w:rFonts w:ascii="Times New Roman" w:eastAsia="Calibri" w:hAnsi="Times New Roman" w:cs="Calibri"/>
      <w:sz w:val="28"/>
      <w:szCs w:val="28"/>
      <w:lang w:eastAsia="ar-SA"/>
    </w:rPr>
  </w:style>
  <w:style w:type="paragraph" w:customStyle="1" w:styleId="310">
    <w:name w:val="Основной текст 31"/>
    <w:basedOn w:val="a"/>
    <w:rsid w:val="00A85F99"/>
    <w:pPr>
      <w:spacing w:after="120" w:line="240" w:lineRule="auto"/>
      <w:jc w:val="both"/>
    </w:pPr>
    <w:rPr>
      <w:rFonts w:ascii="Times New Roman CYR" w:eastAsia="Times New Roman" w:hAnsi="Times New Roman CYR" w:cs="Calibri"/>
      <w:sz w:val="16"/>
      <w:szCs w:val="16"/>
      <w:lang w:eastAsia="ar-SA"/>
    </w:rPr>
  </w:style>
  <w:style w:type="paragraph" w:styleId="afff1">
    <w:name w:val="Subtitle"/>
    <w:basedOn w:val="a"/>
    <w:next w:val="a5"/>
    <w:link w:val="2a"/>
    <w:qFormat/>
    <w:rsid w:val="00A85F99"/>
    <w:pPr>
      <w:spacing w:after="0" w:line="240" w:lineRule="auto"/>
      <w:jc w:val="center"/>
    </w:pPr>
    <w:rPr>
      <w:rFonts w:ascii="Calibri" w:eastAsia="Calibri" w:hAnsi="Calibri" w:cs="Calibri"/>
      <w:b/>
      <w:bCs/>
      <w:iCs/>
      <w:kern w:val="1"/>
      <w:sz w:val="28"/>
      <w:szCs w:val="28"/>
      <w:lang w:eastAsia="ar-SA"/>
    </w:rPr>
  </w:style>
  <w:style w:type="character" w:customStyle="1" w:styleId="2a">
    <w:name w:val="Подзаголовок Знак2"/>
    <w:basedOn w:val="a0"/>
    <w:link w:val="afff1"/>
    <w:rsid w:val="00A85F99"/>
    <w:rPr>
      <w:rFonts w:ascii="Calibri" w:eastAsia="Calibri" w:hAnsi="Calibri" w:cs="Calibri"/>
      <w:b/>
      <w:bCs/>
      <w:iCs/>
      <w:kern w:val="1"/>
      <w:sz w:val="28"/>
      <w:szCs w:val="28"/>
      <w:lang w:eastAsia="ar-SA"/>
    </w:rPr>
  </w:style>
  <w:style w:type="paragraph" w:customStyle="1" w:styleId="311">
    <w:name w:val="Основной текст с отступом 31"/>
    <w:basedOn w:val="a"/>
    <w:rsid w:val="00A85F99"/>
    <w:pPr>
      <w:spacing w:after="120" w:line="240" w:lineRule="auto"/>
      <w:ind w:left="283"/>
      <w:jc w:val="both"/>
    </w:pPr>
    <w:rPr>
      <w:rFonts w:ascii="Times New Roman CYR" w:eastAsia="Calibri" w:hAnsi="Times New Roman CYR" w:cs="Calibri"/>
      <w:sz w:val="16"/>
      <w:szCs w:val="16"/>
      <w:lang w:eastAsia="ar-SA"/>
    </w:rPr>
  </w:style>
  <w:style w:type="paragraph" w:customStyle="1" w:styleId="214">
    <w:name w:val="Основной текст 21"/>
    <w:basedOn w:val="a"/>
    <w:rsid w:val="00A85F99"/>
    <w:pPr>
      <w:overflowPunct w:val="0"/>
      <w:autoSpaceDE w:val="0"/>
      <w:spacing w:after="0" w:line="240" w:lineRule="auto"/>
      <w:ind w:firstLine="720"/>
      <w:jc w:val="both"/>
      <w:textAlignment w:val="baseline"/>
    </w:pPr>
    <w:rPr>
      <w:rFonts w:ascii="Times New Roman" w:eastAsia="Times New Roman" w:hAnsi="Times New Roman" w:cs="Calibri"/>
      <w:sz w:val="24"/>
      <w:szCs w:val="20"/>
      <w:lang w:eastAsia="ar-SA"/>
    </w:rPr>
  </w:style>
  <w:style w:type="paragraph" w:customStyle="1" w:styleId="Normal1">
    <w:name w:val="Normal1"/>
    <w:rsid w:val="00A85F99"/>
    <w:pPr>
      <w:widowControl w:val="0"/>
      <w:suppressAutoHyphens/>
      <w:spacing w:after="0" w:line="259" w:lineRule="auto"/>
      <w:ind w:firstLine="580"/>
      <w:jc w:val="both"/>
    </w:pPr>
    <w:rPr>
      <w:rFonts w:ascii="Times New Roman" w:eastAsia="Times New Roman" w:hAnsi="Times New Roman" w:cs="Calibri"/>
      <w:sz w:val="28"/>
      <w:szCs w:val="20"/>
      <w:lang w:eastAsia="ar-SA"/>
    </w:rPr>
  </w:style>
  <w:style w:type="paragraph" w:styleId="afff2">
    <w:name w:val="No Spacing"/>
    <w:uiPriority w:val="99"/>
    <w:qFormat/>
    <w:rsid w:val="00A85F99"/>
    <w:pPr>
      <w:suppressAutoHyphens/>
      <w:spacing w:after="0" w:line="240" w:lineRule="auto"/>
      <w:jc w:val="both"/>
    </w:pPr>
    <w:rPr>
      <w:rFonts w:ascii="Times New Roman CYR" w:eastAsia="Times New Roman" w:hAnsi="Times New Roman CYR" w:cs="Calibri"/>
      <w:sz w:val="28"/>
      <w:szCs w:val="20"/>
      <w:lang w:eastAsia="ar-SA"/>
    </w:rPr>
  </w:style>
  <w:style w:type="paragraph" w:customStyle="1" w:styleId="afff3">
    <w:name w:val="Ст. без интервала"/>
    <w:basedOn w:val="afff2"/>
    <w:rsid w:val="00A85F99"/>
    <w:pPr>
      <w:ind w:firstLine="709"/>
    </w:pPr>
    <w:rPr>
      <w:rFonts w:ascii="Times New Roman" w:eastAsia="Calibri" w:hAnsi="Times New Roman"/>
      <w:szCs w:val="28"/>
    </w:rPr>
  </w:style>
  <w:style w:type="paragraph" w:customStyle="1" w:styleId="Default">
    <w:name w:val="Default"/>
    <w:rsid w:val="00A85F99"/>
    <w:pPr>
      <w:suppressAutoHyphens/>
      <w:autoSpaceDE w:val="0"/>
      <w:spacing w:after="0" w:line="240" w:lineRule="auto"/>
    </w:pPr>
    <w:rPr>
      <w:rFonts w:ascii="Times New Roman" w:eastAsia="Times New Roman" w:hAnsi="Times New Roman" w:cs="Calibri"/>
      <w:color w:val="000000"/>
      <w:sz w:val="24"/>
      <w:szCs w:val="24"/>
      <w:lang w:eastAsia="ar-SA"/>
    </w:rPr>
  </w:style>
  <w:style w:type="paragraph" w:customStyle="1" w:styleId="dash0410043104370430044600200441043f04380441043a0430">
    <w:name w:val="dash0410_0431_0437_0430_0446_0020_0441_043f_0438_0441_043a_0430"/>
    <w:basedOn w:val="a"/>
    <w:rsid w:val="00A85F99"/>
    <w:pPr>
      <w:spacing w:before="280" w:after="280" w:line="240" w:lineRule="auto"/>
    </w:pPr>
    <w:rPr>
      <w:rFonts w:ascii="Times New Roman" w:eastAsia="Times New Roman" w:hAnsi="Times New Roman" w:cs="Calibri"/>
      <w:sz w:val="24"/>
      <w:szCs w:val="24"/>
      <w:lang w:eastAsia="ar-SA"/>
    </w:rPr>
  </w:style>
  <w:style w:type="paragraph" w:customStyle="1" w:styleId="ConsPlusNormal">
    <w:name w:val="ConsPlusNormal"/>
    <w:rsid w:val="00A85F99"/>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fff4">
    <w:name w:val="Знак"/>
    <w:basedOn w:val="a"/>
    <w:rsid w:val="00A85F99"/>
    <w:pPr>
      <w:widowControl w:val="0"/>
      <w:spacing w:after="160" w:line="240" w:lineRule="exact"/>
      <w:jc w:val="right"/>
    </w:pPr>
    <w:rPr>
      <w:rFonts w:ascii="Times New Roman" w:eastAsia="Times New Roman" w:hAnsi="Times New Roman" w:cs="Calibri"/>
      <w:sz w:val="20"/>
      <w:szCs w:val="20"/>
      <w:lang w:val="en-GB" w:eastAsia="ar-SA"/>
    </w:rPr>
  </w:style>
  <w:style w:type="paragraph" w:customStyle="1" w:styleId="ConsPlusTitle">
    <w:name w:val="ConsPlusTitle"/>
    <w:rsid w:val="00A85F99"/>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1f8">
    <w:name w:val="Знак1 Знак Знак Знак Знак Знак Знак"/>
    <w:basedOn w:val="a"/>
    <w:rsid w:val="00A85F99"/>
    <w:pPr>
      <w:spacing w:after="160" w:line="240" w:lineRule="exact"/>
    </w:pPr>
    <w:rPr>
      <w:rFonts w:ascii="Verdana" w:eastAsia="Times New Roman" w:hAnsi="Verdana" w:cs="Calibri"/>
      <w:sz w:val="24"/>
      <w:szCs w:val="24"/>
      <w:lang w:val="en-US" w:eastAsia="ar-SA"/>
    </w:rPr>
  </w:style>
  <w:style w:type="paragraph" w:customStyle="1" w:styleId="Point">
    <w:name w:val="Point"/>
    <w:basedOn w:val="a"/>
    <w:rsid w:val="00A85F99"/>
    <w:pPr>
      <w:spacing w:before="120" w:after="0" w:line="288" w:lineRule="auto"/>
      <w:ind w:firstLine="720"/>
      <w:jc w:val="both"/>
    </w:pPr>
    <w:rPr>
      <w:rFonts w:ascii="Calibri" w:eastAsia="Calibri" w:hAnsi="Calibri" w:cs="Calibri"/>
      <w:sz w:val="24"/>
      <w:szCs w:val="24"/>
      <w:lang w:eastAsia="ar-SA"/>
    </w:rPr>
  </w:style>
  <w:style w:type="paragraph" w:customStyle="1" w:styleId="BodyText22">
    <w:name w:val="Body Text 22"/>
    <w:basedOn w:val="a"/>
    <w:rsid w:val="00A85F99"/>
    <w:pPr>
      <w:spacing w:after="0" w:line="240" w:lineRule="auto"/>
      <w:ind w:firstLine="709"/>
      <w:jc w:val="both"/>
    </w:pPr>
    <w:rPr>
      <w:rFonts w:ascii="Times New Roman" w:eastAsia="Times New Roman" w:hAnsi="Times New Roman" w:cs="Calibri"/>
      <w:sz w:val="24"/>
      <w:szCs w:val="20"/>
      <w:lang w:eastAsia="ar-SA"/>
    </w:rPr>
  </w:style>
  <w:style w:type="paragraph" w:customStyle="1" w:styleId="ConsNormal">
    <w:name w:val="ConsNormal"/>
    <w:rsid w:val="00A85F99"/>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BodyText21">
    <w:name w:val="Body Text 2.Основной текст 1"/>
    <w:basedOn w:val="a"/>
    <w:rsid w:val="00A85F99"/>
    <w:pPr>
      <w:spacing w:after="0" w:line="240" w:lineRule="auto"/>
      <w:ind w:firstLine="720"/>
      <w:jc w:val="both"/>
    </w:pPr>
    <w:rPr>
      <w:rFonts w:ascii="Times New Roman" w:eastAsia="Times New Roman" w:hAnsi="Times New Roman" w:cs="Calibri"/>
      <w:sz w:val="28"/>
      <w:szCs w:val="20"/>
      <w:lang w:eastAsia="ar-SA"/>
    </w:rPr>
  </w:style>
  <w:style w:type="paragraph" w:styleId="afff5">
    <w:name w:val="Title"/>
    <w:basedOn w:val="a"/>
    <w:next w:val="afff1"/>
    <w:link w:val="1f9"/>
    <w:qFormat/>
    <w:rsid w:val="00A85F99"/>
    <w:pPr>
      <w:spacing w:after="0" w:line="240" w:lineRule="auto"/>
      <w:jc w:val="center"/>
    </w:pPr>
    <w:rPr>
      <w:rFonts w:ascii="Times New Roman" w:eastAsia="Times New Roman" w:hAnsi="Times New Roman" w:cs="Calibri"/>
      <w:b/>
      <w:sz w:val="28"/>
      <w:szCs w:val="20"/>
      <w:lang w:eastAsia="ar-SA"/>
    </w:rPr>
  </w:style>
  <w:style w:type="character" w:customStyle="1" w:styleId="1f9">
    <w:name w:val="Название Знак1"/>
    <w:basedOn w:val="a0"/>
    <w:link w:val="afff5"/>
    <w:rsid w:val="00A85F99"/>
    <w:rPr>
      <w:rFonts w:ascii="Times New Roman" w:eastAsia="Times New Roman" w:hAnsi="Times New Roman" w:cs="Calibri"/>
      <w:b/>
      <w:sz w:val="28"/>
      <w:szCs w:val="20"/>
      <w:lang w:eastAsia="ar-SA"/>
    </w:rPr>
  </w:style>
  <w:style w:type="paragraph" w:customStyle="1" w:styleId="afff6">
    <w:name w:val="Скобки буквы"/>
    <w:basedOn w:val="a"/>
    <w:rsid w:val="00A85F99"/>
    <w:pPr>
      <w:tabs>
        <w:tab w:val="left" w:pos="360"/>
      </w:tabs>
      <w:spacing w:after="0" w:line="240" w:lineRule="auto"/>
      <w:ind w:left="360" w:hanging="360"/>
    </w:pPr>
    <w:rPr>
      <w:rFonts w:ascii="Times New Roman" w:eastAsia="Times New Roman" w:hAnsi="Times New Roman" w:cs="Calibri"/>
      <w:sz w:val="20"/>
      <w:szCs w:val="20"/>
      <w:lang w:eastAsia="ar-SA"/>
    </w:rPr>
  </w:style>
  <w:style w:type="paragraph" w:customStyle="1" w:styleId="afff7">
    <w:name w:val="Заголовок текста"/>
    <w:rsid w:val="00A85F99"/>
    <w:pPr>
      <w:suppressAutoHyphens/>
      <w:spacing w:after="240" w:line="240" w:lineRule="auto"/>
      <w:jc w:val="center"/>
    </w:pPr>
    <w:rPr>
      <w:rFonts w:ascii="Times New Roman" w:eastAsia="Times New Roman" w:hAnsi="Times New Roman" w:cs="Calibri"/>
      <w:b/>
      <w:sz w:val="27"/>
      <w:szCs w:val="20"/>
      <w:lang w:eastAsia="ar-SA"/>
    </w:rPr>
  </w:style>
  <w:style w:type="paragraph" w:customStyle="1" w:styleId="afff8">
    <w:name w:val="Нумерованный абзац"/>
    <w:rsid w:val="00A85F99"/>
    <w:pPr>
      <w:tabs>
        <w:tab w:val="left" w:pos="1134"/>
      </w:tabs>
      <w:suppressAutoHyphens/>
      <w:spacing w:before="240" w:after="0" w:line="240" w:lineRule="auto"/>
      <w:ind w:left="360" w:hanging="360"/>
      <w:jc w:val="both"/>
    </w:pPr>
    <w:rPr>
      <w:rFonts w:ascii="Times New Roman" w:eastAsia="Times New Roman" w:hAnsi="Times New Roman" w:cs="Calibri"/>
      <w:sz w:val="28"/>
      <w:szCs w:val="20"/>
      <w:lang w:eastAsia="ar-SA"/>
    </w:rPr>
  </w:style>
  <w:style w:type="paragraph" w:customStyle="1" w:styleId="1fa">
    <w:name w:val="Маркированный список1"/>
    <w:basedOn w:val="a5"/>
    <w:rsid w:val="00A85F99"/>
    <w:pPr>
      <w:tabs>
        <w:tab w:val="left" w:pos="360"/>
      </w:tabs>
      <w:suppressAutoHyphens/>
      <w:spacing w:after="0" w:line="240" w:lineRule="auto"/>
      <w:ind w:left="1080" w:hanging="180"/>
      <w:jc w:val="both"/>
    </w:pPr>
    <w:rPr>
      <w:rFonts w:ascii="Times New Roman" w:eastAsia="Times New Roman" w:hAnsi="Times New Roman" w:cs="Calibri"/>
      <w:sz w:val="24"/>
      <w:szCs w:val="24"/>
      <w:lang w:eastAsia="ar-SA"/>
    </w:rPr>
  </w:style>
  <w:style w:type="paragraph" w:styleId="afff9">
    <w:name w:val="endnote text"/>
    <w:basedOn w:val="a"/>
    <w:link w:val="1fb"/>
    <w:rsid w:val="00A85F99"/>
    <w:pPr>
      <w:spacing w:after="0" w:line="240" w:lineRule="auto"/>
    </w:pPr>
    <w:rPr>
      <w:rFonts w:ascii="Times New Roman" w:eastAsia="Times New Roman" w:hAnsi="Times New Roman" w:cs="Calibri"/>
      <w:sz w:val="20"/>
      <w:szCs w:val="20"/>
      <w:lang w:eastAsia="ar-SA"/>
    </w:rPr>
  </w:style>
  <w:style w:type="character" w:customStyle="1" w:styleId="1fb">
    <w:name w:val="Текст концевой сноски Знак1"/>
    <w:basedOn w:val="a0"/>
    <w:link w:val="afff9"/>
    <w:rsid w:val="00A85F99"/>
    <w:rPr>
      <w:rFonts w:ascii="Times New Roman" w:eastAsia="Times New Roman" w:hAnsi="Times New Roman" w:cs="Calibri"/>
      <w:sz w:val="20"/>
      <w:szCs w:val="20"/>
      <w:lang w:eastAsia="ar-SA"/>
    </w:rPr>
  </w:style>
  <w:style w:type="paragraph" w:customStyle="1" w:styleId="1fc">
    <w:name w:val="Схема документа1"/>
    <w:basedOn w:val="a"/>
    <w:rsid w:val="00A85F99"/>
    <w:pPr>
      <w:spacing w:after="0" w:line="240" w:lineRule="auto"/>
    </w:pPr>
    <w:rPr>
      <w:rFonts w:ascii="Tahoma" w:eastAsia="Times New Roman" w:hAnsi="Tahoma" w:cs="Calibri"/>
      <w:sz w:val="16"/>
      <w:szCs w:val="16"/>
      <w:lang w:eastAsia="ar-SA"/>
    </w:rPr>
  </w:style>
  <w:style w:type="paragraph" w:styleId="afffa">
    <w:name w:val="annotation text"/>
    <w:basedOn w:val="a"/>
    <w:link w:val="1fd"/>
    <w:uiPriority w:val="99"/>
    <w:semiHidden/>
    <w:unhideWhenUsed/>
    <w:rsid w:val="00A85F99"/>
    <w:pPr>
      <w:spacing w:line="240" w:lineRule="auto"/>
    </w:pPr>
    <w:rPr>
      <w:sz w:val="20"/>
      <w:szCs w:val="20"/>
    </w:rPr>
  </w:style>
  <w:style w:type="character" w:customStyle="1" w:styleId="1fd">
    <w:name w:val="Текст примечания Знак1"/>
    <w:basedOn w:val="a0"/>
    <w:link w:val="afffa"/>
    <w:uiPriority w:val="99"/>
    <w:semiHidden/>
    <w:rsid w:val="00A85F99"/>
    <w:rPr>
      <w:sz w:val="20"/>
      <w:szCs w:val="20"/>
    </w:rPr>
  </w:style>
  <w:style w:type="paragraph" w:styleId="afffb">
    <w:name w:val="annotation subject"/>
    <w:basedOn w:val="1f7"/>
    <w:next w:val="1f7"/>
    <w:link w:val="1fe"/>
    <w:rsid w:val="00A85F99"/>
    <w:rPr>
      <w:b/>
      <w:bCs/>
    </w:rPr>
  </w:style>
  <w:style w:type="character" w:customStyle="1" w:styleId="1fe">
    <w:name w:val="Тема примечания Знак1"/>
    <w:basedOn w:val="1fd"/>
    <w:link w:val="afffb"/>
    <w:rsid w:val="00A85F99"/>
    <w:rPr>
      <w:rFonts w:ascii="Times New Roman" w:eastAsia="Times New Roman" w:hAnsi="Times New Roman" w:cs="Calibri"/>
      <w:b/>
      <w:bCs/>
      <w:lang w:eastAsia="ar-SA"/>
    </w:rPr>
  </w:style>
  <w:style w:type="paragraph" w:customStyle="1" w:styleId="xl35">
    <w:name w:val="xl35"/>
    <w:basedOn w:val="a"/>
    <w:rsid w:val="00A85F99"/>
    <w:pPr>
      <w:pBdr>
        <w:top w:val="single" w:sz="8" w:space="0" w:color="000000"/>
        <w:left w:val="single" w:sz="8" w:space="0" w:color="000000"/>
        <w:right w:val="single" w:sz="8" w:space="0" w:color="000000"/>
      </w:pBdr>
      <w:spacing w:before="280" w:after="280" w:line="240" w:lineRule="auto"/>
      <w:jc w:val="right"/>
    </w:pPr>
    <w:rPr>
      <w:rFonts w:ascii="Times New Roman" w:eastAsia="Times New Roman" w:hAnsi="Times New Roman" w:cs="Calibri"/>
      <w:color w:val="000000"/>
      <w:sz w:val="24"/>
      <w:szCs w:val="24"/>
      <w:lang w:eastAsia="ar-SA"/>
    </w:rPr>
  </w:style>
  <w:style w:type="paragraph" w:customStyle="1" w:styleId="xl32">
    <w:name w:val="xl32"/>
    <w:basedOn w:val="a"/>
    <w:rsid w:val="00A85F99"/>
    <w:pPr>
      <w:pBdr>
        <w:bottom w:val="single" w:sz="8" w:space="0" w:color="000000"/>
        <w:right w:val="single" w:sz="8" w:space="0" w:color="000000"/>
      </w:pBdr>
      <w:spacing w:before="280" w:after="280" w:line="240" w:lineRule="auto"/>
      <w:jc w:val="right"/>
      <w:textAlignment w:val="top"/>
    </w:pPr>
    <w:rPr>
      <w:rFonts w:ascii="Times New Roman" w:eastAsia="Times New Roman" w:hAnsi="Times New Roman" w:cs="Calibri"/>
      <w:sz w:val="24"/>
      <w:szCs w:val="24"/>
      <w:lang w:eastAsia="ar-SA"/>
    </w:rPr>
  </w:style>
  <w:style w:type="paragraph" w:customStyle="1" w:styleId="312">
    <w:name w:val="Основной текст (3)1"/>
    <w:basedOn w:val="a"/>
    <w:rsid w:val="00A85F99"/>
    <w:pPr>
      <w:shd w:val="clear" w:color="auto" w:fill="FFFFFF"/>
      <w:spacing w:after="0" w:line="240" w:lineRule="atLeast"/>
    </w:pPr>
    <w:rPr>
      <w:rFonts w:ascii="Times New Roman" w:eastAsia="Times New Roman" w:hAnsi="Times New Roman" w:cs="Calibri"/>
      <w:b/>
      <w:bCs/>
      <w:lang w:eastAsia="ar-SA"/>
    </w:rPr>
  </w:style>
  <w:style w:type="paragraph" w:customStyle="1" w:styleId="314">
    <w:name w:val="Основной текст с отступом 3 + 14 пт"/>
    <w:basedOn w:val="311"/>
    <w:rsid w:val="00A85F99"/>
    <w:pPr>
      <w:ind w:left="0" w:firstLine="540"/>
    </w:pPr>
    <w:rPr>
      <w:rFonts w:ascii="Times New Roman" w:eastAsia="Times New Roman" w:hAnsi="Times New Roman"/>
      <w:bCs/>
      <w:sz w:val="28"/>
      <w:szCs w:val="28"/>
    </w:rPr>
  </w:style>
  <w:style w:type="paragraph" w:customStyle="1" w:styleId="TimesNewRoman">
    <w:name w:val="Times New Roman"/>
    <w:basedOn w:val="a"/>
    <w:rsid w:val="00A85F99"/>
    <w:pPr>
      <w:suppressAutoHyphens/>
    </w:pPr>
    <w:rPr>
      <w:rFonts w:ascii="Times New Roman" w:eastAsia="Times New Roman" w:hAnsi="Times New Roman" w:cs="Calibri"/>
      <w:sz w:val="28"/>
      <w:lang w:eastAsia="ar-SA"/>
    </w:rPr>
  </w:style>
  <w:style w:type="paragraph" w:customStyle="1" w:styleId="afffc">
    <w:name w:val="Ст. без инт."/>
    <w:basedOn w:val="a"/>
    <w:rsid w:val="00A85F99"/>
    <w:pPr>
      <w:spacing w:after="0" w:line="240" w:lineRule="auto"/>
      <w:jc w:val="both"/>
    </w:pPr>
    <w:rPr>
      <w:rFonts w:ascii="Calibri" w:eastAsia="Calibri" w:hAnsi="Calibri" w:cs="Calibri"/>
      <w:sz w:val="28"/>
      <w:szCs w:val="28"/>
      <w:lang w:eastAsia="ar-SA"/>
    </w:rPr>
  </w:style>
  <w:style w:type="paragraph" w:customStyle="1" w:styleId="Style3">
    <w:name w:val="Style3"/>
    <w:basedOn w:val="a"/>
    <w:rsid w:val="00A85F99"/>
    <w:pPr>
      <w:widowControl w:val="0"/>
      <w:autoSpaceDE w:val="0"/>
      <w:spacing w:after="0" w:line="322" w:lineRule="exact"/>
      <w:ind w:firstLine="706"/>
      <w:jc w:val="both"/>
    </w:pPr>
    <w:rPr>
      <w:rFonts w:ascii="Times New Roman" w:eastAsia="Times New Roman" w:hAnsi="Times New Roman" w:cs="Calibri"/>
      <w:sz w:val="24"/>
      <w:szCs w:val="24"/>
      <w:lang w:eastAsia="ar-SA"/>
    </w:rPr>
  </w:style>
  <w:style w:type="paragraph" w:customStyle="1" w:styleId="afffd">
    <w:name w:val="Прижатый влево"/>
    <w:basedOn w:val="a"/>
    <w:next w:val="a"/>
    <w:uiPriority w:val="99"/>
    <w:rsid w:val="00A85F99"/>
    <w:pPr>
      <w:autoSpaceDE w:val="0"/>
      <w:spacing w:after="0" w:line="240" w:lineRule="auto"/>
    </w:pPr>
    <w:rPr>
      <w:rFonts w:ascii="Arial" w:eastAsia="Times New Roman" w:hAnsi="Arial" w:cs="Calibri"/>
      <w:sz w:val="24"/>
      <w:szCs w:val="24"/>
      <w:lang w:eastAsia="ar-SA"/>
    </w:rPr>
  </w:style>
  <w:style w:type="paragraph" w:customStyle="1" w:styleId="afffe">
    <w:name w:val="Комментарий"/>
    <w:basedOn w:val="a"/>
    <w:next w:val="a"/>
    <w:uiPriority w:val="99"/>
    <w:rsid w:val="00A85F99"/>
    <w:pPr>
      <w:autoSpaceDE w:val="0"/>
      <w:spacing w:before="75" w:after="0" w:line="240" w:lineRule="auto"/>
      <w:jc w:val="both"/>
    </w:pPr>
    <w:rPr>
      <w:rFonts w:ascii="Arial" w:eastAsia="Calibri" w:hAnsi="Arial" w:cs="Arial"/>
      <w:i/>
      <w:iCs/>
      <w:color w:val="800080"/>
      <w:sz w:val="24"/>
      <w:szCs w:val="24"/>
      <w:lang w:eastAsia="ar-SA"/>
    </w:rPr>
  </w:style>
  <w:style w:type="paragraph" w:customStyle="1" w:styleId="description2">
    <w:name w:val="description2"/>
    <w:basedOn w:val="a"/>
    <w:rsid w:val="00A85F99"/>
    <w:pPr>
      <w:spacing w:before="280" w:after="280" w:line="240" w:lineRule="auto"/>
    </w:pPr>
    <w:rPr>
      <w:rFonts w:ascii="Times New Roman" w:eastAsia="Times New Roman" w:hAnsi="Times New Roman" w:cs="Calibri"/>
      <w:sz w:val="21"/>
      <w:szCs w:val="21"/>
      <w:lang w:eastAsia="ar-SA"/>
    </w:rPr>
  </w:style>
  <w:style w:type="paragraph" w:customStyle="1" w:styleId="1f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rsid w:val="00A85F99"/>
    <w:pPr>
      <w:spacing w:after="160" w:line="240" w:lineRule="exact"/>
    </w:pPr>
    <w:rPr>
      <w:rFonts w:ascii="Times New Roman" w:eastAsia="SimSun" w:hAnsi="Times New Roman" w:cs="Calibri"/>
      <w:b/>
      <w:bCs/>
      <w:sz w:val="28"/>
      <w:szCs w:val="28"/>
      <w:lang w:val="en-US" w:eastAsia="ar-SA"/>
    </w:rPr>
  </w:style>
  <w:style w:type="paragraph" w:customStyle="1" w:styleId="affff">
    <w:name w:val="Содержимое врезки"/>
    <w:basedOn w:val="a5"/>
    <w:rsid w:val="00A85F99"/>
    <w:pPr>
      <w:spacing w:after="0" w:line="240" w:lineRule="auto"/>
    </w:pPr>
    <w:rPr>
      <w:rFonts w:ascii="Times New Roman" w:eastAsia="Times New Roman" w:hAnsi="Times New Roman" w:cs="Calibri"/>
      <w:b/>
      <w:sz w:val="40"/>
      <w:szCs w:val="20"/>
      <w:u w:val="single"/>
      <w:lang w:eastAsia="ar-SA"/>
    </w:rPr>
  </w:style>
  <w:style w:type="paragraph" w:customStyle="1" w:styleId="affff0">
    <w:name w:val="Содержимое таблицы"/>
    <w:basedOn w:val="a"/>
    <w:rsid w:val="00A85F99"/>
    <w:pPr>
      <w:suppressLineNumbers/>
      <w:spacing w:after="0" w:line="240" w:lineRule="auto"/>
      <w:jc w:val="both"/>
    </w:pPr>
    <w:rPr>
      <w:rFonts w:ascii="Times New Roman CYR" w:eastAsia="Times New Roman" w:hAnsi="Times New Roman CYR" w:cs="Calibri"/>
      <w:sz w:val="28"/>
      <w:szCs w:val="20"/>
      <w:lang w:eastAsia="ar-SA"/>
    </w:rPr>
  </w:style>
  <w:style w:type="paragraph" w:customStyle="1" w:styleId="affff1">
    <w:name w:val="Заголовок таблицы"/>
    <w:basedOn w:val="affff0"/>
    <w:rsid w:val="00A85F99"/>
    <w:pPr>
      <w:jc w:val="center"/>
    </w:pPr>
    <w:rPr>
      <w:b/>
      <w:bCs/>
    </w:rPr>
  </w:style>
  <w:style w:type="paragraph" w:styleId="32">
    <w:name w:val="Body Text 3"/>
    <w:basedOn w:val="a"/>
    <w:link w:val="31"/>
    <w:rsid w:val="00A85F99"/>
    <w:pPr>
      <w:spacing w:after="120" w:line="240" w:lineRule="auto"/>
      <w:jc w:val="both"/>
    </w:pPr>
    <w:rPr>
      <w:rFonts w:ascii="Times New Roman CYR" w:eastAsia="Times New Roman" w:hAnsi="Times New Roman CYR"/>
      <w:sz w:val="16"/>
      <w:szCs w:val="16"/>
    </w:rPr>
  </w:style>
  <w:style w:type="character" w:customStyle="1" w:styleId="313">
    <w:name w:val="Основной текст 3 Знак1"/>
    <w:basedOn w:val="a0"/>
    <w:link w:val="32"/>
    <w:uiPriority w:val="99"/>
    <w:semiHidden/>
    <w:rsid w:val="00A85F99"/>
    <w:rPr>
      <w:sz w:val="16"/>
      <w:szCs w:val="16"/>
    </w:rPr>
  </w:style>
  <w:style w:type="paragraph" w:customStyle="1" w:styleId="320">
    <w:name w:val="Основной текст с отступом 32"/>
    <w:basedOn w:val="a"/>
    <w:rsid w:val="00A85F99"/>
    <w:pPr>
      <w:widowControl w:val="0"/>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b/>
      <w:sz w:val="28"/>
      <w:szCs w:val="20"/>
    </w:rPr>
  </w:style>
  <w:style w:type="paragraph" w:customStyle="1" w:styleId="CharChar1CharChar1CharChar">
    <w:name w:val="Char Char Знак Знак1 Char Char1 Знак Знак Char Char"/>
    <w:basedOn w:val="a"/>
    <w:rsid w:val="00A85F9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2b">
    <w:name w:val="Стиль2"/>
    <w:basedOn w:val="aff5"/>
    <w:rsid w:val="00A85F99"/>
  </w:style>
  <w:style w:type="paragraph" w:customStyle="1" w:styleId="36">
    <w:name w:val="Стиль3"/>
    <w:basedOn w:val="a"/>
    <w:next w:val="a"/>
    <w:rsid w:val="00A85F99"/>
    <w:pPr>
      <w:spacing w:after="0" w:line="240" w:lineRule="auto"/>
      <w:jc w:val="both"/>
    </w:pPr>
    <w:rPr>
      <w:rFonts w:ascii="Times New Roman CYR" w:eastAsia="Times New Roman" w:hAnsi="Times New Roman CYR" w:cs="Times New Roman"/>
      <w:sz w:val="28"/>
      <w:szCs w:val="20"/>
      <w:lang w:eastAsia="ar-SA"/>
    </w:rPr>
  </w:style>
  <w:style w:type="paragraph" w:customStyle="1" w:styleId="100">
    <w:name w:val="Стиль Заголовок 1 + По ширине Перед:  0 пт"/>
    <w:basedOn w:val="TimesNewRoman"/>
    <w:next w:val="a"/>
    <w:rsid w:val="00A85F99"/>
    <w:pPr>
      <w:jc w:val="both"/>
    </w:pPr>
    <w:rPr>
      <w:rFonts w:cs="Times New Roman"/>
      <w:szCs w:val="20"/>
    </w:rPr>
  </w:style>
  <w:style w:type="paragraph" w:customStyle="1" w:styleId="42">
    <w:name w:val="Стиль4"/>
    <w:basedOn w:val="a"/>
    <w:next w:val="a"/>
    <w:rsid w:val="00A85F99"/>
    <w:pPr>
      <w:spacing w:after="0" w:line="240" w:lineRule="auto"/>
      <w:ind w:firstLine="720"/>
      <w:jc w:val="both"/>
    </w:pPr>
    <w:rPr>
      <w:rFonts w:ascii="Times New Roman" w:eastAsia="Times New Roman" w:hAnsi="Times New Roman" w:cs="Times New Roman"/>
      <w:sz w:val="28"/>
      <w:szCs w:val="20"/>
      <w:lang w:eastAsia="ar-SA"/>
    </w:rPr>
  </w:style>
  <w:style w:type="paragraph" w:customStyle="1" w:styleId="52">
    <w:name w:val="Стиль5"/>
    <w:basedOn w:val="TimesNewRoman"/>
    <w:next w:val="a"/>
    <w:rsid w:val="00A85F99"/>
    <w:pPr>
      <w:ind w:firstLine="720"/>
      <w:jc w:val="both"/>
    </w:pPr>
    <w:rPr>
      <w:rFonts w:cs="Times New Roman"/>
    </w:rPr>
  </w:style>
  <w:style w:type="paragraph" w:customStyle="1" w:styleId="62">
    <w:name w:val="Стиль6"/>
    <w:basedOn w:val="TimesNewRoman"/>
    <w:next w:val="a"/>
    <w:rsid w:val="00A85F99"/>
    <w:pPr>
      <w:ind w:firstLine="720"/>
      <w:jc w:val="both"/>
    </w:pPr>
    <w:rPr>
      <w:rFonts w:cs="Times New Roman"/>
    </w:rPr>
  </w:style>
  <w:style w:type="paragraph" w:styleId="affff2">
    <w:name w:val="Document Map"/>
    <w:basedOn w:val="a"/>
    <w:link w:val="1ff0"/>
    <w:uiPriority w:val="99"/>
    <w:semiHidden/>
    <w:rsid w:val="00A85F99"/>
    <w:pPr>
      <w:widowControl w:val="0"/>
      <w:autoSpaceDE w:val="0"/>
      <w:autoSpaceDN w:val="0"/>
      <w:adjustRightInd w:val="0"/>
      <w:spacing w:after="0" w:line="240" w:lineRule="auto"/>
      <w:ind w:firstLine="720"/>
      <w:jc w:val="both"/>
    </w:pPr>
    <w:rPr>
      <w:rFonts w:ascii="Tahoma" w:eastAsia="Times New Roman" w:hAnsi="Tahoma" w:cs="Tahoma"/>
      <w:sz w:val="16"/>
      <w:szCs w:val="16"/>
    </w:rPr>
  </w:style>
  <w:style w:type="character" w:customStyle="1" w:styleId="1ff0">
    <w:name w:val="Схема документа Знак1"/>
    <w:basedOn w:val="a0"/>
    <w:link w:val="affff2"/>
    <w:uiPriority w:val="99"/>
    <w:semiHidden/>
    <w:rsid w:val="00A85F99"/>
    <w:rPr>
      <w:rFonts w:ascii="Tahoma" w:eastAsia="Times New Roman" w:hAnsi="Tahoma" w:cs="Tahoma"/>
      <w:sz w:val="16"/>
      <w:szCs w:val="16"/>
    </w:rPr>
  </w:style>
  <w:style w:type="paragraph" w:customStyle="1" w:styleId="Style24">
    <w:name w:val="Style24"/>
    <w:basedOn w:val="a"/>
    <w:uiPriority w:val="99"/>
    <w:rsid w:val="00A85F99"/>
    <w:pPr>
      <w:widowControl w:val="0"/>
      <w:autoSpaceDE w:val="0"/>
      <w:autoSpaceDN w:val="0"/>
      <w:adjustRightInd w:val="0"/>
      <w:spacing w:after="0" w:line="302" w:lineRule="exact"/>
      <w:jc w:val="both"/>
    </w:pPr>
    <w:rPr>
      <w:rFonts w:ascii="Microsoft Sans Serif" w:eastAsia="Times New Roman" w:hAnsi="Microsoft Sans Serif" w:cs="Microsoft Sans Serif"/>
      <w:sz w:val="24"/>
      <w:szCs w:val="24"/>
    </w:rPr>
  </w:style>
  <w:style w:type="paragraph" w:customStyle="1" w:styleId="Style25">
    <w:name w:val="Style25"/>
    <w:basedOn w:val="a"/>
    <w:uiPriority w:val="99"/>
    <w:rsid w:val="00A85F99"/>
    <w:pPr>
      <w:widowControl w:val="0"/>
      <w:autoSpaceDE w:val="0"/>
      <w:autoSpaceDN w:val="0"/>
      <w:adjustRightInd w:val="0"/>
      <w:spacing w:after="0" w:line="306" w:lineRule="exact"/>
      <w:jc w:val="both"/>
    </w:pPr>
    <w:rPr>
      <w:rFonts w:ascii="Microsoft Sans Serif" w:eastAsia="Times New Roman" w:hAnsi="Microsoft Sans Serif" w:cs="Microsoft Sans Serif"/>
      <w:sz w:val="24"/>
      <w:szCs w:val="24"/>
    </w:rPr>
  </w:style>
  <w:style w:type="paragraph" w:customStyle="1" w:styleId="Style26">
    <w:name w:val="Style26"/>
    <w:basedOn w:val="a"/>
    <w:uiPriority w:val="99"/>
    <w:rsid w:val="00A85F99"/>
    <w:pPr>
      <w:widowControl w:val="0"/>
      <w:autoSpaceDE w:val="0"/>
      <w:autoSpaceDN w:val="0"/>
      <w:adjustRightInd w:val="0"/>
      <w:spacing w:after="0" w:line="310" w:lineRule="exact"/>
      <w:jc w:val="both"/>
    </w:pPr>
    <w:rPr>
      <w:rFonts w:ascii="Microsoft Sans Serif" w:eastAsia="Times New Roman" w:hAnsi="Microsoft Sans Serif" w:cs="Microsoft Sans Serif"/>
      <w:sz w:val="24"/>
      <w:szCs w:val="24"/>
    </w:rPr>
  </w:style>
  <w:style w:type="paragraph" w:customStyle="1" w:styleId="Style27">
    <w:name w:val="Style27"/>
    <w:basedOn w:val="a"/>
    <w:uiPriority w:val="99"/>
    <w:rsid w:val="00A85F99"/>
    <w:pPr>
      <w:widowControl w:val="0"/>
      <w:autoSpaceDE w:val="0"/>
      <w:autoSpaceDN w:val="0"/>
      <w:adjustRightInd w:val="0"/>
      <w:spacing w:after="0" w:line="302" w:lineRule="exact"/>
    </w:pPr>
    <w:rPr>
      <w:rFonts w:ascii="Microsoft Sans Serif" w:eastAsia="Times New Roman" w:hAnsi="Microsoft Sans Serif" w:cs="Microsoft Sans Serif"/>
      <w:sz w:val="24"/>
      <w:szCs w:val="24"/>
    </w:rPr>
  </w:style>
  <w:style w:type="character" w:customStyle="1" w:styleId="FontStyle144">
    <w:name w:val="Font Style144"/>
    <w:basedOn w:val="a0"/>
    <w:uiPriority w:val="99"/>
    <w:rsid w:val="00A85F99"/>
    <w:rPr>
      <w:rFonts w:ascii="Times New Roman" w:hAnsi="Times New Roman" w:cs="Times New Roman"/>
      <w:sz w:val="20"/>
      <w:szCs w:val="20"/>
    </w:rPr>
  </w:style>
  <w:style w:type="character" w:customStyle="1" w:styleId="FontStyle145">
    <w:name w:val="Font Style145"/>
    <w:basedOn w:val="a0"/>
    <w:uiPriority w:val="99"/>
    <w:rsid w:val="00A85F99"/>
    <w:rPr>
      <w:rFonts w:ascii="Times New Roman" w:hAnsi="Times New Roman" w:cs="Times New Roman"/>
      <w:b/>
      <w:bCs/>
      <w:spacing w:val="-10"/>
      <w:sz w:val="24"/>
      <w:szCs w:val="24"/>
    </w:rPr>
  </w:style>
  <w:style w:type="paragraph" w:customStyle="1" w:styleId="Style47">
    <w:name w:val="Style47"/>
    <w:basedOn w:val="a"/>
    <w:uiPriority w:val="99"/>
    <w:rsid w:val="00A85F99"/>
    <w:pPr>
      <w:widowControl w:val="0"/>
      <w:autoSpaceDE w:val="0"/>
      <w:autoSpaceDN w:val="0"/>
      <w:adjustRightInd w:val="0"/>
      <w:spacing w:after="0" w:line="302" w:lineRule="exact"/>
    </w:pPr>
    <w:rPr>
      <w:rFonts w:ascii="Microsoft Sans Serif" w:eastAsia="Times New Roman" w:hAnsi="Microsoft Sans Serif" w:cs="Microsoft Sans Serif"/>
      <w:sz w:val="24"/>
      <w:szCs w:val="24"/>
    </w:rPr>
  </w:style>
  <w:style w:type="character" w:customStyle="1" w:styleId="FontStyle147">
    <w:name w:val="Font Style147"/>
    <w:basedOn w:val="a0"/>
    <w:uiPriority w:val="99"/>
    <w:rsid w:val="00A85F99"/>
    <w:rPr>
      <w:rFonts w:ascii="Times New Roman" w:hAnsi="Times New Roman" w:cs="Times New Roman"/>
      <w:b/>
      <w:bCs/>
      <w:sz w:val="22"/>
      <w:szCs w:val="22"/>
    </w:rPr>
  </w:style>
  <w:style w:type="character" w:customStyle="1" w:styleId="FontStyle1158">
    <w:name w:val="Font Style1158"/>
    <w:basedOn w:val="a0"/>
    <w:uiPriority w:val="99"/>
    <w:rsid w:val="00A85F99"/>
    <w:rPr>
      <w:rFonts w:ascii="Times New Roman" w:hAnsi="Times New Roman" w:cs="Times New Roman"/>
      <w:sz w:val="20"/>
      <w:szCs w:val="20"/>
    </w:rPr>
  </w:style>
  <w:style w:type="paragraph" w:customStyle="1" w:styleId="Style357">
    <w:name w:val="Style357"/>
    <w:basedOn w:val="a"/>
    <w:uiPriority w:val="99"/>
    <w:rsid w:val="00A85F99"/>
    <w:pPr>
      <w:widowControl w:val="0"/>
      <w:autoSpaceDE w:val="0"/>
      <w:autoSpaceDN w:val="0"/>
      <w:adjustRightInd w:val="0"/>
      <w:spacing w:after="0" w:line="187" w:lineRule="exact"/>
    </w:pPr>
    <w:rPr>
      <w:rFonts w:ascii="Arial" w:eastAsia="Times New Roman" w:hAnsi="Arial" w:cs="Arial"/>
      <w:sz w:val="24"/>
      <w:szCs w:val="24"/>
    </w:rPr>
  </w:style>
  <w:style w:type="character" w:customStyle="1" w:styleId="FontStyle61">
    <w:name w:val="Font Style61"/>
    <w:basedOn w:val="a0"/>
    <w:uiPriority w:val="99"/>
    <w:rsid w:val="00A85F99"/>
    <w:rPr>
      <w:rFonts w:ascii="Times New Roman" w:hAnsi="Times New Roman" w:cs="Times New Roman"/>
      <w:sz w:val="26"/>
      <w:szCs w:val="26"/>
    </w:rPr>
  </w:style>
  <w:style w:type="character" w:customStyle="1" w:styleId="affff3">
    <w:name w:val="Активная гипертекстовая ссылка"/>
    <w:basedOn w:val="aff2"/>
    <w:uiPriority w:val="99"/>
    <w:rsid w:val="00A85F99"/>
    <w:rPr>
      <w:rFonts w:cs="Times New Roman"/>
      <w:color w:val="auto"/>
      <w:u w:val="single"/>
    </w:rPr>
  </w:style>
  <w:style w:type="paragraph" w:customStyle="1" w:styleId="affff4">
    <w:name w:val="Внимание"/>
    <w:basedOn w:val="a"/>
    <w:next w:val="a"/>
    <w:uiPriority w:val="99"/>
    <w:rsid w:val="00A85F99"/>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5">
    <w:name w:val="Внимание: криминал!!"/>
    <w:basedOn w:val="affff4"/>
    <w:next w:val="a"/>
    <w:uiPriority w:val="99"/>
    <w:rsid w:val="00A85F99"/>
  </w:style>
  <w:style w:type="paragraph" w:customStyle="1" w:styleId="affff6">
    <w:name w:val="Внимание: недобросовестность!"/>
    <w:basedOn w:val="affff4"/>
    <w:next w:val="a"/>
    <w:uiPriority w:val="99"/>
    <w:rsid w:val="00A85F99"/>
  </w:style>
  <w:style w:type="character" w:customStyle="1" w:styleId="affff7">
    <w:name w:val="Выделение для Базового Поиска"/>
    <w:basedOn w:val="aff0"/>
    <w:uiPriority w:val="99"/>
    <w:rsid w:val="00A85F99"/>
    <w:rPr>
      <w:rFonts w:cs="Times New Roman"/>
      <w:color w:val="0058A9"/>
    </w:rPr>
  </w:style>
  <w:style w:type="character" w:customStyle="1" w:styleId="affff8">
    <w:name w:val="Выделение для Базового Поиска (курсив)"/>
    <w:basedOn w:val="affff7"/>
    <w:uiPriority w:val="99"/>
    <w:rsid w:val="00A85F99"/>
    <w:rPr>
      <w:i/>
      <w:iCs/>
    </w:rPr>
  </w:style>
  <w:style w:type="paragraph" w:customStyle="1" w:styleId="affff9">
    <w:name w:val="Дочерний элемент списка"/>
    <w:basedOn w:val="a"/>
    <w:next w:val="a"/>
    <w:uiPriority w:val="99"/>
    <w:rsid w:val="00A85F99"/>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a">
    <w:name w:val="Основное меню (преемственное)"/>
    <w:basedOn w:val="a"/>
    <w:next w:val="a"/>
    <w:uiPriority w:val="99"/>
    <w:rsid w:val="00A85F99"/>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b">
    <w:name w:val="Заголовок группы контролов"/>
    <w:basedOn w:val="a"/>
    <w:next w:val="a"/>
    <w:uiPriority w:val="99"/>
    <w:rsid w:val="00A85F99"/>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c">
    <w:name w:val="Заголовок для информации об изменениях"/>
    <w:basedOn w:val="1"/>
    <w:next w:val="a"/>
    <w:uiPriority w:val="99"/>
    <w:rsid w:val="00A85F99"/>
    <w:pPr>
      <w:keepNext w:val="0"/>
      <w:widowControl w:val="0"/>
      <w:overflowPunct/>
      <w:spacing w:before="0" w:after="108"/>
      <w:jc w:val="center"/>
      <w:outlineLvl w:val="9"/>
    </w:pPr>
    <w:rPr>
      <w:rFonts w:ascii="Arial" w:hAnsi="Arial" w:cs="Arial"/>
      <w:b w:val="0"/>
      <w:bCs w:val="0"/>
      <w:color w:val="26282F"/>
      <w:kern w:val="0"/>
      <w:sz w:val="18"/>
      <w:szCs w:val="18"/>
      <w:shd w:val="clear" w:color="auto" w:fill="FFFFFF"/>
    </w:rPr>
  </w:style>
  <w:style w:type="paragraph" w:customStyle="1" w:styleId="affffd">
    <w:name w:val="Заголовок распахивающейся части диалога"/>
    <w:basedOn w:val="a"/>
    <w:next w:val="a"/>
    <w:uiPriority w:val="99"/>
    <w:rsid w:val="00A85F99"/>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e">
    <w:name w:val="Заголовок своего сообщения"/>
    <w:basedOn w:val="aff0"/>
    <w:uiPriority w:val="99"/>
    <w:rsid w:val="00A85F99"/>
    <w:rPr>
      <w:rFonts w:cs="Times New Roman"/>
      <w:color w:val="26282F"/>
    </w:rPr>
  </w:style>
  <w:style w:type="paragraph" w:customStyle="1" w:styleId="afffff">
    <w:name w:val="Заголовок статьи"/>
    <w:basedOn w:val="a"/>
    <w:next w:val="a"/>
    <w:uiPriority w:val="99"/>
    <w:rsid w:val="00A85F99"/>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character" w:customStyle="1" w:styleId="afffff0">
    <w:name w:val="Заголовок чужого сообщения"/>
    <w:basedOn w:val="aff0"/>
    <w:uiPriority w:val="99"/>
    <w:rsid w:val="00A85F99"/>
    <w:rPr>
      <w:rFonts w:cs="Times New Roman"/>
      <w:color w:val="FF0000"/>
    </w:rPr>
  </w:style>
  <w:style w:type="paragraph" w:customStyle="1" w:styleId="afffff1">
    <w:name w:val="Заголовок ЭР (левое окно)"/>
    <w:basedOn w:val="a"/>
    <w:next w:val="a"/>
    <w:uiPriority w:val="99"/>
    <w:rsid w:val="00A85F99"/>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f2">
    <w:name w:val="Заголовок ЭР (правое окно)"/>
    <w:basedOn w:val="afffff1"/>
    <w:next w:val="a"/>
    <w:uiPriority w:val="99"/>
    <w:rsid w:val="00A85F99"/>
    <w:pPr>
      <w:spacing w:after="0"/>
      <w:jc w:val="left"/>
    </w:pPr>
  </w:style>
  <w:style w:type="paragraph" w:customStyle="1" w:styleId="afffff3">
    <w:name w:val="Интерактивный заголовок"/>
    <w:basedOn w:val="aff5"/>
    <w:next w:val="a"/>
    <w:uiPriority w:val="99"/>
    <w:rsid w:val="00A85F99"/>
    <w:pPr>
      <w:keepNext w:val="0"/>
      <w:widowControl w:val="0"/>
      <w:autoSpaceDE w:val="0"/>
      <w:autoSpaceDN w:val="0"/>
      <w:adjustRightInd w:val="0"/>
      <w:spacing w:before="0" w:after="0"/>
      <w:ind w:firstLine="720"/>
    </w:pPr>
    <w:rPr>
      <w:rFonts w:ascii="Verdana" w:eastAsia="Times New Roman" w:hAnsi="Verdana" w:cs="Verdana"/>
      <w:b/>
      <w:bCs/>
      <w:color w:val="0058A9"/>
      <w:sz w:val="22"/>
      <w:szCs w:val="22"/>
      <w:u w:val="single"/>
      <w:shd w:val="clear" w:color="auto" w:fill="ECE9D8"/>
      <w:lang w:eastAsia="ru-RU"/>
    </w:rPr>
  </w:style>
  <w:style w:type="paragraph" w:customStyle="1" w:styleId="afffff4">
    <w:name w:val="Текст информации об изменениях"/>
    <w:basedOn w:val="a"/>
    <w:next w:val="a"/>
    <w:uiPriority w:val="99"/>
    <w:rsid w:val="00A85F99"/>
    <w:pPr>
      <w:widowControl w:val="0"/>
      <w:autoSpaceDE w:val="0"/>
      <w:autoSpaceDN w:val="0"/>
      <w:adjustRightInd w:val="0"/>
      <w:spacing w:after="0" w:line="240" w:lineRule="auto"/>
      <w:ind w:firstLine="720"/>
      <w:jc w:val="both"/>
    </w:pPr>
    <w:rPr>
      <w:rFonts w:ascii="Arial" w:eastAsia="Times New Roman" w:hAnsi="Arial" w:cs="Arial"/>
      <w:color w:val="353842"/>
      <w:sz w:val="18"/>
      <w:szCs w:val="18"/>
    </w:rPr>
  </w:style>
  <w:style w:type="paragraph" w:customStyle="1" w:styleId="afffff5">
    <w:name w:val="Информация об изменениях"/>
    <w:basedOn w:val="afffff4"/>
    <w:next w:val="a"/>
    <w:uiPriority w:val="99"/>
    <w:rsid w:val="00A85F99"/>
    <w:pPr>
      <w:spacing w:before="180"/>
      <w:ind w:left="360" w:right="360" w:firstLine="0"/>
    </w:pPr>
    <w:rPr>
      <w:shd w:val="clear" w:color="auto" w:fill="EAEFED"/>
    </w:rPr>
  </w:style>
  <w:style w:type="paragraph" w:customStyle="1" w:styleId="afffff6">
    <w:name w:val="Текст (справка)"/>
    <w:basedOn w:val="a"/>
    <w:next w:val="a"/>
    <w:uiPriority w:val="99"/>
    <w:rsid w:val="00A85F99"/>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ff7">
    <w:name w:val="Информация об изменениях документа"/>
    <w:basedOn w:val="afffe"/>
    <w:next w:val="a"/>
    <w:uiPriority w:val="99"/>
    <w:rsid w:val="00A85F99"/>
    <w:pPr>
      <w:widowControl w:val="0"/>
      <w:autoSpaceDN w:val="0"/>
      <w:adjustRightInd w:val="0"/>
      <w:ind w:left="170"/>
    </w:pPr>
    <w:rPr>
      <w:rFonts w:eastAsia="Times New Roman"/>
      <w:color w:val="353842"/>
      <w:shd w:val="clear" w:color="auto" w:fill="F0F0F0"/>
      <w:lang w:eastAsia="ru-RU"/>
    </w:rPr>
  </w:style>
  <w:style w:type="paragraph" w:customStyle="1" w:styleId="afffff8">
    <w:name w:val="Текст (лев. подпись)"/>
    <w:basedOn w:val="a"/>
    <w:next w:val="a"/>
    <w:uiPriority w:val="99"/>
    <w:rsid w:val="00A85F99"/>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9">
    <w:name w:val="Колонтитул (левый)"/>
    <w:basedOn w:val="afffff8"/>
    <w:next w:val="a"/>
    <w:uiPriority w:val="99"/>
    <w:rsid w:val="00A85F99"/>
    <w:rPr>
      <w:sz w:val="14"/>
      <w:szCs w:val="14"/>
    </w:rPr>
  </w:style>
  <w:style w:type="paragraph" w:customStyle="1" w:styleId="afffffa">
    <w:name w:val="Текст (прав. подпись)"/>
    <w:basedOn w:val="a"/>
    <w:next w:val="a"/>
    <w:uiPriority w:val="99"/>
    <w:rsid w:val="00A85F99"/>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b">
    <w:name w:val="Колонтитул (правый)"/>
    <w:basedOn w:val="afffffa"/>
    <w:next w:val="a"/>
    <w:uiPriority w:val="99"/>
    <w:rsid w:val="00A85F99"/>
    <w:rPr>
      <w:sz w:val="14"/>
      <w:szCs w:val="14"/>
    </w:rPr>
  </w:style>
  <w:style w:type="paragraph" w:customStyle="1" w:styleId="afffffc">
    <w:name w:val="Комментарий пользователя"/>
    <w:basedOn w:val="afffe"/>
    <w:next w:val="a"/>
    <w:uiPriority w:val="99"/>
    <w:rsid w:val="00A85F99"/>
    <w:pPr>
      <w:widowControl w:val="0"/>
      <w:autoSpaceDN w:val="0"/>
      <w:adjustRightInd w:val="0"/>
      <w:ind w:left="170"/>
      <w:jc w:val="left"/>
    </w:pPr>
    <w:rPr>
      <w:rFonts w:eastAsia="Times New Roman"/>
      <w:i w:val="0"/>
      <w:iCs w:val="0"/>
      <w:color w:val="353842"/>
      <w:shd w:val="clear" w:color="auto" w:fill="FFDFE0"/>
      <w:lang w:eastAsia="ru-RU"/>
    </w:rPr>
  </w:style>
  <w:style w:type="paragraph" w:customStyle="1" w:styleId="afffffd">
    <w:name w:val="Куда обратиться?"/>
    <w:basedOn w:val="affff4"/>
    <w:next w:val="a"/>
    <w:uiPriority w:val="99"/>
    <w:rsid w:val="00A85F99"/>
  </w:style>
  <w:style w:type="paragraph" w:customStyle="1" w:styleId="afffffe">
    <w:name w:val="Моноширинный"/>
    <w:basedOn w:val="a"/>
    <w:next w:val="a"/>
    <w:uiPriority w:val="99"/>
    <w:rsid w:val="00A85F99"/>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f">
    <w:name w:val="Найденные слова"/>
    <w:basedOn w:val="aff0"/>
    <w:uiPriority w:val="99"/>
    <w:rsid w:val="00A85F99"/>
    <w:rPr>
      <w:rFonts w:cs="Times New Roman"/>
      <w:color w:val="26282F"/>
      <w:shd w:val="clear" w:color="auto" w:fill="auto"/>
    </w:rPr>
  </w:style>
  <w:style w:type="character" w:customStyle="1" w:styleId="affffff0">
    <w:name w:val="Не вступил в силу"/>
    <w:basedOn w:val="aff0"/>
    <w:uiPriority w:val="99"/>
    <w:rsid w:val="00A85F99"/>
    <w:rPr>
      <w:rFonts w:cs="Times New Roman"/>
      <w:color w:val="000000"/>
      <w:shd w:val="clear" w:color="auto" w:fill="auto"/>
    </w:rPr>
  </w:style>
  <w:style w:type="paragraph" w:customStyle="1" w:styleId="affffff1">
    <w:name w:val="Необходимые документы"/>
    <w:basedOn w:val="affff4"/>
    <w:next w:val="a"/>
    <w:uiPriority w:val="99"/>
    <w:rsid w:val="00A85F99"/>
    <w:pPr>
      <w:ind w:firstLine="118"/>
    </w:pPr>
  </w:style>
  <w:style w:type="paragraph" w:customStyle="1" w:styleId="affffff2">
    <w:name w:val="Оглавление"/>
    <w:basedOn w:val="aa"/>
    <w:next w:val="a"/>
    <w:uiPriority w:val="99"/>
    <w:rsid w:val="00A85F99"/>
    <w:pPr>
      <w:ind w:left="140"/>
      <w:jc w:val="left"/>
    </w:pPr>
    <w:rPr>
      <w:sz w:val="24"/>
      <w:szCs w:val="24"/>
    </w:rPr>
  </w:style>
  <w:style w:type="character" w:customStyle="1" w:styleId="affffff3">
    <w:name w:val="Опечатки"/>
    <w:uiPriority w:val="99"/>
    <w:rsid w:val="00A85F99"/>
    <w:rPr>
      <w:rFonts w:cs="Times New Roman"/>
      <w:color w:val="FF0000"/>
    </w:rPr>
  </w:style>
  <w:style w:type="paragraph" w:customStyle="1" w:styleId="affffff4">
    <w:name w:val="Переменная часть"/>
    <w:basedOn w:val="affffa"/>
    <w:next w:val="a"/>
    <w:uiPriority w:val="99"/>
    <w:rsid w:val="00A85F99"/>
    <w:rPr>
      <w:sz w:val="18"/>
      <w:szCs w:val="18"/>
    </w:rPr>
  </w:style>
  <w:style w:type="paragraph" w:customStyle="1" w:styleId="affffff5">
    <w:name w:val="Подвал для информации об изменениях"/>
    <w:basedOn w:val="1"/>
    <w:next w:val="a"/>
    <w:uiPriority w:val="99"/>
    <w:rsid w:val="00A85F99"/>
    <w:pPr>
      <w:keepNext w:val="0"/>
      <w:widowControl w:val="0"/>
      <w:overflowPunct/>
      <w:spacing w:before="108" w:after="108"/>
      <w:jc w:val="center"/>
      <w:outlineLvl w:val="9"/>
    </w:pPr>
    <w:rPr>
      <w:rFonts w:ascii="Arial" w:hAnsi="Arial" w:cs="Arial"/>
      <w:b w:val="0"/>
      <w:bCs w:val="0"/>
      <w:color w:val="26282F"/>
      <w:kern w:val="0"/>
      <w:sz w:val="18"/>
      <w:szCs w:val="18"/>
    </w:rPr>
  </w:style>
  <w:style w:type="paragraph" w:customStyle="1" w:styleId="affffff6">
    <w:name w:val="Подзаголовок для информации об изменениях"/>
    <w:basedOn w:val="afffff4"/>
    <w:next w:val="a"/>
    <w:uiPriority w:val="99"/>
    <w:rsid w:val="00A85F99"/>
    <w:rPr>
      <w:b/>
      <w:bCs/>
    </w:rPr>
  </w:style>
  <w:style w:type="paragraph" w:customStyle="1" w:styleId="affffff7">
    <w:name w:val="Подчёркнуный текст"/>
    <w:basedOn w:val="a"/>
    <w:next w:val="a"/>
    <w:uiPriority w:val="99"/>
    <w:rsid w:val="00A85F99"/>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8">
    <w:name w:val="Постоянная часть"/>
    <w:basedOn w:val="affffa"/>
    <w:next w:val="a"/>
    <w:uiPriority w:val="99"/>
    <w:rsid w:val="00A85F99"/>
    <w:rPr>
      <w:sz w:val="20"/>
      <w:szCs w:val="20"/>
    </w:rPr>
  </w:style>
  <w:style w:type="paragraph" w:customStyle="1" w:styleId="affffff9">
    <w:name w:val="Пример."/>
    <w:basedOn w:val="affff4"/>
    <w:next w:val="a"/>
    <w:uiPriority w:val="99"/>
    <w:rsid w:val="00A85F99"/>
  </w:style>
  <w:style w:type="paragraph" w:customStyle="1" w:styleId="affffffa">
    <w:name w:val="Примечание."/>
    <w:basedOn w:val="affff4"/>
    <w:next w:val="a"/>
    <w:uiPriority w:val="99"/>
    <w:rsid w:val="00A85F99"/>
  </w:style>
  <w:style w:type="character" w:customStyle="1" w:styleId="affffffb">
    <w:name w:val="Продолжение ссылки"/>
    <w:basedOn w:val="aff2"/>
    <w:uiPriority w:val="99"/>
    <w:rsid w:val="00A85F99"/>
    <w:rPr>
      <w:rFonts w:cs="Times New Roman"/>
      <w:color w:val="auto"/>
    </w:rPr>
  </w:style>
  <w:style w:type="paragraph" w:customStyle="1" w:styleId="affffffc">
    <w:name w:val="Словарная статья"/>
    <w:basedOn w:val="a"/>
    <w:next w:val="a"/>
    <w:uiPriority w:val="99"/>
    <w:rsid w:val="00A85F99"/>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d">
    <w:name w:val="Сравнение редакций"/>
    <w:basedOn w:val="aff0"/>
    <w:uiPriority w:val="99"/>
    <w:rsid w:val="00A85F99"/>
    <w:rPr>
      <w:rFonts w:cs="Times New Roman"/>
      <w:color w:val="26282F"/>
    </w:rPr>
  </w:style>
  <w:style w:type="character" w:customStyle="1" w:styleId="affffffe">
    <w:name w:val="Сравнение редакций. Добавленный фрагмент"/>
    <w:uiPriority w:val="99"/>
    <w:rsid w:val="00A85F99"/>
    <w:rPr>
      <w:rFonts w:cs="Times New Roman"/>
      <w:color w:val="000000"/>
      <w:shd w:val="clear" w:color="auto" w:fill="auto"/>
    </w:rPr>
  </w:style>
  <w:style w:type="character" w:customStyle="1" w:styleId="afffffff">
    <w:name w:val="Сравнение редакций. Удаленный фрагмент"/>
    <w:uiPriority w:val="99"/>
    <w:rsid w:val="00A85F99"/>
    <w:rPr>
      <w:rFonts w:cs="Times New Roman"/>
      <w:color w:val="000000"/>
      <w:shd w:val="clear" w:color="auto" w:fill="auto"/>
    </w:rPr>
  </w:style>
  <w:style w:type="paragraph" w:customStyle="1" w:styleId="afffffff0">
    <w:name w:val="Ссылка на официальную публикацию"/>
    <w:basedOn w:val="a"/>
    <w:next w:val="a"/>
    <w:uiPriority w:val="99"/>
    <w:rsid w:val="00A85F99"/>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1">
    <w:name w:val="Текст в таблице"/>
    <w:basedOn w:val="a9"/>
    <w:next w:val="a"/>
    <w:uiPriority w:val="99"/>
    <w:rsid w:val="00A85F99"/>
    <w:pPr>
      <w:ind w:firstLine="500"/>
    </w:pPr>
    <w:rPr>
      <w:rFonts w:cs="Arial"/>
    </w:rPr>
  </w:style>
  <w:style w:type="paragraph" w:customStyle="1" w:styleId="afffffff2">
    <w:name w:val="Текст ЭР (см. также)"/>
    <w:basedOn w:val="a"/>
    <w:next w:val="a"/>
    <w:uiPriority w:val="99"/>
    <w:rsid w:val="00A85F99"/>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f3">
    <w:name w:val="Технический комментарий"/>
    <w:basedOn w:val="a"/>
    <w:next w:val="a"/>
    <w:uiPriority w:val="99"/>
    <w:rsid w:val="00A85F99"/>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f4">
    <w:name w:val="Утратил силу"/>
    <w:basedOn w:val="aff0"/>
    <w:uiPriority w:val="99"/>
    <w:rsid w:val="00A85F99"/>
    <w:rPr>
      <w:rFonts w:cs="Times New Roman"/>
      <w:strike/>
      <w:color w:val="auto"/>
    </w:rPr>
  </w:style>
  <w:style w:type="paragraph" w:customStyle="1" w:styleId="afffffff5">
    <w:name w:val="Формула"/>
    <w:basedOn w:val="a"/>
    <w:next w:val="a"/>
    <w:uiPriority w:val="99"/>
    <w:rsid w:val="00A85F99"/>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f6">
    <w:name w:val="Центрированный (таблица)"/>
    <w:basedOn w:val="a9"/>
    <w:next w:val="a"/>
    <w:uiPriority w:val="99"/>
    <w:rsid w:val="00A85F99"/>
    <w:pPr>
      <w:jc w:val="center"/>
    </w:pPr>
    <w:rPr>
      <w:rFonts w:cs="Arial"/>
    </w:rPr>
  </w:style>
  <w:style w:type="paragraph" w:customStyle="1" w:styleId="-">
    <w:name w:val="ЭР-содержание (правое окно)"/>
    <w:basedOn w:val="a"/>
    <w:next w:val="a"/>
    <w:uiPriority w:val="99"/>
    <w:rsid w:val="00A85F99"/>
    <w:pPr>
      <w:widowControl w:val="0"/>
      <w:autoSpaceDE w:val="0"/>
      <w:autoSpaceDN w:val="0"/>
      <w:adjustRightInd w:val="0"/>
      <w:spacing w:before="300" w:after="0" w:line="240" w:lineRule="auto"/>
    </w:pPr>
    <w:rPr>
      <w:rFonts w:ascii="Arial" w:eastAsia="Times New Roman" w:hAnsi="Arial" w:cs="Arial"/>
      <w:sz w:val="24"/>
      <w:szCs w:val="24"/>
    </w:rPr>
  </w:style>
  <w:style w:type="paragraph" w:customStyle="1" w:styleId="Style49">
    <w:name w:val="Style49"/>
    <w:basedOn w:val="a"/>
    <w:uiPriority w:val="99"/>
    <w:rsid w:val="00A85F99"/>
    <w:pPr>
      <w:widowControl w:val="0"/>
      <w:autoSpaceDE w:val="0"/>
      <w:autoSpaceDN w:val="0"/>
      <w:adjustRightInd w:val="0"/>
      <w:spacing w:after="0" w:line="240" w:lineRule="auto"/>
    </w:pPr>
    <w:rPr>
      <w:rFonts w:ascii="Microsoft Sans Serif" w:eastAsia="Times New Roman" w:hAnsi="Microsoft Sans Serif" w:cs="Microsoft Sans Serif"/>
      <w:sz w:val="24"/>
      <w:szCs w:val="24"/>
    </w:rPr>
  </w:style>
  <w:style w:type="paragraph" w:customStyle="1" w:styleId="Style35">
    <w:name w:val="Style35"/>
    <w:basedOn w:val="a"/>
    <w:uiPriority w:val="99"/>
    <w:rsid w:val="00A85F99"/>
    <w:pPr>
      <w:widowControl w:val="0"/>
      <w:autoSpaceDE w:val="0"/>
      <w:autoSpaceDN w:val="0"/>
      <w:adjustRightInd w:val="0"/>
      <w:spacing w:after="0" w:line="302" w:lineRule="exact"/>
      <w:ind w:firstLine="65"/>
      <w:jc w:val="both"/>
    </w:pPr>
    <w:rPr>
      <w:rFonts w:ascii="Microsoft Sans Serif" w:eastAsia="Times New Roman" w:hAnsi="Microsoft Sans Serif" w:cs="Microsoft Sans Serif"/>
      <w:sz w:val="24"/>
      <w:szCs w:val="24"/>
    </w:rPr>
  </w:style>
  <w:style w:type="paragraph" w:customStyle="1" w:styleId="Style40">
    <w:name w:val="Style40"/>
    <w:basedOn w:val="a"/>
    <w:uiPriority w:val="99"/>
    <w:rsid w:val="00A85F99"/>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tyle17">
    <w:name w:val="Style17"/>
    <w:basedOn w:val="a"/>
    <w:uiPriority w:val="99"/>
    <w:rsid w:val="00A85F99"/>
    <w:pPr>
      <w:widowControl w:val="0"/>
      <w:autoSpaceDE w:val="0"/>
      <w:autoSpaceDN w:val="0"/>
      <w:adjustRightInd w:val="0"/>
      <w:spacing w:after="0" w:line="298" w:lineRule="exact"/>
      <w:jc w:val="both"/>
    </w:pPr>
    <w:rPr>
      <w:rFonts w:ascii="Arial" w:eastAsia="Times New Roman" w:hAnsi="Arial" w:cs="Arial"/>
      <w:sz w:val="24"/>
      <w:szCs w:val="24"/>
      <w:lang w:val="en-US" w:eastAsia="en-US"/>
    </w:rPr>
  </w:style>
  <w:style w:type="paragraph" w:customStyle="1" w:styleId="afffffff7">
    <w:name w:val="Информация о версии"/>
    <w:basedOn w:val="afffe"/>
    <w:next w:val="a"/>
    <w:uiPriority w:val="99"/>
    <w:rsid w:val="00A85F99"/>
    <w:pPr>
      <w:widowControl w:val="0"/>
      <w:autoSpaceDN w:val="0"/>
      <w:adjustRightInd w:val="0"/>
      <w:ind w:left="170"/>
    </w:pPr>
    <w:rPr>
      <w:rFonts w:ascii="Times New Roman CYR" w:eastAsiaTheme="minorEastAsia" w:hAnsi="Times New Roman CYR" w:cs="Times New Roman CYR"/>
      <w:color w:val="353842"/>
      <w:shd w:val="clear" w:color="auto" w:fill="F0F0F0"/>
      <w:lang w:eastAsia="ru-RU"/>
    </w:rPr>
  </w:style>
  <w:style w:type="paragraph" w:customStyle="1" w:styleId="font1">
    <w:name w:val="font1"/>
    <w:basedOn w:val="a"/>
    <w:rsid w:val="00A85F99"/>
    <w:pPr>
      <w:spacing w:before="100" w:beforeAutospacing="1" w:after="100" w:afterAutospacing="1" w:line="240" w:lineRule="auto"/>
    </w:pPr>
    <w:rPr>
      <w:rFonts w:ascii="Arial" w:eastAsia="Times New Roman" w:hAnsi="Arial" w:cs="Arial"/>
      <w:color w:val="000000"/>
      <w:sz w:val="20"/>
      <w:szCs w:val="20"/>
    </w:rPr>
  </w:style>
  <w:style w:type="paragraph" w:customStyle="1" w:styleId="font5">
    <w:name w:val="font5"/>
    <w:basedOn w:val="a"/>
    <w:rsid w:val="00A85F99"/>
    <w:pP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font6">
    <w:name w:val="font6"/>
    <w:basedOn w:val="a"/>
    <w:rsid w:val="00A85F99"/>
    <w:pPr>
      <w:spacing w:before="100" w:beforeAutospacing="1" w:after="100" w:afterAutospacing="1" w:line="240" w:lineRule="auto"/>
    </w:pPr>
    <w:rPr>
      <w:rFonts w:ascii="Times New Roman" w:eastAsia="Times New Roman" w:hAnsi="Times New Roman" w:cs="Times New Roman"/>
      <w:color w:val="FFFFFF"/>
      <w:sz w:val="26"/>
      <w:szCs w:val="26"/>
    </w:rPr>
  </w:style>
  <w:style w:type="paragraph" w:customStyle="1" w:styleId="xl65">
    <w:name w:val="xl65"/>
    <w:basedOn w:val="a"/>
    <w:rsid w:val="00A85F99"/>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a"/>
    <w:rsid w:val="00A85F99"/>
    <w:pP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A85F9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A85F99"/>
    <w:pPr>
      <w:shd w:val="clear" w:color="000000" w:fill="C5D9F1"/>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a"/>
    <w:rsid w:val="00A85F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a"/>
    <w:rsid w:val="00A85F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1">
    <w:name w:val="xl71"/>
    <w:basedOn w:val="a"/>
    <w:rsid w:val="00A85F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a"/>
    <w:rsid w:val="00A85F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3">
    <w:name w:val="xl73"/>
    <w:basedOn w:val="a"/>
    <w:rsid w:val="00A85F9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4">
    <w:name w:val="xl74"/>
    <w:basedOn w:val="a"/>
    <w:rsid w:val="00A85F9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5">
    <w:name w:val="xl75"/>
    <w:basedOn w:val="a"/>
    <w:rsid w:val="00A85F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6">
    <w:name w:val="xl76"/>
    <w:basedOn w:val="a"/>
    <w:rsid w:val="00A85F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rPr>
  </w:style>
  <w:style w:type="paragraph" w:customStyle="1" w:styleId="xl77">
    <w:name w:val="xl77"/>
    <w:basedOn w:val="a"/>
    <w:rsid w:val="00A85F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8">
    <w:name w:val="xl78"/>
    <w:basedOn w:val="a"/>
    <w:rsid w:val="00A85F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9">
    <w:name w:val="xl79"/>
    <w:basedOn w:val="a"/>
    <w:rsid w:val="00A85F99"/>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a"/>
    <w:rsid w:val="00A85F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1">
    <w:name w:val="xl81"/>
    <w:basedOn w:val="a"/>
    <w:rsid w:val="00A85F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2">
    <w:name w:val="xl82"/>
    <w:basedOn w:val="a"/>
    <w:rsid w:val="00A85F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3">
    <w:name w:val="xl83"/>
    <w:basedOn w:val="a"/>
    <w:rsid w:val="00A85F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4">
    <w:name w:val="xl84"/>
    <w:basedOn w:val="a"/>
    <w:rsid w:val="00A85F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5">
    <w:name w:val="xl85"/>
    <w:basedOn w:val="a"/>
    <w:rsid w:val="00A85F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6">
    <w:name w:val="xl86"/>
    <w:basedOn w:val="a"/>
    <w:rsid w:val="00A85F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7">
    <w:name w:val="xl87"/>
    <w:basedOn w:val="a"/>
    <w:rsid w:val="00A85F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8">
    <w:name w:val="xl88"/>
    <w:basedOn w:val="a"/>
    <w:rsid w:val="00A85F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9">
    <w:name w:val="xl89"/>
    <w:basedOn w:val="a"/>
    <w:rsid w:val="00A85F99"/>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0">
    <w:name w:val="xl90"/>
    <w:basedOn w:val="a"/>
    <w:rsid w:val="00A85F9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1">
    <w:name w:val="xl91"/>
    <w:basedOn w:val="a"/>
    <w:rsid w:val="00A85F9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92">
    <w:name w:val="xl92"/>
    <w:basedOn w:val="a"/>
    <w:rsid w:val="00A85F9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93">
    <w:name w:val="xl93"/>
    <w:basedOn w:val="a"/>
    <w:rsid w:val="00A85F9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s>
</file>

<file path=word/webSettings.xml><?xml version="1.0" encoding="utf-8"?>
<w:webSettings xmlns:r="http://schemas.openxmlformats.org/officeDocument/2006/relationships" xmlns:w="http://schemas.openxmlformats.org/wordprocessingml/2006/main">
  <w:divs>
    <w:div w:id="746341987">
      <w:bodyDiv w:val="1"/>
      <w:marLeft w:val="0"/>
      <w:marRight w:val="0"/>
      <w:marTop w:val="0"/>
      <w:marBottom w:val="0"/>
      <w:divBdr>
        <w:top w:val="none" w:sz="0" w:space="0" w:color="auto"/>
        <w:left w:val="none" w:sz="0" w:space="0" w:color="auto"/>
        <w:bottom w:val="none" w:sz="0" w:space="0" w:color="auto"/>
        <w:right w:val="none" w:sz="0" w:space="0" w:color="auto"/>
      </w:divBdr>
    </w:div>
    <w:div w:id="1379746345">
      <w:bodyDiv w:val="1"/>
      <w:marLeft w:val="0"/>
      <w:marRight w:val="0"/>
      <w:marTop w:val="0"/>
      <w:marBottom w:val="0"/>
      <w:divBdr>
        <w:top w:val="none" w:sz="0" w:space="0" w:color="auto"/>
        <w:left w:val="none" w:sz="0" w:space="0" w:color="auto"/>
        <w:bottom w:val="none" w:sz="0" w:space="0" w:color="auto"/>
        <w:right w:val="none" w:sz="0" w:space="0" w:color="auto"/>
      </w:divBdr>
    </w:div>
    <w:div w:id="1650281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mobileonline.garant.ru/document?id=44821150&amp;sub=0" TargetMode="External"/><Relationship Id="rId18" Type="http://schemas.openxmlformats.org/officeDocument/2006/relationships/image" Target="media/image5.emf"/><Relationship Id="rId26" Type="http://schemas.openxmlformats.org/officeDocument/2006/relationships/image" Target="media/image13.emf"/><Relationship Id="rId39" Type="http://schemas.openxmlformats.org/officeDocument/2006/relationships/header" Target="header1.xml"/><Relationship Id="rId21" Type="http://schemas.openxmlformats.org/officeDocument/2006/relationships/image" Target="media/image8.emf"/><Relationship Id="rId34" Type="http://schemas.openxmlformats.org/officeDocument/2006/relationships/hyperlink" Target="garantF1://8987685.1000" TargetMode="External"/><Relationship Id="rId42" Type="http://schemas.openxmlformats.org/officeDocument/2006/relationships/footer" Target="footer2.xml"/><Relationship Id="rId47" Type="http://schemas.openxmlformats.org/officeDocument/2006/relationships/hyperlink" Target="http://mobileonline.garant.ru/document?id=70589502&amp;sub=1000" TargetMode="External"/><Relationship Id="rId50" Type="http://schemas.openxmlformats.org/officeDocument/2006/relationships/hyperlink" Target="http://mobileonline.garant.ru/document?id=70110644&amp;sub=12045" TargetMode="External"/><Relationship Id="rId55" Type="http://schemas.openxmlformats.org/officeDocument/2006/relationships/hyperlink" Target="http://mobileonline.garant.ru/document?id=70110644&amp;sub=12045"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image" Target="media/image7.emf"/><Relationship Id="rId29" Type="http://schemas.openxmlformats.org/officeDocument/2006/relationships/hyperlink" Target="http://mobileonline.garant.ru/document?id=12072719&amp;sub=1000" TargetMode="External"/><Relationship Id="rId41" Type="http://schemas.openxmlformats.org/officeDocument/2006/relationships/footer" Target="footer1.xml"/><Relationship Id="rId54" Type="http://schemas.openxmlformats.org/officeDocument/2006/relationships/hyperlink" Target="http://mobileonline.garant.ru/document?id=70110644&amp;sub=12046" TargetMode="External"/><Relationship Id="rId62" Type="http://schemas.openxmlformats.org/officeDocument/2006/relationships/hyperlink" Target="http://mobileonline.garant.ru/document?id=8988563&amp;sub=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obileonline.garant.ru/document?id=8958323&amp;sub=0" TargetMode="External"/><Relationship Id="rId24" Type="http://schemas.openxmlformats.org/officeDocument/2006/relationships/image" Target="media/image11.emf"/><Relationship Id="rId32" Type="http://schemas.openxmlformats.org/officeDocument/2006/relationships/hyperlink" Target="garantF1://8987685.1000" TargetMode="External"/><Relationship Id="rId37" Type="http://schemas.openxmlformats.org/officeDocument/2006/relationships/hyperlink" Target="http://mobileonline.garant.ru/document?id=8958323&amp;sub=1000" TargetMode="External"/><Relationship Id="rId40" Type="http://schemas.openxmlformats.org/officeDocument/2006/relationships/header" Target="header2.xml"/><Relationship Id="rId45" Type="http://schemas.openxmlformats.org/officeDocument/2006/relationships/hyperlink" Target="http://mobileonline.garant.ru/document?id=10008225&amp;sub=0" TargetMode="External"/><Relationship Id="rId53" Type="http://schemas.openxmlformats.org/officeDocument/2006/relationships/hyperlink" Target="http://mobileonline.garant.ru/document?id=70110644&amp;sub=12045" TargetMode="External"/><Relationship Id="rId58" Type="http://schemas.openxmlformats.org/officeDocument/2006/relationships/hyperlink" Target="http://mobileonline.garant.ru/document?id=8968332&amp;sub=1000" TargetMode="Externa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image" Target="media/image10.emf"/><Relationship Id="rId28" Type="http://schemas.openxmlformats.org/officeDocument/2006/relationships/image" Target="media/image15.emf"/><Relationship Id="rId36" Type="http://schemas.openxmlformats.org/officeDocument/2006/relationships/hyperlink" Target="http://mobileonline.garant.ru/document?id=8958459&amp;sub=0" TargetMode="External"/><Relationship Id="rId49" Type="http://schemas.openxmlformats.org/officeDocument/2006/relationships/hyperlink" Target="http://mobileonline.garant.ru/document?id=8958459&amp;sub=1000" TargetMode="External"/><Relationship Id="rId57" Type="http://schemas.openxmlformats.org/officeDocument/2006/relationships/hyperlink" Target="http://mobileonline.garant.ru/document?id=12088234&amp;sub=33" TargetMode="External"/><Relationship Id="rId61" Type="http://schemas.openxmlformats.org/officeDocument/2006/relationships/hyperlink" Target="http://mobileonline.garant.ru/document?id=70110644&amp;sub=0" TargetMode="External"/><Relationship Id="rId10" Type="http://schemas.openxmlformats.org/officeDocument/2006/relationships/hyperlink" Target="http://mobileonline.garant.ru/document?id=8958323&amp;sub=1000" TargetMode="External"/><Relationship Id="rId19" Type="http://schemas.openxmlformats.org/officeDocument/2006/relationships/image" Target="media/image6.emf"/><Relationship Id="rId31" Type="http://schemas.openxmlformats.org/officeDocument/2006/relationships/hyperlink" Target="garantF1://8987685.1000" TargetMode="External"/><Relationship Id="rId44" Type="http://schemas.openxmlformats.org/officeDocument/2006/relationships/footer" Target="footer3.xml"/><Relationship Id="rId52" Type="http://schemas.openxmlformats.org/officeDocument/2006/relationships/hyperlink" Target="http://mobileonline.garant.ru/document?id=70110644&amp;sub=0" TargetMode="External"/><Relationship Id="rId60" Type="http://schemas.openxmlformats.org/officeDocument/2006/relationships/hyperlink" Target="http://mobileonline.garant.ru/document?id=70110644&amp;sub=10100" TargetMode="External"/><Relationship Id="rId4" Type="http://schemas.openxmlformats.org/officeDocument/2006/relationships/settings" Target="settings.xml"/><Relationship Id="rId9" Type="http://schemas.openxmlformats.org/officeDocument/2006/relationships/hyperlink" Target="http://mobileonline.garant.ru/document?id=8958459&amp;sub=0" TargetMode="External"/><Relationship Id="rId14" Type="http://schemas.openxmlformats.org/officeDocument/2006/relationships/image" Target="media/image1.emf"/><Relationship Id="rId22" Type="http://schemas.openxmlformats.org/officeDocument/2006/relationships/image" Target="media/image9.emf"/><Relationship Id="rId27" Type="http://schemas.openxmlformats.org/officeDocument/2006/relationships/image" Target="media/image14.emf"/><Relationship Id="rId30" Type="http://schemas.openxmlformats.org/officeDocument/2006/relationships/hyperlink" Target="http://mobileonline.garant.ru/document?id=12072719&amp;sub=1000" TargetMode="External"/><Relationship Id="rId35" Type="http://schemas.openxmlformats.org/officeDocument/2006/relationships/hyperlink" Target="http://mobileonline.garant.ru/document?id=8958459&amp;sub=1000" TargetMode="External"/><Relationship Id="rId43" Type="http://schemas.openxmlformats.org/officeDocument/2006/relationships/header" Target="header3.xml"/><Relationship Id="rId48" Type="http://schemas.openxmlformats.org/officeDocument/2006/relationships/hyperlink" Target="http://mobileonline.garant.ru/document?id=70589502&amp;sub=0" TargetMode="External"/><Relationship Id="rId56" Type="http://schemas.openxmlformats.org/officeDocument/2006/relationships/hyperlink" Target="http://mobileonline.garant.ru/document?id=70110644&amp;sub=12046" TargetMode="External"/><Relationship Id="rId64" Type="http://schemas.openxmlformats.org/officeDocument/2006/relationships/theme" Target="theme/theme1.xml"/><Relationship Id="rId8" Type="http://schemas.openxmlformats.org/officeDocument/2006/relationships/hyperlink" Target="http://mobileonline.garant.ru/document?id=8958459&amp;sub=1000" TargetMode="External"/><Relationship Id="rId51" Type="http://schemas.openxmlformats.org/officeDocument/2006/relationships/hyperlink" Target="http://mobileonline.garant.ru/document?id=70110644&amp;sub=12046" TargetMode="External"/><Relationship Id="rId3" Type="http://schemas.openxmlformats.org/officeDocument/2006/relationships/styles" Target="styles.xml"/><Relationship Id="rId12" Type="http://schemas.openxmlformats.org/officeDocument/2006/relationships/hyperlink" Target="http://mobileonline.garant.ru/document?id=44821150&amp;sub=1000" TargetMode="External"/><Relationship Id="rId17" Type="http://schemas.openxmlformats.org/officeDocument/2006/relationships/image" Target="media/image4.emf"/><Relationship Id="rId25" Type="http://schemas.openxmlformats.org/officeDocument/2006/relationships/image" Target="media/image12.emf"/><Relationship Id="rId33" Type="http://schemas.openxmlformats.org/officeDocument/2006/relationships/hyperlink" Target="garantF1://8987685.1000" TargetMode="External"/><Relationship Id="rId38" Type="http://schemas.openxmlformats.org/officeDocument/2006/relationships/hyperlink" Target="http://mobileonline.garant.ru/document?id=8958323&amp;sub=0" TargetMode="External"/><Relationship Id="rId46" Type="http://schemas.openxmlformats.org/officeDocument/2006/relationships/hyperlink" Target="garantF1://12072719.1000" TargetMode="External"/><Relationship Id="rId59" Type="http://schemas.openxmlformats.org/officeDocument/2006/relationships/hyperlink" Target="http://mobileonline.garant.ru/document?id=12051309&amp;sub=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CCF292-D861-4D5A-A9D7-CD7069AD5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Pages>
  <Words>49777</Words>
  <Characters>283733</Characters>
  <Application>Microsoft Office Word</Application>
  <DocSecurity>0</DocSecurity>
  <Lines>2364</Lines>
  <Paragraphs>665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332845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21</cp:revision>
  <dcterms:created xsi:type="dcterms:W3CDTF">2019-08-29T11:20:00Z</dcterms:created>
  <dcterms:modified xsi:type="dcterms:W3CDTF">2019-09-27T07:50:00Z</dcterms:modified>
</cp:coreProperties>
</file>