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8C8" w:rsidRDefault="00F258C8" w:rsidP="00F258C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F258C8" w:rsidRDefault="00F258C8" w:rsidP="00F258C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258C8" w:rsidRDefault="00F258C8" w:rsidP="00F258C8">
      <w:pPr>
        <w:jc w:val="center"/>
        <w:rPr>
          <w:rFonts w:ascii="Times New Roman" w:hAnsi="Times New Roman" w:cs="Times New Roman"/>
          <w:sz w:val="24"/>
          <w:szCs w:val="24"/>
        </w:rPr>
      </w:pPr>
      <w:r>
        <w:t>_________________________________________________________________</w:t>
      </w:r>
    </w:p>
    <w:p w:rsidR="00F258C8" w:rsidRDefault="00F258C8" w:rsidP="00F258C8">
      <w:pPr>
        <w:pStyle w:val="11"/>
        <w:jc w:val="center"/>
        <w:rPr>
          <w:rFonts w:ascii="Bookman Old Style" w:hAnsi="Bookman Old Style" w:cs="Bookman Old Style"/>
          <w:b/>
          <w:bCs/>
          <w:sz w:val="16"/>
          <w:szCs w:val="16"/>
        </w:rPr>
      </w:pPr>
    </w:p>
    <w:p w:rsidR="00F258C8" w:rsidRDefault="00F258C8" w:rsidP="00F258C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258C8" w:rsidRDefault="00F258C8" w:rsidP="00F258C8">
      <w:pPr>
        <w:pStyle w:val="11"/>
        <w:jc w:val="center"/>
        <w:rPr>
          <w:rFonts w:cs="Times New Roman"/>
        </w:rPr>
      </w:pPr>
      <w:r>
        <w:t>_________________________________________________________________</w:t>
      </w:r>
    </w:p>
    <w:p w:rsidR="00F258C8" w:rsidRDefault="00F258C8" w:rsidP="00F258C8">
      <w:pPr>
        <w:pStyle w:val="11"/>
        <w:jc w:val="center"/>
        <w:rPr>
          <w:sz w:val="18"/>
          <w:szCs w:val="18"/>
        </w:rPr>
      </w:pPr>
    </w:p>
    <w:p w:rsidR="00F258C8" w:rsidRDefault="00F258C8" w:rsidP="00F258C8">
      <w:pPr>
        <w:pStyle w:val="11"/>
        <w:jc w:val="center"/>
        <w:rPr>
          <w:rFonts w:ascii="Cambria" w:hAnsi="Cambria" w:cs="Cambria"/>
          <w:b/>
          <w:bCs/>
        </w:rPr>
      </w:pPr>
      <w:r>
        <w:rPr>
          <w:rFonts w:ascii="Cambria" w:hAnsi="Cambria" w:cs="Cambria"/>
          <w:b/>
          <w:bCs/>
        </w:rPr>
        <w:t>Является официальным печатным изданием</w:t>
      </w:r>
    </w:p>
    <w:p w:rsidR="00F258C8" w:rsidRDefault="00F258C8" w:rsidP="00F258C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258C8" w:rsidRDefault="00F258C8" w:rsidP="00F258C8">
      <w:pPr>
        <w:pStyle w:val="11"/>
        <w:ind w:right="409"/>
        <w:jc w:val="center"/>
        <w:rPr>
          <w:rFonts w:ascii="Cambria" w:hAnsi="Cambria" w:cs="Cambria"/>
          <w:b/>
          <w:bCs/>
        </w:rPr>
      </w:pPr>
    </w:p>
    <w:p w:rsidR="00F258C8" w:rsidRDefault="00F258C8" w:rsidP="00F258C8">
      <w:pPr>
        <w:pStyle w:val="11"/>
        <w:rPr>
          <w:rFonts w:cs="Times New Roman"/>
          <w:sz w:val="20"/>
          <w:szCs w:val="20"/>
        </w:rPr>
      </w:pPr>
    </w:p>
    <w:p w:rsidR="00F258C8" w:rsidRDefault="0030731D" w:rsidP="00F258C8">
      <w:pPr>
        <w:ind w:left="-400"/>
        <w:jc w:val="center"/>
        <w:rPr>
          <w:rFonts w:ascii="Cambria" w:hAnsi="Cambria" w:cs="Calibri"/>
          <w:i/>
          <w:sz w:val="26"/>
          <w:szCs w:val="26"/>
        </w:rPr>
      </w:pPr>
      <w:r>
        <w:rPr>
          <w:rFonts w:ascii="Cambria" w:hAnsi="Cambria" w:cs="Calibri"/>
          <w:i/>
          <w:sz w:val="26"/>
          <w:szCs w:val="26"/>
        </w:rPr>
        <w:t>№  30</w:t>
      </w:r>
      <w:r w:rsidR="00F258C8">
        <w:rPr>
          <w:rFonts w:ascii="Cambria" w:hAnsi="Cambria" w:cs="Calibri"/>
          <w:i/>
          <w:sz w:val="26"/>
          <w:szCs w:val="26"/>
        </w:rPr>
        <w:t xml:space="preserve">                                                                                                                    </w:t>
      </w:r>
      <w:r w:rsidR="00583FF4">
        <w:rPr>
          <w:rFonts w:ascii="Cambria" w:hAnsi="Cambria" w:cs="Calibri"/>
          <w:i/>
          <w:sz w:val="26"/>
          <w:szCs w:val="26"/>
        </w:rPr>
        <w:t>0</w:t>
      </w:r>
      <w:r w:rsidR="006001A5">
        <w:rPr>
          <w:rFonts w:ascii="Cambria" w:hAnsi="Cambria" w:cs="Calibri"/>
          <w:i/>
          <w:sz w:val="26"/>
          <w:szCs w:val="26"/>
        </w:rPr>
        <w:t>3</w:t>
      </w:r>
      <w:r w:rsidR="00583FF4">
        <w:rPr>
          <w:rFonts w:ascii="Cambria" w:hAnsi="Cambria" w:cs="Calibri"/>
          <w:i/>
          <w:sz w:val="26"/>
          <w:szCs w:val="26"/>
        </w:rPr>
        <w:t xml:space="preserve"> сентября</w:t>
      </w:r>
      <w:r w:rsidR="00F258C8">
        <w:rPr>
          <w:rFonts w:ascii="Cambria" w:hAnsi="Cambria" w:cs="Calibri"/>
          <w:i/>
          <w:sz w:val="26"/>
          <w:szCs w:val="26"/>
        </w:rPr>
        <w:t xml:space="preserve">  2019 г.</w:t>
      </w:r>
    </w:p>
    <w:p w:rsidR="00CC5E06" w:rsidRPr="003A153F" w:rsidRDefault="00CC5E06" w:rsidP="003A153F">
      <w:pPr>
        <w:pStyle w:val="2"/>
        <w:spacing w:after="0" w:line="240" w:lineRule="auto"/>
        <w:ind w:left="-426"/>
        <w:jc w:val="both"/>
        <w:rPr>
          <w:rFonts w:ascii="Times New Roman" w:hAnsi="Times New Roman" w:cs="Times New Roman"/>
          <w:b/>
          <w:bCs/>
        </w:rPr>
      </w:pPr>
    </w:p>
    <w:p w:rsidR="003A153F" w:rsidRDefault="00583FF4" w:rsidP="003A153F">
      <w:pPr>
        <w:spacing w:after="0" w:line="240" w:lineRule="auto"/>
        <w:ind w:left="-709" w:firstLine="709"/>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 сентября 2019г. № 673 «О внесении изменений  в постановление  администрации  Ардатовского муниципального района от 25 февраля 2019г. № 148 « О признании утратившими силу  некоторых постановлений администрации Ардатовского муниципального района Республики Мордовия»</w:t>
      </w:r>
    </w:p>
    <w:p w:rsidR="00583FF4" w:rsidRDefault="00583FF4" w:rsidP="003A153F">
      <w:pPr>
        <w:spacing w:after="0" w:line="240" w:lineRule="auto"/>
        <w:ind w:left="-709" w:firstLine="709"/>
        <w:jc w:val="both"/>
        <w:rPr>
          <w:rFonts w:ascii="Times New Roman" w:hAnsi="Times New Roman" w:cs="Times New Roman"/>
          <w:b/>
        </w:rPr>
      </w:pPr>
    </w:p>
    <w:p w:rsidR="00583FF4" w:rsidRDefault="00583FF4" w:rsidP="003A153F">
      <w:pPr>
        <w:spacing w:after="0" w:line="240" w:lineRule="auto"/>
        <w:ind w:left="-709" w:firstLine="709"/>
        <w:jc w:val="both"/>
        <w:rPr>
          <w:rFonts w:ascii="Times New Roman" w:hAnsi="Times New Roman" w:cs="Times New Roman"/>
        </w:rPr>
      </w:pPr>
      <w:r>
        <w:rPr>
          <w:rFonts w:ascii="Times New Roman" w:hAnsi="Times New Roman" w:cs="Times New Roman"/>
        </w:rPr>
        <w:t>Администрация  Ардатовского муниципального района Республики Мордовия,</w:t>
      </w:r>
    </w:p>
    <w:p w:rsidR="00583FF4" w:rsidRDefault="00583FF4" w:rsidP="003A153F">
      <w:pPr>
        <w:spacing w:after="0" w:line="240" w:lineRule="auto"/>
        <w:ind w:left="-709" w:firstLine="709"/>
        <w:jc w:val="both"/>
        <w:rPr>
          <w:rFonts w:ascii="Times New Roman" w:hAnsi="Times New Roman" w:cs="Times New Roman"/>
        </w:rPr>
      </w:pPr>
    </w:p>
    <w:p w:rsidR="00583FF4" w:rsidRDefault="00583FF4" w:rsidP="003A153F">
      <w:pPr>
        <w:spacing w:after="0" w:line="240" w:lineRule="auto"/>
        <w:ind w:left="-709" w:firstLine="709"/>
        <w:jc w:val="both"/>
        <w:rPr>
          <w:rFonts w:ascii="Times New Roman" w:hAnsi="Times New Roman" w:cs="Times New Roman"/>
        </w:rPr>
      </w:pPr>
      <w:r>
        <w:rPr>
          <w:rFonts w:ascii="Times New Roman" w:hAnsi="Times New Roman" w:cs="Times New Roman"/>
        </w:rPr>
        <w:t>ПОСТАНОВЛЯЕТ:</w:t>
      </w:r>
    </w:p>
    <w:p w:rsidR="00583FF4" w:rsidRDefault="00583FF4" w:rsidP="00583FF4">
      <w:pPr>
        <w:pStyle w:val="a4"/>
        <w:numPr>
          <w:ilvl w:val="0"/>
          <w:numId w:val="5"/>
        </w:numPr>
        <w:spacing w:after="0" w:line="240" w:lineRule="auto"/>
        <w:ind w:left="-709" w:firstLine="709"/>
        <w:jc w:val="both"/>
        <w:rPr>
          <w:rFonts w:ascii="Times New Roman" w:hAnsi="Times New Roman" w:cs="Times New Roman"/>
        </w:rPr>
      </w:pPr>
      <w:r>
        <w:rPr>
          <w:rFonts w:ascii="Times New Roman" w:hAnsi="Times New Roman" w:cs="Times New Roman"/>
        </w:rPr>
        <w:t>Внести  следующие изменения в постановление администрации  Ардатовского муниципального района от 25.02.2019г. № 148 «О признании утратившими силу некоторых  постановлений  администрации Ардатовского муниципального района»:</w:t>
      </w:r>
    </w:p>
    <w:p w:rsidR="00583FF4" w:rsidRDefault="00583FF4" w:rsidP="00583FF4">
      <w:pPr>
        <w:pStyle w:val="a4"/>
        <w:numPr>
          <w:ilvl w:val="1"/>
          <w:numId w:val="5"/>
        </w:numPr>
        <w:spacing w:after="0" w:line="240" w:lineRule="auto"/>
        <w:ind w:left="-709" w:firstLine="709"/>
        <w:jc w:val="both"/>
        <w:rPr>
          <w:rFonts w:ascii="Times New Roman" w:hAnsi="Times New Roman" w:cs="Times New Roman"/>
        </w:rPr>
      </w:pPr>
      <w:r>
        <w:rPr>
          <w:rFonts w:ascii="Times New Roman" w:hAnsi="Times New Roman" w:cs="Times New Roman"/>
        </w:rPr>
        <w:t xml:space="preserve"> Пункт 2  постановления изложить в следующей редакции:</w:t>
      </w:r>
    </w:p>
    <w:p w:rsidR="00583FF4" w:rsidRDefault="00583FF4" w:rsidP="00583FF4">
      <w:pPr>
        <w:pStyle w:val="a4"/>
        <w:spacing w:after="0" w:line="240" w:lineRule="auto"/>
        <w:ind w:left="-709" w:firstLine="709"/>
        <w:jc w:val="both"/>
        <w:rPr>
          <w:rFonts w:ascii="Times New Roman" w:hAnsi="Times New Roman" w:cs="Times New Roman"/>
        </w:rPr>
      </w:pPr>
      <w:r>
        <w:rPr>
          <w:rFonts w:ascii="Times New Roman" w:hAnsi="Times New Roman" w:cs="Times New Roman"/>
        </w:rPr>
        <w:t>«2.  Настоящее постановление вступает в силу после его официального опубликования».</w:t>
      </w:r>
    </w:p>
    <w:p w:rsidR="00583FF4" w:rsidRDefault="00583FF4" w:rsidP="00583FF4">
      <w:pPr>
        <w:pStyle w:val="a4"/>
        <w:numPr>
          <w:ilvl w:val="0"/>
          <w:numId w:val="5"/>
        </w:numPr>
        <w:spacing w:after="0" w:line="240" w:lineRule="auto"/>
        <w:ind w:left="-709" w:firstLine="709"/>
        <w:jc w:val="both"/>
        <w:rPr>
          <w:rFonts w:ascii="Times New Roman" w:hAnsi="Times New Roman" w:cs="Times New Roman"/>
        </w:rPr>
      </w:pPr>
      <w:r>
        <w:rPr>
          <w:rFonts w:ascii="Times New Roman" w:hAnsi="Times New Roman" w:cs="Times New Roman"/>
        </w:rPr>
        <w:t xml:space="preserve">Настоящее постановление вступает в силу после его официального опубликования. </w:t>
      </w:r>
    </w:p>
    <w:p w:rsidR="00EB1CE9" w:rsidRDefault="00EB1CE9" w:rsidP="00583FF4">
      <w:pPr>
        <w:spacing w:after="0" w:line="240" w:lineRule="auto"/>
        <w:rPr>
          <w:rFonts w:ascii="Times New Roman" w:hAnsi="Times New Roman" w:cs="Times New Roman"/>
        </w:rPr>
      </w:pPr>
    </w:p>
    <w:p w:rsidR="00583FF4" w:rsidRPr="00583FF4" w:rsidRDefault="00583FF4" w:rsidP="00583FF4">
      <w:pPr>
        <w:spacing w:after="0" w:line="240" w:lineRule="auto"/>
        <w:rPr>
          <w:rFonts w:ascii="Times New Roman" w:hAnsi="Times New Roman" w:cs="Times New Roman"/>
        </w:rPr>
      </w:pPr>
      <w:r w:rsidRPr="00583FF4">
        <w:rPr>
          <w:rFonts w:ascii="Times New Roman" w:hAnsi="Times New Roman" w:cs="Times New Roman"/>
        </w:rPr>
        <w:t>Глава Ардатовского</w:t>
      </w:r>
    </w:p>
    <w:p w:rsidR="006001A5" w:rsidRDefault="00583FF4" w:rsidP="00583FF4">
      <w:pPr>
        <w:spacing w:after="0" w:line="240" w:lineRule="auto"/>
        <w:rPr>
          <w:rFonts w:ascii="Times New Roman" w:hAnsi="Times New Roman" w:cs="Times New Roman"/>
        </w:rPr>
      </w:pPr>
      <w:r>
        <w:rPr>
          <w:rFonts w:ascii="Times New Roman" w:hAnsi="Times New Roman" w:cs="Times New Roman"/>
        </w:rPr>
        <w:t>м</w:t>
      </w:r>
      <w:r w:rsidRPr="00583FF4">
        <w:rPr>
          <w:rFonts w:ascii="Times New Roman" w:hAnsi="Times New Roman" w:cs="Times New Roman"/>
        </w:rPr>
        <w:t>униципального района                                                                                          А.Н.Антипов</w:t>
      </w:r>
    </w:p>
    <w:p w:rsidR="005E7009" w:rsidRDefault="005E7009" w:rsidP="005E7009">
      <w:pPr>
        <w:spacing w:after="0" w:line="240" w:lineRule="auto"/>
        <w:ind w:left="-709" w:firstLine="709"/>
        <w:jc w:val="both"/>
        <w:rPr>
          <w:rFonts w:ascii="Times New Roman" w:hAnsi="Times New Roman" w:cs="Times New Roman"/>
          <w:b/>
        </w:rPr>
      </w:pPr>
    </w:p>
    <w:p w:rsidR="005E7009" w:rsidRDefault="005E7009" w:rsidP="005E7009">
      <w:pPr>
        <w:spacing w:after="0" w:line="240" w:lineRule="auto"/>
        <w:ind w:left="-709" w:firstLine="709"/>
        <w:jc w:val="both"/>
        <w:rPr>
          <w:rFonts w:ascii="Times New Roman" w:hAnsi="Times New Roman" w:cs="Times New Roman"/>
          <w:b/>
        </w:rPr>
      </w:pPr>
      <w:r>
        <w:rPr>
          <w:rFonts w:ascii="Times New Roman" w:hAnsi="Times New Roman" w:cs="Times New Roman"/>
          <w:b/>
        </w:rPr>
        <w:t xml:space="preserve">Постановление администрации Ардатовского муниципального района РМ от </w:t>
      </w:r>
      <w:r w:rsidR="00C4235C">
        <w:rPr>
          <w:rFonts w:ascii="Times New Roman" w:hAnsi="Times New Roman" w:cs="Times New Roman"/>
          <w:b/>
        </w:rPr>
        <w:t>3</w:t>
      </w:r>
      <w:r>
        <w:rPr>
          <w:rFonts w:ascii="Times New Roman" w:hAnsi="Times New Roman" w:cs="Times New Roman"/>
          <w:b/>
        </w:rPr>
        <w:t xml:space="preserve"> сентября 2019г. № 675 «</w:t>
      </w:r>
      <w:r w:rsidRPr="005E7009">
        <w:rPr>
          <w:rFonts w:ascii="Times New Roman" w:hAnsi="Times New Roman" w:cs="Times New Roman"/>
          <w:b/>
        </w:rPr>
        <w:t>Об утверждении Административного регламента Администрации Ардатовского муниципального района по выдаче разрешений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на территории муниципального района»</w:t>
      </w:r>
    </w:p>
    <w:p w:rsidR="005E7009" w:rsidRDefault="005E7009" w:rsidP="005E7009">
      <w:pPr>
        <w:spacing w:after="0" w:line="240" w:lineRule="auto"/>
        <w:ind w:left="-709" w:firstLine="709"/>
        <w:jc w:val="both"/>
        <w:rPr>
          <w:rFonts w:ascii="Times New Roman" w:hAnsi="Times New Roman" w:cs="Times New Roman"/>
          <w:b/>
        </w:rPr>
      </w:pPr>
    </w:p>
    <w:p w:rsidR="007D68CA" w:rsidRPr="007D68CA" w:rsidRDefault="007D68CA" w:rsidP="007D68CA">
      <w:pPr>
        <w:spacing w:after="0" w:line="240" w:lineRule="auto"/>
        <w:ind w:left="-709" w:firstLine="709"/>
        <w:jc w:val="both"/>
        <w:rPr>
          <w:rFonts w:ascii="Times New Roman" w:hAnsi="Times New Roman" w:cs="Times New Roman"/>
          <w:bCs/>
          <w:color w:val="26282F"/>
        </w:rPr>
      </w:pPr>
      <w:r w:rsidRPr="007D68CA">
        <w:rPr>
          <w:rFonts w:ascii="Times New Roman" w:hAnsi="Times New Roman" w:cs="Times New Roman"/>
          <w:bCs/>
          <w:color w:val="26282F"/>
        </w:rPr>
        <w:t xml:space="preserve">В соответствии с </w:t>
      </w:r>
      <w:hyperlink r:id="rId7" w:history="1">
        <w:r w:rsidRPr="007D68CA">
          <w:rPr>
            <w:rFonts w:ascii="Times New Roman" w:hAnsi="Times New Roman" w:cs="Times New Roman"/>
            <w:bCs/>
            <w:color w:val="26282F"/>
          </w:rPr>
          <w:t>пунктом 1 части 1 статьи 6</w:t>
        </w:r>
      </w:hyperlink>
      <w:r w:rsidRPr="007D68CA">
        <w:rPr>
          <w:rFonts w:ascii="Times New Roman" w:hAnsi="Times New Roman" w:cs="Times New Roman"/>
          <w:bCs/>
          <w:color w:val="26282F"/>
        </w:rPr>
        <w:t xml:space="preserve"> Федерального закона от 27.07.2010 №210-ФЗ «Об организации предоставления государственных и муниципальных услуг», </w:t>
      </w:r>
      <w:hyperlink r:id="rId8" w:history="1">
        <w:r w:rsidRPr="007D68CA">
          <w:rPr>
            <w:rFonts w:ascii="Times New Roman" w:hAnsi="Times New Roman" w:cs="Times New Roman"/>
            <w:bCs/>
            <w:color w:val="26282F"/>
          </w:rPr>
          <w:t>Федеральным законом</w:t>
        </w:r>
      </w:hyperlink>
      <w:r w:rsidRPr="007D68CA">
        <w:rPr>
          <w:rFonts w:ascii="Times New Roman" w:hAnsi="Times New Roman" w:cs="Times New Roman"/>
          <w:bCs/>
          <w:color w:val="26282F"/>
        </w:rPr>
        <w:t xml:space="preserve"> от 06.10.2003 г. №131-ФЗ «Об общих принципах организации местного самоуправления в Российской Федерации», </w:t>
      </w:r>
      <w:hyperlink r:id="rId9" w:history="1">
        <w:r w:rsidRPr="007D68CA">
          <w:rPr>
            <w:rFonts w:ascii="Times New Roman" w:hAnsi="Times New Roman" w:cs="Times New Roman"/>
            <w:bCs/>
            <w:color w:val="26282F"/>
          </w:rPr>
          <w:t>постановлением</w:t>
        </w:r>
      </w:hyperlink>
      <w:r w:rsidRPr="007D68CA">
        <w:rPr>
          <w:rFonts w:ascii="Times New Roman" w:hAnsi="Times New Roman" w:cs="Times New Roman"/>
          <w:bCs/>
          <w:color w:val="26282F"/>
        </w:rPr>
        <w:t xml:space="preserve"> Правительства Российской Федерации от 11.11.2005 г. №679 «О порядке разработки и утверждения административных регламентов исполнения государственных функций (предоставления государственных услуг)», в целях повышения доступности и качества исполнения услуг в Ардатовском муниципальном районе Республики Мордовия, создания условий для участников отношений, возникающих при оказании данных услуг, администрация Ардатовского муниципального района</w:t>
      </w:r>
      <w:r>
        <w:rPr>
          <w:rFonts w:ascii="Times New Roman" w:hAnsi="Times New Roman" w:cs="Times New Roman"/>
          <w:bCs/>
          <w:color w:val="26282F"/>
        </w:rPr>
        <w:t>,</w:t>
      </w:r>
    </w:p>
    <w:p w:rsidR="007D68CA" w:rsidRPr="007D68CA" w:rsidRDefault="007D68CA" w:rsidP="007D68CA">
      <w:pPr>
        <w:spacing w:after="0" w:line="240" w:lineRule="auto"/>
        <w:ind w:left="-709" w:firstLine="709"/>
        <w:jc w:val="both"/>
        <w:rPr>
          <w:rFonts w:ascii="Times New Roman" w:hAnsi="Times New Roman" w:cs="Times New Roman"/>
          <w:bCs/>
          <w:color w:val="26282F"/>
        </w:rPr>
      </w:pPr>
    </w:p>
    <w:p w:rsidR="007D68CA" w:rsidRPr="007D68CA" w:rsidRDefault="007D68CA" w:rsidP="007D68CA">
      <w:pPr>
        <w:spacing w:after="0" w:line="240" w:lineRule="auto"/>
        <w:ind w:left="-709" w:firstLine="709"/>
        <w:jc w:val="both"/>
        <w:rPr>
          <w:rFonts w:ascii="Times New Roman" w:hAnsi="Times New Roman" w:cs="Times New Roman"/>
          <w:bCs/>
          <w:color w:val="26282F"/>
        </w:rPr>
      </w:pPr>
      <w:r w:rsidRPr="007D68CA">
        <w:rPr>
          <w:rFonts w:ascii="Times New Roman" w:hAnsi="Times New Roman" w:cs="Times New Roman"/>
          <w:bCs/>
          <w:color w:val="26282F"/>
        </w:rPr>
        <w:t>ПОСТАНОВЛЯЕТ:</w:t>
      </w:r>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0" w:name="sub_1"/>
      <w:r w:rsidRPr="007D68CA">
        <w:rPr>
          <w:rFonts w:ascii="Times New Roman" w:hAnsi="Times New Roman" w:cs="Times New Roman"/>
          <w:bCs/>
          <w:color w:val="26282F"/>
        </w:rPr>
        <w:t>1. Утвердить прилагаемый Административный регламент Администрации Ардатовского муниципального района по выдаче разрешений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на территории муниципального района (</w:t>
      </w:r>
      <w:hyperlink w:anchor="sub_1000" w:history="1">
        <w:r w:rsidRPr="007D68CA">
          <w:rPr>
            <w:rFonts w:ascii="Times New Roman" w:hAnsi="Times New Roman" w:cs="Times New Roman"/>
            <w:bCs/>
            <w:color w:val="26282F"/>
          </w:rPr>
          <w:t>приложение 1</w:t>
        </w:r>
      </w:hyperlink>
      <w:r w:rsidRPr="007D68CA">
        <w:rPr>
          <w:rFonts w:ascii="Times New Roman" w:hAnsi="Times New Roman" w:cs="Times New Roman"/>
          <w:bCs/>
          <w:color w:val="26282F"/>
        </w:rPr>
        <w:t>).</w:t>
      </w:r>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1" w:name="sub_2"/>
      <w:bookmarkEnd w:id="0"/>
      <w:r w:rsidRPr="007D68CA">
        <w:rPr>
          <w:rFonts w:ascii="Times New Roman" w:hAnsi="Times New Roman" w:cs="Times New Roman"/>
          <w:bCs/>
          <w:color w:val="26282F"/>
        </w:rPr>
        <w:t xml:space="preserve">2. Признать утратившим юридическую силу </w:t>
      </w:r>
      <w:hyperlink r:id="rId10" w:history="1">
        <w:r w:rsidRPr="007D68CA">
          <w:rPr>
            <w:rFonts w:ascii="Times New Roman" w:hAnsi="Times New Roman" w:cs="Times New Roman"/>
            <w:bCs/>
            <w:color w:val="26282F"/>
          </w:rPr>
          <w:t>постановление</w:t>
        </w:r>
      </w:hyperlink>
      <w:r w:rsidRPr="007D68CA">
        <w:rPr>
          <w:rFonts w:ascii="Times New Roman" w:hAnsi="Times New Roman" w:cs="Times New Roman"/>
          <w:bCs/>
          <w:color w:val="26282F"/>
        </w:rPr>
        <w:t xml:space="preserve"> администрации Ардатовского муниципального района от 05 марта 2015 г. №223 «Об утверждении Административного регламента </w:t>
      </w:r>
      <w:r w:rsidRPr="007D68CA">
        <w:rPr>
          <w:rFonts w:ascii="Times New Roman" w:hAnsi="Times New Roman" w:cs="Times New Roman"/>
          <w:bCs/>
          <w:color w:val="26282F"/>
        </w:rPr>
        <w:lastRenderedPageBreak/>
        <w:t>предоставления администрации Ардатовского муниципального района муниципальной услуги по выдаче разрешения на установку рекламных конструкции на териитории Ардатовского муниципального района».</w:t>
      </w:r>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2" w:name="sub_3"/>
      <w:bookmarkEnd w:id="1"/>
      <w:r w:rsidRPr="007D68CA">
        <w:rPr>
          <w:rFonts w:ascii="Times New Roman" w:hAnsi="Times New Roman" w:cs="Times New Roman"/>
          <w:bCs/>
          <w:color w:val="26282F"/>
        </w:rPr>
        <w:t>3. Контроль за исполнением настоящего постановления возложить на заместителя Главы Ардатовского муниципального района по промышленности, строительству, транспорту, ЖКХ и связи.</w:t>
      </w:r>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3" w:name="sub_4"/>
      <w:bookmarkEnd w:id="2"/>
      <w:r w:rsidRPr="007D68CA">
        <w:rPr>
          <w:rFonts w:ascii="Times New Roman" w:hAnsi="Times New Roman" w:cs="Times New Roman"/>
          <w:bCs/>
          <w:color w:val="26282F"/>
        </w:rPr>
        <w:t xml:space="preserve">4. Настоящее постановление вступает в силу со дня его </w:t>
      </w:r>
      <w:hyperlink r:id="rId11" w:history="1">
        <w:r w:rsidRPr="007D68CA">
          <w:rPr>
            <w:rFonts w:ascii="Times New Roman" w:hAnsi="Times New Roman" w:cs="Times New Roman"/>
            <w:bCs/>
            <w:color w:val="26282F"/>
          </w:rPr>
          <w:t>официального опубликования</w:t>
        </w:r>
      </w:hyperlink>
      <w:r w:rsidRPr="007D68CA">
        <w:rPr>
          <w:rFonts w:ascii="Times New Roman" w:hAnsi="Times New Roman" w:cs="Times New Roman"/>
          <w:bCs/>
          <w:color w:val="26282F"/>
        </w:rPr>
        <w:t>.</w:t>
      </w:r>
    </w:p>
    <w:bookmarkEnd w:id="3"/>
    <w:p w:rsidR="007D68CA" w:rsidRPr="007D68CA" w:rsidRDefault="007D68CA" w:rsidP="007D68CA">
      <w:pPr>
        <w:spacing w:after="0" w:line="240" w:lineRule="auto"/>
        <w:ind w:left="-709" w:firstLine="709"/>
        <w:jc w:val="both"/>
        <w:rPr>
          <w:rFonts w:ascii="Times New Roman" w:hAnsi="Times New Roman" w:cs="Times New Roman"/>
          <w:bCs/>
          <w:color w:val="26282F"/>
        </w:rPr>
      </w:pPr>
    </w:p>
    <w:tbl>
      <w:tblPr>
        <w:tblW w:w="0" w:type="auto"/>
        <w:tblInd w:w="108" w:type="dxa"/>
        <w:tblLook w:val="0000"/>
      </w:tblPr>
      <w:tblGrid>
        <w:gridCol w:w="6297"/>
        <w:gridCol w:w="3166"/>
      </w:tblGrid>
      <w:tr w:rsidR="007D68CA" w:rsidRPr="007D68CA" w:rsidTr="00505B7C">
        <w:tc>
          <w:tcPr>
            <w:tcW w:w="6666" w:type="dxa"/>
            <w:tcBorders>
              <w:top w:val="nil"/>
              <w:left w:val="nil"/>
              <w:bottom w:val="nil"/>
              <w:right w:val="nil"/>
            </w:tcBorders>
          </w:tcPr>
          <w:p w:rsidR="007D68CA" w:rsidRPr="007D68CA" w:rsidRDefault="007D68CA" w:rsidP="007D68CA">
            <w:pPr>
              <w:pStyle w:val="aa"/>
              <w:ind w:left="-709" w:firstLine="709"/>
              <w:jc w:val="both"/>
              <w:rPr>
                <w:rFonts w:ascii="Times New Roman" w:hAnsi="Times New Roman" w:cs="Times New Roman"/>
                <w:bCs/>
                <w:color w:val="26282F"/>
                <w:sz w:val="22"/>
                <w:szCs w:val="22"/>
              </w:rPr>
            </w:pPr>
            <w:r w:rsidRPr="007D68CA">
              <w:rPr>
                <w:rFonts w:ascii="Times New Roman" w:hAnsi="Times New Roman" w:cs="Times New Roman"/>
                <w:bCs/>
                <w:color w:val="26282F"/>
                <w:sz w:val="22"/>
                <w:szCs w:val="22"/>
              </w:rPr>
              <w:t>Глава Ардатовского муниципального района</w:t>
            </w:r>
          </w:p>
        </w:tc>
        <w:tc>
          <w:tcPr>
            <w:tcW w:w="3333" w:type="dxa"/>
            <w:tcBorders>
              <w:top w:val="nil"/>
              <w:left w:val="nil"/>
              <w:bottom w:val="nil"/>
              <w:right w:val="nil"/>
            </w:tcBorders>
          </w:tcPr>
          <w:p w:rsidR="007D68CA" w:rsidRPr="007D68CA" w:rsidRDefault="007D68CA" w:rsidP="007D68CA">
            <w:pPr>
              <w:pStyle w:val="af6"/>
              <w:ind w:left="-709" w:firstLine="709"/>
              <w:rPr>
                <w:rFonts w:ascii="Times New Roman" w:hAnsi="Times New Roman" w:cs="Times New Roman"/>
                <w:bCs/>
                <w:color w:val="26282F"/>
                <w:sz w:val="22"/>
                <w:szCs w:val="22"/>
              </w:rPr>
            </w:pPr>
            <w:r w:rsidRPr="007D68CA">
              <w:rPr>
                <w:rFonts w:ascii="Times New Roman" w:hAnsi="Times New Roman" w:cs="Times New Roman"/>
                <w:bCs/>
                <w:color w:val="26282F"/>
                <w:sz w:val="22"/>
                <w:szCs w:val="22"/>
              </w:rPr>
              <w:t>А.Н. Антипов</w:t>
            </w:r>
          </w:p>
        </w:tc>
      </w:tr>
    </w:tbl>
    <w:p w:rsidR="007D68CA" w:rsidRPr="007D68CA" w:rsidRDefault="007D68CA" w:rsidP="007D68CA">
      <w:pPr>
        <w:spacing w:after="0" w:line="240" w:lineRule="auto"/>
        <w:ind w:left="-709" w:firstLine="709"/>
        <w:jc w:val="both"/>
        <w:rPr>
          <w:rFonts w:ascii="Times New Roman" w:hAnsi="Times New Roman" w:cs="Times New Roman"/>
        </w:rPr>
      </w:pPr>
    </w:p>
    <w:p w:rsidR="007D68CA" w:rsidRPr="007D68CA" w:rsidRDefault="007D68CA" w:rsidP="007D68CA">
      <w:pPr>
        <w:spacing w:after="0"/>
        <w:jc w:val="right"/>
        <w:rPr>
          <w:rFonts w:ascii="Times New Roman" w:hAnsi="Times New Roman" w:cs="Times New Roman"/>
          <w:b/>
        </w:rPr>
      </w:pPr>
      <w:bookmarkStart w:id="4" w:name="sub_1000"/>
      <w:r w:rsidRPr="007D68CA">
        <w:rPr>
          <w:rFonts w:ascii="Times New Roman" w:hAnsi="Times New Roman" w:cs="Times New Roman"/>
          <w:b/>
        </w:rPr>
        <w:t>Приложение  1</w:t>
      </w:r>
      <w:r w:rsidRPr="007D68CA">
        <w:rPr>
          <w:rFonts w:ascii="Times New Roman" w:hAnsi="Times New Roman" w:cs="Times New Roman"/>
          <w:b/>
        </w:rPr>
        <w:br/>
        <w:t xml:space="preserve">к </w:t>
      </w:r>
      <w:hyperlink w:anchor="sub_0" w:history="1">
        <w:r w:rsidRPr="007D68CA">
          <w:rPr>
            <w:rFonts w:ascii="Times New Roman" w:hAnsi="Times New Roman" w:cs="Times New Roman"/>
            <w:b/>
            <w:bCs/>
            <w:color w:val="26282F"/>
          </w:rPr>
          <w:t>постановлению</w:t>
        </w:r>
      </w:hyperlink>
      <w:r w:rsidRPr="007D68CA">
        <w:rPr>
          <w:rFonts w:ascii="Times New Roman" w:hAnsi="Times New Roman" w:cs="Times New Roman"/>
          <w:b/>
        </w:rPr>
        <w:t xml:space="preserve"> Администрации</w:t>
      </w:r>
      <w:r w:rsidRPr="007D68CA">
        <w:rPr>
          <w:rFonts w:ascii="Times New Roman" w:hAnsi="Times New Roman" w:cs="Times New Roman"/>
          <w:b/>
        </w:rPr>
        <w:br/>
        <w:t>Ардатовского муниципального района</w:t>
      </w:r>
      <w:r w:rsidRPr="007D68CA">
        <w:rPr>
          <w:rFonts w:ascii="Times New Roman" w:hAnsi="Times New Roman" w:cs="Times New Roman"/>
          <w:b/>
        </w:rPr>
        <w:br/>
        <w:t>Республики Мордовия</w:t>
      </w:r>
      <w:r w:rsidRPr="007D68CA">
        <w:rPr>
          <w:rFonts w:ascii="Times New Roman" w:hAnsi="Times New Roman" w:cs="Times New Roman"/>
          <w:b/>
        </w:rPr>
        <w:br/>
        <w:t>от 03сентября 2019 г. №675</w:t>
      </w:r>
    </w:p>
    <w:bookmarkEnd w:id="4"/>
    <w:p w:rsidR="007D68CA" w:rsidRPr="007D68CA" w:rsidRDefault="007D68CA" w:rsidP="007D68CA">
      <w:pPr>
        <w:rPr>
          <w:rFonts w:ascii="Times New Roman" w:hAnsi="Times New Roman" w:cs="Times New Roman"/>
          <w:bCs/>
          <w:color w:val="26282F"/>
        </w:rPr>
      </w:pPr>
    </w:p>
    <w:p w:rsidR="007D68CA" w:rsidRPr="007D68CA" w:rsidRDefault="007D68CA" w:rsidP="007D68CA">
      <w:pPr>
        <w:pStyle w:val="1"/>
        <w:rPr>
          <w:sz w:val="22"/>
          <w:szCs w:val="22"/>
        </w:rPr>
      </w:pPr>
      <w:r w:rsidRPr="007D68CA">
        <w:rPr>
          <w:sz w:val="22"/>
          <w:szCs w:val="22"/>
        </w:rPr>
        <w:t>Административный регламент</w:t>
      </w:r>
      <w:r w:rsidRPr="007D68CA">
        <w:rPr>
          <w:sz w:val="22"/>
          <w:szCs w:val="22"/>
        </w:rPr>
        <w:br/>
        <w:t>Администрации Ардатовского муниципального района по выдаче разрешений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w:t>
      </w:r>
    </w:p>
    <w:p w:rsidR="007D68CA" w:rsidRPr="007D68CA" w:rsidRDefault="007D68CA" w:rsidP="007D68CA">
      <w:pPr>
        <w:rPr>
          <w:rFonts w:ascii="Times New Roman" w:hAnsi="Times New Roman" w:cs="Times New Roman"/>
          <w:bCs/>
          <w:color w:val="26282F"/>
        </w:rPr>
      </w:pPr>
    </w:p>
    <w:p w:rsidR="007D68CA" w:rsidRPr="007D68CA" w:rsidRDefault="007D68CA" w:rsidP="007D68CA">
      <w:pPr>
        <w:pStyle w:val="1"/>
        <w:jc w:val="both"/>
        <w:rPr>
          <w:sz w:val="22"/>
          <w:szCs w:val="22"/>
        </w:rPr>
      </w:pPr>
      <w:bookmarkStart w:id="5" w:name="sub_100"/>
      <w:r w:rsidRPr="007D68CA">
        <w:rPr>
          <w:sz w:val="22"/>
          <w:szCs w:val="22"/>
        </w:rPr>
        <w:t>Раздел 1. Общие положения</w:t>
      </w:r>
      <w:bookmarkEnd w:id="5"/>
    </w:p>
    <w:p w:rsidR="007D68CA" w:rsidRPr="007D68CA" w:rsidRDefault="007D68CA" w:rsidP="007D68CA">
      <w:pPr>
        <w:pStyle w:val="1"/>
        <w:jc w:val="both"/>
        <w:rPr>
          <w:b w:val="0"/>
          <w:sz w:val="22"/>
          <w:szCs w:val="22"/>
        </w:rPr>
      </w:pPr>
      <w:bookmarkStart w:id="6" w:name="sub_110"/>
      <w:r w:rsidRPr="007D68CA">
        <w:rPr>
          <w:b w:val="0"/>
          <w:sz w:val="22"/>
          <w:szCs w:val="22"/>
        </w:rPr>
        <w:t>Подраздел 1. Предмет регулирования административного регламента</w:t>
      </w:r>
      <w:bookmarkEnd w:id="6"/>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7" w:name="sub_1001"/>
      <w:r w:rsidRPr="007D68CA">
        <w:rPr>
          <w:rFonts w:ascii="Times New Roman" w:hAnsi="Times New Roman" w:cs="Times New Roman"/>
          <w:bCs/>
          <w:color w:val="26282F"/>
        </w:rPr>
        <w:t>1. Административный регламент Администрации Ардатовского муниципального района предоставления муниципальной услуги по выдаче разрешений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(далее - Регламент) разработан в целях повышения качества предоставления и доступности муниципальной услуги, создания комфортных условий для ее получения.</w:t>
      </w:r>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8" w:name="sub_1002"/>
      <w:bookmarkEnd w:id="7"/>
      <w:r w:rsidRPr="007D68CA">
        <w:rPr>
          <w:rFonts w:ascii="Times New Roman" w:hAnsi="Times New Roman" w:cs="Times New Roman"/>
          <w:bCs/>
          <w:color w:val="26282F"/>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7D68CA" w:rsidRDefault="007D68CA" w:rsidP="007D68CA">
      <w:pPr>
        <w:pStyle w:val="1"/>
        <w:ind w:left="-709" w:firstLine="709"/>
        <w:jc w:val="both"/>
        <w:rPr>
          <w:b w:val="0"/>
          <w:sz w:val="22"/>
          <w:szCs w:val="22"/>
        </w:rPr>
      </w:pPr>
      <w:bookmarkStart w:id="9" w:name="sub_120"/>
      <w:bookmarkEnd w:id="8"/>
    </w:p>
    <w:p w:rsidR="007D68CA" w:rsidRPr="00EA6DC4" w:rsidRDefault="007D68CA" w:rsidP="007D68CA">
      <w:pPr>
        <w:pStyle w:val="1"/>
        <w:ind w:left="-709" w:firstLine="709"/>
        <w:jc w:val="both"/>
        <w:rPr>
          <w:sz w:val="22"/>
          <w:szCs w:val="22"/>
        </w:rPr>
      </w:pPr>
      <w:r w:rsidRPr="00EA6DC4">
        <w:rPr>
          <w:sz w:val="22"/>
          <w:szCs w:val="22"/>
        </w:rPr>
        <w:t>Подраздел 2. Категории заявителей</w:t>
      </w:r>
      <w:bookmarkEnd w:id="9"/>
    </w:p>
    <w:p w:rsidR="007D68CA" w:rsidRPr="007D68CA" w:rsidRDefault="007D68CA" w:rsidP="007D68CA">
      <w:pPr>
        <w:spacing w:line="240" w:lineRule="auto"/>
        <w:ind w:left="-709" w:firstLine="709"/>
        <w:jc w:val="both"/>
        <w:rPr>
          <w:rFonts w:ascii="Times New Roman" w:hAnsi="Times New Roman" w:cs="Times New Roman"/>
          <w:bCs/>
          <w:color w:val="26282F"/>
        </w:rPr>
      </w:pPr>
      <w:bookmarkStart w:id="10" w:name="sub_1003"/>
      <w:r w:rsidRPr="007D68CA">
        <w:rPr>
          <w:rFonts w:ascii="Times New Roman" w:hAnsi="Times New Roman" w:cs="Times New Roman"/>
          <w:bCs/>
          <w:color w:val="26282F"/>
        </w:rPr>
        <w:t>3. Заявителями являются индивидуальные предприниматели, физические и юридические лица, заинтересованные в получении разрешения на установку рекламных конструкций на территории Ардатовского муниципального района.</w:t>
      </w:r>
    </w:p>
    <w:p w:rsidR="007D68CA" w:rsidRPr="007D68CA" w:rsidRDefault="007D68CA" w:rsidP="007D68CA">
      <w:pPr>
        <w:pStyle w:val="1"/>
        <w:jc w:val="both"/>
        <w:rPr>
          <w:sz w:val="22"/>
          <w:szCs w:val="22"/>
        </w:rPr>
      </w:pPr>
      <w:bookmarkStart w:id="11" w:name="sub_200"/>
      <w:bookmarkEnd w:id="10"/>
      <w:r w:rsidRPr="007D68CA">
        <w:rPr>
          <w:sz w:val="22"/>
          <w:szCs w:val="22"/>
        </w:rPr>
        <w:t>Раздел 2. Стандарт предоставления муниципальной услуги</w:t>
      </w:r>
    </w:p>
    <w:p w:rsidR="007D68CA" w:rsidRPr="007D68CA" w:rsidRDefault="007D68CA" w:rsidP="007D68CA">
      <w:pPr>
        <w:pStyle w:val="1"/>
        <w:ind w:left="-709" w:firstLine="709"/>
        <w:jc w:val="both"/>
        <w:rPr>
          <w:b w:val="0"/>
          <w:sz w:val="22"/>
          <w:szCs w:val="22"/>
        </w:rPr>
      </w:pPr>
      <w:bookmarkStart w:id="12" w:name="sub_210"/>
      <w:bookmarkEnd w:id="11"/>
      <w:r w:rsidRPr="007D68CA">
        <w:rPr>
          <w:b w:val="0"/>
          <w:sz w:val="22"/>
          <w:szCs w:val="22"/>
        </w:rPr>
        <w:t>Подраздел 1. Основные положения стандарта предоставления муниципальной услуги</w:t>
      </w:r>
      <w:bookmarkEnd w:id="12"/>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13" w:name="sub_1004"/>
      <w:r w:rsidRPr="007D68CA">
        <w:rPr>
          <w:rFonts w:ascii="Times New Roman" w:hAnsi="Times New Roman" w:cs="Times New Roman"/>
          <w:bCs/>
          <w:color w:val="26282F"/>
        </w:rPr>
        <w:t>4. Муниципальная услуга Администрации Ардатовского муниципального района - выдача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(далее - муниципальная услуга).</w:t>
      </w:r>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14" w:name="sub_1005"/>
      <w:bookmarkEnd w:id="13"/>
      <w:r w:rsidRPr="007D68CA">
        <w:rPr>
          <w:rFonts w:ascii="Times New Roman" w:hAnsi="Times New Roman" w:cs="Times New Roman"/>
          <w:bCs/>
          <w:color w:val="26282F"/>
        </w:rPr>
        <w:t>5. Муниципальная услуга предоставляется в 60-дневный срок со дня регистрации заявления о предоставлении услуги.</w:t>
      </w:r>
    </w:p>
    <w:p w:rsidR="007D68CA" w:rsidRPr="007D68CA" w:rsidRDefault="007D68CA" w:rsidP="007D68CA">
      <w:pPr>
        <w:spacing w:after="0" w:line="240" w:lineRule="auto"/>
        <w:ind w:left="-709" w:firstLine="709"/>
        <w:jc w:val="both"/>
        <w:rPr>
          <w:rFonts w:ascii="Times New Roman" w:hAnsi="Times New Roman" w:cs="Times New Roman"/>
          <w:bCs/>
          <w:color w:val="26282F"/>
        </w:rPr>
      </w:pPr>
      <w:bookmarkStart w:id="15" w:name="sub_1006"/>
      <w:bookmarkEnd w:id="14"/>
      <w:r w:rsidRPr="007D68CA">
        <w:rPr>
          <w:rFonts w:ascii="Times New Roman" w:hAnsi="Times New Roman" w:cs="Times New Roman"/>
          <w:bCs/>
          <w:color w:val="26282F"/>
        </w:rPr>
        <w:t>6. Результатом предоставления муниципальной услуги являются:</w:t>
      </w:r>
    </w:p>
    <w:bookmarkEnd w:id="15"/>
    <w:p w:rsidR="007D68CA" w:rsidRPr="007D68CA" w:rsidRDefault="007D68CA" w:rsidP="007D68CA">
      <w:pPr>
        <w:spacing w:after="0" w:line="240" w:lineRule="auto"/>
        <w:ind w:left="-709" w:firstLine="709"/>
        <w:jc w:val="both"/>
        <w:rPr>
          <w:rFonts w:ascii="Times New Roman" w:hAnsi="Times New Roman" w:cs="Times New Roman"/>
          <w:bCs/>
          <w:color w:val="26282F"/>
        </w:rPr>
      </w:pPr>
      <w:r w:rsidRPr="007D68CA">
        <w:rPr>
          <w:rFonts w:ascii="Times New Roman" w:hAnsi="Times New Roman" w:cs="Times New Roman"/>
          <w:bCs/>
          <w:color w:val="26282F"/>
        </w:rPr>
        <w:t>- распоряжение Администрации Ардатовского муниципального района о выдача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w:t>
      </w:r>
    </w:p>
    <w:p w:rsidR="007D68CA" w:rsidRPr="007D68CA" w:rsidRDefault="007D68CA" w:rsidP="007D68CA">
      <w:pPr>
        <w:spacing w:line="240" w:lineRule="auto"/>
        <w:ind w:left="-709" w:firstLine="709"/>
        <w:jc w:val="both"/>
        <w:rPr>
          <w:rFonts w:ascii="Times New Roman" w:hAnsi="Times New Roman" w:cs="Times New Roman"/>
          <w:bCs/>
          <w:color w:val="26282F"/>
        </w:rPr>
      </w:pPr>
      <w:r w:rsidRPr="007D68CA">
        <w:rPr>
          <w:rFonts w:ascii="Times New Roman" w:hAnsi="Times New Roman" w:cs="Times New Roman"/>
          <w:bCs/>
          <w:color w:val="26282F"/>
        </w:rPr>
        <w:t>- письмо Администрации Ардатовского муниципального района с отказом в согласовании и выдаче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w:t>
      </w:r>
    </w:p>
    <w:p w:rsidR="007D68CA" w:rsidRPr="007D68CA" w:rsidRDefault="007D68CA" w:rsidP="00EA6DC4">
      <w:pPr>
        <w:spacing w:after="0" w:line="240" w:lineRule="auto"/>
        <w:ind w:left="-709" w:firstLine="709"/>
        <w:jc w:val="both"/>
        <w:rPr>
          <w:rFonts w:ascii="Times New Roman" w:hAnsi="Times New Roman" w:cs="Times New Roman"/>
          <w:bCs/>
          <w:color w:val="26282F"/>
        </w:rPr>
      </w:pPr>
      <w:bookmarkStart w:id="16" w:name="sub_1007"/>
      <w:r w:rsidRPr="007D68CA">
        <w:rPr>
          <w:rFonts w:ascii="Times New Roman" w:hAnsi="Times New Roman" w:cs="Times New Roman"/>
          <w:bCs/>
          <w:color w:val="26282F"/>
        </w:rPr>
        <w:t xml:space="preserve">7. Перечень документов, прилагаемых к заявлению, указан в </w:t>
      </w:r>
      <w:hyperlink w:anchor="sub_1019" w:history="1">
        <w:r w:rsidRPr="007D68CA">
          <w:rPr>
            <w:rFonts w:ascii="Times New Roman" w:hAnsi="Times New Roman" w:cs="Times New Roman"/>
            <w:bCs/>
            <w:color w:val="26282F"/>
          </w:rPr>
          <w:t>пункте 19</w:t>
        </w:r>
      </w:hyperlink>
      <w:r w:rsidRPr="007D68CA">
        <w:rPr>
          <w:rFonts w:ascii="Times New Roman" w:hAnsi="Times New Roman" w:cs="Times New Roman"/>
          <w:bCs/>
          <w:color w:val="26282F"/>
        </w:rPr>
        <w:t xml:space="preserve"> настоящего регламента. Рассмотрение заявления осуществляется в соответствии с положениями настоящего регламента.</w:t>
      </w:r>
    </w:p>
    <w:bookmarkEnd w:id="16"/>
    <w:p w:rsidR="007D68CA" w:rsidRPr="007D68CA" w:rsidRDefault="007D68CA" w:rsidP="007D68CA">
      <w:pPr>
        <w:spacing w:after="0" w:line="240" w:lineRule="auto"/>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17" w:name="sub_220"/>
      <w:r w:rsidRPr="00EA6DC4">
        <w:rPr>
          <w:sz w:val="22"/>
          <w:szCs w:val="22"/>
        </w:rPr>
        <w:t>Подраздел 2. Наименование органа, предоставляющего муниципальную услугу</w:t>
      </w:r>
      <w:bookmarkEnd w:id="17"/>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18" w:name="sub_1008"/>
      <w:r w:rsidRPr="007D68CA">
        <w:rPr>
          <w:rFonts w:ascii="Times New Roman" w:hAnsi="Times New Roman" w:cs="Times New Roman"/>
          <w:bCs/>
          <w:color w:val="26282F"/>
        </w:rPr>
        <w:t>8. Муниципальная услуга предоставляется Администрацией Ардатовского муниципального района (далее - Администрация) в лице отдела строительства и архитектуры (далее - отдел).</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19" w:name="sub_1009"/>
      <w:bookmarkEnd w:id="18"/>
      <w:r w:rsidRPr="007D68CA">
        <w:rPr>
          <w:rFonts w:ascii="Times New Roman" w:hAnsi="Times New Roman" w:cs="Times New Roman"/>
          <w:bCs/>
          <w:color w:val="26282F"/>
        </w:rPr>
        <w:t>9. При предоставлении муниципальной услуги Администрация взаимодействует с:</w:t>
      </w:r>
    </w:p>
    <w:bookmarkEnd w:id="19"/>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Управлением Федеральной службы государственной регистрации, кадастра и картографии по Республике Мордовия;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9.1. В соответствии с </w:t>
      </w:r>
      <w:hyperlink r:id="rId12" w:history="1">
        <w:r w:rsidRPr="007D68CA">
          <w:rPr>
            <w:rFonts w:ascii="Times New Roman" w:hAnsi="Times New Roman" w:cs="Times New Roman"/>
            <w:bCs/>
            <w:color w:val="26282F"/>
          </w:rPr>
          <w:t>Федеральным законом</w:t>
        </w:r>
      </w:hyperlink>
      <w:r w:rsidRPr="007D68CA">
        <w:rPr>
          <w:rFonts w:ascii="Times New Roman" w:hAnsi="Times New Roman" w:cs="Times New Roman"/>
          <w:bCs/>
          <w:color w:val="26282F"/>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20" w:name="sub_230"/>
      <w:r w:rsidRPr="00EA6DC4">
        <w:rPr>
          <w:sz w:val="22"/>
          <w:szCs w:val="22"/>
        </w:rPr>
        <w:t>Подраздел 3. Правовые основания предоставления муниципальной услуги</w:t>
      </w:r>
      <w:bookmarkEnd w:id="20"/>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21" w:name="sub_1010"/>
      <w:r w:rsidRPr="007D68CA">
        <w:rPr>
          <w:rFonts w:ascii="Times New Roman" w:hAnsi="Times New Roman" w:cs="Times New Roman"/>
          <w:bCs/>
          <w:color w:val="26282F"/>
        </w:rPr>
        <w:t>10.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Ардатовского муниципального района:</w:t>
      </w:r>
    </w:p>
    <w:bookmarkEnd w:id="21"/>
    <w:p w:rsidR="007D68CA" w:rsidRPr="007D68CA" w:rsidRDefault="001121F7"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fldChar w:fldCharType="begin"/>
      </w:r>
      <w:r w:rsidR="007D68CA" w:rsidRPr="007D68CA">
        <w:rPr>
          <w:rFonts w:ascii="Times New Roman" w:hAnsi="Times New Roman" w:cs="Times New Roman"/>
          <w:bCs/>
          <w:color w:val="26282F"/>
        </w:rPr>
        <w:instrText>HYPERLINK "garantF1://10003000.0"</w:instrText>
      </w:r>
      <w:r w:rsidRPr="007D68CA">
        <w:rPr>
          <w:rFonts w:ascii="Times New Roman" w:hAnsi="Times New Roman" w:cs="Times New Roman"/>
          <w:bCs/>
          <w:color w:val="26282F"/>
        </w:rPr>
        <w:fldChar w:fldCharType="separate"/>
      </w:r>
      <w:r w:rsidR="007D68CA" w:rsidRPr="007D68CA">
        <w:rPr>
          <w:rFonts w:ascii="Times New Roman" w:hAnsi="Times New Roman" w:cs="Times New Roman"/>
          <w:bCs/>
          <w:color w:val="26282F"/>
        </w:rPr>
        <w:t>Конституция</w:t>
      </w:r>
      <w:r w:rsidRPr="007D68CA">
        <w:rPr>
          <w:rFonts w:ascii="Times New Roman" w:hAnsi="Times New Roman" w:cs="Times New Roman"/>
          <w:bCs/>
          <w:color w:val="26282F"/>
        </w:rPr>
        <w:fldChar w:fldCharType="end"/>
      </w:r>
      <w:r w:rsidR="007D68CA" w:rsidRPr="007D68CA">
        <w:rPr>
          <w:rFonts w:ascii="Times New Roman" w:hAnsi="Times New Roman" w:cs="Times New Roman"/>
          <w:bCs/>
          <w:color w:val="26282F"/>
        </w:rPr>
        <w:t xml:space="preserve"> Российской Федерации;</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13" w:history="1">
        <w:r w:rsidR="007D68CA" w:rsidRPr="007D68CA">
          <w:rPr>
            <w:rFonts w:ascii="Times New Roman" w:hAnsi="Times New Roman" w:cs="Times New Roman"/>
            <w:bCs/>
            <w:color w:val="26282F"/>
          </w:rPr>
          <w:t>Федеральный закон</w:t>
        </w:r>
      </w:hyperlink>
      <w:r w:rsidR="007D68CA" w:rsidRPr="007D68CA">
        <w:rPr>
          <w:rFonts w:ascii="Times New Roman" w:hAnsi="Times New Roman" w:cs="Times New Roman"/>
          <w:bCs/>
          <w:color w:val="26282F"/>
        </w:rPr>
        <w:t xml:space="preserve"> от 27 июля 2010 года №210-ФЗ «Об организации предоставления государственных и муниципальных услуг» («Собрание законодательства РФ», 2 августа 2010 года, №31, ст. 4179);</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14" w:history="1">
        <w:r w:rsidR="007D68CA" w:rsidRPr="007D68CA">
          <w:rPr>
            <w:rFonts w:ascii="Times New Roman" w:hAnsi="Times New Roman" w:cs="Times New Roman"/>
            <w:bCs/>
            <w:color w:val="26282F"/>
          </w:rPr>
          <w:t>Федеральный закон</w:t>
        </w:r>
      </w:hyperlink>
      <w:r w:rsidR="007D68CA" w:rsidRPr="007D68CA">
        <w:rPr>
          <w:rFonts w:ascii="Times New Roman" w:hAnsi="Times New Roman" w:cs="Times New Roman"/>
          <w:bCs/>
          <w:color w:val="26282F"/>
        </w:rPr>
        <w:t xml:space="preserve"> от 27 июля 2006 года №152-ФЗ «О персональных данных» («Российская газета», 29 июля 2006 года №165);</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15" w:history="1">
        <w:r w:rsidR="007D68CA" w:rsidRPr="007D68CA">
          <w:rPr>
            <w:rFonts w:ascii="Times New Roman" w:hAnsi="Times New Roman" w:cs="Times New Roman"/>
            <w:bCs/>
            <w:color w:val="26282F"/>
          </w:rPr>
          <w:t>Федеральный закон</w:t>
        </w:r>
      </w:hyperlink>
      <w:r w:rsidR="007D68CA" w:rsidRPr="007D68CA">
        <w:rPr>
          <w:rFonts w:ascii="Times New Roman" w:hAnsi="Times New Roman" w:cs="Times New Roman"/>
          <w:bCs/>
          <w:color w:val="26282F"/>
        </w:rPr>
        <w:t xml:space="preserve"> от 6 октября 2003 года №131-ФЗ «Об общих принципах организации местного самоуправления в Российской Федерации»</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16" w:history="1">
        <w:r w:rsidR="007D68CA" w:rsidRPr="007D68CA">
          <w:rPr>
            <w:rFonts w:ascii="Times New Roman" w:hAnsi="Times New Roman" w:cs="Times New Roman"/>
            <w:bCs/>
            <w:color w:val="26282F"/>
          </w:rPr>
          <w:t>Федеральный закон</w:t>
        </w:r>
      </w:hyperlink>
      <w:r w:rsidR="007D68CA" w:rsidRPr="007D68CA">
        <w:rPr>
          <w:rFonts w:ascii="Times New Roman" w:hAnsi="Times New Roman" w:cs="Times New Roman"/>
          <w:bCs/>
          <w:color w:val="26282F"/>
        </w:rPr>
        <w:t xml:space="preserve"> от 13 марта 2006 года №38-ФЗ «О рекламе»</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17" w:history="1">
        <w:r w:rsidR="007D68CA" w:rsidRPr="007D68CA">
          <w:rPr>
            <w:rFonts w:ascii="Times New Roman" w:hAnsi="Times New Roman" w:cs="Times New Roman"/>
            <w:bCs/>
            <w:color w:val="26282F"/>
          </w:rPr>
          <w:t>Налоговый кодекс</w:t>
        </w:r>
      </w:hyperlink>
      <w:r w:rsidR="007D68CA" w:rsidRPr="007D68CA">
        <w:rPr>
          <w:rFonts w:ascii="Times New Roman" w:hAnsi="Times New Roman" w:cs="Times New Roman"/>
          <w:bCs/>
          <w:color w:val="26282F"/>
        </w:rPr>
        <w:t xml:space="preserve"> Российской Федерации (часть вторая) от 5 августа 2000 года N 117-ФЗ (опубликован: «Собрание законодательства РФ» от 7 августа 2000 года N 32, ст. 3340);</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18" w:history="1">
        <w:r w:rsidR="007D68CA" w:rsidRPr="007D68CA">
          <w:rPr>
            <w:rFonts w:ascii="Times New Roman" w:hAnsi="Times New Roman" w:cs="Times New Roman"/>
            <w:bCs/>
            <w:color w:val="26282F"/>
          </w:rPr>
          <w:t>Градостроительный кодекс</w:t>
        </w:r>
      </w:hyperlink>
      <w:r w:rsidR="007D68CA" w:rsidRPr="007D68CA">
        <w:rPr>
          <w:rFonts w:ascii="Times New Roman" w:hAnsi="Times New Roman" w:cs="Times New Roman"/>
          <w:bCs/>
          <w:color w:val="26282F"/>
        </w:rPr>
        <w:t xml:space="preserve"> Российской Федерации</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19" w:history="1">
        <w:r w:rsidR="007D68CA" w:rsidRPr="007D68CA">
          <w:rPr>
            <w:rFonts w:ascii="Times New Roman" w:hAnsi="Times New Roman" w:cs="Times New Roman"/>
            <w:bCs/>
            <w:color w:val="26282F"/>
          </w:rPr>
          <w:t>Государственный стандарт</w:t>
        </w:r>
      </w:hyperlink>
      <w:r w:rsidR="007D68CA" w:rsidRPr="007D68CA">
        <w:rPr>
          <w:rFonts w:ascii="Times New Roman" w:hAnsi="Times New Roman" w:cs="Times New Roman"/>
          <w:bCs/>
          <w:color w:val="26282F"/>
        </w:rPr>
        <w:t xml:space="preserve"> Российской Федерации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 ГОСТ Р 52044-2003», утвержденный </w:t>
      </w:r>
      <w:hyperlink r:id="rId20" w:history="1">
        <w:r w:rsidR="007D68CA" w:rsidRPr="007D68CA">
          <w:rPr>
            <w:rFonts w:ascii="Times New Roman" w:hAnsi="Times New Roman" w:cs="Times New Roman"/>
            <w:bCs/>
            <w:color w:val="26282F"/>
          </w:rPr>
          <w:t>постановлением</w:t>
        </w:r>
      </w:hyperlink>
      <w:r w:rsidR="007D68CA" w:rsidRPr="007D68CA">
        <w:rPr>
          <w:rFonts w:ascii="Times New Roman" w:hAnsi="Times New Roman" w:cs="Times New Roman"/>
          <w:bCs/>
          <w:color w:val="26282F"/>
        </w:rPr>
        <w:t xml:space="preserve"> Госстандарта России от 22 апреля 2003 N 124-ст;</w:t>
      </w:r>
    </w:p>
    <w:p w:rsidR="007D68CA" w:rsidRPr="007D68CA" w:rsidRDefault="001121F7" w:rsidP="00A43BE5">
      <w:pPr>
        <w:spacing w:after="0" w:line="240" w:lineRule="auto"/>
        <w:ind w:left="-567" w:firstLine="567"/>
        <w:jc w:val="both"/>
        <w:rPr>
          <w:rFonts w:ascii="Times New Roman" w:hAnsi="Times New Roman" w:cs="Times New Roman"/>
          <w:bCs/>
          <w:color w:val="26282F"/>
        </w:rPr>
      </w:pPr>
      <w:hyperlink r:id="rId21" w:history="1">
        <w:r w:rsidR="007D68CA" w:rsidRPr="007D68CA">
          <w:rPr>
            <w:rFonts w:ascii="Times New Roman" w:hAnsi="Times New Roman" w:cs="Times New Roman"/>
            <w:bCs/>
            <w:color w:val="26282F"/>
          </w:rPr>
          <w:t>Решение</w:t>
        </w:r>
      </w:hyperlink>
      <w:r w:rsidR="007D68CA" w:rsidRPr="007D68CA">
        <w:rPr>
          <w:rFonts w:ascii="Times New Roman" w:hAnsi="Times New Roman" w:cs="Times New Roman"/>
          <w:bCs/>
          <w:color w:val="26282F"/>
        </w:rPr>
        <w:t xml:space="preserve"> Совета депутатов Ардатовского муниципального района Республики Мордовия от 25 июня 2008 г. №54 №Об утверждении Правил установки и эксплуатации рекламных конструкций»</w:t>
      </w:r>
    </w:p>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22" w:name="sub_240"/>
      <w:r w:rsidRPr="00EA6DC4">
        <w:rPr>
          <w:sz w:val="22"/>
          <w:szCs w:val="22"/>
        </w:rPr>
        <w:t>Подраздел 4. Порядок информирования о предоставлении муниципальной услуги</w:t>
      </w:r>
      <w:bookmarkEnd w:id="22"/>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23" w:name="sub_1011"/>
      <w:r w:rsidRPr="007D68CA">
        <w:rPr>
          <w:rFonts w:ascii="Times New Roman" w:hAnsi="Times New Roman" w:cs="Times New Roman"/>
          <w:bCs/>
          <w:color w:val="26282F"/>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24" w:name="sub_1012"/>
      <w:bookmarkEnd w:id="23"/>
      <w:r w:rsidRPr="007D68CA">
        <w:rPr>
          <w:rFonts w:ascii="Times New Roman" w:hAnsi="Times New Roman" w:cs="Times New Roman"/>
          <w:bCs/>
          <w:color w:val="26282F"/>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7D68CA" w:rsidRPr="007D68CA" w:rsidRDefault="007D68CA" w:rsidP="00EA6DC4">
      <w:pPr>
        <w:spacing w:after="0" w:line="240" w:lineRule="auto"/>
        <w:ind w:left="-567" w:firstLine="567"/>
        <w:jc w:val="both"/>
        <w:rPr>
          <w:rFonts w:ascii="Times New Roman" w:hAnsi="Times New Roman" w:cs="Times New Roman"/>
          <w:bCs/>
          <w:color w:val="26282F"/>
        </w:rPr>
      </w:pPr>
      <w:bookmarkStart w:id="25" w:name="sub_1013"/>
      <w:bookmarkEnd w:id="24"/>
      <w:r w:rsidRPr="007D68CA">
        <w:rPr>
          <w:rFonts w:ascii="Times New Roman" w:hAnsi="Times New Roman" w:cs="Times New Roman"/>
          <w:bCs/>
          <w:color w:val="26282F"/>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D68CA" w:rsidRPr="007D68CA" w:rsidRDefault="007D68CA" w:rsidP="00EA6DC4">
      <w:pPr>
        <w:spacing w:after="0" w:line="240" w:lineRule="auto"/>
        <w:ind w:left="-567" w:firstLine="567"/>
        <w:jc w:val="both"/>
        <w:rPr>
          <w:rFonts w:ascii="Times New Roman" w:hAnsi="Times New Roman" w:cs="Times New Roman"/>
          <w:bCs/>
          <w:color w:val="26282F"/>
        </w:rPr>
      </w:pPr>
      <w:bookmarkStart w:id="26" w:name="sub_1014"/>
      <w:bookmarkEnd w:id="25"/>
      <w:r w:rsidRPr="007D68CA">
        <w:rPr>
          <w:rFonts w:ascii="Times New Roman" w:hAnsi="Times New Roman" w:cs="Times New Roman"/>
          <w:bCs/>
          <w:color w:val="26282F"/>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27" w:name="sub_1015"/>
      <w:bookmarkEnd w:id="26"/>
      <w:r w:rsidRPr="007D68CA">
        <w:rPr>
          <w:rFonts w:ascii="Times New Roman" w:hAnsi="Times New Roman" w:cs="Times New Roman"/>
          <w:bCs/>
          <w:color w:val="26282F"/>
        </w:rPr>
        <w:lastRenderedPageBreak/>
        <w:t xml:space="preserve">15. Сведения о месте нахождения, графике работы и контактных телефонах организаций, осуществляющих функции приема документов и выдаче результатов предоставления муниципальной услуги, указаны в </w:t>
      </w:r>
      <w:hyperlink w:anchor="sub_1200" w:history="1">
        <w:r w:rsidRPr="007D68CA">
          <w:rPr>
            <w:rFonts w:ascii="Times New Roman" w:hAnsi="Times New Roman" w:cs="Times New Roman"/>
            <w:bCs/>
            <w:color w:val="26282F"/>
          </w:rPr>
          <w:t>приложении 2</w:t>
        </w:r>
      </w:hyperlink>
      <w:r w:rsidRPr="007D68CA">
        <w:rPr>
          <w:rFonts w:ascii="Times New Roman" w:hAnsi="Times New Roman" w:cs="Times New Roman"/>
          <w:bCs/>
          <w:color w:val="26282F"/>
        </w:rPr>
        <w:t xml:space="preserve"> к настоящему регламенту.</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28" w:name="sub_1016"/>
      <w:bookmarkEnd w:id="27"/>
      <w:r w:rsidRPr="007D68CA">
        <w:rPr>
          <w:rFonts w:ascii="Times New Roman" w:hAnsi="Times New Roman" w:cs="Times New Roman"/>
          <w:bCs/>
          <w:color w:val="26282F"/>
        </w:rPr>
        <w:t>16. Заявитель может получить всю необходимую информацию о порядке предоставления услуги на официальных сайтах Ардатовского муниципального района http://</w:t>
      </w:r>
      <w:r w:rsidRPr="007D68CA">
        <w:rPr>
          <w:rFonts w:ascii="Times New Roman" w:hAnsi="Times New Roman" w:cs="Times New Roman"/>
          <w:bCs/>
          <w:color w:val="26282F"/>
          <w:lang w:val="en-US"/>
        </w:rPr>
        <w:t>ardatov</w:t>
      </w:r>
      <w:r w:rsidRPr="007D68CA">
        <w:rPr>
          <w:rFonts w:ascii="Times New Roman" w:hAnsi="Times New Roman" w:cs="Times New Roman"/>
          <w:bCs/>
          <w:color w:val="26282F"/>
        </w:rPr>
        <w:t>.e-mordovia.ru (далее - официальный сайт), а также на информационных стендах в местах приема документов.</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29" w:name="sub_1017"/>
      <w:bookmarkEnd w:id="28"/>
      <w:r w:rsidRPr="007D68CA">
        <w:rPr>
          <w:rFonts w:ascii="Times New Roman" w:hAnsi="Times New Roman" w:cs="Times New Roman"/>
          <w:bCs/>
          <w:color w:val="26282F"/>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Ардатовского муниципального района. Срок рассмотрения письменных обращений составляет 30 дней со дня их регистрации.</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30" w:name="sub_1018"/>
      <w:bookmarkEnd w:id="29"/>
      <w:r w:rsidRPr="007D68CA">
        <w:rPr>
          <w:rFonts w:ascii="Times New Roman" w:hAnsi="Times New Roman" w:cs="Times New Roman"/>
          <w:bCs/>
          <w:color w:val="26282F"/>
        </w:rPr>
        <w:t>18.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30"/>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EA6DC4">
      <w:pPr>
        <w:pStyle w:val="1"/>
        <w:ind w:hanging="567"/>
        <w:jc w:val="both"/>
        <w:rPr>
          <w:sz w:val="22"/>
          <w:szCs w:val="22"/>
        </w:rPr>
      </w:pPr>
      <w:bookmarkStart w:id="31" w:name="sub_250"/>
      <w:r w:rsidRPr="00EA6DC4">
        <w:rPr>
          <w:sz w:val="22"/>
          <w:szCs w:val="22"/>
        </w:rPr>
        <w:t>Подраздел 5. Перечень документов, необходимых для предоставления муниципальной услуги</w:t>
      </w:r>
      <w:bookmarkEnd w:id="31"/>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32" w:name="sub_1019"/>
      <w:r w:rsidRPr="007D68CA">
        <w:rPr>
          <w:rFonts w:ascii="Times New Roman" w:hAnsi="Times New Roman" w:cs="Times New Roman"/>
          <w:bCs/>
          <w:color w:val="26282F"/>
        </w:rPr>
        <w:t xml:space="preserve">19. Заявителями муниципальной услуги могут быть физические и юридические лица, являющиеся собственниками или иными указанными в </w:t>
      </w:r>
      <w:hyperlink r:id="rId22" w:history="1">
        <w:r w:rsidRPr="007D68CA">
          <w:rPr>
            <w:rFonts w:ascii="Times New Roman" w:hAnsi="Times New Roman" w:cs="Times New Roman"/>
            <w:bCs/>
            <w:color w:val="26282F"/>
          </w:rPr>
          <w:t>частях 5 - 7 статьи 19</w:t>
        </w:r>
      </w:hyperlink>
      <w:r w:rsidRPr="007D68CA">
        <w:rPr>
          <w:rFonts w:ascii="Times New Roman" w:hAnsi="Times New Roman" w:cs="Times New Roman"/>
          <w:bCs/>
          <w:color w:val="26282F"/>
        </w:rPr>
        <w:t xml:space="preserve"> Федерального закона «О рекламе» законными владельцами соответствующего недвижимого имущества к которому присоединяется рекламная конструкция либо владельцами рекламной конструкции.</w:t>
      </w:r>
    </w:p>
    <w:bookmarkEnd w:id="32"/>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Для получения муниципальной услуги заявитель лично (через своего представителя, уполномоченного им на основании доверенности) или почтовую связь, представляет следующие документы:</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Документы, предоставляемые заявителем для выдачи разрешения на установку рекламной конструкции на территории Ардатовского муниципального района:</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1) заявление о предоставлении разрешения на установку рекламной конструкции на территории Ардатовского муниципального района;</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33" w:name="sub_10192"/>
      <w:r w:rsidRPr="007D68CA">
        <w:rPr>
          <w:rFonts w:ascii="Times New Roman" w:hAnsi="Times New Roman" w:cs="Times New Roman"/>
          <w:bCs/>
          <w:color w:val="26282F"/>
        </w:rPr>
        <w:t>2) данные о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самостоятельно запрашиваются Администрацией Ардатовского муниципального района Республики Мордовия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34" w:name="sub_10193"/>
      <w:bookmarkEnd w:id="33"/>
      <w:r w:rsidRPr="007D68CA">
        <w:rPr>
          <w:rFonts w:ascii="Times New Roman" w:hAnsi="Times New Roman" w:cs="Times New Roman"/>
          <w:bCs/>
          <w:color w:val="26282F"/>
        </w:rPr>
        <w:t>3) подтверждение в письменной форме согласия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35" w:name="sub_10194"/>
      <w:bookmarkEnd w:id="34"/>
      <w:r w:rsidRPr="007D68CA">
        <w:rPr>
          <w:rFonts w:ascii="Times New Roman" w:hAnsi="Times New Roman" w:cs="Times New Roman"/>
          <w:bCs/>
          <w:color w:val="26282F"/>
        </w:rPr>
        <w:t>4) документы и сведения, относящиеся к территориальному размещению, внешнему виду и техническим параметрам рекламной конструкции."</w:t>
      </w:r>
    </w:p>
    <w:bookmarkEnd w:id="35"/>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Документы, предоставляемые заявителем для аннулирования разрешений на установку рекламных конструкций:</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1) уведомление в письменной произвольной форме о своем отказе от дальнейшего использования разрешения;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2) документы, подтверждающие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 владельцем рекламной конструкции (договор купли-продажи недвижимого имущества; договор передачи недвижимого имущества другому собственнику или иному законному владельцу; иные документы, подтверждающие смену собственника недвижимого имущества, к которому присоединена рекламная конструкция).</w:t>
      </w:r>
    </w:p>
    <w:p w:rsidR="007D68CA" w:rsidRPr="007D68CA" w:rsidRDefault="007D68CA" w:rsidP="00A43BE5">
      <w:pPr>
        <w:spacing w:line="240" w:lineRule="auto"/>
        <w:ind w:left="-567" w:firstLine="567"/>
        <w:jc w:val="both"/>
        <w:rPr>
          <w:rFonts w:ascii="Times New Roman" w:hAnsi="Times New Roman" w:cs="Times New Roman"/>
          <w:bCs/>
          <w:color w:val="26282F"/>
        </w:rPr>
      </w:pPr>
      <w:bookmarkStart w:id="36" w:name="sub_1020"/>
      <w:r w:rsidRPr="007D68CA">
        <w:rPr>
          <w:rFonts w:ascii="Times New Roman" w:hAnsi="Times New Roman" w:cs="Times New Roman"/>
          <w:bCs/>
          <w:color w:val="26282F"/>
        </w:rPr>
        <w:t>20. Заявитель вправе по собственной инициативе представить дополнительные документы.</w:t>
      </w:r>
    </w:p>
    <w:p w:rsidR="007D68CA" w:rsidRPr="00EA6DC4" w:rsidRDefault="007D68CA" w:rsidP="00A43BE5">
      <w:pPr>
        <w:spacing w:line="240" w:lineRule="auto"/>
        <w:ind w:left="-567" w:firstLine="567"/>
        <w:jc w:val="both"/>
        <w:rPr>
          <w:rFonts w:ascii="Times New Roman" w:hAnsi="Times New Roman" w:cs="Times New Roman"/>
          <w:b/>
          <w:bCs/>
          <w:color w:val="26282F"/>
        </w:rPr>
      </w:pPr>
      <w:bookmarkStart w:id="37" w:name="sub_1021"/>
      <w:bookmarkEnd w:id="36"/>
      <w:r w:rsidRPr="00EA6DC4">
        <w:rPr>
          <w:rFonts w:ascii="Times New Roman" w:hAnsi="Times New Roman" w:cs="Times New Roman"/>
          <w:b/>
          <w:bCs/>
          <w:color w:val="26282F"/>
        </w:rPr>
        <w:t>21. Специалист, осуществляющий прием и регистрацию документов не вправе требовать от заявителя:</w:t>
      </w:r>
    </w:p>
    <w:bookmarkEnd w:id="37"/>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lastRenderedPageBreak/>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38" w:name="sub_1022"/>
      <w:r w:rsidRPr="007D68CA">
        <w:rPr>
          <w:rFonts w:ascii="Times New Roman" w:hAnsi="Times New Roman" w:cs="Times New Roman"/>
          <w:bCs/>
          <w:color w:val="26282F"/>
        </w:rPr>
        <w:t xml:space="preserve">22. В случае не представления заявителем документов, указанных в </w:t>
      </w:r>
      <w:hyperlink w:anchor="sub_10192" w:history="1">
        <w:r w:rsidRPr="007D68CA">
          <w:rPr>
            <w:rFonts w:ascii="Times New Roman" w:hAnsi="Times New Roman" w:cs="Times New Roman"/>
            <w:bCs/>
            <w:color w:val="26282F"/>
          </w:rPr>
          <w:t>подпунктах 2</w:t>
        </w:r>
      </w:hyperlink>
      <w:r w:rsidRPr="007D68CA">
        <w:rPr>
          <w:rFonts w:ascii="Times New Roman" w:hAnsi="Times New Roman" w:cs="Times New Roman"/>
          <w:bCs/>
          <w:color w:val="26282F"/>
        </w:rPr>
        <w:t xml:space="preserve">, </w:t>
      </w:r>
      <w:hyperlink w:anchor="sub_10193" w:history="1">
        <w:r w:rsidRPr="007D68CA">
          <w:rPr>
            <w:rFonts w:ascii="Times New Roman" w:hAnsi="Times New Roman" w:cs="Times New Roman"/>
            <w:bCs/>
            <w:color w:val="26282F"/>
          </w:rPr>
          <w:t>3</w:t>
        </w:r>
      </w:hyperlink>
      <w:r w:rsidRPr="007D68CA">
        <w:rPr>
          <w:rFonts w:ascii="Times New Roman" w:hAnsi="Times New Roman" w:cs="Times New Roman"/>
          <w:bCs/>
          <w:color w:val="26282F"/>
        </w:rPr>
        <w:t xml:space="preserve">, </w:t>
      </w:r>
      <w:hyperlink w:anchor="sub_10194" w:history="1">
        <w:r w:rsidRPr="007D68CA">
          <w:rPr>
            <w:rFonts w:ascii="Times New Roman" w:hAnsi="Times New Roman" w:cs="Times New Roman"/>
            <w:bCs/>
            <w:color w:val="26282F"/>
          </w:rPr>
          <w:t>4 пункта 19</w:t>
        </w:r>
      </w:hyperlink>
      <w:r w:rsidRPr="007D68CA">
        <w:rPr>
          <w:rFonts w:ascii="Times New Roman" w:hAnsi="Times New Roman" w:cs="Times New Roman"/>
          <w:bCs/>
          <w:color w:val="26282F"/>
        </w:rPr>
        <w:t xml:space="preserve"> регламента, данные документы самостоятельно истребуются Администрацией по каналам межведомственного электронного взаимодействия.</w:t>
      </w:r>
    </w:p>
    <w:bookmarkEnd w:id="38"/>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D68CA" w:rsidRPr="007D68CA" w:rsidRDefault="007D68CA" w:rsidP="00A43BE5">
      <w:pPr>
        <w:spacing w:after="0" w:line="240" w:lineRule="auto"/>
        <w:ind w:left="-567" w:firstLine="567"/>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39" w:name="sub_260"/>
      <w:r w:rsidRPr="00EA6DC4">
        <w:rPr>
          <w:sz w:val="22"/>
          <w:szCs w:val="22"/>
        </w:rPr>
        <w:t>Подраздел 6. Основания для отказа в приеме документов или отказа в предоставлении муниципальной услуги</w:t>
      </w:r>
      <w:bookmarkEnd w:id="39"/>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40" w:name="sub_1023"/>
      <w:r w:rsidRPr="007D68CA">
        <w:rPr>
          <w:rFonts w:ascii="Times New Roman" w:hAnsi="Times New Roman" w:cs="Times New Roman"/>
          <w:bCs/>
          <w:color w:val="26282F"/>
        </w:rPr>
        <w:t>23. Основаниями для отказа в приеме документов, необходимых для предоставления муниципальной услуги, являются:</w:t>
      </w:r>
    </w:p>
    <w:bookmarkEnd w:id="40"/>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1) предоставление заявителем муниципальной услуги заявления и документов без удостоверения личности либо не уполномоченным лицом;</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2) предоставление заявителем муниципальной услуги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41" w:name="sub_1024"/>
      <w:r w:rsidRPr="007D68CA">
        <w:rPr>
          <w:rFonts w:ascii="Times New Roman" w:hAnsi="Times New Roman" w:cs="Times New Roman"/>
          <w:bCs/>
          <w:color w:val="26282F"/>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42" w:name="sub_1025"/>
      <w:bookmarkEnd w:id="41"/>
      <w:r w:rsidRPr="007D68CA">
        <w:rPr>
          <w:rFonts w:ascii="Times New Roman" w:hAnsi="Times New Roman" w:cs="Times New Roman"/>
          <w:bCs/>
          <w:color w:val="26282F"/>
        </w:rPr>
        <w:t>25. Основаниями для отказа в предоставлении муниципальной услуги являются:</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43" w:name="sub_10251"/>
      <w:bookmarkEnd w:id="42"/>
      <w:r w:rsidRPr="007D68CA">
        <w:rPr>
          <w:rFonts w:ascii="Times New Roman" w:hAnsi="Times New Roman" w:cs="Times New Roman"/>
          <w:bCs/>
          <w:color w:val="26282F"/>
        </w:rPr>
        <w:t>1) несоответствие проекта на установку рекламных конструкций на территории Ардатовского муниципального района требованиям законодательства;</w:t>
      </w:r>
    </w:p>
    <w:bookmarkEnd w:id="43"/>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2) непредставление указанных в </w:t>
      </w:r>
      <w:hyperlink w:anchor="sub_1019" w:history="1">
        <w:r w:rsidRPr="007D68CA">
          <w:rPr>
            <w:rFonts w:ascii="Times New Roman" w:hAnsi="Times New Roman" w:cs="Times New Roman"/>
            <w:bCs/>
            <w:color w:val="26282F"/>
          </w:rPr>
          <w:t>п. 19</w:t>
        </w:r>
      </w:hyperlink>
      <w:r w:rsidRPr="007D68CA">
        <w:rPr>
          <w:rFonts w:ascii="Times New Roman" w:hAnsi="Times New Roman" w:cs="Times New Roman"/>
          <w:bCs/>
          <w:color w:val="26282F"/>
        </w:rPr>
        <w:t xml:space="preserve"> настоящего Регламента документов, обязанность по предоставлению которых возложена на заявителя;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3) представления документов в ненадлежащий орган;</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4) поступления в Администрацию ответа на межведомственный запрос, свидетельствующий об отсутствии документа и (или) информации, необходимых для согласования и выдачи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если соответствующий документ не был представлен заявителем по собственной инициативе.</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Отказ в согласовании и выдаче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по указанному основанию допускается в случае, если Администрация после получения такого ответа уведомила заявителя о получении такого ответа, и предложила заявителю представить документ и (или) информацию, необходимые для проведения согласования и выдачи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и не получила от заявителя такие документы и (или) информацию в течение 15 рабочих дней со дня направления уведомления.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44" w:name="sub_1026"/>
      <w:r w:rsidRPr="007D68CA">
        <w:rPr>
          <w:rFonts w:ascii="Times New Roman" w:hAnsi="Times New Roman" w:cs="Times New Roman"/>
          <w:bCs/>
          <w:color w:val="26282F"/>
        </w:rPr>
        <w:t xml:space="preserve">26. Решение об отказе в согласовании и выдаче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должно содержать основания отказа с обязательной ссылкой на нарушения, предусмотренные </w:t>
      </w:r>
      <w:hyperlink w:anchor="sub_1025" w:history="1">
        <w:r w:rsidRPr="007D68CA">
          <w:rPr>
            <w:rFonts w:ascii="Times New Roman" w:hAnsi="Times New Roman" w:cs="Times New Roman"/>
            <w:bCs/>
            <w:color w:val="26282F"/>
          </w:rPr>
          <w:t>пунктом 25</w:t>
        </w:r>
      </w:hyperlink>
      <w:r w:rsidRPr="007D68CA">
        <w:rPr>
          <w:rFonts w:ascii="Times New Roman" w:hAnsi="Times New Roman" w:cs="Times New Roman"/>
          <w:bCs/>
          <w:color w:val="26282F"/>
        </w:rPr>
        <w:t xml:space="preserve"> настоящего Регламента.</w:t>
      </w:r>
    </w:p>
    <w:bookmarkEnd w:id="44"/>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Решение об отказе в согласовании и выдаче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выдается или </w:t>
      </w:r>
      <w:r w:rsidRPr="007D68CA">
        <w:rPr>
          <w:rFonts w:ascii="Times New Roman" w:hAnsi="Times New Roman" w:cs="Times New Roman"/>
          <w:bCs/>
          <w:color w:val="26282F"/>
        </w:rPr>
        <w:lastRenderedPageBreak/>
        <w:t>направляется заявителю не позднее чем через 3 рабочих дня со дня принятия такого решения и может быть обжаловано заявителем в судебном порядке.</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Отказ в предоставлении муниципальной услуги по основаниям, указанным в </w:t>
      </w:r>
      <w:hyperlink w:anchor="sub_10251" w:history="1">
        <w:r w:rsidRPr="007D68CA">
          <w:rPr>
            <w:rFonts w:ascii="Times New Roman" w:hAnsi="Times New Roman" w:cs="Times New Roman"/>
            <w:bCs/>
            <w:color w:val="26282F"/>
          </w:rPr>
          <w:t>подпунктах 1 - 4 пункта 25</w:t>
        </w:r>
      </w:hyperlink>
      <w:r w:rsidRPr="007D68CA">
        <w:rPr>
          <w:rFonts w:ascii="Times New Roman" w:hAnsi="Times New Roman" w:cs="Times New Roman"/>
          <w:bCs/>
          <w:color w:val="26282F"/>
        </w:rPr>
        <w:t>, не препятствует повторному обращению заявителя после устранения причин, послуживших основанием для отказа.</w:t>
      </w:r>
    </w:p>
    <w:p w:rsidR="007D68CA" w:rsidRPr="007D68CA" w:rsidRDefault="007D68CA" w:rsidP="007D68CA">
      <w:pPr>
        <w:spacing w:line="240" w:lineRule="auto"/>
        <w:jc w:val="both"/>
        <w:rPr>
          <w:rFonts w:ascii="Times New Roman" w:hAnsi="Times New Roman" w:cs="Times New Roman"/>
          <w:bCs/>
          <w:color w:val="26282F"/>
        </w:rPr>
      </w:pPr>
      <w:bookmarkStart w:id="45" w:name="sub_1027"/>
      <w:r w:rsidRPr="007D68CA">
        <w:rPr>
          <w:rFonts w:ascii="Times New Roman" w:hAnsi="Times New Roman" w:cs="Times New Roman"/>
          <w:bCs/>
          <w:color w:val="26282F"/>
        </w:rPr>
        <w:t>27. Основания для приостановления муниципальной услуги отсутствуют.</w:t>
      </w:r>
    </w:p>
    <w:p w:rsidR="007D68CA" w:rsidRPr="00EA6DC4" w:rsidRDefault="007D68CA" w:rsidP="007D68CA">
      <w:pPr>
        <w:pStyle w:val="1"/>
        <w:jc w:val="both"/>
        <w:rPr>
          <w:sz w:val="22"/>
          <w:szCs w:val="22"/>
        </w:rPr>
      </w:pPr>
      <w:bookmarkStart w:id="46" w:name="sub_270"/>
      <w:bookmarkEnd w:id="45"/>
      <w:r w:rsidRPr="00EA6DC4">
        <w:rPr>
          <w:sz w:val="22"/>
          <w:szCs w:val="22"/>
        </w:rPr>
        <w:t>Подраздел 7. Размер платы за предоставление муниципальной услуги</w:t>
      </w:r>
      <w:bookmarkEnd w:id="46"/>
    </w:p>
    <w:p w:rsidR="007D68CA" w:rsidRPr="007D68CA" w:rsidRDefault="007D68CA" w:rsidP="00A43BE5">
      <w:pPr>
        <w:spacing w:line="240" w:lineRule="auto"/>
        <w:ind w:left="-567" w:firstLine="567"/>
        <w:jc w:val="both"/>
        <w:rPr>
          <w:rFonts w:ascii="Times New Roman" w:hAnsi="Times New Roman" w:cs="Times New Roman"/>
          <w:bCs/>
          <w:color w:val="26282F"/>
        </w:rPr>
      </w:pPr>
      <w:bookmarkStart w:id="47" w:name="sub_1028"/>
      <w:r w:rsidRPr="007D68CA">
        <w:rPr>
          <w:rFonts w:ascii="Times New Roman" w:hAnsi="Times New Roman" w:cs="Times New Roman"/>
          <w:bCs/>
          <w:color w:val="26282F"/>
        </w:rPr>
        <w:t xml:space="preserve">28. За выдачу разрешения на установку рекламной конструкции на территории Ардатовского муниципального района заявителем уплачивается государственная пошлина в размерах и порядке, установленном </w:t>
      </w:r>
      <w:hyperlink r:id="rId23" w:history="1">
        <w:r w:rsidRPr="007D68CA">
          <w:rPr>
            <w:rFonts w:ascii="Times New Roman" w:hAnsi="Times New Roman" w:cs="Times New Roman"/>
            <w:bCs/>
            <w:color w:val="26282F"/>
          </w:rPr>
          <w:t>законодательством</w:t>
        </w:r>
      </w:hyperlink>
      <w:r w:rsidRPr="007D68CA">
        <w:rPr>
          <w:rFonts w:ascii="Times New Roman" w:hAnsi="Times New Roman" w:cs="Times New Roman"/>
          <w:bCs/>
          <w:color w:val="26282F"/>
        </w:rPr>
        <w:t xml:space="preserve"> Российской Федерации о налогах и сборах.</w:t>
      </w:r>
    </w:p>
    <w:p w:rsidR="007D68CA" w:rsidRPr="00EA6DC4" w:rsidRDefault="007D68CA" w:rsidP="007D68CA">
      <w:pPr>
        <w:pStyle w:val="1"/>
        <w:jc w:val="both"/>
        <w:rPr>
          <w:sz w:val="22"/>
          <w:szCs w:val="22"/>
        </w:rPr>
      </w:pPr>
      <w:bookmarkStart w:id="48" w:name="sub_280"/>
      <w:bookmarkEnd w:id="47"/>
      <w:r w:rsidRPr="00EA6DC4">
        <w:rPr>
          <w:sz w:val="22"/>
          <w:szCs w:val="22"/>
        </w:rPr>
        <w:t>Подраздел 8. Стандарт комфортности</w:t>
      </w:r>
      <w:bookmarkEnd w:id="48"/>
    </w:p>
    <w:p w:rsidR="007D68CA" w:rsidRPr="007D68CA" w:rsidRDefault="007D68CA" w:rsidP="00A43BE5">
      <w:pPr>
        <w:spacing w:line="240" w:lineRule="auto"/>
        <w:ind w:left="-567" w:firstLine="567"/>
        <w:jc w:val="both"/>
        <w:rPr>
          <w:rFonts w:ascii="Times New Roman" w:hAnsi="Times New Roman" w:cs="Times New Roman"/>
          <w:bCs/>
          <w:color w:val="26282F"/>
        </w:rPr>
      </w:pPr>
      <w:bookmarkStart w:id="49" w:name="sub_1029"/>
      <w:r w:rsidRPr="007D68CA">
        <w:rPr>
          <w:rFonts w:ascii="Times New Roman" w:hAnsi="Times New Roman" w:cs="Times New Roman"/>
          <w:bCs/>
          <w:color w:val="26282F"/>
        </w:rPr>
        <w:t>29.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50" w:name="sub_1030"/>
      <w:bookmarkEnd w:id="49"/>
      <w:r w:rsidRPr="007D68CA">
        <w:rPr>
          <w:rFonts w:ascii="Times New Roman" w:hAnsi="Times New Roman" w:cs="Times New Roman"/>
          <w:bCs/>
          <w:color w:val="26282F"/>
        </w:rPr>
        <w:t>30. Максимальный срок ожидания в очереди при подаче запроса о предоставлении муниципальной услуги составляет не более 15 минут.</w:t>
      </w:r>
    </w:p>
    <w:bookmarkEnd w:id="50"/>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Срок регистрации запроса заявителя о предоставлении муниципальной услуги составляет не более 15 минут.</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51" w:name="sub_1031"/>
      <w:r w:rsidRPr="007D68CA">
        <w:rPr>
          <w:rFonts w:ascii="Times New Roman" w:hAnsi="Times New Roman" w:cs="Times New Roman"/>
          <w:bCs/>
          <w:color w:val="26282F"/>
        </w:rPr>
        <w:t>31.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52" w:name="sub_1032"/>
      <w:bookmarkEnd w:id="51"/>
      <w:r w:rsidRPr="007D68CA">
        <w:rPr>
          <w:rFonts w:ascii="Times New Roman" w:hAnsi="Times New Roman" w:cs="Times New Roman"/>
          <w:bCs/>
          <w:color w:val="26282F"/>
        </w:rPr>
        <w:t>32. На информационных стендах в местах предоставления муниципальной услуги и официальном сайте размещается следующая информация:</w:t>
      </w:r>
    </w:p>
    <w:bookmarkEnd w:id="52"/>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полные наименования органа, предоставляющего муниципальную услугу, и организаций, участвующих в ее предоставлении;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процедуры предоставления муниципальной услуги в текстовом виде и в виде блок-схемы;</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перечень документов, представляемых заявителями для получения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образец заявления;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перечень оснований для отказа в предоставлении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53" w:name="sub_1033"/>
      <w:r w:rsidRPr="007D68CA">
        <w:rPr>
          <w:rFonts w:ascii="Times New Roman" w:hAnsi="Times New Roman" w:cs="Times New Roman"/>
          <w:bCs/>
          <w:color w:val="26282F"/>
        </w:rPr>
        <w:t>33. Показатели доступности и качества муниципальной услуги:</w:t>
      </w:r>
    </w:p>
    <w:bookmarkEnd w:id="53"/>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простота и ясность изложения информационных документов;</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наличие различных каналов получения информации о предоставлении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доступность работы с заявителями;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точность предоставления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профессиональная подготовка сотрудников органа, осуществляющего предоставление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высокая культура обслуживания заявителей;</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строгое соблюдение сроков предоставления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количество обоснованных жалоб на решения органа, осуществляющего предоставление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отсутствие жалоб на действия (бездействие) и решения, осуществляемые (принятые) в ходе предоставления муниципальной услуги.</w:t>
      </w:r>
    </w:p>
    <w:p w:rsidR="007D68CA" w:rsidRPr="007D68CA" w:rsidRDefault="007D68CA" w:rsidP="00A43BE5">
      <w:pPr>
        <w:spacing w:line="240" w:lineRule="auto"/>
        <w:ind w:left="-567" w:firstLine="567"/>
        <w:jc w:val="both"/>
        <w:rPr>
          <w:rFonts w:ascii="Times New Roman" w:hAnsi="Times New Roman" w:cs="Times New Roman"/>
          <w:bCs/>
          <w:color w:val="26282F"/>
        </w:rPr>
      </w:pPr>
      <w:bookmarkStart w:id="54" w:name="sub_1034"/>
      <w:r w:rsidRPr="007D68CA">
        <w:rPr>
          <w:rFonts w:ascii="Times New Roman" w:hAnsi="Times New Roman" w:cs="Times New Roman"/>
          <w:bCs/>
          <w:color w:val="26282F"/>
        </w:rPr>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55" w:name="sub_1035"/>
      <w:bookmarkEnd w:id="54"/>
      <w:r w:rsidRPr="007D68CA">
        <w:rPr>
          <w:rFonts w:ascii="Times New Roman" w:hAnsi="Times New Roman" w:cs="Times New Roman"/>
          <w:bCs/>
          <w:color w:val="26282F"/>
        </w:rPr>
        <w:t>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55"/>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Требования к помещениям, в которых предоставляется муниципальная услуга, услуга, предоставляемая организацией, участвующей в предоставлении муниципальной услуги, к месту </w:t>
      </w:r>
      <w:r w:rsidRPr="007D68CA">
        <w:rPr>
          <w:rFonts w:ascii="Times New Roman" w:hAnsi="Times New Roman" w:cs="Times New Roman"/>
          <w:bCs/>
          <w:color w:val="26282F"/>
        </w:rPr>
        <w:lastRenderedPageBreak/>
        <w:t>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Для заявителей должно быть обеспечено удобство с точки зрения пешеходной доступности от остановок общественного транспорта до здания Администрации, Многофункционального центра (не более 5 минут пешком).</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Вход в здание (помещение) должен обеспечивать свободный доступ заявителей.</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На здании Администрации, и Многофункционального центра рядом с входом должна быть размещена информационная табличка (вывеска), содержащая информацию об их наименовании, адресе, графике работы.</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Кабинет приема заявителей должен быть оборудован информационными табличками (вывесками) с указанием:</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номера кабинета;</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фамилии, имени, отчества и должности специалиста, осуществляющего прием и (или) выдачу документов, консультирование по вопросам предоставления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графика приема заявителей, в том числе с указанием времени обеденного и технологического перерывов.</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Для заявителей предусматривается наличие мест для сидения и столов (стоек) для оформления документов. При необходимости сотрудник Многофункционального центра, осуществляющий прием и выдачу документов, обеспечивает заявителя бумагой, формами (бланками) документов, необходимых для получения муниципальной услуги, а также канцелярскими принадлежностями.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Помещения для приема заявителей и ожидания приема оборудуются: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противопожарной системой и средствами пожаротушения;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системой оповещения о возникновении чрезвычайной ситуации;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при необходимости системой кондиционирования воздуха.</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Вход и выход из помещений оборудуются соответствующими указателями, а также лестницами с поручнями и пандусами для передвижения детских и инвалидных колясок.</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В здании Многофункционального центра предусматривается наличие бесплатного туалета.</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Рабочие места должностных лиц, осуществляющих работу с заявителями, оснащаются компьютерами и оргтехникой, информационной базой данных.</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Здания Администрации, и Многофункционального центра, должны соответствовать </w:t>
      </w:r>
      <w:hyperlink r:id="rId24" w:history="1">
        <w:r w:rsidRPr="007D68CA">
          <w:rPr>
            <w:rFonts w:ascii="Times New Roman" w:hAnsi="Times New Roman" w:cs="Times New Roman"/>
            <w:bCs/>
            <w:color w:val="26282F"/>
          </w:rPr>
          <w:t>Санитарно-эпидемиологическим правилам</w:t>
        </w:r>
      </w:hyperlink>
      <w:r w:rsidRPr="007D68CA">
        <w:rPr>
          <w:rFonts w:ascii="Times New Roman" w:hAnsi="Times New Roman" w:cs="Times New Roman"/>
          <w:bCs/>
          <w:color w:val="26282F"/>
        </w:rPr>
        <w:t xml:space="preserve"> и нормам «Гигиенические требования к персональным электронно-вычислительным машинам и организации работы. СанПиН 2.2.2/2.4.1340-03».</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Здания и помещения Многофункционального центра также должны соответствовать требованиям, указанным в </w:t>
      </w:r>
      <w:hyperlink r:id="rId25" w:history="1">
        <w:r w:rsidRPr="007D68CA">
          <w:rPr>
            <w:rFonts w:ascii="Times New Roman" w:hAnsi="Times New Roman" w:cs="Times New Roman"/>
            <w:bCs/>
            <w:color w:val="26282F"/>
          </w:rPr>
          <w:t>постановлении</w:t>
        </w:r>
      </w:hyperlink>
      <w:r w:rsidRPr="007D68CA">
        <w:rPr>
          <w:rFonts w:ascii="Times New Roman" w:hAnsi="Times New Roman" w:cs="Times New Roman"/>
          <w:bCs/>
          <w:color w:val="26282F"/>
        </w:rPr>
        <w:t xml:space="preserve"> Правительства Российской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 в сети Интернет в соответствии с пунктом, в печатных изданиях, брошюрах и буклетах, размещенных в месте ожидания заявителями приема.</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Помещения для приема заявителей, включая инвалидов, использующих кресла-коляски и собак-проводников и ожидания приема должны быть обеспечены:</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7D68CA" w:rsidRPr="007D68CA" w:rsidRDefault="007D68CA" w:rsidP="00EA6DC4">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7D68CA" w:rsidRPr="007D68CA" w:rsidRDefault="007D68CA" w:rsidP="00EA6DC4">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lastRenderedPageBreak/>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A43BE5">
      <w:pPr>
        <w:pStyle w:val="1"/>
        <w:ind w:left="-567" w:firstLine="567"/>
        <w:jc w:val="both"/>
        <w:rPr>
          <w:sz w:val="22"/>
          <w:szCs w:val="22"/>
        </w:rPr>
      </w:pPr>
      <w:bookmarkStart w:id="56" w:name="sub_290"/>
      <w:r w:rsidRPr="00EA6DC4">
        <w:rPr>
          <w:sz w:val="22"/>
          <w:szCs w:val="22"/>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bookmarkEnd w:id="56"/>
    </w:p>
    <w:p w:rsidR="007D68CA" w:rsidRPr="007D68CA" w:rsidRDefault="007D68CA" w:rsidP="00A43BE5">
      <w:pPr>
        <w:spacing w:line="240" w:lineRule="auto"/>
        <w:ind w:left="-567" w:firstLine="567"/>
        <w:jc w:val="both"/>
        <w:rPr>
          <w:rFonts w:ascii="Times New Roman" w:hAnsi="Times New Roman" w:cs="Times New Roman"/>
          <w:bCs/>
          <w:color w:val="26282F"/>
        </w:rPr>
      </w:pPr>
      <w:bookmarkStart w:id="57" w:name="sub_1036"/>
      <w:r w:rsidRPr="007D68CA">
        <w:rPr>
          <w:rFonts w:ascii="Times New Roman" w:hAnsi="Times New Roman" w:cs="Times New Roman"/>
          <w:bCs/>
          <w:color w:val="26282F"/>
        </w:rPr>
        <w:t>36.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7D68CA" w:rsidRPr="007D68CA" w:rsidRDefault="007D68CA" w:rsidP="00EA6DC4">
      <w:pPr>
        <w:spacing w:after="0" w:line="240" w:lineRule="auto"/>
        <w:jc w:val="both"/>
        <w:rPr>
          <w:rFonts w:ascii="Times New Roman" w:hAnsi="Times New Roman" w:cs="Times New Roman"/>
          <w:bCs/>
          <w:color w:val="26282F"/>
        </w:rPr>
      </w:pPr>
      <w:bookmarkStart w:id="58" w:name="sub_1037"/>
      <w:bookmarkEnd w:id="57"/>
      <w:r w:rsidRPr="007D68CA">
        <w:rPr>
          <w:rFonts w:ascii="Times New Roman" w:hAnsi="Times New Roman" w:cs="Times New Roman"/>
          <w:bCs/>
          <w:color w:val="26282F"/>
        </w:rPr>
        <w:t>37. В МФЦ обеспечивается:</w:t>
      </w:r>
    </w:p>
    <w:bookmarkEnd w:id="58"/>
    <w:p w:rsidR="007D68CA" w:rsidRPr="007D68CA" w:rsidRDefault="007D68CA" w:rsidP="00EA6DC4">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а) функционирование автоматизированной информационной системы МФЦ;</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б) бесплатный доступ заявителей к государственной информационной системе Портал государственных и муниципальных услуг (функций) Ардатовского муниципального района Республики Мордовия;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в) возможность оплаты государственных и муниципальных услуг.</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 возможность воспользоваться предварительной записью на подачу запроса о предоставлении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е) предварительное уведомление заявителя о готовности результата предоставления муниципальной услуги.</w:t>
      </w:r>
    </w:p>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59" w:name="sub_2010"/>
      <w:r w:rsidRPr="00EA6DC4">
        <w:rPr>
          <w:sz w:val="22"/>
          <w:szCs w:val="22"/>
        </w:rPr>
        <w:t>Подраздел 10. Иные требования к предоставлению муниципальной услуги</w:t>
      </w:r>
      <w:bookmarkEnd w:id="59"/>
    </w:p>
    <w:p w:rsidR="007D68CA" w:rsidRPr="007D68CA" w:rsidRDefault="00EA6DC4" w:rsidP="00EA6DC4">
      <w:pPr>
        <w:spacing w:line="240" w:lineRule="auto"/>
        <w:ind w:left="-567" w:firstLine="567"/>
        <w:jc w:val="both"/>
        <w:rPr>
          <w:rFonts w:ascii="Times New Roman" w:hAnsi="Times New Roman" w:cs="Times New Roman"/>
          <w:bCs/>
          <w:color w:val="26282F"/>
        </w:rPr>
      </w:pPr>
      <w:bookmarkStart w:id="60" w:name="sub_1038"/>
      <w:r>
        <w:rPr>
          <w:rFonts w:ascii="Times New Roman" w:hAnsi="Times New Roman" w:cs="Times New Roman"/>
          <w:bCs/>
          <w:color w:val="26282F"/>
        </w:rPr>
        <w:t>3</w:t>
      </w:r>
      <w:r w:rsidR="007D68CA" w:rsidRPr="007D68CA">
        <w:rPr>
          <w:rFonts w:ascii="Times New Roman" w:hAnsi="Times New Roman" w:cs="Times New Roman"/>
          <w:bCs/>
          <w:color w:val="26282F"/>
        </w:rPr>
        <w:t xml:space="preserve">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6" w:history="1">
        <w:r w:rsidR="007D68CA" w:rsidRPr="007D68CA">
          <w:rPr>
            <w:rFonts w:ascii="Times New Roman" w:hAnsi="Times New Roman" w:cs="Times New Roman"/>
            <w:bCs/>
            <w:color w:val="26282F"/>
          </w:rPr>
          <w:t>электронной подписи</w:t>
        </w:r>
      </w:hyperlink>
      <w:r w:rsidR="007D68CA" w:rsidRPr="007D68CA">
        <w:rPr>
          <w:rFonts w:ascii="Times New Roman" w:hAnsi="Times New Roman" w:cs="Times New Roman"/>
          <w:bCs/>
          <w:color w:val="26282F"/>
        </w:rPr>
        <w:t xml:space="preserve"> на заверение, представляемых документов в установленном порядке</w:t>
      </w:r>
    </w:p>
    <w:p w:rsidR="007D68CA" w:rsidRPr="007D68CA" w:rsidRDefault="007D68CA" w:rsidP="00A43BE5">
      <w:pPr>
        <w:pStyle w:val="1"/>
        <w:ind w:left="-567" w:firstLine="567"/>
        <w:jc w:val="both"/>
        <w:rPr>
          <w:sz w:val="22"/>
          <w:szCs w:val="22"/>
        </w:rPr>
      </w:pPr>
      <w:bookmarkStart w:id="61" w:name="sub_300"/>
      <w:bookmarkEnd w:id="60"/>
      <w:r w:rsidRPr="007D68CA">
        <w:rPr>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61"/>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62" w:name="sub_310"/>
      <w:r w:rsidRPr="00EA6DC4">
        <w:rPr>
          <w:sz w:val="22"/>
          <w:szCs w:val="22"/>
        </w:rPr>
        <w:t>Подраздел 1. Основные положения</w:t>
      </w:r>
    </w:p>
    <w:p w:rsidR="007D68CA" w:rsidRPr="007D68CA" w:rsidRDefault="007D68CA" w:rsidP="00505B7C">
      <w:pPr>
        <w:spacing w:after="0" w:line="240" w:lineRule="auto"/>
        <w:jc w:val="both"/>
        <w:rPr>
          <w:rFonts w:ascii="Times New Roman" w:hAnsi="Times New Roman" w:cs="Times New Roman"/>
          <w:bCs/>
          <w:color w:val="26282F"/>
        </w:rPr>
      </w:pPr>
      <w:bookmarkStart w:id="63" w:name="sub_1039"/>
      <w:bookmarkEnd w:id="62"/>
      <w:r w:rsidRPr="007D68CA">
        <w:rPr>
          <w:rFonts w:ascii="Times New Roman" w:hAnsi="Times New Roman" w:cs="Times New Roman"/>
          <w:bCs/>
          <w:color w:val="26282F"/>
        </w:rPr>
        <w:t>39. Предоставление муниципальной услуги включает следующие административные действия:</w:t>
      </w:r>
    </w:p>
    <w:bookmarkEnd w:id="63"/>
    <w:p w:rsidR="007D68CA" w:rsidRPr="007D68CA" w:rsidRDefault="007D68CA" w:rsidP="00505B7C">
      <w:pPr>
        <w:spacing w:after="0" w:line="240" w:lineRule="auto"/>
        <w:jc w:val="both"/>
        <w:rPr>
          <w:rFonts w:ascii="Times New Roman" w:hAnsi="Times New Roman" w:cs="Times New Roman"/>
          <w:bCs/>
          <w:color w:val="26282F"/>
        </w:rPr>
      </w:pPr>
      <w:r w:rsidRPr="007D68CA">
        <w:rPr>
          <w:rFonts w:ascii="Times New Roman" w:hAnsi="Times New Roman" w:cs="Times New Roman"/>
          <w:bCs/>
          <w:color w:val="26282F"/>
        </w:rPr>
        <w:t>- прием и регистрация документов;</w:t>
      </w:r>
    </w:p>
    <w:p w:rsidR="007D68CA" w:rsidRPr="007D68CA" w:rsidRDefault="007D68CA" w:rsidP="00A43BE5">
      <w:pPr>
        <w:spacing w:after="0" w:line="240" w:lineRule="auto"/>
        <w:jc w:val="both"/>
        <w:rPr>
          <w:rFonts w:ascii="Times New Roman" w:hAnsi="Times New Roman" w:cs="Times New Roman"/>
          <w:bCs/>
          <w:color w:val="26282F"/>
        </w:rPr>
      </w:pPr>
      <w:r w:rsidRPr="007D68CA">
        <w:rPr>
          <w:rFonts w:ascii="Times New Roman" w:hAnsi="Times New Roman" w:cs="Times New Roman"/>
          <w:bCs/>
          <w:color w:val="26282F"/>
        </w:rPr>
        <w:t>- рассмотрение документов и принятие решения;</w:t>
      </w:r>
    </w:p>
    <w:p w:rsidR="007D68CA" w:rsidRPr="007D68CA" w:rsidRDefault="007D68CA" w:rsidP="00A43BE5">
      <w:pPr>
        <w:spacing w:after="0" w:line="240" w:lineRule="auto"/>
        <w:jc w:val="both"/>
        <w:rPr>
          <w:rFonts w:ascii="Times New Roman" w:hAnsi="Times New Roman" w:cs="Times New Roman"/>
          <w:bCs/>
          <w:color w:val="26282F"/>
        </w:rPr>
      </w:pPr>
      <w:r w:rsidRPr="007D68CA">
        <w:rPr>
          <w:rFonts w:ascii="Times New Roman" w:hAnsi="Times New Roman" w:cs="Times New Roman"/>
          <w:bCs/>
          <w:color w:val="26282F"/>
        </w:rPr>
        <w:t>- выдача результата заявителю.</w:t>
      </w:r>
    </w:p>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64" w:name="sub_320"/>
      <w:r w:rsidRPr="00EA6DC4">
        <w:rPr>
          <w:sz w:val="22"/>
          <w:szCs w:val="22"/>
        </w:rPr>
        <w:t>Подраздел 2. Прием и регистрация документов</w:t>
      </w:r>
      <w:bookmarkEnd w:id="64"/>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65" w:name="sub_1040"/>
      <w:r w:rsidRPr="007D68CA">
        <w:rPr>
          <w:rFonts w:ascii="Times New Roman" w:hAnsi="Times New Roman" w:cs="Times New Roman"/>
          <w:bCs/>
          <w:color w:val="26282F"/>
        </w:rPr>
        <w:t xml:space="preserve">40. Юридическим фактом, являющимся основанием для начала административного действия, является обращение гражданина в адрес Главы Ардатовского муниципального района с заявлением по форме согласно </w:t>
      </w:r>
      <w:hyperlink w:anchor="sub_1100" w:history="1">
        <w:r w:rsidRPr="007D68CA">
          <w:rPr>
            <w:rFonts w:ascii="Times New Roman" w:hAnsi="Times New Roman" w:cs="Times New Roman"/>
            <w:bCs/>
            <w:color w:val="26282F"/>
          </w:rPr>
          <w:t>приложению 1</w:t>
        </w:r>
      </w:hyperlink>
      <w:r w:rsidRPr="007D68CA">
        <w:rPr>
          <w:rFonts w:ascii="Times New Roman" w:hAnsi="Times New Roman" w:cs="Times New Roman"/>
          <w:bCs/>
          <w:color w:val="26282F"/>
        </w:rPr>
        <w:t xml:space="preserve"> и документами, указанными в </w:t>
      </w:r>
      <w:hyperlink w:anchor="sub_1019" w:history="1">
        <w:r w:rsidRPr="007D68CA">
          <w:rPr>
            <w:rFonts w:ascii="Times New Roman" w:hAnsi="Times New Roman" w:cs="Times New Roman"/>
            <w:bCs/>
            <w:color w:val="26282F"/>
          </w:rPr>
          <w:t>пункте 19</w:t>
        </w:r>
      </w:hyperlink>
      <w:r w:rsidRPr="007D68CA">
        <w:rPr>
          <w:rFonts w:ascii="Times New Roman" w:hAnsi="Times New Roman" w:cs="Times New Roman"/>
          <w:bCs/>
          <w:color w:val="26282F"/>
        </w:rPr>
        <w:t xml:space="preserve"> регламента.</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66" w:name="sub_1041"/>
      <w:bookmarkEnd w:id="65"/>
      <w:r w:rsidRPr="007D68CA">
        <w:rPr>
          <w:rFonts w:ascii="Times New Roman" w:hAnsi="Times New Roman" w:cs="Times New Roman"/>
          <w:bCs/>
          <w:color w:val="26282F"/>
        </w:rPr>
        <w:t>41. Для получения муниципальной услуги 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67" w:name="sub_1042"/>
      <w:bookmarkEnd w:id="66"/>
      <w:r w:rsidRPr="007D68CA">
        <w:rPr>
          <w:rFonts w:ascii="Times New Roman" w:hAnsi="Times New Roman" w:cs="Times New Roman"/>
          <w:bCs/>
          <w:color w:val="26282F"/>
        </w:rPr>
        <w:lastRenderedPageBreak/>
        <w:t>42. Заявление и документы, необходимые для предоставления муниципальной услуги, направленные по почте, должны быть надлежащим образом заверены.</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68" w:name="sub_1043"/>
      <w:bookmarkEnd w:id="67"/>
      <w:r w:rsidRPr="007D68CA">
        <w:rPr>
          <w:rFonts w:ascii="Times New Roman" w:hAnsi="Times New Roman" w:cs="Times New Roman"/>
          <w:bCs/>
          <w:color w:val="26282F"/>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8"/>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2) предоставляет заявителю бланк заявления;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3) проверяет наличие всех документов, указанных в </w:t>
      </w:r>
      <w:hyperlink w:anchor="sub_1019" w:history="1">
        <w:r w:rsidRPr="007D68CA">
          <w:rPr>
            <w:rFonts w:ascii="Times New Roman" w:hAnsi="Times New Roman" w:cs="Times New Roman"/>
            <w:bCs/>
            <w:color w:val="26282F"/>
          </w:rPr>
          <w:t>пункте 19</w:t>
        </w:r>
      </w:hyperlink>
      <w:r w:rsidRPr="007D68CA">
        <w:rPr>
          <w:rFonts w:ascii="Times New Roman" w:hAnsi="Times New Roman" w:cs="Times New Roman"/>
          <w:bCs/>
          <w:color w:val="26282F"/>
        </w:rPr>
        <w:t xml:space="preserve"> регламента, необходимых для предоставления муниципальной услуги.</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5) проверяет соответствие представленных документов установленным требованиям, а именно:</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тексты документов написаны разборчиво;</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фамилия, имя и отчество заявителя, адрес места жительства написаны полностью;</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в документах нет подчисток, приписок, зачеркнутых слов и не оговоренных в них исправлений;</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документы не исполнены карандашом;</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документы не имеют повреждений, наличие которых не позволяет однозначно истолковать их содержание.</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 xml:space="preserve">В случае установления оснований, указанных в </w:t>
      </w:r>
      <w:hyperlink w:anchor="sub_1025" w:history="1">
        <w:r w:rsidRPr="007D68CA">
          <w:rPr>
            <w:rFonts w:ascii="Times New Roman" w:hAnsi="Times New Roman" w:cs="Times New Roman"/>
            <w:bCs/>
            <w:color w:val="26282F"/>
          </w:rPr>
          <w:t>пункте 25</w:t>
        </w:r>
      </w:hyperlink>
      <w:r w:rsidRPr="007D68CA">
        <w:rPr>
          <w:rFonts w:ascii="Times New Roman" w:hAnsi="Times New Roman" w:cs="Times New Roman"/>
          <w:bCs/>
          <w:color w:val="26282F"/>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D68CA" w:rsidRPr="007D68CA" w:rsidRDefault="007D68CA" w:rsidP="00A43BE5">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69" w:name="sub_1044"/>
      <w:r w:rsidRPr="007D68CA">
        <w:rPr>
          <w:rFonts w:ascii="Times New Roman" w:hAnsi="Times New Roman" w:cs="Times New Roman"/>
          <w:bCs/>
          <w:color w:val="26282F"/>
        </w:rPr>
        <w:t>44. Заявитель несет ответственность за достоверность представленных сведений и документов.</w:t>
      </w:r>
    </w:p>
    <w:p w:rsidR="007D68CA" w:rsidRPr="007D68CA" w:rsidRDefault="007D68CA" w:rsidP="00A43BE5">
      <w:pPr>
        <w:spacing w:after="0" w:line="240" w:lineRule="auto"/>
        <w:ind w:left="-567" w:firstLine="567"/>
        <w:jc w:val="both"/>
        <w:rPr>
          <w:rFonts w:ascii="Times New Roman" w:hAnsi="Times New Roman" w:cs="Times New Roman"/>
          <w:bCs/>
          <w:color w:val="26282F"/>
        </w:rPr>
      </w:pPr>
      <w:bookmarkStart w:id="70" w:name="sub_1045"/>
      <w:bookmarkEnd w:id="69"/>
      <w:r w:rsidRPr="007D68CA">
        <w:rPr>
          <w:rFonts w:ascii="Times New Roman" w:hAnsi="Times New Roman" w:cs="Times New Roman"/>
          <w:bCs/>
          <w:color w:val="26282F"/>
        </w:rPr>
        <w:t>45. Продолжительность приема и регистрации документов составляет не более 15 минут.</w:t>
      </w:r>
    </w:p>
    <w:p w:rsidR="007D68CA" w:rsidRPr="007D68CA" w:rsidRDefault="007D68CA" w:rsidP="00A43BE5">
      <w:pPr>
        <w:spacing w:line="240" w:lineRule="auto"/>
        <w:ind w:left="-567" w:firstLine="567"/>
        <w:jc w:val="both"/>
        <w:rPr>
          <w:rFonts w:ascii="Times New Roman" w:hAnsi="Times New Roman" w:cs="Times New Roman"/>
          <w:bCs/>
          <w:color w:val="26282F"/>
        </w:rPr>
      </w:pPr>
      <w:bookmarkStart w:id="71" w:name="sub_1046"/>
      <w:bookmarkEnd w:id="70"/>
      <w:r w:rsidRPr="007D68CA">
        <w:rPr>
          <w:rFonts w:ascii="Times New Roman" w:hAnsi="Times New Roman" w:cs="Times New Roman"/>
          <w:bCs/>
          <w:color w:val="26282F"/>
        </w:rPr>
        <w:t>46. После регистрации заявления и документов специалист, ответственный за прием и регистрацию документов, в течение 1-го дня передает заявление и документы на рассмотрение для принятия решения специалисту Управления.</w:t>
      </w:r>
    </w:p>
    <w:p w:rsidR="007D68CA" w:rsidRPr="007D68CA" w:rsidRDefault="007D68CA" w:rsidP="007D68CA">
      <w:pPr>
        <w:pStyle w:val="1"/>
        <w:jc w:val="both"/>
        <w:rPr>
          <w:b w:val="0"/>
          <w:sz w:val="22"/>
          <w:szCs w:val="22"/>
        </w:rPr>
      </w:pPr>
      <w:bookmarkStart w:id="72" w:name="sub_330"/>
      <w:bookmarkEnd w:id="71"/>
      <w:r w:rsidRPr="007D68CA">
        <w:rPr>
          <w:b w:val="0"/>
          <w:sz w:val="22"/>
          <w:szCs w:val="22"/>
        </w:rPr>
        <w:t>Подраздел 3. Рассмотрение документов и принятие решения</w:t>
      </w:r>
      <w:bookmarkEnd w:id="72"/>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73" w:name="sub_1047"/>
      <w:r w:rsidRPr="007D68CA">
        <w:rPr>
          <w:rFonts w:ascii="Times New Roman" w:hAnsi="Times New Roman" w:cs="Times New Roman"/>
          <w:bCs/>
          <w:color w:val="26282F"/>
        </w:rPr>
        <w:t>47. Юридическим фактом для начала административного действия является поступление заявления и документов специалисту Управления.</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74" w:name="sub_1048"/>
      <w:bookmarkEnd w:id="73"/>
      <w:r w:rsidRPr="007D68CA">
        <w:rPr>
          <w:rFonts w:ascii="Times New Roman" w:hAnsi="Times New Roman" w:cs="Times New Roman"/>
          <w:bCs/>
          <w:color w:val="26282F"/>
        </w:rPr>
        <w:t>48. Специалист Управления в течение 8-ми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bookmarkEnd w:id="74"/>
    <w:p w:rsidR="007D68CA" w:rsidRPr="007D68CA" w:rsidRDefault="007D68CA" w:rsidP="00505B7C">
      <w:pPr>
        <w:spacing w:after="0" w:line="240" w:lineRule="auto"/>
        <w:ind w:left="-567"/>
        <w:jc w:val="both"/>
        <w:rPr>
          <w:rFonts w:ascii="Times New Roman" w:hAnsi="Times New Roman" w:cs="Times New Roman"/>
          <w:bCs/>
          <w:color w:val="26282F"/>
        </w:rPr>
      </w:pPr>
      <w:r w:rsidRPr="007D68CA">
        <w:rPr>
          <w:rFonts w:ascii="Times New Roman" w:hAnsi="Times New Roman" w:cs="Times New Roman"/>
          <w:bCs/>
          <w:color w:val="26282F"/>
        </w:rPr>
        <w:t>- о подготовке распоряжения Администрации Ардатовского муниципального района - о выдаче разрешения на установку рекламных конструкций на территории Ардатовского муниципального района;</w:t>
      </w:r>
    </w:p>
    <w:p w:rsidR="007D68CA" w:rsidRPr="007D68CA" w:rsidRDefault="007D68CA" w:rsidP="00505B7C">
      <w:pPr>
        <w:spacing w:after="0" w:line="240" w:lineRule="auto"/>
        <w:ind w:left="-567"/>
        <w:jc w:val="both"/>
        <w:rPr>
          <w:rFonts w:ascii="Times New Roman" w:hAnsi="Times New Roman" w:cs="Times New Roman"/>
          <w:bCs/>
          <w:color w:val="26282F"/>
        </w:rPr>
      </w:pPr>
      <w:r w:rsidRPr="007D68CA">
        <w:rPr>
          <w:rFonts w:ascii="Times New Roman" w:hAnsi="Times New Roman" w:cs="Times New Roman"/>
          <w:bCs/>
          <w:color w:val="26282F"/>
        </w:rPr>
        <w:t>- об отказе в предоставлении муниципальной услуги.</w:t>
      </w:r>
    </w:p>
    <w:p w:rsidR="007D68CA" w:rsidRPr="007D68CA" w:rsidRDefault="007D68CA" w:rsidP="007D68CA">
      <w:pPr>
        <w:pStyle w:val="1"/>
        <w:jc w:val="both"/>
        <w:rPr>
          <w:sz w:val="22"/>
          <w:szCs w:val="22"/>
        </w:rPr>
      </w:pPr>
      <w:bookmarkStart w:id="75" w:name="sub_331"/>
    </w:p>
    <w:p w:rsidR="007D68CA" w:rsidRPr="007D68CA" w:rsidRDefault="007D68CA" w:rsidP="007D68CA">
      <w:pPr>
        <w:pStyle w:val="1"/>
        <w:jc w:val="both"/>
        <w:rPr>
          <w:sz w:val="22"/>
          <w:szCs w:val="22"/>
        </w:rPr>
      </w:pPr>
    </w:p>
    <w:p w:rsidR="007D68CA" w:rsidRPr="007D68CA" w:rsidRDefault="007D68CA" w:rsidP="004C6902">
      <w:pPr>
        <w:pStyle w:val="1"/>
        <w:ind w:left="-567"/>
        <w:jc w:val="both"/>
        <w:rPr>
          <w:sz w:val="22"/>
          <w:szCs w:val="22"/>
        </w:rPr>
      </w:pPr>
      <w:r w:rsidRPr="007D68CA">
        <w:rPr>
          <w:sz w:val="22"/>
          <w:szCs w:val="22"/>
        </w:rPr>
        <w:t>Глава 1. Подготовка распоряжения Администрации Ардатовского муниципального района о выдаче разрешений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w:t>
      </w:r>
    </w:p>
    <w:bookmarkEnd w:id="75"/>
    <w:p w:rsidR="007D68CA" w:rsidRPr="007D68CA" w:rsidRDefault="007D68CA" w:rsidP="007D68CA">
      <w:pPr>
        <w:spacing w:line="240" w:lineRule="auto"/>
        <w:jc w:val="both"/>
        <w:rPr>
          <w:rFonts w:ascii="Times New Roman" w:hAnsi="Times New Roman" w:cs="Times New Roman"/>
          <w:bCs/>
          <w:color w:val="26282F"/>
        </w:rPr>
      </w:pP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76" w:name="sub_1049"/>
      <w:r w:rsidRPr="007D68CA">
        <w:rPr>
          <w:rFonts w:ascii="Times New Roman" w:hAnsi="Times New Roman" w:cs="Times New Roman"/>
          <w:bCs/>
          <w:color w:val="26282F"/>
        </w:rPr>
        <w:t xml:space="preserve">49. Специалист Отдела в течение 15-ти дней обеспечивает подготовку проекта распоряжения Администрации Ардатовского муниципального района о согласовании и выдаче разрешения на </w:t>
      </w:r>
      <w:r w:rsidRPr="007D68CA">
        <w:rPr>
          <w:rFonts w:ascii="Times New Roman" w:hAnsi="Times New Roman" w:cs="Times New Roman"/>
          <w:bCs/>
          <w:color w:val="26282F"/>
        </w:rPr>
        <w:lastRenderedPageBreak/>
        <w:t>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77" w:name="sub_1050"/>
      <w:bookmarkEnd w:id="76"/>
      <w:r w:rsidRPr="007D68CA">
        <w:rPr>
          <w:rFonts w:ascii="Times New Roman" w:hAnsi="Times New Roman" w:cs="Times New Roman"/>
          <w:bCs/>
          <w:color w:val="26282F"/>
        </w:rPr>
        <w:t>50. Согласование и подписание проекта распоряжения осуществляется в срок не более 20-ти дней с даты его подготовки.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78" w:name="sub_1051"/>
      <w:bookmarkEnd w:id="77"/>
      <w:r w:rsidRPr="007D68CA">
        <w:rPr>
          <w:rFonts w:ascii="Times New Roman" w:hAnsi="Times New Roman" w:cs="Times New Roman"/>
          <w:bCs/>
          <w:color w:val="26282F"/>
        </w:rPr>
        <w:t>51. В соответствии с Регламентом Администрации Ардатовского муниципального района проект распоряжения проходит согласование с должностными лицами Администрации, после чего подписывается Главой Ардатовского муниципального района в течение 1-го дня со дня получения.</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79" w:name="sub_1052"/>
      <w:bookmarkEnd w:id="78"/>
      <w:r w:rsidRPr="007D68CA">
        <w:rPr>
          <w:rFonts w:ascii="Times New Roman" w:hAnsi="Times New Roman" w:cs="Times New Roman"/>
          <w:bCs/>
          <w:color w:val="26282F"/>
        </w:rPr>
        <w:t>52. Уведомление в согласовании и выдаче разрешения на установку рекламных конструкций на территории Ардатовского муниципального района аннулированию таких разрешений, выдаче предписаний о демонтаже самовольно установленных вновь рекламных конструкций подписывается Заместителем Главы Ардатовского муниципального района. Срок подписания - не более 3-х дней со дня получения.</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0" w:name="sub_1053"/>
      <w:bookmarkEnd w:id="79"/>
      <w:r w:rsidRPr="007D68CA">
        <w:rPr>
          <w:rFonts w:ascii="Times New Roman" w:hAnsi="Times New Roman" w:cs="Times New Roman"/>
          <w:bCs/>
          <w:color w:val="26282F"/>
        </w:rPr>
        <w:t>53. Максимальный срок выполнения административного действия - 43 дня с даты получения заявления специалистом Отдела.</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1" w:name="sub_1054"/>
      <w:bookmarkEnd w:id="80"/>
      <w:r w:rsidRPr="007D68CA">
        <w:rPr>
          <w:rFonts w:ascii="Times New Roman" w:hAnsi="Times New Roman" w:cs="Times New Roman"/>
          <w:bCs/>
          <w:color w:val="26282F"/>
        </w:rPr>
        <w:t>54. Подписанное и зарегистрированное распоряжение Администрации Ардатовского муниципального района в течение 1 дня со дня регистрации передается специалистам, ответственным за выдачу результата предоставления муниципальной услуги заявителю.</w:t>
      </w:r>
    </w:p>
    <w:bookmarkEnd w:id="81"/>
    <w:p w:rsidR="007D68CA" w:rsidRPr="007D68CA" w:rsidRDefault="007D68CA" w:rsidP="007D68CA">
      <w:pPr>
        <w:spacing w:line="240" w:lineRule="auto"/>
        <w:jc w:val="both"/>
        <w:rPr>
          <w:rFonts w:ascii="Times New Roman" w:hAnsi="Times New Roman" w:cs="Times New Roman"/>
          <w:bCs/>
          <w:color w:val="26282F"/>
        </w:rPr>
      </w:pPr>
    </w:p>
    <w:p w:rsidR="007D68CA" w:rsidRPr="007D68CA" w:rsidRDefault="007D68CA" w:rsidP="007D68CA">
      <w:pPr>
        <w:pStyle w:val="1"/>
        <w:jc w:val="both"/>
        <w:rPr>
          <w:sz w:val="22"/>
          <w:szCs w:val="22"/>
        </w:rPr>
      </w:pPr>
      <w:bookmarkStart w:id="82" w:name="sub_332"/>
      <w:r w:rsidRPr="007D68CA">
        <w:rPr>
          <w:sz w:val="22"/>
          <w:szCs w:val="22"/>
        </w:rPr>
        <w:t>Глава 2. Отказ в предоставлении муниципальной услуги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3" w:name="sub_1055"/>
      <w:bookmarkEnd w:id="82"/>
      <w:r w:rsidRPr="007D68CA">
        <w:rPr>
          <w:rFonts w:ascii="Times New Roman" w:hAnsi="Times New Roman" w:cs="Times New Roman"/>
          <w:bCs/>
          <w:color w:val="26282F"/>
        </w:rPr>
        <w:t xml:space="preserve">55.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5" w:history="1">
        <w:r w:rsidRPr="007D68CA">
          <w:rPr>
            <w:rFonts w:ascii="Times New Roman" w:hAnsi="Times New Roman" w:cs="Times New Roman"/>
            <w:bCs/>
            <w:color w:val="26282F"/>
          </w:rPr>
          <w:t>пункте 25</w:t>
        </w:r>
      </w:hyperlink>
      <w:r w:rsidRPr="007D68CA">
        <w:rPr>
          <w:rFonts w:ascii="Times New Roman" w:hAnsi="Times New Roman" w:cs="Times New Roman"/>
          <w:bCs/>
          <w:color w:val="26282F"/>
        </w:rPr>
        <w:t xml:space="preserve"> регламента, специалист Отдела оформляет проект письма о мотивированном отказе в предоставлении муниципальной услуги со ссылкой на причину отказа.</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4" w:name="sub_1056"/>
      <w:bookmarkEnd w:id="83"/>
      <w:r w:rsidRPr="007D68CA">
        <w:rPr>
          <w:rFonts w:ascii="Times New Roman" w:hAnsi="Times New Roman" w:cs="Times New Roman"/>
          <w:bCs/>
          <w:color w:val="26282F"/>
        </w:rPr>
        <w:t>56. Проект письма в течение 1-го дня со дня получения подписывается Заместителем Главы Ардатовского муниципального района.</w:t>
      </w:r>
    </w:p>
    <w:bookmarkEnd w:id="84"/>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Максимальный срок выполнения административного действия - 43 дня с даты получения заявления специалистом Отдела.</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Подписанное и зарегистрированное письмо об отказе в предоставлении муниципальной услуги в течение 1 дня со дня регистрации передается специалистам, ответственным за выдачу результата предоставления муниципальной услуги заявителю.</w:t>
      </w:r>
    </w:p>
    <w:p w:rsidR="007D68CA" w:rsidRPr="007D68CA" w:rsidRDefault="007D68CA" w:rsidP="007D68CA">
      <w:pPr>
        <w:spacing w:line="240" w:lineRule="auto"/>
        <w:jc w:val="both"/>
        <w:rPr>
          <w:rFonts w:ascii="Times New Roman" w:hAnsi="Times New Roman" w:cs="Times New Roman"/>
          <w:bCs/>
          <w:color w:val="26282F"/>
        </w:rPr>
      </w:pPr>
    </w:p>
    <w:p w:rsidR="007D68CA" w:rsidRPr="00EA6DC4" w:rsidRDefault="007D68CA" w:rsidP="007D68CA">
      <w:pPr>
        <w:pStyle w:val="1"/>
        <w:jc w:val="both"/>
        <w:rPr>
          <w:sz w:val="22"/>
          <w:szCs w:val="22"/>
        </w:rPr>
      </w:pPr>
      <w:bookmarkStart w:id="85" w:name="sub_340"/>
      <w:r w:rsidRPr="00EA6DC4">
        <w:rPr>
          <w:sz w:val="22"/>
          <w:szCs w:val="22"/>
        </w:rPr>
        <w:t>Подраздел 4. Выдача результата заявителю</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6" w:name="sub_1057"/>
      <w:bookmarkEnd w:id="85"/>
      <w:r w:rsidRPr="007D68CA">
        <w:rPr>
          <w:rFonts w:ascii="Times New Roman" w:hAnsi="Times New Roman" w:cs="Times New Roman"/>
          <w:bCs/>
          <w:color w:val="26282F"/>
        </w:rPr>
        <w:t>57.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7" w:name="sub_1058"/>
      <w:bookmarkEnd w:id="86"/>
      <w:r w:rsidRPr="007D68CA">
        <w:rPr>
          <w:rFonts w:ascii="Times New Roman" w:hAnsi="Times New Roman" w:cs="Times New Roman"/>
          <w:bCs/>
          <w:color w:val="26282F"/>
        </w:rPr>
        <w:t>58.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8" w:name="sub_1059"/>
      <w:bookmarkEnd w:id="87"/>
      <w:r w:rsidRPr="007D68CA">
        <w:rPr>
          <w:rFonts w:ascii="Times New Roman" w:hAnsi="Times New Roman" w:cs="Times New Roman"/>
          <w:bCs/>
          <w:color w:val="26282F"/>
        </w:rPr>
        <w:t>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89" w:name="sub_1060"/>
      <w:bookmarkEnd w:id="88"/>
      <w:r w:rsidRPr="007D68CA">
        <w:rPr>
          <w:rFonts w:ascii="Times New Roman" w:hAnsi="Times New Roman" w:cs="Times New Roman"/>
          <w:bCs/>
          <w:color w:val="26282F"/>
        </w:rPr>
        <w:t>60.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89"/>
    <w:p w:rsidR="007D68CA" w:rsidRPr="007D68CA" w:rsidRDefault="007D68CA" w:rsidP="007D68CA">
      <w:pPr>
        <w:spacing w:line="240" w:lineRule="auto"/>
        <w:jc w:val="both"/>
        <w:rPr>
          <w:rFonts w:ascii="Times New Roman" w:hAnsi="Times New Roman" w:cs="Times New Roman"/>
          <w:bCs/>
          <w:color w:val="26282F"/>
        </w:rPr>
      </w:pPr>
    </w:p>
    <w:p w:rsidR="007D68CA" w:rsidRPr="007D68CA" w:rsidRDefault="007D68CA" w:rsidP="007D68CA">
      <w:pPr>
        <w:pStyle w:val="1"/>
        <w:jc w:val="both"/>
        <w:rPr>
          <w:sz w:val="22"/>
          <w:szCs w:val="22"/>
        </w:rPr>
      </w:pPr>
      <w:bookmarkStart w:id="90" w:name="sub_400"/>
      <w:r w:rsidRPr="007D68CA">
        <w:rPr>
          <w:sz w:val="22"/>
          <w:szCs w:val="22"/>
        </w:rPr>
        <w:t>Раздел 4. Формы контроля за исполнением административного регламента</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1" w:name="sub_1061"/>
      <w:bookmarkEnd w:id="90"/>
      <w:r w:rsidRPr="007D68CA">
        <w:rPr>
          <w:rFonts w:ascii="Times New Roman" w:hAnsi="Times New Roman" w:cs="Times New Roman"/>
          <w:bCs/>
          <w:color w:val="26282F"/>
        </w:rPr>
        <w:t>61.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Ардатовского муниципального района по строительству.</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2" w:name="sub_1062"/>
      <w:bookmarkEnd w:id="91"/>
      <w:r w:rsidRPr="007D68CA">
        <w:rPr>
          <w:rFonts w:ascii="Times New Roman" w:hAnsi="Times New Roman" w:cs="Times New Roman"/>
          <w:bCs/>
          <w:color w:val="26282F"/>
        </w:rPr>
        <w:t>62.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3" w:name="sub_1063"/>
      <w:bookmarkEnd w:id="92"/>
      <w:r w:rsidRPr="007D68CA">
        <w:rPr>
          <w:rFonts w:ascii="Times New Roman" w:hAnsi="Times New Roman" w:cs="Times New Roman"/>
          <w:bCs/>
          <w:color w:val="26282F"/>
        </w:rPr>
        <w:t>63. Ответственность специалистов Отдела закрепляется в их должностных инструкциях.</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4" w:name="sub_1064"/>
      <w:bookmarkEnd w:id="93"/>
      <w:r w:rsidRPr="007D68CA">
        <w:rPr>
          <w:rFonts w:ascii="Times New Roman" w:hAnsi="Times New Roman" w:cs="Times New Roman"/>
          <w:bCs/>
          <w:color w:val="26282F"/>
        </w:rPr>
        <w:lastRenderedPageBreak/>
        <w:t>64.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5" w:name="sub_1065"/>
      <w:bookmarkEnd w:id="94"/>
      <w:r w:rsidRPr="007D68CA">
        <w:rPr>
          <w:rFonts w:ascii="Times New Roman" w:hAnsi="Times New Roman" w:cs="Times New Roman"/>
          <w:bCs/>
          <w:color w:val="26282F"/>
        </w:rPr>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6" w:name="sub_1066"/>
      <w:bookmarkEnd w:id="95"/>
      <w:r w:rsidRPr="007D68CA">
        <w:rPr>
          <w:rFonts w:ascii="Times New Roman" w:hAnsi="Times New Roman" w:cs="Times New Roman"/>
          <w:bCs/>
          <w:color w:val="26282F"/>
        </w:rPr>
        <w:t>66.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7" w:name="sub_1067"/>
      <w:bookmarkEnd w:id="96"/>
      <w:r w:rsidRPr="007D68CA">
        <w:rPr>
          <w:rFonts w:ascii="Times New Roman" w:hAnsi="Times New Roman" w:cs="Times New Roman"/>
          <w:bCs/>
          <w:color w:val="26282F"/>
        </w:rPr>
        <w:t>67.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98" w:name="sub_1068"/>
      <w:bookmarkEnd w:id="97"/>
      <w:r w:rsidRPr="007D68CA">
        <w:rPr>
          <w:rFonts w:ascii="Times New Roman" w:hAnsi="Times New Roman" w:cs="Times New Roman"/>
          <w:bCs/>
          <w:color w:val="26282F"/>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98"/>
    <w:p w:rsidR="007D68CA" w:rsidRPr="007D68CA" w:rsidRDefault="007D68CA" w:rsidP="007D68CA">
      <w:pPr>
        <w:spacing w:line="240" w:lineRule="auto"/>
        <w:jc w:val="both"/>
        <w:rPr>
          <w:rFonts w:ascii="Times New Roman" w:hAnsi="Times New Roman" w:cs="Times New Roman"/>
          <w:bCs/>
          <w:color w:val="26282F"/>
        </w:rPr>
      </w:pPr>
    </w:p>
    <w:p w:rsidR="007D68CA" w:rsidRPr="007D68CA" w:rsidRDefault="007D68CA" w:rsidP="007D68CA">
      <w:pPr>
        <w:pStyle w:val="1"/>
        <w:jc w:val="both"/>
        <w:rPr>
          <w:sz w:val="22"/>
          <w:szCs w:val="22"/>
        </w:rPr>
      </w:pPr>
      <w:bookmarkStart w:id="99" w:name="sub_500"/>
      <w:r w:rsidRPr="007D68CA">
        <w:rPr>
          <w:sz w:val="22"/>
          <w:szCs w:val="22"/>
        </w:rPr>
        <w:t>Раздел 5. Досудебный (внесудебный) порядок обжалования решений и действий (бездействия)</w:t>
      </w:r>
    </w:p>
    <w:bookmarkEnd w:id="99"/>
    <w:p w:rsidR="007D68CA" w:rsidRPr="007D68CA" w:rsidRDefault="007D68CA" w:rsidP="00505B7C">
      <w:pPr>
        <w:spacing w:after="0" w:line="240" w:lineRule="auto"/>
        <w:ind w:left="-567" w:firstLine="567"/>
        <w:jc w:val="both"/>
        <w:rPr>
          <w:rFonts w:ascii="Times New Roman" w:hAnsi="Times New Roman" w:cs="Times New Roman"/>
          <w:bCs/>
          <w:color w:val="26282F"/>
        </w:rPr>
      </w:pPr>
    </w:p>
    <w:p w:rsidR="007D68CA" w:rsidRPr="00EA6DC4" w:rsidRDefault="007D68CA" w:rsidP="00505B7C">
      <w:pPr>
        <w:pStyle w:val="1"/>
        <w:ind w:left="-567" w:firstLine="567"/>
        <w:jc w:val="both"/>
        <w:rPr>
          <w:sz w:val="22"/>
          <w:szCs w:val="22"/>
        </w:rPr>
      </w:pPr>
      <w:bookmarkStart w:id="100" w:name="sub_510"/>
      <w:r w:rsidRPr="00EA6DC4">
        <w:rPr>
          <w:sz w:val="22"/>
          <w:szCs w:val="22"/>
        </w:rPr>
        <w:t>Подраздел 1. Предмет досудебного (внесудебного) обжалования</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1" w:name="sub_1069"/>
      <w:bookmarkEnd w:id="100"/>
      <w:r w:rsidRPr="007D68CA">
        <w:rPr>
          <w:rFonts w:ascii="Times New Roman" w:hAnsi="Times New Roman" w:cs="Times New Roman"/>
          <w:bCs/>
          <w:color w:val="26282F"/>
        </w:rPr>
        <w:t>69. Заявитель может обратиться с жалобой, в том числе в следующих случаях:</w:t>
      </w:r>
    </w:p>
    <w:bookmarkEnd w:id="101"/>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нарушение срока регистрации запроса заявителя о предоставлении муниципальной услуги;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нарушение срока предоставления муниципальной услуги;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нормативными правовыми актами Республики Мордовия, муниципальными правовыми актами;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D68CA" w:rsidRPr="007D68CA" w:rsidRDefault="007D68CA" w:rsidP="00505B7C">
      <w:pPr>
        <w:spacing w:after="0" w:line="240" w:lineRule="auto"/>
        <w:ind w:left="-567" w:firstLine="567"/>
        <w:jc w:val="both"/>
        <w:rPr>
          <w:rFonts w:ascii="Times New Roman" w:hAnsi="Times New Roman" w:cs="Times New Roman"/>
          <w:bCs/>
          <w:color w:val="26282F"/>
        </w:rPr>
      </w:pPr>
    </w:p>
    <w:p w:rsidR="007D68CA" w:rsidRPr="00EA6DC4" w:rsidRDefault="007D68CA" w:rsidP="00505B7C">
      <w:pPr>
        <w:pStyle w:val="1"/>
        <w:ind w:left="-567" w:firstLine="567"/>
        <w:jc w:val="both"/>
        <w:rPr>
          <w:sz w:val="22"/>
          <w:szCs w:val="22"/>
        </w:rPr>
      </w:pPr>
      <w:bookmarkStart w:id="102" w:name="sub_520"/>
      <w:r w:rsidRPr="00EA6DC4">
        <w:rPr>
          <w:sz w:val="22"/>
          <w:szCs w:val="22"/>
        </w:rPr>
        <w:t>Подраздел 2. Порядок досудебного (внесудебного) обжалования</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3" w:name="sub_1070"/>
      <w:bookmarkEnd w:id="102"/>
      <w:r w:rsidRPr="007D68CA">
        <w:rPr>
          <w:rFonts w:ascii="Times New Roman" w:hAnsi="Times New Roman" w:cs="Times New Roman"/>
          <w:bCs/>
          <w:color w:val="26282F"/>
        </w:rPr>
        <w:t>70.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а также может быть принята от заявителя на личном приеме должностными лицами Администрации.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4" w:name="sub_1071"/>
      <w:bookmarkEnd w:id="103"/>
      <w:r w:rsidRPr="007D68CA">
        <w:rPr>
          <w:rFonts w:ascii="Times New Roman" w:hAnsi="Times New Roman" w:cs="Times New Roman"/>
          <w:bCs/>
          <w:color w:val="26282F"/>
        </w:rPr>
        <w:t>71.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5" w:name="sub_1072"/>
      <w:bookmarkEnd w:id="104"/>
      <w:r w:rsidRPr="007D68CA">
        <w:rPr>
          <w:rFonts w:ascii="Times New Roman" w:hAnsi="Times New Roman" w:cs="Times New Roman"/>
          <w:bCs/>
          <w:color w:val="26282F"/>
        </w:rPr>
        <w:t>72. Жалоба должна содержать:</w:t>
      </w:r>
    </w:p>
    <w:bookmarkEnd w:id="105"/>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сведения об обжалуемых решениях и действиях (бездействии) Администрации;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lastRenderedPageBreak/>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6" w:name="sub_1073"/>
      <w:r w:rsidRPr="007D68CA">
        <w:rPr>
          <w:rFonts w:ascii="Times New Roman" w:hAnsi="Times New Roman" w:cs="Times New Roman"/>
          <w:bCs/>
          <w:color w:val="26282F"/>
        </w:rPr>
        <w:t>73.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7" w:name="sub_1074"/>
      <w:bookmarkEnd w:id="106"/>
      <w:r w:rsidRPr="007D68CA">
        <w:rPr>
          <w:rFonts w:ascii="Times New Roman" w:hAnsi="Times New Roman" w:cs="Times New Roman"/>
          <w:bCs/>
          <w:color w:val="26282F"/>
        </w:rPr>
        <w:t>74. По результатам рассмотрения жалобы Администрация принимает одно из следующих решений:</w:t>
      </w:r>
    </w:p>
    <w:bookmarkEnd w:id="107"/>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отказывает в удовлетворении жалобы.</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8" w:name="sub_1075"/>
      <w:r w:rsidRPr="007D68CA">
        <w:rPr>
          <w:rFonts w:ascii="Times New Roman" w:hAnsi="Times New Roman" w:cs="Times New Roman"/>
          <w:bCs/>
          <w:color w:val="26282F"/>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09" w:name="sub_1076"/>
      <w:bookmarkEnd w:id="108"/>
      <w:r w:rsidRPr="007D68CA">
        <w:rPr>
          <w:rFonts w:ascii="Times New Roman" w:hAnsi="Times New Roman" w:cs="Times New Roman"/>
          <w:bCs/>
          <w:color w:val="26282F"/>
        </w:rPr>
        <w:t>76.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D68CA" w:rsidRPr="007D68CA" w:rsidRDefault="007D68CA" w:rsidP="00505B7C">
      <w:pPr>
        <w:spacing w:after="0" w:line="240" w:lineRule="auto"/>
        <w:ind w:left="-567" w:firstLine="567"/>
        <w:jc w:val="both"/>
        <w:rPr>
          <w:rFonts w:ascii="Times New Roman" w:hAnsi="Times New Roman" w:cs="Times New Roman"/>
          <w:bCs/>
          <w:color w:val="26282F"/>
        </w:rPr>
      </w:pPr>
      <w:bookmarkStart w:id="110" w:name="sub_1077"/>
      <w:bookmarkEnd w:id="109"/>
      <w:r w:rsidRPr="007D68CA">
        <w:rPr>
          <w:rFonts w:ascii="Times New Roman" w:hAnsi="Times New Roman" w:cs="Times New Roman"/>
          <w:bCs/>
          <w:color w:val="26282F"/>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w:t>
      </w:r>
    </w:p>
    <w:bookmarkEnd w:id="110"/>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Направление заявления с приложением документов на комиссию по наружной рекламе на территории Ардатовского муниципального района</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Рассмотрение документов на комиссии по наружной рекламе на территории Ардатовского муниципального района</w:t>
      </w:r>
    </w:p>
    <w:p w:rsidR="007D68CA" w:rsidRPr="007D68CA" w:rsidRDefault="007D68CA" w:rsidP="00505B7C">
      <w:pPr>
        <w:spacing w:after="0" w:line="240" w:lineRule="auto"/>
        <w:ind w:left="-567" w:firstLine="567"/>
        <w:jc w:val="both"/>
        <w:rPr>
          <w:rFonts w:ascii="Times New Roman" w:hAnsi="Times New Roman" w:cs="Times New Roman"/>
          <w:bCs/>
          <w:color w:val="26282F"/>
        </w:rPr>
      </w:pPr>
      <w:r w:rsidRPr="007D68CA">
        <w:rPr>
          <w:rFonts w:ascii="Times New Roman" w:hAnsi="Times New Roman" w:cs="Times New Roman"/>
          <w:bCs/>
          <w:color w:val="26282F"/>
        </w:rPr>
        <w:t>При предоставлении неполного комплекта документов - отказ в принятии заявления на выдачу разрешения на установку рекламной конструкции на территории Ардатовского муниципального района</w:t>
      </w:r>
    </w:p>
    <w:p w:rsidR="007D68CA" w:rsidRPr="007D68CA" w:rsidRDefault="007D68CA" w:rsidP="00505B7C">
      <w:pPr>
        <w:spacing w:after="0" w:line="240" w:lineRule="auto"/>
        <w:ind w:left="-567" w:firstLine="567"/>
        <w:jc w:val="both"/>
      </w:pPr>
      <w:r w:rsidRPr="007D68CA">
        <w:rPr>
          <w:rFonts w:ascii="Times New Roman" w:hAnsi="Times New Roman" w:cs="Times New Roman"/>
          <w:bCs/>
          <w:color w:val="26282F"/>
        </w:rPr>
        <w:t>Регистрация заявления на выдачу разрешения на установку рекламной конструкции на территории Ардатовского муниципального района</w:t>
      </w:r>
    </w:p>
    <w:p w:rsidR="007D68CA" w:rsidRPr="007D68CA" w:rsidRDefault="007D68CA" w:rsidP="007D68CA">
      <w:pPr>
        <w:spacing w:line="240" w:lineRule="auto"/>
        <w:jc w:val="both"/>
      </w:pPr>
    </w:p>
    <w:p w:rsidR="007D68CA" w:rsidRDefault="007D68CA" w:rsidP="00505B7C">
      <w:pPr>
        <w:spacing w:after="0" w:line="240" w:lineRule="auto"/>
        <w:jc w:val="right"/>
        <w:rPr>
          <w:rStyle w:val="af4"/>
          <w:rFonts w:ascii="Times New Roman" w:hAnsi="Times New Roman" w:cs="Times New Roman"/>
          <w:bCs w:val="0"/>
        </w:rPr>
      </w:pPr>
      <w:bookmarkStart w:id="111" w:name="sub_1100"/>
      <w:r w:rsidRPr="00EA6DC4">
        <w:rPr>
          <w:rStyle w:val="af4"/>
          <w:rFonts w:ascii="Times New Roman" w:hAnsi="Times New Roman" w:cs="Times New Roman"/>
          <w:bCs w:val="0"/>
        </w:rPr>
        <w:t>Приложение  1</w:t>
      </w:r>
      <w:r w:rsidRPr="00EA6DC4">
        <w:rPr>
          <w:rStyle w:val="af4"/>
          <w:rFonts w:ascii="Times New Roman" w:hAnsi="Times New Roman" w:cs="Times New Roman"/>
          <w:bCs w:val="0"/>
        </w:rPr>
        <w:br/>
        <w:t xml:space="preserve">к </w:t>
      </w:r>
      <w:hyperlink w:anchor="sub_1000" w:history="1">
        <w:r w:rsidRPr="00EA6DC4">
          <w:rPr>
            <w:rStyle w:val="a9"/>
            <w:rFonts w:ascii="Times New Roman" w:hAnsi="Times New Roman" w:cs="Times New Roman"/>
          </w:rPr>
          <w:t>административному регламенту</w:t>
        </w:r>
      </w:hyperlink>
      <w:r w:rsidRPr="00EA6DC4">
        <w:rPr>
          <w:rStyle w:val="af4"/>
          <w:rFonts w:ascii="Times New Roman" w:hAnsi="Times New Roman" w:cs="Times New Roman"/>
          <w:bCs w:val="0"/>
        </w:rPr>
        <w:br/>
        <w:t>по выдаче разрешений на установку</w:t>
      </w:r>
      <w:r w:rsidRPr="00EA6DC4">
        <w:rPr>
          <w:rStyle w:val="af4"/>
          <w:rFonts w:ascii="Times New Roman" w:hAnsi="Times New Roman" w:cs="Times New Roman"/>
          <w:bCs w:val="0"/>
        </w:rPr>
        <w:br/>
        <w:t>рекламных конструкций на территории</w:t>
      </w:r>
      <w:r w:rsidRPr="00EA6DC4">
        <w:rPr>
          <w:rStyle w:val="af4"/>
          <w:rFonts w:ascii="Times New Roman" w:hAnsi="Times New Roman" w:cs="Times New Roman"/>
          <w:bCs w:val="0"/>
        </w:rPr>
        <w:br/>
        <w:t>Ардатовского муниципального района,</w:t>
      </w:r>
      <w:r w:rsidRPr="00EA6DC4">
        <w:rPr>
          <w:rStyle w:val="af4"/>
          <w:rFonts w:ascii="Times New Roman" w:hAnsi="Times New Roman" w:cs="Times New Roman"/>
          <w:bCs w:val="0"/>
        </w:rPr>
        <w:br/>
        <w:t>аннулирование таких разрешений,</w:t>
      </w:r>
      <w:r w:rsidRPr="00EA6DC4">
        <w:rPr>
          <w:rStyle w:val="af4"/>
          <w:rFonts w:ascii="Times New Roman" w:hAnsi="Times New Roman" w:cs="Times New Roman"/>
          <w:bCs w:val="0"/>
        </w:rPr>
        <w:br/>
        <w:t>выдаче предписаний о демонтаже самовольно</w:t>
      </w:r>
      <w:r w:rsidRPr="00EA6DC4">
        <w:rPr>
          <w:rStyle w:val="af4"/>
          <w:rFonts w:ascii="Times New Roman" w:hAnsi="Times New Roman" w:cs="Times New Roman"/>
          <w:bCs w:val="0"/>
        </w:rPr>
        <w:br/>
        <w:t>установленных вновь рекламных конструкций</w:t>
      </w:r>
      <w:r w:rsidRPr="00EA6DC4">
        <w:rPr>
          <w:rStyle w:val="af4"/>
          <w:rFonts w:ascii="Times New Roman" w:hAnsi="Times New Roman" w:cs="Times New Roman"/>
          <w:bCs w:val="0"/>
        </w:rPr>
        <w:br/>
        <w:t>на территории Ардатовского муниципального района</w:t>
      </w:r>
    </w:p>
    <w:p w:rsidR="00EA6DC4" w:rsidRDefault="00EA6DC4" w:rsidP="00505B7C">
      <w:pPr>
        <w:spacing w:after="0" w:line="240" w:lineRule="auto"/>
        <w:jc w:val="right"/>
        <w:rPr>
          <w:rStyle w:val="af4"/>
          <w:rFonts w:ascii="Times New Roman" w:hAnsi="Times New Roman" w:cs="Times New Roman"/>
          <w:bCs w:val="0"/>
        </w:rPr>
      </w:pPr>
    </w:p>
    <w:bookmarkEnd w:id="111"/>
    <w:p w:rsidR="007D68CA" w:rsidRPr="00505B7C" w:rsidRDefault="00EA6DC4" w:rsidP="007D68CA">
      <w:pPr>
        <w:pStyle w:val="1"/>
        <w:rPr>
          <w:sz w:val="22"/>
          <w:szCs w:val="22"/>
        </w:rPr>
      </w:pPr>
      <w:r>
        <w:rPr>
          <w:sz w:val="22"/>
          <w:szCs w:val="22"/>
        </w:rPr>
        <w:lastRenderedPageBreak/>
        <w:t>Б</w:t>
      </w:r>
      <w:r w:rsidR="007D68CA" w:rsidRPr="00505B7C">
        <w:rPr>
          <w:sz w:val="22"/>
          <w:szCs w:val="22"/>
        </w:rPr>
        <w:t>лок-схема</w:t>
      </w:r>
      <w:r w:rsidR="007D68CA" w:rsidRPr="00505B7C">
        <w:rPr>
          <w:sz w:val="22"/>
          <w:szCs w:val="22"/>
        </w:rPr>
        <w:br/>
        <w:t>по выдаче разрешений на установку рекламных конструкций на территории Ардатовского муниципального района</w:t>
      </w:r>
    </w:p>
    <w:p w:rsidR="007D68CA" w:rsidRDefault="007D68CA" w:rsidP="004C6902">
      <w:pPr>
        <w:ind w:firstLine="698"/>
      </w:pPr>
      <w:r>
        <w:rPr>
          <w:noProof/>
        </w:rPr>
        <w:drawing>
          <wp:inline distT="0" distB="0" distL="0" distR="0">
            <wp:extent cx="5782812" cy="5964071"/>
            <wp:effectExtent l="19050" t="0" r="838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5785087" cy="5966417"/>
                    </a:xfrm>
                    <a:prstGeom prst="rect">
                      <a:avLst/>
                    </a:prstGeom>
                    <a:noFill/>
                    <a:ln w="9525">
                      <a:noFill/>
                      <a:miter lim="800000"/>
                      <a:headEnd/>
                      <a:tailEnd/>
                    </a:ln>
                  </pic:spPr>
                </pic:pic>
              </a:graphicData>
            </a:graphic>
          </wp:inline>
        </w:drawing>
      </w:r>
    </w:p>
    <w:p w:rsidR="007D68CA" w:rsidRDefault="007D68CA" w:rsidP="007D68CA"/>
    <w:p w:rsidR="007D68CA" w:rsidRDefault="007D68CA" w:rsidP="00505B7C">
      <w:pPr>
        <w:spacing w:after="0" w:line="240" w:lineRule="auto"/>
        <w:jc w:val="right"/>
        <w:rPr>
          <w:rStyle w:val="af4"/>
          <w:bCs w:val="0"/>
        </w:rPr>
      </w:pPr>
      <w:bookmarkStart w:id="112" w:name="sub_1200"/>
      <w:r>
        <w:rPr>
          <w:rStyle w:val="af4"/>
          <w:bCs w:val="0"/>
        </w:rPr>
        <w:t>Приложение 2</w:t>
      </w:r>
      <w:r>
        <w:rPr>
          <w:rStyle w:val="af4"/>
          <w:bCs w:val="0"/>
        </w:rPr>
        <w:br/>
        <w:t xml:space="preserve">к </w:t>
      </w:r>
      <w:hyperlink w:anchor="sub_1000" w:history="1">
        <w:r>
          <w:rPr>
            <w:rStyle w:val="a9"/>
            <w:rFonts w:cs="Arial"/>
          </w:rPr>
          <w:t>административному регламенту</w:t>
        </w:r>
      </w:hyperlink>
      <w:r>
        <w:rPr>
          <w:rStyle w:val="af4"/>
          <w:bCs w:val="0"/>
        </w:rPr>
        <w:br/>
        <w:t>по выдаче разрешений на установку</w:t>
      </w:r>
      <w:r>
        <w:rPr>
          <w:rStyle w:val="af4"/>
          <w:bCs w:val="0"/>
        </w:rPr>
        <w:br/>
        <w:t>рекламных конструкций на территории</w:t>
      </w:r>
      <w:r>
        <w:rPr>
          <w:rStyle w:val="af4"/>
          <w:bCs w:val="0"/>
        </w:rPr>
        <w:br/>
        <w:t>Ардатовского муниципального района,</w:t>
      </w:r>
      <w:r>
        <w:rPr>
          <w:rStyle w:val="af4"/>
          <w:bCs w:val="0"/>
        </w:rPr>
        <w:br/>
        <w:t>аннулирование таких разрешений,</w:t>
      </w:r>
      <w:r>
        <w:rPr>
          <w:rStyle w:val="af4"/>
          <w:bCs w:val="0"/>
        </w:rPr>
        <w:br/>
        <w:t>выдаче предписаний о демонтаже самовольно</w:t>
      </w:r>
      <w:r>
        <w:rPr>
          <w:rStyle w:val="af4"/>
          <w:bCs w:val="0"/>
        </w:rPr>
        <w:br/>
        <w:t>установленных вновь рекламных конструкций</w:t>
      </w:r>
      <w:r>
        <w:rPr>
          <w:rStyle w:val="af4"/>
          <w:bCs w:val="0"/>
        </w:rPr>
        <w:br/>
        <w:t>на территории Ардатовского муниципального района</w:t>
      </w:r>
    </w:p>
    <w:bookmarkEnd w:id="112"/>
    <w:p w:rsidR="007D68CA" w:rsidRDefault="007D68CA" w:rsidP="00505B7C">
      <w:pPr>
        <w:spacing w:after="0"/>
      </w:pPr>
    </w:p>
    <w:p w:rsidR="007D68CA" w:rsidRPr="00505B7C" w:rsidRDefault="007D68CA" w:rsidP="00505B7C">
      <w:pPr>
        <w:pStyle w:val="1"/>
        <w:rPr>
          <w:sz w:val="22"/>
          <w:szCs w:val="22"/>
        </w:rPr>
      </w:pPr>
      <w:r w:rsidRPr="00505B7C">
        <w:rPr>
          <w:sz w:val="22"/>
          <w:szCs w:val="22"/>
        </w:rPr>
        <w:t>Блок-схема</w:t>
      </w:r>
      <w:r w:rsidRPr="00505B7C">
        <w:rPr>
          <w:sz w:val="22"/>
          <w:szCs w:val="22"/>
        </w:rPr>
        <w:br/>
        <w:t>по аннулированию разрешений на установку рекламных конструкций</w:t>
      </w:r>
    </w:p>
    <w:p w:rsidR="007D68CA" w:rsidRPr="00505B7C" w:rsidRDefault="007D68CA" w:rsidP="00505B7C">
      <w:pPr>
        <w:spacing w:line="240" w:lineRule="auto"/>
        <w:rPr>
          <w:b/>
        </w:rPr>
      </w:pPr>
    </w:p>
    <w:p w:rsidR="007D68CA" w:rsidRDefault="007D68CA" w:rsidP="007D68CA">
      <w:pPr>
        <w:ind w:firstLine="698"/>
        <w:jc w:val="center"/>
      </w:pPr>
      <w:r>
        <w:rPr>
          <w:noProof/>
        </w:rPr>
        <w:lastRenderedPageBreak/>
        <w:drawing>
          <wp:inline distT="0" distB="0" distL="0" distR="0">
            <wp:extent cx="4846377" cy="4121107"/>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rcRect/>
                    <a:stretch>
                      <a:fillRect/>
                    </a:stretch>
                  </pic:blipFill>
                  <pic:spPr bwMode="auto">
                    <a:xfrm>
                      <a:off x="0" y="0"/>
                      <a:ext cx="4847231" cy="4121833"/>
                    </a:xfrm>
                    <a:prstGeom prst="rect">
                      <a:avLst/>
                    </a:prstGeom>
                    <a:noFill/>
                    <a:ln w="9525">
                      <a:noFill/>
                      <a:miter lim="800000"/>
                      <a:headEnd/>
                      <a:tailEnd/>
                    </a:ln>
                  </pic:spPr>
                </pic:pic>
              </a:graphicData>
            </a:graphic>
          </wp:inline>
        </w:drawing>
      </w:r>
    </w:p>
    <w:p w:rsidR="007D68CA" w:rsidRDefault="007D68CA" w:rsidP="007D68CA"/>
    <w:p w:rsidR="007D68CA" w:rsidRDefault="007D68CA" w:rsidP="007D68CA">
      <w:pPr>
        <w:pStyle w:val="af5"/>
      </w:pPr>
      <w:r>
        <w:t xml:space="preserve"> </w:t>
      </w:r>
    </w:p>
    <w:p w:rsidR="007D68CA" w:rsidRPr="004C6902" w:rsidRDefault="00505B7C" w:rsidP="00505B7C">
      <w:pPr>
        <w:spacing w:after="0" w:line="240" w:lineRule="auto"/>
        <w:jc w:val="right"/>
        <w:rPr>
          <w:rStyle w:val="af4"/>
          <w:rFonts w:ascii="Times New Roman" w:hAnsi="Times New Roman" w:cs="Times New Roman"/>
          <w:bCs w:val="0"/>
        </w:rPr>
      </w:pPr>
      <w:r w:rsidRPr="004C6902">
        <w:rPr>
          <w:rStyle w:val="af4"/>
          <w:rFonts w:ascii="Times New Roman" w:hAnsi="Times New Roman" w:cs="Times New Roman"/>
          <w:bCs w:val="0"/>
        </w:rPr>
        <w:t>П</w:t>
      </w:r>
      <w:r w:rsidR="007D68CA" w:rsidRPr="004C6902">
        <w:rPr>
          <w:rStyle w:val="af4"/>
          <w:rFonts w:ascii="Times New Roman" w:hAnsi="Times New Roman" w:cs="Times New Roman"/>
          <w:bCs w:val="0"/>
        </w:rPr>
        <w:t>риложение  3</w:t>
      </w:r>
      <w:r w:rsidR="007D68CA" w:rsidRPr="004C6902">
        <w:rPr>
          <w:rStyle w:val="af4"/>
          <w:rFonts w:ascii="Times New Roman" w:hAnsi="Times New Roman" w:cs="Times New Roman"/>
          <w:bCs w:val="0"/>
        </w:rPr>
        <w:br/>
        <w:t xml:space="preserve">к </w:t>
      </w:r>
      <w:hyperlink w:anchor="sub_1000" w:history="1">
        <w:r w:rsidR="007D68CA" w:rsidRPr="004C6902">
          <w:rPr>
            <w:rStyle w:val="a9"/>
            <w:rFonts w:ascii="Times New Roman" w:hAnsi="Times New Roman" w:cs="Times New Roman"/>
          </w:rPr>
          <w:t>административному регламенту</w:t>
        </w:r>
      </w:hyperlink>
      <w:r w:rsidR="007D68CA" w:rsidRPr="004C6902">
        <w:rPr>
          <w:rStyle w:val="af4"/>
          <w:rFonts w:ascii="Times New Roman" w:hAnsi="Times New Roman" w:cs="Times New Roman"/>
          <w:bCs w:val="0"/>
        </w:rPr>
        <w:br/>
        <w:t>по выдаче разрешений на установку</w:t>
      </w:r>
      <w:r w:rsidR="007D68CA" w:rsidRPr="004C6902">
        <w:rPr>
          <w:rStyle w:val="af4"/>
          <w:rFonts w:ascii="Times New Roman" w:hAnsi="Times New Roman" w:cs="Times New Roman"/>
          <w:bCs w:val="0"/>
        </w:rPr>
        <w:br/>
        <w:t>рекламных конструкций на территории</w:t>
      </w:r>
      <w:r w:rsidR="007D68CA" w:rsidRPr="004C6902">
        <w:rPr>
          <w:rStyle w:val="af4"/>
          <w:rFonts w:ascii="Times New Roman" w:hAnsi="Times New Roman" w:cs="Times New Roman"/>
          <w:bCs w:val="0"/>
        </w:rPr>
        <w:br/>
        <w:t>Ардатовского муниципального района,</w:t>
      </w:r>
      <w:r w:rsidR="007D68CA" w:rsidRPr="004C6902">
        <w:rPr>
          <w:rStyle w:val="af4"/>
          <w:rFonts w:ascii="Times New Roman" w:hAnsi="Times New Roman" w:cs="Times New Roman"/>
          <w:bCs w:val="0"/>
        </w:rPr>
        <w:br/>
        <w:t>аннулирование таких разрешений,</w:t>
      </w:r>
      <w:r w:rsidR="007D68CA" w:rsidRPr="004C6902">
        <w:rPr>
          <w:rStyle w:val="af4"/>
          <w:rFonts w:ascii="Times New Roman" w:hAnsi="Times New Roman" w:cs="Times New Roman"/>
          <w:bCs w:val="0"/>
        </w:rPr>
        <w:br/>
        <w:t>выдаче предписаний о демонтаже самовольно</w:t>
      </w:r>
      <w:r w:rsidR="007D68CA" w:rsidRPr="004C6902">
        <w:rPr>
          <w:rStyle w:val="af4"/>
          <w:rFonts w:ascii="Times New Roman" w:hAnsi="Times New Roman" w:cs="Times New Roman"/>
          <w:bCs w:val="0"/>
        </w:rPr>
        <w:br/>
        <w:t>установленных вновь рекламных конструкций</w:t>
      </w:r>
      <w:r w:rsidR="007D68CA" w:rsidRPr="004C6902">
        <w:rPr>
          <w:rStyle w:val="af4"/>
          <w:rFonts w:ascii="Times New Roman" w:hAnsi="Times New Roman" w:cs="Times New Roman"/>
          <w:bCs w:val="0"/>
        </w:rPr>
        <w:br/>
        <w:t>на территории Ардатовского муниципального района</w:t>
      </w:r>
    </w:p>
    <w:p w:rsidR="007D68CA" w:rsidRDefault="007D68CA" w:rsidP="00505B7C">
      <w:pPr>
        <w:spacing w:after="0" w:line="240" w:lineRule="auto"/>
      </w:pPr>
    </w:p>
    <w:p w:rsidR="007D68CA" w:rsidRPr="00505B7C" w:rsidRDefault="007D68CA" w:rsidP="007D68CA">
      <w:pPr>
        <w:pStyle w:val="1"/>
        <w:rPr>
          <w:b w:val="0"/>
          <w:sz w:val="22"/>
          <w:szCs w:val="22"/>
        </w:rPr>
      </w:pPr>
      <w:r w:rsidRPr="00505B7C">
        <w:rPr>
          <w:b w:val="0"/>
          <w:sz w:val="22"/>
          <w:szCs w:val="22"/>
        </w:rPr>
        <w:t>Блок-схема</w:t>
      </w:r>
      <w:r w:rsidRPr="00505B7C">
        <w:rPr>
          <w:b w:val="0"/>
          <w:sz w:val="22"/>
          <w:szCs w:val="22"/>
        </w:rPr>
        <w:br/>
        <w:t>по выдаче предписаний о демонтаже самовольно установленных вновь рекламных конструкций на территории Ардатовского муниципального района</w:t>
      </w:r>
    </w:p>
    <w:p w:rsidR="007D68CA" w:rsidRPr="00505B7C" w:rsidRDefault="007D68CA" w:rsidP="007D68CA"/>
    <w:p w:rsidR="007D68CA" w:rsidRDefault="007D68CA" w:rsidP="007D68CA">
      <w:pPr>
        <w:ind w:firstLine="698"/>
        <w:jc w:val="center"/>
      </w:pPr>
    </w:p>
    <w:p w:rsidR="007D68CA" w:rsidRDefault="007D68CA" w:rsidP="004C6902">
      <w:pPr>
        <w:jc w:val="center"/>
      </w:pPr>
      <w:r>
        <w:rPr>
          <w:noProof/>
        </w:rPr>
        <w:drawing>
          <wp:inline distT="0" distB="0" distL="0" distR="0">
            <wp:extent cx="2722729" cy="1934786"/>
            <wp:effectExtent l="19050" t="0" r="1421"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srcRect/>
                    <a:stretch>
                      <a:fillRect/>
                    </a:stretch>
                  </pic:blipFill>
                  <pic:spPr bwMode="auto">
                    <a:xfrm>
                      <a:off x="0" y="0"/>
                      <a:ext cx="2722613" cy="1934704"/>
                    </a:xfrm>
                    <a:prstGeom prst="rect">
                      <a:avLst/>
                    </a:prstGeom>
                    <a:noFill/>
                    <a:ln w="9525">
                      <a:noFill/>
                      <a:miter lim="800000"/>
                      <a:headEnd/>
                      <a:tailEnd/>
                    </a:ln>
                  </pic:spPr>
                </pic:pic>
              </a:graphicData>
            </a:graphic>
          </wp:inline>
        </w:drawing>
      </w:r>
    </w:p>
    <w:p w:rsidR="005E7009" w:rsidRPr="005E7009" w:rsidRDefault="005E7009" w:rsidP="005E7009">
      <w:pPr>
        <w:spacing w:after="0" w:line="240" w:lineRule="auto"/>
        <w:ind w:left="-709" w:firstLine="709"/>
        <w:jc w:val="both"/>
        <w:rPr>
          <w:rFonts w:ascii="Times New Roman" w:hAnsi="Times New Roman" w:cs="Times New Roman"/>
          <w:b/>
        </w:rPr>
      </w:pPr>
    </w:p>
    <w:p w:rsidR="006001A5" w:rsidRDefault="006001A5" w:rsidP="006001A5">
      <w:pPr>
        <w:rPr>
          <w:rFonts w:ascii="Times New Roman" w:hAnsi="Times New Roman" w:cs="Times New Roman"/>
        </w:rPr>
      </w:pPr>
    </w:p>
    <w:p w:rsidR="006001A5" w:rsidRDefault="006001A5" w:rsidP="006001A5">
      <w:pPr>
        <w:spacing w:after="0" w:line="240" w:lineRule="auto"/>
        <w:ind w:left="-709" w:firstLine="709"/>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3 сентября 2019г. № 684 «О внесении изменений  в постановление  от 24 января 2019 года № 59 « Об утверждении  значений  целевых показателей  прогноза социально-экономического развития  Ардатовского муниципального района  Республики Мордовия на 2019 год»</w:t>
      </w:r>
    </w:p>
    <w:p w:rsidR="00CD3F53" w:rsidRPr="00CD3F53" w:rsidRDefault="00CD3F53" w:rsidP="00CD3F53">
      <w:pPr>
        <w:spacing w:after="0" w:line="240" w:lineRule="auto"/>
        <w:ind w:left="-709" w:firstLine="709"/>
        <w:jc w:val="both"/>
        <w:rPr>
          <w:rFonts w:ascii="Times New Roman" w:hAnsi="Times New Roman" w:cs="Times New Roman"/>
        </w:rPr>
      </w:pPr>
      <w:r w:rsidRPr="00CD3F53">
        <w:rPr>
          <w:rFonts w:ascii="Times New Roman" w:hAnsi="Times New Roman" w:cs="Times New Roman"/>
        </w:rPr>
        <w:t xml:space="preserve">В целях реализации мероприятий Государственной программы повышения эффективности управления государственными финансами в Республике Мордовия на 2014-2022годы и в соответствии с постановлением Правительства Республики Мордовия от 14 октября </w:t>
      </w:r>
      <w:smartTag w:uri="urn:schemas-microsoft-com:office:smarttags" w:element="metricconverter">
        <w:smartTagPr>
          <w:attr w:name="ProductID" w:val="2016 г"/>
        </w:smartTagPr>
        <w:r w:rsidRPr="00CD3F53">
          <w:rPr>
            <w:rFonts w:ascii="Times New Roman" w:hAnsi="Times New Roman" w:cs="Times New Roman"/>
          </w:rPr>
          <w:t>2016 г</w:t>
        </w:r>
      </w:smartTag>
      <w:r w:rsidRPr="00CD3F53">
        <w:rPr>
          <w:rFonts w:ascii="Times New Roman" w:hAnsi="Times New Roman" w:cs="Times New Roman"/>
        </w:rPr>
        <w:t xml:space="preserve">. № 521 «Об утверждении Правил предоставления из республиканского бюджета Республики Мордовия субсидий бюджетам муниципальных образований в Республике Мордовия», распоряжением Правительства Республики Мордовия от 21 января </w:t>
      </w:r>
      <w:smartTag w:uri="urn:schemas-microsoft-com:office:smarttags" w:element="metricconverter">
        <w:smartTagPr>
          <w:attr w:name="ProductID" w:val="2019 г"/>
        </w:smartTagPr>
        <w:r w:rsidRPr="00CD3F53">
          <w:rPr>
            <w:rFonts w:ascii="Times New Roman" w:hAnsi="Times New Roman" w:cs="Times New Roman"/>
          </w:rPr>
          <w:t>2019 г</w:t>
        </w:r>
      </w:smartTag>
      <w:r w:rsidRPr="00CD3F53">
        <w:rPr>
          <w:rFonts w:ascii="Times New Roman" w:hAnsi="Times New Roman" w:cs="Times New Roman"/>
        </w:rPr>
        <w:t xml:space="preserve">. № 28–Р, распоряжением Правительства Республики Мордовия от 26 августа </w:t>
      </w:r>
      <w:smartTag w:uri="urn:schemas-microsoft-com:office:smarttags" w:element="metricconverter">
        <w:smartTagPr>
          <w:attr w:name="ProductID" w:val="2019 г"/>
        </w:smartTagPr>
        <w:r w:rsidRPr="00CD3F53">
          <w:rPr>
            <w:rFonts w:ascii="Times New Roman" w:hAnsi="Times New Roman" w:cs="Times New Roman"/>
          </w:rPr>
          <w:t>2019 г</w:t>
        </w:r>
      </w:smartTag>
      <w:r w:rsidRPr="00CD3F53">
        <w:rPr>
          <w:rFonts w:ascii="Times New Roman" w:hAnsi="Times New Roman" w:cs="Times New Roman"/>
        </w:rPr>
        <w:t>. № 589–Р, администрация Ардатовского муниципального района,</w:t>
      </w:r>
    </w:p>
    <w:p w:rsidR="00CD3F53" w:rsidRPr="00CD3F53" w:rsidRDefault="00CD3F53" w:rsidP="00CD3F53">
      <w:pPr>
        <w:spacing w:after="0" w:line="240" w:lineRule="auto"/>
        <w:ind w:left="-709" w:firstLine="709"/>
        <w:jc w:val="both"/>
        <w:rPr>
          <w:rFonts w:ascii="Times New Roman" w:hAnsi="Times New Roman" w:cs="Times New Roman"/>
          <w:bCs/>
        </w:rPr>
      </w:pPr>
      <w:r w:rsidRPr="00CD3F53">
        <w:rPr>
          <w:rFonts w:ascii="Times New Roman" w:hAnsi="Times New Roman" w:cs="Times New Roman"/>
          <w:bCs/>
        </w:rPr>
        <w:t xml:space="preserve">               </w:t>
      </w:r>
    </w:p>
    <w:p w:rsidR="00CD3F53" w:rsidRPr="00CD3F53" w:rsidRDefault="00CD3F53" w:rsidP="00CD3F53">
      <w:pPr>
        <w:spacing w:after="0" w:line="240" w:lineRule="auto"/>
        <w:ind w:left="-709" w:firstLine="709"/>
        <w:jc w:val="both"/>
        <w:rPr>
          <w:rFonts w:ascii="Times New Roman" w:hAnsi="Times New Roman" w:cs="Times New Roman"/>
          <w:bCs/>
        </w:rPr>
      </w:pPr>
      <w:r w:rsidRPr="00CD3F53">
        <w:rPr>
          <w:rFonts w:ascii="Times New Roman" w:hAnsi="Times New Roman" w:cs="Times New Roman"/>
          <w:bCs/>
        </w:rPr>
        <w:t>ПОСТАНОВЛЯЕТ:</w:t>
      </w:r>
    </w:p>
    <w:p w:rsidR="00CD3F53" w:rsidRPr="00CD3F53" w:rsidRDefault="00CD3F53" w:rsidP="00CD3F53">
      <w:pPr>
        <w:spacing w:after="0" w:line="240" w:lineRule="auto"/>
        <w:ind w:left="-709" w:firstLine="709"/>
        <w:jc w:val="both"/>
        <w:rPr>
          <w:rFonts w:ascii="Times New Roman" w:hAnsi="Times New Roman" w:cs="Times New Roman"/>
          <w:bCs/>
        </w:rPr>
      </w:pPr>
    </w:p>
    <w:p w:rsidR="00CD3F53" w:rsidRPr="00CD3F53" w:rsidRDefault="00CD3F53" w:rsidP="00CD3F53">
      <w:pPr>
        <w:spacing w:after="0" w:line="240" w:lineRule="auto"/>
        <w:ind w:left="-709" w:firstLine="709"/>
        <w:jc w:val="both"/>
        <w:rPr>
          <w:rFonts w:ascii="Times New Roman" w:hAnsi="Times New Roman" w:cs="Times New Roman"/>
        </w:rPr>
      </w:pPr>
      <w:r w:rsidRPr="00CD3F53">
        <w:rPr>
          <w:rFonts w:ascii="Times New Roman" w:hAnsi="Times New Roman" w:cs="Times New Roman"/>
        </w:rPr>
        <w:t xml:space="preserve">         1.Внести в постановление от 24 января 2019 года № 59 «Об утверждении значений целевых показателей прогноза социально-экономического развития  Ардатовского муниципального района Республики Мордовия на 2019 год» изменения, изложив приложение № 4 в новой редакции согласно приложению.</w:t>
      </w:r>
    </w:p>
    <w:p w:rsidR="00CD3F53" w:rsidRPr="00CD3F53" w:rsidRDefault="00CD3F53" w:rsidP="00CD3F53">
      <w:pPr>
        <w:spacing w:after="0" w:line="240" w:lineRule="auto"/>
        <w:ind w:left="-709" w:firstLine="709"/>
        <w:jc w:val="both"/>
        <w:rPr>
          <w:rFonts w:ascii="Times New Roman" w:hAnsi="Times New Roman" w:cs="Times New Roman"/>
        </w:rPr>
      </w:pPr>
      <w:r w:rsidRPr="00CD3F53">
        <w:rPr>
          <w:rFonts w:ascii="Times New Roman" w:hAnsi="Times New Roman" w:cs="Times New Roman"/>
        </w:rPr>
        <w:t xml:space="preserve">        2.</w:t>
      </w:r>
      <w:r w:rsidRPr="00CD3F53">
        <w:rPr>
          <w:rFonts w:ascii="Times New Roman" w:hAnsi="Times New Roman" w:cs="Times New Roman"/>
          <w:bCs/>
        </w:rPr>
        <w:t xml:space="preserve"> Настоящее постановление вступает в силу после официального опубликования.</w:t>
      </w:r>
    </w:p>
    <w:p w:rsidR="00CD3F53" w:rsidRPr="00CD3F53" w:rsidRDefault="00CD3F53" w:rsidP="00CD3F53">
      <w:pPr>
        <w:spacing w:after="0" w:line="240" w:lineRule="auto"/>
        <w:ind w:left="-709" w:firstLine="709"/>
        <w:jc w:val="both"/>
        <w:rPr>
          <w:rFonts w:ascii="Times New Roman" w:hAnsi="Times New Roman" w:cs="Times New Roman"/>
        </w:rPr>
      </w:pPr>
    </w:p>
    <w:p w:rsidR="00CD3F53" w:rsidRPr="00CD3F53" w:rsidRDefault="00CD3F53" w:rsidP="00CD3F53">
      <w:pPr>
        <w:pStyle w:val="5"/>
        <w:spacing w:line="240" w:lineRule="auto"/>
        <w:ind w:left="-709" w:firstLine="709"/>
        <w:rPr>
          <w:rFonts w:ascii="Times New Roman" w:hAnsi="Times New Roman" w:cs="Times New Roman"/>
        </w:rPr>
      </w:pPr>
      <w:r w:rsidRPr="00CD3F53">
        <w:rPr>
          <w:rFonts w:ascii="Times New Roman" w:hAnsi="Times New Roman" w:cs="Times New Roman"/>
        </w:rPr>
        <w:t>Глава Ардатовского</w:t>
      </w:r>
    </w:p>
    <w:p w:rsidR="00CD3F53" w:rsidRPr="00CD3F53" w:rsidRDefault="00CD3F53" w:rsidP="00CD3F53">
      <w:pPr>
        <w:spacing w:after="0" w:line="240" w:lineRule="auto"/>
        <w:ind w:left="-709" w:firstLine="709"/>
        <w:rPr>
          <w:rFonts w:ascii="Times New Roman" w:hAnsi="Times New Roman" w:cs="Times New Roman"/>
        </w:rPr>
      </w:pPr>
      <w:r w:rsidRPr="00CD3F53">
        <w:rPr>
          <w:rFonts w:ascii="Times New Roman" w:hAnsi="Times New Roman" w:cs="Times New Roman"/>
        </w:rPr>
        <w:t>муниципального района</w:t>
      </w:r>
      <w:r w:rsidRPr="00CD3F53">
        <w:rPr>
          <w:rFonts w:ascii="Times New Roman" w:hAnsi="Times New Roman" w:cs="Times New Roman"/>
        </w:rPr>
        <w:tab/>
      </w:r>
      <w:r w:rsidRPr="00CD3F53">
        <w:rPr>
          <w:rFonts w:ascii="Times New Roman" w:hAnsi="Times New Roman" w:cs="Times New Roman"/>
        </w:rPr>
        <w:tab/>
      </w:r>
      <w:r w:rsidRPr="00CD3F53">
        <w:rPr>
          <w:rFonts w:ascii="Times New Roman" w:hAnsi="Times New Roman" w:cs="Times New Roman"/>
        </w:rPr>
        <w:tab/>
      </w:r>
      <w:r w:rsidRPr="00CD3F53">
        <w:rPr>
          <w:rFonts w:ascii="Times New Roman" w:hAnsi="Times New Roman" w:cs="Times New Roman"/>
        </w:rPr>
        <w:tab/>
      </w:r>
      <w:r w:rsidRPr="00CD3F53">
        <w:rPr>
          <w:rFonts w:ascii="Times New Roman" w:hAnsi="Times New Roman" w:cs="Times New Roman"/>
        </w:rPr>
        <w:tab/>
      </w:r>
      <w:r w:rsidRPr="00CD3F53">
        <w:rPr>
          <w:rFonts w:ascii="Times New Roman" w:hAnsi="Times New Roman" w:cs="Times New Roman"/>
        </w:rPr>
        <w:tab/>
      </w:r>
      <w:r>
        <w:rPr>
          <w:rFonts w:ascii="Times New Roman" w:hAnsi="Times New Roman" w:cs="Times New Roman"/>
        </w:rPr>
        <w:t xml:space="preserve">          </w:t>
      </w:r>
      <w:r w:rsidRPr="00CD3F53">
        <w:rPr>
          <w:rFonts w:ascii="Times New Roman" w:hAnsi="Times New Roman" w:cs="Times New Roman"/>
        </w:rPr>
        <w:t>А.Н.Антипов</w:t>
      </w:r>
    </w:p>
    <w:p w:rsidR="00CD3F53" w:rsidRPr="00CD3F53" w:rsidRDefault="00CD3F53" w:rsidP="00CD3F53">
      <w:pPr>
        <w:spacing w:after="0" w:line="240" w:lineRule="auto"/>
        <w:ind w:left="-709" w:firstLine="709"/>
        <w:rPr>
          <w:rFonts w:ascii="Times New Roman" w:hAnsi="Times New Roman" w:cs="Times New Roman"/>
        </w:rPr>
      </w:pPr>
    </w:p>
    <w:p w:rsidR="00EB1CE9" w:rsidRDefault="00EB1CE9" w:rsidP="00EB1CE9">
      <w:pPr>
        <w:tabs>
          <w:tab w:val="left" w:pos="903"/>
        </w:tabs>
        <w:spacing w:after="0" w:line="240" w:lineRule="auto"/>
        <w:ind w:left="-709" w:firstLine="709"/>
        <w:rPr>
          <w:rFonts w:ascii="Times New Roman" w:hAnsi="Times New Roman" w:cs="Times New Roman"/>
        </w:rPr>
        <w:sectPr w:rsidR="00EB1CE9" w:rsidSect="00EB1CE9">
          <w:pgSz w:w="11906" w:h="16838"/>
          <w:pgMar w:top="567" w:right="850" w:bottom="1134" w:left="1701" w:header="708" w:footer="708" w:gutter="0"/>
          <w:cols w:space="708"/>
          <w:docGrid w:linePitch="360"/>
        </w:sectPr>
      </w:pPr>
    </w:p>
    <w:p w:rsidR="00EB1CE9" w:rsidRPr="00CD3F53" w:rsidRDefault="00EB1CE9" w:rsidP="00EB1CE9">
      <w:pPr>
        <w:tabs>
          <w:tab w:val="left" w:pos="903"/>
        </w:tabs>
        <w:spacing w:after="0" w:line="240" w:lineRule="auto"/>
        <w:ind w:left="-709" w:firstLine="709"/>
        <w:rPr>
          <w:rFonts w:ascii="Times New Roman" w:hAnsi="Times New Roman" w:cs="Times New Roman"/>
        </w:rPr>
      </w:pPr>
      <w:r>
        <w:rPr>
          <w:rFonts w:ascii="Times New Roman" w:hAnsi="Times New Roman" w:cs="Times New Roman"/>
        </w:rPr>
        <w:lastRenderedPageBreak/>
        <w:tab/>
      </w:r>
    </w:p>
    <w:tbl>
      <w:tblPr>
        <w:tblW w:w="15182" w:type="dxa"/>
        <w:tblInd w:w="97" w:type="dxa"/>
        <w:tblLook w:val="04A0"/>
      </w:tblPr>
      <w:tblGrid>
        <w:gridCol w:w="700"/>
        <w:gridCol w:w="1921"/>
        <w:gridCol w:w="819"/>
        <w:gridCol w:w="546"/>
        <w:gridCol w:w="546"/>
        <w:gridCol w:w="546"/>
        <w:gridCol w:w="740"/>
        <w:gridCol w:w="715"/>
        <w:gridCol w:w="567"/>
        <w:gridCol w:w="567"/>
        <w:gridCol w:w="567"/>
        <w:gridCol w:w="709"/>
        <w:gridCol w:w="850"/>
        <w:gridCol w:w="567"/>
        <w:gridCol w:w="567"/>
        <w:gridCol w:w="567"/>
        <w:gridCol w:w="851"/>
        <w:gridCol w:w="708"/>
        <w:gridCol w:w="710"/>
        <w:gridCol w:w="710"/>
        <w:gridCol w:w="710"/>
      </w:tblGrid>
      <w:tr w:rsidR="00EB1CE9" w:rsidRPr="00EB1CE9" w:rsidTr="00EB1CE9">
        <w:trPr>
          <w:trHeight w:val="975"/>
        </w:trPr>
        <w:tc>
          <w:tcPr>
            <w:tcW w:w="70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jc w:val="right"/>
              <w:rPr>
                <w:rFonts w:ascii="Verdana" w:eastAsia="Times New Roman" w:hAnsi="Verdana" w:cs="Times New Roman"/>
                <w:sz w:val="16"/>
                <w:szCs w:val="16"/>
              </w:rPr>
            </w:pPr>
            <w:r w:rsidRPr="00EB1CE9">
              <w:rPr>
                <w:rFonts w:ascii="Verdana" w:eastAsia="Times New Roman" w:hAnsi="Verdana" w:cs="Times New Roman"/>
                <w:sz w:val="16"/>
                <w:szCs w:val="16"/>
              </w:rPr>
              <w:t>2</w:t>
            </w:r>
          </w:p>
        </w:tc>
        <w:tc>
          <w:tcPr>
            <w:tcW w:w="4377" w:type="dxa"/>
            <w:gridSpan w:val="5"/>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b/>
                <w:bCs/>
              </w:rPr>
            </w:pPr>
            <w:r w:rsidRPr="00EB1CE9">
              <w:rPr>
                <w:rFonts w:ascii="Times New Roman" w:eastAsia="Times New Roman" w:hAnsi="Times New Roman" w:cs="Times New Roman"/>
                <w:b/>
                <w:bCs/>
              </w:rPr>
              <w:t>Ардатовский муниципальный район</w:t>
            </w:r>
          </w:p>
        </w:tc>
        <w:tc>
          <w:tcPr>
            <w:tcW w:w="74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715"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709"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85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851"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p>
        </w:tc>
        <w:tc>
          <w:tcPr>
            <w:tcW w:w="2838" w:type="dxa"/>
            <w:gridSpan w:val="4"/>
            <w:tcBorders>
              <w:top w:val="nil"/>
              <w:left w:val="nil"/>
              <w:bottom w:val="nil"/>
              <w:right w:val="nil"/>
            </w:tcBorders>
            <w:shd w:val="clear" w:color="auto" w:fill="auto"/>
            <w:vAlign w:val="bottom"/>
            <w:hideMark/>
          </w:tcPr>
          <w:p w:rsidR="00EB1CE9" w:rsidRPr="00EB1CE9" w:rsidRDefault="00EB1CE9" w:rsidP="00EB1CE9">
            <w:pPr>
              <w:spacing w:after="0" w:line="240" w:lineRule="auto"/>
              <w:jc w:val="right"/>
              <w:rPr>
                <w:rFonts w:ascii="Arial CYR" w:eastAsia="Times New Roman" w:hAnsi="Arial CYR" w:cs="Times New Roman"/>
                <w:sz w:val="16"/>
                <w:szCs w:val="16"/>
              </w:rPr>
            </w:pPr>
            <w:r w:rsidRPr="00EB1CE9">
              <w:rPr>
                <w:rFonts w:ascii="Arial CYR" w:eastAsia="Times New Roman" w:hAnsi="Arial CYR" w:cs="Times New Roman"/>
                <w:sz w:val="16"/>
                <w:szCs w:val="16"/>
              </w:rPr>
              <w:t>Приложение  № 4                                                                      к постановлению администрации                                Ардатовского муниципального района                                           от "24" января 2019 г № 59</w:t>
            </w:r>
          </w:p>
        </w:tc>
      </w:tr>
      <w:tr w:rsidR="00EB1CE9" w:rsidRPr="00EB1CE9" w:rsidTr="00EB1CE9">
        <w:trPr>
          <w:trHeight w:val="300"/>
        </w:trPr>
        <w:tc>
          <w:tcPr>
            <w:tcW w:w="70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jc w:val="right"/>
              <w:rPr>
                <w:rFonts w:ascii="Verdana" w:eastAsia="Times New Roman" w:hAnsi="Verdana" w:cs="Times New Roman"/>
                <w:sz w:val="16"/>
                <w:szCs w:val="16"/>
              </w:rPr>
            </w:pPr>
            <w:r w:rsidRPr="00EB1CE9">
              <w:rPr>
                <w:rFonts w:ascii="Verdana" w:eastAsia="Times New Roman" w:hAnsi="Verdana" w:cs="Times New Roman"/>
                <w:sz w:val="16"/>
                <w:szCs w:val="16"/>
              </w:rPr>
              <w:t>32</w:t>
            </w:r>
          </w:p>
        </w:tc>
        <w:tc>
          <w:tcPr>
            <w:tcW w:w="14482" w:type="dxa"/>
            <w:gridSpan w:val="20"/>
            <w:tcBorders>
              <w:top w:val="nil"/>
              <w:left w:val="nil"/>
              <w:bottom w:val="nil"/>
              <w:right w:val="nil"/>
            </w:tcBorders>
            <w:shd w:val="clear" w:color="auto" w:fill="auto"/>
            <w:vAlign w:val="center"/>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 xml:space="preserve">Объем закупок скота и птицы от сельхозтоваропроизводителей, тонн      </w:t>
            </w:r>
          </w:p>
        </w:tc>
      </w:tr>
      <w:tr w:rsidR="00EB1CE9" w:rsidRPr="00EB1CE9" w:rsidTr="00EB1CE9">
        <w:trPr>
          <w:trHeight w:val="270"/>
        </w:trPr>
        <w:tc>
          <w:tcPr>
            <w:tcW w:w="70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1921"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818"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46"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16"/>
                <w:szCs w:val="16"/>
              </w:rPr>
            </w:pPr>
            <w:r w:rsidRPr="00EB1CE9">
              <w:rPr>
                <w:rFonts w:ascii="Arial CYR" w:eastAsia="Times New Roman" w:hAnsi="Arial CYR" w:cs="Times New Roman"/>
                <w:sz w:val="16"/>
                <w:szCs w:val="16"/>
              </w:rPr>
              <w:t xml:space="preserve">            </w:t>
            </w:r>
          </w:p>
        </w:tc>
        <w:tc>
          <w:tcPr>
            <w:tcW w:w="546"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46"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74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715"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709"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85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567"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851"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708"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71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71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c>
          <w:tcPr>
            <w:tcW w:w="71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Arial CYR" w:eastAsia="Times New Roman" w:hAnsi="Arial CYR" w:cs="Times New Roman"/>
                <w:sz w:val="20"/>
                <w:szCs w:val="20"/>
              </w:rPr>
            </w:pPr>
          </w:p>
        </w:tc>
      </w:tr>
      <w:tr w:rsidR="00EB1CE9" w:rsidRPr="00EB1CE9" w:rsidTr="00EB1CE9">
        <w:trPr>
          <w:trHeight w:val="270"/>
        </w:trPr>
        <w:tc>
          <w:tcPr>
            <w:tcW w:w="700" w:type="dxa"/>
            <w:tcBorders>
              <w:top w:val="nil"/>
              <w:left w:val="nil"/>
              <w:bottom w:val="nil"/>
              <w:right w:val="nil"/>
            </w:tcBorders>
            <w:shd w:val="clear" w:color="auto" w:fill="auto"/>
            <w:noWrap/>
            <w:vAlign w:val="bottom"/>
            <w:hideMark/>
          </w:tcPr>
          <w:p w:rsidR="00EB1CE9" w:rsidRPr="00EB1CE9" w:rsidRDefault="00EB1CE9" w:rsidP="00EB1CE9">
            <w:pPr>
              <w:spacing w:after="0" w:line="240" w:lineRule="auto"/>
              <w:rPr>
                <w:rFonts w:ascii="Verdana" w:eastAsia="Times New Roman" w:hAnsi="Verdana" w:cs="Times New Roman"/>
                <w:sz w:val="14"/>
                <w:szCs w:val="14"/>
              </w:rPr>
            </w:pPr>
          </w:p>
        </w:tc>
        <w:tc>
          <w:tcPr>
            <w:tcW w:w="1921" w:type="dxa"/>
            <w:tcBorders>
              <w:top w:val="double" w:sz="6" w:space="0" w:color="auto"/>
              <w:left w:val="double" w:sz="6" w:space="0" w:color="auto"/>
              <w:bottom w:val="nil"/>
              <w:right w:val="single" w:sz="4" w:space="0" w:color="auto"/>
            </w:tcBorders>
            <w:shd w:val="clear" w:color="auto" w:fill="auto"/>
            <w:noWrap/>
            <w:vAlign w:val="bottom"/>
            <w:hideMark/>
          </w:tcPr>
          <w:p w:rsidR="00EB1CE9" w:rsidRPr="00EB1CE9" w:rsidRDefault="00EB1CE9" w:rsidP="00EB1CE9">
            <w:pPr>
              <w:spacing w:after="0" w:line="240" w:lineRule="auto"/>
              <w:rPr>
                <w:rFonts w:ascii="Verdana" w:eastAsia="Times New Roman" w:hAnsi="Verdana" w:cs="Times New Roman"/>
                <w:sz w:val="14"/>
                <w:szCs w:val="14"/>
              </w:rPr>
            </w:pPr>
            <w:r w:rsidRPr="00EB1CE9">
              <w:rPr>
                <w:rFonts w:ascii="Verdana" w:eastAsia="Times New Roman" w:hAnsi="Verdana" w:cs="Times New Roman"/>
                <w:sz w:val="14"/>
                <w:szCs w:val="14"/>
              </w:rPr>
              <w:t> </w:t>
            </w:r>
          </w:p>
        </w:tc>
        <w:tc>
          <w:tcPr>
            <w:tcW w:w="818" w:type="dxa"/>
            <w:tcBorders>
              <w:top w:val="double" w:sz="6" w:space="0" w:color="auto"/>
              <w:left w:val="nil"/>
              <w:bottom w:val="nil"/>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Прогноз</w:t>
            </w:r>
          </w:p>
        </w:tc>
        <w:tc>
          <w:tcPr>
            <w:tcW w:w="546" w:type="dxa"/>
            <w:tcBorders>
              <w:top w:val="double" w:sz="6" w:space="0" w:color="auto"/>
              <w:left w:val="nil"/>
              <w:bottom w:val="nil"/>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I</w:t>
            </w:r>
          </w:p>
        </w:tc>
        <w:tc>
          <w:tcPr>
            <w:tcW w:w="1832" w:type="dxa"/>
            <w:gridSpan w:val="3"/>
            <w:tcBorders>
              <w:top w:val="double" w:sz="6" w:space="0" w:color="auto"/>
              <w:left w:val="nil"/>
              <w:bottom w:val="single" w:sz="4" w:space="0" w:color="auto"/>
              <w:right w:val="single" w:sz="4" w:space="0" w:color="000000"/>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в т.ч.по месяцам</w:t>
            </w:r>
          </w:p>
        </w:tc>
        <w:tc>
          <w:tcPr>
            <w:tcW w:w="715" w:type="dxa"/>
            <w:tcBorders>
              <w:top w:val="double" w:sz="6" w:space="0" w:color="auto"/>
              <w:left w:val="nil"/>
              <w:bottom w:val="nil"/>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II</w:t>
            </w:r>
          </w:p>
        </w:tc>
        <w:tc>
          <w:tcPr>
            <w:tcW w:w="1701" w:type="dxa"/>
            <w:gridSpan w:val="3"/>
            <w:tcBorders>
              <w:top w:val="double" w:sz="6" w:space="0" w:color="auto"/>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в т.ч.по месяцам</w:t>
            </w:r>
          </w:p>
        </w:tc>
        <w:tc>
          <w:tcPr>
            <w:tcW w:w="709" w:type="dxa"/>
            <w:tcBorders>
              <w:top w:val="double" w:sz="6" w:space="0" w:color="auto"/>
              <w:left w:val="single" w:sz="4" w:space="0" w:color="auto"/>
              <w:bottom w:val="nil"/>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I-ое</w:t>
            </w:r>
          </w:p>
        </w:tc>
        <w:tc>
          <w:tcPr>
            <w:tcW w:w="850" w:type="dxa"/>
            <w:tcBorders>
              <w:top w:val="double" w:sz="6" w:space="0" w:color="auto"/>
              <w:left w:val="nil"/>
              <w:bottom w:val="nil"/>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III</w:t>
            </w:r>
          </w:p>
        </w:tc>
        <w:tc>
          <w:tcPr>
            <w:tcW w:w="1701" w:type="dxa"/>
            <w:gridSpan w:val="3"/>
            <w:tcBorders>
              <w:top w:val="double" w:sz="6" w:space="0" w:color="auto"/>
              <w:left w:val="nil"/>
              <w:bottom w:val="single" w:sz="4" w:space="0" w:color="auto"/>
              <w:right w:val="single" w:sz="4" w:space="0" w:color="000000"/>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в т.ч.по месяцам</w:t>
            </w:r>
          </w:p>
        </w:tc>
        <w:tc>
          <w:tcPr>
            <w:tcW w:w="851" w:type="dxa"/>
            <w:tcBorders>
              <w:top w:val="double" w:sz="6" w:space="0" w:color="auto"/>
              <w:left w:val="nil"/>
              <w:bottom w:val="nil"/>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9</w:t>
            </w:r>
          </w:p>
        </w:tc>
        <w:tc>
          <w:tcPr>
            <w:tcW w:w="708" w:type="dxa"/>
            <w:tcBorders>
              <w:top w:val="double" w:sz="6" w:space="0" w:color="auto"/>
              <w:left w:val="nil"/>
              <w:bottom w:val="nil"/>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IV</w:t>
            </w:r>
          </w:p>
        </w:tc>
        <w:tc>
          <w:tcPr>
            <w:tcW w:w="2130" w:type="dxa"/>
            <w:gridSpan w:val="3"/>
            <w:tcBorders>
              <w:top w:val="double" w:sz="6" w:space="0" w:color="auto"/>
              <w:left w:val="nil"/>
              <w:bottom w:val="single" w:sz="4" w:space="0" w:color="auto"/>
              <w:right w:val="double" w:sz="6" w:space="0" w:color="000000"/>
            </w:tcBorders>
            <w:shd w:val="clear" w:color="auto" w:fill="auto"/>
            <w:noWrap/>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в т.ч.по месяцам</w:t>
            </w:r>
          </w:p>
        </w:tc>
      </w:tr>
      <w:tr w:rsidR="00EB1CE9" w:rsidRPr="00EB1CE9" w:rsidTr="00EB1CE9">
        <w:trPr>
          <w:trHeight w:val="1095"/>
        </w:trPr>
        <w:tc>
          <w:tcPr>
            <w:tcW w:w="700" w:type="dxa"/>
            <w:tcBorders>
              <w:top w:val="nil"/>
              <w:left w:val="nil"/>
              <w:bottom w:val="nil"/>
              <w:right w:val="nil"/>
            </w:tcBorders>
            <w:shd w:val="clear" w:color="auto" w:fill="auto"/>
            <w:vAlign w:val="center"/>
            <w:hideMark/>
          </w:tcPr>
          <w:p w:rsidR="00EB1CE9" w:rsidRPr="00EB1CE9" w:rsidRDefault="00EB1CE9" w:rsidP="00EB1CE9">
            <w:pPr>
              <w:spacing w:after="0" w:line="240" w:lineRule="auto"/>
              <w:jc w:val="center"/>
              <w:rPr>
                <w:rFonts w:ascii="Verdana" w:eastAsia="Times New Roman" w:hAnsi="Verdana" w:cs="Times New Roman"/>
                <w:sz w:val="14"/>
                <w:szCs w:val="14"/>
              </w:rPr>
            </w:pPr>
          </w:p>
        </w:tc>
        <w:tc>
          <w:tcPr>
            <w:tcW w:w="1921" w:type="dxa"/>
            <w:tcBorders>
              <w:top w:val="nil"/>
              <w:left w:val="double" w:sz="6" w:space="0" w:color="auto"/>
              <w:bottom w:val="single" w:sz="4" w:space="0" w:color="auto"/>
              <w:right w:val="single" w:sz="4" w:space="0" w:color="auto"/>
            </w:tcBorders>
            <w:shd w:val="clear" w:color="auto" w:fill="auto"/>
            <w:vAlign w:val="center"/>
            <w:hideMark/>
          </w:tcPr>
          <w:p w:rsidR="00EB1CE9" w:rsidRPr="00EB1CE9" w:rsidRDefault="00EB1CE9" w:rsidP="00EB1CE9">
            <w:pPr>
              <w:spacing w:after="0" w:line="240" w:lineRule="auto"/>
              <w:jc w:val="center"/>
              <w:rPr>
                <w:rFonts w:ascii="Verdana" w:eastAsia="Times New Roman" w:hAnsi="Verdana" w:cs="Times New Roman"/>
                <w:sz w:val="14"/>
                <w:szCs w:val="14"/>
              </w:rPr>
            </w:pPr>
            <w:r w:rsidRPr="00EB1CE9">
              <w:rPr>
                <w:rFonts w:ascii="Verdana" w:eastAsia="Times New Roman" w:hAnsi="Verdana" w:cs="Times New Roman"/>
                <w:sz w:val="14"/>
                <w:szCs w:val="14"/>
              </w:rPr>
              <w:t>Перечень сельских (городских) поселений</w:t>
            </w:r>
          </w:p>
        </w:tc>
        <w:tc>
          <w:tcPr>
            <w:tcW w:w="818" w:type="dxa"/>
            <w:tcBorders>
              <w:top w:val="nil"/>
              <w:left w:val="nil"/>
              <w:bottom w:val="nil"/>
              <w:right w:val="single" w:sz="4" w:space="0" w:color="auto"/>
            </w:tcBorders>
            <w:shd w:val="clear" w:color="auto" w:fill="auto"/>
            <w:noWrap/>
            <w:textDirection w:val="btLr"/>
            <w:vAlign w:val="bottom"/>
            <w:hideMark/>
          </w:tcPr>
          <w:p w:rsidR="00EB1CE9" w:rsidRPr="00EB1CE9" w:rsidRDefault="00EB1CE9" w:rsidP="00EB1CE9">
            <w:pPr>
              <w:spacing w:after="0" w:line="240" w:lineRule="auto"/>
              <w:jc w:val="center"/>
              <w:rPr>
                <w:rFonts w:ascii="Arial CYR" w:eastAsia="Times New Roman" w:hAnsi="Arial CYR" w:cs="Times New Roman"/>
                <w:sz w:val="16"/>
                <w:szCs w:val="16"/>
              </w:rPr>
            </w:pPr>
            <w:r w:rsidRPr="00EB1CE9">
              <w:rPr>
                <w:rFonts w:ascii="Arial CYR" w:eastAsia="Times New Roman" w:hAnsi="Arial CYR" w:cs="Times New Roman"/>
                <w:sz w:val="16"/>
                <w:szCs w:val="16"/>
              </w:rPr>
              <w:t>на 2019 год</w:t>
            </w:r>
          </w:p>
        </w:tc>
        <w:tc>
          <w:tcPr>
            <w:tcW w:w="546" w:type="dxa"/>
            <w:tcBorders>
              <w:top w:val="nil"/>
              <w:left w:val="nil"/>
              <w:bottom w:val="nil"/>
              <w:right w:val="nil"/>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квартал</w:t>
            </w:r>
          </w:p>
        </w:tc>
        <w:tc>
          <w:tcPr>
            <w:tcW w:w="546" w:type="dxa"/>
            <w:tcBorders>
              <w:top w:val="nil"/>
              <w:left w:val="single" w:sz="4" w:space="0" w:color="auto"/>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январь</w:t>
            </w:r>
          </w:p>
        </w:tc>
        <w:tc>
          <w:tcPr>
            <w:tcW w:w="546" w:type="dxa"/>
            <w:tcBorders>
              <w:top w:val="nil"/>
              <w:left w:val="nil"/>
              <w:bottom w:val="nil"/>
              <w:right w:val="nil"/>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февраль</w:t>
            </w:r>
          </w:p>
        </w:tc>
        <w:tc>
          <w:tcPr>
            <w:tcW w:w="740" w:type="dxa"/>
            <w:tcBorders>
              <w:top w:val="nil"/>
              <w:left w:val="single" w:sz="4" w:space="0" w:color="auto"/>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март</w:t>
            </w:r>
          </w:p>
        </w:tc>
        <w:tc>
          <w:tcPr>
            <w:tcW w:w="715" w:type="dxa"/>
            <w:tcBorders>
              <w:top w:val="nil"/>
              <w:left w:val="nil"/>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квартал</w:t>
            </w:r>
          </w:p>
        </w:tc>
        <w:tc>
          <w:tcPr>
            <w:tcW w:w="567" w:type="dxa"/>
            <w:tcBorders>
              <w:top w:val="nil"/>
              <w:left w:val="nil"/>
              <w:bottom w:val="nil"/>
              <w:right w:val="nil"/>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апрель</w:t>
            </w:r>
          </w:p>
        </w:tc>
        <w:tc>
          <w:tcPr>
            <w:tcW w:w="567" w:type="dxa"/>
            <w:tcBorders>
              <w:top w:val="nil"/>
              <w:left w:val="single" w:sz="4" w:space="0" w:color="auto"/>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май</w:t>
            </w:r>
          </w:p>
        </w:tc>
        <w:tc>
          <w:tcPr>
            <w:tcW w:w="567" w:type="dxa"/>
            <w:tcBorders>
              <w:top w:val="nil"/>
              <w:left w:val="nil"/>
              <w:bottom w:val="nil"/>
              <w:right w:val="nil"/>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июнь</w:t>
            </w:r>
          </w:p>
        </w:tc>
        <w:tc>
          <w:tcPr>
            <w:tcW w:w="709" w:type="dxa"/>
            <w:tcBorders>
              <w:top w:val="nil"/>
              <w:left w:val="single" w:sz="4" w:space="0" w:color="auto"/>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полугодие</w:t>
            </w:r>
          </w:p>
        </w:tc>
        <w:tc>
          <w:tcPr>
            <w:tcW w:w="850" w:type="dxa"/>
            <w:tcBorders>
              <w:top w:val="nil"/>
              <w:left w:val="nil"/>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квартал</w:t>
            </w:r>
          </w:p>
        </w:tc>
        <w:tc>
          <w:tcPr>
            <w:tcW w:w="567" w:type="dxa"/>
            <w:tcBorders>
              <w:top w:val="nil"/>
              <w:left w:val="nil"/>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июль</w:t>
            </w:r>
          </w:p>
        </w:tc>
        <w:tc>
          <w:tcPr>
            <w:tcW w:w="567" w:type="dxa"/>
            <w:tcBorders>
              <w:top w:val="nil"/>
              <w:left w:val="nil"/>
              <w:bottom w:val="nil"/>
              <w:right w:val="nil"/>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август</w:t>
            </w:r>
          </w:p>
        </w:tc>
        <w:tc>
          <w:tcPr>
            <w:tcW w:w="567" w:type="dxa"/>
            <w:tcBorders>
              <w:top w:val="nil"/>
              <w:left w:val="single" w:sz="4" w:space="0" w:color="auto"/>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сентябрь</w:t>
            </w:r>
          </w:p>
        </w:tc>
        <w:tc>
          <w:tcPr>
            <w:tcW w:w="851" w:type="dxa"/>
            <w:tcBorders>
              <w:top w:val="nil"/>
              <w:left w:val="nil"/>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месяцев</w:t>
            </w:r>
          </w:p>
        </w:tc>
        <w:tc>
          <w:tcPr>
            <w:tcW w:w="708" w:type="dxa"/>
            <w:tcBorders>
              <w:top w:val="nil"/>
              <w:left w:val="nil"/>
              <w:bottom w:val="single" w:sz="4" w:space="0" w:color="auto"/>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квартал</w:t>
            </w:r>
          </w:p>
        </w:tc>
        <w:tc>
          <w:tcPr>
            <w:tcW w:w="710" w:type="dxa"/>
            <w:tcBorders>
              <w:top w:val="nil"/>
              <w:left w:val="nil"/>
              <w:bottom w:val="nil"/>
              <w:right w:val="single" w:sz="4"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октябрь</w:t>
            </w:r>
          </w:p>
        </w:tc>
        <w:tc>
          <w:tcPr>
            <w:tcW w:w="710" w:type="dxa"/>
            <w:tcBorders>
              <w:top w:val="nil"/>
              <w:left w:val="nil"/>
              <w:bottom w:val="nil"/>
              <w:right w:val="nil"/>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ноябрь</w:t>
            </w:r>
          </w:p>
        </w:tc>
        <w:tc>
          <w:tcPr>
            <w:tcW w:w="710" w:type="dxa"/>
            <w:tcBorders>
              <w:top w:val="nil"/>
              <w:left w:val="single" w:sz="4" w:space="0" w:color="auto"/>
              <w:bottom w:val="nil"/>
              <w:right w:val="double" w:sz="6" w:space="0" w:color="auto"/>
            </w:tcBorders>
            <w:shd w:val="clear" w:color="auto" w:fill="auto"/>
            <w:noWrap/>
            <w:textDirection w:val="btLr"/>
            <w:vAlign w:val="center"/>
            <w:hideMark/>
          </w:tcPr>
          <w:p w:rsidR="00EB1CE9" w:rsidRPr="00EB1CE9" w:rsidRDefault="00EB1CE9" w:rsidP="00EB1CE9">
            <w:pPr>
              <w:spacing w:after="0" w:line="240" w:lineRule="auto"/>
              <w:jc w:val="center"/>
              <w:rPr>
                <w:rFonts w:ascii="Arial CYR" w:eastAsia="Times New Roman" w:hAnsi="Arial CYR" w:cs="Times New Roman"/>
                <w:sz w:val="18"/>
                <w:szCs w:val="18"/>
              </w:rPr>
            </w:pPr>
            <w:r w:rsidRPr="00EB1CE9">
              <w:rPr>
                <w:rFonts w:ascii="Arial CYR" w:eastAsia="Times New Roman" w:hAnsi="Arial CYR" w:cs="Times New Roman"/>
                <w:sz w:val="18"/>
                <w:szCs w:val="18"/>
              </w:rPr>
              <w:t>декабрь</w:t>
            </w:r>
          </w:p>
        </w:tc>
      </w:tr>
      <w:tr w:rsidR="00EB1CE9" w:rsidRPr="00EB1CE9" w:rsidTr="00EB1CE9">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rPr>
            </w:pPr>
            <w:r w:rsidRPr="00EB1CE9">
              <w:rPr>
                <w:rFonts w:ascii="Times New Roman" w:eastAsia="Times New Roman" w:hAnsi="Times New Roman" w:cs="Times New Roman"/>
              </w:rPr>
              <w:t>2001</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Тургеневское</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260</w:t>
            </w:r>
          </w:p>
        </w:tc>
        <w:tc>
          <w:tcPr>
            <w:tcW w:w="546"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55</w:t>
            </w:r>
          </w:p>
        </w:tc>
        <w:tc>
          <w:tcPr>
            <w:tcW w:w="546"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20</w:t>
            </w:r>
          </w:p>
        </w:tc>
        <w:tc>
          <w:tcPr>
            <w:tcW w:w="546"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18</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17</w:t>
            </w:r>
          </w:p>
        </w:tc>
        <w:tc>
          <w:tcPr>
            <w:tcW w:w="715"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54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17</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109</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74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38</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183</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77</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31</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28</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18</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rPr>
            </w:pPr>
            <w:r w:rsidRPr="00EB1CE9">
              <w:rPr>
                <w:rFonts w:ascii="Times New Roman" w:eastAsia="Times New Roman" w:hAnsi="Times New Roman" w:cs="Times New Roman"/>
              </w:rPr>
              <w:t>2003</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Ардатовское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rPr>
            </w:pPr>
            <w:r w:rsidRPr="00EB1CE9">
              <w:rPr>
                <w:rFonts w:ascii="Times New Roman" w:eastAsia="Times New Roman" w:hAnsi="Times New Roman" w:cs="Times New Roman"/>
              </w:rPr>
              <w:t>2005</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Баевское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2007</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Безводинское</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2009</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Большеполянское</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2011</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Жабинское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2013</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Жаренское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2015</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Каласевское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2017</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Кельвядинское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2019</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Кечушевское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3903</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874</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287</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287</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300</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937</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360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289</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288</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1811</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1063</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364</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312</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387</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2874</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1029</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319</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320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390</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2023</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Куракинское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2025</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Кученяевское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26</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8</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5</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11</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4</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15</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11</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6</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2027</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Луньгинское</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2029</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Луньгинско-Майданс.</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2031</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Манадышское 1-й</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2032</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Манадышское 2-й</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2033</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Лесозаводское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lastRenderedPageBreak/>
              <w:t>2035</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Низовское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11</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6</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8</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2037</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Малокузьминское</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2039</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Октябрьское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2041</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Пиксясинское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9</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9</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2043</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Половское</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2045</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Редкодубское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2047</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Силинское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2049</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Солдатское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2051</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Староардатовское</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2053</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Турдаковское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2055</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Урусовское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2057</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Чукальское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32</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9</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6</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5</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5</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14</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9</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6</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23</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9</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7</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2</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2099</w:t>
            </w:r>
          </w:p>
        </w:tc>
        <w:tc>
          <w:tcPr>
            <w:tcW w:w="1921" w:type="dxa"/>
            <w:tcBorders>
              <w:top w:val="nil"/>
              <w:left w:val="nil"/>
              <w:bottom w:val="single" w:sz="4" w:space="0" w:color="auto"/>
              <w:right w:val="nil"/>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rPr>
            </w:pPr>
            <w:r w:rsidRPr="00EB1CE9">
              <w:rPr>
                <w:rFonts w:ascii="Times New Roman" w:eastAsia="Times New Roman" w:hAnsi="Times New Roman" w:cs="Times New Roman"/>
              </w:rPr>
              <w:t>Городское</w:t>
            </w:r>
          </w:p>
        </w:tc>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0</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 </w:t>
            </w:r>
          </w:p>
        </w:tc>
      </w:tr>
      <w:tr w:rsidR="00EB1CE9" w:rsidRPr="00EB1CE9" w:rsidTr="00EB1CE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right"/>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2999</w:t>
            </w:r>
          </w:p>
        </w:tc>
        <w:tc>
          <w:tcPr>
            <w:tcW w:w="192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rPr>
                <w:rFonts w:ascii="Times New Roman" w:eastAsia="Times New Roman" w:hAnsi="Times New Roman" w:cs="Times New Roman"/>
                <w:sz w:val="20"/>
                <w:szCs w:val="20"/>
              </w:rPr>
            </w:pPr>
            <w:r w:rsidRPr="00EB1CE9">
              <w:rPr>
                <w:rFonts w:ascii="Times New Roman" w:eastAsia="Times New Roman" w:hAnsi="Times New Roman" w:cs="Times New Roman"/>
                <w:sz w:val="20"/>
                <w:szCs w:val="20"/>
              </w:rPr>
              <w:t>Итого по поселениям</w:t>
            </w:r>
          </w:p>
        </w:tc>
        <w:tc>
          <w:tcPr>
            <w:tcW w:w="81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4242</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944</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307</w:t>
            </w:r>
          </w:p>
        </w:tc>
        <w:tc>
          <w:tcPr>
            <w:tcW w:w="546"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314</w:t>
            </w:r>
          </w:p>
        </w:tc>
        <w:tc>
          <w:tcPr>
            <w:tcW w:w="74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323</w:t>
            </w:r>
          </w:p>
        </w:tc>
        <w:tc>
          <w:tcPr>
            <w:tcW w:w="715"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1008</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377</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314</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317</w:t>
            </w:r>
          </w:p>
        </w:tc>
        <w:tc>
          <w:tcPr>
            <w:tcW w:w="709"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1952</w:t>
            </w:r>
          </w:p>
        </w:tc>
        <w:tc>
          <w:tcPr>
            <w:tcW w:w="85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1152</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383</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339</w:t>
            </w:r>
          </w:p>
        </w:tc>
        <w:tc>
          <w:tcPr>
            <w:tcW w:w="567"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430</w:t>
            </w:r>
          </w:p>
        </w:tc>
        <w:tc>
          <w:tcPr>
            <w:tcW w:w="851"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3104</w:t>
            </w:r>
          </w:p>
        </w:tc>
        <w:tc>
          <w:tcPr>
            <w:tcW w:w="708"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1138</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372</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353</w:t>
            </w:r>
          </w:p>
        </w:tc>
        <w:tc>
          <w:tcPr>
            <w:tcW w:w="710" w:type="dxa"/>
            <w:tcBorders>
              <w:top w:val="nil"/>
              <w:left w:val="nil"/>
              <w:bottom w:val="single" w:sz="4" w:space="0" w:color="auto"/>
              <w:right w:val="single" w:sz="4" w:space="0" w:color="auto"/>
            </w:tcBorders>
            <w:shd w:val="clear" w:color="auto" w:fill="auto"/>
            <w:noWrap/>
            <w:vAlign w:val="bottom"/>
            <w:hideMark/>
          </w:tcPr>
          <w:p w:rsidR="00EB1CE9" w:rsidRPr="00EB1CE9" w:rsidRDefault="00EB1CE9" w:rsidP="00EB1CE9">
            <w:pPr>
              <w:spacing w:after="0" w:line="240" w:lineRule="auto"/>
              <w:jc w:val="center"/>
              <w:rPr>
                <w:rFonts w:ascii="Times New Roman" w:eastAsia="Times New Roman" w:hAnsi="Times New Roman" w:cs="Times New Roman"/>
              </w:rPr>
            </w:pPr>
            <w:r w:rsidRPr="00EB1CE9">
              <w:rPr>
                <w:rFonts w:ascii="Times New Roman" w:eastAsia="Times New Roman" w:hAnsi="Times New Roman" w:cs="Times New Roman"/>
              </w:rPr>
              <w:t>413</w:t>
            </w:r>
          </w:p>
        </w:tc>
      </w:tr>
    </w:tbl>
    <w:p w:rsidR="00946A57" w:rsidRDefault="00946A57" w:rsidP="00EB1CE9">
      <w:pPr>
        <w:tabs>
          <w:tab w:val="left" w:pos="903"/>
        </w:tabs>
        <w:spacing w:after="0" w:line="240" w:lineRule="auto"/>
        <w:ind w:left="-709" w:firstLine="709"/>
        <w:rPr>
          <w:rFonts w:ascii="Times New Roman" w:hAnsi="Times New Roman" w:cs="Times New Roman"/>
        </w:rPr>
      </w:pPr>
    </w:p>
    <w:p w:rsidR="00946A57" w:rsidRPr="00946A57" w:rsidRDefault="00946A57" w:rsidP="00946A57">
      <w:pPr>
        <w:rPr>
          <w:rFonts w:ascii="Times New Roman" w:hAnsi="Times New Roman" w:cs="Times New Roman"/>
        </w:rPr>
      </w:pPr>
    </w:p>
    <w:p w:rsidR="00946A57" w:rsidRDefault="00946A57" w:rsidP="00946A57">
      <w:pPr>
        <w:rPr>
          <w:rFonts w:ascii="Times New Roman" w:hAnsi="Times New Roman" w:cs="Times New Roman"/>
        </w:rPr>
      </w:pPr>
    </w:p>
    <w:p w:rsidR="00946A57" w:rsidRDefault="00946A57" w:rsidP="00946A57">
      <w:pPr>
        <w:pBdr>
          <w:bottom w:val="single" w:sz="12" w:space="1" w:color="auto"/>
        </w:pBdr>
        <w:ind w:left="-600"/>
        <w:jc w:val="both"/>
      </w:pPr>
      <w:r>
        <w:rPr>
          <w:rFonts w:ascii="Times New Roman" w:hAnsi="Times New Roman" w:cs="Times New Roman"/>
        </w:rPr>
        <w:tab/>
      </w:r>
    </w:p>
    <w:p w:rsidR="00946A57" w:rsidRDefault="00946A57" w:rsidP="00946A57">
      <w:pPr>
        <w:pStyle w:val="11"/>
        <w:ind w:left="-600"/>
        <w:jc w:val="both"/>
        <w:rPr>
          <w:rFonts w:ascii="Times New Roman" w:hAnsi="Times New Roman"/>
          <w:bCs/>
        </w:rPr>
      </w:pPr>
      <w:r>
        <w:rPr>
          <w:rFonts w:ascii="Times New Roman" w:hAnsi="Times New Roman"/>
          <w:bCs/>
        </w:rPr>
        <w:t>Муниципальный Вестник Ардатов</w:t>
      </w:r>
      <w:r w:rsidR="0030731D">
        <w:rPr>
          <w:rFonts w:ascii="Times New Roman" w:hAnsi="Times New Roman"/>
          <w:bCs/>
        </w:rPr>
        <w:t>ского муниципального района  № 30</w:t>
      </w:r>
      <w:r>
        <w:rPr>
          <w:rFonts w:ascii="Times New Roman" w:hAnsi="Times New Roman"/>
          <w:bCs/>
        </w:rPr>
        <w:t xml:space="preserve"> от 3 сентября  2019 г.</w:t>
      </w:r>
    </w:p>
    <w:p w:rsidR="00946A57" w:rsidRDefault="00946A57" w:rsidP="00946A57">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946A57" w:rsidRDefault="00946A57" w:rsidP="00946A57">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946A57" w:rsidRDefault="00946A57" w:rsidP="00946A57">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946A57" w:rsidRDefault="00946A57" w:rsidP="00946A57">
      <w:pPr>
        <w:ind w:hanging="600"/>
        <w:jc w:val="both"/>
      </w:pPr>
      <w:r>
        <w:rPr>
          <w:bCs/>
        </w:rPr>
        <w:t>Телефоны:</w:t>
      </w:r>
      <w:r>
        <w:rPr>
          <w:b/>
          <w:bCs/>
        </w:rPr>
        <w:t xml:space="preserve"> 3-11-91, 3-11-89, 3-11-93.</w:t>
      </w:r>
      <w:r>
        <w:t xml:space="preserve"> </w:t>
      </w:r>
    </w:p>
    <w:p w:rsidR="00946A57" w:rsidRDefault="00946A57" w:rsidP="00946A57">
      <w:pPr>
        <w:pStyle w:val="23"/>
        <w:ind w:left="100" w:hanging="700"/>
        <w:rPr>
          <w:sz w:val="24"/>
        </w:rPr>
      </w:pPr>
      <w:r>
        <w:rPr>
          <w:i/>
        </w:rPr>
        <w:t>тираж 75 экземпляр</w:t>
      </w:r>
    </w:p>
    <w:p w:rsidR="00583FF4" w:rsidRPr="00946A57" w:rsidRDefault="00583FF4" w:rsidP="00946A57">
      <w:pPr>
        <w:tabs>
          <w:tab w:val="left" w:pos="2493"/>
        </w:tabs>
        <w:rPr>
          <w:rFonts w:ascii="Times New Roman" w:hAnsi="Times New Roman" w:cs="Times New Roman"/>
        </w:rPr>
      </w:pPr>
    </w:p>
    <w:sectPr w:rsidR="00583FF4" w:rsidRPr="00946A57" w:rsidSect="00EB1CE9">
      <w:pgSz w:w="16838" w:h="11906" w:orient="landscape"/>
      <w:pgMar w:top="170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629" w:rsidRDefault="00106629" w:rsidP="00DC53A0">
      <w:pPr>
        <w:spacing w:after="0" w:line="240" w:lineRule="auto"/>
      </w:pPr>
      <w:r>
        <w:separator/>
      </w:r>
    </w:p>
  </w:endnote>
  <w:endnote w:type="continuationSeparator" w:id="1">
    <w:p w:rsidR="00106629" w:rsidRDefault="00106629" w:rsidP="00DC53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629" w:rsidRDefault="00106629" w:rsidP="00DC53A0">
      <w:pPr>
        <w:spacing w:after="0" w:line="240" w:lineRule="auto"/>
      </w:pPr>
      <w:r>
        <w:separator/>
      </w:r>
    </w:p>
  </w:footnote>
  <w:footnote w:type="continuationSeparator" w:id="1">
    <w:p w:rsidR="00106629" w:rsidRDefault="00106629" w:rsidP="00DC53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11002"/>
    <w:multiLevelType w:val="hybridMultilevel"/>
    <w:tmpl w:val="D774377C"/>
    <w:lvl w:ilvl="0" w:tplc="5EC08258">
      <w:start w:val="1"/>
      <w:numFmt w:val="decimal"/>
      <w:lvlText w:val="%1)"/>
      <w:lvlJc w:val="left"/>
      <w:pPr>
        <w:ind w:left="714" w:hanging="360"/>
      </w:pPr>
      <w:rPr>
        <w:rFonts w:hint="default"/>
      </w:r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1">
    <w:nsid w:val="38265942"/>
    <w:multiLevelType w:val="multilevel"/>
    <w:tmpl w:val="51BE48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5C964377"/>
    <w:multiLevelType w:val="hybridMultilevel"/>
    <w:tmpl w:val="BF8A945E"/>
    <w:lvl w:ilvl="0" w:tplc="B76E97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
    <w:nsid w:val="69192AF5"/>
    <w:multiLevelType w:val="multilevel"/>
    <w:tmpl w:val="A694EAE0"/>
    <w:lvl w:ilvl="0">
      <w:start w:val="1"/>
      <w:numFmt w:val="decimal"/>
      <w:lvlText w:val="%1."/>
      <w:lvlJc w:val="left"/>
      <w:pPr>
        <w:ind w:left="502" w:hanging="360"/>
      </w:pPr>
      <w:rPr>
        <w:rFonts w:eastAsiaTheme="minorEastAsia" w:hint="default"/>
        <w:sz w:val="22"/>
      </w:rPr>
    </w:lvl>
    <w:lvl w:ilvl="1">
      <w:start w:val="1"/>
      <w:numFmt w:val="decimal"/>
      <w:isLgl/>
      <w:lvlText w:val="%1.%2."/>
      <w:lvlJc w:val="left"/>
      <w:pPr>
        <w:ind w:left="502" w:hanging="360"/>
      </w:pPr>
      <w:rPr>
        <w:rFonts w:eastAsiaTheme="minorEastAsia" w:hint="default"/>
        <w:sz w:val="22"/>
      </w:rPr>
    </w:lvl>
    <w:lvl w:ilvl="2">
      <w:start w:val="1"/>
      <w:numFmt w:val="decimal"/>
      <w:isLgl/>
      <w:lvlText w:val="%1.%2.%3."/>
      <w:lvlJc w:val="left"/>
      <w:pPr>
        <w:ind w:left="862" w:hanging="720"/>
      </w:pPr>
      <w:rPr>
        <w:rFonts w:eastAsiaTheme="minorEastAsia" w:hint="default"/>
        <w:sz w:val="22"/>
      </w:rPr>
    </w:lvl>
    <w:lvl w:ilvl="3">
      <w:start w:val="1"/>
      <w:numFmt w:val="decimal"/>
      <w:isLgl/>
      <w:lvlText w:val="%1.%2.%3.%4."/>
      <w:lvlJc w:val="left"/>
      <w:pPr>
        <w:ind w:left="862" w:hanging="720"/>
      </w:pPr>
      <w:rPr>
        <w:rFonts w:eastAsiaTheme="minorEastAsia" w:hint="default"/>
        <w:sz w:val="22"/>
      </w:rPr>
    </w:lvl>
    <w:lvl w:ilvl="4">
      <w:start w:val="1"/>
      <w:numFmt w:val="decimal"/>
      <w:isLgl/>
      <w:lvlText w:val="%1.%2.%3.%4.%5."/>
      <w:lvlJc w:val="left"/>
      <w:pPr>
        <w:ind w:left="1222" w:hanging="1080"/>
      </w:pPr>
      <w:rPr>
        <w:rFonts w:eastAsiaTheme="minorEastAsia" w:hint="default"/>
        <w:sz w:val="22"/>
      </w:rPr>
    </w:lvl>
    <w:lvl w:ilvl="5">
      <w:start w:val="1"/>
      <w:numFmt w:val="decimal"/>
      <w:isLgl/>
      <w:lvlText w:val="%1.%2.%3.%4.%5.%6."/>
      <w:lvlJc w:val="left"/>
      <w:pPr>
        <w:ind w:left="1222" w:hanging="1080"/>
      </w:pPr>
      <w:rPr>
        <w:rFonts w:eastAsiaTheme="minorEastAsia" w:hint="default"/>
        <w:sz w:val="22"/>
      </w:rPr>
    </w:lvl>
    <w:lvl w:ilvl="6">
      <w:start w:val="1"/>
      <w:numFmt w:val="decimal"/>
      <w:isLgl/>
      <w:lvlText w:val="%1.%2.%3.%4.%5.%6.%7."/>
      <w:lvlJc w:val="left"/>
      <w:pPr>
        <w:ind w:left="1582" w:hanging="1440"/>
      </w:pPr>
      <w:rPr>
        <w:rFonts w:eastAsiaTheme="minorEastAsia" w:hint="default"/>
        <w:sz w:val="22"/>
      </w:rPr>
    </w:lvl>
    <w:lvl w:ilvl="7">
      <w:start w:val="1"/>
      <w:numFmt w:val="decimal"/>
      <w:isLgl/>
      <w:lvlText w:val="%1.%2.%3.%4.%5.%6.%7.%8."/>
      <w:lvlJc w:val="left"/>
      <w:pPr>
        <w:ind w:left="1582" w:hanging="1440"/>
      </w:pPr>
      <w:rPr>
        <w:rFonts w:eastAsiaTheme="minorEastAsia" w:hint="default"/>
        <w:sz w:val="22"/>
      </w:rPr>
    </w:lvl>
    <w:lvl w:ilvl="8">
      <w:start w:val="1"/>
      <w:numFmt w:val="decimal"/>
      <w:isLgl/>
      <w:lvlText w:val="%1.%2.%3.%4.%5.%6.%7.%8.%9."/>
      <w:lvlJc w:val="left"/>
      <w:pPr>
        <w:ind w:left="1942" w:hanging="1800"/>
      </w:pPr>
      <w:rPr>
        <w:rFonts w:eastAsiaTheme="minorEastAsia" w:hint="default"/>
        <w:sz w:val="22"/>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hdrShapeDefaults>
    <o:shapedefaults v:ext="edit" spidmax="31746"/>
  </w:hdrShapeDefaults>
  <w:footnotePr>
    <w:footnote w:id="0"/>
    <w:footnote w:id="1"/>
  </w:footnotePr>
  <w:endnotePr>
    <w:endnote w:id="0"/>
    <w:endnote w:id="1"/>
  </w:endnotePr>
  <w:compat>
    <w:useFELayout/>
  </w:compat>
  <w:rsids>
    <w:rsidRoot w:val="00F258C8"/>
    <w:rsid w:val="00106629"/>
    <w:rsid w:val="0010780E"/>
    <w:rsid w:val="001121F7"/>
    <w:rsid w:val="001A7A93"/>
    <w:rsid w:val="001B73D8"/>
    <w:rsid w:val="00225383"/>
    <w:rsid w:val="0030731D"/>
    <w:rsid w:val="00333B18"/>
    <w:rsid w:val="003A153F"/>
    <w:rsid w:val="004231A7"/>
    <w:rsid w:val="004C6902"/>
    <w:rsid w:val="00505B7C"/>
    <w:rsid w:val="00523DEB"/>
    <w:rsid w:val="00583FF4"/>
    <w:rsid w:val="005E7009"/>
    <w:rsid w:val="006001A5"/>
    <w:rsid w:val="006B6C13"/>
    <w:rsid w:val="006E1B80"/>
    <w:rsid w:val="006E7DAE"/>
    <w:rsid w:val="007D68CA"/>
    <w:rsid w:val="007E2309"/>
    <w:rsid w:val="00805137"/>
    <w:rsid w:val="008100E2"/>
    <w:rsid w:val="00835C04"/>
    <w:rsid w:val="008526AE"/>
    <w:rsid w:val="00862263"/>
    <w:rsid w:val="00944BCF"/>
    <w:rsid w:val="00946A57"/>
    <w:rsid w:val="00A43BE5"/>
    <w:rsid w:val="00AC3094"/>
    <w:rsid w:val="00B81532"/>
    <w:rsid w:val="00BB3AFC"/>
    <w:rsid w:val="00C4235C"/>
    <w:rsid w:val="00C45A24"/>
    <w:rsid w:val="00C5115D"/>
    <w:rsid w:val="00C55FC6"/>
    <w:rsid w:val="00CC5E06"/>
    <w:rsid w:val="00CD3F53"/>
    <w:rsid w:val="00D04287"/>
    <w:rsid w:val="00D16CA1"/>
    <w:rsid w:val="00D46450"/>
    <w:rsid w:val="00D53EBF"/>
    <w:rsid w:val="00D919C4"/>
    <w:rsid w:val="00DC53A0"/>
    <w:rsid w:val="00EA6DC4"/>
    <w:rsid w:val="00EB1CE9"/>
    <w:rsid w:val="00ED2F83"/>
    <w:rsid w:val="00EE3DB3"/>
    <w:rsid w:val="00F258C8"/>
    <w:rsid w:val="00F42C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532"/>
  </w:style>
  <w:style w:type="paragraph" w:styleId="1">
    <w:name w:val="heading 1"/>
    <w:basedOn w:val="a"/>
    <w:next w:val="a"/>
    <w:link w:val="10"/>
    <w:qFormat/>
    <w:rsid w:val="003A153F"/>
    <w:pPr>
      <w:keepNext/>
      <w:spacing w:after="0" w:line="240" w:lineRule="auto"/>
      <w:jc w:val="center"/>
      <w:outlineLvl w:val="0"/>
    </w:pPr>
    <w:rPr>
      <w:rFonts w:ascii="Times New Roman" w:eastAsia="Times New Roman" w:hAnsi="Times New Roman" w:cs="Times New Roman"/>
      <w:b/>
      <w:sz w:val="28"/>
      <w:szCs w:val="20"/>
    </w:rPr>
  </w:style>
  <w:style w:type="paragraph" w:styleId="5">
    <w:name w:val="heading 5"/>
    <w:basedOn w:val="a"/>
    <w:next w:val="a"/>
    <w:link w:val="50"/>
    <w:uiPriority w:val="9"/>
    <w:semiHidden/>
    <w:unhideWhenUsed/>
    <w:qFormat/>
    <w:rsid w:val="00CD3F53"/>
    <w:pPr>
      <w:keepNext/>
      <w:keepLines/>
      <w:spacing w:before="200" w:after="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qFormat/>
    <w:rsid w:val="003A153F"/>
    <w:pPr>
      <w:keepNext/>
      <w:spacing w:after="0" w:line="240" w:lineRule="auto"/>
      <w:jc w:val="center"/>
      <w:outlineLvl w:val="7"/>
    </w:pPr>
    <w:rPr>
      <w:rFonts w:ascii="Times New Roman" w:eastAsia="Times New Roman"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F258C8"/>
    <w:rPr>
      <w:rFonts w:ascii="Calibri" w:hAnsi="Calibri" w:cs="Calibri"/>
    </w:rPr>
  </w:style>
  <w:style w:type="paragraph" w:customStyle="1" w:styleId="11">
    <w:name w:val="Без интервала1"/>
    <w:link w:val="NoSpacingChar"/>
    <w:rsid w:val="00F258C8"/>
    <w:pPr>
      <w:spacing w:after="0" w:line="240" w:lineRule="auto"/>
    </w:pPr>
    <w:rPr>
      <w:rFonts w:ascii="Calibri" w:hAnsi="Calibri" w:cs="Calibri"/>
    </w:rPr>
  </w:style>
  <w:style w:type="paragraph" w:styleId="2">
    <w:name w:val="Body Text Indent 2"/>
    <w:basedOn w:val="a"/>
    <w:link w:val="20"/>
    <w:uiPriority w:val="99"/>
    <w:unhideWhenUsed/>
    <w:rsid w:val="00F258C8"/>
    <w:pPr>
      <w:spacing w:after="120" w:line="480" w:lineRule="auto"/>
      <w:ind w:left="283"/>
    </w:pPr>
  </w:style>
  <w:style w:type="character" w:customStyle="1" w:styleId="20">
    <w:name w:val="Основной текст с отступом 2 Знак"/>
    <w:basedOn w:val="a0"/>
    <w:link w:val="2"/>
    <w:uiPriority w:val="99"/>
    <w:rsid w:val="00F258C8"/>
  </w:style>
  <w:style w:type="table" w:styleId="a3">
    <w:name w:val="Table Grid"/>
    <w:basedOn w:val="a1"/>
    <w:rsid w:val="00BB3A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B3AFC"/>
    <w:pPr>
      <w:ind w:left="720"/>
      <w:contextualSpacing/>
    </w:pPr>
  </w:style>
  <w:style w:type="paragraph" w:styleId="a5">
    <w:name w:val="Body Text"/>
    <w:basedOn w:val="a"/>
    <w:link w:val="a6"/>
    <w:unhideWhenUsed/>
    <w:rsid w:val="00C45A24"/>
    <w:pPr>
      <w:spacing w:after="120"/>
    </w:pPr>
  </w:style>
  <w:style w:type="character" w:customStyle="1" w:styleId="a6">
    <w:name w:val="Основной текст Знак"/>
    <w:basedOn w:val="a0"/>
    <w:link w:val="a5"/>
    <w:uiPriority w:val="99"/>
    <w:semiHidden/>
    <w:rsid w:val="00C45A24"/>
  </w:style>
  <w:style w:type="paragraph" w:styleId="a7">
    <w:name w:val="Body Text Indent"/>
    <w:basedOn w:val="a"/>
    <w:link w:val="a8"/>
    <w:uiPriority w:val="99"/>
    <w:semiHidden/>
    <w:unhideWhenUsed/>
    <w:rsid w:val="00C45A24"/>
    <w:pPr>
      <w:spacing w:after="120"/>
      <w:ind w:left="283"/>
    </w:pPr>
  </w:style>
  <w:style w:type="character" w:customStyle="1" w:styleId="a8">
    <w:name w:val="Основной текст с отступом Знак"/>
    <w:basedOn w:val="a0"/>
    <w:link w:val="a7"/>
    <w:uiPriority w:val="99"/>
    <w:semiHidden/>
    <w:rsid w:val="00C45A24"/>
  </w:style>
  <w:style w:type="character" w:customStyle="1" w:styleId="a9">
    <w:name w:val="Гипертекстовая ссылка"/>
    <w:uiPriority w:val="99"/>
    <w:rsid w:val="003A153F"/>
    <w:rPr>
      <w:b/>
      <w:bCs/>
      <w:color w:val="106BBE"/>
    </w:rPr>
  </w:style>
  <w:style w:type="paragraph" w:customStyle="1" w:styleId="aa">
    <w:name w:val="Прижатый влево"/>
    <w:basedOn w:val="a"/>
    <w:next w:val="a"/>
    <w:uiPriority w:val="99"/>
    <w:rsid w:val="003A153F"/>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10">
    <w:name w:val="Заголовок 1 Знак"/>
    <w:basedOn w:val="a0"/>
    <w:link w:val="1"/>
    <w:rsid w:val="003A153F"/>
    <w:rPr>
      <w:rFonts w:ascii="Times New Roman" w:eastAsia="Times New Roman" w:hAnsi="Times New Roman" w:cs="Times New Roman"/>
      <w:b/>
      <w:sz w:val="28"/>
      <w:szCs w:val="20"/>
    </w:rPr>
  </w:style>
  <w:style w:type="character" w:customStyle="1" w:styleId="80">
    <w:name w:val="Заголовок 8 Знак"/>
    <w:basedOn w:val="a0"/>
    <w:link w:val="8"/>
    <w:rsid w:val="003A153F"/>
    <w:rPr>
      <w:rFonts w:ascii="Times New Roman" w:eastAsia="Times New Roman" w:hAnsi="Times New Roman" w:cs="Times New Roman"/>
      <w:sz w:val="32"/>
      <w:szCs w:val="20"/>
    </w:rPr>
  </w:style>
  <w:style w:type="paragraph" w:styleId="ab">
    <w:name w:val="Balloon Text"/>
    <w:basedOn w:val="a"/>
    <w:link w:val="ac"/>
    <w:uiPriority w:val="99"/>
    <w:semiHidden/>
    <w:rsid w:val="003A153F"/>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3A153F"/>
    <w:rPr>
      <w:rFonts w:ascii="Tahoma" w:eastAsia="Times New Roman" w:hAnsi="Tahoma" w:cs="Tahoma"/>
      <w:sz w:val="16"/>
      <w:szCs w:val="16"/>
    </w:rPr>
  </w:style>
  <w:style w:type="paragraph" w:customStyle="1" w:styleId="ConsPlusTitle">
    <w:name w:val="ConsPlusTitle"/>
    <w:rsid w:val="003A153F"/>
    <w:pPr>
      <w:widowControl w:val="0"/>
      <w:autoSpaceDE w:val="0"/>
      <w:autoSpaceDN w:val="0"/>
      <w:adjustRightInd w:val="0"/>
      <w:spacing w:after="0" w:line="240" w:lineRule="auto"/>
    </w:pPr>
    <w:rPr>
      <w:rFonts w:ascii="Arial" w:eastAsia="Times New Roman" w:hAnsi="Arial" w:cs="Arial"/>
      <w:b/>
      <w:bCs/>
      <w:sz w:val="20"/>
      <w:szCs w:val="20"/>
    </w:rPr>
  </w:style>
  <w:style w:type="paragraph" w:styleId="ad">
    <w:name w:val="footnote text"/>
    <w:basedOn w:val="a"/>
    <w:link w:val="ae"/>
    <w:semiHidden/>
    <w:rsid w:val="003A153F"/>
    <w:pPr>
      <w:autoSpaceDE w:val="0"/>
      <w:autoSpaceDN w:val="0"/>
      <w:spacing w:after="0" w:line="240" w:lineRule="auto"/>
    </w:pPr>
    <w:rPr>
      <w:rFonts w:ascii="Times New Roman" w:eastAsia="Times New Roman" w:hAnsi="Times New Roman" w:cs="Times New Roman"/>
      <w:sz w:val="20"/>
      <w:szCs w:val="20"/>
    </w:rPr>
  </w:style>
  <w:style w:type="character" w:customStyle="1" w:styleId="ae">
    <w:name w:val="Текст сноски Знак"/>
    <w:basedOn w:val="a0"/>
    <w:link w:val="ad"/>
    <w:semiHidden/>
    <w:rsid w:val="003A153F"/>
    <w:rPr>
      <w:rFonts w:ascii="Times New Roman" w:eastAsia="Times New Roman" w:hAnsi="Times New Roman" w:cs="Times New Roman"/>
      <w:sz w:val="20"/>
      <w:szCs w:val="20"/>
    </w:rPr>
  </w:style>
  <w:style w:type="character" w:styleId="af">
    <w:name w:val="footnote reference"/>
    <w:semiHidden/>
    <w:rsid w:val="003A153F"/>
    <w:rPr>
      <w:vertAlign w:val="superscript"/>
    </w:rPr>
  </w:style>
  <w:style w:type="paragraph" w:customStyle="1" w:styleId="af0">
    <w:name w:val="Строка Внимание"/>
    <w:basedOn w:val="a5"/>
    <w:next w:val="af1"/>
    <w:rsid w:val="003A153F"/>
    <w:pPr>
      <w:spacing w:before="240" w:after="0" w:line="240" w:lineRule="auto"/>
      <w:jc w:val="center"/>
    </w:pPr>
    <w:rPr>
      <w:rFonts w:ascii="Courier New" w:eastAsia="Times New Roman" w:hAnsi="Courier New" w:cs="Times New Roman"/>
      <w:sz w:val="24"/>
      <w:szCs w:val="20"/>
    </w:rPr>
  </w:style>
  <w:style w:type="paragraph" w:styleId="af1">
    <w:name w:val="Salutation"/>
    <w:basedOn w:val="a"/>
    <w:next w:val="a"/>
    <w:link w:val="af2"/>
    <w:rsid w:val="003A153F"/>
    <w:pPr>
      <w:spacing w:after="0" w:line="240" w:lineRule="auto"/>
    </w:pPr>
    <w:rPr>
      <w:rFonts w:ascii="Times New Roman" w:eastAsia="Times New Roman" w:hAnsi="Times New Roman" w:cs="Times New Roman"/>
      <w:sz w:val="20"/>
      <w:szCs w:val="20"/>
    </w:rPr>
  </w:style>
  <w:style w:type="character" w:customStyle="1" w:styleId="af2">
    <w:name w:val="Приветствие Знак"/>
    <w:basedOn w:val="a0"/>
    <w:link w:val="af1"/>
    <w:rsid w:val="003A153F"/>
    <w:rPr>
      <w:rFonts w:ascii="Times New Roman" w:eastAsia="Times New Roman" w:hAnsi="Times New Roman" w:cs="Times New Roman"/>
      <w:sz w:val="20"/>
      <w:szCs w:val="20"/>
    </w:rPr>
  </w:style>
  <w:style w:type="paragraph" w:customStyle="1" w:styleId="ConsPlusNormal">
    <w:name w:val="ConsPlusNormal"/>
    <w:rsid w:val="003A153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3">
    <w:name w:val="Текст (справка)"/>
    <w:basedOn w:val="a"/>
    <w:next w:val="a"/>
    <w:rsid w:val="003A153F"/>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character" w:customStyle="1" w:styleId="af4">
    <w:name w:val="Цветовое выделение"/>
    <w:uiPriority w:val="99"/>
    <w:rsid w:val="003A153F"/>
    <w:rPr>
      <w:b/>
      <w:bCs/>
      <w:color w:val="26282F"/>
    </w:rPr>
  </w:style>
  <w:style w:type="paragraph" w:customStyle="1" w:styleId="af5">
    <w:name w:val="Комментарий"/>
    <w:basedOn w:val="af3"/>
    <w:next w:val="a"/>
    <w:uiPriority w:val="99"/>
    <w:rsid w:val="003A153F"/>
  </w:style>
  <w:style w:type="paragraph" w:customStyle="1" w:styleId="af6">
    <w:name w:val="Нормальный (таблица)"/>
    <w:basedOn w:val="a"/>
    <w:next w:val="a"/>
    <w:uiPriority w:val="99"/>
    <w:rsid w:val="003A153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7">
    <w:name w:val="Информация об изменениях"/>
    <w:basedOn w:val="a"/>
    <w:next w:val="a"/>
    <w:uiPriority w:val="99"/>
    <w:rsid w:val="003A153F"/>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shd w:val="clear" w:color="auto" w:fill="EAEFED"/>
    </w:rPr>
  </w:style>
  <w:style w:type="paragraph" w:customStyle="1" w:styleId="af8">
    <w:name w:val="Подзаголовок для информации об изменениях"/>
    <w:basedOn w:val="a"/>
    <w:next w:val="a"/>
    <w:uiPriority w:val="99"/>
    <w:rsid w:val="003A153F"/>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rPr>
  </w:style>
  <w:style w:type="paragraph" w:customStyle="1" w:styleId="21">
    <w:name w:val="Заголовок №2"/>
    <w:basedOn w:val="a"/>
    <w:link w:val="22"/>
    <w:uiPriority w:val="99"/>
    <w:rsid w:val="003A153F"/>
    <w:pPr>
      <w:widowControl w:val="0"/>
      <w:shd w:val="clear" w:color="auto" w:fill="FFFFFF"/>
      <w:spacing w:after="420" w:line="240" w:lineRule="atLeast"/>
      <w:jc w:val="right"/>
      <w:outlineLvl w:val="1"/>
    </w:pPr>
    <w:rPr>
      <w:rFonts w:ascii="Times New Roman" w:eastAsia="Times New Roman" w:hAnsi="Times New Roman" w:cs="Times New Roman"/>
      <w:b/>
      <w:bCs/>
      <w:sz w:val="26"/>
      <w:szCs w:val="26"/>
    </w:rPr>
  </w:style>
  <w:style w:type="character" w:customStyle="1" w:styleId="22">
    <w:name w:val="Заголовок №2_"/>
    <w:basedOn w:val="a0"/>
    <w:link w:val="21"/>
    <w:uiPriority w:val="99"/>
    <w:locked/>
    <w:rsid w:val="003A153F"/>
    <w:rPr>
      <w:rFonts w:ascii="Times New Roman" w:eastAsia="Times New Roman" w:hAnsi="Times New Roman" w:cs="Times New Roman"/>
      <w:b/>
      <w:bCs/>
      <w:sz w:val="26"/>
      <w:szCs w:val="26"/>
      <w:shd w:val="clear" w:color="auto" w:fill="FFFFFF"/>
    </w:rPr>
  </w:style>
  <w:style w:type="character" w:customStyle="1" w:styleId="af9">
    <w:name w:val="Колонтитул_"/>
    <w:basedOn w:val="a0"/>
    <w:link w:val="12"/>
    <w:uiPriority w:val="99"/>
    <w:locked/>
    <w:rsid w:val="003A153F"/>
    <w:rPr>
      <w:b/>
      <w:bCs/>
      <w:sz w:val="23"/>
      <w:szCs w:val="23"/>
      <w:shd w:val="clear" w:color="auto" w:fill="FFFFFF"/>
    </w:rPr>
  </w:style>
  <w:style w:type="character" w:customStyle="1" w:styleId="12pt">
    <w:name w:val="Колонтитул + 12 pt"/>
    <w:aliases w:val="Не полужирный"/>
    <w:basedOn w:val="af9"/>
    <w:uiPriority w:val="99"/>
    <w:rsid w:val="003A153F"/>
    <w:rPr>
      <w:sz w:val="24"/>
      <w:szCs w:val="24"/>
    </w:rPr>
  </w:style>
  <w:style w:type="character" w:customStyle="1" w:styleId="3">
    <w:name w:val="Заголовок №3_"/>
    <w:basedOn w:val="a0"/>
    <w:link w:val="30"/>
    <w:uiPriority w:val="99"/>
    <w:locked/>
    <w:rsid w:val="003A153F"/>
    <w:rPr>
      <w:sz w:val="26"/>
      <w:szCs w:val="26"/>
      <w:shd w:val="clear" w:color="auto" w:fill="FFFFFF"/>
    </w:rPr>
  </w:style>
  <w:style w:type="character" w:customStyle="1" w:styleId="110">
    <w:name w:val="Основной текст + 11"/>
    <w:aliases w:val="5 pt"/>
    <w:uiPriority w:val="99"/>
    <w:rsid w:val="003A153F"/>
    <w:rPr>
      <w:rFonts w:ascii="Times New Roman" w:hAnsi="Times New Roman"/>
      <w:sz w:val="23"/>
      <w:u w:val="none"/>
    </w:rPr>
  </w:style>
  <w:style w:type="character" w:customStyle="1" w:styleId="Georgia">
    <w:name w:val="Основной текст + Georgia"/>
    <w:aliases w:val="8 pt"/>
    <w:uiPriority w:val="99"/>
    <w:rsid w:val="003A153F"/>
    <w:rPr>
      <w:rFonts w:ascii="Georgia" w:hAnsi="Georgia"/>
      <w:sz w:val="16"/>
      <w:u w:val="none"/>
    </w:rPr>
  </w:style>
  <w:style w:type="character" w:customStyle="1" w:styleId="afa">
    <w:name w:val="Колонтитул"/>
    <w:basedOn w:val="af9"/>
    <w:uiPriority w:val="99"/>
    <w:rsid w:val="003A153F"/>
  </w:style>
  <w:style w:type="character" w:customStyle="1" w:styleId="Georgia1">
    <w:name w:val="Основной текст + Georgia1"/>
    <w:aliases w:val="8 pt1"/>
    <w:uiPriority w:val="99"/>
    <w:rsid w:val="003A153F"/>
    <w:rPr>
      <w:rFonts w:ascii="Georgia" w:hAnsi="Georgia"/>
      <w:sz w:val="16"/>
      <w:u w:val="none"/>
    </w:rPr>
  </w:style>
  <w:style w:type="paragraph" w:customStyle="1" w:styleId="12">
    <w:name w:val="Колонтитул1"/>
    <w:basedOn w:val="a"/>
    <w:link w:val="af9"/>
    <w:uiPriority w:val="99"/>
    <w:rsid w:val="003A153F"/>
    <w:pPr>
      <w:widowControl w:val="0"/>
      <w:shd w:val="clear" w:color="auto" w:fill="FFFFFF"/>
      <w:spacing w:after="0" w:line="240" w:lineRule="atLeast"/>
    </w:pPr>
    <w:rPr>
      <w:b/>
      <w:bCs/>
      <w:sz w:val="23"/>
      <w:szCs w:val="23"/>
    </w:rPr>
  </w:style>
  <w:style w:type="paragraph" w:customStyle="1" w:styleId="30">
    <w:name w:val="Заголовок №3"/>
    <w:basedOn w:val="a"/>
    <w:link w:val="3"/>
    <w:uiPriority w:val="99"/>
    <w:rsid w:val="003A153F"/>
    <w:pPr>
      <w:widowControl w:val="0"/>
      <w:shd w:val="clear" w:color="auto" w:fill="FFFFFF"/>
      <w:spacing w:after="300" w:line="322" w:lineRule="exact"/>
      <w:jc w:val="center"/>
      <w:outlineLvl w:val="2"/>
    </w:pPr>
    <w:rPr>
      <w:sz w:val="26"/>
      <w:szCs w:val="26"/>
    </w:rPr>
  </w:style>
  <w:style w:type="paragraph" w:styleId="afb">
    <w:name w:val="header"/>
    <w:basedOn w:val="a"/>
    <w:link w:val="afc"/>
    <w:rsid w:val="003A153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c">
    <w:name w:val="Верхний колонтитул Знак"/>
    <w:basedOn w:val="a0"/>
    <w:link w:val="afb"/>
    <w:rsid w:val="003A153F"/>
    <w:rPr>
      <w:rFonts w:ascii="Times New Roman" w:eastAsia="Times New Roman" w:hAnsi="Times New Roman" w:cs="Times New Roman"/>
      <w:sz w:val="20"/>
      <w:szCs w:val="20"/>
    </w:rPr>
  </w:style>
  <w:style w:type="paragraph" w:styleId="afd">
    <w:name w:val="footer"/>
    <w:basedOn w:val="a"/>
    <w:link w:val="afe"/>
    <w:rsid w:val="003A153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e">
    <w:name w:val="Нижний колонтитул Знак"/>
    <w:basedOn w:val="a0"/>
    <w:link w:val="afd"/>
    <w:rsid w:val="003A153F"/>
    <w:rPr>
      <w:rFonts w:ascii="Times New Roman" w:eastAsia="Times New Roman" w:hAnsi="Times New Roman" w:cs="Times New Roman"/>
      <w:sz w:val="20"/>
      <w:szCs w:val="20"/>
    </w:rPr>
  </w:style>
  <w:style w:type="character" w:customStyle="1" w:styleId="50">
    <w:name w:val="Заголовок 5 Знак"/>
    <w:basedOn w:val="a0"/>
    <w:link w:val="5"/>
    <w:uiPriority w:val="9"/>
    <w:semiHidden/>
    <w:rsid w:val="00CD3F53"/>
    <w:rPr>
      <w:rFonts w:asciiTheme="majorHAnsi" w:eastAsiaTheme="majorEastAsia" w:hAnsiTheme="majorHAnsi" w:cstheme="majorBidi"/>
      <w:color w:val="243F60" w:themeColor="accent1" w:themeShade="7F"/>
    </w:rPr>
  </w:style>
  <w:style w:type="paragraph" w:styleId="23">
    <w:name w:val="Body Text 2"/>
    <w:basedOn w:val="a"/>
    <w:link w:val="24"/>
    <w:uiPriority w:val="99"/>
    <w:semiHidden/>
    <w:unhideWhenUsed/>
    <w:rsid w:val="00946A57"/>
    <w:pPr>
      <w:spacing w:after="120" w:line="480" w:lineRule="auto"/>
    </w:pPr>
  </w:style>
  <w:style w:type="character" w:customStyle="1" w:styleId="24">
    <w:name w:val="Основной текст 2 Знак"/>
    <w:basedOn w:val="a0"/>
    <w:link w:val="23"/>
    <w:uiPriority w:val="99"/>
    <w:semiHidden/>
    <w:rsid w:val="00946A57"/>
  </w:style>
</w:styles>
</file>

<file path=word/webSettings.xml><?xml version="1.0" encoding="utf-8"?>
<w:webSettings xmlns:r="http://schemas.openxmlformats.org/officeDocument/2006/relationships" xmlns:w="http://schemas.openxmlformats.org/wordprocessingml/2006/main">
  <w:divs>
    <w:div w:id="1212425802">
      <w:bodyDiv w:val="1"/>
      <w:marLeft w:val="0"/>
      <w:marRight w:val="0"/>
      <w:marTop w:val="0"/>
      <w:marBottom w:val="0"/>
      <w:divBdr>
        <w:top w:val="none" w:sz="0" w:space="0" w:color="auto"/>
        <w:left w:val="none" w:sz="0" w:space="0" w:color="auto"/>
        <w:bottom w:val="none" w:sz="0" w:space="0" w:color="auto"/>
        <w:right w:val="none" w:sz="0" w:space="0" w:color="auto"/>
      </w:divBdr>
    </w:div>
    <w:div w:id="179143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12077515.0" TargetMode="External"/><Relationship Id="rId18" Type="http://schemas.openxmlformats.org/officeDocument/2006/relationships/hyperlink" Target="garantF1://12038258.0" TargetMode="External"/><Relationship Id="rId26" Type="http://schemas.openxmlformats.org/officeDocument/2006/relationships/hyperlink" Target="garantF1://12084522.21" TargetMode="External"/><Relationship Id="rId3" Type="http://schemas.openxmlformats.org/officeDocument/2006/relationships/settings" Target="settings.xml"/><Relationship Id="rId21" Type="http://schemas.openxmlformats.org/officeDocument/2006/relationships/hyperlink" Target="garantF1://8823437.0" TargetMode="External"/><Relationship Id="rId7" Type="http://schemas.openxmlformats.org/officeDocument/2006/relationships/hyperlink" Target="garantF1://12077515.61" TargetMode="External"/><Relationship Id="rId12" Type="http://schemas.openxmlformats.org/officeDocument/2006/relationships/hyperlink" Target="garantF1://12077515.0" TargetMode="External"/><Relationship Id="rId17" Type="http://schemas.openxmlformats.org/officeDocument/2006/relationships/hyperlink" Target="garantF1://10800200.0" TargetMode="External"/><Relationship Id="rId25" Type="http://schemas.openxmlformats.org/officeDocument/2006/relationships/hyperlink" Target="garantF1://70190064.0" TargetMode="External"/><Relationship Id="rId2" Type="http://schemas.openxmlformats.org/officeDocument/2006/relationships/styles" Target="styles.xml"/><Relationship Id="rId16" Type="http://schemas.openxmlformats.org/officeDocument/2006/relationships/hyperlink" Target="garantF1://12045525.0" TargetMode="External"/><Relationship Id="rId20" Type="http://schemas.openxmlformats.org/officeDocument/2006/relationships/hyperlink" Target="garantF1://1492621.0"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44824517.0" TargetMode="External"/><Relationship Id="rId24" Type="http://schemas.openxmlformats.org/officeDocument/2006/relationships/hyperlink" Target="garantF1://4079328.10000000" TargetMode="External"/><Relationship Id="rId5" Type="http://schemas.openxmlformats.org/officeDocument/2006/relationships/footnotes" Target="footnotes.xml"/><Relationship Id="rId15" Type="http://schemas.openxmlformats.org/officeDocument/2006/relationships/hyperlink" Target="garantF1://86367.0" TargetMode="External"/><Relationship Id="rId23" Type="http://schemas.openxmlformats.org/officeDocument/2006/relationships/hyperlink" Target="garantF1://10800200.20001" TargetMode="External"/><Relationship Id="rId28" Type="http://schemas.openxmlformats.org/officeDocument/2006/relationships/image" Target="media/image2.png"/><Relationship Id="rId10" Type="http://schemas.openxmlformats.org/officeDocument/2006/relationships/hyperlink" Target="garantF1://8868202.0" TargetMode="External"/><Relationship Id="rId19" Type="http://schemas.openxmlformats.org/officeDocument/2006/relationships/hyperlink" Target="garantF1://12036432.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8834.0" TargetMode="External"/><Relationship Id="rId14" Type="http://schemas.openxmlformats.org/officeDocument/2006/relationships/hyperlink" Target="garantF1://12048567.0" TargetMode="External"/><Relationship Id="rId22" Type="http://schemas.openxmlformats.org/officeDocument/2006/relationships/hyperlink" Target="garantF1://12045525.1905" TargetMode="External"/><Relationship Id="rId27" Type="http://schemas.openxmlformats.org/officeDocument/2006/relationships/image" Target="media/image1.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Pages>
  <Words>7704</Words>
  <Characters>43919</Characters>
  <Application>Microsoft Office Word</Application>
  <DocSecurity>0</DocSecurity>
  <Lines>365</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24</cp:revision>
  <dcterms:created xsi:type="dcterms:W3CDTF">2019-08-29T11:20:00Z</dcterms:created>
  <dcterms:modified xsi:type="dcterms:W3CDTF">2019-09-27T07:49:00Z</dcterms:modified>
</cp:coreProperties>
</file>