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8C8" w:rsidRDefault="00F258C8" w:rsidP="00F258C8">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F258C8" w:rsidRDefault="00F258C8" w:rsidP="00F258C8">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F258C8" w:rsidRDefault="00F258C8" w:rsidP="00F258C8">
      <w:pPr>
        <w:jc w:val="center"/>
        <w:rPr>
          <w:rFonts w:ascii="Times New Roman" w:hAnsi="Times New Roman" w:cs="Times New Roman"/>
          <w:sz w:val="24"/>
          <w:szCs w:val="24"/>
        </w:rPr>
      </w:pPr>
      <w:r>
        <w:t>_________________________________________________________________</w:t>
      </w:r>
    </w:p>
    <w:p w:rsidR="00F258C8" w:rsidRDefault="00F258C8" w:rsidP="00F258C8">
      <w:pPr>
        <w:pStyle w:val="11"/>
        <w:jc w:val="center"/>
        <w:rPr>
          <w:rFonts w:ascii="Bookman Old Style" w:hAnsi="Bookman Old Style" w:cs="Bookman Old Style"/>
          <w:b/>
          <w:bCs/>
          <w:sz w:val="16"/>
          <w:szCs w:val="16"/>
        </w:rPr>
      </w:pPr>
    </w:p>
    <w:p w:rsidR="00F258C8" w:rsidRDefault="00F258C8" w:rsidP="00F258C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F258C8" w:rsidRDefault="00F258C8" w:rsidP="00F258C8">
      <w:pPr>
        <w:pStyle w:val="11"/>
        <w:jc w:val="center"/>
        <w:rPr>
          <w:rFonts w:cs="Times New Roman"/>
        </w:rPr>
      </w:pPr>
      <w:r>
        <w:t>_________________________________________________________________</w:t>
      </w:r>
    </w:p>
    <w:p w:rsidR="00F258C8" w:rsidRDefault="00F258C8" w:rsidP="00F258C8">
      <w:pPr>
        <w:pStyle w:val="11"/>
        <w:jc w:val="center"/>
        <w:rPr>
          <w:sz w:val="18"/>
          <w:szCs w:val="18"/>
        </w:rPr>
      </w:pPr>
    </w:p>
    <w:p w:rsidR="00F258C8" w:rsidRDefault="00F258C8" w:rsidP="00F258C8">
      <w:pPr>
        <w:pStyle w:val="11"/>
        <w:jc w:val="center"/>
        <w:rPr>
          <w:rFonts w:ascii="Cambria" w:hAnsi="Cambria" w:cs="Cambria"/>
          <w:b/>
          <w:bCs/>
        </w:rPr>
      </w:pPr>
      <w:r>
        <w:rPr>
          <w:rFonts w:ascii="Cambria" w:hAnsi="Cambria" w:cs="Cambria"/>
          <w:b/>
          <w:bCs/>
        </w:rPr>
        <w:t>Является официальным печатным изданием</w:t>
      </w:r>
    </w:p>
    <w:p w:rsidR="00F258C8" w:rsidRDefault="00F258C8" w:rsidP="00F258C8">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F258C8" w:rsidRDefault="00F258C8" w:rsidP="00F258C8">
      <w:pPr>
        <w:pStyle w:val="11"/>
        <w:ind w:right="409"/>
        <w:jc w:val="center"/>
        <w:rPr>
          <w:rFonts w:ascii="Cambria" w:hAnsi="Cambria" w:cs="Cambria"/>
          <w:b/>
          <w:bCs/>
        </w:rPr>
      </w:pPr>
    </w:p>
    <w:p w:rsidR="00F258C8" w:rsidRDefault="00F258C8" w:rsidP="00F258C8">
      <w:pPr>
        <w:pStyle w:val="11"/>
        <w:rPr>
          <w:rFonts w:cs="Times New Roman"/>
          <w:sz w:val="20"/>
          <w:szCs w:val="20"/>
        </w:rPr>
      </w:pPr>
    </w:p>
    <w:p w:rsidR="00F258C8" w:rsidRDefault="00F258C8" w:rsidP="00F258C8">
      <w:pPr>
        <w:ind w:left="-400"/>
        <w:jc w:val="center"/>
        <w:rPr>
          <w:rFonts w:ascii="Cambria" w:hAnsi="Cambria" w:cs="Calibri"/>
          <w:i/>
          <w:sz w:val="26"/>
          <w:szCs w:val="26"/>
        </w:rPr>
      </w:pPr>
      <w:r>
        <w:rPr>
          <w:rFonts w:ascii="Cambria" w:hAnsi="Cambria" w:cs="Calibri"/>
          <w:i/>
          <w:sz w:val="26"/>
          <w:szCs w:val="26"/>
        </w:rPr>
        <w:t xml:space="preserve">№  </w:t>
      </w:r>
      <w:r w:rsidR="00447291">
        <w:rPr>
          <w:rFonts w:ascii="Cambria" w:hAnsi="Cambria" w:cs="Calibri"/>
          <w:i/>
          <w:sz w:val="26"/>
          <w:szCs w:val="26"/>
        </w:rPr>
        <w:t>32</w:t>
      </w:r>
      <w:r>
        <w:rPr>
          <w:rFonts w:ascii="Cambria" w:hAnsi="Cambria" w:cs="Calibri"/>
          <w:i/>
          <w:sz w:val="26"/>
          <w:szCs w:val="26"/>
        </w:rPr>
        <w:t xml:space="preserve">                                                                                                                    </w:t>
      </w:r>
      <w:r w:rsidR="00E927F2">
        <w:rPr>
          <w:rFonts w:ascii="Cambria" w:hAnsi="Cambria" w:cs="Calibri"/>
          <w:i/>
          <w:sz w:val="26"/>
          <w:szCs w:val="26"/>
        </w:rPr>
        <w:t>11</w:t>
      </w:r>
      <w:r w:rsidR="00583FF4">
        <w:rPr>
          <w:rFonts w:ascii="Cambria" w:hAnsi="Cambria" w:cs="Calibri"/>
          <w:i/>
          <w:sz w:val="26"/>
          <w:szCs w:val="26"/>
        </w:rPr>
        <w:t xml:space="preserve"> сентября</w:t>
      </w:r>
      <w:r>
        <w:rPr>
          <w:rFonts w:ascii="Cambria" w:hAnsi="Cambria" w:cs="Calibri"/>
          <w:i/>
          <w:sz w:val="26"/>
          <w:szCs w:val="26"/>
        </w:rPr>
        <w:t xml:space="preserve">  2019 г.</w:t>
      </w:r>
    </w:p>
    <w:p w:rsidR="00CC5E06" w:rsidRPr="003A153F" w:rsidRDefault="00CC5E06" w:rsidP="003A153F">
      <w:pPr>
        <w:pStyle w:val="2"/>
        <w:spacing w:after="0" w:line="240" w:lineRule="auto"/>
        <w:ind w:left="-426"/>
        <w:jc w:val="both"/>
        <w:rPr>
          <w:rFonts w:ascii="Times New Roman" w:hAnsi="Times New Roman" w:cs="Times New Roman"/>
          <w:b/>
          <w:bCs/>
        </w:rPr>
      </w:pPr>
    </w:p>
    <w:p w:rsidR="003A153F" w:rsidRDefault="00583FF4" w:rsidP="003A153F">
      <w:pPr>
        <w:spacing w:after="0" w:line="240" w:lineRule="auto"/>
        <w:ind w:left="-709" w:firstLine="709"/>
        <w:jc w:val="both"/>
        <w:rPr>
          <w:rFonts w:ascii="Times New Roman" w:hAnsi="Times New Roman" w:cs="Times New Roman"/>
          <w:b/>
        </w:rPr>
      </w:pPr>
      <w:r>
        <w:rPr>
          <w:rFonts w:ascii="Times New Roman" w:hAnsi="Times New Roman" w:cs="Times New Roman"/>
          <w:b/>
        </w:rPr>
        <w:t xml:space="preserve">Постановление администрации Ардатовского муниципального района РМ от </w:t>
      </w:r>
      <w:r w:rsidR="00E927F2">
        <w:rPr>
          <w:rFonts w:ascii="Times New Roman" w:hAnsi="Times New Roman" w:cs="Times New Roman"/>
          <w:b/>
        </w:rPr>
        <w:t>11</w:t>
      </w:r>
      <w:r>
        <w:rPr>
          <w:rFonts w:ascii="Times New Roman" w:hAnsi="Times New Roman" w:cs="Times New Roman"/>
          <w:b/>
        </w:rPr>
        <w:t xml:space="preserve"> сентября 2019г. № 6</w:t>
      </w:r>
      <w:r w:rsidR="00E927F2">
        <w:rPr>
          <w:rFonts w:ascii="Times New Roman" w:hAnsi="Times New Roman" w:cs="Times New Roman"/>
          <w:b/>
        </w:rPr>
        <w:t>97</w:t>
      </w:r>
      <w:r>
        <w:rPr>
          <w:rFonts w:ascii="Times New Roman" w:hAnsi="Times New Roman" w:cs="Times New Roman"/>
          <w:b/>
        </w:rPr>
        <w:t xml:space="preserve"> «</w:t>
      </w:r>
      <w:r w:rsidR="00E927F2">
        <w:rPr>
          <w:rFonts w:ascii="Times New Roman" w:hAnsi="Times New Roman" w:cs="Times New Roman"/>
          <w:b/>
        </w:rPr>
        <w:t>О внесении изменений  в  муниципальную программу  развития и поддержки малого и среднего предпринимательства  в Ардатовском муниципальном районе на 2016-2020 годы», утвержденную постановлением администрации Ардатовского муниципального района  от 31.12.2015г. № 1233</w:t>
      </w:r>
      <w:r>
        <w:rPr>
          <w:rFonts w:ascii="Times New Roman" w:hAnsi="Times New Roman" w:cs="Times New Roman"/>
          <w:b/>
        </w:rPr>
        <w:t>»</w:t>
      </w:r>
    </w:p>
    <w:p w:rsidR="00583FF4" w:rsidRDefault="00583FF4" w:rsidP="003A153F">
      <w:pPr>
        <w:spacing w:after="0" w:line="240" w:lineRule="auto"/>
        <w:ind w:left="-709" w:firstLine="709"/>
        <w:jc w:val="both"/>
        <w:rPr>
          <w:rFonts w:ascii="Times New Roman" w:hAnsi="Times New Roman" w:cs="Times New Roman"/>
          <w:b/>
        </w:rPr>
      </w:pPr>
    </w:p>
    <w:p w:rsidR="00E15F5E" w:rsidRPr="00E15F5E" w:rsidRDefault="00E15F5E" w:rsidP="00E15F5E">
      <w:pPr>
        <w:pStyle w:val="ConsPlusNormal"/>
        <w:ind w:left="-709" w:firstLine="709"/>
        <w:jc w:val="both"/>
        <w:rPr>
          <w:rFonts w:ascii="Times New Roman" w:hAnsi="Times New Roman" w:cs="Times New Roman"/>
          <w:sz w:val="22"/>
          <w:szCs w:val="22"/>
        </w:rPr>
      </w:pPr>
      <w:r w:rsidRPr="00E15F5E">
        <w:rPr>
          <w:rFonts w:ascii="Times New Roman" w:hAnsi="Times New Roman" w:cs="Times New Roman"/>
          <w:sz w:val="22"/>
          <w:szCs w:val="22"/>
        </w:rPr>
        <w:t>В соответствии со  статьей  179 Бюджетного  кодекса  Российской  Федерации, Уставом Ардатовского муниципального района, Федеральным законом от 06 октября 2003г. №131-ФЗ «Об общих принципах организации местного самоуправления в Российской Федерации»  и в целях дальнейшего осуществления мероприятий по развитию малого и среднего предпринимательства на территории района и увеличения его вклада в социально-экономическое развитие муниципального района, администрация Ардатовского муниципального района</w:t>
      </w:r>
    </w:p>
    <w:p w:rsidR="00E15F5E" w:rsidRPr="00E15F5E" w:rsidRDefault="00E15F5E" w:rsidP="00E15F5E">
      <w:pPr>
        <w:pStyle w:val="ConsPlusNormal"/>
        <w:ind w:left="-709" w:firstLine="709"/>
        <w:jc w:val="both"/>
        <w:rPr>
          <w:rFonts w:ascii="Times New Roman" w:hAnsi="Times New Roman" w:cs="Times New Roman"/>
          <w:sz w:val="22"/>
          <w:szCs w:val="22"/>
        </w:rPr>
      </w:pPr>
    </w:p>
    <w:p w:rsidR="00E15F5E" w:rsidRPr="00E15F5E" w:rsidRDefault="00E15F5E" w:rsidP="00E15F5E">
      <w:pPr>
        <w:pStyle w:val="14"/>
        <w:ind w:left="-709" w:firstLine="709"/>
        <w:rPr>
          <w:sz w:val="22"/>
          <w:szCs w:val="22"/>
        </w:rPr>
      </w:pPr>
      <w:r w:rsidRPr="00E15F5E">
        <w:rPr>
          <w:sz w:val="22"/>
          <w:szCs w:val="22"/>
        </w:rPr>
        <w:t>ПОСТАНОВЛЯЕТ:</w:t>
      </w:r>
    </w:p>
    <w:p w:rsidR="00E15F5E" w:rsidRPr="00E15F5E" w:rsidRDefault="00E15F5E" w:rsidP="00E15F5E">
      <w:pPr>
        <w:pStyle w:val="14"/>
        <w:ind w:left="-709" w:firstLine="709"/>
        <w:rPr>
          <w:sz w:val="22"/>
          <w:szCs w:val="22"/>
        </w:rPr>
      </w:pPr>
    </w:p>
    <w:p w:rsidR="00E15F5E" w:rsidRPr="00E15F5E" w:rsidRDefault="00E15F5E" w:rsidP="00E15F5E">
      <w:pPr>
        <w:spacing w:after="0" w:line="240" w:lineRule="auto"/>
        <w:ind w:left="-709" w:firstLine="709"/>
        <w:jc w:val="both"/>
        <w:rPr>
          <w:rFonts w:ascii="Times New Roman" w:hAnsi="Times New Roman"/>
        </w:rPr>
      </w:pPr>
      <w:r w:rsidRPr="00E15F5E">
        <w:rPr>
          <w:rFonts w:ascii="Times New Roman" w:hAnsi="Times New Roman"/>
        </w:rPr>
        <w:t xml:space="preserve">1.  Продлить до 2022 года срок реализации «Муниципальной программы развития и поддержки малого и среднего предпринимательства в Ардатовском муниципальном районе на 2016-2020 годы», утверждённой Постановлением администрации Ардатовского муниципального района  от  31.12.2015г. №1233.                                                 </w:t>
      </w:r>
    </w:p>
    <w:p w:rsidR="00E15F5E" w:rsidRPr="00E15F5E" w:rsidRDefault="00E15F5E" w:rsidP="00E15F5E">
      <w:pPr>
        <w:spacing w:after="0" w:line="240" w:lineRule="auto"/>
        <w:ind w:left="-709" w:firstLine="709"/>
        <w:jc w:val="both"/>
        <w:outlineLvl w:val="0"/>
        <w:rPr>
          <w:rFonts w:ascii="Times New Roman" w:hAnsi="Times New Roman"/>
        </w:rPr>
      </w:pPr>
      <w:r w:rsidRPr="00E15F5E">
        <w:rPr>
          <w:rFonts w:ascii="Times New Roman" w:hAnsi="Times New Roman"/>
        </w:rPr>
        <w:t>2. Внести изменения в  «Муниципальную программу развития и поддержки малого и среднего предпринимательства в Ардатовском муниципальном районе на 2016-2020 годы», утверждённую Постановлением администрации</w:t>
      </w:r>
      <w:r>
        <w:rPr>
          <w:rFonts w:ascii="Times New Roman" w:hAnsi="Times New Roman"/>
        </w:rPr>
        <w:t xml:space="preserve"> </w:t>
      </w:r>
      <w:r w:rsidRPr="00E15F5E">
        <w:rPr>
          <w:rFonts w:ascii="Times New Roman" w:hAnsi="Times New Roman"/>
        </w:rPr>
        <w:t>Ардатовского муниципального района  от  31.12.2015г. №1233, утвердив её  в следующей редакции, согласно Приложению.</w:t>
      </w:r>
    </w:p>
    <w:p w:rsidR="00E15F5E" w:rsidRPr="00E15F5E" w:rsidRDefault="00E15F5E" w:rsidP="00E15F5E">
      <w:pPr>
        <w:spacing w:after="0" w:line="240" w:lineRule="auto"/>
        <w:ind w:left="-709" w:firstLine="709"/>
        <w:jc w:val="both"/>
        <w:outlineLvl w:val="0"/>
        <w:rPr>
          <w:rFonts w:ascii="Times New Roman" w:hAnsi="Times New Roman"/>
        </w:rPr>
      </w:pPr>
      <w:r w:rsidRPr="00E15F5E">
        <w:rPr>
          <w:rFonts w:ascii="Times New Roman" w:hAnsi="Times New Roman"/>
        </w:rPr>
        <w:t>3. Настоящее п</w:t>
      </w:r>
      <w:r w:rsidRPr="00E15F5E">
        <w:rPr>
          <w:rStyle w:val="FontStyle13"/>
          <w:sz w:val="22"/>
          <w:szCs w:val="22"/>
        </w:rPr>
        <w:t xml:space="preserve">остановление вступает в силу после официального опубликования. </w:t>
      </w:r>
    </w:p>
    <w:p w:rsidR="00E15F5E" w:rsidRPr="00E15F5E" w:rsidRDefault="00E15F5E" w:rsidP="00E15F5E">
      <w:pPr>
        <w:pStyle w:val="Style2"/>
        <w:widowControl/>
        <w:spacing w:line="240" w:lineRule="auto"/>
        <w:ind w:left="-709" w:firstLine="709"/>
        <w:rPr>
          <w:sz w:val="22"/>
          <w:szCs w:val="22"/>
        </w:rPr>
      </w:pPr>
    </w:p>
    <w:p w:rsidR="00E15F5E" w:rsidRPr="00E15F5E" w:rsidRDefault="00E15F5E" w:rsidP="00E15F5E">
      <w:pPr>
        <w:pStyle w:val="Style2"/>
        <w:widowControl/>
        <w:spacing w:line="240" w:lineRule="auto"/>
        <w:ind w:left="-709" w:firstLine="709"/>
        <w:rPr>
          <w:sz w:val="22"/>
          <w:szCs w:val="22"/>
        </w:rPr>
      </w:pPr>
    </w:p>
    <w:p w:rsidR="00E15F5E" w:rsidRPr="00E15F5E" w:rsidRDefault="00E15F5E" w:rsidP="00E15F5E">
      <w:pPr>
        <w:pStyle w:val="Style2"/>
        <w:widowControl/>
        <w:spacing w:line="240" w:lineRule="auto"/>
        <w:ind w:left="-709" w:firstLine="709"/>
        <w:rPr>
          <w:sz w:val="22"/>
          <w:szCs w:val="22"/>
        </w:rPr>
      </w:pPr>
      <w:r w:rsidRPr="00E15F5E">
        <w:rPr>
          <w:sz w:val="22"/>
          <w:szCs w:val="22"/>
        </w:rPr>
        <w:t>Глава Ардатовского</w:t>
      </w:r>
    </w:p>
    <w:p w:rsidR="00E15F5E" w:rsidRPr="00E15F5E" w:rsidRDefault="00E15F5E" w:rsidP="00E15F5E">
      <w:pPr>
        <w:pStyle w:val="Style2"/>
        <w:widowControl/>
        <w:spacing w:line="240" w:lineRule="auto"/>
        <w:ind w:left="-709" w:firstLine="709"/>
        <w:rPr>
          <w:sz w:val="22"/>
          <w:szCs w:val="22"/>
        </w:rPr>
      </w:pPr>
      <w:r w:rsidRPr="00E15F5E">
        <w:rPr>
          <w:sz w:val="22"/>
          <w:szCs w:val="22"/>
        </w:rPr>
        <w:t>муниципального района</w:t>
      </w:r>
      <w:r w:rsidRPr="00E15F5E">
        <w:rPr>
          <w:sz w:val="22"/>
          <w:szCs w:val="22"/>
        </w:rPr>
        <w:tab/>
      </w:r>
      <w:r w:rsidRPr="00E15F5E">
        <w:rPr>
          <w:sz w:val="22"/>
          <w:szCs w:val="22"/>
        </w:rPr>
        <w:tab/>
      </w:r>
      <w:r w:rsidRPr="00E15F5E">
        <w:rPr>
          <w:sz w:val="22"/>
          <w:szCs w:val="22"/>
        </w:rPr>
        <w:tab/>
      </w:r>
      <w:r w:rsidRPr="00E15F5E">
        <w:rPr>
          <w:sz w:val="22"/>
          <w:szCs w:val="22"/>
        </w:rPr>
        <w:tab/>
        <w:t xml:space="preserve">                                      А.Н.Антипов</w:t>
      </w:r>
    </w:p>
    <w:p w:rsidR="006001A5" w:rsidRDefault="006001A5" w:rsidP="006001A5">
      <w:pPr>
        <w:rPr>
          <w:rFonts w:ascii="Times New Roman" w:hAnsi="Times New Roman" w:cs="Times New Roman"/>
        </w:rPr>
      </w:pPr>
    </w:p>
    <w:p w:rsidR="00E15F5E" w:rsidRPr="00E15F5E" w:rsidRDefault="00E15F5E" w:rsidP="00E15F5E">
      <w:pPr>
        <w:spacing w:after="0" w:line="240" w:lineRule="auto"/>
        <w:ind w:firstLine="698"/>
        <w:jc w:val="right"/>
        <w:rPr>
          <w:rFonts w:ascii="Times New Roman" w:hAnsi="Times New Roman" w:cs="Times New Roman"/>
          <w:b/>
        </w:rPr>
      </w:pPr>
      <w:bookmarkStart w:id="0" w:name="sub_10000"/>
      <w:r w:rsidRPr="00E15F5E">
        <w:rPr>
          <w:rStyle w:val="af4"/>
          <w:rFonts w:ascii="Times New Roman" w:hAnsi="Times New Roman" w:cs="Times New Roman"/>
          <w:bCs w:val="0"/>
        </w:rPr>
        <w:t>Приложение 1</w:t>
      </w:r>
    </w:p>
    <w:bookmarkEnd w:id="0"/>
    <w:p w:rsidR="00E15F5E" w:rsidRPr="00E15F5E" w:rsidRDefault="00E15F5E" w:rsidP="00E15F5E">
      <w:pPr>
        <w:spacing w:after="0" w:line="240" w:lineRule="auto"/>
        <w:jc w:val="right"/>
        <w:rPr>
          <w:rFonts w:ascii="Times New Roman" w:hAnsi="Times New Roman" w:cs="Times New Roman"/>
          <w:b/>
        </w:rPr>
      </w:pPr>
      <w:r w:rsidRPr="00E15F5E">
        <w:rPr>
          <w:rStyle w:val="af4"/>
          <w:rFonts w:ascii="Times New Roman" w:hAnsi="Times New Roman" w:cs="Times New Roman"/>
          <w:bCs w:val="0"/>
        </w:rPr>
        <w:t>к «М</w:t>
      </w:r>
      <w:r w:rsidRPr="00E15F5E">
        <w:rPr>
          <w:rFonts w:ascii="Times New Roman" w:hAnsi="Times New Roman" w:cs="Times New Roman"/>
          <w:b/>
        </w:rPr>
        <w:t xml:space="preserve">униципальной  программе  </w:t>
      </w:r>
    </w:p>
    <w:p w:rsidR="00E15F5E" w:rsidRPr="00E15F5E" w:rsidRDefault="00E15F5E" w:rsidP="00E15F5E">
      <w:pPr>
        <w:spacing w:after="0" w:line="240" w:lineRule="auto"/>
        <w:jc w:val="right"/>
        <w:rPr>
          <w:rFonts w:ascii="Times New Roman" w:hAnsi="Times New Roman" w:cs="Times New Roman"/>
          <w:b/>
        </w:rPr>
      </w:pPr>
      <w:r w:rsidRPr="00E15F5E">
        <w:rPr>
          <w:rFonts w:ascii="Times New Roman" w:hAnsi="Times New Roman" w:cs="Times New Roman"/>
          <w:b/>
        </w:rPr>
        <w:t>развития  и поддержки малого  и среднего</w:t>
      </w:r>
    </w:p>
    <w:p w:rsidR="00E15F5E" w:rsidRPr="00E15F5E" w:rsidRDefault="00E15F5E" w:rsidP="00E15F5E">
      <w:pPr>
        <w:spacing w:after="0" w:line="240" w:lineRule="auto"/>
        <w:jc w:val="right"/>
        <w:rPr>
          <w:rFonts w:ascii="Times New Roman" w:hAnsi="Times New Roman" w:cs="Times New Roman"/>
          <w:b/>
        </w:rPr>
      </w:pPr>
      <w:r w:rsidRPr="00E15F5E">
        <w:rPr>
          <w:rFonts w:ascii="Times New Roman" w:hAnsi="Times New Roman" w:cs="Times New Roman"/>
          <w:b/>
        </w:rPr>
        <w:t xml:space="preserve"> предпринимательства  в Ардатовском</w:t>
      </w:r>
    </w:p>
    <w:p w:rsidR="00E15F5E" w:rsidRPr="00E15F5E" w:rsidRDefault="00E15F5E" w:rsidP="00E15F5E">
      <w:pPr>
        <w:spacing w:after="0" w:line="240" w:lineRule="auto"/>
        <w:jc w:val="right"/>
        <w:rPr>
          <w:rFonts w:ascii="Times New Roman" w:hAnsi="Times New Roman" w:cs="Times New Roman"/>
          <w:b/>
        </w:rPr>
      </w:pPr>
      <w:r w:rsidRPr="00E15F5E">
        <w:rPr>
          <w:rFonts w:ascii="Times New Roman" w:hAnsi="Times New Roman" w:cs="Times New Roman"/>
          <w:b/>
        </w:rPr>
        <w:t>муниципальном  районе на  2016-2022годы»</w:t>
      </w:r>
    </w:p>
    <w:p w:rsidR="00E15F5E" w:rsidRPr="00E15F5E" w:rsidRDefault="00E15F5E" w:rsidP="00E15F5E">
      <w:pPr>
        <w:spacing w:after="0" w:line="240" w:lineRule="auto"/>
        <w:ind w:firstLine="698"/>
        <w:jc w:val="right"/>
        <w:rPr>
          <w:rFonts w:ascii="Times New Roman" w:hAnsi="Times New Roman" w:cs="Times New Roman"/>
        </w:rPr>
      </w:pPr>
    </w:p>
    <w:p w:rsidR="00E15F5E" w:rsidRPr="00E15F5E" w:rsidRDefault="00E15F5E" w:rsidP="00E15F5E">
      <w:pPr>
        <w:spacing w:after="0" w:line="240" w:lineRule="auto"/>
        <w:ind w:firstLine="720"/>
        <w:jc w:val="both"/>
        <w:rPr>
          <w:rFonts w:ascii="Times New Roman" w:hAnsi="Times New Roman" w:cs="Times New Roman"/>
        </w:rPr>
      </w:pPr>
    </w:p>
    <w:p w:rsidR="00E15F5E" w:rsidRPr="00E15F5E" w:rsidRDefault="00E15F5E" w:rsidP="00E15F5E">
      <w:pPr>
        <w:spacing w:after="0" w:line="240" w:lineRule="auto"/>
        <w:ind w:firstLine="720"/>
        <w:jc w:val="both"/>
        <w:rPr>
          <w:rFonts w:ascii="Times New Roman" w:hAnsi="Times New Roman" w:cs="Times New Roman"/>
        </w:rPr>
      </w:pPr>
    </w:p>
    <w:p w:rsidR="00E15F5E" w:rsidRPr="00E15F5E" w:rsidRDefault="00E15F5E" w:rsidP="00E15F5E">
      <w:pPr>
        <w:spacing w:after="0" w:line="240" w:lineRule="auto"/>
        <w:jc w:val="center"/>
        <w:rPr>
          <w:rFonts w:ascii="Times New Roman" w:hAnsi="Times New Roman" w:cs="Times New Roman"/>
          <w:b/>
        </w:rPr>
      </w:pPr>
      <w:r w:rsidRPr="00E15F5E">
        <w:rPr>
          <w:rFonts w:ascii="Times New Roman" w:hAnsi="Times New Roman" w:cs="Times New Roman"/>
          <w:b/>
        </w:rPr>
        <w:t>Перечень</w:t>
      </w:r>
      <w:r w:rsidRPr="00E15F5E">
        <w:rPr>
          <w:rFonts w:ascii="Times New Roman" w:hAnsi="Times New Roman" w:cs="Times New Roman"/>
          <w:b/>
        </w:rPr>
        <w:br/>
        <w:t>целевых индикаторов реализации «Муниципальной  программы</w:t>
      </w:r>
    </w:p>
    <w:p w:rsidR="00E15F5E" w:rsidRPr="00E15F5E" w:rsidRDefault="00E15F5E" w:rsidP="00E15F5E">
      <w:pPr>
        <w:spacing w:after="0" w:line="240" w:lineRule="auto"/>
        <w:jc w:val="center"/>
        <w:rPr>
          <w:rFonts w:ascii="Times New Roman" w:hAnsi="Times New Roman" w:cs="Times New Roman"/>
          <w:b/>
        </w:rPr>
      </w:pPr>
      <w:r w:rsidRPr="00E15F5E">
        <w:rPr>
          <w:rFonts w:ascii="Times New Roman" w:hAnsi="Times New Roman" w:cs="Times New Roman"/>
          <w:b/>
        </w:rPr>
        <w:lastRenderedPageBreak/>
        <w:t>развития и поддержки малого  и среднего предпринимательства</w:t>
      </w:r>
    </w:p>
    <w:p w:rsidR="00E15F5E" w:rsidRPr="00E15F5E" w:rsidRDefault="00E15F5E" w:rsidP="00E15F5E">
      <w:pPr>
        <w:spacing w:after="0" w:line="240" w:lineRule="auto"/>
        <w:jc w:val="center"/>
        <w:rPr>
          <w:rFonts w:ascii="Times New Roman" w:hAnsi="Times New Roman" w:cs="Times New Roman"/>
          <w:b/>
        </w:rPr>
      </w:pPr>
      <w:r w:rsidRPr="00E15F5E">
        <w:rPr>
          <w:rFonts w:ascii="Times New Roman" w:hAnsi="Times New Roman" w:cs="Times New Roman"/>
          <w:b/>
        </w:rPr>
        <w:t>в Ардатовском муниципальном   районе</w:t>
      </w:r>
    </w:p>
    <w:p w:rsidR="00E15F5E" w:rsidRPr="00E15F5E" w:rsidRDefault="00E15F5E" w:rsidP="00E15F5E">
      <w:pPr>
        <w:spacing w:after="0" w:line="240" w:lineRule="auto"/>
        <w:jc w:val="center"/>
        <w:rPr>
          <w:rFonts w:ascii="Times New Roman" w:hAnsi="Times New Roman" w:cs="Times New Roman"/>
          <w:b/>
        </w:rPr>
      </w:pPr>
      <w:r w:rsidRPr="00E15F5E">
        <w:rPr>
          <w:rFonts w:ascii="Times New Roman" w:hAnsi="Times New Roman" w:cs="Times New Roman"/>
          <w:b/>
        </w:rPr>
        <w:t>на  2016-2022годы»</w:t>
      </w:r>
    </w:p>
    <w:p w:rsidR="00E15F5E" w:rsidRPr="00E15F5E" w:rsidRDefault="00E15F5E" w:rsidP="00E15F5E">
      <w:pPr>
        <w:spacing w:after="0" w:line="240" w:lineRule="auto"/>
        <w:ind w:firstLine="720"/>
        <w:jc w:val="both"/>
        <w:rPr>
          <w:rFonts w:ascii="Times New Roman" w:hAnsi="Times New Roman" w:cs="Times New Roman"/>
          <w:highlight w:val="red"/>
        </w:rPr>
      </w:pP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3969"/>
        <w:gridCol w:w="850"/>
        <w:gridCol w:w="993"/>
        <w:gridCol w:w="992"/>
        <w:gridCol w:w="850"/>
        <w:gridCol w:w="709"/>
        <w:gridCol w:w="851"/>
        <w:gridCol w:w="992"/>
      </w:tblGrid>
      <w:tr w:rsidR="00E15F5E" w:rsidRPr="00E15F5E" w:rsidTr="00E15F5E">
        <w:trPr>
          <w:trHeight w:val="295"/>
        </w:trPr>
        <w:tc>
          <w:tcPr>
            <w:tcW w:w="3969" w:type="dxa"/>
            <w:vMerge w:val="restart"/>
            <w:tcBorders>
              <w:top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Индикаторы</w:t>
            </w:r>
          </w:p>
        </w:tc>
        <w:tc>
          <w:tcPr>
            <w:tcW w:w="2835" w:type="dxa"/>
            <w:gridSpan w:val="3"/>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 xml:space="preserve">Факт </w:t>
            </w:r>
          </w:p>
        </w:tc>
        <w:tc>
          <w:tcPr>
            <w:tcW w:w="3402" w:type="dxa"/>
            <w:gridSpan w:val="4"/>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Прогноз</w:t>
            </w:r>
          </w:p>
        </w:tc>
      </w:tr>
      <w:tr w:rsidR="00E15F5E" w:rsidRPr="00E15F5E" w:rsidTr="00E15F5E">
        <w:tc>
          <w:tcPr>
            <w:tcW w:w="3969" w:type="dxa"/>
            <w:vMerge/>
            <w:tcBorders>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2016 год</w:t>
            </w:r>
          </w:p>
        </w:tc>
        <w:tc>
          <w:tcPr>
            <w:tcW w:w="993"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2017 год</w:t>
            </w:r>
          </w:p>
        </w:tc>
        <w:tc>
          <w:tcPr>
            <w:tcW w:w="992"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2018 год</w:t>
            </w:r>
          </w:p>
        </w:tc>
        <w:tc>
          <w:tcPr>
            <w:tcW w:w="850"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2019 год</w:t>
            </w:r>
          </w:p>
        </w:tc>
        <w:tc>
          <w:tcPr>
            <w:tcW w:w="709"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2020 год</w:t>
            </w:r>
          </w:p>
        </w:tc>
        <w:tc>
          <w:tcPr>
            <w:tcW w:w="851"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2021 год</w:t>
            </w:r>
          </w:p>
        </w:tc>
        <w:tc>
          <w:tcPr>
            <w:tcW w:w="992"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2022</w:t>
            </w: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год</w:t>
            </w:r>
          </w:p>
        </w:tc>
      </w:tr>
      <w:tr w:rsidR="00E15F5E" w:rsidRPr="00E15F5E" w:rsidTr="00E15F5E">
        <w:tc>
          <w:tcPr>
            <w:tcW w:w="3969" w:type="dxa"/>
            <w:tcBorders>
              <w:top w:val="single" w:sz="4" w:space="0" w:color="auto"/>
              <w:bottom w:val="single" w:sz="4" w:space="0" w:color="auto"/>
              <w:right w:val="nil"/>
            </w:tcBorders>
          </w:tcPr>
          <w:p w:rsidR="00E15F5E" w:rsidRPr="00E15F5E" w:rsidRDefault="00E15F5E" w:rsidP="00E15F5E">
            <w:pPr>
              <w:pStyle w:val="aa"/>
              <w:rPr>
                <w:rFonts w:ascii="Times New Roman" w:hAnsi="Times New Roman" w:cs="Times New Roman"/>
                <w:sz w:val="22"/>
                <w:szCs w:val="22"/>
              </w:rPr>
            </w:pPr>
            <w:r w:rsidRPr="00E15F5E">
              <w:rPr>
                <w:rFonts w:ascii="Times New Roman" w:hAnsi="Times New Roman" w:cs="Times New Roman"/>
                <w:sz w:val="22"/>
                <w:szCs w:val="22"/>
              </w:rPr>
              <w:t>Количество субъектов малого и среднего предпринимательства, единиц</w:t>
            </w:r>
          </w:p>
        </w:tc>
        <w:tc>
          <w:tcPr>
            <w:tcW w:w="850"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431</w:t>
            </w:r>
          </w:p>
        </w:tc>
        <w:tc>
          <w:tcPr>
            <w:tcW w:w="993"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390</w:t>
            </w:r>
          </w:p>
        </w:tc>
        <w:tc>
          <w:tcPr>
            <w:tcW w:w="992"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389</w:t>
            </w:r>
          </w:p>
        </w:tc>
        <w:tc>
          <w:tcPr>
            <w:tcW w:w="850"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395</w:t>
            </w:r>
          </w:p>
        </w:tc>
        <w:tc>
          <w:tcPr>
            <w:tcW w:w="709"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398</w:t>
            </w:r>
          </w:p>
        </w:tc>
        <w:tc>
          <w:tcPr>
            <w:tcW w:w="851"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spacing w:after="0" w:line="240" w:lineRule="auto"/>
              <w:jc w:val="center"/>
              <w:rPr>
                <w:rFonts w:ascii="Times New Roman" w:hAnsi="Times New Roman" w:cs="Times New Roman"/>
              </w:rPr>
            </w:pPr>
            <w:r w:rsidRPr="00E15F5E">
              <w:rPr>
                <w:rFonts w:ascii="Times New Roman" w:hAnsi="Times New Roman" w:cs="Times New Roman"/>
              </w:rPr>
              <w:t>400</w:t>
            </w:r>
          </w:p>
        </w:tc>
        <w:tc>
          <w:tcPr>
            <w:tcW w:w="992"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spacing w:after="0" w:line="240" w:lineRule="auto"/>
              <w:jc w:val="center"/>
              <w:rPr>
                <w:rFonts w:ascii="Times New Roman" w:hAnsi="Times New Roman" w:cs="Times New Roman"/>
              </w:rPr>
            </w:pPr>
            <w:r w:rsidRPr="00E15F5E">
              <w:rPr>
                <w:rFonts w:ascii="Times New Roman" w:hAnsi="Times New Roman" w:cs="Times New Roman"/>
              </w:rPr>
              <w:t>400</w:t>
            </w:r>
          </w:p>
        </w:tc>
      </w:tr>
      <w:tr w:rsidR="00E15F5E" w:rsidRPr="00E15F5E" w:rsidTr="00E15F5E">
        <w:tc>
          <w:tcPr>
            <w:tcW w:w="3969" w:type="dxa"/>
            <w:tcBorders>
              <w:top w:val="single" w:sz="4" w:space="0" w:color="auto"/>
              <w:bottom w:val="single" w:sz="4" w:space="0" w:color="auto"/>
              <w:right w:val="nil"/>
            </w:tcBorders>
          </w:tcPr>
          <w:p w:rsidR="00E15F5E" w:rsidRPr="00E15F5E" w:rsidRDefault="00E15F5E" w:rsidP="00E15F5E">
            <w:pPr>
              <w:pStyle w:val="aa"/>
              <w:rPr>
                <w:rFonts w:ascii="Times New Roman" w:hAnsi="Times New Roman" w:cs="Times New Roman"/>
                <w:sz w:val="22"/>
                <w:szCs w:val="22"/>
              </w:rPr>
            </w:pPr>
            <w:r w:rsidRPr="00E15F5E">
              <w:rPr>
                <w:rFonts w:ascii="Times New Roman" w:hAnsi="Times New Roman" w:cs="Times New Roman"/>
                <w:sz w:val="22"/>
                <w:szCs w:val="22"/>
              </w:rPr>
              <w:t>Число субъектов малого и среднего предпринимательства                 в расчете на 10тысяч человек, единиц</w:t>
            </w:r>
          </w:p>
        </w:tc>
        <w:tc>
          <w:tcPr>
            <w:tcW w:w="850"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166</w:t>
            </w:r>
          </w:p>
        </w:tc>
        <w:tc>
          <w:tcPr>
            <w:tcW w:w="993"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153</w:t>
            </w:r>
          </w:p>
        </w:tc>
        <w:tc>
          <w:tcPr>
            <w:tcW w:w="992"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156</w:t>
            </w:r>
          </w:p>
        </w:tc>
        <w:tc>
          <w:tcPr>
            <w:tcW w:w="850"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159</w:t>
            </w:r>
          </w:p>
        </w:tc>
        <w:tc>
          <w:tcPr>
            <w:tcW w:w="709"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160</w:t>
            </w:r>
          </w:p>
        </w:tc>
        <w:tc>
          <w:tcPr>
            <w:tcW w:w="851"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160</w:t>
            </w:r>
          </w:p>
        </w:tc>
        <w:tc>
          <w:tcPr>
            <w:tcW w:w="992"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160</w:t>
            </w:r>
          </w:p>
        </w:tc>
      </w:tr>
      <w:tr w:rsidR="00E15F5E" w:rsidRPr="00E15F5E" w:rsidTr="00E15F5E">
        <w:tc>
          <w:tcPr>
            <w:tcW w:w="3969" w:type="dxa"/>
            <w:tcBorders>
              <w:top w:val="single" w:sz="4" w:space="0" w:color="auto"/>
              <w:bottom w:val="single" w:sz="4" w:space="0" w:color="auto"/>
              <w:right w:val="nil"/>
            </w:tcBorders>
          </w:tcPr>
          <w:p w:rsidR="00E15F5E" w:rsidRPr="00E15F5E" w:rsidRDefault="00E15F5E" w:rsidP="00E15F5E">
            <w:pPr>
              <w:pStyle w:val="aa"/>
              <w:rPr>
                <w:rFonts w:ascii="Times New Roman" w:hAnsi="Times New Roman" w:cs="Times New Roman"/>
                <w:sz w:val="22"/>
                <w:szCs w:val="22"/>
              </w:rPr>
            </w:pPr>
            <w:r w:rsidRPr="00E15F5E">
              <w:rPr>
                <w:rFonts w:ascii="Times New Roman" w:hAnsi="Times New Roman" w:cs="Times New Roman"/>
                <w:sz w:val="22"/>
                <w:szCs w:val="22"/>
              </w:rPr>
              <w:t>Оборот малых, микро- и средних предприятий, млн. рублей</w:t>
            </w:r>
          </w:p>
        </w:tc>
        <w:tc>
          <w:tcPr>
            <w:tcW w:w="850"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1401,4</w:t>
            </w:r>
          </w:p>
        </w:tc>
        <w:tc>
          <w:tcPr>
            <w:tcW w:w="993"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1533,9</w:t>
            </w:r>
          </w:p>
        </w:tc>
        <w:tc>
          <w:tcPr>
            <w:tcW w:w="992"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1496,7</w:t>
            </w:r>
          </w:p>
        </w:tc>
        <w:tc>
          <w:tcPr>
            <w:tcW w:w="850"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1566,8</w:t>
            </w:r>
          </w:p>
        </w:tc>
        <w:tc>
          <w:tcPr>
            <w:tcW w:w="709"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1660,5</w:t>
            </w:r>
          </w:p>
        </w:tc>
        <w:tc>
          <w:tcPr>
            <w:tcW w:w="851"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1773,6</w:t>
            </w:r>
          </w:p>
        </w:tc>
        <w:tc>
          <w:tcPr>
            <w:tcW w:w="992"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1896,2</w:t>
            </w:r>
          </w:p>
        </w:tc>
      </w:tr>
      <w:tr w:rsidR="00E15F5E" w:rsidRPr="00E15F5E" w:rsidTr="00E15F5E">
        <w:tc>
          <w:tcPr>
            <w:tcW w:w="3969" w:type="dxa"/>
            <w:tcBorders>
              <w:top w:val="single" w:sz="4" w:space="0" w:color="auto"/>
              <w:bottom w:val="single" w:sz="4" w:space="0" w:color="auto"/>
              <w:right w:val="nil"/>
            </w:tcBorders>
          </w:tcPr>
          <w:p w:rsidR="00E15F5E" w:rsidRPr="00E15F5E" w:rsidRDefault="00E15F5E" w:rsidP="00E15F5E">
            <w:pPr>
              <w:spacing w:after="0" w:line="240" w:lineRule="auto"/>
              <w:rPr>
                <w:rFonts w:ascii="Times New Roman" w:hAnsi="Times New Roman" w:cs="Times New Roman"/>
              </w:rPr>
            </w:pPr>
            <w:r w:rsidRPr="00E15F5E">
              <w:rPr>
                <w:rFonts w:ascii="Times New Roman" w:hAnsi="Times New Roman" w:cs="Times New Roman"/>
                <w:bCs/>
                <w:color w:val="000000"/>
              </w:rPr>
              <w:t xml:space="preserve">Доля налоговых платежей в бюджет муниципального района от субъектов МСП в общем объеме поступлений в бюджет, процентов                    </w:t>
            </w:r>
          </w:p>
        </w:tc>
        <w:tc>
          <w:tcPr>
            <w:tcW w:w="850"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10,4</w:t>
            </w:r>
          </w:p>
        </w:tc>
        <w:tc>
          <w:tcPr>
            <w:tcW w:w="993"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13,8</w:t>
            </w:r>
          </w:p>
        </w:tc>
        <w:tc>
          <w:tcPr>
            <w:tcW w:w="992"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12,6</w:t>
            </w:r>
          </w:p>
        </w:tc>
        <w:tc>
          <w:tcPr>
            <w:tcW w:w="850"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12,8</w:t>
            </w:r>
          </w:p>
        </w:tc>
        <w:tc>
          <w:tcPr>
            <w:tcW w:w="709"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12,9</w:t>
            </w:r>
          </w:p>
        </w:tc>
        <w:tc>
          <w:tcPr>
            <w:tcW w:w="851"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13,0</w:t>
            </w:r>
          </w:p>
        </w:tc>
        <w:tc>
          <w:tcPr>
            <w:tcW w:w="992"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13,3</w:t>
            </w:r>
          </w:p>
        </w:tc>
      </w:tr>
      <w:tr w:rsidR="00E15F5E" w:rsidRPr="00E15F5E" w:rsidTr="00E15F5E">
        <w:tc>
          <w:tcPr>
            <w:tcW w:w="3969" w:type="dxa"/>
            <w:tcBorders>
              <w:top w:val="single" w:sz="4" w:space="0" w:color="auto"/>
              <w:bottom w:val="single" w:sz="4" w:space="0" w:color="auto"/>
              <w:right w:val="nil"/>
            </w:tcBorders>
          </w:tcPr>
          <w:p w:rsidR="00E15F5E" w:rsidRPr="00E15F5E" w:rsidRDefault="00E15F5E" w:rsidP="00E15F5E">
            <w:pPr>
              <w:pStyle w:val="aa"/>
              <w:rPr>
                <w:rFonts w:ascii="Times New Roman" w:hAnsi="Times New Roman" w:cs="Times New Roman"/>
                <w:sz w:val="22"/>
                <w:szCs w:val="22"/>
              </w:rPr>
            </w:pPr>
            <w:r w:rsidRPr="00E15F5E">
              <w:rPr>
                <w:rFonts w:ascii="Times New Roman" w:hAnsi="Times New Roman" w:cs="Times New Roman"/>
                <w:sz w:val="22"/>
                <w:szCs w:val="22"/>
              </w:rPr>
              <w:t>Доля среднесписочной численности работников МиСП                  в среднесписочной численности работников всех предприятий и организаций, процентов</w:t>
            </w:r>
          </w:p>
        </w:tc>
        <w:tc>
          <w:tcPr>
            <w:tcW w:w="850"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51,5</w:t>
            </w:r>
          </w:p>
        </w:tc>
        <w:tc>
          <w:tcPr>
            <w:tcW w:w="993"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51,5</w:t>
            </w:r>
          </w:p>
        </w:tc>
        <w:tc>
          <w:tcPr>
            <w:tcW w:w="992"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51,5</w:t>
            </w:r>
          </w:p>
        </w:tc>
        <w:tc>
          <w:tcPr>
            <w:tcW w:w="850"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51,5</w:t>
            </w:r>
          </w:p>
        </w:tc>
        <w:tc>
          <w:tcPr>
            <w:tcW w:w="709"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51,5</w:t>
            </w:r>
          </w:p>
        </w:tc>
        <w:tc>
          <w:tcPr>
            <w:tcW w:w="851"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51,5</w:t>
            </w:r>
          </w:p>
        </w:tc>
        <w:tc>
          <w:tcPr>
            <w:tcW w:w="992"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51,5</w:t>
            </w:r>
          </w:p>
        </w:tc>
      </w:tr>
      <w:tr w:rsidR="00E15F5E" w:rsidRPr="00E15F5E" w:rsidTr="00E15F5E">
        <w:tc>
          <w:tcPr>
            <w:tcW w:w="3969" w:type="dxa"/>
            <w:tcBorders>
              <w:top w:val="single" w:sz="4" w:space="0" w:color="auto"/>
              <w:bottom w:val="single" w:sz="4" w:space="0" w:color="auto"/>
              <w:right w:val="nil"/>
            </w:tcBorders>
          </w:tcPr>
          <w:p w:rsidR="00E15F5E" w:rsidRPr="00E15F5E" w:rsidRDefault="00E15F5E" w:rsidP="00E15F5E">
            <w:pPr>
              <w:pStyle w:val="aa"/>
              <w:rPr>
                <w:rFonts w:ascii="Times New Roman" w:hAnsi="Times New Roman" w:cs="Times New Roman"/>
                <w:sz w:val="22"/>
                <w:szCs w:val="22"/>
              </w:rPr>
            </w:pPr>
            <w:r w:rsidRPr="00E15F5E">
              <w:rPr>
                <w:rFonts w:ascii="Times New Roman" w:hAnsi="Times New Roman" w:cs="Times New Roman"/>
                <w:sz w:val="22"/>
                <w:szCs w:val="22"/>
              </w:rPr>
              <w:t>Среднесписочная численность работников МиСП</w:t>
            </w:r>
          </w:p>
        </w:tc>
        <w:tc>
          <w:tcPr>
            <w:tcW w:w="850"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2005</w:t>
            </w:r>
          </w:p>
        </w:tc>
        <w:tc>
          <w:tcPr>
            <w:tcW w:w="993"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1880</w:t>
            </w:r>
          </w:p>
        </w:tc>
        <w:tc>
          <w:tcPr>
            <w:tcW w:w="992"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1808</w:t>
            </w:r>
          </w:p>
        </w:tc>
        <w:tc>
          <w:tcPr>
            <w:tcW w:w="850"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1808</w:t>
            </w:r>
          </w:p>
        </w:tc>
        <w:tc>
          <w:tcPr>
            <w:tcW w:w="709"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1808</w:t>
            </w:r>
          </w:p>
        </w:tc>
        <w:tc>
          <w:tcPr>
            <w:tcW w:w="851"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1808</w:t>
            </w:r>
          </w:p>
        </w:tc>
        <w:tc>
          <w:tcPr>
            <w:tcW w:w="992"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1808</w:t>
            </w:r>
          </w:p>
        </w:tc>
      </w:tr>
      <w:tr w:rsidR="00E15F5E" w:rsidRPr="00E15F5E" w:rsidTr="00E15F5E">
        <w:tc>
          <w:tcPr>
            <w:tcW w:w="3969" w:type="dxa"/>
            <w:tcBorders>
              <w:top w:val="single" w:sz="4" w:space="0" w:color="auto"/>
              <w:bottom w:val="single" w:sz="4" w:space="0" w:color="auto"/>
              <w:right w:val="nil"/>
            </w:tcBorders>
          </w:tcPr>
          <w:p w:rsidR="00E15F5E" w:rsidRPr="00E15F5E" w:rsidRDefault="00E15F5E" w:rsidP="00E15F5E">
            <w:pPr>
              <w:pStyle w:val="aa"/>
              <w:rPr>
                <w:rFonts w:ascii="Times New Roman" w:hAnsi="Times New Roman" w:cs="Times New Roman"/>
                <w:sz w:val="22"/>
                <w:szCs w:val="22"/>
              </w:rPr>
            </w:pPr>
            <w:r w:rsidRPr="00E15F5E">
              <w:rPr>
                <w:rFonts w:ascii="Times New Roman" w:hAnsi="Times New Roman" w:cs="Times New Roman"/>
                <w:sz w:val="22"/>
                <w:szCs w:val="22"/>
              </w:rPr>
              <w:t>Среднесписочной численности работников всех предприятий</w:t>
            </w:r>
          </w:p>
        </w:tc>
        <w:tc>
          <w:tcPr>
            <w:tcW w:w="850"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3893</w:t>
            </w:r>
          </w:p>
        </w:tc>
        <w:tc>
          <w:tcPr>
            <w:tcW w:w="993"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3650</w:t>
            </w:r>
          </w:p>
        </w:tc>
        <w:tc>
          <w:tcPr>
            <w:tcW w:w="992"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3510</w:t>
            </w:r>
          </w:p>
        </w:tc>
        <w:tc>
          <w:tcPr>
            <w:tcW w:w="850"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3510</w:t>
            </w:r>
          </w:p>
        </w:tc>
        <w:tc>
          <w:tcPr>
            <w:tcW w:w="709"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3510</w:t>
            </w:r>
          </w:p>
        </w:tc>
        <w:tc>
          <w:tcPr>
            <w:tcW w:w="851"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3510</w:t>
            </w:r>
          </w:p>
        </w:tc>
        <w:tc>
          <w:tcPr>
            <w:tcW w:w="992"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3510</w:t>
            </w:r>
          </w:p>
        </w:tc>
      </w:tr>
      <w:tr w:rsidR="00E15F5E" w:rsidRPr="00E15F5E" w:rsidTr="00E15F5E">
        <w:tc>
          <w:tcPr>
            <w:tcW w:w="3969" w:type="dxa"/>
            <w:tcBorders>
              <w:top w:val="single" w:sz="4" w:space="0" w:color="auto"/>
              <w:bottom w:val="single" w:sz="4" w:space="0" w:color="auto"/>
              <w:right w:val="nil"/>
            </w:tcBorders>
          </w:tcPr>
          <w:p w:rsidR="00E15F5E" w:rsidRPr="00E15F5E" w:rsidRDefault="00E15F5E" w:rsidP="00E15F5E">
            <w:pPr>
              <w:pStyle w:val="aa"/>
              <w:rPr>
                <w:rFonts w:ascii="Times New Roman" w:hAnsi="Times New Roman" w:cs="Times New Roman"/>
                <w:sz w:val="22"/>
                <w:szCs w:val="22"/>
              </w:rPr>
            </w:pPr>
            <w:r w:rsidRPr="00E15F5E">
              <w:rPr>
                <w:rFonts w:ascii="Times New Roman" w:hAnsi="Times New Roman" w:cs="Times New Roman"/>
                <w:sz w:val="22"/>
                <w:szCs w:val="22"/>
              </w:rPr>
              <w:t>Справочно: среднегодовая численность населения, тыс.чел.</w:t>
            </w:r>
          </w:p>
        </w:tc>
        <w:tc>
          <w:tcPr>
            <w:tcW w:w="850"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25,931</w:t>
            </w:r>
          </w:p>
        </w:tc>
        <w:tc>
          <w:tcPr>
            <w:tcW w:w="993"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25,443</w:t>
            </w:r>
          </w:p>
        </w:tc>
        <w:tc>
          <w:tcPr>
            <w:tcW w:w="992" w:type="dxa"/>
            <w:tcBorders>
              <w:top w:val="single" w:sz="4" w:space="0" w:color="auto"/>
              <w:left w:val="single" w:sz="4" w:space="0" w:color="auto"/>
              <w:bottom w:val="single" w:sz="4" w:space="0" w:color="auto"/>
              <w:right w:val="nil"/>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24,905</w:t>
            </w:r>
          </w:p>
        </w:tc>
        <w:tc>
          <w:tcPr>
            <w:tcW w:w="850"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24,8</w:t>
            </w:r>
          </w:p>
        </w:tc>
        <w:tc>
          <w:tcPr>
            <w:tcW w:w="709"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24,9</w:t>
            </w:r>
          </w:p>
        </w:tc>
        <w:tc>
          <w:tcPr>
            <w:tcW w:w="851"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25,0</w:t>
            </w:r>
          </w:p>
        </w:tc>
        <w:tc>
          <w:tcPr>
            <w:tcW w:w="992" w:type="dxa"/>
            <w:tcBorders>
              <w:top w:val="single" w:sz="4" w:space="0" w:color="auto"/>
              <w:left w:val="single" w:sz="4" w:space="0" w:color="auto"/>
              <w:bottom w:val="single" w:sz="4" w:space="0" w:color="auto"/>
            </w:tcBorders>
          </w:tcPr>
          <w:p w:rsidR="00E15F5E" w:rsidRPr="00E15F5E" w:rsidRDefault="00E15F5E" w:rsidP="00E15F5E">
            <w:pPr>
              <w:pStyle w:val="af6"/>
              <w:jc w:val="center"/>
              <w:rPr>
                <w:rFonts w:ascii="Times New Roman" w:hAnsi="Times New Roman" w:cs="Times New Roman"/>
                <w:sz w:val="22"/>
                <w:szCs w:val="22"/>
              </w:rPr>
            </w:pPr>
          </w:p>
          <w:p w:rsidR="00E15F5E" w:rsidRPr="00E15F5E" w:rsidRDefault="00E15F5E" w:rsidP="00E15F5E">
            <w:pPr>
              <w:pStyle w:val="af6"/>
              <w:jc w:val="center"/>
              <w:rPr>
                <w:rFonts w:ascii="Times New Roman" w:hAnsi="Times New Roman" w:cs="Times New Roman"/>
                <w:sz w:val="22"/>
                <w:szCs w:val="22"/>
              </w:rPr>
            </w:pPr>
            <w:r w:rsidRPr="00E15F5E">
              <w:rPr>
                <w:rFonts w:ascii="Times New Roman" w:hAnsi="Times New Roman" w:cs="Times New Roman"/>
                <w:sz w:val="22"/>
                <w:szCs w:val="22"/>
              </w:rPr>
              <w:t>25,0</w:t>
            </w:r>
          </w:p>
        </w:tc>
      </w:tr>
    </w:tbl>
    <w:p w:rsidR="00E15F5E" w:rsidRPr="00764A7D" w:rsidRDefault="00E15F5E" w:rsidP="00E15F5E">
      <w:pPr>
        <w:spacing w:after="0"/>
        <w:ind w:firstLine="720"/>
        <w:jc w:val="both"/>
        <w:rPr>
          <w:rFonts w:ascii="Times New Roman" w:hAnsi="Times New Roman"/>
        </w:rPr>
      </w:pPr>
      <w:bookmarkStart w:id="1" w:name="_GoBack"/>
      <w:bookmarkEnd w:id="1"/>
    </w:p>
    <w:p w:rsidR="007C048A" w:rsidRDefault="007C048A" w:rsidP="007C048A">
      <w:pPr>
        <w:spacing w:after="0" w:line="240" w:lineRule="auto"/>
        <w:ind w:left="-709" w:firstLine="709"/>
        <w:jc w:val="both"/>
        <w:rPr>
          <w:rFonts w:ascii="Times New Roman" w:hAnsi="Times New Roman" w:cs="Times New Roman"/>
          <w:b/>
        </w:rPr>
      </w:pPr>
      <w:r w:rsidRPr="001629C6">
        <w:rPr>
          <w:rFonts w:ascii="Times New Roman" w:hAnsi="Times New Roman" w:cs="Times New Roman"/>
          <w:b/>
        </w:rPr>
        <w:t>Постановление администрации Ардатовского муниципального района РМ от 11 сентября 2019г. № 694 «Об отмене Муниципальной программы «Комплексное развитие сельских территорий Ардатовского муниципального района Республики Мордовия на 2020-2025 годы».</w:t>
      </w:r>
    </w:p>
    <w:p w:rsidR="001629C6" w:rsidRDefault="001629C6" w:rsidP="007C048A">
      <w:pPr>
        <w:spacing w:after="0" w:line="240" w:lineRule="auto"/>
        <w:ind w:left="-709" w:firstLine="709"/>
        <w:jc w:val="both"/>
        <w:rPr>
          <w:rFonts w:ascii="Times New Roman" w:hAnsi="Times New Roman" w:cs="Times New Roman"/>
        </w:rPr>
      </w:pPr>
    </w:p>
    <w:p w:rsidR="001629C6" w:rsidRDefault="001629C6" w:rsidP="007C048A">
      <w:pPr>
        <w:spacing w:after="0" w:line="240" w:lineRule="auto"/>
        <w:ind w:left="-709" w:firstLine="709"/>
        <w:jc w:val="both"/>
        <w:rPr>
          <w:rFonts w:ascii="Times New Roman" w:hAnsi="Times New Roman" w:cs="Times New Roman"/>
        </w:rPr>
      </w:pPr>
      <w:r>
        <w:rPr>
          <w:rFonts w:ascii="Times New Roman" w:hAnsi="Times New Roman" w:cs="Times New Roman"/>
        </w:rPr>
        <w:t>Администрация Ардатовского муниципального района,</w:t>
      </w:r>
    </w:p>
    <w:p w:rsidR="001629C6" w:rsidRDefault="001629C6" w:rsidP="007C048A">
      <w:pPr>
        <w:spacing w:after="0" w:line="240" w:lineRule="auto"/>
        <w:ind w:left="-709" w:firstLine="709"/>
        <w:jc w:val="both"/>
        <w:rPr>
          <w:rFonts w:ascii="Times New Roman" w:hAnsi="Times New Roman" w:cs="Times New Roman"/>
        </w:rPr>
      </w:pPr>
    </w:p>
    <w:p w:rsidR="001629C6" w:rsidRDefault="001629C6" w:rsidP="007C048A">
      <w:pPr>
        <w:spacing w:after="0" w:line="240" w:lineRule="auto"/>
        <w:ind w:left="-709" w:firstLine="709"/>
        <w:jc w:val="both"/>
        <w:rPr>
          <w:rFonts w:ascii="Times New Roman" w:hAnsi="Times New Roman" w:cs="Times New Roman"/>
        </w:rPr>
      </w:pPr>
      <w:r>
        <w:rPr>
          <w:rFonts w:ascii="Times New Roman" w:hAnsi="Times New Roman" w:cs="Times New Roman"/>
        </w:rPr>
        <w:t>ПОСТАНОВЛЯЕТ:</w:t>
      </w:r>
    </w:p>
    <w:p w:rsidR="001629C6" w:rsidRDefault="001629C6" w:rsidP="007C048A">
      <w:pPr>
        <w:spacing w:after="0" w:line="240" w:lineRule="auto"/>
        <w:ind w:left="-709" w:firstLine="709"/>
        <w:jc w:val="both"/>
        <w:rPr>
          <w:rFonts w:ascii="Times New Roman" w:hAnsi="Times New Roman" w:cs="Times New Roman"/>
        </w:rPr>
      </w:pPr>
    </w:p>
    <w:p w:rsidR="001629C6" w:rsidRDefault="001629C6" w:rsidP="001629C6">
      <w:pPr>
        <w:pStyle w:val="a4"/>
        <w:numPr>
          <w:ilvl w:val="0"/>
          <w:numId w:val="7"/>
        </w:numPr>
        <w:spacing w:after="0" w:line="240" w:lineRule="auto"/>
        <w:ind w:left="-709" w:firstLine="709"/>
        <w:jc w:val="both"/>
        <w:rPr>
          <w:rFonts w:ascii="Times New Roman" w:hAnsi="Times New Roman" w:cs="Times New Roman"/>
        </w:rPr>
      </w:pPr>
      <w:r>
        <w:rPr>
          <w:rFonts w:ascii="Times New Roman" w:hAnsi="Times New Roman" w:cs="Times New Roman"/>
        </w:rPr>
        <w:t>Признать утратившими силу Постановление администрации Ардатовского муниципального района от 02.08.2019г. № 595 «Об утверждении муниципальной программы «Комплексное развитие сельских территорий Ардатовского муниципального района Республики Мордовия на 2020-2025 годы».</w:t>
      </w:r>
    </w:p>
    <w:p w:rsidR="001629C6" w:rsidRPr="001629C6" w:rsidRDefault="001629C6" w:rsidP="001629C6">
      <w:pPr>
        <w:pStyle w:val="a4"/>
        <w:numPr>
          <w:ilvl w:val="0"/>
          <w:numId w:val="7"/>
        </w:numPr>
        <w:spacing w:after="0" w:line="240" w:lineRule="auto"/>
        <w:ind w:left="-709" w:firstLine="709"/>
        <w:jc w:val="both"/>
        <w:rPr>
          <w:rFonts w:ascii="Times New Roman" w:hAnsi="Times New Roman" w:cs="Times New Roman"/>
        </w:rPr>
      </w:pPr>
      <w:r>
        <w:rPr>
          <w:rFonts w:ascii="Times New Roman" w:hAnsi="Times New Roman" w:cs="Times New Roman"/>
        </w:rPr>
        <w:t xml:space="preserve">Настоящее постановление вступает в силу после официального опубликования. </w:t>
      </w:r>
    </w:p>
    <w:p w:rsidR="001629C6" w:rsidRDefault="001629C6" w:rsidP="007C048A">
      <w:pPr>
        <w:spacing w:after="0" w:line="240" w:lineRule="auto"/>
        <w:ind w:left="-709" w:firstLine="709"/>
        <w:jc w:val="both"/>
        <w:rPr>
          <w:rFonts w:ascii="Times New Roman" w:hAnsi="Times New Roman" w:cs="Times New Roman"/>
          <w:b/>
        </w:rPr>
      </w:pPr>
    </w:p>
    <w:p w:rsidR="001629C6" w:rsidRDefault="001629C6" w:rsidP="007C048A">
      <w:pPr>
        <w:spacing w:after="0" w:line="240" w:lineRule="auto"/>
        <w:ind w:left="-709" w:firstLine="709"/>
        <w:jc w:val="both"/>
        <w:rPr>
          <w:rFonts w:ascii="Times New Roman" w:hAnsi="Times New Roman" w:cs="Times New Roman"/>
          <w:b/>
        </w:rPr>
      </w:pPr>
    </w:p>
    <w:p w:rsidR="007C048A" w:rsidRPr="001629C6" w:rsidRDefault="001629C6" w:rsidP="006001A5">
      <w:pPr>
        <w:spacing w:after="0" w:line="240" w:lineRule="auto"/>
        <w:ind w:left="-709" w:firstLine="709"/>
        <w:jc w:val="both"/>
        <w:rPr>
          <w:rFonts w:ascii="Times New Roman" w:hAnsi="Times New Roman" w:cs="Times New Roman"/>
        </w:rPr>
      </w:pPr>
      <w:r w:rsidRPr="001629C6">
        <w:rPr>
          <w:rFonts w:ascii="Times New Roman" w:hAnsi="Times New Roman" w:cs="Times New Roman"/>
        </w:rPr>
        <w:t>Глава Ардатовского</w:t>
      </w:r>
    </w:p>
    <w:p w:rsidR="001629C6" w:rsidRPr="001629C6" w:rsidRDefault="001629C6" w:rsidP="006001A5">
      <w:pPr>
        <w:spacing w:after="0" w:line="240" w:lineRule="auto"/>
        <w:ind w:left="-709" w:firstLine="709"/>
        <w:jc w:val="both"/>
        <w:rPr>
          <w:rFonts w:ascii="Times New Roman" w:hAnsi="Times New Roman" w:cs="Times New Roman"/>
        </w:rPr>
      </w:pPr>
      <w:r w:rsidRPr="001629C6">
        <w:rPr>
          <w:rFonts w:ascii="Times New Roman" w:hAnsi="Times New Roman" w:cs="Times New Roman"/>
        </w:rPr>
        <w:t xml:space="preserve">муниципального района                                                                         </w:t>
      </w:r>
      <w:r>
        <w:rPr>
          <w:rFonts w:ascii="Times New Roman" w:hAnsi="Times New Roman" w:cs="Times New Roman"/>
        </w:rPr>
        <w:t xml:space="preserve">            </w:t>
      </w:r>
      <w:r w:rsidRPr="001629C6">
        <w:rPr>
          <w:rFonts w:ascii="Times New Roman" w:hAnsi="Times New Roman" w:cs="Times New Roman"/>
        </w:rPr>
        <w:t xml:space="preserve"> А.Н.Антипов</w:t>
      </w:r>
    </w:p>
    <w:p w:rsidR="007C048A" w:rsidRPr="001629C6" w:rsidRDefault="007C048A" w:rsidP="006001A5">
      <w:pPr>
        <w:spacing w:after="0" w:line="240" w:lineRule="auto"/>
        <w:ind w:left="-709" w:firstLine="709"/>
        <w:jc w:val="both"/>
        <w:rPr>
          <w:rFonts w:ascii="Times New Roman" w:hAnsi="Times New Roman" w:cs="Times New Roman"/>
          <w:highlight w:val="yellow"/>
        </w:rPr>
      </w:pPr>
    </w:p>
    <w:p w:rsidR="001629C6" w:rsidRDefault="001629C6" w:rsidP="006001A5">
      <w:pPr>
        <w:spacing w:after="0" w:line="240" w:lineRule="auto"/>
        <w:ind w:left="-709" w:firstLine="709"/>
        <w:jc w:val="both"/>
        <w:rPr>
          <w:rFonts w:ascii="Times New Roman" w:hAnsi="Times New Roman" w:cs="Times New Roman"/>
          <w:b/>
        </w:rPr>
      </w:pPr>
    </w:p>
    <w:p w:rsidR="00E15F5E" w:rsidRDefault="006001A5" w:rsidP="006001A5">
      <w:pPr>
        <w:spacing w:after="0" w:line="240" w:lineRule="auto"/>
        <w:ind w:left="-709" w:firstLine="709"/>
        <w:jc w:val="both"/>
        <w:rPr>
          <w:rFonts w:ascii="Times New Roman" w:hAnsi="Times New Roman" w:cs="Times New Roman"/>
          <w:b/>
        </w:rPr>
      </w:pPr>
      <w:r w:rsidRPr="00D90516">
        <w:rPr>
          <w:rFonts w:ascii="Times New Roman" w:hAnsi="Times New Roman" w:cs="Times New Roman"/>
          <w:b/>
        </w:rPr>
        <w:t xml:space="preserve">Постановление администрации Ардатовского муниципального района РМ от </w:t>
      </w:r>
      <w:r w:rsidR="00E927F2" w:rsidRPr="00D90516">
        <w:rPr>
          <w:rFonts w:ascii="Times New Roman" w:hAnsi="Times New Roman" w:cs="Times New Roman"/>
          <w:b/>
        </w:rPr>
        <w:t>11</w:t>
      </w:r>
      <w:r w:rsidRPr="00D90516">
        <w:rPr>
          <w:rFonts w:ascii="Times New Roman" w:hAnsi="Times New Roman" w:cs="Times New Roman"/>
          <w:b/>
        </w:rPr>
        <w:t xml:space="preserve"> сентября 2019г. № 6</w:t>
      </w:r>
      <w:r w:rsidR="007C048A" w:rsidRPr="00D90516">
        <w:rPr>
          <w:rFonts w:ascii="Times New Roman" w:hAnsi="Times New Roman" w:cs="Times New Roman"/>
          <w:b/>
        </w:rPr>
        <w:t>95</w:t>
      </w:r>
      <w:r w:rsidRPr="00D90516">
        <w:rPr>
          <w:rFonts w:ascii="Times New Roman" w:hAnsi="Times New Roman" w:cs="Times New Roman"/>
          <w:b/>
        </w:rPr>
        <w:t xml:space="preserve"> «</w:t>
      </w:r>
      <w:r w:rsidR="00E927F2" w:rsidRPr="00D90516">
        <w:rPr>
          <w:rFonts w:ascii="Times New Roman" w:hAnsi="Times New Roman" w:cs="Times New Roman"/>
          <w:b/>
        </w:rPr>
        <w:t>Об утверждении Муниципальной программы «Комплексное развитие сельских территорий Ардатовского муниципального района Республики Мордовия на 2020-2025 годы».</w:t>
      </w:r>
    </w:p>
    <w:p w:rsidR="00E15F5E" w:rsidRDefault="00E15F5E" w:rsidP="00E15F5E">
      <w:pPr>
        <w:rPr>
          <w:rFonts w:ascii="Times New Roman" w:hAnsi="Times New Roman" w:cs="Times New Roman"/>
        </w:rPr>
      </w:pPr>
    </w:p>
    <w:p w:rsidR="00E15F5E" w:rsidRPr="00E15F5E" w:rsidRDefault="00E15F5E" w:rsidP="00E15F5E">
      <w:pPr>
        <w:pStyle w:val="1"/>
        <w:ind w:left="-709" w:firstLine="709"/>
        <w:jc w:val="both"/>
        <w:rPr>
          <w:b w:val="0"/>
          <w:sz w:val="22"/>
          <w:szCs w:val="22"/>
        </w:rPr>
      </w:pPr>
      <w:r w:rsidRPr="00C976F5">
        <w:rPr>
          <w:b w:val="0"/>
        </w:rPr>
        <w:t xml:space="preserve">   </w:t>
      </w:r>
      <w:r w:rsidRPr="00E15F5E">
        <w:rPr>
          <w:b w:val="0"/>
          <w:sz w:val="22"/>
          <w:szCs w:val="22"/>
        </w:rPr>
        <w:t xml:space="preserve">Руководствуясь постановлением Правительства Российской Федерации от 31 мая 2019г. № 696 "Об утверждении государственной программы Российской Федерации "Комплексное развитие сельских </w:t>
      </w:r>
      <w:r w:rsidRPr="00E15F5E">
        <w:rPr>
          <w:b w:val="0"/>
          <w:sz w:val="22"/>
          <w:szCs w:val="22"/>
        </w:rPr>
        <w:lastRenderedPageBreak/>
        <w:t xml:space="preserve">территорий", Уставом Ардатовского муниципального района, Администрация Ардатовского муниципального района  </w:t>
      </w:r>
    </w:p>
    <w:p w:rsidR="00E15F5E" w:rsidRPr="00E15F5E" w:rsidRDefault="00E15F5E" w:rsidP="00E15F5E">
      <w:pPr>
        <w:spacing w:line="240" w:lineRule="auto"/>
        <w:ind w:left="-709" w:firstLine="709"/>
        <w:jc w:val="both"/>
        <w:rPr>
          <w:rFonts w:ascii="Times New Roman" w:hAnsi="Times New Roman"/>
        </w:rPr>
      </w:pPr>
    </w:p>
    <w:p w:rsidR="00E15F5E" w:rsidRPr="00E15F5E" w:rsidRDefault="00E15F5E" w:rsidP="00E15F5E">
      <w:pPr>
        <w:spacing w:line="240" w:lineRule="auto"/>
        <w:ind w:left="-709" w:firstLine="709"/>
        <w:jc w:val="both"/>
        <w:rPr>
          <w:rFonts w:ascii="Times New Roman" w:hAnsi="Times New Roman"/>
        </w:rPr>
      </w:pPr>
      <w:r w:rsidRPr="00E15F5E">
        <w:rPr>
          <w:rFonts w:ascii="Times New Roman" w:hAnsi="Times New Roman"/>
        </w:rPr>
        <w:t>ПОСТАНОВЛЯЕТ:</w:t>
      </w:r>
    </w:p>
    <w:p w:rsidR="00E15F5E" w:rsidRPr="00E15F5E" w:rsidRDefault="00E15F5E" w:rsidP="00E15F5E">
      <w:pPr>
        <w:spacing w:after="0" w:line="240" w:lineRule="auto"/>
        <w:ind w:left="-709" w:firstLine="709"/>
        <w:jc w:val="both"/>
        <w:rPr>
          <w:rFonts w:ascii="Times New Roman" w:hAnsi="Times New Roman"/>
        </w:rPr>
      </w:pPr>
      <w:r w:rsidRPr="00E15F5E">
        <w:rPr>
          <w:rFonts w:ascii="Times New Roman" w:hAnsi="Times New Roman"/>
        </w:rPr>
        <w:t>1. Утвердить прилагаемую  Муниципальную программу ««Комплексное развитие сельских территорий Ардатовского     муниципального        район Республики  Мордовия на  2020-2025 годы».</w:t>
      </w:r>
    </w:p>
    <w:p w:rsidR="00E15F5E" w:rsidRPr="00E15F5E" w:rsidRDefault="00E15F5E" w:rsidP="00E15F5E">
      <w:pPr>
        <w:spacing w:after="0" w:line="240" w:lineRule="auto"/>
        <w:ind w:left="-709" w:firstLine="709"/>
        <w:jc w:val="both"/>
        <w:rPr>
          <w:rFonts w:ascii="Times New Roman" w:hAnsi="Times New Roman"/>
        </w:rPr>
      </w:pPr>
      <w:r w:rsidRPr="00E15F5E">
        <w:rPr>
          <w:rFonts w:ascii="Times New Roman" w:hAnsi="Times New Roman"/>
        </w:rPr>
        <w:t>2. Рекомендовать  администрациям сельских поселений разработать и утвердить муниципальные программы, направленные на комплексное развитие сельских территорий.</w:t>
      </w:r>
    </w:p>
    <w:p w:rsidR="00E15F5E" w:rsidRPr="00E15F5E" w:rsidRDefault="00E15F5E" w:rsidP="00E15F5E">
      <w:pPr>
        <w:spacing w:after="0" w:line="240" w:lineRule="auto"/>
        <w:ind w:left="-709" w:firstLine="709"/>
        <w:jc w:val="both"/>
        <w:rPr>
          <w:rFonts w:ascii="Times New Roman" w:hAnsi="Times New Roman"/>
        </w:rPr>
      </w:pPr>
      <w:r w:rsidRPr="00E15F5E">
        <w:rPr>
          <w:rFonts w:ascii="Times New Roman" w:hAnsi="Times New Roman"/>
        </w:rPr>
        <w:t xml:space="preserve">3. Настоящее постановление вступает в силу со дня его официального опубликования. </w:t>
      </w:r>
    </w:p>
    <w:p w:rsidR="00E15F5E" w:rsidRPr="00E15F5E" w:rsidRDefault="00E15F5E" w:rsidP="00E15F5E">
      <w:pPr>
        <w:spacing w:after="0" w:line="240" w:lineRule="auto"/>
        <w:ind w:left="-709" w:firstLine="709"/>
        <w:jc w:val="both"/>
        <w:rPr>
          <w:rFonts w:ascii="Times New Roman" w:hAnsi="Times New Roman"/>
        </w:rPr>
      </w:pPr>
    </w:p>
    <w:p w:rsidR="00E15F5E" w:rsidRPr="00E15F5E" w:rsidRDefault="00E15F5E" w:rsidP="00E15F5E">
      <w:pPr>
        <w:spacing w:after="0" w:line="240" w:lineRule="auto"/>
        <w:ind w:left="-709" w:firstLine="709"/>
        <w:jc w:val="both"/>
        <w:rPr>
          <w:rFonts w:ascii="Times New Roman" w:hAnsi="Times New Roman"/>
        </w:rPr>
      </w:pPr>
      <w:r w:rsidRPr="00E15F5E">
        <w:rPr>
          <w:rFonts w:ascii="Times New Roman" w:hAnsi="Times New Roman"/>
        </w:rPr>
        <w:t xml:space="preserve"> </w:t>
      </w:r>
    </w:p>
    <w:p w:rsidR="00E15F5E" w:rsidRPr="00E15F5E" w:rsidRDefault="00E15F5E" w:rsidP="00E15F5E">
      <w:pPr>
        <w:spacing w:after="0" w:line="240" w:lineRule="auto"/>
        <w:ind w:left="-709" w:firstLine="709"/>
        <w:jc w:val="both"/>
        <w:rPr>
          <w:rFonts w:ascii="Times New Roman" w:hAnsi="Times New Roman"/>
        </w:rPr>
      </w:pPr>
      <w:r w:rsidRPr="00E15F5E">
        <w:rPr>
          <w:rFonts w:ascii="Times New Roman" w:hAnsi="Times New Roman"/>
        </w:rPr>
        <w:t>Глава Ардатовского</w:t>
      </w:r>
    </w:p>
    <w:p w:rsidR="00E15F5E" w:rsidRPr="00E15F5E" w:rsidRDefault="00E15F5E" w:rsidP="00E15F5E">
      <w:pPr>
        <w:spacing w:after="0" w:line="240" w:lineRule="auto"/>
        <w:ind w:left="-709" w:right="-3970" w:firstLine="709"/>
        <w:jc w:val="both"/>
        <w:rPr>
          <w:rFonts w:ascii="Calibri" w:hAnsi="Calibri"/>
        </w:rPr>
      </w:pPr>
      <w:r>
        <w:rPr>
          <w:rFonts w:ascii="Times New Roman" w:hAnsi="Times New Roman"/>
        </w:rPr>
        <w:t>м</w:t>
      </w:r>
      <w:r w:rsidRPr="00E15F5E">
        <w:rPr>
          <w:rFonts w:ascii="Times New Roman" w:hAnsi="Times New Roman"/>
        </w:rPr>
        <w:t xml:space="preserve">униципального района                                                       </w:t>
      </w:r>
      <w:r>
        <w:rPr>
          <w:rFonts w:ascii="Times New Roman" w:hAnsi="Times New Roman"/>
        </w:rPr>
        <w:t xml:space="preserve">                                      </w:t>
      </w:r>
      <w:r w:rsidRPr="00E15F5E">
        <w:rPr>
          <w:rFonts w:ascii="Times New Roman" w:hAnsi="Times New Roman"/>
        </w:rPr>
        <w:t xml:space="preserve">     А.Н. Антипов                                                             </w:t>
      </w:r>
    </w:p>
    <w:p w:rsidR="00B11AD9" w:rsidRDefault="00B11AD9" w:rsidP="00E15F5E">
      <w:pPr>
        <w:spacing w:after="0" w:line="240" w:lineRule="auto"/>
        <w:ind w:left="-709" w:firstLine="709"/>
        <w:rPr>
          <w:rFonts w:ascii="Times New Roman" w:hAnsi="Times New Roman" w:cs="Times New Roman"/>
        </w:rPr>
      </w:pPr>
    </w:p>
    <w:p w:rsidR="00D90516" w:rsidRDefault="00B11AD9" w:rsidP="00B11AD9">
      <w:pPr>
        <w:tabs>
          <w:tab w:val="left" w:pos="1945"/>
        </w:tabs>
        <w:rPr>
          <w:rFonts w:ascii="Times New Roman" w:hAnsi="Times New Roman" w:cs="Times New Roman"/>
        </w:rPr>
      </w:pPr>
      <w:r>
        <w:rPr>
          <w:rFonts w:ascii="Times New Roman" w:hAnsi="Times New Roman" w:cs="Times New Roman"/>
        </w:rPr>
        <w:tab/>
      </w:r>
    </w:p>
    <w:tbl>
      <w:tblPr>
        <w:tblpPr w:leftFromText="180" w:rightFromText="180" w:bottomFromText="200" w:vertAnchor="text" w:horzAnchor="margin" w:tblpXSpec="right" w:tblpY="-141"/>
        <w:tblW w:w="0" w:type="auto"/>
        <w:tblLook w:val="04A0"/>
      </w:tblPr>
      <w:tblGrid>
        <w:gridCol w:w="4960"/>
      </w:tblGrid>
      <w:tr w:rsidR="00D90516" w:rsidTr="00D90516">
        <w:trPr>
          <w:trHeight w:val="899"/>
        </w:trPr>
        <w:tc>
          <w:tcPr>
            <w:tcW w:w="4960" w:type="dxa"/>
            <w:hideMark/>
          </w:tcPr>
          <w:p w:rsidR="00D90516" w:rsidRDefault="00D90516" w:rsidP="00D90516">
            <w:pPr>
              <w:spacing w:after="0" w:line="240" w:lineRule="auto"/>
              <w:jc w:val="right"/>
              <w:rPr>
                <w:rFonts w:ascii="Times New Roman" w:hAnsi="Times New Roman" w:cs="Times New Roman CYR"/>
                <w:b/>
              </w:rPr>
            </w:pPr>
            <w:bookmarkStart w:id="2" w:name="sub_1000"/>
            <w:r>
              <w:rPr>
                <w:rFonts w:ascii="Times New Roman" w:hAnsi="Times New Roman"/>
                <w:b/>
              </w:rPr>
              <w:t>Утверждена</w:t>
            </w:r>
          </w:p>
          <w:p w:rsidR="00D90516" w:rsidRDefault="00D90516" w:rsidP="00D90516">
            <w:pPr>
              <w:spacing w:after="0" w:line="240" w:lineRule="auto"/>
              <w:jc w:val="right"/>
              <w:rPr>
                <w:rFonts w:ascii="Times New Roman" w:hAnsi="Times New Roman"/>
              </w:rPr>
            </w:pPr>
            <w:r>
              <w:rPr>
                <w:rFonts w:ascii="Times New Roman" w:hAnsi="Times New Roman"/>
              </w:rPr>
              <w:t>постановлением администрации Ардатовского муниципального района Республики Мордовия</w:t>
            </w:r>
          </w:p>
          <w:p w:rsidR="00D90516" w:rsidRDefault="00D90516" w:rsidP="00D90516">
            <w:pPr>
              <w:widowControl w:val="0"/>
              <w:autoSpaceDE w:val="0"/>
              <w:autoSpaceDN w:val="0"/>
              <w:adjustRightInd w:val="0"/>
              <w:spacing w:after="0" w:line="240" w:lineRule="auto"/>
              <w:jc w:val="right"/>
              <w:rPr>
                <w:rFonts w:ascii="Times New Roman" w:hAnsi="Times New Roman" w:cs="Times New Roman CYR"/>
              </w:rPr>
            </w:pPr>
            <w:r>
              <w:rPr>
                <w:rFonts w:ascii="Times New Roman" w:hAnsi="Times New Roman"/>
              </w:rPr>
              <w:t>от 11 сентября 2019 г. № 695</w:t>
            </w:r>
          </w:p>
        </w:tc>
      </w:tr>
    </w:tbl>
    <w:p w:rsidR="00D90516" w:rsidRDefault="00D90516" w:rsidP="00D90516">
      <w:pPr>
        <w:pStyle w:val="1"/>
        <w:rPr>
          <w:rFonts w:eastAsiaTheme="minorEastAsia"/>
          <w:sz w:val="22"/>
          <w:szCs w:val="22"/>
        </w:rPr>
      </w:pPr>
    </w:p>
    <w:p w:rsidR="00D90516" w:rsidRDefault="00D90516" w:rsidP="00D90516">
      <w:pPr>
        <w:spacing w:after="0" w:line="240" w:lineRule="auto"/>
        <w:rPr>
          <w:rFonts w:ascii="Times New Roman CYR" w:hAnsi="Times New Roman CYR" w:cs="Times New Roman CYR"/>
        </w:rPr>
      </w:pPr>
    </w:p>
    <w:p w:rsidR="00D90516" w:rsidRDefault="00D90516" w:rsidP="00D90516">
      <w:pPr>
        <w:spacing w:after="0" w:line="240" w:lineRule="auto"/>
      </w:pPr>
    </w:p>
    <w:p w:rsidR="00D90516" w:rsidRDefault="00D90516" w:rsidP="00D90516">
      <w:pPr>
        <w:pStyle w:val="1"/>
        <w:rPr>
          <w:rFonts w:eastAsiaTheme="minorEastAsia"/>
          <w:sz w:val="22"/>
          <w:szCs w:val="22"/>
        </w:rPr>
      </w:pPr>
    </w:p>
    <w:p w:rsidR="00D90516" w:rsidRDefault="00D90516" w:rsidP="00D90516">
      <w:pPr>
        <w:pStyle w:val="1"/>
        <w:rPr>
          <w:rFonts w:eastAsiaTheme="minorEastAsia"/>
          <w:sz w:val="22"/>
          <w:szCs w:val="22"/>
        </w:rPr>
      </w:pPr>
    </w:p>
    <w:p w:rsidR="00D90516" w:rsidRDefault="00D90516" w:rsidP="00D90516">
      <w:pPr>
        <w:pStyle w:val="1"/>
        <w:rPr>
          <w:rFonts w:eastAsiaTheme="minorEastAsia"/>
          <w:sz w:val="22"/>
          <w:szCs w:val="22"/>
        </w:rPr>
      </w:pPr>
      <w:r>
        <w:rPr>
          <w:rFonts w:eastAsiaTheme="minorEastAsia"/>
          <w:sz w:val="22"/>
          <w:szCs w:val="22"/>
        </w:rPr>
        <w:t>Муниципальная  программа Ардатовского муниципального района Республики Мордовия</w:t>
      </w:r>
      <w:r>
        <w:rPr>
          <w:rFonts w:eastAsiaTheme="minorEastAsia"/>
          <w:sz w:val="22"/>
          <w:szCs w:val="22"/>
        </w:rPr>
        <w:br/>
        <w:t>«Комплексное развитие сельских территорий»</w:t>
      </w:r>
      <w:r>
        <w:rPr>
          <w:rFonts w:eastAsiaTheme="minorEastAsia"/>
          <w:sz w:val="22"/>
          <w:szCs w:val="22"/>
        </w:rPr>
        <w:br/>
      </w:r>
      <w:bookmarkEnd w:id="2"/>
    </w:p>
    <w:p w:rsidR="00D90516" w:rsidRDefault="00D90516" w:rsidP="00D90516">
      <w:pPr>
        <w:pStyle w:val="1"/>
        <w:rPr>
          <w:rFonts w:eastAsiaTheme="minorEastAsia"/>
          <w:sz w:val="22"/>
          <w:szCs w:val="22"/>
        </w:rPr>
      </w:pPr>
      <w:r>
        <w:rPr>
          <w:rFonts w:eastAsiaTheme="minorEastAsia"/>
          <w:sz w:val="22"/>
          <w:szCs w:val="22"/>
        </w:rPr>
        <w:t>Паспорт</w:t>
      </w:r>
      <w:r>
        <w:rPr>
          <w:rFonts w:eastAsiaTheme="minorEastAsia"/>
          <w:sz w:val="22"/>
          <w:szCs w:val="22"/>
        </w:rPr>
        <w:br/>
        <w:t>Муниципальной программы Ардатовского муниципального района Республики Мордовия</w:t>
      </w:r>
      <w:r>
        <w:rPr>
          <w:rFonts w:eastAsiaTheme="minorEastAsia"/>
          <w:sz w:val="22"/>
          <w:szCs w:val="22"/>
        </w:rPr>
        <w:br/>
        <w:t>«Комплексное развитие сельских территорий»</w:t>
      </w:r>
    </w:p>
    <w:p w:rsidR="00D90516" w:rsidRDefault="00D90516" w:rsidP="00D90516">
      <w:pPr>
        <w:spacing w:after="0" w:line="240" w:lineRule="auto"/>
        <w:rPr>
          <w:rFonts w:ascii="Times New Roman" w:hAnsi="Times New Roman" w:cs="Times New Roman"/>
        </w:rPr>
      </w:pPr>
    </w:p>
    <w:tbl>
      <w:tblPr>
        <w:tblW w:w="10065" w:type="dxa"/>
        <w:tblInd w:w="-318" w:type="dxa"/>
        <w:tblBorders>
          <w:top w:val="single" w:sz="4" w:space="0" w:color="auto"/>
          <w:left w:val="single" w:sz="4" w:space="0" w:color="auto"/>
          <w:bottom w:val="single" w:sz="4" w:space="0" w:color="auto"/>
          <w:right w:val="single" w:sz="4" w:space="0" w:color="auto"/>
        </w:tblBorders>
        <w:tblLayout w:type="fixed"/>
        <w:tblLook w:val="04A0"/>
      </w:tblPr>
      <w:tblGrid>
        <w:gridCol w:w="3922"/>
        <w:gridCol w:w="6143"/>
      </w:tblGrid>
      <w:tr w:rsidR="00D90516" w:rsidTr="001629C6">
        <w:tc>
          <w:tcPr>
            <w:tcW w:w="3922" w:type="dxa"/>
            <w:tcBorders>
              <w:top w:val="nil"/>
              <w:left w:val="nil"/>
              <w:bottom w:val="nil"/>
              <w:right w:val="nil"/>
            </w:tcBorders>
          </w:tcPr>
          <w:p w:rsidR="00D90516" w:rsidRDefault="00D90516" w:rsidP="00D90516">
            <w:pPr>
              <w:pStyle w:val="aa"/>
              <w:rPr>
                <w:rStyle w:val="af4"/>
                <w:rFonts w:ascii="Times New Roman" w:hAnsi="Times New Roman" w:cs="Times New Roman"/>
              </w:rPr>
            </w:pPr>
            <w:r>
              <w:rPr>
                <w:rStyle w:val="af4"/>
                <w:rFonts w:ascii="Times New Roman" w:hAnsi="Times New Roman" w:cs="Times New Roman"/>
                <w:sz w:val="22"/>
                <w:szCs w:val="22"/>
              </w:rPr>
              <w:t>Наименование муниципальной  программы</w:t>
            </w:r>
          </w:p>
          <w:p w:rsidR="00D90516" w:rsidRDefault="00D90516" w:rsidP="00D90516">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tc>
        <w:tc>
          <w:tcPr>
            <w:tcW w:w="6143" w:type="dxa"/>
            <w:tcBorders>
              <w:top w:val="nil"/>
              <w:left w:val="nil"/>
              <w:bottom w:val="nil"/>
              <w:right w:val="nil"/>
            </w:tcBorders>
          </w:tcPr>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Муниципальная программа Ардатовского муниципального района Республики Мордовия «Комплексное развитие сельских территорий» (далее – Муниципальная  программа)</w:t>
            </w:r>
          </w:p>
          <w:p w:rsidR="00D90516" w:rsidRDefault="00D90516" w:rsidP="00D90516">
            <w:pPr>
              <w:widowControl w:val="0"/>
              <w:autoSpaceDE w:val="0"/>
              <w:autoSpaceDN w:val="0"/>
              <w:adjustRightInd w:val="0"/>
              <w:spacing w:after="0" w:line="240" w:lineRule="auto"/>
              <w:ind w:firstLine="720"/>
              <w:jc w:val="both"/>
              <w:rPr>
                <w:rFonts w:ascii="Times New Roman CYR" w:hAnsi="Times New Roman CYR" w:cs="Times New Roman CYR"/>
              </w:rPr>
            </w:pPr>
          </w:p>
        </w:tc>
      </w:tr>
      <w:tr w:rsidR="00D90516" w:rsidTr="001629C6">
        <w:tc>
          <w:tcPr>
            <w:tcW w:w="3922" w:type="dxa"/>
            <w:tcBorders>
              <w:top w:val="nil"/>
              <w:left w:val="nil"/>
              <w:bottom w:val="nil"/>
              <w:right w:val="nil"/>
            </w:tcBorders>
          </w:tcPr>
          <w:p w:rsidR="00D90516" w:rsidRDefault="00D90516" w:rsidP="00D90516">
            <w:pPr>
              <w:pStyle w:val="aa"/>
              <w:rPr>
                <w:rStyle w:val="af4"/>
                <w:rFonts w:ascii="Times New Roman" w:hAnsi="Times New Roman" w:cs="Times New Roman"/>
              </w:rPr>
            </w:pPr>
            <w:bookmarkStart w:id="3" w:name="sub_1112"/>
            <w:r>
              <w:rPr>
                <w:rStyle w:val="af4"/>
                <w:rFonts w:ascii="Times New Roman" w:hAnsi="Times New Roman" w:cs="Times New Roman"/>
                <w:sz w:val="22"/>
                <w:szCs w:val="22"/>
              </w:rPr>
              <w:t>Ответственный исполнитель муниципальной  программы</w:t>
            </w:r>
            <w:bookmarkEnd w:id="3"/>
          </w:p>
          <w:p w:rsidR="00D90516" w:rsidRDefault="00D90516" w:rsidP="00D90516">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tc>
        <w:tc>
          <w:tcPr>
            <w:tcW w:w="6143" w:type="dxa"/>
            <w:tcBorders>
              <w:top w:val="nil"/>
              <w:left w:val="nil"/>
              <w:bottom w:val="nil"/>
              <w:right w:val="nil"/>
            </w:tcBorders>
            <w:hideMark/>
          </w:tcPr>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Администрация Ардатовского  муниципального района Республики Мордовия</w:t>
            </w:r>
          </w:p>
        </w:tc>
      </w:tr>
      <w:tr w:rsidR="00D90516" w:rsidTr="001629C6">
        <w:tc>
          <w:tcPr>
            <w:tcW w:w="3922" w:type="dxa"/>
            <w:tcBorders>
              <w:top w:val="nil"/>
              <w:left w:val="nil"/>
              <w:bottom w:val="nil"/>
              <w:right w:val="nil"/>
            </w:tcBorders>
            <w:hideMark/>
          </w:tcPr>
          <w:p w:rsidR="00D90516" w:rsidRDefault="00D90516" w:rsidP="00D90516">
            <w:pPr>
              <w:pStyle w:val="af6"/>
              <w:rPr>
                <w:rFonts w:ascii="Times New Roman" w:hAnsi="Times New Roman" w:cs="Times New Roman"/>
                <w:sz w:val="22"/>
                <w:szCs w:val="22"/>
              </w:rPr>
            </w:pPr>
            <w:bookmarkStart w:id="4" w:name="sub_7020034"/>
            <w:r>
              <w:rPr>
                <w:rStyle w:val="af4"/>
                <w:rFonts w:ascii="Times New Roman" w:hAnsi="Times New Roman" w:cs="Times New Roman"/>
                <w:sz w:val="22"/>
                <w:szCs w:val="22"/>
              </w:rPr>
              <w:t>Участники Муниципальной программы</w:t>
            </w:r>
            <w:bookmarkEnd w:id="4"/>
          </w:p>
        </w:tc>
        <w:tc>
          <w:tcPr>
            <w:tcW w:w="6143" w:type="dxa"/>
            <w:tcBorders>
              <w:top w:val="nil"/>
              <w:left w:val="nil"/>
              <w:bottom w:val="nil"/>
              <w:right w:val="nil"/>
            </w:tcBorders>
            <w:hideMark/>
          </w:tcPr>
          <w:p w:rsidR="00D90516" w:rsidRDefault="00D90516" w:rsidP="00D90516">
            <w:pPr>
              <w:pStyle w:val="af6"/>
              <w:rPr>
                <w:rFonts w:ascii="Times New Roman" w:hAnsi="Times New Roman" w:cs="Times New Roman"/>
                <w:sz w:val="22"/>
                <w:szCs w:val="22"/>
                <w:highlight w:val="green"/>
              </w:rPr>
            </w:pPr>
            <w:r>
              <w:rPr>
                <w:rFonts w:ascii="Times New Roman" w:hAnsi="Times New Roman" w:cs="Times New Roman"/>
                <w:sz w:val="22"/>
                <w:szCs w:val="22"/>
              </w:rPr>
              <w:t>Администрации городских и сельских поселений Ардатовского муниципального района</w:t>
            </w:r>
          </w:p>
        </w:tc>
      </w:tr>
      <w:tr w:rsidR="00D90516" w:rsidTr="001629C6">
        <w:tc>
          <w:tcPr>
            <w:tcW w:w="3922" w:type="dxa"/>
            <w:tcBorders>
              <w:top w:val="nil"/>
              <w:left w:val="nil"/>
              <w:bottom w:val="nil"/>
              <w:right w:val="nil"/>
            </w:tcBorders>
            <w:hideMark/>
          </w:tcPr>
          <w:p w:rsidR="00D90516" w:rsidRDefault="00D90516" w:rsidP="00D90516">
            <w:pPr>
              <w:pStyle w:val="af6"/>
              <w:rPr>
                <w:rFonts w:ascii="Times New Roman" w:hAnsi="Times New Roman" w:cs="Times New Roman"/>
                <w:sz w:val="22"/>
                <w:szCs w:val="22"/>
              </w:rPr>
            </w:pPr>
            <w:r>
              <w:rPr>
                <w:rStyle w:val="af4"/>
                <w:rFonts w:ascii="Times New Roman" w:hAnsi="Times New Roman" w:cs="Times New Roman"/>
                <w:sz w:val="22"/>
                <w:szCs w:val="22"/>
              </w:rPr>
              <w:t>Подпрограммы Муниципальной программы</w:t>
            </w:r>
          </w:p>
        </w:tc>
        <w:tc>
          <w:tcPr>
            <w:tcW w:w="6143" w:type="dxa"/>
            <w:tcBorders>
              <w:top w:val="nil"/>
              <w:left w:val="nil"/>
              <w:bottom w:val="nil"/>
              <w:right w:val="nil"/>
            </w:tcBorders>
          </w:tcPr>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подпрограмма «Создание условий для обеспечения доступным и комфортным жильем сельского населения»;</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подпрограмма «Создание и развитие инфраструктуры на сельских территориях»;</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подпрограмма «Развитие рынка труда (кадрового потенциала) на сельских территориях»</w:t>
            </w:r>
          </w:p>
          <w:p w:rsidR="00D90516" w:rsidRDefault="00D90516" w:rsidP="00D90516">
            <w:pPr>
              <w:widowControl w:val="0"/>
              <w:autoSpaceDE w:val="0"/>
              <w:autoSpaceDN w:val="0"/>
              <w:adjustRightInd w:val="0"/>
              <w:spacing w:after="0" w:line="240" w:lineRule="auto"/>
              <w:jc w:val="both"/>
              <w:rPr>
                <w:rFonts w:ascii="Times New Roman" w:hAnsi="Times New Roman" w:cs="Times New Roman"/>
              </w:rPr>
            </w:pPr>
          </w:p>
        </w:tc>
      </w:tr>
      <w:tr w:rsidR="00D90516" w:rsidTr="001629C6">
        <w:tc>
          <w:tcPr>
            <w:tcW w:w="3922" w:type="dxa"/>
            <w:tcBorders>
              <w:top w:val="nil"/>
              <w:left w:val="nil"/>
              <w:bottom w:val="nil"/>
              <w:right w:val="nil"/>
            </w:tcBorders>
            <w:hideMark/>
          </w:tcPr>
          <w:p w:rsidR="00D90516" w:rsidRDefault="00D90516" w:rsidP="00D90516">
            <w:pPr>
              <w:pStyle w:val="aa"/>
              <w:rPr>
                <w:rFonts w:ascii="Times New Roman" w:hAnsi="Times New Roman" w:cs="Times New Roman"/>
                <w:sz w:val="22"/>
                <w:szCs w:val="22"/>
              </w:rPr>
            </w:pPr>
            <w:r>
              <w:rPr>
                <w:rStyle w:val="af4"/>
                <w:rFonts w:ascii="Times New Roman" w:hAnsi="Times New Roman" w:cs="Times New Roman"/>
                <w:color w:val="auto"/>
                <w:sz w:val="22"/>
                <w:szCs w:val="22"/>
              </w:rPr>
              <w:t>Цели Муниципальной программы</w:t>
            </w:r>
          </w:p>
        </w:tc>
        <w:tc>
          <w:tcPr>
            <w:tcW w:w="6143" w:type="dxa"/>
            <w:tcBorders>
              <w:top w:val="nil"/>
              <w:left w:val="nil"/>
              <w:bottom w:val="nil"/>
              <w:right w:val="nil"/>
            </w:tcBorders>
          </w:tcPr>
          <w:p w:rsidR="00D90516" w:rsidRPr="00D90516" w:rsidRDefault="00D90516" w:rsidP="00D90516">
            <w:pPr>
              <w:pStyle w:val="ConsPlusNormal"/>
              <w:jc w:val="both"/>
              <w:rPr>
                <w:rFonts w:ascii="Times New Roman" w:hAnsi="Times New Roman" w:cs="Times New Roman"/>
                <w:sz w:val="22"/>
                <w:szCs w:val="22"/>
              </w:rPr>
            </w:pPr>
            <w:r w:rsidRPr="00D90516">
              <w:rPr>
                <w:rFonts w:ascii="Times New Roman" w:hAnsi="Times New Roman" w:cs="Times New Roman"/>
                <w:sz w:val="22"/>
                <w:szCs w:val="22"/>
              </w:rPr>
              <w:t>Цель 1 – сохранение доли сельского населения в общей численности населения Ардатовского муниципального района Республики Мордовия на уровне не менее 40 процентов в 2025 г.;</w:t>
            </w:r>
          </w:p>
          <w:p w:rsidR="00D90516" w:rsidRDefault="00D90516" w:rsidP="00D90516">
            <w:pPr>
              <w:pStyle w:val="ConsPlusNormal"/>
              <w:jc w:val="both"/>
              <w:rPr>
                <w:sz w:val="22"/>
                <w:szCs w:val="22"/>
              </w:rPr>
            </w:pPr>
            <w:r w:rsidRPr="00D90516">
              <w:rPr>
                <w:rFonts w:ascii="Times New Roman" w:hAnsi="Times New Roman" w:cs="Times New Roman"/>
                <w:sz w:val="22"/>
                <w:szCs w:val="22"/>
              </w:rPr>
              <w:t>в 2017 году (базовый год) – 47,1 процентов</w:t>
            </w:r>
            <w:r>
              <w:rPr>
                <w:sz w:val="22"/>
                <w:szCs w:val="22"/>
              </w:rPr>
              <w:t xml:space="preserve">; </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2020 году – 45 процентов;</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2021 году – 44 процентов;</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2022 году – 43 процентов;</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2023 году – 42 процентов;</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2024 году – 41 процентов;</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2025 году –40 процентов.</w:t>
            </w:r>
          </w:p>
          <w:p w:rsidR="00D90516" w:rsidRPr="00D90516" w:rsidRDefault="00D90516" w:rsidP="00D90516">
            <w:pPr>
              <w:pStyle w:val="ConsPlusNormal"/>
              <w:jc w:val="both"/>
              <w:rPr>
                <w:rFonts w:ascii="Times New Roman" w:hAnsi="Times New Roman" w:cs="Times New Roman"/>
                <w:sz w:val="22"/>
                <w:szCs w:val="22"/>
              </w:rPr>
            </w:pPr>
            <w:r w:rsidRPr="00D90516">
              <w:rPr>
                <w:rFonts w:ascii="Times New Roman" w:hAnsi="Times New Roman" w:cs="Times New Roman"/>
                <w:sz w:val="22"/>
                <w:szCs w:val="22"/>
              </w:rPr>
              <w:lastRenderedPageBreak/>
              <w:t>Цель 2 – достижение соотношения</w:t>
            </w:r>
            <w:r>
              <w:rPr>
                <w:sz w:val="22"/>
                <w:szCs w:val="22"/>
              </w:rPr>
              <w:t xml:space="preserve"> </w:t>
            </w:r>
            <w:r w:rsidRPr="00D90516">
              <w:rPr>
                <w:rFonts w:ascii="Times New Roman" w:hAnsi="Times New Roman" w:cs="Times New Roman"/>
                <w:sz w:val="22"/>
                <w:szCs w:val="22"/>
              </w:rPr>
              <w:t xml:space="preserve">среднемесячных располагаемых ресурсов сельского и городского домохозяйств до 100 процентов в 2025 г.; </w:t>
            </w:r>
          </w:p>
          <w:p w:rsidR="00D90516" w:rsidRPr="00D90516" w:rsidRDefault="00D90516" w:rsidP="00D90516">
            <w:pPr>
              <w:pStyle w:val="ConsPlusNormal"/>
              <w:jc w:val="both"/>
              <w:rPr>
                <w:rFonts w:ascii="Times New Roman" w:hAnsi="Times New Roman" w:cs="Times New Roman"/>
                <w:sz w:val="22"/>
                <w:szCs w:val="22"/>
              </w:rPr>
            </w:pPr>
            <w:r w:rsidRPr="00D90516">
              <w:rPr>
                <w:rFonts w:ascii="Times New Roman" w:hAnsi="Times New Roman" w:cs="Times New Roman"/>
                <w:sz w:val="22"/>
                <w:szCs w:val="22"/>
              </w:rPr>
              <w:t xml:space="preserve">в 2017 году (базовый год) – 94,5 процента; </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2020 году – 95 процентов;</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2021 году – 96 процента;</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2022 году – 97 процента;</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2023 году – 98 процента;</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2024 году – 99 процента;</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2025 году – 100 процентов.</w:t>
            </w:r>
          </w:p>
          <w:p w:rsidR="00D90516" w:rsidRPr="00D90516" w:rsidRDefault="00D90516" w:rsidP="00D90516">
            <w:pPr>
              <w:pStyle w:val="ConsPlusNormal"/>
              <w:jc w:val="both"/>
              <w:rPr>
                <w:rFonts w:ascii="Times New Roman" w:hAnsi="Times New Roman" w:cs="Times New Roman"/>
                <w:sz w:val="22"/>
                <w:szCs w:val="22"/>
              </w:rPr>
            </w:pPr>
            <w:r w:rsidRPr="00D90516">
              <w:rPr>
                <w:rFonts w:ascii="Times New Roman" w:hAnsi="Times New Roman" w:cs="Times New Roman"/>
                <w:sz w:val="22"/>
                <w:szCs w:val="22"/>
              </w:rPr>
              <w:t>Цель 3 – повышение доли общей площади благоустроенных жилых помещений в сельских населенных пунктах до 50 процентов в 2025 г.;</w:t>
            </w:r>
          </w:p>
          <w:p w:rsidR="00D90516" w:rsidRPr="00D90516" w:rsidRDefault="00D90516" w:rsidP="00D90516">
            <w:pPr>
              <w:pStyle w:val="ConsPlusNormal"/>
              <w:jc w:val="both"/>
              <w:rPr>
                <w:rFonts w:ascii="Times New Roman" w:hAnsi="Times New Roman" w:cs="Times New Roman"/>
                <w:sz w:val="22"/>
                <w:szCs w:val="22"/>
              </w:rPr>
            </w:pPr>
            <w:r w:rsidRPr="00D90516">
              <w:rPr>
                <w:rFonts w:ascii="Times New Roman" w:hAnsi="Times New Roman" w:cs="Times New Roman"/>
                <w:sz w:val="22"/>
                <w:szCs w:val="22"/>
              </w:rPr>
              <w:t xml:space="preserve">в 2017 году (базовый год) – 30,5 процента; </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2020 году – 33 процентов;</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2021 году – 35 процентов;</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2022 году – 38 процентов;</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2023 году – 40 процента;</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2024 году – 45 процентов;</w:t>
            </w:r>
          </w:p>
          <w:p w:rsidR="00D90516" w:rsidRDefault="00D90516" w:rsidP="00D90516">
            <w:pPr>
              <w:pStyle w:val="af6"/>
              <w:rPr>
                <w:rFonts w:ascii="Times New Roman" w:hAnsi="Times New Roman" w:cs="Times New Roman"/>
                <w:color w:val="FF0000"/>
                <w:sz w:val="22"/>
                <w:szCs w:val="22"/>
              </w:rPr>
            </w:pPr>
            <w:r>
              <w:rPr>
                <w:rFonts w:ascii="Times New Roman" w:hAnsi="Times New Roman" w:cs="Times New Roman"/>
                <w:sz w:val="22"/>
                <w:szCs w:val="22"/>
              </w:rPr>
              <w:t>в 2025 году – 50 процентов.</w:t>
            </w:r>
          </w:p>
          <w:p w:rsidR="00D90516" w:rsidRDefault="00D90516" w:rsidP="00D90516">
            <w:pPr>
              <w:widowControl w:val="0"/>
              <w:autoSpaceDE w:val="0"/>
              <w:autoSpaceDN w:val="0"/>
              <w:adjustRightInd w:val="0"/>
              <w:spacing w:after="0" w:line="240" w:lineRule="auto"/>
              <w:jc w:val="both"/>
              <w:rPr>
                <w:rFonts w:ascii="Times New Roman CYR" w:hAnsi="Times New Roman CYR" w:cs="Times New Roman CYR"/>
              </w:rPr>
            </w:pPr>
          </w:p>
        </w:tc>
      </w:tr>
      <w:tr w:rsidR="00D90516" w:rsidTr="001629C6">
        <w:tc>
          <w:tcPr>
            <w:tcW w:w="3922" w:type="dxa"/>
            <w:tcBorders>
              <w:top w:val="nil"/>
              <w:left w:val="nil"/>
              <w:bottom w:val="nil"/>
              <w:right w:val="nil"/>
            </w:tcBorders>
            <w:hideMark/>
          </w:tcPr>
          <w:p w:rsidR="00D90516" w:rsidRDefault="00D90516" w:rsidP="00D90516">
            <w:pPr>
              <w:pStyle w:val="aa"/>
              <w:rPr>
                <w:rFonts w:ascii="Times New Roman" w:hAnsi="Times New Roman" w:cs="Times New Roman"/>
                <w:sz w:val="22"/>
                <w:szCs w:val="22"/>
              </w:rPr>
            </w:pPr>
            <w:bookmarkStart w:id="5" w:name="sub_1114"/>
            <w:r>
              <w:rPr>
                <w:rStyle w:val="af4"/>
                <w:rFonts w:ascii="Times New Roman" w:hAnsi="Times New Roman" w:cs="Times New Roman"/>
                <w:color w:val="auto"/>
                <w:sz w:val="22"/>
                <w:szCs w:val="22"/>
              </w:rPr>
              <w:lastRenderedPageBreak/>
              <w:t>Задачи Муниципальной программы</w:t>
            </w:r>
            <w:bookmarkEnd w:id="5"/>
          </w:p>
        </w:tc>
        <w:tc>
          <w:tcPr>
            <w:tcW w:w="6143" w:type="dxa"/>
            <w:tcBorders>
              <w:top w:val="nil"/>
              <w:left w:val="nil"/>
              <w:bottom w:val="nil"/>
              <w:right w:val="nil"/>
            </w:tcBorders>
            <w:hideMark/>
          </w:tcPr>
          <w:p w:rsidR="00D90516" w:rsidRDefault="00D90516" w:rsidP="00D90516">
            <w:pPr>
              <w:spacing w:after="0" w:line="240" w:lineRule="auto"/>
              <w:rPr>
                <w:rFonts w:ascii="Times New Roman" w:hAnsi="Times New Roman" w:cs="Times New Roman"/>
              </w:rPr>
            </w:pPr>
            <w:r>
              <w:rPr>
                <w:rFonts w:ascii="Times New Roman" w:hAnsi="Times New Roman" w:cs="Times New Roman"/>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обеспечение создания комфортных условий жизнедеятельности в сельской местности за счет:</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 развития социальной инфраструктуры на сельских территориях;</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 развития транспортной инфраструктуры на сельских территориях;</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 благоустройства сельских территорий;</w:t>
            </w:r>
          </w:p>
          <w:p w:rsidR="00D90516" w:rsidRPr="00D90516" w:rsidRDefault="00D90516" w:rsidP="00D90516">
            <w:pPr>
              <w:widowControl w:val="0"/>
              <w:autoSpaceDE w:val="0"/>
              <w:autoSpaceDN w:val="0"/>
              <w:adjustRightInd w:val="0"/>
              <w:spacing w:after="0" w:line="240" w:lineRule="auto"/>
              <w:jc w:val="both"/>
              <w:rPr>
                <w:rFonts w:ascii="Times New Roman" w:hAnsi="Times New Roman" w:cs="Times New Roman"/>
              </w:rPr>
            </w:pPr>
            <w:r w:rsidRPr="00D90516">
              <w:rPr>
                <w:rFonts w:ascii="Times New Roman" w:hAnsi="Times New Roman" w:cs="Times New Roman"/>
              </w:rPr>
              <w:t>содействие сельскохозяйственным товаропроизводителям в обеспечении квалифицированными специалистами</w:t>
            </w:r>
          </w:p>
        </w:tc>
      </w:tr>
      <w:tr w:rsidR="00D90516" w:rsidTr="001629C6">
        <w:tc>
          <w:tcPr>
            <w:tcW w:w="3922" w:type="dxa"/>
            <w:tcBorders>
              <w:top w:val="nil"/>
              <w:left w:val="nil"/>
              <w:bottom w:val="nil"/>
              <w:right w:val="nil"/>
            </w:tcBorders>
            <w:hideMark/>
          </w:tcPr>
          <w:p w:rsidR="00D90516" w:rsidRDefault="00D90516" w:rsidP="00D90516">
            <w:pPr>
              <w:pStyle w:val="aa"/>
              <w:rPr>
                <w:rFonts w:ascii="Times New Roman" w:hAnsi="Times New Roman" w:cs="Times New Roman"/>
                <w:sz w:val="22"/>
                <w:szCs w:val="22"/>
              </w:rPr>
            </w:pPr>
            <w:bookmarkStart w:id="6" w:name="sub_1115"/>
            <w:r>
              <w:rPr>
                <w:rStyle w:val="af4"/>
                <w:rFonts w:ascii="Times New Roman" w:hAnsi="Times New Roman" w:cs="Times New Roman"/>
                <w:sz w:val="22"/>
                <w:szCs w:val="22"/>
              </w:rPr>
              <w:t>Целевые индикаторы и показатели Муниципальной программы</w:t>
            </w:r>
            <w:bookmarkEnd w:id="6"/>
          </w:p>
        </w:tc>
        <w:tc>
          <w:tcPr>
            <w:tcW w:w="6143" w:type="dxa"/>
            <w:tcBorders>
              <w:top w:val="nil"/>
              <w:left w:val="nil"/>
              <w:bottom w:val="nil"/>
              <w:right w:val="nil"/>
            </w:tcBorders>
          </w:tcPr>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ввод жилых помещений (жилых домов) для граждан, проживающих на сельских территориях – 2,95 тыс. кв. метров жилья;</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ввод жилых помещений (жилых домов), предоставляемых на условиях найма гражданам, проживающим на сельских территориях – 0,396  тыс. кв. метров жилья;</w:t>
            </w:r>
          </w:p>
          <w:p w:rsidR="00D90516" w:rsidRDefault="00D90516" w:rsidP="00D90516">
            <w:pPr>
              <w:pStyle w:val="aa"/>
              <w:jc w:val="both"/>
              <w:rPr>
                <w:rFonts w:ascii="Times New Roman" w:hAnsi="Times New Roman" w:cs="Times New Roman"/>
                <w:sz w:val="22"/>
                <w:szCs w:val="22"/>
              </w:rPr>
            </w:pPr>
            <w:r>
              <w:rPr>
                <w:rFonts w:ascii="Times New Roman" w:hAnsi="Times New Roman" w:cs="Times New Roman"/>
                <w:sz w:val="22"/>
                <w:szCs w:val="22"/>
              </w:rPr>
              <w:t>предоставление 84 жилищных (ипотечных) кредитов (займов) гражданам, для строительства (приобретения) жилых помещений (жилых домов) на сельских территориях;</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реализация 3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ввод в эксплуатацию 5,8 км автомобильных дорог;</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реализация 9 общественно-значимых проектов по благоустройству территорий;</w:t>
            </w:r>
          </w:p>
          <w:p w:rsidR="00D90516" w:rsidRDefault="00D90516" w:rsidP="00D90516">
            <w:pPr>
              <w:spacing w:after="0" w:line="240" w:lineRule="auto"/>
              <w:rPr>
                <w:rFonts w:ascii="Times New Roman CYR" w:hAnsi="Times New Roman CYR" w:cs="Times New Roman CYR"/>
              </w:rPr>
            </w:pPr>
            <w:r>
              <w:rPr>
                <w:rFonts w:ascii="Times New Roman" w:hAnsi="Times New Roman" w:cs="Times New Roman"/>
              </w:rPr>
              <w:t>реализация 9 инициативных проектов комплексного развития сельских территорий;</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человека;</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 xml:space="preserve">количество студентов, обучающихся в федеральных государственных образовательных организациях высшего </w:t>
            </w:r>
            <w:r>
              <w:rPr>
                <w:rFonts w:ascii="Times New Roman" w:hAnsi="Times New Roman" w:cs="Times New Roman"/>
              </w:rPr>
              <w:lastRenderedPageBreak/>
              <w:t>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человека</w:t>
            </w:r>
          </w:p>
          <w:p w:rsidR="00D90516" w:rsidRDefault="00D90516" w:rsidP="00D90516">
            <w:pPr>
              <w:pStyle w:val="af6"/>
              <w:rPr>
                <w:rFonts w:ascii="Times New Roman" w:hAnsi="Times New Roman" w:cs="Times New Roman"/>
                <w:color w:val="FF0000"/>
                <w:sz w:val="22"/>
                <w:szCs w:val="22"/>
              </w:rPr>
            </w:pPr>
          </w:p>
        </w:tc>
      </w:tr>
      <w:tr w:rsidR="00D90516" w:rsidTr="001629C6">
        <w:tc>
          <w:tcPr>
            <w:tcW w:w="3922" w:type="dxa"/>
            <w:tcBorders>
              <w:top w:val="nil"/>
              <w:left w:val="nil"/>
              <w:bottom w:val="nil"/>
              <w:right w:val="nil"/>
            </w:tcBorders>
            <w:hideMark/>
          </w:tcPr>
          <w:p w:rsidR="00D90516" w:rsidRDefault="00D90516" w:rsidP="00D90516">
            <w:pPr>
              <w:pStyle w:val="aa"/>
              <w:rPr>
                <w:rFonts w:ascii="Times New Roman" w:hAnsi="Times New Roman" w:cs="Times New Roman"/>
                <w:sz w:val="22"/>
                <w:szCs w:val="22"/>
              </w:rPr>
            </w:pPr>
            <w:r>
              <w:rPr>
                <w:rStyle w:val="af4"/>
                <w:rFonts w:ascii="Times New Roman" w:hAnsi="Times New Roman" w:cs="Times New Roman"/>
                <w:color w:val="auto"/>
                <w:sz w:val="22"/>
                <w:szCs w:val="22"/>
              </w:rPr>
              <w:lastRenderedPageBreak/>
              <w:t>Этапы и сроки реализации Муниципальной программы</w:t>
            </w:r>
          </w:p>
        </w:tc>
        <w:tc>
          <w:tcPr>
            <w:tcW w:w="6143" w:type="dxa"/>
            <w:tcBorders>
              <w:top w:val="nil"/>
              <w:left w:val="nil"/>
              <w:bottom w:val="nil"/>
              <w:right w:val="nil"/>
            </w:tcBorders>
          </w:tcPr>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1 января 2020 – 31 декабря 2025 годы</w:t>
            </w:r>
          </w:p>
          <w:p w:rsidR="00D90516" w:rsidRDefault="00D90516" w:rsidP="00D90516">
            <w:pPr>
              <w:pStyle w:val="af6"/>
              <w:rPr>
                <w:rFonts w:ascii="Times New Roman" w:hAnsi="Times New Roman" w:cs="Times New Roman"/>
                <w:sz w:val="22"/>
                <w:szCs w:val="22"/>
              </w:rPr>
            </w:pPr>
          </w:p>
          <w:p w:rsidR="00D90516" w:rsidRDefault="00D90516" w:rsidP="00D90516">
            <w:pPr>
              <w:spacing w:after="0" w:line="240" w:lineRule="auto"/>
              <w:rPr>
                <w:rFonts w:ascii="Times New Roman" w:hAnsi="Times New Roman" w:cs="Times New Roman"/>
              </w:rPr>
            </w:pPr>
          </w:p>
          <w:p w:rsidR="00D90516" w:rsidRDefault="00D90516" w:rsidP="00D90516">
            <w:pPr>
              <w:widowControl w:val="0"/>
              <w:autoSpaceDE w:val="0"/>
              <w:autoSpaceDN w:val="0"/>
              <w:adjustRightInd w:val="0"/>
              <w:spacing w:after="0" w:line="240" w:lineRule="auto"/>
              <w:ind w:firstLine="720"/>
              <w:jc w:val="both"/>
              <w:rPr>
                <w:rFonts w:ascii="Times New Roman" w:hAnsi="Times New Roman" w:cs="Times New Roman"/>
              </w:rPr>
            </w:pPr>
          </w:p>
        </w:tc>
      </w:tr>
      <w:tr w:rsidR="00D90516" w:rsidTr="001629C6">
        <w:tc>
          <w:tcPr>
            <w:tcW w:w="3922" w:type="dxa"/>
            <w:tcBorders>
              <w:top w:val="nil"/>
              <w:left w:val="nil"/>
              <w:bottom w:val="nil"/>
              <w:right w:val="nil"/>
            </w:tcBorders>
            <w:hideMark/>
          </w:tcPr>
          <w:p w:rsidR="00D90516" w:rsidRDefault="00D90516" w:rsidP="00D90516">
            <w:pPr>
              <w:pStyle w:val="af6"/>
              <w:rPr>
                <w:rFonts w:ascii="Times New Roman" w:hAnsi="Times New Roman" w:cs="Times New Roman"/>
                <w:sz w:val="22"/>
                <w:szCs w:val="22"/>
              </w:rPr>
            </w:pPr>
            <w:bookmarkStart w:id="7" w:name="sub_1117"/>
            <w:r>
              <w:rPr>
                <w:rStyle w:val="af4"/>
                <w:rFonts w:ascii="Times New Roman" w:hAnsi="Times New Roman" w:cs="Times New Roman"/>
                <w:color w:val="auto"/>
                <w:sz w:val="22"/>
                <w:szCs w:val="22"/>
              </w:rPr>
              <w:t>Объемы финансирования Муниципальной  программы</w:t>
            </w:r>
            <w:bookmarkEnd w:id="7"/>
          </w:p>
        </w:tc>
        <w:tc>
          <w:tcPr>
            <w:tcW w:w="6143" w:type="dxa"/>
            <w:tcBorders>
              <w:top w:val="nil"/>
              <w:left w:val="nil"/>
              <w:bottom w:val="nil"/>
              <w:right w:val="nil"/>
            </w:tcBorders>
          </w:tcPr>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общий объем финансирования Муниципальной  программы составит:</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за счет всех источников финансирования – 747 196,0  тыс. рублей, в том числе:</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2020 год – 88 715,4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2021 год – 96 534,0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2022 год –97 146,0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2023 год – 175 977,3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2024 год – 112 846,0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2025 год – 175 977,3  тыс. рублей,</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том числе:</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за счет средств республиканского бюджета Республики Мордовия –                       708 613,1 тыс. рублей, в том числе:</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2020 год – 83 174,7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2021 год – 90 540,0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2022 год – 91 029,6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2023 год – 168 789,6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2024 год – 106 289,6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2025 год – 168 789,6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за счет средств местных бюджетов – 6 367,6 тыс. рублей, в том числе:</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2020 год – 762,1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2021 год – 767,7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2022 год – 773,8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2023 год – 1 565,1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2024 год – 933,8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2025 год – 1 565,1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внебюджетные источники – 32 215,2 тыс. рублей, в том числе:</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2020 год – 4 778,6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2021 год – 5 226,3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2022 год – 5 342,6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2023 год – 5 622,6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2024 год – 5 622,6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2025 год – 5 622,6 тыс. рублей,</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в том числе:</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по подпрограмме «Создание условий для обеспечения доступным и комфортным жильем сельского населения» составляет 275 050,2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по подпрограмме «Создание и развитие инфраструктуры на сельских территориях» составляет 474 514,6 тыс. рублей;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по подпрограмме «Развитие рынка труда (кадрового потенциала) на сельских территориях» составляет  600,0  тыс. рублей.</w:t>
            </w:r>
          </w:p>
          <w:p w:rsidR="00D90516" w:rsidRDefault="00D90516" w:rsidP="00D90516">
            <w:pPr>
              <w:pStyle w:val="af6"/>
              <w:rPr>
                <w:sz w:val="22"/>
                <w:szCs w:val="22"/>
              </w:rPr>
            </w:pPr>
            <w:r>
              <w:rPr>
                <w:sz w:val="22"/>
                <w:szCs w:val="22"/>
              </w:rPr>
              <w:t>Объем финансирования Муниципальной программы подлежит ежегодному уточнению, исходя из реальных возможностей бюджетов всех уровней</w:t>
            </w:r>
          </w:p>
          <w:p w:rsidR="00D90516" w:rsidRDefault="00D90516" w:rsidP="00D90516">
            <w:pPr>
              <w:widowControl w:val="0"/>
              <w:autoSpaceDE w:val="0"/>
              <w:autoSpaceDN w:val="0"/>
              <w:adjustRightInd w:val="0"/>
              <w:spacing w:after="0" w:line="240" w:lineRule="auto"/>
              <w:ind w:firstLine="720"/>
              <w:jc w:val="both"/>
              <w:rPr>
                <w:rFonts w:ascii="Times New Roman" w:hAnsi="Times New Roman" w:cs="Times New Roman"/>
              </w:rPr>
            </w:pPr>
          </w:p>
        </w:tc>
      </w:tr>
      <w:tr w:rsidR="00D90516" w:rsidTr="001629C6">
        <w:tc>
          <w:tcPr>
            <w:tcW w:w="3922" w:type="dxa"/>
            <w:tcBorders>
              <w:top w:val="nil"/>
              <w:left w:val="nil"/>
              <w:bottom w:val="nil"/>
              <w:right w:val="nil"/>
            </w:tcBorders>
            <w:hideMark/>
          </w:tcPr>
          <w:p w:rsidR="00D90516" w:rsidRDefault="00D90516" w:rsidP="00D90516">
            <w:pPr>
              <w:pStyle w:val="aa"/>
              <w:rPr>
                <w:rFonts w:ascii="Times New Roman" w:hAnsi="Times New Roman" w:cs="Times New Roman"/>
                <w:sz w:val="22"/>
                <w:szCs w:val="22"/>
              </w:rPr>
            </w:pPr>
            <w:bookmarkStart w:id="8" w:name="sub_1118"/>
            <w:r>
              <w:rPr>
                <w:rStyle w:val="af4"/>
                <w:rFonts w:ascii="Times New Roman" w:hAnsi="Times New Roman" w:cs="Times New Roman"/>
                <w:color w:val="auto"/>
                <w:sz w:val="22"/>
                <w:szCs w:val="22"/>
              </w:rPr>
              <w:t>Ожидаемые результаты реализации  Муниципальной программы</w:t>
            </w:r>
            <w:bookmarkEnd w:id="8"/>
          </w:p>
        </w:tc>
        <w:tc>
          <w:tcPr>
            <w:tcW w:w="6143" w:type="dxa"/>
            <w:tcBorders>
              <w:top w:val="nil"/>
              <w:left w:val="nil"/>
              <w:bottom w:val="nil"/>
              <w:right w:val="nil"/>
            </w:tcBorders>
            <w:hideMark/>
          </w:tcPr>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улучшение жилищных условий 48 сельских семей;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 xml:space="preserve">создание необходимой инженерной инфраструктуры под </w:t>
            </w:r>
            <w:r>
              <w:rPr>
                <w:rFonts w:ascii="Times New Roman" w:hAnsi="Times New Roman" w:cs="Times New Roman"/>
                <w:sz w:val="22"/>
                <w:szCs w:val="22"/>
              </w:rPr>
              <w:lastRenderedPageBreak/>
              <w:t>строительство 55 домов на сельских территориях;</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повышение уровня инженерного обустройства населенных пунктов, расположенных в сельской местности:</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- 9 общественно-значимых проектов по благоустройству территорий;</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- 9 инициативных проектов комплексного развития сельских территорий;</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увеличение доли квалифицированных специалистов в сельскохозяйственном производстве до 85%;</w:t>
            </w:r>
          </w:p>
          <w:p w:rsidR="00D90516" w:rsidRDefault="00D90516" w:rsidP="00D90516">
            <w:pPr>
              <w:spacing w:after="0" w:line="240" w:lineRule="auto"/>
              <w:rPr>
                <w:rFonts w:ascii="Times New Roman" w:hAnsi="Times New Roman" w:cs="Times New Roman"/>
              </w:rPr>
            </w:pPr>
            <w:r>
              <w:rPr>
                <w:rFonts w:ascii="Times New Roman" w:hAnsi="Times New Roman" w:cs="Times New Roman"/>
              </w:rPr>
              <w:t>прохождение профессиональной подготовки, переподготовки и повышения квалификации по аграрным направлениям не менее 15 человек ежегодно;</w:t>
            </w:r>
          </w:p>
          <w:p w:rsidR="00D90516" w:rsidRDefault="00D90516" w:rsidP="00D90516">
            <w:pPr>
              <w:pStyle w:val="af6"/>
              <w:rPr>
                <w:rFonts w:ascii="Times New Roman" w:hAnsi="Times New Roman" w:cs="Times New Roman"/>
                <w:sz w:val="22"/>
                <w:szCs w:val="22"/>
              </w:rPr>
            </w:pPr>
            <w:r>
              <w:rPr>
                <w:rFonts w:ascii="Times New Roman" w:hAnsi="Times New Roman" w:cs="Times New Roman"/>
                <w:sz w:val="22"/>
                <w:szCs w:val="22"/>
              </w:rPr>
              <w:t>увеличение доли молодых специалистов в общей численности квалифицированных специалистов сельскохозяйственных организаций до 10%.</w:t>
            </w:r>
          </w:p>
        </w:tc>
      </w:tr>
    </w:tbl>
    <w:p w:rsidR="00D90516" w:rsidRDefault="00D90516" w:rsidP="00D90516">
      <w:pPr>
        <w:spacing w:after="0" w:line="240" w:lineRule="auto"/>
        <w:rPr>
          <w:rFonts w:ascii="Times New Roman" w:hAnsi="Times New Roman" w:cs="Times New Roman"/>
        </w:rPr>
      </w:pPr>
    </w:p>
    <w:p w:rsidR="00D90516" w:rsidRDefault="00D90516" w:rsidP="00D90516">
      <w:pPr>
        <w:spacing w:after="0" w:line="240" w:lineRule="auto"/>
        <w:rPr>
          <w:rFonts w:ascii="Times New Roman" w:hAnsi="Times New Roman" w:cs="Times New Roman"/>
        </w:rPr>
      </w:pPr>
    </w:p>
    <w:p w:rsidR="00D90516" w:rsidRDefault="00D90516" w:rsidP="00D90516">
      <w:pPr>
        <w:pStyle w:val="s3"/>
        <w:shd w:val="clear" w:color="auto" w:fill="FFFFFF"/>
        <w:spacing w:before="0" w:beforeAutospacing="0" w:after="0" w:afterAutospacing="0"/>
        <w:contextualSpacing/>
        <w:jc w:val="center"/>
        <w:rPr>
          <w:b/>
          <w:sz w:val="22"/>
          <w:szCs w:val="22"/>
        </w:rPr>
      </w:pPr>
      <w:r>
        <w:rPr>
          <w:b/>
          <w:sz w:val="22"/>
          <w:szCs w:val="22"/>
        </w:rPr>
        <w:t>Введение</w:t>
      </w:r>
    </w:p>
    <w:p w:rsidR="00D90516" w:rsidRDefault="00D90516" w:rsidP="00D90516">
      <w:pPr>
        <w:pStyle w:val="empty"/>
        <w:shd w:val="clear" w:color="auto" w:fill="FFFFFF"/>
        <w:spacing w:before="0" w:beforeAutospacing="0" w:after="0" w:afterAutospacing="0"/>
        <w:contextualSpacing/>
        <w:rPr>
          <w:sz w:val="22"/>
          <w:szCs w:val="22"/>
        </w:rPr>
      </w:pP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ab/>
        <w:t>Главным приоритетом Муниципальной программы является 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ab/>
        <w:t>Муниципальной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D90516" w:rsidRDefault="00D90516" w:rsidP="00D90516">
      <w:pPr>
        <w:spacing w:after="0" w:line="240" w:lineRule="auto"/>
        <w:ind w:left="-567" w:firstLine="567"/>
        <w:jc w:val="both"/>
        <w:rPr>
          <w:rFonts w:ascii="Times New Roman" w:hAnsi="Times New Roman" w:cs="Times New Roman"/>
        </w:rPr>
      </w:pPr>
    </w:p>
    <w:p w:rsidR="00D90516" w:rsidRDefault="00D90516" w:rsidP="00D90516">
      <w:pPr>
        <w:spacing w:after="0" w:line="240" w:lineRule="auto"/>
        <w:ind w:left="-567" w:firstLine="567"/>
        <w:jc w:val="both"/>
        <w:rPr>
          <w:rFonts w:ascii="Times New Roman" w:hAnsi="Times New Roman" w:cs="Times New Roman"/>
        </w:rPr>
      </w:pPr>
    </w:p>
    <w:p w:rsidR="00D90516" w:rsidRDefault="00D90516" w:rsidP="00D90516">
      <w:pPr>
        <w:spacing w:after="0" w:line="240" w:lineRule="auto"/>
        <w:ind w:left="-567" w:firstLine="567"/>
        <w:jc w:val="both"/>
        <w:rPr>
          <w:rFonts w:ascii="Times New Roman" w:hAnsi="Times New Roman" w:cs="Times New Roman"/>
        </w:rPr>
      </w:pPr>
    </w:p>
    <w:p w:rsidR="00D90516" w:rsidRDefault="00D90516" w:rsidP="00D90516">
      <w:pPr>
        <w:pStyle w:val="1"/>
        <w:ind w:left="-567" w:firstLine="567"/>
        <w:contextualSpacing/>
        <w:jc w:val="both"/>
        <w:rPr>
          <w:rFonts w:eastAsiaTheme="minorEastAsia"/>
          <w:sz w:val="22"/>
          <w:szCs w:val="22"/>
        </w:rPr>
      </w:pPr>
      <w:bookmarkStart w:id="9" w:name="sub_1100"/>
      <w:r>
        <w:rPr>
          <w:rFonts w:eastAsiaTheme="minorEastAsia"/>
          <w:sz w:val="22"/>
          <w:szCs w:val="22"/>
        </w:rPr>
        <w:t>Раздел 1. Общая характеристика сферы реализации Муниципальной  программы, основные проблемы и прогноз комплексного развития сельских территорий Республики Мордовия до 2025 года</w:t>
      </w:r>
    </w:p>
    <w:bookmarkEnd w:id="9"/>
    <w:p w:rsidR="00D90516" w:rsidRDefault="00D90516" w:rsidP="00D90516">
      <w:pPr>
        <w:spacing w:after="0" w:line="240" w:lineRule="auto"/>
        <w:ind w:left="-567" w:firstLine="567"/>
        <w:jc w:val="both"/>
        <w:rPr>
          <w:rFonts w:ascii="Times New Roman" w:hAnsi="Times New Roman" w:cs="Times New Roman"/>
        </w:rPr>
      </w:pP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ab/>
        <w:t>Развитие Ардатовского муниципального района Республики Мордовия на современном этапе характеризуется увеличением внимания со стороны Республики к комплексному развитию сельских территорий.</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ab/>
        <w:t>Осуществления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ab/>
        <w:t>повышения уровня комфортности условий жизнедеятельности;</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ab/>
        <w:t>повышения доступности улучшения жилищных условий для сельского населения;</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ab/>
        <w:t>повышения престижности сельскохозяйственного труда и формирования в обществе позитивного отношения к сельскому образу жизни;</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ab/>
        <w:t>улучшения демографической ситуации;</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ab/>
        <w:t>развития в сельской местности местного самоуправления и институтов гражданского общества.</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p>
    <w:p w:rsidR="00D90516" w:rsidRDefault="00D90516" w:rsidP="00D90516">
      <w:pPr>
        <w:pStyle w:val="1"/>
        <w:ind w:left="-567" w:firstLine="567"/>
        <w:contextualSpacing/>
        <w:jc w:val="both"/>
        <w:rPr>
          <w:rFonts w:eastAsiaTheme="minorEastAsia"/>
          <w:sz w:val="22"/>
          <w:szCs w:val="22"/>
        </w:rPr>
      </w:pPr>
      <w:r>
        <w:rPr>
          <w:rFonts w:eastAsiaTheme="minorEastAsia"/>
          <w:sz w:val="22"/>
          <w:szCs w:val="22"/>
        </w:rPr>
        <w:t>Глава 1. Общая характеристика состояния и основные проблемы комплексного развития сельских территорий Ардатовского муниципального района Республики Мордовия</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w:t>
      </w:r>
      <w:r>
        <w:rPr>
          <w:sz w:val="22"/>
          <w:szCs w:val="22"/>
        </w:rPr>
        <w:lastRenderedPageBreak/>
        <w:t xml:space="preserve">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8" w:anchor="/document/12151309/entry/0" w:history="1">
        <w:r>
          <w:rPr>
            <w:rStyle w:val="aff"/>
            <w:sz w:val="22"/>
            <w:szCs w:val="22"/>
          </w:rPr>
          <w:t>Федеральном законе</w:t>
        </w:r>
      </w:hyperlink>
      <w:r>
        <w:rPr>
          <w:sz w:val="22"/>
          <w:szCs w:val="22"/>
        </w:rPr>
        <w:t xml:space="preserve"> от 29 декабря 2006 г. № 264-ФЗ «О развитии сельского хозяйства».</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Дальнейшее повышение роли и конкурентоспособности муниципального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поощрение капиталовложений.</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w:t>
      </w:r>
      <w:hyperlink r:id="rId9" w:anchor="/document/8921364/entry/1000" w:history="1">
        <w:r>
          <w:rPr>
            <w:rStyle w:val="aff"/>
            <w:sz w:val="22"/>
            <w:szCs w:val="22"/>
          </w:rPr>
          <w:t>Программы</w:t>
        </w:r>
      </w:hyperlink>
      <w:r>
        <w:rPr>
          <w:sz w:val="22"/>
          <w:szCs w:val="22"/>
        </w:rPr>
        <w:t xml:space="preserve">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 – 2020 годы, утвержденной </w:t>
      </w:r>
      <w:hyperlink r:id="rId10" w:anchor="/document/8921364/entry/0" w:history="1">
        <w:r>
          <w:rPr>
            <w:rStyle w:val="aff"/>
            <w:sz w:val="22"/>
            <w:szCs w:val="22"/>
          </w:rPr>
          <w:t>постановлением</w:t>
        </w:r>
      </w:hyperlink>
      <w:r>
        <w:rPr>
          <w:sz w:val="22"/>
          <w:szCs w:val="22"/>
        </w:rPr>
        <w:t xml:space="preserve"> администрации Ардатовского муниципального района Республики Мордовия от 23 сентября 2015 г. № 816,  Муниципальной программой «Социальное развитие села до 2013 года», Муниципальной программы Устойчивого развития сельских территорий Ардатовского муниципального района Республики Мордовия на 2014 – 2017 годы и на период до 2020 года, (далее - Программы), 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В 2003 – 2018 годах на реализацию программных мероприятий выделено 417,525  млн. рублей.</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За счет всех источников финансирования по итогам реализации Программ жилищные условия улучшили 183 сельских семей, в том числе               97 молодых семей и молодых специалистов.</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 xml:space="preserve">Расширена сеть учреждений социальной сферы, </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 xml:space="preserve">      построено:</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1 детский сад на 55 мест в селе Баево;</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2 спортивные универсальные площадки (в селах Баево, Низовка);</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открыты фельдшерско-акушерские пункты в количестве 4 единицы     (в селах Баево, Редкодубье, Низовка, поселок  Октябрьский);</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проведена реконструкция Дома культуры в селе Баево под национальный культурный центр;</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благоустройство центральной части села Баево;</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приобретен  1 автоклуб.</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lastRenderedPageBreak/>
        <w:t xml:space="preserve"> 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 комплексной компактной застройки и благоустройства сельских поселений в рамках пилотных проектов.</w:t>
      </w:r>
    </w:p>
    <w:p w:rsidR="00D90516" w:rsidRDefault="001629C6" w:rsidP="00D90516">
      <w:pPr>
        <w:pStyle w:val="s1"/>
        <w:shd w:val="clear" w:color="auto" w:fill="FFFFFF"/>
        <w:spacing w:before="0" w:beforeAutospacing="0" w:after="0" w:afterAutospacing="0"/>
        <w:ind w:left="-567" w:firstLine="567"/>
        <w:contextualSpacing/>
        <w:jc w:val="both"/>
        <w:rPr>
          <w:sz w:val="22"/>
          <w:szCs w:val="22"/>
        </w:rPr>
      </w:pPr>
      <w:r>
        <w:rPr>
          <w:sz w:val="22"/>
          <w:szCs w:val="22"/>
        </w:rPr>
        <w:t>Ц</w:t>
      </w:r>
      <w:r w:rsidR="00D90516">
        <w:rPr>
          <w:sz w:val="22"/>
          <w:szCs w:val="22"/>
        </w:rPr>
        <w:t>елесообразность использования проектного подхода при реализации Муниципальной программы, устанавливающей социально-экономические показатели для сельских территорий, обуславливается:</w:t>
      </w:r>
    </w:p>
    <w:p w:rsidR="00D90516" w:rsidRDefault="00D90516" w:rsidP="00D90516">
      <w:pPr>
        <w:spacing w:after="0" w:line="240" w:lineRule="auto"/>
        <w:ind w:left="-567" w:firstLine="567"/>
        <w:jc w:val="both"/>
        <w:rPr>
          <w:rFonts w:ascii="Times New Roman" w:eastAsia="Times New Roman" w:hAnsi="Times New Roman"/>
        </w:rPr>
      </w:pPr>
      <w:r>
        <w:rPr>
          <w:rFonts w:ascii="Times New Roman" w:eastAsia="Times New Roman" w:hAnsi="Times New Roman"/>
        </w:rPr>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Ардатовского муниципального района Республики Мордовия в части повышения уровня и качества жизни населения;</w:t>
      </w:r>
    </w:p>
    <w:p w:rsidR="00D90516" w:rsidRDefault="00D90516" w:rsidP="00D90516">
      <w:pPr>
        <w:spacing w:after="0" w:line="240" w:lineRule="auto"/>
        <w:ind w:left="-567" w:firstLine="567"/>
        <w:jc w:val="both"/>
        <w:rPr>
          <w:rFonts w:ascii="Times New Roman" w:eastAsia="Times New Roman" w:hAnsi="Times New Roman"/>
        </w:rPr>
      </w:pPr>
      <w:r>
        <w:rPr>
          <w:rFonts w:ascii="Times New Roman" w:eastAsia="Times New Roman" w:hAnsi="Times New Roman"/>
        </w:rPr>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rsidR="00D90516" w:rsidRDefault="00D90516" w:rsidP="00D90516">
      <w:pPr>
        <w:spacing w:after="0" w:line="240" w:lineRule="auto"/>
        <w:ind w:left="-567" w:firstLine="567"/>
        <w:jc w:val="both"/>
        <w:rPr>
          <w:rFonts w:ascii="Times New Roman" w:eastAsia="Times New Roman" w:hAnsi="Times New Roman"/>
        </w:rPr>
      </w:pPr>
      <w:r>
        <w:rPr>
          <w:rFonts w:ascii="Times New Roman" w:eastAsia="Times New Roman" w:hAnsi="Times New Roman"/>
        </w:rPr>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D90516" w:rsidRDefault="00D90516" w:rsidP="00D90516">
      <w:pPr>
        <w:spacing w:after="0" w:line="240" w:lineRule="auto"/>
        <w:ind w:left="-567" w:firstLine="567"/>
        <w:jc w:val="both"/>
        <w:rPr>
          <w:rFonts w:ascii="Times New Roman" w:hAnsi="Times New Roman" w:cs="Times New Roman"/>
        </w:rPr>
      </w:pPr>
    </w:p>
    <w:p w:rsidR="00D90516" w:rsidRDefault="00D90516" w:rsidP="00D90516">
      <w:pPr>
        <w:pStyle w:val="1"/>
        <w:ind w:left="-567" w:firstLine="567"/>
        <w:contextualSpacing/>
        <w:jc w:val="both"/>
        <w:rPr>
          <w:rFonts w:eastAsiaTheme="minorEastAsia"/>
          <w:sz w:val="22"/>
          <w:szCs w:val="22"/>
        </w:rPr>
      </w:pPr>
    </w:p>
    <w:p w:rsidR="00D90516" w:rsidRDefault="00D90516" w:rsidP="00D90516">
      <w:pPr>
        <w:pStyle w:val="1"/>
        <w:ind w:left="-567" w:firstLine="567"/>
        <w:contextualSpacing/>
        <w:jc w:val="both"/>
        <w:rPr>
          <w:rFonts w:eastAsiaTheme="minorEastAsia"/>
          <w:sz w:val="22"/>
          <w:szCs w:val="22"/>
        </w:rPr>
      </w:pPr>
      <w:r>
        <w:rPr>
          <w:rFonts w:eastAsiaTheme="minorEastAsia"/>
          <w:sz w:val="22"/>
          <w:szCs w:val="22"/>
        </w:rPr>
        <w:t>Глава 2. Прогноз комплексного развития сельских территорий Ардатовского муниципального района Республики Мордовия                     до 2025 года</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Комплексное развитие сельских территорий является одним из наиболее приоритетных направлений социально-экономической политики администрации Ардатовского муниципального района Республики Мордовия в рассматриваемой перспективе.</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В прогнозном периоде наметятся следующие значимые тенденции:</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увеличение бюджетных инвестиций в объекты муниципальной собственности;</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Муниципальной программы, включая средства населения и организаций.</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Прогноз реализации Муниципальная  программы основывается на достижении уровней ее основных показателей (индикаторов).</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В части основных показателей Государственной программы прогнозируются:</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построить 2,95 тыс. кв. метров оборудованного всеми видами благоустройства жилья для 48 семей, проживающих на сельских территориях;</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построить жилье по договорам найма для 6 семей, проживающих на сельских территориях;</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обеспечить не менее 84 семей доступным жильем на сельских территориях с использованием ипотечного кредита;</w:t>
      </w:r>
    </w:p>
    <w:p w:rsidR="00D90516" w:rsidRDefault="00D90516" w:rsidP="00D90516">
      <w:pPr>
        <w:pStyle w:val="af6"/>
        <w:ind w:left="-567" w:firstLine="567"/>
        <w:rPr>
          <w:rFonts w:ascii="Times New Roman" w:hAnsi="Times New Roman"/>
          <w:sz w:val="22"/>
          <w:szCs w:val="22"/>
        </w:rPr>
      </w:pPr>
      <w:r>
        <w:rPr>
          <w:rFonts w:ascii="Times New Roman" w:hAnsi="Times New Roman" w:cs="Times New Roman"/>
          <w:sz w:val="22"/>
          <w:szCs w:val="22"/>
        </w:rPr>
        <w:t xml:space="preserve">создать условия для строительства жилья в населенных пунктах, расположенных на сельских территориях, обеспечив </w:t>
      </w:r>
      <w:r>
        <w:rPr>
          <w:rFonts w:ascii="Times New Roman" w:hAnsi="Times New Roman"/>
          <w:sz w:val="22"/>
          <w:szCs w:val="22"/>
        </w:rPr>
        <w:t>обустройство инженерной инфраструктурой и благоустройство 3 площадок под компактную жилищную застройку;</w:t>
      </w:r>
    </w:p>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вести в эксплуатацию 5,8 км автомобильных дорог;</w:t>
      </w:r>
    </w:p>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реализовать 9 общественно-значимых проектов по благоустройству территорий;</w:t>
      </w:r>
    </w:p>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реализовать 9 инициативных проектов комплексного развития сельских территорий.</w:t>
      </w:r>
    </w:p>
    <w:p w:rsidR="00D90516" w:rsidRDefault="00D90516" w:rsidP="00D90516">
      <w:pPr>
        <w:spacing w:after="0" w:line="240" w:lineRule="auto"/>
        <w:ind w:left="-567" w:firstLine="567"/>
        <w:jc w:val="both"/>
        <w:rPr>
          <w:rFonts w:ascii="Times New Roman" w:hAnsi="Times New Roman" w:cs="Times New Roman"/>
        </w:rPr>
      </w:pPr>
    </w:p>
    <w:p w:rsidR="00D90516" w:rsidRDefault="00D90516" w:rsidP="00D90516">
      <w:pPr>
        <w:spacing w:after="0" w:line="240" w:lineRule="auto"/>
        <w:ind w:left="-567" w:firstLine="567"/>
        <w:jc w:val="both"/>
        <w:rPr>
          <w:rFonts w:ascii="Times New Roman" w:hAnsi="Times New Roman" w:cs="Times New Roman"/>
        </w:rPr>
      </w:pPr>
    </w:p>
    <w:p w:rsidR="00D90516" w:rsidRDefault="00D90516" w:rsidP="00D90516">
      <w:pPr>
        <w:pStyle w:val="1"/>
        <w:ind w:left="-567" w:firstLine="567"/>
        <w:contextualSpacing/>
        <w:jc w:val="both"/>
        <w:rPr>
          <w:rFonts w:eastAsiaTheme="minorEastAsia"/>
          <w:sz w:val="22"/>
          <w:szCs w:val="22"/>
        </w:rPr>
      </w:pPr>
      <w:bookmarkStart w:id="10" w:name="sub_1200"/>
      <w:r>
        <w:rPr>
          <w:rFonts w:eastAsiaTheme="minorEastAsia"/>
          <w:sz w:val="22"/>
          <w:szCs w:val="22"/>
        </w:rPr>
        <w:lastRenderedPageBreak/>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основные ожидаемые результаты и сроки ее реализации Муниципальной  программы</w:t>
      </w:r>
    </w:p>
    <w:bookmarkEnd w:id="10"/>
    <w:p w:rsidR="00D90516" w:rsidRDefault="00D90516" w:rsidP="00D90516">
      <w:pPr>
        <w:spacing w:after="0" w:line="240" w:lineRule="auto"/>
        <w:ind w:left="-567" w:firstLine="567"/>
        <w:jc w:val="both"/>
        <w:rPr>
          <w:rFonts w:ascii="Times New Roman" w:hAnsi="Times New Roman" w:cs="Times New Roman"/>
        </w:rPr>
      </w:pPr>
    </w:p>
    <w:p w:rsidR="00D90516" w:rsidRDefault="00D90516" w:rsidP="00D90516">
      <w:pPr>
        <w:pStyle w:val="1"/>
        <w:ind w:left="-567" w:firstLine="567"/>
        <w:contextualSpacing/>
        <w:jc w:val="both"/>
        <w:rPr>
          <w:rFonts w:eastAsiaTheme="minorEastAsia"/>
          <w:sz w:val="22"/>
          <w:szCs w:val="22"/>
        </w:rPr>
      </w:pPr>
      <w:bookmarkStart w:id="11" w:name="sub_30"/>
      <w:r>
        <w:rPr>
          <w:rFonts w:eastAsiaTheme="minorEastAsia"/>
          <w:sz w:val="22"/>
          <w:szCs w:val="22"/>
        </w:rPr>
        <w:t>Глава 3. Приоритеты государственной политики в сфере реализации Муниципальной  программы</w:t>
      </w:r>
    </w:p>
    <w:bookmarkEnd w:id="11"/>
    <w:p w:rsidR="00D90516" w:rsidRDefault="00D90516" w:rsidP="00D90516">
      <w:pPr>
        <w:spacing w:after="0" w:line="240" w:lineRule="auto"/>
        <w:ind w:left="-567" w:firstLine="567"/>
        <w:jc w:val="both"/>
        <w:rPr>
          <w:rFonts w:ascii="Times New Roman" w:hAnsi="Times New Roman" w:cs="Times New Roman"/>
        </w:rPr>
      </w:pP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Ардатовского муниципального района Республики Мордовия.</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Целесообразность использования проектного подхода для решения задачи по устойчивому развитию сельских территорий подкреплена:</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долгосрочным характером социальных проблем сельских территорий, требующим системного подхода к их решению;</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высоким уровнем затратности решения накопившихся проблем села, требующим привлечения средств государственной поддержки.</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w:t>
      </w:r>
      <w:r>
        <w:t>Муниципальной</w:t>
      </w:r>
      <w:r>
        <w:rPr>
          <w:rFonts w:ascii="Times New Roman" w:hAnsi="Times New Roman" w:cs="Times New Roman"/>
        </w:rPr>
        <w:t xml:space="preserve">  программа.</w:t>
      </w:r>
    </w:p>
    <w:p w:rsidR="00D90516" w:rsidRDefault="00D90516" w:rsidP="00D90516">
      <w:pPr>
        <w:spacing w:after="0" w:line="240" w:lineRule="auto"/>
        <w:rPr>
          <w:rFonts w:ascii="Times New Roman" w:hAnsi="Times New Roman" w:cs="Times New Roman"/>
        </w:rPr>
      </w:pPr>
    </w:p>
    <w:p w:rsidR="00D90516" w:rsidRDefault="00D90516" w:rsidP="00D90516">
      <w:pPr>
        <w:pStyle w:val="1"/>
        <w:contextualSpacing/>
        <w:rPr>
          <w:rFonts w:eastAsiaTheme="minorEastAsia"/>
          <w:sz w:val="22"/>
          <w:szCs w:val="22"/>
        </w:rPr>
      </w:pPr>
    </w:p>
    <w:p w:rsidR="00D90516" w:rsidRDefault="00D90516" w:rsidP="00D90516">
      <w:pPr>
        <w:pStyle w:val="1"/>
        <w:contextualSpacing/>
        <w:rPr>
          <w:rFonts w:eastAsiaTheme="minorEastAsia"/>
          <w:sz w:val="22"/>
          <w:szCs w:val="22"/>
        </w:rPr>
      </w:pPr>
      <w:r>
        <w:rPr>
          <w:rFonts w:eastAsiaTheme="minorEastAsia"/>
          <w:sz w:val="22"/>
          <w:szCs w:val="22"/>
        </w:rPr>
        <w:t>Глава 4. Цели и задачи Муниципальной программы</w:t>
      </w:r>
    </w:p>
    <w:p w:rsidR="00D90516" w:rsidRDefault="00D90516" w:rsidP="00D90516">
      <w:pPr>
        <w:spacing w:after="0" w:line="240" w:lineRule="auto"/>
        <w:rPr>
          <w:rFonts w:ascii="Times New Roman" w:hAnsi="Times New Roman" w:cs="Times New Roman"/>
        </w:rPr>
      </w:pPr>
    </w:p>
    <w:p w:rsidR="00D90516" w:rsidRDefault="00D90516" w:rsidP="00D90516">
      <w:pPr>
        <w:spacing w:after="0" w:line="240" w:lineRule="auto"/>
        <w:ind w:left="-567" w:firstLine="567"/>
        <w:rPr>
          <w:rFonts w:ascii="Times New Roman" w:hAnsi="Times New Roman" w:cs="Times New Roman"/>
        </w:rPr>
      </w:pPr>
      <w:r>
        <w:t>Муниципальная</w:t>
      </w:r>
      <w:r>
        <w:rPr>
          <w:rFonts w:ascii="Times New Roman" w:hAnsi="Times New Roman" w:cs="Times New Roman"/>
        </w:rPr>
        <w:t xml:space="preserve">  программа разработана для достижения следующих целей:</w:t>
      </w:r>
    </w:p>
    <w:p w:rsidR="00D90516" w:rsidRPr="00D90516" w:rsidRDefault="00D90516" w:rsidP="00D90516">
      <w:pPr>
        <w:pStyle w:val="ConsPlusNormal"/>
        <w:ind w:left="-567" w:firstLine="567"/>
        <w:jc w:val="both"/>
        <w:rPr>
          <w:rFonts w:ascii="Times New Roman" w:hAnsi="Times New Roman" w:cs="Times New Roman"/>
          <w:sz w:val="22"/>
          <w:szCs w:val="22"/>
        </w:rPr>
      </w:pPr>
      <w:r w:rsidRPr="00D90516">
        <w:rPr>
          <w:rFonts w:ascii="Times New Roman" w:hAnsi="Times New Roman" w:cs="Times New Roman"/>
          <w:sz w:val="22"/>
          <w:szCs w:val="22"/>
        </w:rPr>
        <w:t>сохранение доли сельского населения в общей численности населения Ардатовского муниципального района Республики Мордовия на уровне не менее 40 процентов в 2025 г.;</w:t>
      </w:r>
    </w:p>
    <w:p w:rsidR="00D90516" w:rsidRPr="00D90516" w:rsidRDefault="00D90516" w:rsidP="00D90516">
      <w:pPr>
        <w:pStyle w:val="ConsPlusNormal"/>
        <w:ind w:left="-567" w:firstLine="567"/>
        <w:jc w:val="both"/>
        <w:rPr>
          <w:rFonts w:ascii="Times New Roman" w:hAnsi="Times New Roman" w:cs="Times New Roman"/>
          <w:sz w:val="22"/>
          <w:szCs w:val="22"/>
        </w:rPr>
      </w:pPr>
      <w:r w:rsidRPr="00D90516">
        <w:rPr>
          <w:rFonts w:ascii="Times New Roman" w:hAnsi="Times New Roman" w:cs="Times New Roman"/>
          <w:sz w:val="22"/>
          <w:szCs w:val="22"/>
        </w:rPr>
        <w:t xml:space="preserve">достижение соотношения среднемесячных располагаемых ресурсов сельского и городского домохозяйств до 100 процентов в 2025 г.; </w:t>
      </w:r>
    </w:p>
    <w:p w:rsidR="00D90516" w:rsidRPr="00D90516" w:rsidRDefault="00D90516" w:rsidP="00D90516">
      <w:pPr>
        <w:pStyle w:val="ConsPlusNormal"/>
        <w:ind w:left="-567" w:firstLine="567"/>
        <w:jc w:val="both"/>
        <w:rPr>
          <w:rFonts w:ascii="Times New Roman" w:hAnsi="Times New Roman" w:cs="Times New Roman"/>
          <w:sz w:val="22"/>
          <w:szCs w:val="22"/>
        </w:rPr>
      </w:pPr>
      <w:r w:rsidRPr="00D90516">
        <w:rPr>
          <w:rFonts w:ascii="Times New Roman" w:hAnsi="Times New Roman" w:cs="Times New Roman"/>
          <w:sz w:val="22"/>
          <w:szCs w:val="22"/>
        </w:rPr>
        <w:t>повышение доли общей площади благоустроенных жилых помещений в сельских населенных пунктах до 50 процентов в 2025 г.</w:t>
      </w:r>
    </w:p>
    <w:p w:rsidR="00D90516" w:rsidRPr="00D90516" w:rsidRDefault="00D90516" w:rsidP="00D90516">
      <w:pPr>
        <w:pStyle w:val="ConsPlusNormal"/>
        <w:ind w:left="-567" w:firstLine="567"/>
        <w:jc w:val="both"/>
        <w:rPr>
          <w:rFonts w:ascii="Times New Roman" w:hAnsi="Times New Roman" w:cs="Times New Roman"/>
          <w:sz w:val="22"/>
          <w:szCs w:val="22"/>
        </w:rPr>
      </w:pPr>
      <w:r w:rsidRPr="00D90516">
        <w:rPr>
          <w:rFonts w:ascii="Times New Roman" w:hAnsi="Times New Roman" w:cs="Times New Roman"/>
          <w:sz w:val="22"/>
          <w:szCs w:val="22"/>
        </w:rPr>
        <w:t>В рамках Муниципальной  программы предлагается решение следующих задач:</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ab/>
        <w:t>обеспечение создания комфортных условий жизнедеятельности в сельской местности за счет:</w:t>
      </w:r>
    </w:p>
    <w:p w:rsidR="00D90516" w:rsidRDefault="00D90516" w:rsidP="00D90516">
      <w:pPr>
        <w:spacing w:after="0" w:line="240" w:lineRule="auto"/>
        <w:ind w:left="-567" w:firstLine="567"/>
        <w:rPr>
          <w:rFonts w:ascii="Times New Roman" w:hAnsi="Times New Roman" w:cs="Times New Roman"/>
        </w:rPr>
      </w:pPr>
      <w:r>
        <w:rPr>
          <w:rFonts w:ascii="Times New Roman" w:hAnsi="Times New Roman" w:cs="Times New Roman"/>
        </w:rPr>
        <w:t>- развития инженерной инфраструктуры на сельских территориях;</w:t>
      </w:r>
    </w:p>
    <w:p w:rsidR="00D90516" w:rsidRDefault="00D90516" w:rsidP="00D90516">
      <w:pPr>
        <w:spacing w:after="0" w:line="240" w:lineRule="auto"/>
        <w:ind w:left="-567" w:firstLine="567"/>
        <w:rPr>
          <w:rFonts w:ascii="Times New Roman" w:hAnsi="Times New Roman" w:cs="Times New Roman"/>
        </w:rPr>
      </w:pPr>
      <w:r>
        <w:rPr>
          <w:rFonts w:ascii="Times New Roman" w:hAnsi="Times New Roman" w:cs="Times New Roman"/>
        </w:rPr>
        <w:t>- развития социальной инфраструктуры на сельских территориях;</w:t>
      </w:r>
    </w:p>
    <w:p w:rsidR="00D90516" w:rsidRDefault="00D90516" w:rsidP="00D90516">
      <w:pPr>
        <w:spacing w:after="0" w:line="240" w:lineRule="auto"/>
        <w:ind w:left="-567" w:firstLine="567"/>
        <w:rPr>
          <w:rFonts w:ascii="Times New Roman" w:hAnsi="Times New Roman" w:cs="Times New Roman"/>
        </w:rPr>
      </w:pPr>
      <w:r>
        <w:rPr>
          <w:rFonts w:ascii="Times New Roman" w:hAnsi="Times New Roman" w:cs="Times New Roman"/>
        </w:rPr>
        <w:t>- развития транспортной инфраструктуры на сельских территориях;</w:t>
      </w:r>
    </w:p>
    <w:p w:rsidR="00D90516" w:rsidRDefault="00D90516" w:rsidP="00D90516">
      <w:pPr>
        <w:spacing w:after="0" w:line="240" w:lineRule="auto"/>
        <w:ind w:left="-567" w:firstLine="567"/>
        <w:rPr>
          <w:rFonts w:ascii="Times New Roman" w:hAnsi="Times New Roman" w:cs="Times New Roman"/>
        </w:rPr>
      </w:pPr>
      <w:r>
        <w:rPr>
          <w:rFonts w:ascii="Times New Roman" w:hAnsi="Times New Roman" w:cs="Times New Roman"/>
        </w:rPr>
        <w:t>- благоустройства сельских территорий;</w:t>
      </w:r>
    </w:p>
    <w:p w:rsidR="00D90516" w:rsidRPr="001629C6" w:rsidRDefault="00D90516" w:rsidP="00D90516">
      <w:pPr>
        <w:spacing w:after="0" w:line="240" w:lineRule="auto"/>
        <w:ind w:left="-567" w:firstLine="567"/>
        <w:jc w:val="both"/>
        <w:rPr>
          <w:rFonts w:ascii="Times New Roman" w:hAnsi="Times New Roman" w:cs="Times New Roman"/>
        </w:rPr>
      </w:pPr>
      <w:r w:rsidRPr="001629C6">
        <w:rPr>
          <w:rFonts w:ascii="Times New Roman" w:hAnsi="Times New Roman" w:cs="Times New Roman"/>
        </w:rPr>
        <w:t>содействие сельскохозяйственным товаропроизводителям в обеспечении квалифицированными специалистами.</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Достижение целей </w:t>
      </w:r>
      <w:r>
        <w:t>Муниципальной</w:t>
      </w:r>
      <w:r>
        <w:rPr>
          <w:rFonts w:ascii="Times New Roman" w:hAnsi="Times New Roman" w:cs="Times New Roman"/>
        </w:rPr>
        <w:t xml:space="preserve">  программы будет осуществляться с учетом следующих подходов:</w:t>
      </w:r>
    </w:p>
    <w:p w:rsidR="00D90516" w:rsidRDefault="00D90516" w:rsidP="00D90516">
      <w:pPr>
        <w:spacing w:after="0" w:line="240" w:lineRule="auto"/>
        <w:ind w:left="-567" w:firstLine="567"/>
        <w:jc w:val="both"/>
        <w:rPr>
          <w:rFonts w:ascii="Times New Roman" w:hAnsi="Times New Roman" w:cs="Times New Roman"/>
        </w:rPr>
      </w:pPr>
      <w:bookmarkStart w:id="12" w:name="sub_402"/>
      <w:r>
        <w:rPr>
          <w:rFonts w:ascii="Times New Roman" w:hAnsi="Times New Roman" w:cs="Times New Roman"/>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D90516" w:rsidRDefault="00D90516" w:rsidP="00D90516">
      <w:pPr>
        <w:spacing w:after="0" w:line="240" w:lineRule="auto"/>
        <w:ind w:left="-567" w:firstLine="567"/>
        <w:jc w:val="both"/>
        <w:rPr>
          <w:rFonts w:ascii="Times New Roman" w:hAnsi="Times New Roman" w:cs="Times New Roman"/>
        </w:rPr>
      </w:pPr>
      <w:bookmarkStart w:id="13" w:name="sub_403"/>
      <w:bookmarkEnd w:id="12"/>
      <w:r>
        <w:rPr>
          <w:rFonts w:ascii="Times New Roman" w:hAnsi="Times New Roman" w:cs="Times New Roman"/>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3"/>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lastRenderedPageBreak/>
        <w:t xml:space="preserve">использование механизмов государственно-частного партнерства и привлечение средств внебюджетных источников для финансирования мероприятий </w:t>
      </w:r>
      <w:r>
        <w:t>Муниципальной</w:t>
      </w:r>
      <w:r>
        <w:rPr>
          <w:rFonts w:ascii="Times New Roman" w:hAnsi="Times New Roman" w:cs="Times New Roman"/>
        </w:rPr>
        <w:t xml:space="preserve">  программы, включая средства населения и организаций.</w:t>
      </w:r>
    </w:p>
    <w:p w:rsidR="00D90516" w:rsidRDefault="00D90516" w:rsidP="00D90516">
      <w:pPr>
        <w:spacing w:after="0" w:line="240" w:lineRule="auto"/>
        <w:ind w:left="-567" w:firstLine="567"/>
        <w:jc w:val="both"/>
        <w:rPr>
          <w:rFonts w:ascii="Times New Roman" w:hAnsi="Times New Roman" w:cs="Times New Roman"/>
        </w:rPr>
      </w:pPr>
      <w:bookmarkStart w:id="14" w:name="sub_404"/>
      <w:r>
        <w:rPr>
          <w:rFonts w:ascii="Times New Roman" w:hAnsi="Times New Roman" w:cs="Times New Roman"/>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4"/>
    <w:p w:rsidR="00D90516" w:rsidRDefault="00D90516" w:rsidP="00D90516">
      <w:pPr>
        <w:spacing w:after="0" w:line="240" w:lineRule="auto"/>
        <w:ind w:left="-567" w:firstLine="567"/>
        <w:rPr>
          <w:rFonts w:ascii="Times New Roman" w:hAnsi="Times New Roman" w:cs="Times New Roman"/>
        </w:rPr>
      </w:pPr>
    </w:p>
    <w:p w:rsidR="00D90516" w:rsidRDefault="00D90516" w:rsidP="00D90516">
      <w:pPr>
        <w:pStyle w:val="1"/>
        <w:contextualSpacing/>
        <w:rPr>
          <w:rFonts w:eastAsiaTheme="minorEastAsia"/>
          <w:sz w:val="22"/>
          <w:szCs w:val="22"/>
        </w:rPr>
      </w:pPr>
    </w:p>
    <w:p w:rsidR="00D90516" w:rsidRDefault="00D90516" w:rsidP="00D90516">
      <w:pPr>
        <w:pStyle w:val="1"/>
        <w:contextualSpacing/>
        <w:rPr>
          <w:rFonts w:eastAsiaTheme="minorEastAsia"/>
          <w:sz w:val="22"/>
          <w:szCs w:val="22"/>
        </w:rPr>
      </w:pPr>
    </w:p>
    <w:p w:rsidR="00D90516" w:rsidRDefault="00D90516" w:rsidP="00D90516">
      <w:pPr>
        <w:pStyle w:val="1"/>
        <w:contextualSpacing/>
        <w:rPr>
          <w:rFonts w:eastAsiaTheme="minorEastAsia"/>
          <w:sz w:val="22"/>
          <w:szCs w:val="22"/>
        </w:rPr>
      </w:pPr>
      <w:r>
        <w:rPr>
          <w:rFonts w:eastAsiaTheme="minorEastAsia"/>
          <w:sz w:val="22"/>
          <w:szCs w:val="22"/>
        </w:rPr>
        <w:t>Глава 5. Показатели (индикаторы) реализации Муниципальной  программы</w:t>
      </w:r>
    </w:p>
    <w:p w:rsidR="00D90516" w:rsidRDefault="00D90516" w:rsidP="00D90516">
      <w:pPr>
        <w:spacing w:after="0" w:line="240" w:lineRule="auto"/>
        <w:rPr>
          <w:rFonts w:ascii="Times New Roman" w:hAnsi="Times New Roman" w:cs="Times New Roman"/>
        </w:rPr>
      </w:pP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Показатели (индикаторы) реализации </w:t>
      </w:r>
      <w:r>
        <w:t>Муниципальной</w:t>
      </w:r>
      <w:r>
        <w:rPr>
          <w:rFonts w:ascii="Times New Roman" w:hAnsi="Times New Roman" w:cs="Times New Roman"/>
        </w:rPr>
        <w:t xml:space="preserve"> программы оцениваются в целом для </w:t>
      </w:r>
      <w:r>
        <w:t>Муниципальной</w:t>
      </w:r>
      <w:r>
        <w:rPr>
          <w:rFonts w:ascii="Times New Roman" w:hAnsi="Times New Roman" w:cs="Times New Roman"/>
        </w:rPr>
        <w:t xml:space="preserve">  программы.</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Эти показатели (индикаторы) предназначены для оценки наиболее существенных результатов реализации </w:t>
      </w:r>
      <w:r>
        <w:t>Муниципальной</w:t>
      </w:r>
      <w:r>
        <w:rPr>
          <w:rFonts w:ascii="Times New Roman" w:hAnsi="Times New Roman" w:cs="Times New Roman"/>
        </w:rPr>
        <w:t xml:space="preserve"> программы.</w:t>
      </w:r>
    </w:p>
    <w:p w:rsidR="00D90516" w:rsidRDefault="00D90516" w:rsidP="00D90516">
      <w:pPr>
        <w:spacing w:after="0" w:line="240" w:lineRule="auto"/>
        <w:ind w:left="-567" w:firstLine="567"/>
        <w:jc w:val="both"/>
        <w:rPr>
          <w:rFonts w:ascii="Times New Roman" w:hAnsi="Times New Roman" w:cs="Times New Roman"/>
        </w:rPr>
      </w:pPr>
      <w:bookmarkStart w:id="15" w:name="sub_503"/>
      <w:r>
        <w:rPr>
          <w:rFonts w:ascii="Times New Roman" w:hAnsi="Times New Roman" w:cs="Times New Roman"/>
        </w:rPr>
        <w:t xml:space="preserve">К общим показателям (индикаторам) </w:t>
      </w:r>
      <w:r>
        <w:t>Муниципальной</w:t>
      </w:r>
      <w:r>
        <w:rPr>
          <w:rFonts w:ascii="Times New Roman" w:hAnsi="Times New Roman" w:cs="Times New Roman"/>
        </w:rPr>
        <w:t xml:space="preserve"> программы относятся:</w:t>
      </w:r>
    </w:p>
    <w:p w:rsidR="00D90516" w:rsidRDefault="00D90516" w:rsidP="00D90516">
      <w:pPr>
        <w:pStyle w:val="s1"/>
        <w:shd w:val="clear" w:color="auto" w:fill="FFFFFF"/>
        <w:spacing w:before="0" w:beforeAutospacing="0" w:after="0" w:afterAutospacing="0"/>
        <w:ind w:left="-567" w:firstLine="567"/>
        <w:jc w:val="both"/>
        <w:rPr>
          <w:sz w:val="22"/>
          <w:szCs w:val="22"/>
        </w:rPr>
      </w:pPr>
      <w:r>
        <w:rPr>
          <w:sz w:val="22"/>
          <w:szCs w:val="22"/>
        </w:rPr>
        <w:t>ввод жилых помещений (жилых домов) для граждан, проживающих на сельских территориях;</w:t>
      </w:r>
    </w:p>
    <w:p w:rsidR="00D90516" w:rsidRDefault="00D90516" w:rsidP="00D90516">
      <w:pPr>
        <w:pStyle w:val="s1"/>
        <w:shd w:val="clear" w:color="auto" w:fill="FFFFFF"/>
        <w:spacing w:before="0" w:beforeAutospacing="0" w:after="0" w:afterAutospacing="0"/>
        <w:ind w:left="-567" w:firstLine="567"/>
        <w:jc w:val="both"/>
        <w:rPr>
          <w:sz w:val="22"/>
          <w:szCs w:val="22"/>
        </w:rPr>
      </w:pPr>
      <w:r>
        <w:rPr>
          <w:sz w:val="22"/>
          <w:szCs w:val="22"/>
        </w:rPr>
        <w:t>ввод жилых помещений (жилых домов), предоставляемых на условиях найма гражданам, проживающим на сельских территориях;</w:t>
      </w:r>
    </w:p>
    <w:p w:rsidR="00D90516" w:rsidRDefault="00D90516" w:rsidP="00D90516">
      <w:pPr>
        <w:pStyle w:val="aa"/>
        <w:ind w:left="-567" w:firstLine="567"/>
        <w:jc w:val="both"/>
        <w:rPr>
          <w:rFonts w:ascii="Times New Roman" w:hAnsi="Times New Roman" w:cs="Times New Roman"/>
          <w:sz w:val="22"/>
          <w:szCs w:val="22"/>
        </w:rPr>
      </w:pPr>
      <w:r>
        <w:rPr>
          <w:rFonts w:ascii="Times New Roman" w:hAnsi="Times New Roman" w:cs="Times New Roman"/>
          <w:sz w:val="22"/>
          <w:szCs w:val="22"/>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D90516" w:rsidRDefault="00D90516" w:rsidP="00D90516">
      <w:pPr>
        <w:pStyle w:val="s1"/>
        <w:shd w:val="clear" w:color="auto" w:fill="FFFFFF"/>
        <w:spacing w:before="0" w:beforeAutospacing="0" w:after="0" w:afterAutospacing="0"/>
        <w:ind w:left="-567" w:firstLine="567"/>
        <w:jc w:val="both"/>
        <w:rPr>
          <w:sz w:val="22"/>
          <w:szCs w:val="22"/>
        </w:rPr>
      </w:pPr>
      <w:r>
        <w:rPr>
          <w:sz w:val="22"/>
          <w:szCs w:val="22"/>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15"/>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ввод в эксплуатацию автомобильных дорог;</w:t>
      </w:r>
    </w:p>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реализация общественно-значимых проектов по благоустройству территорий;</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реализация инициативных проектов комплексного развития сельских территорий;</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D90516" w:rsidRDefault="00D90516" w:rsidP="00D90516">
      <w:pPr>
        <w:spacing w:after="0" w:line="240" w:lineRule="auto"/>
        <w:ind w:left="-567" w:firstLine="567"/>
        <w:jc w:val="both"/>
        <w:rPr>
          <w:rFonts w:ascii="Times New Roman CYR" w:hAnsi="Times New Roman CYR" w:cs="Times New Roman CYR"/>
        </w:rPr>
      </w:pPr>
      <w:r>
        <w:rPr>
          <w:rFonts w:ascii="Times New Roman" w:hAnsi="Times New Roman" w:cs="Times New Roman"/>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D90516" w:rsidRDefault="00D90516" w:rsidP="00D90516">
      <w:pPr>
        <w:spacing w:after="0" w:line="240" w:lineRule="auto"/>
        <w:ind w:firstLine="567"/>
        <w:jc w:val="both"/>
        <w:rPr>
          <w:rFonts w:ascii="Times New Roman" w:hAnsi="Times New Roman" w:cs="Times New Roman"/>
        </w:rPr>
      </w:pPr>
    </w:p>
    <w:p w:rsidR="00D90516" w:rsidRDefault="00D90516" w:rsidP="00D90516">
      <w:pPr>
        <w:pStyle w:val="1"/>
        <w:contextualSpacing/>
        <w:rPr>
          <w:rFonts w:eastAsiaTheme="minorEastAsia"/>
          <w:sz w:val="22"/>
          <w:szCs w:val="22"/>
        </w:rPr>
      </w:pPr>
      <w:r>
        <w:rPr>
          <w:rFonts w:eastAsiaTheme="minorEastAsia"/>
          <w:sz w:val="22"/>
          <w:szCs w:val="22"/>
        </w:rPr>
        <w:t xml:space="preserve">Глава 6. Основные ожидаемые конечные результаты и сроки реализации Муниципальной  программы </w:t>
      </w:r>
    </w:p>
    <w:p w:rsidR="00D90516" w:rsidRDefault="00D90516" w:rsidP="00D90516">
      <w:pPr>
        <w:spacing w:after="0" w:line="240" w:lineRule="auto"/>
        <w:rPr>
          <w:rFonts w:ascii="Times New Roman" w:hAnsi="Times New Roman" w:cs="Times New Roman"/>
        </w:rPr>
      </w:pP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Реализация </w:t>
      </w:r>
      <w:r>
        <w:t>Муниципальной</w:t>
      </w:r>
      <w:r>
        <w:rPr>
          <w:rFonts w:ascii="Times New Roman" w:hAnsi="Times New Roman" w:cs="Times New Roman"/>
        </w:rPr>
        <w:t xml:space="preserve">  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D90516" w:rsidRDefault="00D90516" w:rsidP="00D90516">
      <w:pPr>
        <w:spacing w:after="0" w:line="240" w:lineRule="auto"/>
        <w:ind w:left="-567" w:firstLine="567"/>
        <w:jc w:val="both"/>
        <w:rPr>
          <w:rFonts w:ascii="Times New Roman" w:hAnsi="Times New Roman" w:cs="Times New Roman"/>
        </w:rPr>
      </w:pPr>
      <w:bookmarkStart w:id="16" w:name="sub_605"/>
      <w:r>
        <w:rPr>
          <w:rFonts w:ascii="Times New Roman" w:hAnsi="Times New Roman" w:cs="Times New Roman"/>
        </w:rPr>
        <w:t>В рамках</w:t>
      </w:r>
      <w:r>
        <w:t xml:space="preserve"> Муниципальной</w:t>
      </w:r>
      <w:r>
        <w:rPr>
          <w:rFonts w:ascii="Times New Roman" w:hAnsi="Times New Roman" w:cs="Times New Roman"/>
        </w:rPr>
        <w:t xml:space="preserve"> программы планируется:</w:t>
      </w:r>
    </w:p>
    <w:bookmarkEnd w:id="16"/>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ввод жилых помещений (жилых домов) для граждан, проживающих на сельских территориях – 2,95 тыс. кв. метров жилья;</w:t>
      </w:r>
    </w:p>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ввод жилых помещений (жилых домов), предоставляемых на условиях найма гражданам, проживающим на сельских территориях – 0,396 тыс. кв. метров жилья;</w:t>
      </w:r>
    </w:p>
    <w:p w:rsidR="00D90516" w:rsidRDefault="00D90516" w:rsidP="00D90516">
      <w:pPr>
        <w:pStyle w:val="aa"/>
        <w:ind w:left="-567" w:firstLine="567"/>
        <w:jc w:val="both"/>
        <w:rPr>
          <w:rFonts w:ascii="Times New Roman" w:hAnsi="Times New Roman" w:cs="Times New Roman"/>
          <w:sz w:val="22"/>
          <w:szCs w:val="22"/>
        </w:rPr>
      </w:pPr>
      <w:r>
        <w:rPr>
          <w:rFonts w:ascii="Times New Roman" w:hAnsi="Times New Roman" w:cs="Times New Roman"/>
          <w:sz w:val="22"/>
          <w:szCs w:val="22"/>
        </w:rPr>
        <w:t>предоставление 84 жилищных (ипотечных) кредитов (займов) гражданам, для строительства (приобретения) жилых помещений (жилых домов) на сельских территориях;</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реализация 3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ввести в эксплуатацию  5,8  км автомобильных дорог;</w:t>
      </w:r>
    </w:p>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реализовать 9 общественно-значимых проектов по благоустройству территорий;</w:t>
      </w:r>
    </w:p>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реализовать 9 инициативных проектов комплексного развития сельских территорий.</w:t>
      </w:r>
    </w:p>
    <w:p w:rsidR="00D90516" w:rsidRDefault="00D90516" w:rsidP="00D90516">
      <w:pPr>
        <w:spacing w:after="0" w:line="240" w:lineRule="auto"/>
        <w:ind w:left="-567" w:firstLine="567"/>
        <w:rPr>
          <w:rFonts w:ascii="Times New Roman" w:hAnsi="Times New Roman" w:cs="Times New Roman"/>
        </w:rPr>
      </w:pPr>
    </w:p>
    <w:p w:rsidR="00D90516" w:rsidRDefault="00D90516" w:rsidP="00D90516">
      <w:pPr>
        <w:pStyle w:val="1"/>
        <w:contextualSpacing/>
        <w:rPr>
          <w:rFonts w:eastAsiaTheme="minorEastAsia"/>
          <w:sz w:val="22"/>
          <w:szCs w:val="22"/>
        </w:rPr>
      </w:pPr>
      <w:bookmarkStart w:id="17" w:name="sub_1300"/>
      <w:r>
        <w:rPr>
          <w:rFonts w:eastAsiaTheme="minorEastAsia"/>
          <w:sz w:val="22"/>
          <w:szCs w:val="22"/>
        </w:rPr>
        <w:t>Раздел 3. Обобщенная характеристика основных мероприятий Муниципальной программы</w:t>
      </w:r>
    </w:p>
    <w:bookmarkEnd w:id="17"/>
    <w:p w:rsidR="00D90516" w:rsidRDefault="00D90516" w:rsidP="00D90516">
      <w:pPr>
        <w:spacing w:after="0" w:line="240" w:lineRule="auto"/>
        <w:rPr>
          <w:rFonts w:ascii="Times New Roman" w:hAnsi="Times New Roman" w:cs="Times New Roman"/>
        </w:rPr>
      </w:pP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Перечень мероприятий </w:t>
      </w:r>
      <w:r>
        <w:t>Муниципальной</w:t>
      </w:r>
      <w:r>
        <w:rPr>
          <w:rFonts w:ascii="Times New Roman" w:hAnsi="Times New Roman" w:cs="Times New Roman"/>
        </w:rPr>
        <w:t xml:space="preserve"> программы сформирован в соответствии с основными направлениями </w:t>
      </w:r>
      <w:r>
        <w:rPr>
          <w:rFonts w:ascii="Times New Roman" w:eastAsia="Times New Roman" w:hAnsi="Times New Roman" w:cs="Times New Roman"/>
        </w:rPr>
        <w:t>Стратегии устойчивого развития сельских территорий Российской Федерации на период до 2030 года</w:t>
      </w:r>
      <w:r>
        <w:rPr>
          <w:rFonts w:ascii="Times New Roman" w:hAnsi="Times New Roman" w:cs="Times New Roman"/>
        </w:rPr>
        <w:t xml:space="preserve">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w:t>
      </w:r>
      <w:r>
        <w:rPr>
          <w:rFonts w:ascii="Times New Roman" w:hAnsi="Times New Roman" w:cs="Times New Roman"/>
        </w:rPr>
        <w:lastRenderedPageBreak/>
        <w:t>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Достижение целей и решение задач </w:t>
      </w:r>
      <w:r>
        <w:t>Муниципальной</w:t>
      </w:r>
      <w:r>
        <w:rPr>
          <w:rFonts w:ascii="Times New Roman" w:hAnsi="Times New Roman" w:cs="Times New Roman"/>
        </w:rPr>
        <w:t xml:space="preserve"> программы предусмотрено в рамках реализации подпрограмм, входящих в состав </w:t>
      </w:r>
      <w:r>
        <w:t>Муниципальной</w:t>
      </w:r>
      <w:r>
        <w:rPr>
          <w:rFonts w:ascii="Times New Roman" w:hAnsi="Times New Roman" w:cs="Times New Roman"/>
        </w:rPr>
        <w:t xml:space="preserve">  программы:</w:t>
      </w:r>
    </w:p>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1) подпрограмма «Создание условий для обеспечения доступным и комфортным жильем сельского населения»;</w:t>
      </w:r>
    </w:p>
    <w:p w:rsidR="00D90516" w:rsidRDefault="00D90516" w:rsidP="00D90516">
      <w:pPr>
        <w:pStyle w:val="af6"/>
        <w:ind w:left="-567" w:firstLine="567"/>
        <w:rPr>
          <w:rFonts w:ascii="Times New Roman" w:hAnsi="Times New Roman" w:cs="Times New Roman"/>
          <w:sz w:val="22"/>
          <w:szCs w:val="22"/>
        </w:rPr>
      </w:pPr>
      <w:r>
        <w:rPr>
          <w:rFonts w:ascii="Times New Roman" w:hAnsi="Times New Roman" w:cs="Times New Roman"/>
          <w:sz w:val="22"/>
          <w:szCs w:val="22"/>
        </w:rPr>
        <w:t>2) подпрограмма «Создание и развитие инфраструктуры на сельских территориях»;</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3) подпрограмма «Развитие рынка труда (кадрового потенциала) на сельских территориях».</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1. Подпрограмма «Создание условий для обеспечения доступным и комфортным жильем сельского населения» предусматривает реализацию следующих основных направлений (мероприятий) администрацией Ардатовского муниципального совместно с Министерством сельского хозяйства и продовольствия Республики Мордовия:</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развитие жилищного строительства на сельских территориях;</w:t>
      </w:r>
    </w:p>
    <w:p w:rsidR="00D90516" w:rsidRDefault="00D90516" w:rsidP="00D90516">
      <w:pPr>
        <w:spacing w:after="0" w:line="240" w:lineRule="auto"/>
        <w:ind w:left="-567" w:firstLine="567"/>
        <w:jc w:val="both"/>
        <w:rPr>
          <w:rFonts w:ascii="Times New Roman" w:hAnsi="Times New Roman" w:cs="Times New Roman"/>
        </w:rPr>
      </w:pPr>
      <w: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Pr>
          <w:rFonts w:ascii="Times New Roman" w:eastAsia="Times New Roman" w:hAnsi="Times New Roman"/>
        </w:rPr>
        <w:t>.</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В рамках направления «Р</w:t>
      </w:r>
      <w:r>
        <w:rPr>
          <w:rFonts w:ascii="Times New Roman" w:hAnsi="Times New Roman" w:cs="Times New Roman"/>
        </w:rPr>
        <w:t>азвитие жилищного строительства на сельских территориях»</w:t>
      </w:r>
      <w:r>
        <w:rPr>
          <w:rFonts w:ascii="Times New Roman" w:eastAsia="Times New Roman" w:hAnsi="Times New Roman" w:cs="Times New Roman"/>
        </w:rPr>
        <w:t xml:space="preserve">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 xml:space="preserve">Продолжатся мероприятие по строительству жилья, предоставляемого специалистам по договору найма жилого помещения, действовавшее ранее в Программах.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Pr>
          <w:rFonts w:ascii="Times New Roman" w:hAnsi="Times New Roman" w:cs="Times New Roman"/>
          <w:bCs/>
        </w:rPr>
        <w:t xml:space="preserve">истечении 5 лет работы в сельской местности гражданин имеет право приобрести </w:t>
      </w:r>
      <w:r>
        <w:rPr>
          <w:rFonts w:ascii="Times New Roman" w:hAnsi="Times New Roman" w:cs="Times New Roman"/>
        </w:rPr>
        <w:t xml:space="preserve">жилое помещение, полученное по договору найма, в свою собственность по цене, не превышающей 10 % расчетной стоимости строительства, а </w:t>
      </w:r>
      <w:r>
        <w:rPr>
          <w:rFonts w:ascii="Times New Roman" w:hAnsi="Times New Roman" w:cs="Times New Roman"/>
          <w:bCs/>
        </w:rPr>
        <w:t xml:space="preserve">по истечении 10 лет – </w:t>
      </w:r>
      <w:r>
        <w:rPr>
          <w:rFonts w:ascii="Times New Roman" w:hAnsi="Times New Roman" w:cs="Times New Roman"/>
        </w:rPr>
        <w:t>по цене, не превышающей 1 % расчетной стоимости строительства</w:t>
      </w:r>
      <w:r>
        <w:rPr>
          <w:rFonts w:ascii="Times New Roman" w:hAnsi="Times New Roman" w:cs="Times New Roman"/>
          <w:bCs/>
        </w:rPr>
        <w:t>.</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D90516" w:rsidRDefault="00D90516" w:rsidP="00D90516">
      <w:pPr>
        <w:spacing w:after="0" w:line="240" w:lineRule="auto"/>
        <w:ind w:left="-567" w:firstLine="567"/>
        <w:jc w:val="both"/>
        <w:rPr>
          <w:rFonts w:ascii="Times New Roman" w:hAnsi="Times New Roman" w:cs="Times New Roman"/>
        </w:rPr>
      </w:pPr>
      <w:r>
        <w:rPr>
          <w:rFonts w:ascii="Times New Roman" w:eastAsia="Times New Roman" w:hAnsi="Times New Roman"/>
        </w:rPr>
        <w:t>В рамках мероприятия «</w:t>
      </w:r>
      <w: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Pr>
          <w:rFonts w:ascii="Times New Roman" w:eastAsia="Times New Roman" w:hAnsi="Times New Roman"/>
        </w:rPr>
        <w:t xml:space="preserve">» планируется подготовка территорий для осуществления индивидуального жилищного строительства. </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2. Подпрограмма «Создание и развитие инфраструктуры на сельских территориях» предусматривает реализацию следующих основных направлений (мероприятий) администрацией Ардатовского муниципального совместно с Министерством сельского хозяйства и продовольствия Республики Мордовия, Министерством строительства, транспорта и дорожного хозяйства Республики :</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2.1. благоустройство сельских территорий;</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2.2. развитие транспортной инфраструктуры на сельских территориях;</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2.3. современный облик сельских территорий.</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Мероприятие «Благоустройство сельских территорий» предусматривает реализацию администрацией Ардатовского муниципального совместно с Министерством сельского хозяйства и продовольствия Республики Мордовия путем предоставления администрации Ардатовского муниципального  или территориальным общественным самоуправлениям (ТОСам) субсидий на реализацию мероприятий по поддержке местных инициатив граждан, проживающих на сельских территориях. Комплекс вопросов, предполагаемых к решению в рамках данного мероприятия, включает </w:t>
      </w:r>
      <w:r>
        <w:rPr>
          <w:rFonts w:ascii="Times New Roman" w:eastAsia="Times New Roman" w:hAnsi="Times New Roman" w:cs="Times New Roman"/>
        </w:rPr>
        <w:t xml:space="preserve">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w:t>
      </w:r>
      <w:r>
        <w:rPr>
          <w:rFonts w:ascii="Times New Roman" w:eastAsia="Times New Roman" w:hAnsi="Times New Roman" w:cs="Times New Roman"/>
        </w:rPr>
        <w:lastRenderedPageBreak/>
        <w:t xml:space="preserve">ливневых стоков, обустройство общественных колодцев и водоразборных колонок, </w:t>
      </w:r>
      <w:r>
        <w:rPr>
          <w:rFonts w:ascii="Times New Roman" w:hAnsi="Times New Roman" w:cs="Times New Roman"/>
        </w:rPr>
        <w:t>сохранение и восстановление природных ландшафтов и историко-культурных памятников.</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Мероприятие «Развитие транспортной инфраструктуры на сельских территориях» предусматривает реализацию администрацией Ардатовского муниципального совместно с Министерством сельского хозяйства и продовольствия Республики Мордовия, Министерством строительства, транспорта и дорожного хозяйства Республики Мордовия  мероприятия путем предоставления администрации Ардатовского муниципального субсидий на</w:t>
      </w:r>
      <w:r>
        <w:rPr>
          <w:rFonts w:ascii="Times New Roman" w:eastAsiaTheme="minorHAnsi" w:hAnsi="Times New Roman" w:cs="Times New Roman"/>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t>.</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Правительством Республики Мордовия.</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Pr>
          <w:rFonts w:ascii="Times New Roman" w:eastAsia="Calibri" w:hAnsi="Times New Roman" w:cs="Times New Roman"/>
        </w:rPr>
        <w:t>комплекс мероприятий, реализуемых на сельских территориях, предусматривающий:</w:t>
      </w:r>
    </w:p>
    <w:p w:rsidR="00D90516" w:rsidRP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D90516">
        <w:rPr>
          <w:rFonts w:ascii="Times New Roman" w:eastAsia="Calibri" w:hAnsi="Times New Roman" w:cs="Times New Roman"/>
          <w:lang w:eastAsia="en-US"/>
        </w:rPr>
        <w:t>оказывающие первичную медико-санитарную помощь, учреждения отрасли культуры, спортивные сооружения)</w:t>
      </w:r>
      <w:r w:rsidRPr="00D90516">
        <w:rPr>
          <w:rFonts w:ascii="Times New Roman" w:eastAsia="Times New Roman" w:hAnsi="Times New Roman" w:cs="Times New Roman"/>
        </w:rPr>
        <w:t>;</w:t>
      </w:r>
    </w:p>
    <w:p w:rsidR="00D90516" w:rsidRPr="00D90516" w:rsidRDefault="00D90516" w:rsidP="00D90516">
      <w:pPr>
        <w:spacing w:after="0" w:line="240" w:lineRule="auto"/>
        <w:ind w:left="-567" w:firstLine="567"/>
        <w:jc w:val="both"/>
        <w:rPr>
          <w:rFonts w:ascii="Times New Roman" w:eastAsia="Calibri" w:hAnsi="Times New Roman" w:cs="Times New Roman"/>
          <w:lang w:eastAsia="en-US"/>
        </w:rPr>
      </w:pPr>
      <w:r w:rsidRPr="00D90516">
        <w:rPr>
          <w:rFonts w:ascii="Times New Roman" w:eastAsia="Calibri" w:hAnsi="Times New Roman" w:cs="Times New Roman"/>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D90516" w:rsidRPr="00D90516" w:rsidRDefault="00D90516" w:rsidP="00D90516">
      <w:pPr>
        <w:spacing w:after="0" w:line="240" w:lineRule="auto"/>
        <w:ind w:left="-567" w:firstLine="567"/>
        <w:jc w:val="both"/>
        <w:rPr>
          <w:rFonts w:ascii="Times New Roman" w:eastAsia="Calibri" w:hAnsi="Times New Roman" w:cs="Times New Roman"/>
          <w:lang w:eastAsia="en-US"/>
        </w:rPr>
      </w:pPr>
      <w:r w:rsidRPr="00D90516">
        <w:rPr>
          <w:rFonts w:ascii="Times New Roman" w:eastAsia="Calibri" w:hAnsi="Times New Roman" w:cs="Times New Roman"/>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D90516" w:rsidRPr="00D90516" w:rsidRDefault="00D90516" w:rsidP="00D90516">
      <w:pPr>
        <w:spacing w:after="0" w:line="240" w:lineRule="auto"/>
        <w:ind w:left="-567" w:firstLine="567"/>
        <w:jc w:val="both"/>
        <w:rPr>
          <w:rFonts w:ascii="Times New Roman" w:eastAsia="Calibri" w:hAnsi="Times New Roman" w:cs="Times New Roman"/>
          <w:lang w:eastAsia="en-US"/>
        </w:rPr>
      </w:pPr>
      <w:r w:rsidRPr="00D90516">
        <w:rPr>
          <w:rFonts w:ascii="Times New Roman" w:eastAsia="Calibri" w:hAnsi="Times New Roman" w:cs="Times New Roman"/>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D90516" w:rsidRPr="00D90516" w:rsidRDefault="00D90516" w:rsidP="00D90516">
      <w:pPr>
        <w:spacing w:after="0" w:line="240" w:lineRule="auto"/>
        <w:ind w:left="-567" w:firstLine="567"/>
        <w:jc w:val="both"/>
        <w:rPr>
          <w:rFonts w:ascii="Times New Roman" w:eastAsia="Calibri" w:hAnsi="Times New Roman" w:cs="Times New Roman"/>
          <w:lang w:eastAsia="en-US"/>
        </w:rPr>
      </w:pPr>
      <w:r w:rsidRPr="00D90516">
        <w:rPr>
          <w:rFonts w:ascii="Times New Roman" w:eastAsia="Calibri" w:hAnsi="Times New Roman" w:cs="Times New Roman"/>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D90516" w:rsidRPr="00D90516" w:rsidRDefault="00D90516" w:rsidP="00D90516">
      <w:pPr>
        <w:spacing w:after="0" w:line="240" w:lineRule="auto"/>
        <w:ind w:left="-567" w:firstLine="567"/>
        <w:jc w:val="both"/>
        <w:rPr>
          <w:rFonts w:ascii="Times New Roman" w:eastAsia="Times New Roman" w:hAnsi="Times New Roman" w:cs="Times New Roman"/>
        </w:rPr>
      </w:pPr>
      <w:r w:rsidRPr="00D90516">
        <w:rPr>
          <w:rFonts w:ascii="Times New Roman" w:eastAsia="Calibri" w:hAnsi="Times New Roman" w:cs="Times New Roman"/>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D90516">
        <w:rPr>
          <w:rFonts w:ascii="Times New Roman" w:eastAsia="Times New Roman" w:hAnsi="Times New Roman" w:cs="Times New Roman"/>
        </w:rPr>
        <w:t>.</w:t>
      </w:r>
    </w:p>
    <w:p w:rsidR="00D90516" w:rsidRPr="00D90516" w:rsidRDefault="00D90516" w:rsidP="00D90516">
      <w:pPr>
        <w:pStyle w:val="s1"/>
        <w:shd w:val="clear" w:color="auto" w:fill="FFFFFF"/>
        <w:tabs>
          <w:tab w:val="left" w:pos="709"/>
        </w:tabs>
        <w:spacing w:before="0" w:beforeAutospacing="0" w:after="0" w:afterAutospacing="0"/>
        <w:ind w:left="-567" w:firstLine="567"/>
        <w:contextualSpacing/>
        <w:jc w:val="both"/>
        <w:rPr>
          <w:sz w:val="22"/>
          <w:szCs w:val="22"/>
        </w:rPr>
      </w:pPr>
      <w:r w:rsidRPr="00D90516">
        <w:rPr>
          <w:sz w:val="22"/>
          <w:szCs w:val="22"/>
        </w:rPr>
        <w:t>3. Подпрограмма «Развитие рынка труда (кадрового потенциала) на сельских территориях» предусматривает реализацию администрацией Ардатовского муниципального совместно с Министерством сельского хозяйства и продовольствия Республики Мордовия мероприятия по содействию сельскохозяйственным товаропроизводителям в обеспечении квалифицированными специалистами, в рамках которого планируется решение вопроса по содействию занятости и привлечения кадров на село за счет:</w:t>
      </w:r>
    </w:p>
    <w:p w:rsidR="00D90516" w:rsidRPr="00D90516" w:rsidRDefault="00D90516" w:rsidP="00D90516">
      <w:pPr>
        <w:pStyle w:val="ConsPlusNormal"/>
        <w:ind w:left="-567" w:firstLine="567"/>
        <w:jc w:val="both"/>
        <w:rPr>
          <w:rFonts w:ascii="Times New Roman" w:hAnsi="Times New Roman" w:cs="Times New Roman"/>
          <w:sz w:val="22"/>
          <w:szCs w:val="22"/>
        </w:rPr>
      </w:pPr>
      <w:r w:rsidRPr="00D90516">
        <w:rPr>
          <w:rFonts w:ascii="Times New Roman" w:hAnsi="Times New Roman" w:cs="Times New Roman"/>
          <w:sz w:val="22"/>
          <w:szCs w:val="22"/>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w:t>
      </w:r>
      <w:r w:rsidRPr="00D90516">
        <w:rPr>
          <w:rFonts w:ascii="Times New Roman" w:eastAsiaTheme="minorHAnsi" w:hAnsi="Times New Roman" w:cs="Times New Roman"/>
          <w:sz w:val="22"/>
          <w:szCs w:val="22"/>
          <w:lang w:eastAsia="en-US"/>
        </w:rPr>
        <w:t xml:space="preserve"> граждан, ведущих личное подсобное хозяйство)</w:t>
      </w:r>
      <w:r w:rsidRPr="00D90516">
        <w:rPr>
          <w:rFonts w:ascii="Times New Roman" w:hAnsi="Times New Roman" w:cs="Times New Roman"/>
          <w:sz w:val="22"/>
          <w:szCs w:val="22"/>
        </w:rPr>
        <w:t xml:space="preserve"> осуществляющим деятельность на сельских территориях, до 30% фактически понесенных в году предоставления субсидии затрат по заключенным с работниками </w:t>
      </w:r>
      <w:r w:rsidRPr="00D90516">
        <w:rPr>
          <w:rFonts w:ascii="Times New Roman" w:hAnsi="Times New Roman" w:cs="Times New Roman"/>
          <w:sz w:val="22"/>
          <w:szCs w:val="22"/>
        </w:rPr>
        <w:lastRenderedPageBreak/>
        <w:t xml:space="preserve">ученическим договорам, проходящих обучение </w:t>
      </w:r>
      <w:r w:rsidRPr="00D90516">
        <w:rPr>
          <w:rFonts w:ascii="Times New Roman" w:eastAsiaTheme="minorHAnsi" w:hAnsi="Times New Roman" w:cs="Times New Roman"/>
          <w:sz w:val="22"/>
          <w:szCs w:val="22"/>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D90516">
        <w:rPr>
          <w:rFonts w:ascii="Times New Roman" w:hAnsi="Times New Roman" w:cs="Times New Roman"/>
          <w:sz w:val="22"/>
          <w:szCs w:val="22"/>
        </w:rPr>
        <w:t>. При этом общий срок предоставления государственной поддержки в отношении каждого работника не должен превышать 60 месяцев;</w:t>
      </w:r>
    </w:p>
    <w:p w:rsidR="00D90516" w:rsidRPr="00D90516" w:rsidRDefault="00D90516" w:rsidP="00D90516">
      <w:pPr>
        <w:spacing w:after="0" w:line="240" w:lineRule="auto"/>
        <w:ind w:left="-567" w:firstLine="567"/>
        <w:jc w:val="both"/>
        <w:rPr>
          <w:rFonts w:ascii="Times New Roman" w:hAnsi="Times New Roman" w:cs="Times New Roman"/>
        </w:rPr>
      </w:pPr>
      <w:r w:rsidRPr="00D90516">
        <w:rPr>
          <w:rFonts w:ascii="Times New Roman" w:hAnsi="Times New Roman" w:cs="Times New Roman"/>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w:t>
      </w:r>
      <w:r w:rsidRPr="00D90516">
        <w:rPr>
          <w:rFonts w:ascii="Times New Roman" w:eastAsiaTheme="minorHAnsi" w:hAnsi="Times New Roman" w:cs="Times New Roman"/>
          <w:lang w:eastAsia="en-US"/>
        </w:rPr>
        <w:t xml:space="preserve"> личное подсобное хозяйство), </w:t>
      </w:r>
      <w:r w:rsidRPr="00D90516">
        <w:rPr>
          <w:rFonts w:ascii="Times New Roman" w:hAnsi="Times New Roman" w:cs="Times New Roman"/>
        </w:rPr>
        <w:t xml:space="preserve">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w:t>
      </w:r>
      <w:r w:rsidRPr="00D90516">
        <w:rPr>
          <w:rFonts w:ascii="Times New Roman" w:eastAsiaTheme="minorHAnsi" w:hAnsi="Times New Roman" w:cs="Times New Roman"/>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D90516">
        <w:rPr>
          <w:rFonts w:ascii="Times New Roman" w:hAnsi="Times New Roman" w:cs="Times New Roman"/>
        </w:rPr>
        <w:t>, привлеченных для прохождения производственной практики.</w:t>
      </w:r>
    </w:p>
    <w:p w:rsidR="00D90516" w:rsidRPr="00D90516" w:rsidRDefault="00D90516" w:rsidP="00D90516">
      <w:pPr>
        <w:pStyle w:val="s1"/>
        <w:shd w:val="clear" w:color="auto" w:fill="FFFFFF"/>
        <w:spacing w:before="0" w:beforeAutospacing="0" w:after="0" w:afterAutospacing="0"/>
        <w:ind w:left="-567" w:firstLine="567"/>
        <w:contextualSpacing/>
        <w:jc w:val="both"/>
        <w:rPr>
          <w:sz w:val="22"/>
          <w:szCs w:val="22"/>
        </w:rPr>
      </w:pPr>
      <w:r w:rsidRPr="00D90516">
        <w:rPr>
          <w:sz w:val="22"/>
          <w:szCs w:val="22"/>
        </w:rPr>
        <w:t>Ардатовский муниципальный район Республики Мордовия предусматривает софинансирование на реализацию Муниципальной программы при формировании прогноза бюджета Ардатовского муниципального района Республики Мордовия на очередной финансовый год.</w:t>
      </w:r>
    </w:p>
    <w:p w:rsidR="00D90516" w:rsidRDefault="00D90516" w:rsidP="00D90516">
      <w:pPr>
        <w:spacing w:after="0" w:line="240" w:lineRule="auto"/>
        <w:rPr>
          <w:rFonts w:ascii="Times New Roman" w:hAnsi="Times New Roman" w:cs="Times New Roman"/>
        </w:rPr>
      </w:pPr>
    </w:p>
    <w:p w:rsidR="00D90516" w:rsidRDefault="00D90516" w:rsidP="00D90516">
      <w:pPr>
        <w:spacing w:after="0" w:line="240" w:lineRule="auto"/>
        <w:jc w:val="center"/>
        <w:rPr>
          <w:rFonts w:ascii="Times New Roman" w:hAnsi="Times New Roman" w:cs="Times New Roman"/>
          <w:b/>
        </w:rPr>
      </w:pPr>
      <w:r>
        <w:rPr>
          <w:rFonts w:ascii="Times New Roman" w:hAnsi="Times New Roman" w:cs="Times New Roman"/>
          <w:b/>
        </w:rPr>
        <w:t>Раздел 4. Характеристика мер государственного и правового регулирования</w:t>
      </w:r>
    </w:p>
    <w:p w:rsidR="00D90516" w:rsidRDefault="00D90516" w:rsidP="00D90516">
      <w:pPr>
        <w:spacing w:after="0" w:line="240" w:lineRule="auto"/>
        <w:rPr>
          <w:rFonts w:ascii="Times New Roman" w:hAnsi="Times New Roman" w:cs="Times New Roman"/>
        </w:rPr>
      </w:pPr>
    </w:p>
    <w:p w:rsidR="00D90516" w:rsidRDefault="00D90516" w:rsidP="001629C6">
      <w:pPr>
        <w:pStyle w:val="s1"/>
        <w:shd w:val="clear" w:color="auto" w:fill="FFFFFF"/>
        <w:spacing w:before="0" w:beforeAutospacing="0" w:after="0" w:afterAutospacing="0"/>
        <w:ind w:left="-567" w:firstLine="567"/>
        <w:contextualSpacing/>
        <w:jc w:val="both"/>
        <w:rPr>
          <w:sz w:val="22"/>
          <w:szCs w:val="22"/>
        </w:rPr>
      </w:pPr>
      <w:r>
        <w:rPr>
          <w:sz w:val="22"/>
          <w:szCs w:val="22"/>
        </w:rPr>
        <w:t>При выполнении мероприятий Муниципальной программы по мере необходимости ответственный исполнитель и участник Муниципальной программы принимают нормативные акты в соответствии со своими полномочиями.</w:t>
      </w:r>
    </w:p>
    <w:p w:rsidR="00D90516" w:rsidRDefault="00D90516" w:rsidP="00D90516">
      <w:pPr>
        <w:pStyle w:val="s1"/>
        <w:shd w:val="clear" w:color="auto" w:fill="FFFFFF"/>
        <w:spacing w:before="0" w:beforeAutospacing="0" w:after="0" w:afterAutospacing="0"/>
        <w:contextualSpacing/>
        <w:jc w:val="both"/>
        <w:rPr>
          <w:sz w:val="22"/>
          <w:szCs w:val="22"/>
        </w:rPr>
      </w:pPr>
    </w:p>
    <w:p w:rsidR="00D90516" w:rsidRDefault="00D90516" w:rsidP="00D90516">
      <w:pPr>
        <w:spacing w:after="0" w:line="240" w:lineRule="auto"/>
        <w:jc w:val="center"/>
        <w:rPr>
          <w:rFonts w:ascii="Times New Roman" w:hAnsi="Times New Roman" w:cs="Times New Roman"/>
          <w:b/>
        </w:rPr>
      </w:pPr>
      <w:r>
        <w:rPr>
          <w:rFonts w:ascii="Times New Roman" w:hAnsi="Times New Roman" w:cs="Times New Roman"/>
          <w:b/>
        </w:rPr>
        <w:t>Раздел 5. Обоснование выделения подпрограмм</w:t>
      </w:r>
    </w:p>
    <w:p w:rsidR="00D90516" w:rsidRDefault="00D90516" w:rsidP="00D90516">
      <w:pPr>
        <w:spacing w:after="0" w:line="240" w:lineRule="auto"/>
        <w:rPr>
          <w:rFonts w:ascii="Times New Roman" w:hAnsi="Times New Roman" w:cs="Times New Roman"/>
        </w:rPr>
      </w:pP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Муниципальной программе.</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 xml:space="preserve">С 2003 года основными инструментами достижения целей в сфере развития сельских территорий являлась Муниципальная целевая программа «Социальное развитие села до 2013 года». С 2014 года реализация мероприятий по социальному обустройству села продолжилась в рамках Муниципальной программы устойчивого развития сельских территорий Ардатовского муниципального района Республики Мордовия на 2014 – 2017 годы и на период до 2020 года. С 2018 года мероприятия данной государственной программа вошли в состав подпрограммы «Устойчивое развитие сельских территорий»  Муниципальной </w:t>
      </w:r>
      <w:hyperlink r:id="rId11" w:anchor="/document/8921364/entry/1000" w:history="1">
        <w:r>
          <w:rPr>
            <w:rStyle w:val="aff"/>
            <w:sz w:val="22"/>
            <w:szCs w:val="22"/>
          </w:rPr>
          <w:t>программ</w:t>
        </w:r>
      </w:hyperlink>
      <w:r>
        <w:rPr>
          <w:sz w:val="22"/>
          <w:szCs w:val="22"/>
        </w:rPr>
        <w:t xml:space="preserve">ы Ардатовского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 – 2025 годы. </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Муниципальной  программы мероприятие по улучшению жилищных условий граждан, проживающих в сельской местности, в том числе молодых семей и молодых специалистов, подпрограммы «Устойчивое развитие сельских территорий» Муниципальной </w:t>
      </w:r>
      <w:hyperlink r:id="rId12" w:anchor="/document/8921364/entry/1000" w:history="1">
        <w:r>
          <w:rPr>
            <w:rStyle w:val="aff"/>
            <w:sz w:val="22"/>
            <w:szCs w:val="22"/>
          </w:rPr>
          <w:t>программ</w:t>
        </w:r>
      </w:hyperlink>
      <w:r>
        <w:rPr>
          <w:sz w:val="22"/>
          <w:szCs w:val="22"/>
        </w:rPr>
        <w:t>ы Ардатовского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2013 - 2025 годы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
    <w:p w:rsidR="00D90516" w:rsidRDefault="00D90516" w:rsidP="00D90516">
      <w:pPr>
        <w:spacing w:after="0" w:line="240" w:lineRule="auto"/>
        <w:ind w:left="-567" w:firstLine="567"/>
        <w:rPr>
          <w:rFonts w:ascii="Times New Roman" w:hAnsi="Times New Roman" w:cs="Times New Roman"/>
        </w:rPr>
      </w:pPr>
      <w:r>
        <w:rPr>
          <w:rFonts w:ascii="Times New Roman" w:hAnsi="Times New Roman" w:cs="Times New Roman"/>
        </w:rPr>
        <w:t xml:space="preserve">С 2020 года Министерством сельского хозяйства и продовольствия Республики Мордовия  начинается реализация направление (подпрограммы) «Развитие рынка труда (кадрового потенциала) на сельских территориях». В связи с этим, в состав </w:t>
      </w:r>
      <w:r>
        <w:t xml:space="preserve">Муниципальной </w:t>
      </w:r>
      <w:r>
        <w:rPr>
          <w:rFonts w:ascii="Times New Roman" w:hAnsi="Times New Roman" w:cs="Times New Roman"/>
        </w:rPr>
        <w:t xml:space="preserve"> программы включена подпрограмма «Развитие рынка труда (кадрового потенциала) на сельских территориях».</w:t>
      </w:r>
    </w:p>
    <w:p w:rsidR="00D90516" w:rsidRDefault="00D90516" w:rsidP="00D90516">
      <w:pPr>
        <w:spacing w:after="0" w:line="240" w:lineRule="auto"/>
        <w:ind w:left="-567" w:firstLine="567"/>
        <w:rPr>
          <w:rFonts w:ascii="Times New Roman" w:hAnsi="Times New Roman" w:cs="Times New Roman"/>
        </w:rPr>
      </w:pPr>
    </w:p>
    <w:p w:rsidR="00D90516" w:rsidRDefault="00D90516" w:rsidP="00D90516">
      <w:pPr>
        <w:pStyle w:val="1"/>
        <w:contextualSpacing/>
        <w:rPr>
          <w:rFonts w:eastAsiaTheme="minorEastAsia"/>
          <w:sz w:val="22"/>
          <w:szCs w:val="22"/>
        </w:rPr>
      </w:pPr>
      <w:r>
        <w:rPr>
          <w:rFonts w:eastAsiaTheme="minorEastAsia"/>
          <w:sz w:val="22"/>
          <w:szCs w:val="22"/>
        </w:rPr>
        <w:t>Раздел 6. Обоснование объема финансовых ресурсов, необходимых для реализации Государственной программы</w:t>
      </w:r>
    </w:p>
    <w:p w:rsidR="00D90516" w:rsidRDefault="00D90516" w:rsidP="00D90516">
      <w:pPr>
        <w:pStyle w:val="1"/>
        <w:contextualSpacing/>
        <w:jc w:val="both"/>
        <w:rPr>
          <w:rFonts w:eastAsiaTheme="minorEastAsia"/>
          <w:sz w:val="22"/>
          <w:szCs w:val="22"/>
        </w:rPr>
      </w:pP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lastRenderedPageBreak/>
        <w:t>Общий объем финансового обеспечения реализации Муниципальной  программы в 2020 – 2025 годах составляет за счет всех источников финансирования – 747 196,0 тыс. рублей, в том числе:</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за счет средств республиканского бюджета Республики Мордовия – 708 613,1 тыс. рублей;</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за счет средств местных бюджетов – 6 367,6 тыс. рублей;</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внебюджетные источники – 32 215,3 тыс. рублей.</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Ресурсное обеспечение Муниципальной программы,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D90516" w:rsidRDefault="00D90516" w:rsidP="00D90516">
      <w:pPr>
        <w:pStyle w:val="s1"/>
        <w:shd w:val="clear" w:color="auto" w:fill="FFFFFF"/>
        <w:spacing w:before="0" w:beforeAutospacing="0" w:after="0" w:afterAutospacing="0"/>
        <w:ind w:left="-567" w:firstLine="567"/>
        <w:contextualSpacing/>
        <w:jc w:val="both"/>
        <w:rPr>
          <w:sz w:val="22"/>
          <w:szCs w:val="22"/>
        </w:rPr>
      </w:pPr>
      <w:r>
        <w:rPr>
          <w:sz w:val="22"/>
          <w:szCs w:val="22"/>
        </w:rPr>
        <w:t xml:space="preserve">Ресурсное обеспечение реализации Муниципальной программы приведены в </w:t>
      </w:r>
      <w:hyperlink r:id="rId13" w:anchor="/document/44933910/entry/1900" w:history="1">
        <w:r>
          <w:rPr>
            <w:rStyle w:val="aff"/>
            <w:sz w:val="22"/>
            <w:szCs w:val="22"/>
          </w:rPr>
          <w:t xml:space="preserve">приложение </w:t>
        </w:r>
      </w:hyperlink>
      <w:r>
        <w:rPr>
          <w:sz w:val="22"/>
          <w:szCs w:val="22"/>
        </w:rPr>
        <w:t xml:space="preserve"> </w:t>
      </w:r>
    </w:p>
    <w:p w:rsidR="00D90516" w:rsidRDefault="00D90516" w:rsidP="00D90516">
      <w:pPr>
        <w:pStyle w:val="s1"/>
        <w:shd w:val="clear" w:color="auto" w:fill="FFFFFF"/>
        <w:spacing w:before="0" w:beforeAutospacing="0" w:after="0" w:afterAutospacing="0"/>
        <w:contextualSpacing/>
        <w:jc w:val="both"/>
        <w:rPr>
          <w:sz w:val="22"/>
          <w:szCs w:val="22"/>
        </w:rPr>
      </w:pPr>
    </w:p>
    <w:p w:rsidR="00D90516" w:rsidRDefault="00D90516" w:rsidP="00D90516">
      <w:pPr>
        <w:pStyle w:val="1"/>
        <w:contextualSpacing/>
        <w:rPr>
          <w:rFonts w:eastAsiaTheme="minorEastAsia"/>
          <w:sz w:val="22"/>
          <w:szCs w:val="22"/>
        </w:rPr>
      </w:pPr>
      <w:r>
        <w:rPr>
          <w:rFonts w:eastAsiaTheme="minorEastAsia"/>
          <w:sz w:val="22"/>
          <w:szCs w:val="22"/>
        </w:rPr>
        <w:t xml:space="preserve">Раздел 7. Риск  реализации Муниципальной  программы </w:t>
      </w:r>
    </w:p>
    <w:p w:rsidR="00D90516" w:rsidRDefault="00D90516" w:rsidP="00D90516">
      <w:pPr>
        <w:spacing w:after="0" w:line="240" w:lineRule="auto"/>
        <w:rPr>
          <w:rFonts w:ascii="Times New Roman CYR" w:hAnsi="Times New Roman CYR" w:cs="Times New Roman CYR"/>
        </w:rPr>
      </w:pP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Стратегия  развития муниципального района отмечает устойчивое снижение численности населения города, а также сельских территорий,  а также определяет следующие основные проблемы развития сельских территорий:</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существенные внутрирегиональные различия по уровню социально-экономического развития, в том числе отставание уровня жизни значительной части населения сельских территорий от уровня жизни жителей города;</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низкий уровень предпринимательской активности  на сельских территориях.</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hAnsi="Times New Roman" w:cs="Times New Roman"/>
        </w:rPr>
        <w:t xml:space="preserve">Муниципальной  программы </w:t>
      </w:r>
      <w:r>
        <w:rPr>
          <w:rFonts w:ascii="Times New Roman" w:eastAsia="Times New Roman" w:hAnsi="Times New Roman" w:cs="Times New Roman"/>
        </w:rPr>
        <w:t>предполагает реализацию мероприятий, направленных на достижение, определенных Стратегией пространственного развития целей: «снижение внутрирегиональных социально-экономических различий за счет повышения устойчивости системы расселения путем социально-экономического развития города и сельских территорий, повышение качества жизни, в том числе путем совершенствования территориальной организации оказания услуг отраслей социальной сферы».</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Среди основных проблем, социальных и финансово-экономических рисков развития сельских территорий можно выделить следующие:</w:t>
      </w:r>
    </w:p>
    <w:p w:rsidR="00D90516" w:rsidRDefault="00D90516" w:rsidP="00D90516">
      <w:pPr>
        <w:pStyle w:val="a4"/>
        <w:spacing w:after="0" w:line="240" w:lineRule="auto"/>
        <w:ind w:left="-567" w:firstLine="567"/>
        <w:jc w:val="both"/>
        <w:rPr>
          <w:rFonts w:ascii="Times New Roman" w:eastAsia="Calibri" w:hAnsi="Times New Roman" w:cs="Times New Roman"/>
        </w:rPr>
      </w:pPr>
      <w:r>
        <w:rPr>
          <w:rFonts w:ascii="Times New Roman" w:hAnsi="Times New Roman"/>
        </w:rPr>
        <w:t>Суверенные риски:</w:t>
      </w:r>
    </w:p>
    <w:p w:rsidR="00D90516" w:rsidRDefault="00D90516" w:rsidP="00D90516">
      <w:pPr>
        <w:pStyle w:val="a4"/>
        <w:spacing w:after="0" w:line="240" w:lineRule="auto"/>
        <w:ind w:left="-567" w:firstLine="567"/>
        <w:jc w:val="both"/>
        <w:rPr>
          <w:rFonts w:ascii="Times New Roman" w:hAnsi="Times New Roman"/>
        </w:rPr>
      </w:pPr>
      <w:r>
        <w:rPr>
          <w:rFonts w:ascii="Times New Roman" w:hAnsi="Times New Roman"/>
        </w:rPr>
        <w:t xml:space="preserve">снижение уровня жизни всего населения страны в силу политических или макроэкономических причин; </w:t>
      </w:r>
    </w:p>
    <w:p w:rsidR="00D90516" w:rsidRDefault="00D90516" w:rsidP="00D90516">
      <w:pPr>
        <w:pStyle w:val="a4"/>
        <w:spacing w:after="0" w:line="240" w:lineRule="auto"/>
        <w:ind w:left="-567" w:firstLine="567"/>
        <w:jc w:val="both"/>
        <w:rPr>
          <w:rFonts w:ascii="Times New Roman" w:hAnsi="Times New Roman"/>
        </w:rPr>
      </w:pPr>
      <w:r>
        <w:rPr>
          <w:rFonts w:ascii="Times New Roman" w:hAnsi="Times New Roman"/>
        </w:rPr>
        <w:t>бюджетный дефицит и сокращение финансирования Муниципальной  программы.                                                                              Внутренние  риски</w:t>
      </w:r>
      <w:r>
        <w:t xml:space="preserve"> </w:t>
      </w:r>
      <w:r>
        <w:rPr>
          <w:rFonts w:ascii="Times New Roman" w:hAnsi="Times New Roman"/>
        </w:rPr>
        <w:t>Муниципальной  программы:                                                  низкий уровень активности потенциальных участников Муниципальной  программы  в предложении инициативных проектов;</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неравномерное распределение федеральных ресурсов по субъектам Российской Федерации в силу меньших возможностей подготовки проектов в бюджетодефицитных регионах;</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 xml:space="preserve">значительную стоимость проектных работ на подготовку инициативных проектов, в том числе на подготовку проектной документации. </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 xml:space="preserve">Низкий уровень активности потенциальных участников </w:t>
      </w:r>
      <w:r>
        <w:rPr>
          <w:rFonts w:ascii="Times New Roman" w:hAnsi="Times New Roman" w:cs="Times New Roman"/>
        </w:rPr>
        <w:t xml:space="preserve">Муниципальной  программы </w:t>
      </w:r>
      <w:r>
        <w:rPr>
          <w:rFonts w:ascii="Times New Roman" w:eastAsia="Times New Roman" w:hAnsi="Times New Roman" w:cs="Times New Roman"/>
        </w:rPr>
        <w:t xml:space="preserve">в предложении инициативных проектов планируется преодолеть за счёт мероприятий обеспечения эффективного доступа сельского населения к государственным услугам, создания базы данных по результатам реализованных проектов по развитию сельских территорий и их распространению, и пропаганде. </w:t>
      </w:r>
    </w:p>
    <w:p w:rsidR="00D90516" w:rsidRDefault="00D90516" w:rsidP="00D90516">
      <w:pPr>
        <w:spacing w:after="0" w:line="240" w:lineRule="auto"/>
        <w:ind w:left="-567" w:firstLine="567"/>
        <w:jc w:val="both"/>
        <w:rPr>
          <w:rFonts w:ascii="Times New Roman" w:eastAsia="Times New Roman" w:hAnsi="Times New Roman" w:cs="Times New Roman"/>
        </w:rPr>
      </w:pPr>
      <w:r>
        <w:rPr>
          <w:rFonts w:ascii="Times New Roman" w:eastAsia="Times New Roman" w:hAnsi="Times New Roman" w:cs="Times New Roman"/>
        </w:rPr>
        <w:t xml:space="preserve">Снижение риска увеличения стоимости проектных работ планируется путем использования типовых проектов для повторного применения. </w:t>
      </w:r>
    </w:p>
    <w:p w:rsidR="00D90516" w:rsidRDefault="00D90516" w:rsidP="00D90516">
      <w:pPr>
        <w:spacing w:after="0" w:line="240" w:lineRule="auto"/>
        <w:ind w:left="-567" w:firstLine="567"/>
        <w:rPr>
          <w:rFonts w:ascii="Times New Roman CYR" w:eastAsia="Times New Roman" w:hAnsi="Times New Roman CYR" w:cs="Times New Roman CYR"/>
        </w:rPr>
      </w:pPr>
    </w:p>
    <w:p w:rsidR="00D90516" w:rsidRDefault="00D90516" w:rsidP="00D90516">
      <w:pPr>
        <w:spacing w:after="0" w:line="240" w:lineRule="auto"/>
        <w:ind w:firstLine="709"/>
      </w:pPr>
      <w:r>
        <w:rPr>
          <w:rFonts w:ascii="Times New Roman" w:hAnsi="Times New Roman" w:cs="Times New Roman"/>
          <w:b/>
        </w:rPr>
        <w:t>Раздел 8.  Механизм реализации Муниципальной программы</w:t>
      </w:r>
      <w:r>
        <w:t xml:space="preserve"> </w:t>
      </w:r>
    </w:p>
    <w:p w:rsidR="00D90516" w:rsidRDefault="00D90516" w:rsidP="00D90516">
      <w:pPr>
        <w:spacing w:after="0" w:line="240" w:lineRule="auto"/>
        <w:ind w:firstLine="709"/>
      </w:pP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Муниципальным заказчиком и разработчиком Муниципальной программы является Администрация Муниципального района. </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xml:space="preserve">Администрация Муниципального района: </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Муниципальной программы;</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lastRenderedPageBreak/>
        <w:t>- разрабатывает и принимает на уровне муниципального образования нормативные документы, необходимые для эффективной реализации мероприятий Муниципальной программы;</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Муниципальной программы;</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вносит предложения по уточнению затрат по мероприятиям Муниципальной программы  на очередной финансовый год;</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Муниципальной программы;</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осуществляет ведение ежеквартальной отчетности о реализации мероприятий  Муниципальной программы;</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осуществляет подготовку информации о ходе реализации мероприятий Муниципальной программы;</w:t>
      </w:r>
    </w:p>
    <w:p w:rsidR="00D90516" w:rsidRDefault="00D90516" w:rsidP="00D90516">
      <w:pPr>
        <w:spacing w:after="0" w:line="240" w:lineRule="auto"/>
        <w:ind w:left="-567" w:firstLine="567"/>
        <w:jc w:val="both"/>
        <w:rPr>
          <w:rFonts w:ascii="Times New Roman" w:hAnsi="Times New Roman" w:cs="Times New Roman"/>
        </w:rPr>
      </w:pPr>
      <w:r>
        <w:rPr>
          <w:rFonts w:ascii="Times New Roman" w:hAnsi="Times New Roman" w:cs="Times New Roman"/>
        </w:rPr>
        <w:t>- организует размещение на официальном сайте муниципального заказчика в информационно-телекоммуникационной сети «Интернет» информации о ходе и результатах реализации мероприятий Муниципальной программы .</w:t>
      </w:r>
    </w:p>
    <w:p w:rsidR="00D90516" w:rsidRDefault="00D90516" w:rsidP="00D90516">
      <w:pPr>
        <w:spacing w:after="0" w:line="240" w:lineRule="auto"/>
        <w:ind w:firstLine="708"/>
        <w:jc w:val="both"/>
        <w:rPr>
          <w:rFonts w:ascii="Times New Roman" w:hAnsi="Times New Roman" w:cs="Times New Roman"/>
        </w:rPr>
      </w:pPr>
      <w:r>
        <w:rPr>
          <w:rFonts w:ascii="Times New Roman" w:hAnsi="Times New Roman" w:cs="Times New Roman"/>
        </w:rPr>
        <w:t xml:space="preserve"> </w:t>
      </w:r>
    </w:p>
    <w:p w:rsidR="00D90516" w:rsidRDefault="00D90516" w:rsidP="00D90516">
      <w:pPr>
        <w:pStyle w:val="1"/>
        <w:contextualSpacing/>
        <w:rPr>
          <w:rFonts w:eastAsiaTheme="minorEastAsia"/>
          <w:sz w:val="22"/>
          <w:szCs w:val="22"/>
        </w:rPr>
      </w:pPr>
    </w:p>
    <w:p w:rsidR="00D90516" w:rsidRPr="004B402E" w:rsidRDefault="00D90516" w:rsidP="00D90516">
      <w:pPr>
        <w:spacing w:after="0" w:line="240" w:lineRule="auto"/>
        <w:ind w:left="-851" w:firstLine="851"/>
        <w:jc w:val="right"/>
        <w:rPr>
          <w:rStyle w:val="af4"/>
          <w:rFonts w:ascii="Times New Roman" w:hAnsi="Times New Roman" w:cs="Times New Roman"/>
          <w:b w:val="0"/>
          <w:color w:val="000000" w:themeColor="text1"/>
        </w:rPr>
      </w:pPr>
      <w:bookmarkStart w:id="18" w:name="sub_30000"/>
      <w:r w:rsidRPr="004B402E">
        <w:rPr>
          <w:rStyle w:val="af4"/>
          <w:rFonts w:ascii="Times New Roman" w:hAnsi="Times New Roman" w:cs="Times New Roman"/>
          <w:color w:val="000000" w:themeColor="text1"/>
        </w:rPr>
        <w:t>Приложение 1</w:t>
      </w:r>
    </w:p>
    <w:p w:rsidR="00D90516" w:rsidRPr="004B402E" w:rsidRDefault="00D90516" w:rsidP="00D90516">
      <w:pPr>
        <w:spacing w:after="0" w:line="240" w:lineRule="auto"/>
        <w:ind w:left="-851" w:firstLine="851"/>
        <w:jc w:val="right"/>
        <w:rPr>
          <w:rFonts w:ascii="Times New Roman" w:hAnsi="Times New Roman" w:cs="Times New Roman"/>
        </w:rPr>
      </w:pPr>
      <w:r w:rsidRPr="004B402E">
        <w:rPr>
          <w:rStyle w:val="af4"/>
          <w:rFonts w:ascii="Times New Roman" w:hAnsi="Times New Roman" w:cs="Times New Roman"/>
          <w:color w:val="000000" w:themeColor="text1"/>
        </w:rPr>
        <w:t xml:space="preserve">                           к </w:t>
      </w:r>
      <w:r w:rsidRPr="004B402E">
        <w:rPr>
          <w:rFonts w:ascii="Times New Roman" w:hAnsi="Times New Roman" w:cs="Times New Roman"/>
        </w:rPr>
        <w:t>Муниципальной  программе  Ардатовского</w:t>
      </w:r>
    </w:p>
    <w:p w:rsidR="00D90516" w:rsidRPr="004B402E" w:rsidRDefault="00D90516" w:rsidP="00D90516">
      <w:pPr>
        <w:spacing w:after="0" w:line="240" w:lineRule="auto"/>
        <w:ind w:left="-851" w:firstLine="851"/>
        <w:jc w:val="right"/>
        <w:rPr>
          <w:rStyle w:val="af4"/>
          <w:rFonts w:ascii="Times New Roman" w:hAnsi="Times New Roman" w:cs="Times New Roman"/>
          <w:b w:val="0"/>
          <w:color w:val="000000" w:themeColor="text1"/>
        </w:rPr>
      </w:pPr>
      <w:r w:rsidRPr="004B402E">
        <w:rPr>
          <w:rFonts w:ascii="Times New Roman" w:hAnsi="Times New Roman" w:cs="Times New Roman"/>
        </w:rPr>
        <w:t xml:space="preserve">     муниципального района </w:t>
      </w:r>
      <w:r w:rsidRPr="004B402E">
        <w:rPr>
          <w:rStyle w:val="af4"/>
          <w:rFonts w:ascii="Times New Roman" w:hAnsi="Times New Roman" w:cs="Times New Roman"/>
          <w:color w:val="000000" w:themeColor="text1"/>
        </w:rPr>
        <w:t>Республики Мордовия</w:t>
      </w:r>
    </w:p>
    <w:p w:rsidR="00D90516" w:rsidRPr="004B402E" w:rsidRDefault="00D90516" w:rsidP="00D90516">
      <w:pPr>
        <w:pStyle w:val="1"/>
        <w:ind w:left="-851" w:firstLine="851"/>
        <w:jc w:val="right"/>
        <w:rPr>
          <w:sz w:val="22"/>
          <w:szCs w:val="22"/>
        </w:rPr>
      </w:pPr>
      <w:r w:rsidRPr="004B402E">
        <w:rPr>
          <w:rStyle w:val="af4"/>
          <w:color w:val="000000" w:themeColor="text1"/>
          <w:sz w:val="22"/>
          <w:szCs w:val="22"/>
        </w:rPr>
        <w:t>«Комплексное  развитие сельских территорий»</w:t>
      </w:r>
    </w:p>
    <w:p w:rsidR="00D90516" w:rsidRPr="004B402E" w:rsidRDefault="00D90516" w:rsidP="00D90516">
      <w:pPr>
        <w:pStyle w:val="1"/>
        <w:ind w:left="-851" w:firstLine="851"/>
        <w:rPr>
          <w:sz w:val="22"/>
          <w:szCs w:val="22"/>
        </w:rPr>
      </w:pPr>
    </w:p>
    <w:p w:rsidR="00D90516" w:rsidRPr="004B402E" w:rsidRDefault="00D90516" w:rsidP="00D90516">
      <w:pPr>
        <w:pStyle w:val="1"/>
        <w:ind w:left="-851" w:firstLine="851"/>
        <w:rPr>
          <w:sz w:val="22"/>
          <w:szCs w:val="22"/>
        </w:rPr>
      </w:pPr>
      <w:r w:rsidRPr="004B402E">
        <w:rPr>
          <w:sz w:val="22"/>
          <w:szCs w:val="22"/>
        </w:rPr>
        <w:t>Паспорт</w:t>
      </w:r>
      <w:r w:rsidRPr="004B402E">
        <w:rPr>
          <w:sz w:val="22"/>
          <w:szCs w:val="22"/>
        </w:rPr>
        <w:br/>
        <w:t>подпрограммы «Создание условий для обеспечения доступным и комфортным жильем сельского населения»</w:t>
      </w:r>
    </w:p>
    <w:p w:rsidR="00D90516" w:rsidRPr="004B402E" w:rsidRDefault="00D90516" w:rsidP="00D90516">
      <w:pPr>
        <w:ind w:left="-851" w:firstLine="851"/>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gridCol w:w="425"/>
      </w:tblGrid>
      <w:tr w:rsidR="00D90516" w:rsidRPr="004B402E" w:rsidTr="00D90516">
        <w:tc>
          <w:tcPr>
            <w:tcW w:w="3920" w:type="dxa"/>
            <w:tcBorders>
              <w:top w:val="nil"/>
              <w:left w:val="nil"/>
              <w:bottom w:val="nil"/>
              <w:right w:val="nil"/>
            </w:tcBorders>
          </w:tcPr>
          <w:p w:rsidR="00D90516" w:rsidRPr="004B402E" w:rsidRDefault="00D90516" w:rsidP="00D90516">
            <w:pPr>
              <w:pStyle w:val="aa"/>
              <w:rPr>
                <w:rStyle w:val="af4"/>
                <w:rFonts w:ascii="Times New Roman" w:hAnsi="Times New Roman" w:cs="Times New Roman"/>
                <w:sz w:val="22"/>
                <w:szCs w:val="22"/>
              </w:rPr>
            </w:pPr>
            <w:r w:rsidRPr="004B402E">
              <w:rPr>
                <w:rStyle w:val="af4"/>
                <w:rFonts w:ascii="Times New Roman" w:hAnsi="Times New Roman" w:cs="Times New Roman"/>
                <w:sz w:val="22"/>
                <w:szCs w:val="22"/>
              </w:rPr>
              <w:t>Наименование подпрограммы</w:t>
            </w:r>
          </w:p>
          <w:p w:rsidR="00D90516" w:rsidRPr="004B402E" w:rsidRDefault="00D90516" w:rsidP="00D90516">
            <w:pPr>
              <w:rPr>
                <w:rFonts w:ascii="Times New Roman" w:hAnsi="Times New Roman" w:cs="Times New Roman"/>
              </w:rPr>
            </w:pPr>
          </w:p>
        </w:tc>
        <w:tc>
          <w:tcPr>
            <w:tcW w:w="5861" w:type="dxa"/>
            <w:gridSpan w:val="2"/>
            <w:tcBorders>
              <w:top w:val="nil"/>
              <w:left w:val="nil"/>
              <w:bottom w:val="nil"/>
              <w:right w:val="nil"/>
            </w:tcBorders>
          </w:tcPr>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Создание условий для обеспечения доступным и комфортным жильем сельского населения (далее – подпрограмма)</w:t>
            </w:r>
          </w:p>
          <w:p w:rsidR="00D90516" w:rsidRPr="004B402E" w:rsidRDefault="00D90516" w:rsidP="00D90516">
            <w:pPr>
              <w:spacing w:line="240" w:lineRule="auto"/>
              <w:ind w:left="-58" w:firstLine="58"/>
            </w:pPr>
          </w:p>
        </w:tc>
      </w:tr>
      <w:tr w:rsidR="00D90516" w:rsidRPr="004B402E" w:rsidTr="00D90516">
        <w:tc>
          <w:tcPr>
            <w:tcW w:w="3920" w:type="dxa"/>
            <w:tcBorders>
              <w:top w:val="nil"/>
              <w:left w:val="nil"/>
              <w:bottom w:val="nil"/>
              <w:right w:val="nil"/>
            </w:tcBorders>
          </w:tcPr>
          <w:p w:rsidR="00D90516" w:rsidRPr="004B402E" w:rsidRDefault="00D90516" w:rsidP="00D90516">
            <w:pPr>
              <w:pStyle w:val="aa"/>
              <w:rPr>
                <w:rStyle w:val="af4"/>
                <w:rFonts w:ascii="Times New Roman" w:hAnsi="Times New Roman" w:cs="Times New Roman"/>
                <w:sz w:val="22"/>
                <w:szCs w:val="22"/>
              </w:rPr>
            </w:pPr>
            <w:r w:rsidRPr="004B402E">
              <w:rPr>
                <w:rStyle w:val="af4"/>
                <w:rFonts w:ascii="Times New Roman" w:hAnsi="Times New Roman" w:cs="Times New Roman"/>
                <w:sz w:val="22"/>
                <w:szCs w:val="22"/>
              </w:rPr>
              <w:t>Ответственный исполнитель подпрограммы</w:t>
            </w:r>
          </w:p>
          <w:p w:rsidR="00D90516" w:rsidRPr="004B402E" w:rsidRDefault="00D90516" w:rsidP="00D90516">
            <w:pPr>
              <w:rPr>
                <w:rFonts w:ascii="Times New Roman" w:hAnsi="Times New Roman" w:cs="Times New Roman"/>
              </w:rPr>
            </w:pPr>
          </w:p>
        </w:tc>
        <w:tc>
          <w:tcPr>
            <w:tcW w:w="5861" w:type="dxa"/>
            <w:gridSpan w:val="2"/>
            <w:tcBorders>
              <w:top w:val="nil"/>
              <w:left w:val="nil"/>
              <w:bottom w:val="nil"/>
              <w:right w:val="nil"/>
            </w:tcBorders>
          </w:tcPr>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Администрация Ардатовского муниципального района Республики Мордовия</w:t>
            </w:r>
          </w:p>
        </w:tc>
      </w:tr>
      <w:tr w:rsidR="00D90516" w:rsidRPr="004B402E" w:rsidTr="00D90516">
        <w:tc>
          <w:tcPr>
            <w:tcW w:w="3920" w:type="dxa"/>
            <w:tcBorders>
              <w:top w:val="nil"/>
              <w:left w:val="nil"/>
              <w:bottom w:val="nil"/>
              <w:right w:val="nil"/>
            </w:tcBorders>
          </w:tcPr>
          <w:p w:rsidR="00D90516" w:rsidRPr="004B402E" w:rsidRDefault="00D90516" w:rsidP="00D90516">
            <w:pPr>
              <w:pStyle w:val="aa"/>
              <w:rPr>
                <w:rFonts w:ascii="Times New Roman" w:hAnsi="Times New Roman" w:cs="Times New Roman"/>
                <w:sz w:val="22"/>
                <w:szCs w:val="22"/>
              </w:rPr>
            </w:pPr>
            <w:r w:rsidRPr="004B402E">
              <w:rPr>
                <w:rStyle w:val="af4"/>
                <w:rFonts w:ascii="Times New Roman" w:hAnsi="Times New Roman" w:cs="Times New Roman"/>
                <w:sz w:val="22"/>
                <w:szCs w:val="22"/>
              </w:rPr>
              <w:t>Цели подпрограммы</w:t>
            </w:r>
          </w:p>
        </w:tc>
        <w:tc>
          <w:tcPr>
            <w:tcW w:w="5861" w:type="dxa"/>
            <w:gridSpan w:val="2"/>
            <w:tcBorders>
              <w:top w:val="nil"/>
              <w:left w:val="nil"/>
              <w:bottom w:val="nil"/>
              <w:right w:val="nil"/>
            </w:tcBorders>
          </w:tcPr>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D90516" w:rsidRPr="004B402E" w:rsidRDefault="00D90516" w:rsidP="00D90516">
            <w:pPr>
              <w:spacing w:line="240" w:lineRule="auto"/>
              <w:ind w:left="-58" w:firstLine="58"/>
              <w:rPr>
                <w:rFonts w:ascii="Times New Roman" w:hAnsi="Times New Roman" w:cs="Times New Roman"/>
              </w:rPr>
            </w:pPr>
          </w:p>
        </w:tc>
      </w:tr>
      <w:tr w:rsidR="00D90516" w:rsidRPr="004B402E" w:rsidTr="00D90516">
        <w:tc>
          <w:tcPr>
            <w:tcW w:w="3920" w:type="dxa"/>
            <w:tcBorders>
              <w:top w:val="nil"/>
              <w:left w:val="nil"/>
              <w:bottom w:val="nil"/>
              <w:right w:val="nil"/>
            </w:tcBorders>
          </w:tcPr>
          <w:p w:rsidR="00D90516" w:rsidRPr="004B402E" w:rsidRDefault="00D90516" w:rsidP="00D90516">
            <w:pPr>
              <w:pStyle w:val="aa"/>
              <w:rPr>
                <w:rFonts w:ascii="Times New Roman" w:hAnsi="Times New Roman" w:cs="Times New Roman"/>
                <w:sz w:val="22"/>
                <w:szCs w:val="22"/>
              </w:rPr>
            </w:pPr>
            <w:r w:rsidRPr="004B402E">
              <w:rPr>
                <w:rStyle w:val="af4"/>
                <w:rFonts w:ascii="Times New Roman" w:hAnsi="Times New Roman" w:cs="Times New Roman"/>
                <w:sz w:val="22"/>
                <w:szCs w:val="22"/>
              </w:rPr>
              <w:t>Задачи подпрограммы</w:t>
            </w:r>
          </w:p>
        </w:tc>
        <w:tc>
          <w:tcPr>
            <w:tcW w:w="5861" w:type="dxa"/>
            <w:gridSpan w:val="2"/>
            <w:tcBorders>
              <w:top w:val="nil"/>
              <w:left w:val="nil"/>
              <w:bottom w:val="nil"/>
              <w:right w:val="nil"/>
            </w:tcBorders>
          </w:tcPr>
          <w:p w:rsidR="00D90516" w:rsidRPr="004B402E" w:rsidRDefault="00D90516" w:rsidP="00D90516">
            <w:pPr>
              <w:spacing w:line="240" w:lineRule="auto"/>
              <w:ind w:left="-58" w:firstLine="58"/>
              <w:rPr>
                <w:rFonts w:ascii="Times New Roman" w:hAnsi="Times New Roman" w:cs="Times New Roman"/>
              </w:rPr>
            </w:pPr>
            <w:r w:rsidRPr="004B402E">
              <w:rPr>
                <w:rFonts w:ascii="Times New Roman" w:hAnsi="Times New Roman" w:cs="Times New Roman"/>
              </w:rPr>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D90516" w:rsidRPr="004B402E" w:rsidRDefault="00D90516" w:rsidP="00D90516">
            <w:pPr>
              <w:spacing w:line="240" w:lineRule="auto"/>
              <w:ind w:left="-58" w:firstLine="58"/>
              <w:rPr>
                <w:rFonts w:ascii="Times New Roman" w:hAnsi="Times New Roman" w:cs="Times New Roman"/>
              </w:rPr>
            </w:pPr>
            <w:r w:rsidRPr="004B402E">
              <w:rPr>
                <w:rFonts w:ascii="Times New Roman" w:hAnsi="Times New Roman" w:cs="Times New Roman"/>
              </w:rPr>
              <w:t>внедрение инструментов льготной сельской ипотеки на строительство (приобретение) жилья гражданам, проживающим на сельских территориях;</w:t>
            </w:r>
          </w:p>
          <w:p w:rsidR="00D90516" w:rsidRPr="004B402E" w:rsidRDefault="00D90516" w:rsidP="00D90516">
            <w:pPr>
              <w:spacing w:line="240" w:lineRule="auto"/>
              <w:ind w:left="-58" w:firstLine="58"/>
              <w:rPr>
                <w:rFonts w:ascii="Times New Roman" w:hAnsi="Times New Roman" w:cs="Times New Roman"/>
              </w:rPr>
            </w:pPr>
            <w:r w:rsidRPr="004B402E">
              <w:rPr>
                <w:rFonts w:ascii="Times New Roman" w:hAnsi="Times New Roman"/>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D90516" w:rsidRPr="004B402E" w:rsidRDefault="00D90516" w:rsidP="00D90516">
            <w:pPr>
              <w:spacing w:line="240" w:lineRule="auto"/>
              <w:ind w:left="-58" w:firstLine="58"/>
              <w:rPr>
                <w:rFonts w:ascii="Times New Roman" w:hAnsi="Times New Roman" w:cs="Times New Roman"/>
              </w:rPr>
            </w:pPr>
          </w:p>
        </w:tc>
      </w:tr>
      <w:tr w:rsidR="00D90516" w:rsidRPr="004B402E" w:rsidTr="00D90516">
        <w:tc>
          <w:tcPr>
            <w:tcW w:w="3920" w:type="dxa"/>
            <w:tcBorders>
              <w:top w:val="nil"/>
              <w:left w:val="nil"/>
              <w:bottom w:val="nil"/>
              <w:right w:val="nil"/>
            </w:tcBorders>
          </w:tcPr>
          <w:p w:rsidR="00D90516" w:rsidRPr="004B402E" w:rsidRDefault="00D90516" w:rsidP="00D90516">
            <w:pPr>
              <w:pStyle w:val="aa"/>
              <w:rPr>
                <w:rFonts w:ascii="Times New Roman" w:hAnsi="Times New Roman" w:cs="Times New Roman"/>
                <w:sz w:val="22"/>
                <w:szCs w:val="22"/>
              </w:rPr>
            </w:pPr>
            <w:r w:rsidRPr="004B402E">
              <w:rPr>
                <w:rStyle w:val="af4"/>
                <w:rFonts w:ascii="Times New Roman" w:hAnsi="Times New Roman" w:cs="Times New Roman"/>
                <w:sz w:val="22"/>
                <w:szCs w:val="22"/>
              </w:rPr>
              <w:t xml:space="preserve">Целевые индикаторы и показатели </w:t>
            </w:r>
            <w:r w:rsidRPr="004B402E">
              <w:rPr>
                <w:rStyle w:val="af4"/>
                <w:rFonts w:ascii="Times New Roman" w:hAnsi="Times New Roman" w:cs="Times New Roman"/>
                <w:sz w:val="22"/>
                <w:szCs w:val="22"/>
              </w:rPr>
              <w:lastRenderedPageBreak/>
              <w:t>подпрограммы</w:t>
            </w:r>
          </w:p>
        </w:tc>
        <w:tc>
          <w:tcPr>
            <w:tcW w:w="5861" w:type="dxa"/>
            <w:gridSpan w:val="2"/>
            <w:tcBorders>
              <w:top w:val="nil"/>
              <w:left w:val="nil"/>
              <w:bottom w:val="nil"/>
              <w:right w:val="nil"/>
            </w:tcBorders>
          </w:tcPr>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lastRenderedPageBreak/>
              <w:t xml:space="preserve">ввод жилых помещений (жилых домов) для граждан, </w:t>
            </w:r>
            <w:r w:rsidRPr="004B402E">
              <w:rPr>
                <w:rFonts w:ascii="Times New Roman" w:hAnsi="Times New Roman" w:cs="Times New Roman"/>
                <w:sz w:val="22"/>
                <w:szCs w:val="22"/>
              </w:rPr>
              <w:lastRenderedPageBreak/>
              <w:t>проживающих на сельских территориях – 2,95  тыс. кв. метров жилья;</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ввод жилых помещений (жилых домов), предоставляемых на условиях найма гражданам, проживающим на сельских территориях – 0,396  тыс. кв. метров жилья;</w:t>
            </w:r>
          </w:p>
          <w:p w:rsidR="00D90516" w:rsidRPr="004B402E" w:rsidRDefault="00D90516" w:rsidP="00D90516">
            <w:pPr>
              <w:pStyle w:val="aa"/>
              <w:ind w:left="-58" w:firstLine="58"/>
              <w:jc w:val="both"/>
              <w:rPr>
                <w:rFonts w:ascii="Times New Roman" w:hAnsi="Times New Roman" w:cs="Times New Roman"/>
                <w:sz w:val="22"/>
                <w:szCs w:val="22"/>
              </w:rPr>
            </w:pPr>
            <w:r w:rsidRPr="004B402E">
              <w:rPr>
                <w:rFonts w:ascii="Times New Roman" w:hAnsi="Times New Roman" w:cs="Times New Roman"/>
                <w:sz w:val="22"/>
                <w:szCs w:val="22"/>
              </w:rPr>
              <w:t>предоставление 84 жилищных (ипотечных) кредитов (займов) гражданам, для строительства (приобретения) жилых помещений (жилых домов) на сельских территориях;</w:t>
            </w:r>
          </w:p>
          <w:p w:rsidR="00D90516" w:rsidRPr="004B402E" w:rsidRDefault="00D90516" w:rsidP="00D90516">
            <w:pPr>
              <w:spacing w:line="240" w:lineRule="auto"/>
              <w:ind w:left="-58" w:firstLine="58"/>
              <w:rPr>
                <w:rFonts w:ascii="Times New Roman" w:hAnsi="Times New Roman" w:cs="Times New Roman"/>
              </w:rPr>
            </w:pPr>
            <w:r w:rsidRPr="004B402E">
              <w:rPr>
                <w:rFonts w:ascii="Times New Roman" w:hAnsi="Times New Roman" w:cs="Times New Roman"/>
              </w:rPr>
              <w:t xml:space="preserve">реализация 3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 </w:t>
            </w:r>
          </w:p>
          <w:p w:rsidR="00D90516" w:rsidRPr="004B402E" w:rsidRDefault="00D90516" w:rsidP="00D90516">
            <w:pPr>
              <w:pStyle w:val="af6"/>
              <w:ind w:left="-58" w:firstLine="58"/>
              <w:rPr>
                <w:rFonts w:ascii="Times New Roman" w:hAnsi="Times New Roman" w:cs="Times New Roman"/>
                <w:sz w:val="22"/>
                <w:szCs w:val="22"/>
                <w:highlight w:val="yellow"/>
              </w:rPr>
            </w:pPr>
          </w:p>
        </w:tc>
      </w:tr>
      <w:tr w:rsidR="00D90516" w:rsidRPr="004B402E" w:rsidTr="00D90516">
        <w:tc>
          <w:tcPr>
            <w:tcW w:w="3920" w:type="dxa"/>
            <w:tcBorders>
              <w:top w:val="nil"/>
              <w:left w:val="nil"/>
              <w:bottom w:val="nil"/>
              <w:right w:val="nil"/>
            </w:tcBorders>
          </w:tcPr>
          <w:p w:rsidR="00D90516" w:rsidRPr="004B402E" w:rsidRDefault="00D90516" w:rsidP="00D90516">
            <w:pPr>
              <w:pStyle w:val="aa"/>
              <w:rPr>
                <w:rFonts w:ascii="Times New Roman" w:hAnsi="Times New Roman" w:cs="Times New Roman"/>
                <w:sz w:val="22"/>
                <w:szCs w:val="22"/>
              </w:rPr>
            </w:pPr>
            <w:r w:rsidRPr="004B402E">
              <w:rPr>
                <w:rStyle w:val="af4"/>
                <w:rFonts w:ascii="Times New Roman" w:hAnsi="Times New Roman" w:cs="Times New Roman"/>
                <w:sz w:val="22"/>
                <w:szCs w:val="22"/>
              </w:rPr>
              <w:lastRenderedPageBreak/>
              <w:t>Этапы и сроки реализации подпрограммы</w:t>
            </w:r>
          </w:p>
        </w:tc>
        <w:tc>
          <w:tcPr>
            <w:tcW w:w="5861" w:type="dxa"/>
            <w:gridSpan w:val="2"/>
            <w:tcBorders>
              <w:top w:val="nil"/>
              <w:left w:val="nil"/>
              <w:bottom w:val="nil"/>
              <w:right w:val="nil"/>
            </w:tcBorders>
          </w:tcPr>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1 января 2020 – 31 декабря 2025 годы</w:t>
            </w:r>
          </w:p>
          <w:p w:rsidR="00D90516" w:rsidRPr="004B402E" w:rsidRDefault="00D90516" w:rsidP="00D90516">
            <w:pPr>
              <w:pStyle w:val="af6"/>
              <w:ind w:left="-58" w:firstLine="58"/>
              <w:rPr>
                <w:rFonts w:ascii="Times New Roman" w:hAnsi="Times New Roman" w:cs="Times New Roman"/>
                <w:sz w:val="22"/>
                <w:szCs w:val="22"/>
              </w:rPr>
            </w:pPr>
          </w:p>
          <w:p w:rsidR="00D90516" w:rsidRPr="004B402E" w:rsidRDefault="00D90516" w:rsidP="00D90516">
            <w:pPr>
              <w:spacing w:line="240" w:lineRule="auto"/>
              <w:ind w:left="-58" w:firstLine="58"/>
              <w:rPr>
                <w:rFonts w:ascii="Times New Roman" w:hAnsi="Times New Roman" w:cs="Times New Roman"/>
              </w:rPr>
            </w:pPr>
          </w:p>
        </w:tc>
      </w:tr>
      <w:tr w:rsidR="00D90516" w:rsidRPr="004B402E" w:rsidTr="00D90516">
        <w:tc>
          <w:tcPr>
            <w:tcW w:w="3920" w:type="dxa"/>
            <w:tcBorders>
              <w:top w:val="nil"/>
              <w:left w:val="nil"/>
              <w:bottom w:val="nil"/>
              <w:right w:val="nil"/>
            </w:tcBorders>
          </w:tcPr>
          <w:p w:rsidR="00D90516" w:rsidRPr="004B402E" w:rsidRDefault="00D90516" w:rsidP="00D90516">
            <w:pPr>
              <w:pStyle w:val="af6"/>
              <w:rPr>
                <w:rFonts w:ascii="Times New Roman" w:hAnsi="Times New Roman" w:cs="Times New Roman"/>
                <w:sz w:val="22"/>
                <w:szCs w:val="22"/>
              </w:rPr>
            </w:pPr>
            <w:r w:rsidRPr="004B402E">
              <w:rPr>
                <w:rStyle w:val="af4"/>
                <w:rFonts w:ascii="Times New Roman" w:hAnsi="Times New Roman" w:cs="Times New Roman"/>
                <w:sz w:val="22"/>
                <w:szCs w:val="22"/>
              </w:rPr>
              <w:t>Объемы финансирования подпрограммы</w:t>
            </w:r>
          </w:p>
          <w:tbl>
            <w:tblPr>
              <w:tblW w:w="1740" w:type="dxa"/>
              <w:tblLayout w:type="fixed"/>
              <w:tblLook w:val="04A0"/>
            </w:tblPr>
            <w:tblGrid>
              <w:gridCol w:w="1740"/>
            </w:tblGrid>
            <w:tr w:rsidR="00D90516" w:rsidRPr="004B402E" w:rsidTr="00D90516">
              <w:trPr>
                <w:trHeight w:val="315"/>
              </w:trPr>
              <w:tc>
                <w:tcPr>
                  <w:tcW w:w="1740" w:type="dxa"/>
                  <w:tcBorders>
                    <w:top w:val="nil"/>
                    <w:left w:val="nil"/>
                    <w:bottom w:val="nil"/>
                    <w:right w:val="nil"/>
                  </w:tcBorders>
                  <w:shd w:val="clear" w:color="auto" w:fill="auto"/>
                  <w:noWrap/>
                  <w:hideMark/>
                </w:tcPr>
                <w:p w:rsidR="00D90516" w:rsidRPr="004B402E" w:rsidRDefault="00D90516" w:rsidP="00D90516">
                  <w:pPr>
                    <w:rPr>
                      <w:rFonts w:ascii="Times New Roman" w:eastAsia="Times New Roman" w:hAnsi="Times New Roman" w:cs="Times New Roman"/>
                    </w:rPr>
                  </w:pPr>
                </w:p>
              </w:tc>
            </w:tr>
            <w:tr w:rsidR="00D90516" w:rsidRPr="004B402E" w:rsidTr="00D90516">
              <w:trPr>
                <w:trHeight w:val="315"/>
              </w:trPr>
              <w:tc>
                <w:tcPr>
                  <w:tcW w:w="1740" w:type="dxa"/>
                  <w:tcBorders>
                    <w:top w:val="nil"/>
                    <w:left w:val="nil"/>
                    <w:bottom w:val="nil"/>
                    <w:right w:val="nil"/>
                  </w:tcBorders>
                  <w:shd w:val="clear" w:color="auto" w:fill="auto"/>
                  <w:noWrap/>
                  <w:hideMark/>
                </w:tcPr>
                <w:p w:rsidR="00D90516" w:rsidRPr="004B402E" w:rsidRDefault="00D90516" w:rsidP="00D90516">
                  <w:pPr>
                    <w:rPr>
                      <w:rFonts w:ascii="Times New Roman" w:eastAsia="Times New Roman" w:hAnsi="Times New Roman" w:cs="Times New Roman"/>
                    </w:rPr>
                  </w:pPr>
                </w:p>
              </w:tc>
            </w:tr>
            <w:tr w:rsidR="00D90516" w:rsidRPr="004B402E" w:rsidTr="00D90516">
              <w:trPr>
                <w:trHeight w:val="315"/>
              </w:trPr>
              <w:tc>
                <w:tcPr>
                  <w:tcW w:w="1740" w:type="dxa"/>
                  <w:tcBorders>
                    <w:top w:val="nil"/>
                    <w:left w:val="nil"/>
                    <w:bottom w:val="nil"/>
                    <w:right w:val="nil"/>
                  </w:tcBorders>
                  <w:shd w:val="clear" w:color="auto" w:fill="auto"/>
                  <w:noWrap/>
                  <w:hideMark/>
                </w:tcPr>
                <w:p w:rsidR="00D90516" w:rsidRPr="004B402E" w:rsidRDefault="00D90516" w:rsidP="00D90516">
                  <w:pPr>
                    <w:rPr>
                      <w:rFonts w:ascii="Times New Roman" w:eastAsia="Times New Roman" w:hAnsi="Times New Roman" w:cs="Times New Roman"/>
                    </w:rPr>
                  </w:pPr>
                </w:p>
              </w:tc>
            </w:tr>
            <w:tr w:rsidR="00D90516" w:rsidRPr="004B402E" w:rsidTr="00D90516">
              <w:trPr>
                <w:trHeight w:val="630"/>
              </w:trPr>
              <w:tc>
                <w:tcPr>
                  <w:tcW w:w="1740" w:type="dxa"/>
                  <w:tcBorders>
                    <w:top w:val="nil"/>
                    <w:left w:val="nil"/>
                    <w:bottom w:val="nil"/>
                    <w:right w:val="nil"/>
                  </w:tcBorders>
                  <w:shd w:val="clear" w:color="auto" w:fill="auto"/>
                  <w:noWrap/>
                  <w:hideMark/>
                </w:tcPr>
                <w:p w:rsidR="00D90516" w:rsidRPr="004B402E" w:rsidRDefault="00D90516" w:rsidP="00D90516">
                  <w:pPr>
                    <w:rPr>
                      <w:rFonts w:ascii="Times New Roman" w:eastAsia="Times New Roman" w:hAnsi="Times New Roman" w:cs="Times New Roman"/>
                    </w:rPr>
                  </w:pPr>
                </w:p>
              </w:tc>
            </w:tr>
            <w:tr w:rsidR="00D90516" w:rsidRPr="004B402E" w:rsidTr="00D90516">
              <w:trPr>
                <w:trHeight w:val="315"/>
              </w:trPr>
              <w:tc>
                <w:tcPr>
                  <w:tcW w:w="1740" w:type="dxa"/>
                  <w:tcBorders>
                    <w:top w:val="nil"/>
                    <w:left w:val="nil"/>
                    <w:bottom w:val="nil"/>
                    <w:right w:val="nil"/>
                  </w:tcBorders>
                  <w:shd w:val="clear" w:color="auto" w:fill="auto"/>
                  <w:noWrap/>
                  <w:hideMark/>
                </w:tcPr>
                <w:p w:rsidR="00D90516" w:rsidRPr="004B402E" w:rsidRDefault="00D90516" w:rsidP="00D90516">
                  <w:pPr>
                    <w:rPr>
                      <w:rFonts w:ascii="Times New Roman" w:eastAsia="Times New Roman" w:hAnsi="Times New Roman" w:cs="Times New Roman"/>
                    </w:rPr>
                  </w:pPr>
                </w:p>
              </w:tc>
            </w:tr>
            <w:tr w:rsidR="00D90516" w:rsidRPr="004B402E" w:rsidTr="00D90516">
              <w:trPr>
                <w:trHeight w:val="630"/>
              </w:trPr>
              <w:tc>
                <w:tcPr>
                  <w:tcW w:w="1740" w:type="dxa"/>
                  <w:tcBorders>
                    <w:top w:val="nil"/>
                    <w:left w:val="nil"/>
                    <w:bottom w:val="nil"/>
                    <w:right w:val="nil"/>
                  </w:tcBorders>
                  <w:shd w:val="clear" w:color="auto" w:fill="auto"/>
                  <w:noWrap/>
                  <w:hideMark/>
                </w:tcPr>
                <w:p w:rsidR="00D90516" w:rsidRPr="004B402E" w:rsidRDefault="00D90516" w:rsidP="00D90516">
                  <w:pPr>
                    <w:rPr>
                      <w:rFonts w:ascii="Times New Roman" w:eastAsia="Times New Roman" w:hAnsi="Times New Roman" w:cs="Times New Roman"/>
                    </w:rPr>
                  </w:pPr>
                </w:p>
              </w:tc>
            </w:tr>
          </w:tbl>
          <w:p w:rsidR="00D90516" w:rsidRPr="004B402E" w:rsidRDefault="00D90516" w:rsidP="00D90516">
            <w:pPr>
              <w:pStyle w:val="af6"/>
              <w:rPr>
                <w:rFonts w:ascii="Times New Roman" w:hAnsi="Times New Roman" w:cs="Times New Roman"/>
                <w:sz w:val="22"/>
                <w:szCs w:val="22"/>
              </w:rPr>
            </w:pPr>
          </w:p>
        </w:tc>
        <w:tc>
          <w:tcPr>
            <w:tcW w:w="5861" w:type="dxa"/>
            <w:gridSpan w:val="2"/>
            <w:tcBorders>
              <w:top w:val="nil"/>
              <w:left w:val="nil"/>
              <w:bottom w:val="nil"/>
              <w:right w:val="nil"/>
            </w:tcBorders>
          </w:tcPr>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общий объем финансирования подпрограммы составит:</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за счет всех источников финансирования – 275 050,2 тыс. рублей, в том числе:</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2020 год –62 534,6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2021 год – 16 761,0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2022 год – 17 373,0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2023 год – 80 504,3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2024 год – 17 373,0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2025 год – 80 504,3 тыс. рублей,</w:t>
            </w:r>
          </w:p>
          <w:p w:rsidR="00D90516" w:rsidRPr="004B402E" w:rsidRDefault="00D90516" w:rsidP="00D90516">
            <w:pPr>
              <w:spacing w:line="240" w:lineRule="auto"/>
              <w:ind w:left="-58" w:firstLine="58"/>
              <w:rPr>
                <w:rFonts w:ascii="Times New Roman" w:hAnsi="Times New Roman" w:cs="Times New Roman"/>
              </w:rPr>
            </w:pPr>
            <w:r w:rsidRPr="004B402E">
              <w:rPr>
                <w:rFonts w:ascii="Times New Roman" w:hAnsi="Times New Roman" w:cs="Times New Roman"/>
              </w:rPr>
              <w:t>в том числе:</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за счет средств республиканского бюджета Республики Мордовия – 243 324,0  тыс. рублей, в том числе:</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2020 год – 57 530,6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2021 год – 11 767,0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2022 год – 12 256,6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2023 год – 74 756,6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2024 год – 12 256,6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2025 год – 74 756,6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за счет средств местных бюджетов – 2 750,9 тыс. рублей, в том числе:</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2020 год – 625,4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2021 год – 167,7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2022 год – 173,8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2023 год – 805,1тыс.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2024 год – 173,8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2025 год – 805,1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внебюджетные источники – 28 975,3  тыс. рублей, в том числе:</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2020 год – 4 378,6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2021 год – 4 826,3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2022 год – 4 942,6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2023 год – 4 942,6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2024 год – 4 942,6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2025 год – 4 942,6 тыс. рублей.</w:t>
            </w:r>
          </w:p>
          <w:p w:rsidR="00D90516" w:rsidRPr="004B402E" w:rsidRDefault="00D90516" w:rsidP="00D90516">
            <w:pPr>
              <w:pStyle w:val="af6"/>
              <w:ind w:left="-58" w:firstLine="58"/>
              <w:rPr>
                <w:rFonts w:ascii="Times New Roman" w:hAnsi="Times New Roman" w:cs="Times New Roman"/>
                <w:sz w:val="22"/>
                <w:szCs w:val="22"/>
              </w:rPr>
            </w:pPr>
            <w:r w:rsidRPr="004B402E">
              <w:rPr>
                <w:rFonts w:ascii="Times New Roman" w:hAnsi="Times New Roman" w:cs="Times New Roman"/>
                <w:sz w:val="22"/>
                <w:szCs w:val="22"/>
              </w:rPr>
              <w:t>Объем финансирования подпрограммы подлежит ежегодному уточнению, исходя из реальных возможностей бюджетов всех уровней</w:t>
            </w:r>
          </w:p>
          <w:p w:rsidR="00D90516" w:rsidRPr="004B402E" w:rsidRDefault="00D90516" w:rsidP="00D90516">
            <w:pPr>
              <w:spacing w:line="240" w:lineRule="auto"/>
              <w:ind w:left="-58" w:firstLine="58"/>
              <w:rPr>
                <w:rFonts w:ascii="Times New Roman" w:hAnsi="Times New Roman" w:cs="Times New Roman"/>
              </w:rPr>
            </w:pPr>
          </w:p>
        </w:tc>
      </w:tr>
      <w:tr w:rsidR="00D90516" w:rsidRPr="004B402E" w:rsidTr="00D90516">
        <w:trPr>
          <w:gridAfter w:val="1"/>
          <w:wAfter w:w="425" w:type="dxa"/>
        </w:trPr>
        <w:tc>
          <w:tcPr>
            <w:tcW w:w="3920" w:type="dxa"/>
            <w:tcBorders>
              <w:top w:val="nil"/>
              <w:left w:val="nil"/>
              <w:bottom w:val="nil"/>
              <w:right w:val="nil"/>
            </w:tcBorders>
          </w:tcPr>
          <w:p w:rsidR="00D90516" w:rsidRPr="004B402E" w:rsidRDefault="00D90516" w:rsidP="00D90516">
            <w:pPr>
              <w:pStyle w:val="aa"/>
              <w:ind w:left="-851" w:firstLine="851"/>
              <w:rPr>
                <w:rFonts w:ascii="Times New Roman" w:hAnsi="Times New Roman" w:cs="Times New Roman"/>
                <w:sz w:val="22"/>
                <w:szCs w:val="22"/>
              </w:rPr>
            </w:pPr>
            <w:r w:rsidRPr="004B402E">
              <w:rPr>
                <w:rStyle w:val="af4"/>
                <w:rFonts w:ascii="Times New Roman" w:hAnsi="Times New Roman" w:cs="Times New Roman"/>
                <w:sz w:val="22"/>
                <w:szCs w:val="22"/>
              </w:rPr>
              <w:lastRenderedPageBreak/>
              <w:t>Ожидаемые результаты реализации подпрограммы</w:t>
            </w:r>
          </w:p>
        </w:tc>
        <w:tc>
          <w:tcPr>
            <w:tcW w:w="5436" w:type="dxa"/>
            <w:tcBorders>
              <w:top w:val="nil"/>
              <w:left w:val="nil"/>
              <w:bottom w:val="nil"/>
              <w:right w:val="nil"/>
            </w:tcBorders>
          </w:tcPr>
          <w:p w:rsidR="00D90516" w:rsidRPr="004B402E" w:rsidRDefault="00D90516" w:rsidP="00D90516">
            <w:pPr>
              <w:pStyle w:val="af6"/>
              <w:ind w:left="-851" w:firstLine="851"/>
              <w:rPr>
                <w:rFonts w:ascii="Times New Roman" w:hAnsi="Times New Roman" w:cs="Times New Roman"/>
                <w:sz w:val="22"/>
                <w:szCs w:val="22"/>
              </w:rPr>
            </w:pPr>
            <w:r w:rsidRPr="004B402E">
              <w:rPr>
                <w:rFonts w:ascii="Times New Roman" w:hAnsi="Times New Roman" w:cs="Times New Roman"/>
                <w:sz w:val="22"/>
                <w:szCs w:val="22"/>
              </w:rPr>
              <w:t>улучшение жилищных условий 138 сельских семей;</w:t>
            </w:r>
          </w:p>
          <w:p w:rsidR="00D90516" w:rsidRPr="004B402E" w:rsidRDefault="00D90516" w:rsidP="00D90516">
            <w:pPr>
              <w:ind w:left="-851" w:firstLine="851"/>
              <w:rPr>
                <w:rFonts w:ascii="Times New Roman" w:hAnsi="Times New Roman" w:cs="Times New Roman"/>
              </w:rPr>
            </w:pPr>
            <w:r w:rsidRPr="004B402E">
              <w:rPr>
                <w:rFonts w:ascii="Times New Roman" w:hAnsi="Times New Roman" w:cs="Times New Roman"/>
              </w:rPr>
              <w:t>создание необходимой инженерной инфраструктуры под строительство 55  домов на сельских территориях.</w:t>
            </w:r>
          </w:p>
        </w:tc>
      </w:tr>
    </w:tbl>
    <w:p w:rsidR="00D90516" w:rsidRPr="004B402E" w:rsidRDefault="00D90516" w:rsidP="00D90516">
      <w:pPr>
        <w:ind w:left="-851" w:firstLine="851"/>
        <w:jc w:val="right"/>
        <w:rPr>
          <w:rStyle w:val="af4"/>
          <w:rFonts w:ascii="Times New Roman" w:hAnsi="Times New Roman" w:cs="Times New Roman"/>
          <w:color w:val="000000" w:themeColor="text1"/>
        </w:rPr>
      </w:pP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color w:val="000000"/>
          <w:sz w:val="22"/>
          <w:szCs w:val="22"/>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color w:val="000000"/>
          <w:sz w:val="22"/>
          <w:szCs w:val="22"/>
        </w:rPr>
        <w:t>Глава 1. Сфера реализации подпрограммы, основные проблемы и оценка последствий инерционного развития, прогноз развития</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ab/>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 xml:space="preserve">В ходе реализации </w:t>
      </w:r>
      <w:hyperlink r:id="rId14" w:anchor="/document/8921364/entry/1000" w:history="1">
        <w:r w:rsidRPr="004B402E">
          <w:rPr>
            <w:rStyle w:val="aff"/>
            <w:sz w:val="22"/>
            <w:szCs w:val="22"/>
          </w:rPr>
          <w:t>Программы</w:t>
        </w:r>
      </w:hyperlink>
      <w:r w:rsidRPr="004B402E">
        <w:rPr>
          <w:sz w:val="22"/>
          <w:szCs w:val="22"/>
        </w:rPr>
        <w:t xml:space="preserve">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 – 2020 годы, утвержденной </w:t>
      </w:r>
      <w:hyperlink r:id="rId15" w:anchor="/document/8921364/entry/0" w:history="1">
        <w:r w:rsidRPr="004B402E">
          <w:rPr>
            <w:rStyle w:val="aff"/>
            <w:sz w:val="22"/>
            <w:szCs w:val="22"/>
          </w:rPr>
          <w:t>постановлением</w:t>
        </w:r>
      </w:hyperlink>
      <w:r w:rsidRPr="004B402E">
        <w:rPr>
          <w:sz w:val="22"/>
          <w:szCs w:val="22"/>
        </w:rPr>
        <w:t xml:space="preserve"> администрации Ардатовского муниципального района Республики Мордовия от 23 сентября 2015 г. № 816,  Муниципальной программой «Социальное развитие села до 2013 года», Муниципальной программы Устойчивого развития сельских территорий Ардатовского муниципального района Республики Мордовия на 2014 – 2017 годы и на период до 2020 года, (далее – Программы),</w:t>
      </w:r>
      <w:r w:rsidRPr="004B402E">
        <w:rPr>
          <w:color w:val="000000"/>
          <w:sz w:val="22"/>
          <w:szCs w:val="22"/>
        </w:rPr>
        <w:t xml:space="preserve"> были созданы правовые и организационные основы государственной жилищной политики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color w:val="000000"/>
          <w:sz w:val="22"/>
          <w:szCs w:val="22"/>
        </w:rPr>
        <w:t xml:space="preserve">Разработка подпрограммы обусловлена необходимостью </w:t>
      </w:r>
      <w:r w:rsidRPr="004B402E">
        <w:rPr>
          <w:sz w:val="22"/>
          <w:szCs w:val="22"/>
        </w:rPr>
        <w:t>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За 2003 – 2018 годы в рамках реализации Программ на строительство (приобретение) жилья в сельской местности направлено 151,608 млн. рублей.</w:t>
      </w:r>
      <w:r w:rsidRPr="004B402E">
        <w:rPr>
          <w:color w:val="000000"/>
          <w:sz w:val="22"/>
          <w:szCs w:val="22"/>
        </w:rPr>
        <w:tab/>
        <w:t>Государственную поддержку на улучшение жилищных условий получило 183 сельских семей, в том числе 97 молодые семьи и молодые специалисты. Введено в эксплуатацию (приобретено) 15,123 тыс. кв. метров жилья общей площади.</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 xml:space="preserve">Государственной программой Российской Федерации «Комплексное развитие сельских территорий», утвержденной </w:t>
      </w:r>
      <w:hyperlink r:id="rId16" w:anchor="/document/70210644/entry/0" w:history="1">
        <w:r w:rsidRPr="004B402E">
          <w:rPr>
            <w:rStyle w:val="aff"/>
            <w:sz w:val="22"/>
            <w:szCs w:val="22"/>
          </w:rPr>
          <w:t>постановлением</w:t>
        </w:r>
      </w:hyperlink>
      <w:r w:rsidRPr="004B402E">
        <w:rPr>
          <w:color w:val="000000"/>
          <w:sz w:val="22"/>
          <w:szCs w:val="22"/>
        </w:rPr>
        <w:t xml:space="preserve"> Правительства Российской Федерации от 31 мая 2019 г. № 696, определены следующие цели:</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сохранение доли сельского населения в общей численности населения Российской Федерации на уровне не менее 25,3 процента в 2025 г. (в 2017 году (базовый год) – 25,7 процента);</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 xml:space="preserve">повышение доли общей площади благоустроенных жилых помещений в сельских населенных пунктах до 50 процентов в 2025 г. (в 2017 году – 32,6 процента). </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 xml:space="preserve">По состоянию на 1 января 2018 г. на территории Ардатовского муниципального района Республики Мордовия постоянно проживало 25 192 жителей, в том числе в сельской местности – 11 864 жителя, что составляет – 47,1  процентов. По состоянию на 1 января 2019 г. произошло снижение численности населения района, так и по сельской местности (24 617-11 466). При этом доля сельского населения в общей численности населения снизалась на 0,5 процента, и составила 46,6 процентов. </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 xml:space="preserve">   По состоянию на 1 января 2018 г. общая площадь жилых помещений в сельской местности составляла 315,8 тыс. кв. метров. </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При этом удельный вес общей площади жилых помещений, оборудованной всеми видами коммунальной инфраструктуры, составил 30,5 процента (или 96,2 тыс. кв. метров). На 1 января 2019 г. удельный вес площади оборудованной всеми видами коммунальной инфраструктуры составил 31,1 процентов (или 99,2 тыс. кв. метров).</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 xml:space="preserve">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w:t>
      </w:r>
      <w:r w:rsidRPr="004B402E">
        <w:rPr>
          <w:sz w:val="22"/>
          <w:szCs w:val="22"/>
        </w:rPr>
        <w:lastRenderedPageBreak/>
        <w:t>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Прогноз реализации подпрограммы основывается на достижении уровней ее основных показателей (индикаторов):</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построить 2,95 тыс. кв. метров оборудованного всеми видами благоустройства жилья для 48 семей, проживающих на сельских территориях;</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построить жилье по договорам найма для 6 семей, проживающих  на сельских территориях;</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обеспечить не менее 84 семей доступным жильем на сельских территориях с использованием ипотечного кредита;</w:t>
      </w:r>
    </w:p>
    <w:p w:rsidR="00D90516" w:rsidRPr="004B402E" w:rsidRDefault="00D90516" w:rsidP="00D90516">
      <w:pPr>
        <w:spacing w:after="0" w:line="240" w:lineRule="auto"/>
        <w:ind w:left="-851" w:firstLine="851"/>
        <w:rPr>
          <w:rFonts w:ascii="Times New Roman" w:hAnsi="Times New Roman"/>
        </w:rPr>
      </w:pPr>
      <w:r w:rsidRPr="004B402E">
        <w:rPr>
          <w:rFonts w:ascii="Times New Roman" w:hAnsi="Times New Roman" w:cs="Times New Roman"/>
        </w:rPr>
        <w:t xml:space="preserve">создать условия для строительства жилья в населенных пунктах, расположенных на сельских территориях, обеспечив </w:t>
      </w:r>
      <w:r w:rsidRPr="004B402E">
        <w:rPr>
          <w:rFonts w:ascii="Times New Roman" w:hAnsi="Times New Roman"/>
        </w:rPr>
        <w:t>обустройство инженерной инфраструктурой и благоустройство 3 площадок под компактную жилищную застройку.</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Pr="004B402E" w:rsidRDefault="00D90516" w:rsidP="00D90516">
      <w:pPr>
        <w:pStyle w:val="s1"/>
        <w:shd w:val="clear" w:color="auto" w:fill="FFFFFF"/>
        <w:spacing w:before="0" w:beforeAutospacing="0" w:after="0" w:afterAutospacing="0"/>
        <w:ind w:left="-851" w:firstLine="851"/>
        <w:jc w:val="both"/>
        <w:rPr>
          <w:b/>
          <w:color w:val="000000"/>
          <w:sz w:val="22"/>
          <w:szCs w:val="22"/>
        </w:rPr>
      </w:pPr>
      <w:r w:rsidRPr="004B402E">
        <w:rPr>
          <w:color w:val="000000"/>
          <w:sz w:val="22"/>
          <w:szCs w:val="22"/>
        </w:rPr>
        <w:t> </w:t>
      </w:r>
      <w:r w:rsidRPr="004B402E">
        <w:rPr>
          <w:b/>
          <w:color w:val="000000"/>
          <w:sz w:val="22"/>
          <w:szCs w:val="22"/>
        </w:rPr>
        <w:t>Глава 2. Приоритеты государственной политики в сфере реализации подпрограммы</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Несмотря на положительный эффект от реализации Программ, реализация программных мероприятий оказалась недостаточной для полного обеспечения граждан, проживающих в сельской местности, нуждающихся в улучшении жилищных условий, благоустроенным жильем.</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Ардатовского муниципального района Республики Мордовия.</w:t>
      </w:r>
    </w:p>
    <w:p w:rsidR="00D90516" w:rsidRPr="004B402E" w:rsidRDefault="00D90516" w:rsidP="00D90516">
      <w:pPr>
        <w:pStyle w:val="af6"/>
        <w:ind w:left="-851" w:firstLine="851"/>
        <w:rPr>
          <w:color w:val="000000"/>
          <w:sz w:val="22"/>
          <w:szCs w:val="22"/>
        </w:rPr>
      </w:pPr>
      <w:r w:rsidRPr="004B402E">
        <w:rPr>
          <w:color w:val="000000"/>
          <w:sz w:val="22"/>
          <w:szCs w:val="22"/>
        </w:rPr>
        <w:t>Целесообразность использования программно-целевого метода для решения задачи по с</w:t>
      </w:r>
      <w:r w:rsidRPr="004B402E">
        <w:rPr>
          <w:rFonts w:ascii="Times New Roman" w:hAnsi="Times New Roman" w:cs="Times New Roman"/>
          <w:sz w:val="22"/>
          <w:szCs w:val="22"/>
        </w:rPr>
        <w:t>озданию условий для обеспечения доступным и комфортным жильем сельского населения</w:t>
      </w:r>
      <w:r w:rsidRPr="004B402E">
        <w:rPr>
          <w:color w:val="000000"/>
          <w:sz w:val="22"/>
          <w:szCs w:val="22"/>
        </w:rPr>
        <w:t xml:space="preserve"> подкреплена:</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взаимосвязью целевых установок комплексного развития сельских территорий с приоритетами социально-экономического развития Ардатовского муниципального района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долгосрочным характером социальных проблем сельских территорий, требующим системного подхода к их решению;</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высоким уровнем затратности решения накопившихся проблем села, требующим привлечения средств государственной поддержки.</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В связи с этим комплексное развитие сельских территорий отнесено к числу приоритетных направлений, инструментом реализации которых является настоящая подпрограмма.</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color w:val="000000"/>
          <w:sz w:val="22"/>
          <w:szCs w:val="22"/>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Основной целью подпрограммы является 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Основными задачами подпрограммы являются:</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внедрение инструментов льготной сельской ипотеки на строительство (приобретение) жилья гражданам, проживающим на сельских территориях;</w:t>
      </w:r>
    </w:p>
    <w:p w:rsidR="00D90516" w:rsidRPr="004B402E" w:rsidRDefault="00D90516" w:rsidP="00D90516">
      <w:pPr>
        <w:spacing w:after="0" w:line="240" w:lineRule="auto"/>
        <w:ind w:left="-851" w:firstLine="851"/>
        <w:rPr>
          <w:rFonts w:ascii="Times New Roman" w:hAnsi="Times New Roman"/>
        </w:rPr>
      </w:pPr>
      <w:r w:rsidRPr="004B402E">
        <w:rPr>
          <w:rFonts w:ascii="Times New Roman" w:hAnsi="Times New Roman"/>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Показатели (индикаторы) реализации подпрограммы оцениваются в целом для подпрограммы.</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color w:val="000000"/>
          <w:sz w:val="22"/>
          <w:szCs w:val="22"/>
        </w:rPr>
        <w:t xml:space="preserve">Эти </w:t>
      </w:r>
      <w:r w:rsidRPr="004B402E">
        <w:rPr>
          <w:sz w:val="22"/>
          <w:szCs w:val="22"/>
        </w:rPr>
        <w:t>показатели (индикаторы) предназначены для оценки наиболее существенных результатов реализации подпрограммы.</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К общим показателям (индикаторам) подпрограммы относятся:</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ввод жилых помещений (жилых домов) для граждан, проживающих на сельских территориях;</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ввод жилых помещений (жилых домов), предоставляемых на условиях найма гражданам, проживающим на сельских территориях;</w:t>
      </w:r>
    </w:p>
    <w:p w:rsidR="00D90516" w:rsidRPr="004B402E" w:rsidRDefault="00D90516" w:rsidP="00D90516">
      <w:pPr>
        <w:pStyle w:val="aa"/>
        <w:ind w:left="-851" w:firstLine="851"/>
        <w:jc w:val="both"/>
        <w:rPr>
          <w:rFonts w:ascii="Times New Roman" w:hAnsi="Times New Roman" w:cs="Times New Roman"/>
          <w:sz w:val="22"/>
          <w:szCs w:val="22"/>
        </w:rPr>
      </w:pPr>
      <w:r w:rsidRPr="004B402E">
        <w:rPr>
          <w:rFonts w:ascii="Times New Roman" w:hAnsi="Times New Roman" w:cs="Times New Roman"/>
          <w:sz w:val="22"/>
          <w:szCs w:val="22"/>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lastRenderedPageBreak/>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Реализация подпрограммы будет осуществляться в 2020 – 2025 годах.</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В части основных показателей подпрограммы прогнозируются:</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построить 2,95 тыс. кв. метров оборудованного всеми видами благоустройства жилья для 48 семей, проживающих на сельских территориях;</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построить жилье по договорам найма для 6 семей, проживающих  на сельских территориях;</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обеспечить не менее 84 семей доступным жильем на сельских территориях с использованием ипотечного кредита;</w:t>
      </w:r>
    </w:p>
    <w:p w:rsidR="00D90516" w:rsidRPr="004B402E" w:rsidRDefault="00D90516" w:rsidP="00D90516">
      <w:pPr>
        <w:spacing w:after="0" w:line="240" w:lineRule="auto"/>
        <w:ind w:left="-851" w:firstLine="851"/>
        <w:rPr>
          <w:rFonts w:ascii="Times New Roman" w:hAnsi="Times New Roman"/>
        </w:rPr>
      </w:pPr>
      <w:r w:rsidRPr="004B402E">
        <w:rPr>
          <w:rFonts w:ascii="Times New Roman" w:hAnsi="Times New Roman" w:cs="Times New Roman"/>
        </w:rPr>
        <w:t xml:space="preserve">создать условия для строительства жилья в населенных пунктах, расположенных на сельских территориях, обеспечив </w:t>
      </w:r>
      <w:r w:rsidRPr="004B402E">
        <w:rPr>
          <w:rFonts w:ascii="Times New Roman" w:hAnsi="Times New Roman"/>
        </w:rPr>
        <w:t>обустройство инженерной инфраструктурой и благоустройство 3 площадок под компактную жилищную застройку.</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color w:val="000000"/>
          <w:sz w:val="22"/>
          <w:szCs w:val="22"/>
        </w:rPr>
        <w:t>Раздел 2. Характеристика основных мероприятий подпрограммы</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В состав подпрограммы включены следующие основные мероприятия:</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1) улучшение жилищных условий граждан, проживающих на сельских территориях;</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2) строительство жилья, предоставляемого по договору найма жилого помещения;</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3) льготная сельская ипотека;</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4)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D90516" w:rsidRPr="004B402E" w:rsidRDefault="00D90516" w:rsidP="00D90516">
      <w:pPr>
        <w:pStyle w:val="s3"/>
        <w:shd w:val="clear" w:color="auto" w:fill="FFFFFF"/>
        <w:spacing w:before="0" w:beforeAutospacing="0" w:after="0" w:afterAutospacing="0"/>
        <w:ind w:left="-851" w:firstLine="851"/>
        <w:jc w:val="both"/>
        <w:rPr>
          <w:color w:val="000000"/>
          <w:sz w:val="22"/>
          <w:szCs w:val="22"/>
        </w:rPr>
      </w:pPr>
    </w:p>
    <w:p w:rsidR="00D90516" w:rsidRPr="004B402E" w:rsidRDefault="00D90516" w:rsidP="00D90516">
      <w:pPr>
        <w:pStyle w:val="s3"/>
        <w:shd w:val="clear" w:color="auto" w:fill="FFFFFF"/>
        <w:spacing w:before="0" w:beforeAutospacing="0" w:after="0" w:afterAutospacing="0"/>
        <w:ind w:left="-851" w:firstLine="851"/>
        <w:jc w:val="both"/>
        <w:rPr>
          <w:color w:val="000000"/>
          <w:sz w:val="22"/>
          <w:szCs w:val="22"/>
        </w:rPr>
      </w:pP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color w:val="000000"/>
          <w:sz w:val="22"/>
          <w:szCs w:val="22"/>
        </w:rPr>
        <w:t>Глава 4. Мероприятие «У</w:t>
      </w:r>
      <w:r w:rsidRPr="004B402E">
        <w:rPr>
          <w:b/>
          <w:sz w:val="22"/>
          <w:szCs w:val="22"/>
        </w:rPr>
        <w:t>лучшение жилищных условий граждан, проживающих на сельских территориях»</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D90516" w:rsidRDefault="00D90516" w:rsidP="00D90516">
      <w:pPr>
        <w:pStyle w:val="ConsPlusNormal"/>
        <w:ind w:left="-851" w:firstLine="851"/>
        <w:jc w:val="both"/>
        <w:rPr>
          <w:rFonts w:ascii="Times New Roman" w:hAnsi="Times New Roman" w:cs="Times New Roman"/>
          <w:color w:val="000000"/>
          <w:sz w:val="22"/>
          <w:szCs w:val="22"/>
        </w:rPr>
      </w:pPr>
      <w:r w:rsidRPr="00D90516">
        <w:rPr>
          <w:rFonts w:ascii="Times New Roman" w:hAnsi="Times New Roman" w:cs="Times New Roman"/>
          <w:color w:val="000000"/>
          <w:sz w:val="22"/>
          <w:szCs w:val="22"/>
        </w:rPr>
        <w:t xml:space="preserve">Целью мероприятий по улучшению жилищных условий граждан, проживающих </w:t>
      </w:r>
      <w:r w:rsidRPr="00D90516">
        <w:rPr>
          <w:rFonts w:ascii="Times New Roman" w:hAnsi="Times New Roman" w:cs="Times New Roman"/>
          <w:sz w:val="22"/>
          <w:szCs w:val="22"/>
        </w:rPr>
        <w:t>на сельских территориях</w:t>
      </w:r>
      <w:r w:rsidRPr="00D90516">
        <w:rPr>
          <w:rFonts w:ascii="Times New Roman" w:hAnsi="Times New Roman" w:cs="Times New Roman"/>
          <w:color w:val="000000"/>
          <w:sz w:val="22"/>
          <w:szCs w:val="22"/>
        </w:rPr>
        <w:t xml:space="preserve">, является обеспечение </w:t>
      </w:r>
      <w:r w:rsidRPr="00D90516">
        <w:rPr>
          <w:rFonts w:ascii="Times New Roman" w:hAnsi="Times New Roman" w:cs="Times New Roman"/>
          <w:bCs/>
          <w:color w:val="000000"/>
          <w:sz w:val="22"/>
          <w:szCs w:val="22"/>
        </w:rPr>
        <w:t>граждан, проживающих и работающих на сельских территориях, оборудованным всеми видами благоустройства жильем</w:t>
      </w:r>
      <w:r w:rsidRPr="00D90516">
        <w:rPr>
          <w:rFonts w:ascii="Times New Roman" w:hAnsi="Times New Roman" w:cs="Times New Roman"/>
          <w:color w:val="000000"/>
          <w:sz w:val="22"/>
          <w:szCs w:val="22"/>
        </w:rPr>
        <w:t>.</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 xml:space="preserve">Повышение доступности улучшения жилищных условий граждан, проживающих </w:t>
      </w:r>
      <w:r w:rsidRPr="004B402E">
        <w:rPr>
          <w:sz w:val="22"/>
          <w:szCs w:val="22"/>
        </w:rPr>
        <w:t>на сельских территориях</w:t>
      </w:r>
      <w:r w:rsidRPr="004B402E">
        <w:rPr>
          <w:color w:val="000000"/>
          <w:sz w:val="22"/>
          <w:szCs w:val="22"/>
        </w:rPr>
        <w:t xml:space="preserve"> 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на сельских территориях, являющимся </w:t>
      </w:r>
      <w:hyperlink r:id="rId17" w:anchor="/document/70210644/entry/13000" w:history="1">
        <w:r w:rsidRPr="004B402E">
          <w:rPr>
            <w:rStyle w:val="aff"/>
            <w:sz w:val="22"/>
            <w:szCs w:val="22"/>
          </w:rPr>
          <w:t>приложением № 3</w:t>
        </w:r>
      </w:hyperlink>
      <w:r w:rsidRPr="004B402E">
        <w:rPr>
          <w:color w:val="000000"/>
          <w:sz w:val="22"/>
          <w:szCs w:val="22"/>
        </w:rPr>
        <w:t xml:space="preserve"> к Государственной программе Российской Федерации «Комплексное развитие сельских территорий», утвержденной </w:t>
      </w:r>
      <w:hyperlink r:id="rId18" w:anchor="/document/70210644/entry/0" w:history="1">
        <w:r w:rsidRPr="004B402E">
          <w:rPr>
            <w:rStyle w:val="aff"/>
            <w:sz w:val="22"/>
            <w:szCs w:val="22"/>
          </w:rPr>
          <w:t>постановлением</w:t>
        </w:r>
      </w:hyperlink>
      <w:r w:rsidRPr="004B402E">
        <w:rPr>
          <w:color w:val="000000"/>
          <w:sz w:val="22"/>
          <w:szCs w:val="22"/>
        </w:rPr>
        <w:t xml:space="preserve"> Правительства Российской Федерации от 31 мая 2019 г. № 696.</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Уровень софинансирования мероприятия составляет 70% от расчетной стоимости строительства жилья, в том числе:  за счет средств федерального и республиканского бюджетов – 69 процентов, средств  местного бюджета    -1%.</w:t>
      </w:r>
      <w:r w:rsidRPr="004B402E">
        <w:rPr>
          <w:color w:val="000000"/>
          <w:sz w:val="22"/>
          <w:szCs w:val="22"/>
        </w:rPr>
        <w:tab/>
        <w:t>Порядок реализации мероприятий по улучшению жилищных условий граждан, проживающих на сельских территориях, утверждается постановлением Правительства Республики Мордовия.</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color w:val="000000"/>
          <w:sz w:val="22"/>
          <w:szCs w:val="22"/>
        </w:rPr>
        <w:t>Глава 5. Мероприятие «С</w:t>
      </w:r>
      <w:r w:rsidRPr="004B402E">
        <w:rPr>
          <w:b/>
          <w:sz w:val="22"/>
          <w:szCs w:val="22"/>
        </w:rPr>
        <w:t>троительство жилья, предоставляемого по договору найма жилого помещения</w:t>
      </w:r>
      <w:r w:rsidRPr="004B402E">
        <w:rPr>
          <w:b/>
          <w:color w:val="000000"/>
          <w:sz w:val="22"/>
          <w:szCs w:val="22"/>
        </w:rPr>
        <w:t>»</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Целями мероприятий по с</w:t>
      </w:r>
      <w:r w:rsidRPr="004B402E">
        <w:rPr>
          <w:sz w:val="22"/>
          <w:szCs w:val="22"/>
        </w:rPr>
        <w:t>троительству жилья на сельских территориях, предоставляемого по договору найма жилого помещения</w:t>
      </w:r>
      <w:r w:rsidRPr="004B402E">
        <w:rPr>
          <w:color w:val="000000"/>
          <w:sz w:val="22"/>
          <w:szCs w:val="22"/>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С</w:t>
      </w:r>
      <w:r w:rsidRPr="004B402E">
        <w:rPr>
          <w:sz w:val="22"/>
          <w:szCs w:val="22"/>
        </w:rPr>
        <w:t>троительство жилья на сельских территориях, предоставляемого по договору найма жилого помещения,</w:t>
      </w:r>
      <w:r w:rsidRPr="004B402E">
        <w:rPr>
          <w:color w:val="000000"/>
          <w:sz w:val="22"/>
          <w:szCs w:val="22"/>
        </w:rPr>
        <w:t xml:space="preserve"> предусматривается осуществлять путем предоставления органам местного самоуправление субсидий на софинансирование строительства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предусмотренным приложением к Правилам предоставления и распределения </w:t>
      </w:r>
      <w:r w:rsidRPr="004B402E">
        <w:rPr>
          <w:color w:val="000000"/>
          <w:sz w:val="22"/>
          <w:szCs w:val="22"/>
        </w:rPr>
        <w:lastRenderedPageBreak/>
        <w:t xml:space="preserve">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 являющимся </w:t>
      </w:r>
      <w:hyperlink r:id="rId19" w:anchor="/document/70210644/entry/13000" w:history="1">
        <w:r w:rsidRPr="004B402E">
          <w:rPr>
            <w:rStyle w:val="aff"/>
            <w:sz w:val="22"/>
            <w:szCs w:val="22"/>
          </w:rPr>
          <w:t>приложением № </w:t>
        </w:r>
      </w:hyperlink>
      <w:r w:rsidRPr="004B402E">
        <w:rPr>
          <w:sz w:val="22"/>
          <w:szCs w:val="22"/>
        </w:rPr>
        <w:t>4</w:t>
      </w:r>
      <w:r w:rsidRPr="004B402E">
        <w:rPr>
          <w:color w:val="000000"/>
          <w:sz w:val="22"/>
          <w:szCs w:val="22"/>
        </w:rPr>
        <w:t xml:space="preserve"> к Государственной программе Российской Федерации «Комплексное развитие сельских территорий», утвержденной </w:t>
      </w:r>
      <w:hyperlink r:id="rId20" w:anchor="/document/70210644/entry/0" w:history="1">
        <w:r w:rsidRPr="004B402E">
          <w:rPr>
            <w:rStyle w:val="aff"/>
            <w:sz w:val="22"/>
            <w:szCs w:val="22"/>
          </w:rPr>
          <w:t>постановлением</w:t>
        </w:r>
      </w:hyperlink>
      <w:r w:rsidRPr="004B402E">
        <w:rPr>
          <w:color w:val="000000"/>
          <w:sz w:val="22"/>
          <w:szCs w:val="22"/>
        </w:rPr>
        <w:t xml:space="preserve"> Правительства Российской Федерации от 31 мая 2019 г. № 696.</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Указанные субсидии предполагается предоставлять на условиях софинансирования расходов за счет средств федерального бюджета.</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Порядок реализации мероприятий по с</w:t>
      </w:r>
      <w:r w:rsidRPr="004B402E">
        <w:rPr>
          <w:sz w:val="22"/>
          <w:szCs w:val="22"/>
        </w:rPr>
        <w:t>троительству жилья на сельских территориях, предоставляемого по договору найма жилого помещения</w:t>
      </w:r>
      <w:r w:rsidRPr="004B402E">
        <w:rPr>
          <w:color w:val="000000"/>
          <w:sz w:val="22"/>
          <w:szCs w:val="22"/>
        </w:rPr>
        <w:t>, утверждается постановлением Правительства Республики Мордовия.</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p>
    <w:p w:rsidR="00D90516" w:rsidRPr="004B402E" w:rsidRDefault="00D90516" w:rsidP="00D90516">
      <w:pPr>
        <w:pStyle w:val="s3"/>
        <w:shd w:val="clear" w:color="auto" w:fill="FFFFFF"/>
        <w:spacing w:before="0" w:beforeAutospacing="0" w:after="0" w:afterAutospacing="0"/>
        <w:ind w:left="-851" w:firstLine="851"/>
        <w:jc w:val="center"/>
        <w:rPr>
          <w:b/>
          <w:sz w:val="22"/>
          <w:szCs w:val="22"/>
        </w:rPr>
      </w:pPr>
    </w:p>
    <w:p w:rsidR="00D90516" w:rsidRPr="004B402E" w:rsidRDefault="00D90516" w:rsidP="00D90516">
      <w:pPr>
        <w:pStyle w:val="s3"/>
        <w:shd w:val="clear" w:color="auto" w:fill="FFFFFF"/>
        <w:spacing w:before="0" w:beforeAutospacing="0" w:after="0" w:afterAutospacing="0"/>
        <w:ind w:left="-851" w:firstLine="851"/>
        <w:jc w:val="center"/>
        <w:rPr>
          <w:b/>
          <w:sz w:val="22"/>
          <w:szCs w:val="22"/>
        </w:rPr>
      </w:pPr>
      <w:r w:rsidRPr="004B402E">
        <w:rPr>
          <w:b/>
          <w:sz w:val="22"/>
          <w:szCs w:val="22"/>
        </w:rPr>
        <w:t>Глава 6. Мероприятие «Льготная сельская ипотека»</w:t>
      </w:r>
    </w:p>
    <w:p w:rsidR="00D90516" w:rsidRPr="004B402E" w:rsidRDefault="00D90516" w:rsidP="00D90516">
      <w:pPr>
        <w:pStyle w:val="empty"/>
        <w:shd w:val="clear" w:color="auto" w:fill="FFFFFF"/>
        <w:spacing w:before="0" w:beforeAutospacing="0" w:after="0" w:afterAutospacing="0"/>
        <w:ind w:left="-851" w:firstLine="851"/>
        <w:jc w:val="both"/>
        <w:rPr>
          <w:sz w:val="22"/>
          <w:szCs w:val="22"/>
        </w:rPr>
      </w:pPr>
      <w:r w:rsidRPr="004B402E">
        <w:rPr>
          <w:sz w:val="22"/>
          <w:szCs w:val="22"/>
        </w:rPr>
        <w:t> </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2025 года.</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Предоставление ипотечных кредитов на строительство (приобретение) жилья в сельской местности по льготной ставке,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«ДОМ.РФ» (далее – кредитные организации, общество «ДОМ.РФ») на возмещение недополученных доходов кредитных организаций, общества «ДОМ.РФ».</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Указанные субсидии предполагается предоставлять на условиях софинансирования расходов за счет средств федерального бюджета.</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Порядок реализации мероприятий по льготной сельской ипотеке, утверждается постановлением Правительства Республики Мордовия.</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color w:val="000000"/>
          <w:sz w:val="22"/>
          <w:szCs w:val="22"/>
        </w:rPr>
        <w:t xml:space="preserve">Глава 7. </w:t>
      </w:r>
      <w:r w:rsidRPr="004B402E">
        <w:rPr>
          <w:b/>
          <w:sz w:val="22"/>
          <w:szCs w:val="22"/>
        </w:rPr>
        <w:t>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 xml:space="preserve">Реализация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предусматривается оказание государственной поддержки </w:t>
      </w:r>
      <w:r w:rsidRPr="004B402E">
        <w:rPr>
          <w:color w:val="000000"/>
          <w:sz w:val="22"/>
          <w:szCs w:val="22"/>
        </w:rPr>
        <w:t>в порядке и на условиях, которые установлены</w:t>
      </w:r>
      <w:r w:rsidRPr="004B402E">
        <w:rPr>
          <w:sz w:val="22"/>
          <w:szCs w:val="22"/>
        </w:rPr>
        <w:t xml:space="preserve"> 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w:t>
      </w:r>
      <w:r w:rsidRPr="004B402E">
        <w:rPr>
          <w:color w:val="000000"/>
          <w:sz w:val="22"/>
          <w:szCs w:val="22"/>
        </w:rPr>
        <w:t xml:space="preserve">являющимся </w:t>
      </w:r>
      <w:hyperlink r:id="rId21" w:anchor="/document/70210644/entry/13000" w:history="1">
        <w:r w:rsidRPr="004B402E">
          <w:rPr>
            <w:rStyle w:val="aff"/>
            <w:sz w:val="22"/>
            <w:szCs w:val="22"/>
          </w:rPr>
          <w:t>приложением № </w:t>
        </w:r>
      </w:hyperlink>
      <w:r w:rsidRPr="004B402E">
        <w:rPr>
          <w:sz w:val="22"/>
          <w:szCs w:val="22"/>
        </w:rPr>
        <w:t>5</w:t>
      </w:r>
      <w:r w:rsidRPr="004B402E">
        <w:rPr>
          <w:color w:val="000000"/>
          <w:sz w:val="22"/>
          <w:szCs w:val="22"/>
        </w:rPr>
        <w:t xml:space="preserve"> к Государственной программе Российской Федерации «Комплексное развитие сельских территорий», утвержденной </w:t>
      </w:r>
      <w:hyperlink r:id="rId22" w:anchor="/document/70210644/entry/0" w:history="1">
        <w:r w:rsidRPr="004B402E">
          <w:rPr>
            <w:rStyle w:val="aff"/>
            <w:sz w:val="22"/>
            <w:szCs w:val="22"/>
          </w:rPr>
          <w:t>постановлением</w:t>
        </w:r>
      </w:hyperlink>
      <w:r w:rsidRPr="004B402E">
        <w:rPr>
          <w:color w:val="000000"/>
          <w:sz w:val="22"/>
          <w:szCs w:val="22"/>
        </w:rPr>
        <w:t xml:space="preserve"> Правительства Российской Федерации от 31 мая 2019 г. № 696, </w:t>
      </w:r>
      <w:r w:rsidRPr="004B402E">
        <w:rPr>
          <w:sz w:val="22"/>
          <w:szCs w:val="22"/>
        </w:rPr>
        <w:t>по следующим направлениям:</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строительство объектов инженерной инфраструктуры;</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обеспечение уличного освещения;</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строительство улично-дорожной сети;</w:t>
      </w:r>
    </w:p>
    <w:p w:rsidR="00D90516" w:rsidRPr="004B402E" w:rsidRDefault="00D90516" w:rsidP="00D90516">
      <w:pPr>
        <w:spacing w:after="0" w:line="240" w:lineRule="auto"/>
        <w:ind w:left="-851" w:firstLine="851"/>
        <w:rPr>
          <w:rFonts w:ascii="Times New Roman" w:hAnsi="Times New Roman" w:cs="Times New Roman"/>
        </w:rPr>
      </w:pPr>
      <w:r w:rsidRPr="004B402E">
        <w:rPr>
          <w:rFonts w:ascii="Times New Roman" w:hAnsi="Times New Roman" w:cs="Times New Roman"/>
        </w:rPr>
        <w:t>благоустройство, в том числе озеленение.</w:t>
      </w:r>
    </w:p>
    <w:p w:rsidR="00D90516" w:rsidRPr="004B402E" w:rsidRDefault="00D90516" w:rsidP="00D90516">
      <w:pPr>
        <w:spacing w:after="0" w:line="240" w:lineRule="auto"/>
        <w:ind w:left="-851" w:firstLine="851"/>
        <w:contextualSpacing/>
        <w:rPr>
          <w:rFonts w:ascii="Times New Roman" w:hAnsi="Times New Roman" w:cs="Times New Roman"/>
        </w:rPr>
      </w:pPr>
      <w:r w:rsidRPr="004B402E">
        <w:rPr>
          <w:rFonts w:ascii="Times New Roman" w:hAnsi="Times New Roman" w:cs="Times New Roman"/>
        </w:rPr>
        <w:t xml:space="preserve">Населенные пункты на территории Ардатовского муниципального района Республики Мордовия, относящихся к сельским территориям: все населенные пункты сельских поселений, рабочий поселок Тургенево, поселок Светотехника. </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Указанные субсидии предполагается предоставлять на условиях софинансирования расходов за счет средств федерального бюджета.</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Порядок реализации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утверждается постановлением Правительства Республики Мордовия.</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color w:val="000000"/>
          <w:sz w:val="22"/>
          <w:szCs w:val="22"/>
        </w:rPr>
        <w:t xml:space="preserve">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w:t>
      </w:r>
      <w:r w:rsidRPr="004B402E">
        <w:rPr>
          <w:b/>
          <w:color w:val="000000"/>
          <w:sz w:val="22"/>
          <w:szCs w:val="22"/>
        </w:rPr>
        <w:lastRenderedPageBreak/>
        <w:t>необходимых для реализации подпрограммы, анализ рисков реализации подпрограммы и описание мер управления рисками</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sz w:val="22"/>
          <w:szCs w:val="22"/>
        </w:rPr>
        <w:t xml:space="preserve">Глава 8. </w:t>
      </w:r>
      <w:r w:rsidRPr="004B402E">
        <w:rPr>
          <w:b/>
          <w:color w:val="000000"/>
          <w:sz w:val="22"/>
          <w:szCs w:val="22"/>
        </w:rPr>
        <w:t>Характеристика мер государственного регулирования, прогноз сводных показателей государственных заданий по реализации подпрограммы</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Меры государственного регулирования подпрограммой не предусмотрены.</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Оказание государственных услуг (выполнение работ) подпрограммой не предусмотрено.</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color w:val="000000"/>
          <w:sz w:val="22"/>
          <w:szCs w:val="22"/>
        </w:rPr>
        <w:t>Глава 9. Участие государственных корпораций, акционерных обществ с государственным участием</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Участие государственных корпораций, акционерных обществ с государственным участием подпрограммой не предусмотрено.</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p>
    <w:p w:rsidR="00D90516" w:rsidRPr="004B402E" w:rsidRDefault="00D90516" w:rsidP="00D90516">
      <w:pPr>
        <w:pStyle w:val="s3"/>
        <w:shd w:val="clear" w:color="auto" w:fill="FFFFFF"/>
        <w:spacing w:before="0" w:beforeAutospacing="0" w:after="0" w:afterAutospacing="0"/>
        <w:ind w:left="-851" w:firstLine="851"/>
        <w:jc w:val="center"/>
        <w:rPr>
          <w:b/>
          <w:color w:val="000000"/>
          <w:sz w:val="22"/>
          <w:szCs w:val="22"/>
        </w:rPr>
      </w:pPr>
      <w:r w:rsidRPr="004B402E">
        <w:rPr>
          <w:b/>
          <w:color w:val="000000"/>
          <w:sz w:val="22"/>
          <w:szCs w:val="22"/>
        </w:rPr>
        <w:t>Глава 10. Обоснование объема финансовых ресурсов, необходимых для реализации подпрограммы</w:t>
      </w:r>
    </w:p>
    <w:p w:rsidR="00D90516" w:rsidRPr="004B402E" w:rsidRDefault="00D90516" w:rsidP="00D90516">
      <w:pPr>
        <w:pStyle w:val="empty"/>
        <w:shd w:val="clear" w:color="auto" w:fill="FFFFFF"/>
        <w:spacing w:before="0" w:beforeAutospacing="0" w:after="0" w:afterAutospacing="0"/>
        <w:ind w:left="-851" w:firstLine="851"/>
        <w:jc w:val="both"/>
        <w:rPr>
          <w:sz w:val="22"/>
          <w:szCs w:val="22"/>
        </w:rPr>
      </w:pPr>
      <w:r w:rsidRPr="004B402E">
        <w:rPr>
          <w:color w:val="000000"/>
          <w:sz w:val="22"/>
          <w:szCs w:val="22"/>
        </w:rPr>
        <w:t> </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Подпрограмма реализуется за счет средств  республиканского, местного бюджетов и внебюджетных источников.</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Прогнозный объем финансирования подпрограммы в 2020 – 2025 годах составит 275 050,2 тыс. рублей, из которых средства республиканского бюджета –243 324,0    тыс. рублей, местных бюджетов – 2 750,9 тыс. рублей и внебюджетных источников – 28 975,3  тыс. рублей.</w:t>
      </w:r>
    </w:p>
    <w:p w:rsidR="00D90516" w:rsidRPr="004B402E" w:rsidRDefault="00D90516" w:rsidP="00D90516">
      <w:pPr>
        <w:pStyle w:val="s1"/>
        <w:shd w:val="clear" w:color="auto" w:fill="FFFFFF"/>
        <w:spacing w:before="0" w:beforeAutospacing="0" w:after="0" w:afterAutospacing="0"/>
        <w:ind w:left="-851" w:firstLine="851"/>
        <w:jc w:val="both"/>
        <w:rPr>
          <w:sz w:val="22"/>
          <w:szCs w:val="22"/>
        </w:rPr>
      </w:pPr>
      <w:r w:rsidRPr="004B402E">
        <w:rPr>
          <w:sz w:val="22"/>
          <w:szCs w:val="22"/>
        </w:rPr>
        <w:t xml:space="preserve">Объем финансовых ресурсов, необходимых для реализации подпрограммы, приведен в разрезе мероприятий в </w:t>
      </w:r>
      <w:hyperlink r:id="rId23" w:anchor="/document/9081125/entry/10005" w:history="1">
        <w:r w:rsidRPr="004B402E">
          <w:rPr>
            <w:rStyle w:val="aff"/>
            <w:sz w:val="22"/>
            <w:szCs w:val="22"/>
          </w:rPr>
          <w:t xml:space="preserve">приложение </w:t>
        </w:r>
      </w:hyperlink>
      <w:r w:rsidRPr="004B402E">
        <w:rPr>
          <w:sz w:val="22"/>
          <w:szCs w:val="22"/>
        </w:rPr>
        <w:t>5 к Муниципальной  программе.</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ab/>
      </w:r>
    </w:p>
    <w:p w:rsidR="00D90516" w:rsidRPr="004B402E" w:rsidRDefault="00D90516" w:rsidP="00D90516">
      <w:pPr>
        <w:pStyle w:val="empty"/>
        <w:shd w:val="clear" w:color="auto" w:fill="FFFFFF"/>
        <w:spacing w:before="0" w:beforeAutospacing="0" w:after="0" w:afterAutospacing="0"/>
        <w:ind w:left="-851" w:firstLine="851"/>
        <w:jc w:val="both"/>
        <w:rPr>
          <w:b/>
          <w:color w:val="000000"/>
          <w:sz w:val="22"/>
          <w:szCs w:val="22"/>
        </w:rPr>
      </w:pPr>
      <w:r w:rsidRPr="004B402E">
        <w:rPr>
          <w:color w:val="000000"/>
          <w:sz w:val="22"/>
          <w:szCs w:val="22"/>
        </w:rPr>
        <w:t> </w:t>
      </w:r>
      <w:r w:rsidRPr="004B402E">
        <w:rPr>
          <w:b/>
          <w:color w:val="000000"/>
          <w:sz w:val="22"/>
          <w:szCs w:val="22"/>
        </w:rPr>
        <w:t>Глава 11. Анализ рисков реализации подпрограммы и описание мер управления рисками</w:t>
      </w:r>
    </w:p>
    <w:p w:rsidR="00D90516" w:rsidRPr="004B402E" w:rsidRDefault="00D90516" w:rsidP="00D90516">
      <w:pPr>
        <w:pStyle w:val="empty"/>
        <w:shd w:val="clear" w:color="auto" w:fill="FFFFFF"/>
        <w:spacing w:before="0" w:beforeAutospacing="0" w:after="0" w:afterAutospacing="0"/>
        <w:ind w:left="-851" w:firstLine="851"/>
        <w:jc w:val="both"/>
        <w:rPr>
          <w:color w:val="000000"/>
          <w:sz w:val="22"/>
          <w:szCs w:val="22"/>
        </w:rPr>
      </w:pPr>
      <w:r w:rsidRPr="004B402E">
        <w:rPr>
          <w:color w:val="000000"/>
          <w:sz w:val="22"/>
          <w:szCs w:val="22"/>
        </w:rPr>
        <w:t> </w:t>
      </w:r>
      <w:r w:rsidRPr="004B402E">
        <w:rPr>
          <w:color w:val="000000"/>
          <w:sz w:val="22"/>
          <w:szCs w:val="22"/>
        </w:rPr>
        <w:tab/>
        <w:t>К рискам, которые могут оказать влияние на достижение запланированных целей, относятся:</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 операционные риски, связанные с ошибками управления реализацией подпрограммы;</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 риск финансового обеспечения, который связан с финансированием подпрограммы в неполном объеме.</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D90516" w:rsidRPr="004B402E"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 риск возникновения обстоятельств непреодолимой силы, в том числе природных и техногенных катастроф и катаклизмов.</w:t>
      </w:r>
    </w:p>
    <w:p w:rsidR="00D90516" w:rsidRDefault="00D90516" w:rsidP="00D90516">
      <w:pPr>
        <w:pStyle w:val="s1"/>
        <w:shd w:val="clear" w:color="auto" w:fill="FFFFFF"/>
        <w:spacing w:before="0" w:beforeAutospacing="0" w:after="0" w:afterAutospacing="0"/>
        <w:ind w:left="-851" w:firstLine="851"/>
        <w:jc w:val="both"/>
        <w:rPr>
          <w:color w:val="000000"/>
          <w:sz w:val="22"/>
          <w:szCs w:val="22"/>
        </w:rPr>
      </w:pPr>
      <w:r w:rsidRPr="004B402E">
        <w:rPr>
          <w:color w:val="000000"/>
          <w:sz w:val="22"/>
          <w:szCs w:val="22"/>
        </w:rPr>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bookmarkEnd w:id="18"/>
    </w:p>
    <w:p w:rsidR="00D90516"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Pr="00D90516" w:rsidRDefault="00D90516" w:rsidP="00D90516">
      <w:pPr>
        <w:spacing w:after="0"/>
        <w:ind w:left="-709" w:firstLine="709"/>
        <w:jc w:val="right"/>
        <w:rPr>
          <w:rStyle w:val="af4"/>
          <w:rFonts w:ascii="Times New Roman" w:hAnsi="Times New Roman" w:cs="Times New Roman"/>
        </w:rPr>
      </w:pPr>
      <w:r w:rsidRPr="00D90516">
        <w:rPr>
          <w:rStyle w:val="af4"/>
          <w:rFonts w:ascii="Times New Roman" w:hAnsi="Times New Roman" w:cs="Times New Roman"/>
        </w:rPr>
        <w:t>Приложение 2</w:t>
      </w:r>
    </w:p>
    <w:p w:rsidR="00D90516" w:rsidRPr="00D90516" w:rsidRDefault="00D90516" w:rsidP="00D90516">
      <w:pPr>
        <w:spacing w:after="0"/>
        <w:ind w:left="-709" w:firstLine="709"/>
        <w:jc w:val="right"/>
        <w:rPr>
          <w:rStyle w:val="af4"/>
          <w:rFonts w:ascii="Times New Roman" w:hAnsi="Times New Roman" w:cs="Times New Roman"/>
        </w:rPr>
      </w:pPr>
      <w:r w:rsidRPr="00D90516">
        <w:rPr>
          <w:rStyle w:val="af4"/>
          <w:rFonts w:ascii="Times New Roman" w:hAnsi="Times New Roman" w:cs="Times New Roman"/>
        </w:rPr>
        <w:t>К муниципальной программе</w:t>
      </w:r>
    </w:p>
    <w:p w:rsidR="00D90516" w:rsidRPr="00D90516" w:rsidRDefault="00D90516" w:rsidP="00D90516">
      <w:pPr>
        <w:spacing w:after="0"/>
        <w:ind w:left="-709" w:firstLine="709"/>
        <w:jc w:val="right"/>
        <w:rPr>
          <w:rStyle w:val="af4"/>
          <w:rFonts w:ascii="Times New Roman" w:hAnsi="Times New Roman" w:cs="Times New Roman"/>
        </w:rPr>
      </w:pPr>
      <w:r w:rsidRPr="00D90516">
        <w:rPr>
          <w:rStyle w:val="af4"/>
          <w:rFonts w:ascii="Times New Roman" w:hAnsi="Times New Roman" w:cs="Times New Roman"/>
        </w:rPr>
        <w:t>Ардатовского Республики Мордовия</w:t>
      </w:r>
    </w:p>
    <w:p w:rsidR="00D90516" w:rsidRPr="00FB0BF4" w:rsidRDefault="00D90516" w:rsidP="00D90516">
      <w:pPr>
        <w:pStyle w:val="1"/>
        <w:ind w:left="-709" w:firstLine="709"/>
        <w:jc w:val="right"/>
        <w:rPr>
          <w:sz w:val="22"/>
          <w:szCs w:val="22"/>
        </w:rPr>
      </w:pPr>
      <w:r w:rsidRPr="00D90516">
        <w:rPr>
          <w:rStyle w:val="af4"/>
          <w:b/>
          <w:sz w:val="22"/>
          <w:szCs w:val="22"/>
        </w:rPr>
        <w:t>«Комплексное развитие сельских территорий</w:t>
      </w:r>
      <w:r w:rsidRPr="00FB0BF4">
        <w:rPr>
          <w:rStyle w:val="af4"/>
          <w:sz w:val="22"/>
          <w:szCs w:val="22"/>
        </w:rPr>
        <w:t>»</w:t>
      </w:r>
    </w:p>
    <w:p w:rsidR="00D90516" w:rsidRPr="00FB0BF4" w:rsidRDefault="00D90516" w:rsidP="00D90516">
      <w:pPr>
        <w:spacing w:after="0"/>
        <w:ind w:left="-709" w:firstLine="709"/>
        <w:jc w:val="right"/>
        <w:rPr>
          <w:rStyle w:val="af4"/>
          <w:rFonts w:ascii="Times New Roman" w:hAnsi="Times New Roman" w:cs="Times New Roman"/>
        </w:rPr>
      </w:pPr>
    </w:p>
    <w:p w:rsidR="00D90516" w:rsidRPr="00FB0BF4" w:rsidRDefault="00D90516" w:rsidP="00D90516">
      <w:pPr>
        <w:pStyle w:val="1"/>
        <w:ind w:left="-709" w:firstLine="709"/>
        <w:rPr>
          <w:sz w:val="22"/>
          <w:szCs w:val="22"/>
        </w:rPr>
      </w:pPr>
      <w:r w:rsidRPr="00FB0BF4">
        <w:rPr>
          <w:sz w:val="22"/>
          <w:szCs w:val="22"/>
        </w:rPr>
        <w:t>Паспорт</w:t>
      </w:r>
      <w:r w:rsidRPr="00FB0BF4">
        <w:rPr>
          <w:sz w:val="22"/>
          <w:szCs w:val="22"/>
        </w:rPr>
        <w:br/>
        <w:t>Подпрограммы «Создание и развитие инфраструктуры на сельских территориях»</w:t>
      </w:r>
    </w:p>
    <w:tbl>
      <w:tblPr>
        <w:tblW w:w="940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36"/>
        <w:gridCol w:w="284"/>
        <w:gridCol w:w="49"/>
        <w:gridCol w:w="5387"/>
        <w:gridCol w:w="49"/>
      </w:tblGrid>
      <w:tr w:rsidR="00D90516" w:rsidRPr="00FB0BF4" w:rsidTr="00D90516">
        <w:trPr>
          <w:gridAfter w:val="1"/>
          <w:wAfter w:w="49" w:type="dxa"/>
        </w:trPr>
        <w:tc>
          <w:tcPr>
            <w:tcW w:w="3636" w:type="dxa"/>
            <w:tcBorders>
              <w:top w:val="nil"/>
              <w:left w:val="nil"/>
              <w:bottom w:val="nil"/>
              <w:right w:val="nil"/>
            </w:tcBorders>
          </w:tcPr>
          <w:p w:rsidR="00D90516" w:rsidRPr="00FB0BF4" w:rsidRDefault="00D90516" w:rsidP="00D90516">
            <w:pPr>
              <w:ind w:left="-709" w:firstLine="709"/>
              <w:rPr>
                <w:rFonts w:ascii="Times New Roman" w:hAnsi="Times New Roman" w:cs="Times New Roman"/>
              </w:rPr>
            </w:pPr>
          </w:p>
        </w:tc>
        <w:tc>
          <w:tcPr>
            <w:tcW w:w="5720" w:type="dxa"/>
            <w:gridSpan w:val="3"/>
            <w:tcBorders>
              <w:top w:val="nil"/>
              <w:left w:val="nil"/>
              <w:bottom w:val="nil"/>
              <w:right w:val="nil"/>
            </w:tcBorders>
          </w:tcPr>
          <w:p w:rsidR="00D90516" w:rsidRPr="00FB0BF4" w:rsidRDefault="00D90516" w:rsidP="00D90516">
            <w:pPr>
              <w:ind w:left="-709" w:firstLine="709"/>
            </w:pPr>
          </w:p>
        </w:tc>
      </w:tr>
      <w:tr w:rsidR="00D90516" w:rsidRPr="00FB0BF4" w:rsidTr="00D90516">
        <w:trPr>
          <w:gridAfter w:val="1"/>
          <w:wAfter w:w="49" w:type="dxa"/>
        </w:trPr>
        <w:tc>
          <w:tcPr>
            <w:tcW w:w="3920" w:type="dxa"/>
            <w:gridSpan w:val="2"/>
            <w:tcBorders>
              <w:top w:val="nil"/>
              <w:left w:val="nil"/>
              <w:bottom w:val="nil"/>
              <w:right w:val="nil"/>
            </w:tcBorders>
          </w:tcPr>
          <w:p w:rsidR="00D90516" w:rsidRPr="00FB0BF4" w:rsidRDefault="00D90516" w:rsidP="00D90516">
            <w:pPr>
              <w:pStyle w:val="aa"/>
              <w:ind w:left="-709" w:firstLine="709"/>
              <w:rPr>
                <w:rStyle w:val="af4"/>
                <w:rFonts w:ascii="Times New Roman" w:hAnsi="Times New Roman" w:cs="Times New Roman"/>
                <w:sz w:val="22"/>
                <w:szCs w:val="22"/>
              </w:rPr>
            </w:pPr>
            <w:r w:rsidRPr="00FB0BF4">
              <w:rPr>
                <w:rStyle w:val="af4"/>
                <w:rFonts w:ascii="Times New Roman" w:hAnsi="Times New Roman" w:cs="Times New Roman"/>
                <w:sz w:val="22"/>
                <w:szCs w:val="22"/>
              </w:rPr>
              <w:t>Наименование подпрограммы</w:t>
            </w:r>
          </w:p>
          <w:p w:rsidR="00D90516" w:rsidRPr="00FB0BF4" w:rsidRDefault="00D90516" w:rsidP="00D90516">
            <w:pPr>
              <w:ind w:left="-709" w:firstLine="709"/>
              <w:rPr>
                <w:rFonts w:ascii="Times New Roman" w:hAnsi="Times New Roman" w:cs="Times New Roman"/>
              </w:rPr>
            </w:pPr>
          </w:p>
        </w:tc>
        <w:tc>
          <w:tcPr>
            <w:tcW w:w="5436" w:type="dxa"/>
            <w:gridSpan w:val="2"/>
            <w:tcBorders>
              <w:top w:val="nil"/>
              <w:left w:val="nil"/>
              <w:bottom w:val="nil"/>
              <w:right w:val="nil"/>
            </w:tcBorders>
          </w:tcPr>
          <w:p w:rsidR="00D90516" w:rsidRPr="00FB0BF4" w:rsidRDefault="00D90516" w:rsidP="00D90516">
            <w:r w:rsidRPr="00FB0BF4">
              <w:rPr>
                <w:rFonts w:ascii="Times New Roman" w:hAnsi="Times New Roman" w:cs="Times New Roman"/>
              </w:rPr>
              <w:t xml:space="preserve">Создание и развитие инфраструктуры на сельских </w:t>
            </w:r>
            <w:r w:rsidRPr="00FB0BF4">
              <w:rPr>
                <w:rFonts w:ascii="Times New Roman" w:hAnsi="Times New Roman" w:cs="Times New Roman"/>
              </w:rPr>
              <w:lastRenderedPageBreak/>
              <w:t>территориях</w:t>
            </w:r>
            <w:r w:rsidRPr="00FB0BF4">
              <w:t xml:space="preserve"> (далее – подпрограмма)</w:t>
            </w:r>
          </w:p>
          <w:p w:rsidR="00D90516" w:rsidRPr="00FB0BF4" w:rsidRDefault="00D90516" w:rsidP="00D90516"/>
        </w:tc>
      </w:tr>
      <w:tr w:rsidR="00D90516" w:rsidRPr="00FB0BF4" w:rsidTr="00D90516">
        <w:tc>
          <w:tcPr>
            <w:tcW w:w="3969" w:type="dxa"/>
            <w:gridSpan w:val="3"/>
            <w:tcBorders>
              <w:top w:val="nil"/>
              <w:left w:val="nil"/>
              <w:bottom w:val="nil"/>
              <w:right w:val="nil"/>
            </w:tcBorders>
          </w:tcPr>
          <w:p w:rsidR="00D90516" w:rsidRPr="00FB0BF4" w:rsidRDefault="00D90516" w:rsidP="00D90516">
            <w:pPr>
              <w:pStyle w:val="aa"/>
              <w:rPr>
                <w:rStyle w:val="af4"/>
                <w:rFonts w:ascii="Times New Roman" w:hAnsi="Times New Roman" w:cs="Times New Roman"/>
                <w:sz w:val="22"/>
                <w:szCs w:val="22"/>
              </w:rPr>
            </w:pPr>
            <w:r w:rsidRPr="00FB0BF4">
              <w:rPr>
                <w:rStyle w:val="af4"/>
                <w:rFonts w:ascii="Times New Roman" w:hAnsi="Times New Roman" w:cs="Times New Roman"/>
                <w:sz w:val="22"/>
                <w:szCs w:val="22"/>
              </w:rPr>
              <w:lastRenderedPageBreak/>
              <w:t>Ответственный исполнитель подпрограммы</w:t>
            </w:r>
          </w:p>
          <w:p w:rsidR="00D90516" w:rsidRPr="00FB0BF4" w:rsidRDefault="00D90516" w:rsidP="00D90516">
            <w:pPr>
              <w:rPr>
                <w:rFonts w:ascii="Times New Roman" w:hAnsi="Times New Roman" w:cs="Times New Roman"/>
              </w:rPr>
            </w:pPr>
          </w:p>
        </w:tc>
        <w:tc>
          <w:tcPr>
            <w:tcW w:w="5436" w:type="dxa"/>
            <w:gridSpan w:val="2"/>
            <w:tcBorders>
              <w:top w:val="nil"/>
              <w:left w:val="nil"/>
              <w:bottom w:val="nil"/>
              <w:right w:val="nil"/>
            </w:tcBorders>
          </w:tcPr>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Администрация Ардатовского муниципального района Республики Мордовия</w:t>
            </w:r>
          </w:p>
        </w:tc>
      </w:tr>
      <w:tr w:rsidR="00D90516" w:rsidRPr="00FB0BF4" w:rsidTr="00D90516">
        <w:trPr>
          <w:gridAfter w:val="1"/>
          <w:wAfter w:w="49" w:type="dxa"/>
        </w:trPr>
        <w:tc>
          <w:tcPr>
            <w:tcW w:w="3969" w:type="dxa"/>
            <w:gridSpan w:val="3"/>
            <w:tcBorders>
              <w:top w:val="nil"/>
              <w:left w:val="nil"/>
              <w:bottom w:val="nil"/>
              <w:right w:val="nil"/>
            </w:tcBorders>
          </w:tcPr>
          <w:p w:rsidR="00D90516" w:rsidRPr="00FB0BF4" w:rsidRDefault="00D90516" w:rsidP="00D90516">
            <w:pPr>
              <w:pStyle w:val="af6"/>
              <w:rPr>
                <w:rFonts w:ascii="Times New Roman" w:hAnsi="Times New Roman" w:cs="Times New Roman"/>
                <w:sz w:val="22"/>
                <w:szCs w:val="22"/>
              </w:rPr>
            </w:pPr>
            <w:r w:rsidRPr="00FB0BF4">
              <w:rPr>
                <w:rStyle w:val="af4"/>
                <w:rFonts w:ascii="Times New Roman" w:hAnsi="Times New Roman" w:cs="Times New Roman"/>
                <w:sz w:val="22"/>
                <w:szCs w:val="22"/>
              </w:rPr>
              <w:t>Участники подпрограммы</w:t>
            </w:r>
          </w:p>
        </w:tc>
        <w:tc>
          <w:tcPr>
            <w:tcW w:w="5387" w:type="dxa"/>
            <w:tcBorders>
              <w:top w:val="nil"/>
              <w:left w:val="nil"/>
              <w:bottom w:val="nil"/>
              <w:right w:val="nil"/>
            </w:tcBorders>
          </w:tcPr>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 xml:space="preserve">Администрации городских и сельских поселений Ардатовского муниципального района Республики Мордовия </w:t>
            </w:r>
          </w:p>
        </w:tc>
      </w:tr>
      <w:tr w:rsidR="00D90516" w:rsidRPr="00FB0BF4" w:rsidTr="00D90516">
        <w:trPr>
          <w:gridAfter w:val="1"/>
          <w:wAfter w:w="49" w:type="dxa"/>
        </w:trPr>
        <w:tc>
          <w:tcPr>
            <w:tcW w:w="3920" w:type="dxa"/>
            <w:gridSpan w:val="2"/>
            <w:tcBorders>
              <w:top w:val="nil"/>
              <w:left w:val="nil"/>
              <w:bottom w:val="nil"/>
              <w:right w:val="nil"/>
            </w:tcBorders>
          </w:tcPr>
          <w:p w:rsidR="00D90516" w:rsidRPr="00FB0BF4" w:rsidRDefault="00D90516" w:rsidP="00D90516">
            <w:pPr>
              <w:pStyle w:val="aa"/>
              <w:ind w:left="-709" w:firstLine="709"/>
              <w:rPr>
                <w:rFonts w:ascii="Times New Roman" w:hAnsi="Times New Roman" w:cs="Times New Roman"/>
                <w:sz w:val="22"/>
                <w:szCs w:val="22"/>
              </w:rPr>
            </w:pPr>
            <w:r w:rsidRPr="00FB0BF4">
              <w:rPr>
                <w:rStyle w:val="af4"/>
                <w:rFonts w:ascii="Times New Roman" w:hAnsi="Times New Roman" w:cs="Times New Roman"/>
                <w:sz w:val="22"/>
                <w:szCs w:val="22"/>
              </w:rPr>
              <w:t>Цели подпрограммы</w:t>
            </w:r>
          </w:p>
        </w:tc>
        <w:tc>
          <w:tcPr>
            <w:tcW w:w="5436" w:type="dxa"/>
            <w:gridSpan w:val="2"/>
            <w:tcBorders>
              <w:top w:val="nil"/>
              <w:left w:val="nil"/>
              <w:bottom w:val="nil"/>
              <w:right w:val="nil"/>
            </w:tcBorders>
          </w:tcPr>
          <w:p w:rsidR="00D90516" w:rsidRPr="00D90516" w:rsidRDefault="00D90516" w:rsidP="00D90516">
            <w:pPr>
              <w:pStyle w:val="ConsPlusNormal"/>
              <w:ind w:firstLine="0"/>
              <w:jc w:val="both"/>
              <w:rPr>
                <w:rFonts w:ascii="Times New Roman" w:hAnsi="Times New Roman" w:cs="Times New Roman"/>
                <w:sz w:val="22"/>
                <w:szCs w:val="22"/>
              </w:rPr>
            </w:pPr>
            <w:r w:rsidRPr="00D90516">
              <w:rPr>
                <w:rFonts w:ascii="Times New Roman" w:hAnsi="Times New Roman" w:cs="Times New Roman"/>
                <w:sz w:val="22"/>
                <w:szCs w:val="22"/>
              </w:rPr>
              <w:t>обеспечение создания комфортных условий жизнедеятельности в сельской местности;</w:t>
            </w:r>
          </w:p>
          <w:p w:rsidR="00D90516" w:rsidRPr="00D90516" w:rsidRDefault="00D90516" w:rsidP="00D90516">
            <w:pPr>
              <w:pStyle w:val="ConsPlusNormal"/>
              <w:ind w:firstLine="0"/>
              <w:jc w:val="both"/>
              <w:rPr>
                <w:rFonts w:ascii="Times New Roman" w:hAnsi="Times New Roman" w:cs="Times New Roman"/>
                <w:sz w:val="22"/>
                <w:szCs w:val="22"/>
              </w:rPr>
            </w:pPr>
            <w:r w:rsidRPr="00D90516">
              <w:rPr>
                <w:rFonts w:ascii="Times New Roman" w:hAnsi="Times New Roman" w:cs="Times New Roman"/>
                <w:sz w:val="22"/>
                <w:szCs w:val="22"/>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D90516" w:rsidRPr="00FB0BF4" w:rsidRDefault="00D90516" w:rsidP="00D90516">
            <w:pPr>
              <w:pStyle w:val="ConsPlusNormal"/>
              <w:ind w:firstLine="0"/>
              <w:jc w:val="both"/>
              <w:rPr>
                <w:sz w:val="22"/>
                <w:szCs w:val="22"/>
              </w:rPr>
            </w:pPr>
          </w:p>
        </w:tc>
      </w:tr>
      <w:tr w:rsidR="00D90516" w:rsidRPr="00FB0BF4" w:rsidTr="00D90516">
        <w:trPr>
          <w:gridAfter w:val="1"/>
          <w:wAfter w:w="49" w:type="dxa"/>
        </w:trPr>
        <w:tc>
          <w:tcPr>
            <w:tcW w:w="3920" w:type="dxa"/>
            <w:gridSpan w:val="2"/>
            <w:tcBorders>
              <w:top w:val="nil"/>
              <w:left w:val="nil"/>
              <w:bottom w:val="nil"/>
              <w:right w:val="nil"/>
            </w:tcBorders>
          </w:tcPr>
          <w:p w:rsidR="00D90516" w:rsidRPr="00FB0BF4" w:rsidRDefault="00D90516" w:rsidP="00D90516">
            <w:pPr>
              <w:pStyle w:val="aa"/>
              <w:ind w:left="-709" w:firstLine="709"/>
              <w:rPr>
                <w:rFonts w:ascii="Times New Roman" w:hAnsi="Times New Roman" w:cs="Times New Roman"/>
                <w:sz w:val="22"/>
                <w:szCs w:val="22"/>
              </w:rPr>
            </w:pPr>
            <w:r w:rsidRPr="00FB0BF4">
              <w:rPr>
                <w:rStyle w:val="af4"/>
                <w:rFonts w:ascii="Times New Roman" w:hAnsi="Times New Roman" w:cs="Times New Roman"/>
                <w:sz w:val="22"/>
                <w:szCs w:val="22"/>
              </w:rPr>
              <w:t>Задачи подпрограммы</w:t>
            </w:r>
          </w:p>
        </w:tc>
        <w:tc>
          <w:tcPr>
            <w:tcW w:w="5436" w:type="dxa"/>
            <w:gridSpan w:val="2"/>
            <w:tcBorders>
              <w:top w:val="nil"/>
              <w:left w:val="nil"/>
              <w:bottom w:val="nil"/>
              <w:right w:val="nil"/>
            </w:tcBorders>
          </w:tcPr>
          <w:p w:rsidR="00D90516" w:rsidRPr="00FB0BF4" w:rsidRDefault="00D90516" w:rsidP="00D90516">
            <w:pPr>
              <w:spacing w:after="0" w:line="240" w:lineRule="auto"/>
              <w:rPr>
                <w:rFonts w:ascii="Times New Roman" w:hAnsi="Times New Roman" w:cs="Times New Roman"/>
              </w:rPr>
            </w:pPr>
            <w:r w:rsidRPr="00FB0BF4">
              <w:rPr>
                <w:rFonts w:ascii="Times New Roman" w:hAnsi="Times New Roman" w:cs="Times New Roman"/>
              </w:rPr>
              <w:t>обеспечение создания комфортных условий жизнедеятельности в сельской местности за счет:</w:t>
            </w:r>
          </w:p>
          <w:p w:rsidR="00D90516" w:rsidRPr="00FB0BF4" w:rsidRDefault="00D90516" w:rsidP="00D90516">
            <w:pPr>
              <w:spacing w:after="0" w:line="240" w:lineRule="auto"/>
              <w:rPr>
                <w:rFonts w:ascii="Times New Roman" w:hAnsi="Times New Roman" w:cs="Times New Roman"/>
              </w:rPr>
            </w:pPr>
            <w:r w:rsidRPr="00FB0BF4">
              <w:rPr>
                <w:rFonts w:ascii="Times New Roman" w:hAnsi="Times New Roman" w:cs="Times New Roman"/>
              </w:rPr>
              <w:t>- развития инженерной инфраструктуры на сельских территориях;</w:t>
            </w:r>
          </w:p>
          <w:p w:rsidR="00D90516" w:rsidRPr="00FB0BF4" w:rsidRDefault="00D90516" w:rsidP="00D90516">
            <w:pPr>
              <w:spacing w:after="0" w:line="240" w:lineRule="auto"/>
              <w:rPr>
                <w:rFonts w:ascii="Times New Roman" w:hAnsi="Times New Roman" w:cs="Times New Roman"/>
              </w:rPr>
            </w:pPr>
            <w:r w:rsidRPr="00FB0BF4">
              <w:rPr>
                <w:rFonts w:ascii="Times New Roman" w:hAnsi="Times New Roman" w:cs="Times New Roman"/>
              </w:rPr>
              <w:t>- развития социальной инфраструктуры на сельских территориях;</w:t>
            </w:r>
          </w:p>
          <w:p w:rsidR="00D90516" w:rsidRPr="00FB0BF4" w:rsidRDefault="00D90516" w:rsidP="00D90516">
            <w:pPr>
              <w:spacing w:after="0" w:line="240" w:lineRule="auto"/>
              <w:rPr>
                <w:rFonts w:ascii="Times New Roman" w:hAnsi="Times New Roman" w:cs="Times New Roman"/>
              </w:rPr>
            </w:pPr>
            <w:r w:rsidRPr="00FB0BF4">
              <w:rPr>
                <w:rFonts w:ascii="Times New Roman" w:hAnsi="Times New Roman" w:cs="Times New Roman"/>
              </w:rPr>
              <w:t>- развития транспортной инфраструктуры на сельских территориях;</w:t>
            </w:r>
          </w:p>
          <w:p w:rsidR="00D90516" w:rsidRPr="00FB0BF4" w:rsidRDefault="00D90516" w:rsidP="00D90516">
            <w:pPr>
              <w:spacing w:after="0" w:line="240" w:lineRule="auto"/>
              <w:rPr>
                <w:rFonts w:ascii="Times New Roman" w:hAnsi="Times New Roman" w:cs="Times New Roman"/>
              </w:rPr>
            </w:pPr>
            <w:r w:rsidRPr="00FB0BF4">
              <w:rPr>
                <w:rFonts w:ascii="Times New Roman" w:hAnsi="Times New Roman" w:cs="Times New Roman"/>
              </w:rPr>
              <w:t>благоустройство сельских территорий</w:t>
            </w:r>
          </w:p>
          <w:p w:rsidR="00D90516" w:rsidRPr="00FB0BF4" w:rsidRDefault="00D90516" w:rsidP="00D90516">
            <w:pPr>
              <w:rPr>
                <w:rFonts w:ascii="Times New Roman" w:hAnsi="Times New Roman" w:cs="Times New Roman"/>
              </w:rPr>
            </w:pPr>
          </w:p>
        </w:tc>
      </w:tr>
      <w:tr w:rsidR="00D90516" w:rsidRPr="00FB0BF4" w:rsidTr="00D90516">
        <w:trPr>
          <w:gridAfter w:val="1"/>
          <w:wAfter w:w="49" w:type="dxa"/>
        </w:trPr>
        <w:tc>
          <w:tcPr>
            <w:tcW w:w="3920" w:type="dxa"/>
            <w:gridSpan w:val="2"/>
            <w:tcBorders>
              <w:top w:val="nil"/>
              <w:left w:val="nil"/>
              <w:bottom w:val="nil"/>
              <w:right w:val="nil"/>
            </w:tcBorders>
          </w:tcPr>
          <w:p w:rsidR="00D90516" w:rsidRPr="00FB0BF4" w:rsidRDefault="00D90516" w:rsidP="00D90516">
            <w:pPr>
              <w:pStyle w:val="aa"/>
              <w:ind w:left="-709" w:firstLine="709"/>
              <w:rPr>
                <w:rFonts w:ascii="Times New Roman" w:hAnsi="Times New Roman" w:cs="Times New Roman"/>
                <w:sz w:val="22"/>
                <w:szCs w:val="22"/>
              </w:rPr>
            </w:pPr>
            <w:r w:rsidRPr="00FB0BF4">
              <w:rPr>
                <w:rStyle w:val="af4"/>
                <w:rFonts w:ascii="Times New Roman" w:hAnsi="Times New Roman" w:cs="Times New Roman"/>
                <w:sz w:val="22"/>
                <w:szCs w:val="22"/>
              </w:rPr>
              <w:t>Целевые индикаторы и показатели подпрограммы</w:t>
            </w:r>
          </w:p>
        </w:tc>
        <w:tc>
          <w:tcPr>
            <w:tcW w:w="5436" w:type="dxa"/>
            <w:gridSpan w:val="2"/>
            <w:tcBorders>
              <w:top w:val="nil"/>
              <w:left w:val="nil"/>
              <w:bottom w:val="nil"/>
              <w:right w:val="nil"/>
            </w:tcBorders>
          </w:tcPr>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ввод в эксплуатацию 5,82 км автомобильных дорог;</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реализация 9 общественно-значимых проектов по благоустройству территорий;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реализация 9 инициативных проектов комплексного развития сельских территорий</w:t>
            </w:r>
          </w:p>
          <w:p w:rsidR="00D90516" w:rsidRPr="00FB0BF4" w:rsidRDefault="00D90516" w:rsidP="00D90516">
            <w:pPr>
              <w:rPr>
                <w:rFonts w:ascii="Times New Roman" w:hAnsi="Times New Roman" w:cs="Times New Roman"/>
              </w:rPr>
            </w:pPr>
          </w:p>
        </w:tc>
      </w:tr>
      <w:tr w:rsidR="00D90516" w:rsidRPr="00FB0BF4" w:rsidTr="00D90516">
        <w:trPr>
          <w:gridAfter w:val="1"/>
          <w:wAfter w:w="49" w:type="dxa"/>
        </w:trPr>
        <w:tc>
          <w:tcPr>
            <w:tcW w:w="3920" w:type="dxa"/>
            <w:gridSpan w:val="2"/>
            <w:tcBorders>
              <w:top w:val="nil"/>
              <w:left w:val="nil"/>
              <w:bottom w:val="nil"/>
              <w:right w:val="nil"/>
            </w:tcBorders>
          </w:tcPr>
          <w:p w:rsidR="00D90516" w:rsidRPr="00FB0BF4" w:rsidRDefault="00D90516" w:rsidP="00D90516">
            <w:pPr>
              <w:pStyle w:val="aa"/>
              <w:ind w:left="-709" w:firstLine="709"/>
              <w:rPr>
                <w:rFonts w:ascii="Times New Roman" w:hAnsi="Times New Roman" w:cs="Times New Roman"/>
                <w:sz w:val="22"/>
                <w:szCs w:val="22"/>
              </w:rPr>
            </w:pPr>
            <w:r w:rsidRPr="00FB0BF4">
              <w:rPr>
                <w:rStyle w:val="af4"/>
                <w:rFonts w:ascii="Times New Roman" w:hAnsi="Times New Roman" w:cs="Times New Roman"/>
                <w:sz w:val="22"/>
                <w:szCs w:val="22"/>
              </w:rPr>
              <w:t>Этапы и сроки реализации подпрограммы</w:t>
            </w:r>
          </w:p>
        </w:tc>
        <w:tc>
          <w:tcPr>
            <w:tcW w:w="5436" w:type="dxa"/>
            <w:gridSpan w:val="2"/>
            <w:tcBorders>
              <w:top w:val="nil"/>
              <w:left w:val="nil"/>
              <w:bottom w:val="nil"/>
              <w:right w:val="nil"/>
            </w:tcBorders>
          </w:tcPr>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1 января 2020 – 31 декабря 2025 годы</w:t>
            </w:r>
          </w:p>
          <w:p w:rsidR="00D90516" w:rsidRPr="00FB0BF4" w:rsidRDefault="00D90516" w:rsidP="00D90516">
            <w:pPr>
              <w:pStyle w:val="af6"/>
              <w:rPr>
                <w:rFonts w:ascii="Times New Roman" w:hAnsi="Times New Roman" w:cs="Times New Roman"/>
                <w:sz w:val="22"/>
                <w:szCs w:val="22"/>
              </w:rPr>
            </w:pPr>
          </w:p>
          <w:p w:rsidR="00D90516" w:rsidRPr="00FB0BF4" w:rsidRDefault="00D90516" w:rsidP="00D90516">
            <w:pPr>
              <w:rPr>
                <w:rFonts w:ascii="Times New Roman" w:hAnsi="Times New Roman" w:cs="Times New Roman"/>
              </w:rPr>
            </w:pPr>
          </w:p>
        </w:tc>
      </w:tr>
      <w:tr w:rsidR="00D90516" w:rsidRPr="00FB0BF4" w:rsidTr="00D90516">
        <w:trPr>
          <w:gridAfter w:val="1"/>
          <w:wAfter w:w="49" w:type="dxa"/>
        </w:trPr>
        <w:tc>
          <w:tcPr>
            <w:tcW w:w="3920" w:type="dxa"/>
            <w:gridSpan w:val="2"/>
            <w:tcBorders>
              <w:top w:val="nil"/>
              <w:left w:val="nil"/>
              <w:bottom w:val="nil"/>
              <w:right w:val="nil"/>
            </w:tcBorders>
          </w:tcPr>
          <w:p w:rsidR="00D90516" w:rsidRPr="00FB0BF4" w:rsidRDefault="00D90516" w:rsidP="00D90516">
            <w:pPr>
              <w:pStyle w:val="af6"/>
              <w:ind w:left="-709" w:firstLine="709"/>
              <w:rPr>
                <w:rFonts w:ascii="Times New Roman" w:hAnsi="Times New Roman" w:cs="Times New Roman"/>
                <w:sz w:val="22"/>
                <w:szCs w:val="22"/>
              </w:rPr>
            </w:pPr>
            <w:r w:rsidRPr="00FB0BF4">
              <w:rPr>
                <w:rStyle w:val="af4"/>
                <w:rFonts w:ascii="Times New Roman" w:hAnsi="Times New Roman" w:cs="Times New Roman"/>
                <w:sz w:val="22"/>
                <w:szCs w:val="22"/>
              </w:rPr>
              <w:t>Объемы финансирования подпрограммы</w:t>
            </w:r>
          </w:p>
        </w:tc>
        <w:tc>
          <w:tcPr>
            <w:tcW w:w="5436" w:type="dxa"/>
            <w:gridSpan w:val="2"/>
            <w:tcBorders>
              <w:top w:val="nil"/>
              <w:left w:val="nil"/>
              <w:bottom w:val="nil"/>
              <w:right w:val="nil"/>
            </w:tcBorders>
          </w:tcPr>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общий объем финансирования подпрограммы составит:</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за счет всех источников финансирования – 474 514,6 тыс. рублей, в том числе:</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2020 год – 29 149,6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2021 год – 79 773,0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2022 год – 79 773,0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2023 год – 95 273,0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2024 год – 95 273,0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2025 год – 95 273,0 тыс. рублей,</w:t>
            </w:r>
          </w:p>
          <w:p w:rsidR="00D90516" w:rsidRPr="00FB0BF4" w:rsidRDefault="00D90516" w:rsidP="00D90516">
            <w:pPr>
              <w:rPr>
                <w:rFonts w:ascii="Times New Roman" w:hAnsi="Times New Roman" w:cs="Times New Roman"/>
              </w:rPr>
            </w:pPr>
            <w:r w:rsidRPr="00FB0BF4">
              <w:rPr>
                <w:rFonts w:ascii="Times New Roman" w:hAnsi="Times New Roman" w:cs="Times New Roman"/>
              </w:rPr>
              <w:t>в том числе:</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за счет средств республиканского бюджета Республики Мордовия – 467 781,1 тыс. рублей, в том числе:</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2020 год – 28 316,1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lastRenderedPageBreak/>
              <w:t>2021 год – 78 773,0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2022 год – 78 773,0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2023 год – 93 973,0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2024 год – 93 973,0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 xml:space="preserve">2025 год – 93 973,0 тыс. рублей </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за счет средств местных бюджетов – 3 913,5 тыс. рублей, в том числе:</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2020 год – 433,5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2021 год – 600,0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2022 год – 600,0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2023 год – 760,0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2024 год – 760,0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2025 год – 760,0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внебюджетные источники – 2 820,0 тыс. рублей, в том числе:</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2020 год – 400,0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2021 год – 400,0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2022 год – 400,0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2023 год – 540,0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2024 год – 540,0 тыс. рублей,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2025 год – 540,0 тыс. рублей.</w:t>
            </w:r>
          </w:p>
          <w:p w:rsidR="00D90516" w:rsidRDefault="00D90516" w:rsidP="00D90516">
            <w:pPr>
              <w:pStyle w:val="af6"/>
              <w:rPr>
                <w:sz w:val="22"/>
                <w:szCs w:val="22"/>
              </w:rPr>
            </w:pPr>
            <w:r w:rsidRPr="00FB0BF4">
              <w:rPr>
                <w:sz w:val="22"/>
                <w:szCs w:val="22"/>
              </w:rPr>
              <w:t>Объем финансирования подпрограммы подлежит ежегодному уточнению, исходя из реальных возможностей бюджетов всех уровней</w:t>
            </w:r>
            <w:r>
              <w:rPr>
                <w:sz w:val="22"/>
                <w:szCs w:val="22"/>
              </w:rPr>
              <w:t>.</w:t>
            </w:r>
          </w:p>
          <w:p w:rsidR="00D90516" w:rsidRPr="00D90516" w:rsidRDefault="00D90516" w:rsidP="00D90516"/>
        </w:tc>
      </w:tr>
      <w:tr w:rsidR="00D90516" w:rsidRPr="00FB0BF4" w:rsidTr="00D90516">
        <w:trPr>
          <w:gridAfter w:val="1"/>
          <w:wAfter w:w="49" w:type="dxa"/>
        </w:trPr>
        <w:tc>
          <w:tcPr>
            <w:tcW w:w="3920" w:type="dxa"/>
            <w:gridSpan w:val="2"/>
            <w:tcBorders>
              <w:top w:val="nil"/>
              <w:left w:val="nil"/>
              <w:bottom w:val="nil"/>
              <w:right w:val="nil"/>
            </w:tcBorders>
          </w:tcPr>
          <w:p w:rsidR="00D90516" w:rsidRPr="00FB0BF4" w:rsidRDefault="00D90516" w:rsidP="00D90516">
            <w:pPr>
              <w:pStyle w:val="aa"/>
              <w:ind w:left="-709" w:firstLine="709"/>
              <w:rPr>
                <w:rFonts w:ascii="Times New Roman" w:hAnsi="Times New Roman" w:cs="Times New Roman"/>
                <w:sz w:val="22"/>
                <w:szCs w:val="22"/>
              </w:rPr>
            </w:pPr>
            <w:r w:rsidRPr="00FB0BF4">
              <w:rPr>
                <w:rStyle w:val="af4"/>
                <w:rFonts w:ascii="Times New Roman" w:hAnsi="Times New Roman" w:cs="Times New Roman"/>
                <w:sz w:val="22"/>
                <w:szCs w:val="22"/>
              </w:rPr>
              <w:lastRenderedPageBreak/>
              <w:t>Ожидаемые результаты реализации подпрограммы</w:t>
            </w:r>
          </w:p>
        </w:tc>
        <w:tc>
          <w:tcPr>
            <w:tcW w:w="5436" w:type="dxa"/>
            <w:gridSpan w:val="2"/>
            <w:tcBorders>
              <w:top w:val="nil"/>
              <w:left w:val="nil"/>
              <w:bottom w:val="nil"/>
              <w:right w:val="nil"/>
            </w:tcBorders>
          </w:tcPr>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повышение уровня инженерного обустройства населенных пунктов, расположенных в сельской местности:</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- 9 общественно-значимых проектов по благоустройству территорий;</w:t>
            </w:r>
          </w:p>
          <w:p w:rsidR="00D90516" w:rsidRPr="00FB0BF4" w:rsidRDefault="00D90516" w:rsidP="00D90516">
            <w:pPr>
              <w:pStyle w:val="af6"/>
              <w:rPr>
                <w:rFonts w:ascii="Times New Roman" w:hAnsi="Times New Roman" w:cs="Times New Roman"/>
                <w:sz w:val="22"/>
                <w:szCs w:val="22"/>
              </w:rPr>
            </w:pPr>
            <w:r w:rsidRPr="00FB0BF4">
              <w:rPr>
                <w:rFonts w:ascii="Times New Roman" w:hAnsi="Times New Roman" w:cs="Times New Roman"/>
                <w:sz w:val="22"/>
                <w:szCs w:val="22"/>
              </w:rPr>
              <w:t>- 9 инициативных проектов комплексного развития сельских территорий</w:t>
            </w:r>
          </w:p>
          <w:p w:rsidR="00D90516" w:rsidRPr="00FB0BF4" w:rsidRDefault="00D90516" w:rsidP="00D90516">
            <w:pPr>
              <w:pStyle w:val="af6"/>
              <w:rPr>
                <w:rFonts w:ascii="Times New Roman" w:hAnsi="Times New Roman" w:cs="Times New Roman"/>
                <w:sz w:val="22"/>
                <w:szCs w:val="22"/>
              </w:rPr>
            </w:pPr>
          </w:p>
        </w:tc>
      </w:tr>
    </w:tbl>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D90516" w:rsidRPr="00FB0BF4" w:rsidRDefault="00D90516" w:rsidP="00D90516">
      <w:pPr>
        <w:pStyle w:val="empty"/>
        <w:shd w:val="clear" w:color="auto" w:fill="FFFFFF"/>
        <w:spacing w:before="0" w:beforeAutospacing="0" w:after="0" w:afterAutospacing="0"/>
        <w:ind w:left="-709" w:firstLine="709"/>
        <w:jc w:val="both"/>
        <w:rPr>
          <w:sz w:val="22"/>
          <w:szCs w:val="22"/>
        </w:rPr>
      </w:pP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Глава 1. Сфера реализации подпрограммы, основные проблемы и оценка последствий инерционного развития, прогноз развития</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 </w:t>
      </w:r>
      <w:r w:rsidRPr="00FB0BF4">
        <w:rPr>
          <w:color w:val="000000"/>
          <w:sz w:val="22"/>
          <w:szCs w:val="22"/>
        </w:rPr>
        <w:t xml:space="preserve">В ходе реализации </w:t>
      </w:r>
      <w:hyperlink r:id="rId24" w:anchor="/document/8921364/entry/1000" w:history="1">
        <w:r w:rsidRPr="00FB0BF4">
          <w:rPr>
            <w:rStyle w:val="aff"/>
            <w:sz w:val="22"/>
            <w:szCs w:val="22"/>
          </w:rPr>
          <w:t>Программы</w:t>
        </w:r>
      </w:hyperlink>
      <w:r w:rsidRPr="00FB0BF4">
        <w:rPr>
          <w:sz w:val="22"/>
          <w:szCs w:val="22"/>
        </w:rPr>
        <w:t xml:space="preserve">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 – 2020 годы, утвержденной </w:t>
      </w:r>
      <w:hyperlink r:id="rId25" w:anchor="/document/8921364/entry/0" w:history="1">
        <w:r w:rsidRPr="00FB0BF4">
          <w:rPr>
            <w:rStyle w:val="aff"/>
            <w:sz w:val="22"/>
            <w:szCs w:val="22"/>
          </w:rPr>
          <w:t>постановлением</w:t>
        </w:r>
      </w:hyperlink>
      <w:r w:rsidRPr="00FB0BF4">
        <w:rPr>
          <w:sz w:val="22"/>
          <w:szCs w:val="22"/>
        </w:rPr>
        <w:t xml:space="preserve"> администрации Ардатовского муниципального района Республики Мордовия от 23 сентября 2015 г. № 816,  Муниципальной программой «Социальное развитие села до 2013 года», Муниципальной программы Устойчивого развития сельских территорий Ардатовского муниципального района Республики Мордовия на 2014 – 2017 годы и на период до 2020 года, (далее – Программы),</w:t>
      </w:r>
      <w:r w:rsidRPr="00FB0BF4">
        <w:rPr>
          <w:color w:val="000000"/>
          <w:sz w:val="22"/>
          <w:szCs w:val="22"/>
        </w:rPr>
        <w:t xml:space="preserve"> </w:t>
      </w:r>
      <w:r w:rsidRPr="00FB0BF4">
        <w:rPr>
          <w:sz w:val="22"/>
          <w:szCs w:val="22"/>
        </w:rPr>
        <w:t>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lastRenderedPageBreak/>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Разработка подпрограммы обусловлена необходимостью:</w:t>
      </w:r>
    </w:p>
    <w:p w:rsidR="00D90516" w:rsidRPr="00D90516" w:rsidRDefault="00D90516" w:rsidP="00D90516">
      <w:pPr>
        <w:pStyle w:val="ConsPlusNormal"/>
        <w:ind w:left="-709" w:firstLine="709"/>
        <w:jc w:val="both"/>
        <w:rPr>
          <w:rFonts w:ascii="Times New Roman" w:hAnsi="Times New Roman" w:cs="Times New Roman"/>
          <w:sz w:val="22"/>
          <w:szCs w:val="22"/>
        </w:rPr>
      </w:pPr>
      <w:r w:rsidRPr="00D90516">
        <w:rPr>
          <w:rFonts w:ascii="Times New Roman" w:hAnsi="Times New Roman" w:cs="Times New Roman"/>
          <w:sz w:val="22"/>
          <w:szCs w:val="22"/>
        </w:rPr>
        <w:t>обеспечения создания комфортных условий жизнедеятельности в сельской местности;</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активизации участия граждан, индивидуальных предпринимателей и организаций, некоммерческих и общественных организаций, муниципального района в реализации инициативных проектов комплексного развития сельских территорий.</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За 2003 – 2018 годы в рамках реализации Программ на строительство объектов инженерной инфраструктуры в сельской местности направлено 43,842 млн. рублей.</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За данный период времени на строительство объектов социальной инфраструктуры в сельской местности направлено 11,358 млн. рублей.</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С 2015 года активно реализовывались мероприятия по комплексной компактной застройке и благоустройству сельских поселений. На их финансирование было выделено 89,7 млн. рублей.</w:t>
      </w:r>
    </w:p>
    <w:p w:rsidR="00D90516" w:rsidRPr="00FB0BF4" w:rsidRDefault="00D90516" w:rsidP="00D90516">
      <w:pPr>
        <w:pStyle w:val="s1"/>
        <w:shd w:val="clear" w:color="auto" w:fill="FFFFFF"/>
        <w:spacing w:before="0" w:beforeAutospacing="0" w:after="0" w:afterAutospacing="0"/>
        <w:ind w:left="-709" w:firstLine="709"/>
        <w:contextualSpacing/>
        <w:jc w:val="both"/>
        <w:rPr>
          <w:sz w:val="22"/>
          <w:szCs w:val="22"/>
        </w:rPr>
      </w:pPr>
      <w:r w:rsidRPr="00FB0BF4">
        <w:rPr>
          <w:sz w:val="22"/>
          <w:szCs w:val="22"/>
        </w:rPr>
        <w:t xml:space="preserve">Расширена сеть учреждений социальной сферы, </w:t>
      </w:r>
    </w:p>
    <w:p w:rsidR="00D90516" w:rsidRPr="00FB0BF4" w:rsidRDefault="00D90516" w:rsidP="00D90516">
      <w:pPr>
        <w:pStyle w:val="s1"/>
        <w:shd w:val="clear" w:color="auto" w:fill="FFFFFF"/>
        <w:spacing w:before="0" w:beforeAutospacing="0" w:after="0" w:afterAutospacing="0"/>
        <w:ind w:left="-709" w:firstLine="709"/>
        <w:contextualSpacing/>
        <w:jc w:val="both"/>
        <w:rPr>
          <w:sz w:val="22"/>
          <w:szCs w:val="22"/>
        </w:rPr>
      </w:pPr>
      <w:r w:rsidRPr="00FB0BF4">
        <w:rPr>
          <w:sz w:val="22"/>
          <w:szCs w:val="22"/>
        </w:rPr>
        <w:t xml:space="preserve">       построено:</w:t>
      </w:r>
    </w:p>
    <w:p w:rsidR="00D90516" w:rsidRPr="00FB0BF4" w:rsidRDefault="00D90516" w:rsidP="00D90516">
      <w:pPr>
        <w:pStyle w:val="s1"/>
        <w:shd w:val="clear" w:color="auto" w:fill="FFFFFF"/>
        <w:spacing w:before="0" w:beforeAutospacing="0" w:after="0" w:afterAutospacing="0"/>
        <w:ind w:left="-709" w:firstLine="709"/>
        <w:contextualSpacing/>
        <w:jc w:val="both"/>
        <w:rPr>
          <w:sz w:val="22"/>
          <w:szCs w:val="22"/>
        </w:rPr>
      </w:pPr>
      <w:r w:rsidRPr="00FB0BF4">
        <w:rPr>
          <w:sz w:val="22"/>
          <w:szCs w:val="22"/>
        </w:rPr>
        <w:t>1 детский сад на 55 мест в селе Баево;</w:t>
      </w:r>
    </w:p>
    <w:p w:rsidR="00D90516" w:rsidRPr="00FB0BF4" w:rsidRDefault="00D90516" w:rsidP="00D90516">
      <w:pPr>
        <w:pStyle w:val="s1"/>
        <w:shd w:val="clear" w:color="auto" w:fill="FFFFFF"/>
        <w:spacing w:before="0" w:beforeAutospacing="0" w:after="0" w:afterAutospacing="0"/>
        <w:ind w:left="-709" w:firstLine="709"/>
        <w:contextualSpacing/>
        <w:jc w:val="both"/>
        <w:rPr>
          <w:sz w:val="22"/>
          <w:szCs w:val="22"/>
        </w:rPr>
      </w:pPr>
      <w:r w:rsidRPr="00FB0BF4">
        <w:rPr>
          <w:sz w:val="22"/>
          <w:szCs w:val="22"/>
        </w:rPr>
        <w:t>2 спортивные универсальные площадки (в селах Баево, Низовка);</w:t>
      </w:r>
    </w:p>
    <w:p w:rsidR="00D90516" w:rsidRPr="00FB0BF4" w:rsidRDefault="00D90516" w:rsidP="00D90516">
      <w:pPr>
        <w:pStyle w:val="s1"/>
        <w:shd w:val="clear" w:color="auto" w:fill="FFFFFF"/>
        <w:spacing w:before="0" w:beforeAutospacing="0" w:after="0" w:afterAutospacing="0"/>
        <w:ind w:left="-709" w:firstLine="709"/>
        <w:contextualSpacing/>
        <w:jc w:val="both"/>
        <w:rPr>
          <w:sz w:val="22"/>
          <w:szCs w:val="22"/>
        </w:rPr>
      </w:pPr>
      <w:r w:rsidRPr="00FB0BF4">
        <w:rPr>
          <w:sz w:val="22"/>
          <w:szCs w:val="22"/>
        </w:rPr>
        <w:t>открыты фельдшерско-акушерские пункты в количестве 4 единицы (в селах Баево, Редкодубье, Низовка, поселок  Октябрьский);</w:t>
      </w:r>
    </w:p>
    <w:p w:rsidR="00D90516" w:rsidRPr="00FB0BF4" w:rsidRDefault="00D90516" w:rsidP="00D90516">
      <w:pPr>
        <w:pStyle w:val="s1"/>
        <w:shd w:val="clear" w:color="auto" w:fill="FFFFFF"/>
        <w:spacing w:before="0" w:beforeAutospacing="0" w:after="0" w:afterAutospacing="0"/>
        <w:ind w:left="-709" w:firstLine="709"/>
        <w:contextualSpacing/>
        <w:jc w:val="both"/>
        <w:rPr>
          <w:sz w:val="22"/>
          <w:szCs w:val="22"/>
        </w:rPr>
      </w:pPr>
      <w:r w:rsidRPr="00FB0BF4">
        <w:rPr>
          <w:sz w:val="22"/>
          <w:szCs w:val="22"/>
        </w:rPr>
        <w:t>проведена реконструкция Дома культуры в селе Баево под национальный культурный центр;</w:t>
      </w:r>
    </w:p>
    <w:p w:rsidR="00D90516" w:rsidRPr="00FB0BF4" w:rsidRDefault="00D90516" w:rsidP="00D90516">
      <w:pPr>
        <w:pStyle w:val="s1"/>
        <w:shd w:val="clear" w:color="auto" w:fill="FFFFFF"/>
        <w:spacing w:before="0" w:beforeAutospacing="0" w:after="0" w:afterAutospacing="0"/>
        <w:ind w:left="-709" w:firstLine="709"/>
        <w:contextualSpacing/>
        <w:jc w:val="both"/>
        <w:rPr>
          <w:sz w:val="22"/>
          <w:szCs w:val="22"/>
        </w:rPr>
      </w:pPr>
      <w:r w:rsidRPr="00FB0BF4">
        <w:rPr>
          <w:sz w:val="22"/>
          <w:szCs w:val="22"/>
        </w:rPr>
        <w:t xml:space="preserve">      благоустройство центральной части села Баево</w:t>
      </w:r>
    </w:p>
    <w:p w:rsidR="00D90516" w:rsidRPr="00FB0BF4" w:rsidRDefault="00D90516" w:rsidP="00D90516">
      <w:pPr>
        <w:pStyle w:val="s1"/>
        <w:shd w:val="clear" w:color="auto" w:fill="FFFFFF"/>
        <w:spacing w:before="0" w:beforeAutospacing="0" w:after="0" w:afterAutospacing="0"/>
        <w:ind w:left="-709" w:firstLine="709"/>
        <w:contextualSpacing/>
        <w:jc w:val="both"/>
        <w:rPr>
          <w:sz w:val="22"/>
          <w:szCs w:val="22"/>
        </w:rPr>
      </w:pPr>
      <w:r w:rsidRPr="00FB0BF4">
        <w:rPr>
          <w:sz w:val="22"/>
          <w:szCs w:val="22"/>
        </w:rPr>
        <w:t xml:space="preserve">      приобретен  1 автоклуб.</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В прогнозном периоде наметятся следующие значимые тенденции:</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увеличение бюджетных инвестиций в объекты муниципальной собственности;</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 xml:space="preserve">использование механизмов государственно-частного партнерства и привлечение дополнительных средств внебюджетных источников для </w:t>
      </w:r>
      <w:r w:rsidRPr="00FB0BF4">
        <w:rPr>
          <w:sz w:val="22"/>
          <w:szCs w:val="22"/>
        </w:rPr>
        <w:tab/>
        <w:t>финансирования мероприятий подпрограммы, включая средства населения и организаций.</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Прогноз реализации подпрограммы основывается на достижении уровней ее основных показателей (индикаторов):</w:t>
      </w:r>
    </w:p>
    <w:p w:rsidR="00D90516" w:rsidRPr="00FB0BF4" w:rsidRDefault="00D90516" w:rsidP="00D90516">
      <w:pPr>
        <w:pStyle w:val="af6"/>
        <w:ind w:left="-709" w:firstLine="709"/>
        <w:rPr>
          <w:rFonts w:ascii="Times New Roman" w:hAnsi="Times New Roman" w:cs="Times New Roman"/>
          <w:sz w:val="22"/>
          <w:szCs w:val="22"/>
        </w:rPr>
      </w:pPr>
      <w:r w:rsidRPr="00FB0BF4">
        <w:rPr>
          <w:rFonts w:ascii="Times New Roman" w:hAnsi="Times New Roman" w:cs="Times New Roman"/>
          <w:sz w:val="22"/>
          <w:szCs w:val="22"/>
        </w:rPr>
        <w:t>ввод в эксплуатацию автомобильных дорог;</w:t>
      </w:r>
    </w:p>
    <w:p w:rsidR="00D90516" w:rsidRPr="00FB0BF4" w:rsidRDefault="00D90516" w:rsidP="00D90516">
      <w:pPr>
        <w:pStyle w:val="af6"/>
        <w:ind w:left="-709" w:firstLine="709"/>
        <w:rPr>
          <w:rFonts w:ascii="Times New Roman" w:hAnsi="Times New Roman" w:cs="Times New Roman"/>
          <w:sz w:val="22"/>
          <w:szCs w:val="22"/>
        </w:rPr>
      </w:pPr>
      <w:r w:rsidRPr="00FB0BF4">
        <w:rPr>
          <w:rFonts w:ascii="Times New Roman" w:hAnsi="Times New Roman" w:cs="Times New Roman"/>
          <w:sz w:val="22"/>
          <w:szCs w:val="22"/>
        </w:rPr>
        <w:t>реализация общественно-значимых проектов по благоустройству территорий;</w:t>
      </w:r>
    </w:p>
    <w:p w:rsidR="00D90516" w:rsidRPr="00FB0BF4" w:rsidRDefault="00D90516" w:rsidP="00D90516">
      <w:pPr>
        <w:ind w:left="-709" w:firstLine="709"/>
      </w:pPr>
      <w:r w:rsidRPr="00FB0BF4">
        <w:rPr>
          <w:rFonts w:ascii="Times New Roman" w:hAnsi="Times New Roman" w:cs="Times New Roman"/>
        </w:rPr>
        <w:t>реализация инициативных проек</w:t>
      </w:r>
      <w:r w:rsidR="00CF1BD7">
        <w:rPr>
          <w:rFonts w:ascii="Times New Roman" w:hAnsi="Times New Roman" w:cs="Times New Roman"/>
        </w:rPr>
        <w:t>т</w:t>
      </w:r>
      <w:r w:rsidRPr="00FB0BF4">
        <w:rPr>
          <w:rFonts w:ascii="Times New Roman" w:hAnsi="Times New Roman" w:cs="Times New Roman"/>
        </w:rPr>
        <w:t>ов комплексного развития сельских территорий.</w:t>
      </w:r>
    </w:p>
    <w:p w:rsidR="00D90516" w:rsidRPr="00FB0BF4" w:rsidRDefault="00D90516" w:rsidP="00CF1BD7">
      <w:pPr>
        <w:pStyle w:val="s1"/>
        <w:shd w:val="clear" w:color="auto" w:fill="FFFFFF"/>
        <w:spacing w:before="0" w:beforeAutospacing="0" w:after="0" w:afterAutospacing="0"/>
        <w:ind w:left="-709" w:firstLine="709"/>
        <w:jc w:val="both"/>
        <w:rPr>
          <w:b/>
          <w:sz w:val="22"/>
          <w:szCs w:val="22"/>
        </w:rPr>
      </w:pPr>
      <w:r w:rsidRPr="00FB0BF4">
        <w:rPr>
          <w:sz w:val="22"/>
          <w:szCs w:val="22"/>
        </w:rPr>
        <w:t> </w:t>
      </w: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Глава 2. Приоритеты государственной политики в сфере реализации подпрограммы</w:t>
      </w:r>
    </w:p>
    <w:p w:rsidR="00D90516" w:rsidRPr="00FB0BF4" w:rsidRDefault="00D90516" w:rsidP="00D90516">
      <w:pPr>
        <w:pStyle w:val="empty"/>
        <w:shd w:val="clear" w:color="auto" w:fill="FFFFFF"/>
        <w:spacing w:before="0" w:beforeAutospacing="0" w:after="0" w:afterAutospacing="0"/>
        <w:ind w:left="-709" w:firstLine="709"/>
        <w:jc w:val="both"/>
        <w:rPr>
          <w:sz w:val="22"/>
          <w:szCs w:val="22"/>
        </w:rPr>
      </w:pPr>
      <w:r w:rsidRPr="00FB0BF4">
        <w:rPr>
          <w:sz w:val="22"/>
          <w:szCs w:val="22"/>
        </w:rPr>
        <w:t> </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lastRenderedPageBreak/>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Ардатовского муниципального района Республики Мордовия.</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Целесообразность использования программно-целевого метода для решения задачи по комплексному развитию сельских территорий подкреплена:</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долгосрочным характером социальных проблем сельских территорий, требующим системного подхода к их решению;</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высоким уровнем затратности решения накопившихся проблем села, требующим привлечения средств государственной поддержки.</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В связи с этим устойчивое развитие сельских территорий отнесено к числу приоритетных направлений, инструментом реализации которых является настоящая подпрограмма.</w:t>
      </w:r>
    </w:p>
    <w:p w:rsidR="00D90516" w:rsidRPr="00FB0BF4" w:rsidRDefault="00D90516" w:rsidP="00D90516">
      <w:pPr>
        <w:pStyle w:val="empty"/>
        <w:shd w:val="clear" w:color="auto" w:fill="FFFFFF"/>
        <w:spacing w:before="0" w:beforeAutospacing="0" w:after="0" w:afterAutospacing="0"/>
        <w:ind w:left="-709" w:firstLine="709"/>
        <w:jc w:val="both"/>
        <w:rPr>
          <w:sz w:val="22"/>
          <w:szCs w:val="22"/>
        </w:rPr>
      </w:pPr>
      <w:r w:rsidRPr="00FB0BF4">
        <w:rPr>
          <w:sz w:val="22"/>
          <w:szCs w:val="22"/>
        </w:rPr>
        <w:t> </w:t>
      </w: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D90516" w:rsidRPr="00CF1BD7" w:rsidRDefault="00D90516" w:rsidP="00CF1BD7">
      <w:pPr>
        <w:pStyle w:val="empty"/>
        <w:shd w:val="clear" w:color="auto" w:fill="FFFFFF"/>
        <w:spacing w:before="0" w:beforeAutospacing="0" w:after="0" w:afterAutospacing="0"/>
        <w:ind w:left="-709" w:firstLine="709"/>
        <w:jc w:val="both"/>
        <w:rPr>
          <w:sz w:val="22"/>
          <w:szCs w:val="22"/>
        </w:rPr>
      </w:pPr>
      <w:r w:rsidRPr="00FB0BF4">
        <w:rPr>
          <w:sz w:val="22"/>
          <w:szCs w:val="22"/>
        </w:rPr>
        <w:t> </w:t>
      </w:r>
      <w:r w:rsidRPr="00CF1BD7">
        <w:rPr>
          <w:sz w:val="22"/>
          <w:szCs w:val="22"/>
        </w:rPr>
        <w:t>Основными целями подпрограммы является:</w:t>
      </w:r>
    </w:p>
    <w:p w:rsidR="00D90516" w:rsidRPr="00D90516" w:rsidRDefault="00D90516" w:rsidP="00D90516">
      <w:pPr>
        <w:pStyle w:val="ConsPlusNormal"/>
        <w:ind w:left="-709" w:firstLine="709"/>
        <w:jc w:val="both"/>
        <w:rPr>
          <w:rFonts w:ascii="Times New Roman" w:hAnsi="Times New Roman" w:cs="Times New Roman"/>
          <w:sz w:val="22"/>
          <w:szCs w:val="22"/>
        </w:rPr>
      </w:pPr>
      <w:r w:rsidRPr="00D90516">
        <w:rPr>
          <w:rFonts w:ascii="Times New Roman" w:hAnsi="Times New Roman" w:cs="Times New Roman"/>
          <w:sz w:val="22"/>
          <w:szCs w:val="22"/>
        </w:rPr>
        <w:t>- обеспечение создания комфортных условий жизнедеятельности в сельской местности;</w:t>
      </w:r>
    </w:p>
    <w:p w:rsidR="00D90516" w:rsidRPr="00D90516" w:rsidRDefault="00D90516" w:rsidP="00D90516">
      <w:pPr>
        <w:pStyle w:val="ConsPlusNormal"/>
        <w:ind w:left="-709" w:firstLine="709"/>
        <w:jc w:val="both"/>
        <w:rPr>
          <w:rFonts w:ascii="Times New Roman" w:hAnsi="Times New Roman" w:cs="Times New Roman"/>
          <w:sz w:val="22"/>
          <w:szCs w:val="22"/>
        </w:rPr>
      </w:pPr>
      <w:r w:rsidRPr="00D90516">
        <w:rPr>
          <w:rFonts w:ascii="Times New Roman" w:hAnsi="Times New Roman" w:cs="Times New Roman"/>
          <w:sz w:val="22"/>
          <w:szCs w:val="22"/>
        </w:rPr>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D90516" w:rsidRPr="00D90516" w:rsidRDefault="00D90516" w:rsidP="00D90516">
      <w:pPr>
        <w:pStyle w:val="ConsPlusNormal"/>
        <w:ind w:left="-709" w:firstLine="709"/>
        <w:jc w:val="both"/>
        <w:rPr>
          <w:rFonts w:ascii="Times New Roman" w:hAnsi="Times New Roman" w:cs="Times New Roman"/>
          <w:sz w:val="22"/>
          <w:szCs w:val="22"/>
        </w:rPr>
      </w:pPr>
      <w:r w:rsidRPr="00D90516">
        <w:rPr>
          <w:rFonts w:ascii="Times New Roman" w:hAnsi="Times New Roman" w:cs="Times New Roman"/>
          <w:sz w:val="22"/>
          <w:szCs w:val="22"/>
        </w:rPr>
        <w:t>Основными задачами подпрограммы являются:</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обеспечение создания комфортных условий жизнедеятельности в сельской местности за счет:</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 развития инженерной инфраструктуры на сельских территориях;</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 развития социальной инфраструктуры на сельских территориях;</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 развития транспортной инфраструктуры на сельских территориях;</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 благоустройство сельских территорий.</w:t>
      </w:r>
    </w:p>
    <w:p w:rsidR="00D90516" w:rsidRPr="00D90516" w:rsidRDefault="00D90516" w:rsidP="00D90516">
      <w:pPr>
        <w:spacing w:after="0" w:line="240" w:lineRule="auto"/>
        <w:ind w:left="-709" w:firstLine="709"/>
        <w:rPr>
          <w:rFonts w:ascii="Times New Roman" w:hAnsi="Times New Roman" w:cs="Times New Roman"/>
        </w:rPr>
      </w:pPr>
      <w:r w:rsidRPr="00D90516">
        <w:rPr>
          <w:rFonts w:ascii="Times New Roman" w:hAnsi="Times New Roman" w:cs="Times New Roman"/>
        </w:rPr>
        <w:t>Показатели (индикаторы) реализации подпрограммы оцениваются в целом для подпрограммы.</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Эти показатели (индикаторы) предназначены для оценки наиболее существенных результатов реализации подпрограммы.</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В части основных показателей подпрограммы прогнозируются:</w:t>
      </w:r>
    </w:p>
    <w:p w:rsidR="00D90516" w:rsidRPr="00FB0BF4" w:rsidRDefault="00D90516" w:rsidP="00D90516">
      <w:pPr>
        <w:pStyle w:val="af6"/>
        <w:ind w:left="-709" w:firstLine="709"/>
        <w:rPr>
          <w:rFonts w:ascii="Times New Roman" w:hAnsi="Times New Roman" w:cs="Times New Roman"/>
          <w:sz w:val="22"/>
          <w:szCs w:val="22"/>
        </w:rPr>
      </w:pPr>
      <w:r w:rsidRPr="00FB0BF4">
        <w:rPr>
          <w:rFonts w:ascii="Times New Roman" w:hAnsi="Times New Roman" w:cs="Times New Roman"/>
          <w:sz w:val="22"/>
          <w:szCs w:val="22"/>
        </w:rPr>
        <w:t>ввести в эксплуатацию 5,8 км автомобильных дорог;</w:t>
      </w:r>
    </w:p>
    <w:p w:rsidR="00D90516" w:rsidRPr="00FB0BF4" w:rsidRDefault="00D90516" w:rsidP="00D90516">
      <w:pPr>
        <w:pStyle w:val="af6"/>
        <w:ind w:left="-709" w:firstLine="709"/>
        <w:rPr>
          <w:rFonts w:ascii="Times New Roman" w:hAnsi="Times New Roman" w:cs="Times New Roman"/>
          <w:sz w:val="22"/>
          <w:szCs w:val="22"/>
        </w:rPr>
      </w:pPr>
      <w:r w:rsidRPr="00FB0BF4">
        <w:rPr>
          <w:rFonts w:ascii="Times New Roman" w:hAnsi="Times New Roman" w:cs="Times New Roman"/>
          <w:sz w:val="22"/>
          <w:szCs w:val="22"/>
        </w:rPr>
        <w:t>реализовать 9 общественно-значимых проектов по благоустройству территорий;</w:t>
      </w:r>
    </w:p>
    <w:p w:rsidR="00D90516" w:rsidRPr="00FB0BF4" w:rsidRDefault="00D90516" w:rsidP="00D90516">
      <w:pPr>
        <w:pStyle w:val="af6"/>
        <w:ind w:left="-709" w:firstLine="709"/>
        <w:rPr>
          <w:rFonts w:ascii="Times New Roman" w:hAnsi="Times New Roman" w:cs="Times New Roman"/>
          <w:sz w:val="22"/>
          <w:szCs w:val="22"/>
        </w:rPr>
      </w:pPr>
      <w:r w:rsidRPr="00FB0BF4">
        <w:rPr>
          <w:rFonts w:ascii="Times New Roman" w:hAnsi="Times New Roman" w:cs="Times New Roman"/>
          <w:sz w:val="22"/>
          <w:szCs w:val="22"/>
        </w:rPr>
        <w:t>реализовать 9 инициативных проектов комплексного развития сельских территорий.</w:t>
      </w: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Раздел 2. Характеристика основных мероприятий подпрограммы</w:t>
      </w:r>
    </w:p>
    <w:p w:rsidR="00D90516" w:rsidRPr="00FB0BF4" w:rsidRDefault="00D90516" w:rsidP="00CF1BD7">
      <w:pPr>
        <w:pStyle w:val="empty"/>
        <w:shd w:val="clear" w:color="auto" w:fill="FFFFFF"/>
        <w:spacing w:before="0" w:beforeAutospacing="0" w:after="0" w:afterAutospacing="0"/>
        <w:ind w:left="-709" w:firstLine="709"/>
        <w:jc w:val="both"/>
        <w:rPr>
          <w:sz w:val="22"/>
          <w:szCs w:val="22"/>
        </w:rPr>
      </w:pPr>
      <w:r w:rsidRPr="00FB0BF4">
        <w:rPr>
          <w:sz w:val="22"/>
          <w:szCs w:val="22"/>
        </w:rPr>
        <w:t> В состав подпрограммы включены следующие основные мероприятия:</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1) благоустройство сельских территорий;</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2) развитие инженерной инфраструктуры на сельских территориях;</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3) р</w:t>
      </w:r>
      <w:r w:rsidRPr="00FB0BF4">
        <w:rPr>
          <w:sz w:val="22"/>
          <w:szCs w:val="22"/>
          <w:lang w:eastAsia="en-US"/>
        </w:rPr>
        <w:t>азвитие транспортной инфраструктуры на сельских территориях</w:t>
      </w:r>
      <w:r w:rsidRPr="00FB0BF4">
        <w:rPr>
          <w:bCs/>
          <w:sz w:val="22"/>
          <w:szCs w:val="22"/>
        </w:rPr>
        <w:t>;</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4) современный облик сельских территорий.</w:t>
      </w:r>
    </w:p>
    <w:p w:rsidR="00D90516" w:rsidRPr="00FB0BF4" w:rsidRDefault="00D90516" w:rsidP="00D90516">
      <w:pPr>
        <w:pStyle w:val="s3"/>
        <w:shd w:val="clear" w:color="auto" w:fill="FFFFFF"/>
        <w:spacing w:before="0" w:beforeAutospacing="0" w:after="0" w:afterAutospacing="0"/>
        <w:ind w:left="-709" w:firstLine="709"/>
        <w:jc w:val="both"/>
        <w:rPr>
          <w:sz w:val="22"/>
          <w:szCs w:val="22"/>
        </w:rPr>
      </w:pP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Глава 4. Мероприятие «Благоустройство сельских территорий»</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В этой связи целями реализации мероприятия по благоустройству сельских территорий являются:</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активизация участия сельского населения в решении вопросов местного значения;</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D90516" w:rsidRPr="00FB0BF4" w:rsidRDefault="00D90516" w:rsidP="00D90516">
      <w:pPr>
        <w:pStyle w:val="Default"/>
        <w:ind w:left="-709" w:firstLine="709"/>
        <w:jc w:val="both"/>
        <w:rPr>
          <w:color w:val="auto"/>
          <w:sz w:val="22"/>
          <w:szCs w:val="22"/>
        </w:rPr>
      </w:pPr>
      <w:r w:rsidRPr="00FB0BF4">
        <w:rPr>
          <w:color w:val="auto"/>
          <w:sz w:val="22"/>
          <w:szCs w:val="22"/>
        </w:rPr>
        <w:t>Реализацию мероприятий по благоустройству сельских территорий</w:t>
      </w:r>
      <w:r w:rsidRPr="00FB0BF4">
        <w:rPr>
          <w:b/>
          <w:color w:val="auto"/>
          <w:sz w:val="22"/>
          <w:szCs w:val="22"/>
          <w:lang w:eastAsia="en-US"/>
        </w:rPr>
        <w:t xml:space="preserve"> </w:t>
      </w:r>
      <w:r w:rsidRPr="00FB0BF4">
        <w:rPr>
          <w:color w:val="auto"/>
          <w:sz w:val="22"/>
          <w:szCs w:val="22"/>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w:t>
      </w:r>
      <w:r w:rsidRPr="00FB0BF4">
        <w:rPr>
          <w:color w:val="auto"/>
          <w:sz w:val="22"/>
          <w:szCs w:val="22"/>
        </w:rPr>
        <w:lastRenderedPageBreak/>
        <w:t xml:space="preserve">инфраструктуры на сельских территориях, являющимся </w:t>
      </w:r>
      <w:hyperlink r:id="rId26" w:anchor="/document/70210644/entry/13000" w:history="1">
        <w:r w:rsidRPr="00FB0BF4">
          <w:rPr>
            <w:rStyle w:val="aff"/>
            <w:color w:val="auto"/>
            <w:sz w:val="22"/>
            <w:szCs w:val="22"/>
          </w:rPr>
          <w:t>приложением № </w:t>
        </w:r>
      </w:hyperlink>
      <w:r w:rsidRPr="00FB0BF4">
        <w:rPr>
          <w:color w:val="auto"/>
          <w:sz w:val="22"/>
          <w:szCs w:val="22"/>
        </w:rPr>
        <w:t xml:space="preserve">7 к Государственной программе Российской Федерации «Комплексное развитие сельских территорий», утвержденной </w:t>
      </w:r>
      <w:hyperlink r:id="rId27" w:anchor="/document/70210644/entry/0" w:history="1">
        <w:r w:rsidRPr="00FB0BF4">
          <w:rPr>
            <w:rStyle w:val="aff"/>
            <w:color w:val="auto"/>
            <w:sz w:val="22"/>
            <w:szCs w:val="22"/>
          </w:rPr>
          <w:t>постановлением</w:t>
        </w:r>
      </w:hyperlink>
      <w:r w:rsidRPr="00FB0BF4">
        <w:rPr>
          <w:color w:val="auto"/>
          <w:sz w:val="22"/>
          <w:szCs w:val="22"/>
        </w:rPr>
        <w:t xml:space="preserve"> Правительства Российской Федерации от 31 мая 2019 г. № 696.</w:t>
      </w:r>
    </w:p>
    <w:p w:rsidR="00D90516" w:rsidRPr="00D90516" w:rsidRDefault="00D90516" w:rsidP="00D90516">
      <w:pPr>
        <w:pStyle w:val="ConsPlusNormal"/>
        <w:spacing w:line="276" w:lineRule="auto"/>
        <w:ind w:left="-709" w:firstLine="709"/>
        <w:jc w:val="both"/>
        <w:rPr>
          <w:rFonts w:ascii="Times New Roman" w:hAnsi="Times New Roman" w:cs="Times New Roman"/>
          <w:sz w:val="22"/>
          <w:szCs w:val="22"/>
        </w:rPr>
      </w:pPr>
      <w:r w:rsidRPr="00D90516">
        <w:rPr>
          <w:rFonts w:ascii="Times New Roman" w:hAnsi="Times New Roman" w:cs="Times New Roman"/>
          <w:sz w:val="22"/>
          <w:szCs w:val="22"/>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D90516" w:rsidRPr="00FB0BF4" w:rsidRDefault="00D90516" w:rsidP="00D90516">
      <w:pPr>
        <w:spacing w:after="0" w:line="240" w:lineRule="auto"/>
        <w:ind w:left="-709" w:firstLine="709"/>
        <w:rPr>
          <w:rFonts w:ascii="Times New Roman" w:eastAsia="Times New Roman" w:hAnsi="Times New Roman" w:cs="Times New Roman"/>
        </w:rPr>
      </w:pPr>
      <w:r w:rsidRPr="00FB0BF4">
        <w:rPr>
          <w:rFonts w:ascii="Times New Roman" w:eastAsia="Times New Roman" w:hAnsi="Times New Roman" w:cs="Times New Roman"/>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D90516" w:rsidRPr="00FB0BF4" w:rsidRDefault="00D90516" w:rsidP="00D90516">
      <w:pPr>
        <w:spacing w:after="0" w:line="240" w:lineRule="auto"/>
        <w:ind w:left="-709" w:firstLine="709"/>
        <w:rPr>
          <w:rFonts w:ascii="Times New Roman" w:eastAsia="Times New Roman" w:hAnsi="Times New Roman" w:cs="Times New Roman"/>
        </w:rPr>
      </w:pPr>
      <w:r w:rsidRPr="00FB0BF4">
        <w:rPr>
          <w:rFonts w:ascii="Times New Roman" w:eastAsia="Times New Roman" w:hAnsi="Times New Roman" w:cs="Times New Roman"/>
        </w:rPr>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D90516" w:rsidRPr="00FB0BF4" w:rsidRDefault="00D90516" w:rsidP="00D90516">
      <w:pPr>
        <w:spacing w:after="0" w:line="240" w:lineRule="auto"/>
        <w:ind w:left="-709" w:firstLine="709"/>
        <w:rPr>
          <w:rFonts w:ascii="Times New Roman" w:eastAsia="Times New Roman" w:hAnsi="Times New Roman" w:cs="Times New Roman"/>
        </w:rPr>
      </w:pPr>
      <w:r w:rsidRPr="00FB0BF4">
        <w:rPr>
          <w:rFonts w:ascii="Times New Roman" w:eastAsia="Times New Roman" w:hAnsi="Times New Roman" w:cs="Times New Roman"/>
        </w:rPr>
        <w:t>организация пешеходных коммуникаций и улично-дорожной сети, включая оборудование автобусных остановок;</w:t>
      </w:r>
    </w:p>
    <w:p w:rsidR="00D90516" w:rsidRPr="00FB0BF4" w:rsidRDefault="00D90516" w:rsidP="00D90516">
      <w:pPr>
        <w:spacing w:after="0" w:line="240" w:lineRule="auto"/>
        <w:ind w:left="-709" w:firstLine="709"/>
        <w:rPr>
          <w:rFonts w:ascii="Times New Roman" w:eastAsia="Times New Roman" w:hAnsi="Times New Roman" w:cs="Times New Roman"/>
        </w:rPr>
      </w:pPr>
      <w:r w:rsidRPr="00FB0BF4">
        <w:rPr>
          <w:rFonts w:ascii="Times New Roman" w:eastAsia="Times New Roman" w:hAnsi="Times New Roman" w:cs="Times New Roman"/>
        </w:rPr>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rsidR="00D90516" w:rsidRPr="00FB0BF4" w:rsidRDefault="00D90516" w:rsidP="00D90516">
      <w:pPr>
        <w:spacing w:after="0" w:line="240" w:lineRule="auto"/>
        <w:ind w:left="-709" w:firstLine="709"/>
        <w:rPr>
          <w:rFonts w:ascii="Times New Roman" w:eastAsia="Times New Roman" w:hAnsi="Times New Roman" w:cs="Times New Roman"/>
        </w:rPr>
      </w:pPr>
      <w:r w:rsidRPr="00FB0BF4">
        <w:rPr>
          <w:rFonts w:ascii="Times New Roman" w:eastAsia="Times New Roman" w:hAnsi="Times New Roman" w:cs="Times New Roman"/>
        </w:rPr>
        <w:t xml:space="preserve">обустройство общественных колодцев и водоразборных колонок; </w:t>
      </w:r>
    </w:p>
    <w:p w:rsidR="00D90516" w:rsidRPr="00FB0BF4" w:rsidRDefault="00D90516" w:rsidP="00D90516">
      <w:pPr>
        <w:spacing w:after="0" w:line="240" w:lineRule="auto"/>
        <w:ind w:left="-709" w:firstLine="709"/>
        <w:rPr>
          <w:rFonts w:ascii="Times New Roman" w:eastAsia="Times New Roman" w:hAnsi="Times New Roman" w:cs="Times New Roman"/>
        </w:rPr>
      </w:pPr>
      <w:r w:rsidRPr="00FB0BF4">
        <w:rPr>
          <w:rFonts w:ascii="Times New Roman" w:hAnsi="Times New Roman" w:cs="Times New Roman"/>
        </w:rPr>
        <w:t>сохранение и восстановление природных ландшафтов и историко-культурных памятников.</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D90516" w:rsidRPr="00FB0BF4" w:rsidRDefault="00D90516" w:rsidP="00D90516">
      <w:pPr>
        <w:pStyle w:val="s3"/>
        <w:shd w:val="clear" w:color="auto" w:fill="FFFFFF"/>
        <w:spacing w:before="0" w:beforeAutospacing="0" w:after="0" w:afterAutospacing="0"/>
        <w:ind w:left="-709" w:firstLine="709"/>
        <w:jc w:val="both"/>
        <w:rPr>
          <w:sz w:val="22"/>
          <w:szCs w:val="22"/>
        </w:rPr>
      </w:pPr>
    </w:p>
    <w:p w:rsidR="00D90516" w:rsidRPr="00FB0BF4" w:rsidRDefault="00D90516" w:rsidP="00D90516">
      <w:pPr>
        <w:pStyle w:val="s3"/>
        <w:shd w:val="clear" w:color="auto" w:fill="FFFFFF"/>
        <w:spacing w:before="0" w:beforeAutospacing="0" w:after="0" w:afterAutospacing="0"/>
        <w:ind w:left="-709" w:firstLine="709"/>
        <w:jc w:val="center"/>
        <w:rPr>
          <w:sz w:val="22"/>
          <w:szCs w:val="22"/>
        </w:rPr>
      </w:pP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Глава 5. Мероприятие «Р</w:t>
      </w:r>
      <w:r w:rsidRPr="00FB0BF4">
        <w:rPr>
          <w:b/>
          <w:sz w:val="22"/>
          <w:szCs w:val="22"/>
          <w:lang w:eastAsia="en-US"/>
        </w:rPr>
        <w:t>азвитие транспортной инфраструктуры на сельских территориях</w:t>
      </w:r>
      <w:r w:rsidRPr="00FB0BF4">
        <w:rPr>
          <w:b/>
          <w:sz w:val="22"/>
          <w:szCs w:val="22"/>
        </w:rPr>
        <w:t>»</w:t>
      </w:r>
    </w:p>
    <w:p w:rsidR="00D90516" w:rsidRPr="00D90516" w:rsidRDefault="00D90516" w:rsidP="00D90516">
      <w:pPr>
        <w:pStyle w:val="ConsPlusNormal"/>
        <w:ind w:left="-709" w:firstLine="709"/>
        <w:jc w:val="both"/>
        <w:rPr>
          <w:rFonts w:ascii="Times New Roman" w:hAnsi="Times New Roman" w:cs="Times New Roman"/>
          <w:sz w:val="22"/>
          <w:szCs w:val="22"/>
        </w:rPr>
      </w:pPr>
      <w:r w:rsidRPr="00D90516">
        <w:rPr>
          <w:rFonts w:ascii="Times New Roman" w:hAnsi="Times New Roman" w:cs="Times New Roman"/>
          <w:sz w:val="22"/>
          <w:szCs w:val="22"/>
        </w:rPr>
        <w:t xml:space="preserve">Целью настоящего мероприятия является </w:t>
      </w:r>
      <w:r w:rsidRPr="00D90516">
        <w:rPr>
          <w:rFonts w:ascii="Times New Roman" w:hAnsi="Times New Roman" w:cs="Times New Roman"/>
          <w:sz w:val="22"/>
          <w:szCs w:val="22"/>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D90516">
        <w:rPr>
          <w:rFonts w:ascii="Times New Roman" w:hAnsi="Times New Roman" w:cs="Times New Roman"/>
          <w:sz w:val="22"/>
          <w:szCs w:val="22"/>
        </w:rPr>
        <w:t>.</w:t>
      </w:r>
    </w:p>
    <w:p w:rsidR="00D90516" w:rsidRPr="00FB0BF4" w:rsidRDefault="00D90516" w:rsidP="00D90516">
      <w:pPr>
        <w:spacing w:after="0" w:line="240" w:lineRule="auto"/>
        <w:ind w:left="-709" w:firstLine="709"/>
        <w:rPr>
          <w:rFonts w:ascii="Times New Roman" w:hAnsi="Times New Roman"/>
        </w:rPr>
      </w:pPr>
      <w:r w:rsidRPr="00FB0BF4">
        <w:rPr>
          <w:rFonts w:ascii="Times New Roman" w:hAnsi="Times New Roman"/>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D90516" w:rsidRPr="00FB0BF4" w:rsidRDefault="00D90516" w:rsidP="00D90516">
      <w:pPr>
        <w:pStyle w:val="Default"/>
        <w:ind w:left="-709" w:firstLine="709"/>
        <w:jc w:val="both"/>
        <w:rPr>
          <w:color w:val="auto"/>
          <w:sz w:val="22"/>
          <w:szCs w:val="22"/>
        </w:rPr>
      </w:pPr>
      <w:r w:rsidRPr="00FB0BF4">
        <w:rPr>
          <w:color w:val="auto"/>
          <w:sz w:val="22"/>
          <w:szCs w:val="22"/>
        </w:rPr>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D90516" w:rsidRPr="00FB0BF4" w:rsidRDefault="00D90516" w:rsidP="00D90516">
      <w:pPr>
        <w:pStyle w:val="Default"/>
        <w:ind w:left="-709" w:firstLine="709"/>
        <w:jc w:val="both"/>
        <w:rPr>
          <w:color w:val="auto"/>
          <w:sz w:val="22"/>
          <w:szCs w:val="22"/>
        </w:rPr>
      </w:pPr>
      <w:r w:rsidRPr="00FB0BF4">
        <w:rPr>
          <w:color w:val="auto"/>
          <w:sz w:val="22"/>
          <w:szCs w:val="22"/>
        </w:rPr>
        <w:t>Реализацию мероприятий по с</w:t>
      </w:r>
      <w:r w:rsidRPr="00FB0BF4">
        <w:rPr>
          <w:color w:val="auto"/>
          <w:sz w:val="22"/>
          <w:szCs w:val="22"/>
          <w:lang w:eastAsia="en-US"/>
        </w:rPr>
        <w:t>троительству и реконструкции автомобильных дорог</w:t>
      </w:r>
      <w:r w:rsidRPr="00FB0BF4">
        <w:rPr>
          <w:b/>
          <w:color w:val="auto"/>
          <w:sz w:val="22"/>
          <w:szCs w:val="22"/>
          <w:lang w:eastAsia="en-US"/>
        </w:rPr>
        <w:t xml:space="preserve"> </w:t>
      </w:r>
      <w:r w:rsidRPr="00FB0BF4">
        <w:rPr>
          <w:color w:val="auto"/>
          <w:sz w:val="22"/>
          <w:szCs w:val="22"/>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28" w:anchor="/document/70210644/entry/13000" w:history="1">
        <w:r w:rsidRPr="00FB0BF4">
          <w:rPr>
            <w:rStyle w:val="aff"/>
            <w:color w:val="auto"/>
            <w:sz w:val="22"/>
            <w:szCs w:val="22"/>
          </w:rPr>
          <w:t>приложением № </w:t>
        </w:r>
      </w:hyperlink>
      <w:r w:rsidRPr="00FB0BF4">
        <w:rPr>
          <w:color w:val="auto"/>
          <w:sz w:val="22"/>
          <w:szCs w:val="22"/>
        </w:rPr>
        <w:t xml:space="preserve">9 к Государственной программе Российской Федерации «Комплексное развитие сельских территорий», утвержденной </w:t>
      </w:r>
      <w:hyperlink r:id="rId29" w:anchor="/document/70210644/entry/0" w:history="1">
        <w:r w:rsidRPr="00FB0BF4">
          <w:rPr>
            <w:rStyle w:val="aff"/>
            <w:color w:val="auto"/>
            <w:sz w:val="22"/>
            <w:szCs w:val="22"/>
          </w:rPr>
          <w:t>постановлением</w:t>
        </w:r>
      </w:hyperlink>
      <w:r w:rsidRPr="00FB0BF4">
        <w:rPr>
          <w:color w:val="auto"/>
          <w:sz w:val="22"/>
          <w:szCs w:val="22"/>
        </w:rPr>
        <w:t xml:space="preserve"> Правительства Российской Федерации от 31 мая 2019 г. № 696.</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D90516" w:rsidRPr="00FB0BF4" w:rsidRDefault="00D90516" w:rsidP="00D90516">
      <w:pPr>
        <w:spacing w:after="0" w:line="240" w:lineRule="auto"/>
        <w:ind w:left="-709" w:firstLine="709"/>
        <w:rPr>
          <w:rFonts w:ascii="Times New Roman" w:hAnsi="Times New Roman" w:cs="Times New Roman"/>
        </w:rPr>
      </w:pPr>
      <w:r w:rsidRPr="00FB0BF4">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Глава 6. Мероприятие «Современный облик сельских территорий»</w:t>
      </w:r>
    </w:p>
    <w:p w:rsidR="00D90516" w:rsidRPr="00FB0BF4" w:rsidRDefault="00D90516" w:rsidP="00D90516">
      <w:pPr>
        <w:spacing w:after="0" w:line="240" w:lineRule="auto"/>
        <w:ind w:left="-709" w:firstLine="709"/>
        <w:jc w:val="both"/>
        <w:rPr>
          <w:rFonts w:ascii="Times New Roman" w:eastAsia="Times New Roman" w:hAnsi="Times New Roman"/>
        </w:rPr>
      </w:pPr>
      <w:r w:rsidRPr="00FB0BF4">
        <w:rPr>
          <w:rFonts w:ascii="Times New Roman" w:eastAsia="Times New Roman" w:hAnsi="Times New Roman"/>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D90516" w:rsidRPr="00FB0BF4" w:rsidRDefault="00D90516" w:rsidP="00D90516">
      <w:pPr>
        <w:spacing w:after="0" w:line="240" w:lineRule="auto"/>
        <w:ind w:left="-709" w:firstLine="709"/>
        <w:jc w:val="both"/>
        <w:rPr>
          <w:rFonts w:ascii="Times New Roman" w:eastAsia="Times New Roman" w:hAnsi="Times New Roman"/>
        </w:rPr>
      </w:pPr>
      <w:r w:rsidRPr="00FB0BF4">
        <w:rPr>
          <w:rFonts w:ascii="Times New Roman" w:eastAsia="Times New Roman" w:hAnsi="Times New Roman"/>
        </w:rPr>
        <w:lastRenderedPageBreak/>
        <w:t>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D90516" w:rsidRPr="00FB0BF4" w:rsidRDefault="00D90516" w:rsidP="00D90516">
      <w:pPr>
        <w:spacing w:after="0" w:line="240" w:lineRule="auto"/>
        <w:ind w:left="-709" w:firstLine="709"/>
        <w:jc w:val="both"/>
        <w:rPr>
          <w:rFonts w:ascii="Times New Roman" w:hAnsi="Times New Roman" w:cs="Times New Roman"/>
        </w:rPr>
      </w:pPr>
      <w:r w:rsidRPr="00FB0BF4">
        <w:rPr>
          <w:rFonts w:ascii="Times New Roman" w:hAnsi="Times New Roman" w:cs="Times New Roman"/>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FB0BF4">
        <w:rPr>
          <w:rFonts w:ascii="Times New Roman" w:eastAsia="Calibri" w:hAnsi="Times New Roman" w:cs="Times New Roman"/>
        </w:rPr>
        <w:t>комплекс мероприятий, реализуемых на сельских территориях, предусматривающий:</w:t>
      </w:r>
    </w:p>
    <w:p w:rsidR="00D90516" w:rsidRPr="00FB0BF4" w:rsidRDefault="00D90516" w:rsidP="00D90516">
      <w:pPr>
        <w:spacing w:after="0" w:line="240" w:lineRule="auto"/>
        <w:ind w:left="-709" w:firstLine="709"/>
        <w:jc w:val="both"/>
        <w:rPr>
          <w:rFonts w:ascii="Times New Roman" w:eastAsia="Times New Roman" w:hAnsi="Times New Roman" w:cs="Times New Roman"/>
        </w:rPr>
      </w:pPr>
      <w:r w:rsidRPr="00FB0BF4">
        <w:rPr>
          <w:rFonts w:ascii="Times New Roman" w:eastAsia="Times New Roman" w:hAnsi="Times New Roman" w:cs="Times New Roman"/>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FB0BF4">
        <w:rPr>
          <w:rFonts w:ascii="Times New Roman" w:eastAsia="Calibri" w:hAnsi="Times New Roman"/>
          <w:lang w:eastAsia="en-US"/>
        </w:rPr>
        <w:t>оказывающие первичную медико-санитарную помощь, учреждения отрасли культуры, спортивные сооружения)</w:t>
      </w:r>
      <w:r w:rsidRPr="00FB0BF4">
        <w:rPr>
          <w:rFonts w:ascii="Times New Roman" w:eastAsia="Times New Roman" w:hAnsi="Times New Roman" w:cs="Times New Roman"/>
        </w:rPr>
        <w:t>;</w:t>
      </w:r>
    </w:p>
    <w:p w:rsidR="00D90516" w:rsidRPr="00FB0BF4" w:rsidRDefault="00D90516" w:rsidP="00D90516">
      <w:pPr>
        <w:spacing w:after="0" w:line="240" w:lineRule="auto"/>
        <w:ind w:left="-709" w:firstLine="709"/>
        <w:jc w:val="both"/>
        <w:rPr>
          <w:rFonts w:ascii="Times New Roman" w:eastAsia="Calibri" w:hAnsi="Times New Roman"/>
          <w:lang w:eastAsia="en-US"/>
        </w:rPr>
      </w:pPr>
      <w:r w:rsidRPr="00FB0BF4">
        <w:rPr>
          <w:rFonts w:ascii="Times New Roman" w:eastAsia="Calibri" w:hAnsi="Times New Roman"/>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D90516" w:rsidRPr="00FB0BF4" w:rsidRDefault="00D90516" w:rsidP="00D90516">
      <w:pPr>
        <w:spacing w:after="0" w:line="240" w:lineRule="auto"/>
        <w:ind w:left="-709" w:firstLine="709"/>
        <w:jc w:val="both"/>
        <w:rPr>
          <w:rFonts w:ascii="Times New Roman" w:eastAsia="Calibri" w:hAnsi="Times New Roman"/>
          <w:lang w:eastAsia="en-US"/>
        </w:rPr>
      </w:pPr>
      <w:r w:rsidRPr="00FB0BF4">
        <w:rPr>
          <w:rFonts w:ascii="Times New Roman" w:eastAsia="Calibri" w:hAnsi="Times New Roman"/>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D90516" w:rsidRPr="00FB0BF4" w:rsidRDefault="00D90516" w:rsidP="00D90516">
      <w:pPr>
        <w:spacing w:after="0" w:line="240" w:lineRule="auto"/>
        <w:ind w:left="-709" w:firstLine="709"/>
        <w:jc w:val="both"/>
        <w:rPr>
          <w:rFonts w:ascii="Times New Roman" w:eastAsia="Calibri" w:hAnsi="Times New Roman"/>
          <w:lang w:eastAsia="en-US"/>
        </w:rPr>
      </w:pPr>
      <w:r w:rsidRPr="00FB0BF4">
        <w:rPr>
          <w:rFonts w:ascii="Times New Roman" w:eastAsia="Calibri" w:hAnsi="Times New Roman"/>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D90516" w:rsidRPr="00FB0BF4" w:rsidRDefault="00D90516" w:rsidP="00D90516">
      <w:pPr>
        <w:spacing w:after="0" w:line="240" w:lineRule="auto"/>
        <w:ind w:left="-709" w:firstLine="709"/>
        <w:jc w:val="both"/>
        <w:rPr>
          <w:rFonts w:ascii="Times New Roman" w:eastAsia="Calibri" w:hAnsi="Times New Roman"/>
          <w:lang w:eastAsia="en-US"/>
        </w:rPr>
      </w:pPr>
      <w:r w:rsidRPr="00FB0BF4">
        <w:rPr>
          <w:rFonts w:ascii="Times New Roman" w:eastAsia="Calibri" w:hAnsi="Times New Roman"/>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D90516" w:rsidRPr="00FB0BF4" w:rsidRDefault="00D90516" w:rsidP="00D90516">
      <w:pPr>
        <w:spacing w:after="0" w:line="240" w:lineRule="auto"/>
        <w:ind w:left="-709" w:firstLine="709"/>
        <w:jc w:val="both"/>
        <w:rPr>
          <w:rFonts w:ascii="Times New Roman" w:eastAsia="Times New Roman" w:hAnsi="Times New Roman" w:cs="Times New Roman"/>
        </w:rPr>
      </w:pPr>
      <w:r w:rsidRPr="00FB0BF4">
        <w:rPr>
          <w:rFonts w:ascii="Times New Roman" w:eastAsia="Calibri" w:hAnsi="Times New Roman"/>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FB0BF4">
        <w:rPr>
          <w:rFonts w:ascii="Times New Roman" w:eastAsia="Times New Roman" w:hAnsi="Times New Roman" w:cs="Times New Roman"/>
        </w:rPr>
        <w:t>.</w:t>
      </w:r>
    </w:p>
    <w:p w:rsidR="00D90516" w:rsidRPr="00FB0BF4" w:rsidRDefault="00D90516" w:rsidP="00D90516">
      <w:pPr>
        <w:spacing w:after="0" w:line="240" w:lineRule="auto"/>
        <w:ind w:left="-709" w:firstLine="709"/>
        <w:contextualSpacing/>
        <w:jc w:val="both"/>
        <w:rPr>
          <w:rFonts w:ascii="Times New Roman" w:hAnsi="Times New Roman" w:cs="Times New Roman"/>
        </w:rPr>
      </w:pPr>
      <w:r w:rsidRPr="00FB0BF4">
        <w:rPr>
          <w:rFonts w:ascii="Times New Roman" w:hAnsi="Times New Roman" w:cs="Times New Roman"/>
        </w:rPr>
        <w:t xml:space="preserve">Населенные пункты на территории Ардатовского муниципального района Республики Мордовия, относящихся к сельским территориям: все населенные пункты сельских поселений, рабочий поселок Тургенево, поселок Светотехника. </w:t>
      </w:r>
    </w:p>
    <w:p w:rsidR="00D90516" w:rsidRPr="00FB0BF4" w:rsidRDefault="00D90516" w:rsidP="00D90516">
      <w:pPr>
        <w:spacing w:after="0" w:line="240" w:lineRule="auto"/>
        <w:ind w:left="-709" w:firstLine="709"/>
        <w:jc w:val="both"/>
        <w:rPr>
          <w:rFonts w:ascii="Times New Roman" w:hAnsi="Times New Roman" w:cs="Times New Roman"/>
        </w:rPr>
      </w:pPr>
      <w:r w:rsidRPr="00FB0BF4">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D90516" w:rsidRPr="00FB0BF4" w:rsidRDefault="00D90516" w:rsidP="00D90516">
      <w:pPr>
        <w:spacing w:after="0" w:line="240" w:lineRule="auto"/>
        <w:ind w:left="-709" w:firstLine="709"/>
        <w:jc w:val="both"/>
        <w:rPr>
          <w:rFonts w:ascii="Times New Roman" w:hAnsi="Times New Roman" w:cs="Times New Roman"/>
        </w:rPr>
      </w:pPr>
      <w:r w:rsidRPr="00FB0BF4">
        <w:rPr>
          <w:rFonts w:ascii="Times New Roman" w:hAnsi="Times New Roman" w:cs="Times New Roman"/>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D90516" w:rsidRPr="00FB0BF4" w:rsidRDefault="00D90516" w:rsidP="00D90516">
      <w:pPr>
        <w:pStyle w:val="empty"/>
        <w:shd w:val="clear" w:color="auto" w:fill="FFFFFF"/>
        <w:spacing w:before="0" w:beforeAutospacing="0" w:after="0" w:afterAutospacing="0"/>
        <w:ind w:left="-709" w:firstLine="709"/>
        <w:jc w:val="both"/>
        <w:rPr>
          <w:sz w:val="22"/>
          <w:szCs w:val="22"/>
        </w:rPr>
      </w:pPr>
      <w:r w:rsidRPr="00FB0BF4">
        <w:rPr>
          <w:sz w:val="22"/>
          <w:szCs w:val="22"/>
        </w:rPr>
        <w:t> </w:t>
      </w: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D90516" w:rsidRPr="00FB0BF4" w:rsidRDefault="00D90516" w:rsidP="00D90516">
      <w:pPr>
        <w:pStyle w:val="empty"/>
        <w:shd w:val="clear" w:color="auto" w:fill="FFFFFF"/>
        <w:spacing w:before="0" w:beforeAutospacing="0" w:after="0" w:afterAutospacing="0"/>
        <w:ind w:left="-709" w:firstLine="709"/>
        <w:jc w:val="both"/>
        <w:rPr>
          <w:sz w:val="22"/>
          <w:szCs w:val="22"/>
        </w:rPr>
      </w:pPr>
      <w:r w:rsidRPr="00FB0BF4">
        <w:rPr>
          <w:sz w:val="22"/>
          <w:szCs w:val="22"/>
        </w:rPr>
        <w:t> </w:t>
      </w: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Глава 7. Характеристика мер государственного регулирования, прогноз сводных показателей государственных заданий по реализации подпрограммы</w:t>
      </w:r>
    </w:p>
    <w:p w:rsidR="00D90516" w:rsidRPr="00FB0BF4" w:rsidRDefault="00D90516" w:rsidP="00D90516">
      <w:pPr>
        <w:pStyle w:val="empty"/>
        <w:shd w:val="clear" w:color="auto" w:fill="FFFFFF"/>
        <w:spacing w:before="0" w:beforeAutospacing="0" w:after="0" w:afterAutospacing="0"/>
        <w:ind w:left="-709" w:firstLine="709"/>
        <w:jc w:val="both"/>
        <w:rPr>
          <w:sz w:val="22"/>
          <w:szCs w:val="22"/>
        </w:rPr>
      </w:pPr>
      <w:r w:rsidRPr="00FB0BF4">
        <w:rPr>
          <w:sz w:val="22"/>
          <w:szCs w:val="22"/>
        </w:rPr>
        <w:t> </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Меры государственного регулирования подпрограммой не предусмотрены.</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Оказание государственных услуг (выполнение работ) подпрограммой не предусмотрено.</w:t>
      </w:r>
    </w:p>
    <w:p w:rsidR="00D90516" w:rsidRPr="00FB0BF4" w:rsidRDefault="00D90516" w:rsidP="00D90516">
      <w:pPr>
        <w:pStyle w:val="empty"/>
        <w:shd w:val="clear" w:color="auto" w:fill="FFFFFF"/>
        <w:spacing w:before="0" w:beforeAutospacing="0" w:after="0" w:afterAutospacing="0"/>
        <w:ind w:left="-709" w:firstLine="709"/>
        <w:jc w:val="both"/>
        <w:rPr>
          <w:sz w:val="22"/>
          <w:szCs w:val="22"/>
        </w:rPr>
      </w:pPr>
      <w:r w:rsidRPr="00FB0BF4">
        <w:rPr>
          <w:sz w:val="22"/>
          <w:szCs w:val="22"/>
        </w:rPr>
        <w:t> </w:t>
      </w: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Глава 8. Участие государственных корпораций, акционерных обществ с государственным участием</w:t>
      </w:r>
    </w:p>
    <w:p w:rsidR="00D90516" w:rsidRPr="00FB0BF4" w:rsidRDefault="00D90516" w:rsidP="00CF1BD7">
      <w:pPr>
        <w:pStyle w:val="empty"/>
        <w:shd w:val="clear" w:color="auto" w:fill="FFFFFF"/>
        <w:spacing w:before="0" w:beforeAutospacing="0" w:after="0" w:afterAutospacing="0"/>
        <w:ind w:left="-709" w:firstLine="709"/>
        <w:jc w:val="both"/>
        <w:rPr>
          <w:sz w:val="22"/>
          <w:szCs w:val="22"/>
        </w:rPr>
      </w:pPr>
      <w:r w:rsidRPr="00FB0BF4">
        <w:rPr>
          <w:sz w:val="22"/>
          <w:szCs w:val="22"/>
        </w:rPr>
        <w:t> Участие государственных корпораций, акционерных обществ с государственным участием подпрограммой не предусмотрено.</w:t>
      </w:r>
    </w:p>
    <w:p w:rsidR="00D90516" w:rsidRPr="00FB0BF4" w:rsidRDefault="00D90516" w:rsidP="00D90516">
      <w:pPr>
        <w:pStyle w:val="empty"/>
        <w:shd w:val="clear" w:color="auto" w:fill="FFFFFF"/>
        <w:spacing w:before="0" w:beforeAutospacing="0" w:after="0" w:afterAutospacing="0"/>
        <w:ind w:left="-709" w:firstLine="709"/>
        <w:jc w:val="both"/>
        <w:rPr>
          <w:sz w:val="22"/>
          <w:szCs w:val="22"/>
        </w:rPr>
      </w:pPr>
      <w:r w:rsidRPr="00FB0BF4">
        <w:rPr>
          <w:sz w:val="22"/>
          <w:szCs w:val="22"/>
        </w:rPr>
        <w:t> </w:t>
      </w: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Глава 9. Обоснование объема финансовых ресурсов, необходимых для реализации подпрограммы</w:t>
      </w:r>
    </w:p>
    <w:p w:rsidR="00D90516" w:rsidRPr="00FB0BF4" w:rsidRDefault="00D90516" w:rsidP="00CF1BD7">
      <w:pPr>
        <w:pStyle w:val="empty"/>
        <w:shd w:val="clear" w:color="auto" w:fill="FFFFFF"/>
        <w:spacing w:before="0" w:beforeAutospacing="0" w:after="0" w:afterAutospacing="0"/>
        <w:ind w:left="-709" w:firstLine="709"/>
        <w:jc w:val="both"/>
        <w:rPr>
          <w:sz w:val="22"/>
          <w:szCs w:val="22"/>
        </w:rPr>
      </w:pPr>
      <w:r w:rsidRPr="00FB0BF4">
        <w:rPr>
          <w:sz w:val="22"/>
          <w:szCs w:val="22"/>
        </w:rPr>
        <w:t> Подпрограмма реализуется за счет средств федерального, республиканского, местного бюджетов и внебюджетных источников.</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lastRenderedPageBreak/>
        <w:t>Прогнозный объем финансирования подпрограммы в 2020 – 2025 годах составит 474 514,6 тыс. рублей, из которых средства  республиканского бюджета – 467 781,1 тыс. рублей, местных бюджетов – 3 913,5 тыс. рублей и внебюджетных источников – 2 820,0 тыс. рублей.</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 xml:space="preserve">Объем финансовых ресурсов, необходимых для реализации подпрограммы, приведен в разрезе мероприятий в </w:t>
      </w:r>
      <w:hyperlink r:id="rId30" w:anchor="/document/9081125/entry/10005" w:history="1">
        <w:r w:rsidRPr="00FB0BF4">
          <w:rPr>
            <w:rStyle w:val="aff"/>
            <w:sz w:val="22"/>
            <w:szCs w:val="22"/>
          </w:rPr>
          <w:t xml:space="preserve">приложение </w:t>
        </w:r>
      </w:hyperlink>
      <w:r w:rsidRPr="00FB0BF4">
        <w:rPr>
          <w:sz w:val="22"/>
          <w:szCs w:val="22"/>
        </w:rPr>
        <w:t>5                       к  Муниципальной программе.</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ab/>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p>
    <w:p w:rsidR="00D90516" w:rsidRPr="00FB0BF4" w:rsidRDefault="00D90516" w:rsidP="00D90516">
      <w:pPr>
        <w:pStyle w:val="s3"/>
        <w:shd w:val="clear" w:color="auto" w:fill="FFFFFF"/>
        <w:spacing w:before="0" w:beforeAutospacing="0" w:after="0" w:afterAutospacing="0"/>
        <w:ind w:left="-709" w:firstLine="709"/>
        <w:jc w:val="center"/>
        <w:rPr>
          <w:b/>
          <w:sz w:val="22"/>
          <w:szCs w:val="22"/>
        </w:rPr>
      </w:pPr>
      <w:r w:rsidRPr="00FB0BF4">
        <w:rPr>
          <w:b/>
          <w:sz w:val="22"/>
          <w:szCs w:val="22"/>
        </w:rPr>
        <w:t>Глава 10. Анализ рисков реализации подпрограммы и описание мер управления рисками</w:t>
      </w:r>
    </w:p>
    <w:p w:rsidR="00D90516" w:rsidRPr="00FB0BF4" w:rsidRDefault="00D90516" w:rsidP="00CF1BD7">
      <w:pPr>
        <w:pStyle w:val="empty"/>
        <w:shd w:val="clear" w:color="auto" w:fill="FFFFFF"/>
        <w:spacing w:before="0" w:beforeAutospacing="0" w:after="0" w:afterAutospacing="0"/>
        <w:ind w:left="-709" w:firstLine="709"/>
        <w:jc w:val="both"/>
        <w:rPr>
          <w:sz w:val="22"/>
          <w:szCs w:val="22"/>
        </w:rPr>
      </w:pPr>
      <w:r w:rsidRPr="00FB0BF4">
        <w:rPr>
          <w:sz w:val="22"/>
          <w:szCs w:val="22"/>
        </w:rPr>
        <w:t> К рискам, которые могут оказать влияние на достижение запланированных целей, относятся:</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 операционные риски, связанные с ошибками управления реализацией подпрограммы;</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 риск финансового обеспечения, который связан с финансированием подпрограммы в неполном объеме.</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 риск возникновения обстоятельств непреодолимой силы, в том числе природных и техногенных катастроф и катаклизмов.</w:t>
      </w:r>
    </w:p>
    <w:p w:rsidR="00D90516" w:rsidRPr="00FB0BF4" w:rsidRDefault="00D90516" w:rsidP="00D90516">
      <w:pPr>
        <w:pStyle w:val="s1"/>
        <w:shd w:val="clear" w:color="auto" w:fill="FFFFFF"/>
        <w:spacing w:before="0" w:beforeAutospacing="0" w:after="0" w:afterAutospacing="0"/>
        <w:ind w:left="-709" w:firstLine="709"/>
        <w:jc w:val="both"/>
        <w:rPr>
          <w:sz w:val="22"/>
          <w:szCs w:val="22"/>
        </w:rPr>
      </w:pPr>
      <w:r w:rsidRPr="00FB0BF4">
        <w:rPr>
          <w:sz w:val="22"/>
          <w:szCs w:val="22"/>
        </w:rPr>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D90516"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Pr="00C61851" w:rsidRDefault="00D90516" w:rsidP="00CF1BD7">
      <w:pPr>
        <w:spacing w:after="0" w:line="240" w:lineRule="auto"/>
        <w:ind w:left="-709" w:firstLine="709"/>
        <w:jc w:val="right"/>
        <w:rPr>
          <w:rStyle w:val="af4"/>
          <w:rFonts w:ascii="Times New Roman" w:hAnsi="Times New Roman" w:cs="Times New Roman"/>
          <w:b w:val="0"/>
          <w:color w:val="000000" w:themeColor="text1"/>
        </w:rPr>
      </w:pPr>
      <w:r w:rsidRPr="00C61851">
        <w:rPr>
          <w:rStyle w:val="af4"/>
          <w:rFonts w:ascii="Times New Roman" w:hAnsi="Times New Roman" w:cs="Times New Roman"/>
          <w:color w:val="000000" w:themeColor="text1"/>
        </w:rPr>
        <w:t>Приложение 3</w:t>
      </w:r>
    </w:p>
    <w:p w:rsidR="00D90516" w:rsidRPr="00C61851" w:rsidRDefault="00D90516" w:rsidP="00CF1BD7">
      <w:pPr>
        <w:spacing w:after="0" w:line="240" w:lineRule="auto"/>
        <w:ind w:left="-709" w:firstLine="709"/>
        <w:jc w:val="right"/>
        <w:rPr>
          <w:rStyle w:val="af4"/>
          <w:rFonts w:ascii="Times New Roman" w:hAnsi="Times New Roman" w:cs="Times New Roman"/>
          <w:b w:val="0"/>
          <w:color w:val="000000" w:themeColor="text1"/>
        </w:rPr>
      </w:pPr>
      <w:r w:rsidRPr="00C61851">
        <w:rPr>
          <w:rStyle w:val="af4"/>
          <w:rFonts w:ascii="Times New Roman" w:hAnsi="Times New Roman" w:cs="Times New Roman"/>
          <w:color w:val="000000" w:themeColor="text1"/>
        </w:rPr>
        <w:t>к Муниципальной программе</w:t>
      </w:r>
    </w:p>
    <w:p w:rsidR="00D90516" w:rsidRPr="00C61851" w:rsidRDefault="00D90516" w:rsidP="00CF1BD7">
      <w:pPr>
        <w:spacing w:after="0" w:line="240" w:lineRule="auto"/>
        <w:ind w:left="-709" w:firstLine="709"/>
        <w:jc w:val="right"/>
        <w:rPr>
          <w:rStyle w:val="af4"/>
          <w:rFonts w:ascii="Times New Roman" w:hAnsi="Times New Roman" w:cs="Times New Roman"/>
          <w:b w:val="0"/>
          <w:color w:val="000000" w:themeColor="text1"/>
        </w:rPr>
      </w:pPr>
      <w:r w:rsidRPr="00C61851">
        <w:rPr>
          <w:rStyle w:val="af4"/>
          <w:rFonts w:ascii="Times New Roman" w:hAnsi="Times New Roman" w:cs="Times New Roman"/>
          <w:color w:val="000000" w:themeColor="text1"/>
        </w:rPr>
        <w:t xml:space="preserve">  Ардатовского муниципального района </w:t>
      </w:r>
    </w:p>
    <w:p w:rsidR="00D90516" w:rsidRPr="00C61851" w:rsidRDefault="00D90516" w:rsidP="00CF1BD7">
      <w:pPr>
        <w:spacing w:after="0" w:line="240" w:lineRule="auto"/>
        <w:ind w:left="-709" w:firstLine="709"/>
        <w:jc w:val="right"/>
        <w:rPr>
          <w:rStyle w:val="af4"/>
          <w:rFonts w:ascii="Times New Roman" w:hAnsi="Times New Roman" w:cs="Times New Roman"/>
          <w:b w:val="0"/>
          <w:color w:val="000000" w:themeColor="text1"/>
        </w:rPr>
      </w:pPr>
      <w:r w:rsidRPr="00C61851">
        <w:rPr>
          <w:rStyle w:val="af4"/>
          <w:rFonts w:ascii="Times New Roman" w:hAnsi="Times New Roman" w:cs="Times New Roman"/>
          <w:color w:val="000000" w:themeColor="text1"/>
        </w:rPr>
        <w:t>Республики Мордовия</w:t>
      </w:r>
    </w:p>
    <w:p w:rsidR="00D90516" w:rsidRPr="00C61851" w:rsidRDefault="00D90516" w:rsidP="00CF1BD7">
      <w:pPr>
        <w:pStyle w:val="1"/>
        <w:ind w:left="-709" w:firstLine="709"/>
        <w:jc w:val="right"/>
        <w:rPr>
          <w:sz w:val="22"/>
          <w:szCs w:val="22"/>
        </w:rPr>
      </w:pPr>
      <w:r w:rsidRPr="00C61851">
        <w:rPr>
          <w:rStyle w:val="af4"/>
          <w:color w:val="000000" w:themeColor="text1"/>
          <w:sz w:val="22"/>
          <w:szCs w:val="22"/>
        </w:rPr>
        <w:t>«Комплексное развитие сельских территорий»</w:t>
      </w:r>
    </w:p>
    <w:p w:rsidR="00D90516" w:rsidRPr="00C61851" w:rsidRDefault="00D90516" w:rsidP="00D90516">
      <w:pPr>
        <w:pStyle w:val="1"/>
        <w:ind w:left="-709" w:firstLine="709"/>
        <w:rPr>
          <w:sz w:val="22"/>
          <w:szCs w:val="22"/>
        </w:rPr>
      </w:pPr>
    </w:p>
    <w:p w:rsidR="00D90516" w:rsidRPr="00C61851" w:rsidRDefault="00D90516" w:rsidP="00D90516">
      <w:pPr>
        <w:pStyle w:val="1"/>
        <w:ind w:left="-709" w:firstLine="709"/>
        <w:rPr>
          <w:sz w:val="22"/>
          <w:szCs w:val="22"/>
        </w:rPr>
      </w:pPr>
      <w:r w:rsidRPr="00C61851">
        <w:rPr>
          <w:sz w:val="22"/>
          <w:szCs w:val="22"/>
        </w:rPr>
        <w:t>Паспорт</w:t>
      </w:r>
      <w:r w:rsidRPr="00C61851">
        <w:rPr>
          <w:sz w:val="22"/>
          <w:szCs w:val="22"/>
        </w:rPr>
        <w:br/>
        <w:t>подпрограммы «Развитие рынка труда (кадрового потенциала) на сельских территориях»</w:t>
      </w: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49"/>
        <w:gridCol w:w="5954"/>
      </w:tblGrid>
      <w:tr w:rsidR="00D90516" w:rsidRPr="00C61851" w:rsidTr="00D90516">
        <w:tc>
          <w:tcPr>
            <w:tcW w:w="3920" w:type="dxa"/>
            <w:tcBorders>
              <w:top w:val="nil"/>
              <w:left w:val="nil"/>
              <w:bottom w:val="nil"/>
              <w:right w:val="nil"/>
            </w:tcBorders>
          </w:tcPr>
          <w:p w:rsidR="00D90516" w:rsidRPr="00C61851" w:rsidRDefault="00D90516" w:rsidP="00D90516">
            <w:pPr>
              <w:pStyle w:val="aa"/>
              <w:ind w:right="-358"/>
              <w:rPr>
                <w:rStyle w:val="af4"/>
                <w:rFonts w:ascii="Times New Roman" w:hAnsi="Times New Roman" w:cs="Times New Roman"/>
                <w:sz w:val="22"/>
                <w:szCs w:val="22"/>
              </w:rPr>
            </w:pPr>
            <w:r w:rsidRPr="00C61851">
              <w:rPr>
                <w:rStyle w:val="af4"/>
                <w:rFonts w:ascii="Times New Roman" w:hAnsi="Times New Roman" w:cs="Times New Roman"/>
                <w:sz w:val="22"/>
                <w:szCs w:val="22"/>
              </w:rPr>
              <w:t>Наименование подпрограммы</w:t>
            </w:r>
          </w:p>
          <w:p w:rsidR="00D90516" w:rsidRPr="00C61851" w:rsidRDefault="00D90516" w:rsidP="00D90516">
            <w:pPr>
              <w:spacing w:line="240" w:lineRule="auto"/>
              <w:ind w:right="-358"/>
              <w:rPr>
                <w:rFonts w:ascii="Times New Roman" w:hAnsi="Times New Roman" w:cs="Times New Roman"/>
              </w:rPr>
            </w:pPr>
          </w:p>
        </w:tc>
        <w:tc>
          <w:tcPr>
            <w:tcW w:w="6003" w:type="dxa"/>
            <w:gridSpan w:val="2"/>
            <w:tcBorders>
              <w:top w:val="nil"/>
              <w:left w:val="nil"/>
              <w:bottom w:val="nil"/>
              <w:right w:val="nil"/>
            </w:tcBorders>
          </w:tcPr>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Развитие рынка труда (кадрового потенциала) на сельских территориях (далее – подпрограмма)</w:t>
            </w:r>
          </w:p>
          <w:p w:rsidR="00D90516" w:rsidRPr="00C61851" w:rsidRDefault="00D90516" w:rsidP="00D90516">
            <w:pPr>
              <w:spacing w:line="240" w:lineRule="auto"/>
              <w:ind w:right="-358"/>
            </w:pPr>
          </w:p>
        </w:tc>
      </w:tr>
      <w:tr w:rsidR="00D90516" w:rsidRPr="00C61851" w:rsidTr="00D90516">
        <w:tc>
          <w:tcPr>
            <w:tcW w:w="3920" w:type="dxa"/>
            <w:tcBorders>
              <w:top w:val="nil"/>
              <w:left w:val="nil"/>
              <w:bottom w:val="nil"/>
              <w:right w:val="nil"/>
            </w:tcBorders>
          </w:tcPr>
          <w:p w:rsidR="00D90516" w:rsidRPr="00C61851" w:rsidRDefault="00D90516" w:rsidP="00D90516">
            <w:pPr>
              <w:pStyle w:val="aa"/>
              <w:ind w:right="-358"/>
              <w:rPr>
                <w:rStyle w:val="af4"/>
                <w:rFonts w:ascii="Times New Roman" w:hAnsi="Times New Roman" w:cs="Times New Roman"/>
                <w:sz w:val="22"/>
                <w:szCs w:val="22"/>
              </w:rPr>
            </w:pPr>
            <w:r w:rsidRPr="00C61851">
              <w:rPr>
                <w:rStyle w:val="af4"/>
                <w:rFonts w:ascii="Times New Roman" w:hAnsi="Times New Roman" w:cs="Times New Roman"/>
                <w:sz w:val="22"/>
                <w:szCs w:val="22"/>
              </w:rPr>
              <w:t>Ответственный исполнитель подпрограммы</w:t>
            </w:r>
          </w:p>
          <w:p w:rsidR="00D90516" w:rsidRPr="00C61851" w:rsidRDefault="00D90516" w:rsidP="00D90516">
            <w:pPr>
              <w:spacing w:line="240" w:lineRule="auto"/>
              <w:ind w:right="-358"/>
              <w:rPr>
                <w:rFonts w:ascii="Times New Roman" w:hAnsi="Times New Roman" w:cs="Times New Roman"/>
              </w:rPr>
            </w:pPr>
          </w:p>
        </w:tc>
        <w:tc>
          <w:tcPr>
            <w:tcW w:w="6003" w:type="dxa"/>
            <w:gridSpan w:val="2"/>
            <w:tcBorders>
              <w:top w:val="nil"/>
              <w:left w:val="nil"/>
              <w:bottom w:val="nil"/>
              <w:right w:val="nil"/>
            </w:tcBorders>
          </w:tcPr>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 xml:space="preserve">Администрация Ардатовского муниципального района Республики Мордовия </w:t>
            </w:r>
          </w:p>
        </w:tc>
      </w:tr>
      <w:tr w:rsidR="00D90516" w:rsidRPr="00C61851" w:rsidTr="00D90516">
        <w:tc>
          <w:tcPr>
            <w:tcW w:w="3969" w:type="dxa"/>
            <w:gridSpan w:val="2"/>
            <w:tcBorders>
              <w:top w:val="nil"/>
              <w:left w:val="nil"/>
              <w:bottom w:val="nil"/>
              <w:right w:val="nil"/>
            </w:tcBorders>
          </w:tcPr>
          <w:p w:rsidR="00D90516" w:rsidRPr="00C61851" w:rsidRDefault="00D90516" w:rsidP="00D90516">
            <w:pPr>
              <w:pStyle w:val="af6"/>
              <w:ind w:right="-358"/>
              <w:rPr>
                <w:sz w:val="22"/>
                <w:szCs w:val="22"/>
              </w:rPr>
            </w:pPr>
            <w:r w:rsidRPr="00C61851">
              <w:rPr>
                <w:rStyle w:val="af4"/>
                <w:sz w:val="22"/>
                <w:szCs w:val="22"/>
              </w:rPr>
              <w:t>Цель подпрограммы</w:t>
            </w:r>
          </w:p>
        </w:tc>
        <w:tc>
          <w:tcPr>
            <w:tcW w:w="5954" w:type="dxa"/>
            <w:tcBorders>
              <w:top w:val="nil"/>
              <w:left w:val="nil"/>
              <w:bottom w:val="nil"/>
              <w:right w:val="nil"/>
            </w:tcBorders>
          </w:tcPr>
          <w:p w:rsidR="00D90516" w:rsidRPr="00C61851" w:rsidRDefault="00D90516" w:rsidP="00D90516">
            <w:pPr>
              <w:pStyle w:val="af6"/>
              <w:ind w:right="-358"/>
              <w:rPr>
                <w:sz w:val="22"/>
                <w:szCs w:val="22"/>
              </w:rPr>
            </w:pPr>
            <w:r w:rsidRPr="00C61851">
              <w:rPr>
                <w:sz w:val="22"/>
                <w:szCs w:val="22"/>
              </w:rPr>
              <w:t>содействие занятости и привлечению кадров на село</w:t>
            </w:r>
          </w:p>
          <w:p w:rsidR="00D90516" w:rsidRPr="00C61851" w:rsidRDefault="00D90516" w:rsidP="00D90516">
            <w:pPr>
              <w:spacing w:line="240" w:lineRule="auto"/>
              <w:ind w:right="-358"/>
            </w:pPr>
          </w:p>
        </w:tc>
      </w:tr>
      <w:tr w:rsidR="00D90516" w:rsidRPr="00C61851" w:rsidTr="00D90516">
        <w:tc>
          <w:tcPr>
            <w:tcW w:w="3920" w:type="dxa"/>
            <w:tcBorders>
              <w:top w:val="nil"/>
              <w:left w:val="nil"/>
              <w:bottom w:val="nil"/>
              <w:right w:val="nil"/>
            </w:tcBorders>
          </w:tcPr>
          <w:p w:rsidR="00D90516" w:rsidRPr="00C61851" w:rsidRDefault="00D90516" w:rsidP="00D90516">
            <w:pPr>
              <w:pStyle w:val="aa"/>
              <w:ind w:right="-358"/>
              <w:rPr>
                <w:rFonts w:ascii="Times New Roman" w:hAnsi="Times New Roman" w:cs="Times New Roman"/>
                <w:sz w:val="22"/>
                <w:szCs w:val="22"/>
              </w:rPr>
            </w:pPr>
            <w:r w:rsidRPr="00C61851">
              <w:rPr>
                <w:rStyle w:val="af4"/>
                <w:rFonts w:ascii="Times New Roman" w:hAnsi="Times New Roman" w:cs="Times New Roman"/>
                <w:sz w:val="22"/>
                <w:szCs w:val="22"/>
              </w:rPr>
              <w:t>Задачи подпрограммы</w:t>
            </w:r>
          </w:p>
        </w:tc>
        <w:tc>
          <w:tcPr>
            <w:tcW w:w="6003" w:type="dxa"/>
            <w:gridSpan w:val="2"/>
            <w:tcBorders>
              <w:top w:val="nil"/>
              <w:left w:val="nil"/>
              <w:bottom w:val="nil"/>
              <w:right w:val="nil"/>
            </w:tcBorders>
          </w:tcPr>
          <w:p w:rsidR="00D90516" w:rsidRPr="00C61851" w:rsidRDefault="00D90516" w:rsidP="00D90516">
            <w:pPr>
              <w:pStyle w:val="formattext"/>
              <w:shd w:val="clear" w:color="auto" w:fill="FFFFFF"/>
              <w:spacing w:before="0" w:beforeAutospacing="0" w:after="0" w:afterAutospacing="0"/>
              <w:ind w:right="-358"/>
              <w:jc w:val="both"/>
              <w:textAlignment w:val="baseline"/>
              <w:rPr>
                <w:spacing w:val="2"/>
                <w:sz w:val="22"/>
                <w:szCs w:val="22"/>
              </w:rPr>
            </w:pPr>
            <w:r w:rsidRPr="00C61851">
              <w:rPr>
                <w:spacing w:val="2"/>
                <w:sz w:val="22"/>
                <w:szCs w:val="22"/>
              </w:rPr>
              <w:t>оказание содействия сельскохозяйственным товаропроизводителям</w:t>
            </w:r>
            <w:r w:rsidRPr="00C61851">
              <w:rPr>
                <w:sz w:val="22"/>
                <w:szCs w:val="22"/>
              </w:rPr>
              <w:t xml:space="preserve"> Ардатовского муниципального района</w:t>
            </w:r>
            <w:r w:rsidRPr="00C61851">
              <w:rPr>
                <w:spacing w:val="2"/>
                <w:sz w:val="22"/>
                <w:szCs w:val="22"/>
              </w:rPr>
              <w:t xml:space="preserve"> Республики Мордовия в обеспечении квалифицированными специалистами</w:t>
            </w:r>
          </w:p>
          <w:p w:rsidR="00D90516" w:rsidRPr="00C61851" w:rsidRDefault="00D90516" w:rsidP="00D90516">
            <w:pPr>
              <w:spacing w:line="240" w:lineRule="auto"/>
              <w:ind w:right="-358"/>
            </w:pPr>
          </w:p>
        </w:tc>
      </w:tr>
      <w:tr w:rsidR="00D90516" w:rsidRPr="00C61851" w:rsidTr="00D90516">
        <w:tc>
          <w:tcPr>
            <w:tcW w:w="3920" w:type="dxa"/>
            <w:tcBorders>
              <w:top w:val="nil"/>
              <w:left w:val="nil"/>
              <w:bottom w:val="nil"/>
              <w:right w:val="nil"/>
            </w:tcBorders>
          </w:tcPr>
          <w:p w:rsidR="00D90516" w:rsidRPr="00C61851" w:rsidRDefault="00D90516" w:rsidP="00D90516">
            <w:pPr>
              <w:pStyle w:val="aa"/>
              <w:ind w:right="-358"/>
              <w:rPr>
                <w:rFonts w:ascii="Times New Roman" w:hAnsi="Times New Roman" w:cs="Times New Roman"/>
                <w:sz w:val="22"/>
                <w:szCs w:val="22"/>
              </w:rPr>
            </w:pPr>
            <w:r w:rsidRPr="00C61851">
              <w:rPr>
                <w:rStyle w:val="af4"/>
                <w:rFonts w:ascii="Times New Roman" w:hAnsi="Times New Roman" w:cs="Times New Roman"/>
                <w:sz w:val="22"/>
                <w:szCs w:val="22"/>
              </w:rPr>
              <w:t>Целевые индикаторы и показатели подпрограммы</w:t>
            </w:r>
          </w:p>
        </w:tc>
        <w:tc>
          <w:tcPr>
            <w:tcW w:w="6003" w:type="dxa"/>
            <w:gridSpan w:val="2"/>
            <w:tcBorders>
              <w:top w:val="nil"/>
              <w:left w:val="nil"/>
              <w:bottom w:val="nil"/>
              <w:right w:val="nil"/>
            </w:tcBorders>
          </w:tcPr>
          <w:p w:rsidR="00D90516" w:rsidRPr="00C61851" w:rsidRDefault="00D90516" w:rsidP="00D90516">
            <w:pPr>
              <w:spacing w:line="240" w:lineRule="auto"/>
              <w:ind w:right="-358"/>
              <w:jc w:val="both"/>
              <w:rPr>
                <w:rFonts w:ascii="Times New Roman" w:hAnsi="Times New Roman" w:cs="Times New Roman"/>
              </w:rPr>
            </w:pPr>
            <w:r w:rsidRPr="00C61851">
              <w:rPr>
                <w:rFonts w:ascii="Times New Roman" w:hAnsi="Times New Roman" w:cs="Times New Roman"/>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w:t>
            </w:r>
          </w:p>
          <w:p w:rsidR="00D90516" w:rsidRPr="00C61851" w:rsidRDefault="00D90516" w:rsidP="00D90516">
            <w:pPr>
              <w:spacing w:line="240" w:lineRule="auto"/>
              <w:ind w:right="-358"/>
              <w:jc w:val="both"/>
              <w:rPr>
                <w:rFonts w:ascii="Times New Roman" w:hAnsi="Times New Roman" w:cs="Times New Roman"/>
                <w:color w:val="FF0000"/>
              </w:rPr>
            </w:pPr>
            <w:r w:rsidRPr="00C61851">
              <w:rPr>
                <w:rFonts w:ascii="Times New Roman" w:hAnsi="Times New Roman" w:cs="Times New Roman"/>
              </w:rPr>
              <w:t xml:space="preserve">количество студентов, обучающихся в федеральных государственных образовательных организациях высшего </w:t>
            </w:r>
            <w:r w:rsidRPr="00C61851">
              <w:rPr>
                <w:rFonts w:ascii="Times New Roman" w:hAnsi="Times New Roman" w:cs="Times New Roman"/>
              </w:rPr>
              <w:lastRenderedPageBreak/>
              <w:t>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w:t>
            </w:r>
            <w:r>
              <w:rPr>
                <w:rFonts w:ascii="Times New Roman" w:hAnsi="Times New Roman" w:cs="Times New Roman"/>
              </w:rPr>
              <w:t>.</w:t>
            </w:r>
          </w:p>
        </w:tc>
      </w:tr>
      <w:tr w:rsidR="00D90516" w:rsidRPr="00C61851" w:rsidTr="00D90516">
        <w:tc>
          <w:tcPr>
            <w:tcW w:w="3920" w:type="dxa"/>
            <w:tcBorders>
              <w:top w:val="nil"/>
              <w:left w:val="nil"/>
              <w:bottom w:val="nil"/>
              <w:right w:val="nil"/>
            </w:tcBorders>
          </w:tcPr>
          <w:p w:rsidR="00D90516" w:rsidRPr="00C61851" w:rsidRDefault="00D90516" w:rsidP="00D90516">
            <w:pPr>
              <w:pStyle w:val="aa"/>
              <w:ind w:right="-358"/>
              <w:rPr>
                <w:rFonts w:ascii="Times New Roman" w:hAnsi="Times New Roman" w:cs="Times New Roman"/>
                <w:sz w:val="22"/>
                <w:szCs w:val="22"/>
              </w:rPr>
            </w:pPr>
            <w:r w:rsidRPr="00C61851">
              <w:rPr>
                <w:rStyle w:val="af4"/>
                <w:rFonts w:ascii="Times New Roman" w:hAnsi="Times New Roman" w:cs="Times New Roman"/>
                <w:sz w:val="22"/>
                <w:szCs w:val="22"/>
              </w:rPr>
              <w:lastRenderedPageBreak/>
              <w:t>Этапы и сроки реализации подпрограммы</w:t>
            </w:r>
          </w:p>
        </w:tc>
        <w:tc>
          <w:tcPr>
            <w:tcW w:w="6003" w:type="dxa"/>
            <w:gridSpan w:val="2"/>
            <w:tcBorders>
              <w:top w:val="nil"/>
              <w:left w:val="nil"/>
              <w:bottom w:val="nil"/>
              <w:right w:val="nil"/>
            </w:tcBorders>
          </w:tcPr>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1 января 2020 – 31 декабря 2025 годы</w:t>
            </w:r>
          </w:p>
          <w:p w:rsidR="00D90516" w:rsidRPr="00C61851" w:rsidRDefault="00D90516" w:rsidP="00D90516">
            <w:pPr>
              <w:pStyle w:val="af6"/>
              <w:ind w:right="-358"/>
              <w:rPr>
                <w:rFonts w:ascii="Times New Roman" w:hAnsi="Times New Roman" w:cs="Times New Roman"/>
                <w:sz w:val="22"/>
                <w:szCs w:val="22"/>
              </w:rPr>
            </w:pPr>
          </w:p>
          <w:p w:rsidR="00D90516" w:rsidRPr="00C61851" w:rsidRDefault="00D90516" w:rsidP="00D90516">
            <w:pPr>
              <w:spacing w:line="240" w:lineRule="auto"/>
              <w:ind w:right="-358"/>
              <w:rPr>
                <w:rFonts w:ascii="Times New Roman" w:hAnsi="Times New Roman" w:cs="Times New Roman"/>
              </w:rPr>
            </w:pPr>
          </w:p>
        </w:tc>
      </w:tr>
      <w:tr w:rsidR="00D90516" w:rsidRPr="00C61851" w:rsidTr="00D90516">
        <w:tc>
          <w:tcPr>
            <w:tcW w:w="3920" w:type="dxa"/>
            <w:tcBorders>
              <w:top w:val="nil"/>
              <w:left w:val="nil"/>
              <w:bottom w:val="nil"/>
              <w:right w:val="nil"/>
            </w:tcBorders>
          </w:tcPr>
          <w:p w:rsidR="00D90516" w:rsidRPr="00C61851" w:rsidRDefault="00D90516" w:rsidP="00D90516">
            <w:pPr>
              <w:pStyle w:val="af6"/>
              <w:ind w:right="-358"/>
              <w:rPr>
                <w:rFonts w:ascii="Times New Roman" w:hAnsi="Times New Roman" w:cs="Times New Roman"/>
                <w:sz w:val="22"/>
                <w:szCs w:val="22"/>
              </w:rPr>
            </w:pPr>
            <w:r w:rsidRPr="00C61851">
              <w:rPr>
                <w:rStyle w:val="af4"/>
                <w:rFonts w:ascii="Times New Roman" w:hAnsi="Times New Roman" w:cs="Times New Roman"/>
                <w:sz w:val="22"/>
                <w:szCs w:val="22"/>
              </w:rPr>
              <w:t>Объемы финансирования подпрограммы</w:t>
            </w:r>
          </w:p>
        </w:tc>
        <w:tc>
          <w:tcPr>
            <w:tcW w:w="6003" w:type="dxa"/>
            <w:gridSpan w:val="2"/>
            <w:tcBorders>
              <w:top w:val="nil"/>
              <w:left w:val="nil"/>
              <w:bottom w:val="nil"/>
              <w:right w:val="nil"/>
            </w:tcBorders>
          </w:tcPr>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общий объем финансирования подпрограммы составит:</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за счет всех источников финансирования – 600,0 тыс. рублей, в том числе:</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2023 год – 200,0 тыс. рублей,</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2024 год – 200,0 тыс. рублей,</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2025 год – 200,0 тыс. рублей,</w:t>
            </w:r>
          </w:p>
          <w:p w:rsidR="00D90516" w:rsidRPr="00C61851" w:rsidRDefault="00D90516" w:rsidP="00D90516">
            <w:pPr>
              <w:spacing w:line="240" w:lineRule="auto"/>
              <w:ind w:right="-358"/>
              <w:rPr>
                <w:rFonts w:ascii="Times New Roman" w:hAnsi="Times New Roman" w:cs="Times New Roman"/>
              </w:rPr>
            </w:pPr>
            <w:r w:rsidRPr="00C61851">
              <w:rPr>
                <w:rFonts w:ascii="Times New Roman" w:hAnsi="Times New Roman" w:cs="Times New Roman"/>
              </w:rPr>
              <w:t>в том числе:</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за счет средств республиканского бюджета Республики Мордовия – 180,0 тыс. рублей, в том числе:</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2023 год – 60,0 тыс. рублей,</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2024 год – 60,0 тыс. рублей,</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2025 год – 60,0 тыс. рублей,</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внебюджетные источники – 420,0 тыс. рублей, в том числе:</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2023 год – 140,0 тыс. рублей,</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2024 год – 140,0 тыс. рублей,</w:t>
            </w:r>
          </w:p>
          <w:p w:rsidR="00D90516" w:rsidRPr="00C61851" w:rsidRDefault="00D90516" w:rsidP="00D90516">
            <w:pPr>
              <w:pStyle w:val="af6"/>
              <w:ind w:right="-358"/>
              <w:rPr>
                <w:rFonts w:ascii="Times New Roman" w:hAnsi="Times New Roman" w:cs="Times New Roman"/>
                <w:sz w:val="22"/>
                <w:szCs w:val="22"/>
              </w:rPr>
            </w:pPr>
            <w:r w:rsidRPr="00C61851">
              <w:rPr>
                <w:rFonts w:ascii="Times New Roman" w:hAnsi="Times New Roman" w:cs="Times New Roman"/>
                <w:sz w:val="22"/>
                <w:szCs w:val="22"/>
              </w:rPr>
              <w:t>2025 год – 1400 тыс. рублей.</w:t>
            </w:r>
          </w:p>
          <w:p w:rsidR="00D90516" w:rsidRPr="00C61851" w:rsidRDefault="00D90516" w:rsidP="00D90516">
            <w:pPr>
              <w:pStyle w:val="af6"/>
              <w:ind w:right="-358"/>
              <w:rPr>
                <w:rFonts w:ascii="Times New Roman" w:hAnsi="Times New Roman" w:cs="Times New Roman"/>
                <w:sz w:val="22"/>
                <w:szCs w:val="22"/>
              </w:rPr>
            </w:pPr>
            <w:r w:rsidRPr="00C61851">
              <w:rPr>
                <w:sz w:val="22"/>
                <w:szCs w:val="22"/>
              </w:rPr>
              <w:t>Объем финансирования подпрограммы подлежит ежегодному уточнению, исходя из реальных возможностей бюджетов всех уровней</w:t>
            </w:r>
          </w:p>
          <w:p w:rsidR="00D90516" w:rsidRPr="00C61851" w:rsidRDefault="00D90516" w:rsidP="00D90516">
            <w:pPr>
              <w:spacing w:line="240" w:lineRule="auto"/>
              <w:ind w:right="-358"/>
              <w:rPr>
                <w:rFonts w:ascii="Times New Roman" w:hAnsi="Times New Roman" w:cs="Times New Roman"/>
              </w:rPr>
            </w:pPr>
          </w:p>
        </w:tc>
      </w:tr>
      <w:tr w:rsidR="00D90516" w:rsidRPr="00C61851" w:rsidTr="00D90516">
        <w:tc>
          <w:tcPr>
            <w:tcW w:w="3969" w:type="dxa"/>
            <w:gridSpan w:val="2"/>
            <w:tcBorders>
              <w:top w:val="nil"/>
              <w:left w:val="nil"/>
              <w:bottom w:val="nil"/>
              <w:right w:val="nil"/>
            </w:tcBorders>
          </w:tcPr>
          <w:p w:rsidR="00D90516" w:rsidRPr="00C61851" w:rsidRDefault="00D90516" w:rsidP="00D90516">
            <w:pPr>
              <w:pStyle w:val="af6"/>
              <w:ind w:right="-358"/>
              <w:rPr>
                <w:sz w:val="22"/>
                <w:szCs w:val="22"/>
              </w:rPr>
            </w:pPr>
            <w:r w:rsidRPr="00C61851">
              <w:rPr>
                <w:rStyle w:val="af4"/>
                <w:sz w:val="22"/>
                <w:szCs w:val="22"/>
              </w:rPr>
              <w:t>Ожидаемые результаты реализации подпрограммы</w:t>
            </w:r>
          </w:p>
        </w:tc>
        <w:tc>
          <w:tcPr>
            <w:tcW w:w="5954" w:type="dxa"/>
            <w:tcBorders>
              <w:top w:val="nil"/>
              <w:left w:val="nil"/>
              <w:bottom w:val="nil"/>
              <w:right w:val="nil"/>
            </w:tcBorders>
          </w:tcPr>
          <w:p w:rsidR="00D90516" w:rsidRPr="00C61851" w:rsidRDefault="00D90516" w:rsidP="00D90516">
            <w:pPr>
              <w:spacing w:line="240" w:lineRule="auto"/>
              <w:ind w:right="-358"/>
              <w:rPr>
                <w:rFonts w:ascii="Times New Roman" w:hAnsi="Times New Roman" w:cs="Times New Roman"/>
              </w:rPr>
            </w:pPr>
            <w:r w:rsidRPr="00C61851">
              <w:rPr>
                <w:rFonts w:ascii="Times New Roman" w:hAnsi="Times New Roman" w:cs="Times New Roman"/>
              </w:rPr>
              <w:t>увеличение доли квалифицированных специалистов в сельскохозяйственном производстве до 85%;</w:t>
            </w:r>
          </w:p>
          <w:p w:rsidR="00D90516" w:rsidRPr="00C61851" w:rsidRDefault="00D90516" w:rsidP="00D90516">
            <w:pPr>
              <w:spacing w:line="240" w:lineRule="auto"/>
              <w:ind w:right="-358"/>
              <w:rPr>
                <w:rFonts w:ascii="Times New Roman" w:hAnsi="Times New Roman" w:cs="Times New Roman"/>
              </w:rPr>
            </w:pPr>
            <w:r w:rsidRPr="00C61851">
              <w:rPr>
                <w:rFonts w:ascii="Times New Roman" w:hAnsi="Times New Roman" w:cs="Times New Roman"/>
              </w:rPr>
              <w:t>прохождение профессиональной подготовки, переподготовки и повышения квалификации по аграрным направлениям не менее 15 человек ежегодно;</w:t>
            </w:r>
          </w:p>
          <w:p w:rsidR="00D90516" w:rsidRPr="00C61851" w:rsidRDefault="00D90516" w:rsidP="00D90516">
            <w:pPr>
              <w:spacing w:line="240" w:lineRule="auto"/>
              <w:ind w:right="-358"/>
              <w:rPr>
                <w:rFonts w:ascii="Times New Roman" w:hAnsi="Times New Roman" w:cs="Times New Roman"/>
              </w:rPr>
            </w:pPr>
            <w:r w:rsidRPr="00C61851">
              <w:rPr>
                <w:rFonts w:ascii="Times New Roman" w:hAnsi="Times New Roman" w:cs="Times New Roman"/>
              </w:rPr>
              <w:t>увеличение доли молодых специалистов в общей численности квалифицированных специалистов сельскохозяйственных организаций до 10%.</w:t>
            </w:r>
          </w:p>
          <w:p w:rsidR="00D90516" w:rsidRPr="00C61851" w:rsidRDefault="00D90516" w:rsidP="00D90516">
            <w:pPr>
              <w:spacing w:line="240" w:lineRule="auto"/>
              <w:ind w:right="-358"/>
            </w:pPr>
          </w:p>
        </w:tc>
      </w:tr>
    </w:tbl>
    <w:p w:rsidR="00D90516" w:rsidRPr="00C61851" w:rsidRDefault="00D90516" w:rsidP="00D90516">
      <w:pPr>
        <w:spacing w:line="240" w:lineRule="auto"/>
        <w:ind w:left="-709" w:firstLine="709"/>
        <w:jc w:val="center"/>
        <w:rPr>
          <w:rFonts w:ascii="Times New Roman" w:hAnsi="Times New Roman" w:cs="Times New Roman"/>
          <w:b/>
        </w:rPr>
      </w:pPr>
      <w:r w:rsidRPr="00C61851">
        <w:rPr>
          <w:rFonts w:ascii="Times New Roman" w:hAnsi="Times New Roman" w:cs="Times New Roman"/>
          <w:b/>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D90516" w:rsidRPr="00C61851" w:rsidRDefault="00D90516" w:rsidP="00CF1BD7">
      <w:pPr>
        <w:spacing w:after="0" w:line="240" w:lineRule="auto"/>
        <w:ind w:left="-709" w:firstLine="709"/>
        <w:jc w:val="center"/>
        <w:rPr>
          <w:rFonts w:ascii="Times New Roman" w:hAnsi="Times New Roman" w:cs="Times New Roman"/>
          <w:b/>
        </w:rPr>
      </w:pPr>
      <w:r w:rsidRPr="00C61851">
        <w:rPr>
          <w:rFonts w:ascii="Times New Roman" w:hAnsi="Times New Roman" w:cs="Times New Roman"/>
          <w:b/>
        </w:rPr>
        <w:t>Глава 1. Сфера реализации подпрограммы, основные проблемы и оценка последствий инерционного развития</w:t>
      </w:r>
    </w:p>
    <w:p w:rsidR="00D90516" w:rsidRPr="00D90516" w:rsidRDefault="00D90516" w:rsidP="00CF1BD7">
      <w:pPr>
        <w:spacing w:after="0" w:line="240" w:lineRule="auto"/>
        <w:ind w:left="-709" w:firstLine="709"/>
        <w:jc w:val="both"/>
        <w:rPr>
          <w:rFonts w:ascii="Times New Roman" w:hAnsi="Times New Roman" w:cs="Times New Roman"/>
        </w:rPr>
      </w:pPr>
      <w:r w:rsidRPr="00D90516">
        <w:rPr>
          <w:rFonts w:ascii="Times New Roman" w:hAnsi="Times New Roman" w:cs="Times New Roman"/>
        </w:rPr>
        <w:t xml:space="preserve">Проблема кадрового обеспечения агропромышленного комплекса с каждым годом становится все актуальнее. В АПК  Ардатовского муниципального района Республики Мордовия сегодня занято около 583 тыс. человек, из них в сельскохозяйственном производстве 553,0 тыс. человек. По возрастному цензу удельный вес специалистов до 30 лет составляет 12%, но вместе с тем стабильно увеличивается доля специалистов предпенсионного и пенсионного возраста - 18,3%. По уровню образования 60% имеют высшее образование, 36% среднее профессиональное образование. Таким образом, анализируя кадровый состав агропромышленного комплекса республики, средний возраст работников сельского хозяйства приближается к пенсионному,  а ощутимого вливания молодых кадров в сельское хозяйство не </w:t>
      </w:r>
      <w:r w:rsidRPr="00D90516">
        <w:rPr>
          <w:rFonts w:ascii="Times New Roman" w:hAnsi="Times New Roman" w:cs="Times New Roman"/>
        </w:rPr>
        <w:lastRenderedPageBreak/>
        <w:t>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D90516" w:rsidRPr="00D90516" w:rsidRDefault="00D90516" w:rsidP="00D90516">
      <w:pPr>
        <w:pStyle w:val="a7"/>
        <w:spacing w:after="0" w:line="240" w:lineRule="auto"/>
        <w:ind w:left="-709" w:right="-2" w:firstLine="709"/>
        <w:jc w:val="both"/>
        <w:rPr>
          <w:rFonts w:ascii="Times New Roman" w:hAnsi="Times New Roman" w:cs="Times New Roman"/>
        </w:rPr>
      </w:pPr>
      <w:r w:rsidRPr="00D90516">
        <w:rPr>
          <w:rFonts w:ascii="Times New Roman" w:hAnsi="Times New Roman" w:cs="Times New Roman"/>
        </w:rPr>
        <w:t>Поэтому, в целях привлечения кадров в агропромышленный комплекс в Республике Мордовия реализуется программа поддержки молодых специалистов и студентов-аграриев. 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постановлением Правительства Республики Мордовия от 19 ноября 2012 г. № 404, предусматривается следующая поддержка:</w:t>
      </w:r>
    </w:p>
    <w:p w:rsidR="00D90516" w:rsidRPr="00D90516" w:rsidRDefault="00D90516" w:rsidP="00D90516">
      <w:pPr>
        <w:spacing w:after="0" w:line="240" w:lineRule="auto"/>
        <w:ind w:left="-709" w:firstLine="709"/>
        <w:jc w:val="both"/>
        <w:rPr>
          <w:rFonts w:ascii="Times New Roman" w:hAnsi="Times New Roman" w:cs="Times New Roman"/>
        </w:rPr>
      </w:pPr>
      <w:r w:rsidRPr="00D90516">
        <w:rPr>
          <w:rFonts w:ascii="Times New Roman" w:hAnsi="Times New Roman" w:cs="Times New Roman"/>
        </w:rPr>
        <w:t xml:space="preserve">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 </w:t>
      </w:r>
    </w:p>
    <w:p w:rsidR="00D90516" w:rsidRPr="00D90516" w:rsidRDefault="00D90516" w:rsidP="00D90516">
      <w:pPr>
        <w:spacing w:after="0" w:line="240" w:lineRule="auto"/>
        <w:ind w:left="-709" w:firstLine="709"/>
        <w:jc w:val="both"/>
        <w:rPr>
          <w:rFonts w:ascii="Times New Roman" w:hAnsi="Times New Roman" w:cs="Times New Roman"/>
        </w:rPr>
      </w:pPr>
      <w:r w:rsidRPr="00D90516">
        <w:rPr>
          <w:rFonts w:ascii="Times New Roman" w:hAnsi="Times New Roman" w:cs="Times New Roman"/>
        </w:rPr>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D90516" w:rsidRPr="00D90516" w:rsidRDefault="00D90516" w:rsidP="00D90516">
      <w:pPr>
        <w:spacing w:after="0" w:line="240" w:lineRule="auto"/>
        <w:ind w:left="-709" w:firstLine="709"/>
        <w:jc w:val="both"/>
        <w:rPr>
          <w:rFonts w:ascii="Times New Roman" w:hAnsi="Times New Roman" w:cs="Times New Roman"/>
        </w:rPr>
      </w:pPr>
      <w:r w:rsidRPr="00D90516">
        <w:rPr>
          <w:rFonts w:ascii="Times New Roman" w:hAnsi="Times New Roman" w:cs="Times New Roman"/>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D90516" w:rsidRPr="00D90516" w:rsidRDefault="00D90516" w:rsidP="00D90516">
      <w:pPr>
        <w:spacing w:after="0" w:line="240" w:lineRule="auto"/>
        <w:ind w:left="-709" w:firstLine="709"/>
        <w:jc w:val="both"/>
        <w:rPr>
          <w:rFonts w:ascii="Times New Roman" w:hAnsi="Times New Roman" w:cs="Times New Roman"/>
          <w:color w:val="000000"/>
        </w:rPr>
      </w:pPr>
      <w:r w:rsidRPr="00D90516">
        <w:rPr>
          <w:rFonts w:ascii="Times New Roman" w:hAnsi="Times New Roman" w:cs="Times New Roman"/>
          <w:color w:val="000000"/>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sidRPr="00D90516">
        <w:rPr>
          <w:rFonts w:ascii="Times New Roman" w:hAnsi="Times New Roman" w:cs="Times New Roman"/>
        </w:rPr>
        <w:t>оказанию всестороннего содействия 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
    <w:p w:rsidR="00D90516" w:rsidRPr="00D90516" w:rsidRDefault="00D90516" w:rsidP="00D90516">
      <w:pPr>
        <w:tabs>
          <w:tab w:val="left" w:pos="709"/>
        </w:tabs>
        <w:spacing w:after="0" w:line="240" w:lineRule="auto"/>
        <w:ind w:left="-709" w:firstLine="709"/>
        <w:jc w:val="both"/>
        <w:rPr>
          <w:rFonts w:ascii="Times New Roman" w:hAnsi="Times New Roman" w:cs="Times New Roman"/>
        </w:rPr>
      </w:pPr>
      <w:r w:rsidRPr="00D90516">
        <w:rPr>
          <w:rFonts w:ascii="Times New Roman" w:hAnsi="Times New Roman" w:cs="Times New Roman"/>
        </w:rPr>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D90516" w:rsidRPr="00D90516" w:rsidRDefault="00D90516" w:rsidP="00D90516">
      <w:pPr>
        <w:spacing w:after="0" w:line="240" w:lineRule="auto"/>
        <w:ind w:left="-709" w:firstLine="709"/>
        <w:jc w:val="both"/>
        <w:rPr>
          <w:rFonts w:ascii="Times New Roman" w:hAnsi="Times New Roman" w:cs="Times New Roman"/>
        </w:rPr>
      </w:pPr>
      <w:r w:rsidRPr="00D90516">
        <w:rPr>
          <w:rFonts w:ascii="Times New Roman" w:hAnsi="Times New Roman" w:cs="Times New Roman"/>
        </w:rPr>
        <w:t>Достижение подпрограммной цели позволит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D90516" w:rsidRPr="00D90516" w:rsidRDefault="00D90516" w:rsidP="00D90516">
      <w:pPr>
        <w:spacing w:after="0" w:line="240" w:lineRule="auto"/>
        <w:ind w:left="-709" w:firstLine="709"/>
        <w:jc w:val="both"/>
        <w:rPr>
          <w:rFonts w:ascii="Times New Roman" w:hAnsi="Times New Roman" w:cs="Times New Roman"/>
        </w:rPr>
      </w:pPr>
    </w:p>
    <w:p w:rsidR="00D90516" w:rsidRPr="00C61851" w:rsidRDefault="00D90516" w:rsidP="00D90516">
      <w:pPr>
        <w:spacing w:after="0" w:line="240" w:lineRule="auto"/>
        <w:ind w:left="-709" w:firstLine="709"/>
        <w:jc w:val="center"/>
        <w:rPr>
          <w:rFonts w:ascii="Times New Roman" w:hAnsi="Times New Roman" w:cs="Times New Roman"/>
          <w:b/>
        </w:rPr>
      </w:pPr>
      <w:r w:rsidRPr="00C61851">
        <w:rPr>
          <w:rFonts w:ascii="Times New Roman" w:hAnsi="Times New Roman" w:cs="Times New Roman"/>
          <w:b/>
        </w:rPr>
        <w:t>Глава 2. Приоритеты государственной политики в сфере реализации подпрограммы</w:t>
      </w:r>
    </w:p>
    <w:p w:rsidR="00D90516" w:rsidRPr="00D90516" w:rsidRDefault="00D90516" w:rsidP="00D90516">
      <w:pPr>
        <w:spacing w:after="0" w:line="240" w:lineRule="auto"/>
        <w:ind w:left="-709" w:firstLine="709"/>
        <w:jc w:val="both"/>
        <w:rPr>
          <w:rFonts w:ascii="Times New Roman" w:hAnsi="Times New Roman" w:cs="Times New Roman"/>
          <w:highlight w:val="yellow"/>
        </w:rPr>
      </w:pPr>
    </w:p>
    <w:p w:rsidR="00D90516" w:rsidRPr="00D90516" w:rsidRDefault="00D90516" w:rsidP="00D90516">
      <w:pPr>
        <w:spacing w:after="0" w:line="240" w:lineRule="auto"/>
        <w:ind w:left="-709" w:firstLine="709"/>
        <w:jc w:val="both"/>
        <w:rPr>
          <w:rFonts w:ascii="Times New Roman" w:hAnsi="Times New Roman" w:cs="Times New Roman"/>
          <w:color w:val="000000"/>
          <w:shd w:val="clear" w:color="auto" w:fill="FFFFFF"/>
        </w:rPr>
      </w:pPr>
      <w:r w:rsidRPr="00D90516">
        <w:rPr>
          <w:rFonts w:ascii="Times New Roman" w:hAnsi="Times New Roman" w:cs="Times New Roman"/>
          <w:color w:val="000000"/>
          <w:shd w:val="clear" w:color="auto" w:fill="FFFFFF"/>
        </w:rPr>
        <w:t>Приоритетами государственной политики в сфере реализации подпрограммы являются:</w:t>
      </w:r>
    </w:p>
    <w:p w:rsidR="00D90516" w:rsidRPr="00D90516" w:rsidRDefault="00D90516" w:rsidP="00D90516">
      <w:pPr>
        <w:spacing w:after="0" w:line="240" w:lineRule="auto"/>
        <w:ind w:left="-709" w:firstLine="709"/>
        <w:jc w:val="both"/>
        <w:rPr>
          <w:rFonts w:ascii="Times New Roman" w:hAnsi="Times New Roman" w:cs="Times New Roman"/>
          <w:color w:val="000000"/>
          <w:shd w:val="clear" w:color="auto" w:fill="FFFFFF"/>
        </w:rPr>
      </w:pPr>
      <w:r w:rsidRPr="00D90516">
        <w:rPr>
          <w:rFonts w:ascii="Times New Roman" w:hAnsi="Times New Roman" w:cs="Times New Roman"/>
          <w:color w:val="000000"/>
          <w:shd w:val="clear" w:color="auto" w:fill="FFFFFF"/>
        </w:rPr>
        <w:t>повышение кадрового потенциала агропромышленного комплекса;</w:t>
      </w:r>
      <w:r w:rsidRPr="00D90516">
        <w:rPr>
          <w:rFonts w:ascii="Times New Roman" w:hAnsi="Times New Roman" w:cs="Times New Roman"/>
          <w:color w:val="000000"/>
        </w:rPr>
        <w:br/>
      </w:r>
      <w:r w:rsidRPr="00D90516">
        <w:rPr>
          <w:rFonts w:ascii="Times New Roman" w:hAnsi="Times New Roman" w:cs="Times New Roman"/>
          <w:color w:val="000000"/>
          <w:shd w:val="clear" w:color="auto" w:fill="FFFFFF"/>
        </w:rPr>
        <w:t xml:space="preserve">      обеспечение агропромышленного комплекса квалифицированными, профессионально подготовленными кадрами; </w:t>
      </w:r>
    </w:p>
    <w:p w:rsidR="00D90516" w:rsidRPr="00D90516" w:rsidRDefault="00D90516" w:rsidP="00D90516">
      <w:pPr>
        <w:spacing w:after="0" w:line="240" w:lineRule="auto"/>
        <w:ind w:left="-709" w:firstLine="709"/>
        <w:jc w:val="both"/>
        <w:rPr>
          <w:rFonts w:ascii="Times New Roman" w:hAnsi="Times New Roman" w:cs="Times New Roman"/>
          <w:color w:val="000000"/>
          <w:shd w:val="clear" w:color="auto" w:fill="FFFFFF"/>
        </w:rPr>
      </w:pPr>
      <w:r w:rsidRPr="00D90516">
        <w:rPr>
          <w:rFonts w:ascii="Times New Roman" w:hAnsi="Times New Roman" w:cs="Times New Roman"/>
          <w:color w:val="000000"/>
          <w:shd w:val="clear" w:color="auto" w:fill="FFFFFF"/>
        </w:rPr>
        <w:t>эффективное трудоустройство молодых специалистов.</w:t>
      </w:r>
    </w:p>
    <w:p w:rsidR="00D90516" w:rsidRPr="00C61851" w:rsidRDefault="00D90516" w:rsidP="00D90516">
      <w:pPr>
        <w:spacing w:after="0" w:line="240" w:lineRule="auto"/>
        <w:ind w:left="-709" w:firstLine="709"/>
        <w:rPr>
          <w:color w:val="000000"/>
          <w:shd w:val="clear" w:color="auto" w:fill="FFFFFF"/>
        </w:rPr>
      </w:pPr>
    </w:p>
    <w:p w:rsidR="00D90516" w:rsidRPr="00C61851" w:rsidRDefault="00D90516" w:rsidP="00D90516">
      <w:pPr>
        <w:spacing w:line="240" w:lineRule="auto"/>
        <w:ind w:left="-709" w:firstLine="709"/>
        <w:rPr>
          <w:color w:val="000000"/>
          <w:shd w:val="clear" w:color="auto" w:fill="FFFFFF"/>
        </w:rPr>
      </w:pPr>
    </w:p>
    <w:p w:rsidR="00D90516" w:rsidRPr="00C61851" w:rsidRDefault="00D90516" w:rsidP="00CF1BD7">
      <w:pPr>
        <w:spacing w:after="0" w:line="240" w:lineRule="auto"/>
        <w:ind w:left="-709" w:firstLine="709"/>
        <w:jc w:val="center"/>
        <w:rPr>
          <w:rFonts w:ascii="Times New Roman" w:hAnsi="Times New Roman" w:cs="Times New Roman"/>
          <w:b/>
        </w:rPr>
      </w:pPr>
      <w:r w:rsidRPr="00C61851">
        <w:rPr>
          <w:rFonts w:ascii="Times New Roman" w:hAnsi="Times New Roman" w:cs="Times New Roman"/>
          <w:b/>
        </w:rPr>
        <w:t>Глава 3. Цель, задачи и показатели (индикаторы) реализации подпрограммы, основные ожидаемые конечные результаты подпрограммы, сроки ее реализации</w:t>
      </w:r>
    </w:p>
    <w:p w:rsidR="00D90516" w:rsidRPr="00C61851" w:rsidRDefault="00D90516" w:rsidP="00CF1BD7">
      <w:pPr>
        <w:spacing w:after="0" w:line="240" w:lineRule="auto"/>
        <w:ind w:left="-709" w:firstLine="709"/>
        <w:jc w:val="both"/>
        <w:rPr>
          <w:rFonts w:ascii="Times New Roman" w:hAnsi="Times New Roman" w:cs="Times New Roman"/>
        </w:rPr>
      </w:pPr>
      <w:r w:rsidRPr="00C61851">
        <w:rPr>
          <w:rFonts w:ascii="Times New Roman" w:hAnsi="Times New Roman" w:cs="Times New Roman"/>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Основными задачами подпрограммы являются:</w:t>
      </w:r>
    </w:p>
    <w:p w:rsidR="00D90516" w:rsidRPr="00C61851" w:rsidRDefault="00D90516" w:rsidP="00D90516">
      <w:pPr>
        <w:pStyle w:val="formattext"/>
        <w:shd w:val="clear" w:color="auto" w:fill="FFFFFF"/>
        <w:spacing w:before="0" w:beforeAutospacing="0" w:after="0" w:afterAutospacing="0"/>
        <w:ind w:left="-709" w:firstLine="709"/>
        <w:jc w:val="both"/>
        <w:textAlignment w:val="baseline"/>
        <w:rPr>
          <w:spacing w:val="2"/>
          <w:sz w:val="22"/>
          <w:szCs w:val="22"/>
        </w:rPr>
      </w:pPr>
      <w:r w:rsidRPr="00C61851">
        <w:rPr>
          <w:spacing w:val="2"/>
          <w:sz w:val="22"/>
          <w:szCs w:val="22"/>
        </w:rPr>
        <w:t xml:space="preserve">      оказание содействия сельскохозяйственным товаропроизводителям  Ардатовского муниципального района Республики Мордовия в обеспечении квалифицированными специалистами;</w:t>
      </w:r>
    </w:p>
    <w:p w:rsidR="00D90516" w:rsidRPr="00C61851" w:rsidRDefault="00D90516" w:rsidP="00D90516">
      <w:pPr>
        <w:spacing w:after="0" w:line="240" w:lineRule="auto"/>
        <w:ind w:left="-709" w:firstLine="709"/>
        <w:jc w:val="both"/>
      </w:pPr>
      <w:r w:rsidRPr="00C61851">
        <w:t>создание условий для привлечения молодых специалистов для трудоустройства на сельских территориях.</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Показатели (индикаторы) реализации подпрограммы оцениваются в целом для программы.</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lastRenderedPageBreak/>
        <w:t>Эти показатели (индикаторы) предназначены для оценки наиболее существенных результатов реализации подпрограммы.</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Основными показателями реализации подпрограммы будут являться:</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 xml:space="preserve">      Срок реализации подпрограммы – 2020 – 2025 годы.</w:t>
      </w:r>
    </w:p>
    <w:p w:rsidR="00D90516" w:rsidRPr="00C61851" w:rsidRDefault="00D90516" w:rsidP="00D90516">
      <w:pPr>
        <w:spacing w:line="240" w:lineRule="auto"/>
        <w:ind w:left="-709" w:firstLine="709"/>
        <w:jc w:val="center"/>
        <w:rPr>
          <w:rFonts w:ascii="Times New Roman" w:hAnsi="Times New Roman" w:cs="Times New Roman"/>
          <w:b/>
          <w:highlight w:val="yellow"/>
        </w:rPr>
      </w:pPr>
    </w:p>
    <w:p w:rsidR="00D90516" w:rsidRPr="00C61851" w:rsidRDefault="00D90516" w:rsidP="00CF1BD7">
      <w:pPr>
        <w:spacing w:after="0" w:line="240" w:lineRule="auto"/>
        <w:ind w:left="-709" w:firstLine="709"/>
        <w:jc w:val="center"/>
        <w:rPr>
          <w:rFonts w:ascii="Times New Roman" w:hAnsi="Times New Roman" w:cs="Times New Roman"/>
          <w:b/>
        </w:rPr>
      </w:pPr>
      <w:r w:rsidRPr="00C61851">
        <w:rPr>
          <w:rFonts w:ascii="Times New Roman" w:hAnsi="Times New Roman" w:cs="Times New Roman"/>
          <w:b/>
        </w:rPr>
        <w:t>Раздел 2. Характеристика основных мероприятий подпрограммы</w:t>
      </w:r>
    </w:p>
    <w:p w:rsidR="00D90516" w:rsidRPr="00D90516" w:rsidRDefault="00D90516" w:rsidP="00CF1BD7">
      <w:pPr>
        <w:spacing w:after="0" w:line="240" w:lineRule="auto"/>
        <w:ind w:left="-709" w:firstLine="709"/>
        <w:jc w:val="both"/>
        <w:rPr>
          <w:rFonts w:ascii="Times New Roman" w:hAnsi="Times New Roman" w:cs="Times New Roman"/>
        </w:rPr>
      </w:pPr>
      <w:r w:rsidRPr="00D90516">
        <w:rPr>
          <w:rFonts w:ascii="Times New Roman" w:hAnsi="Times New Roman" w:cs="Times New Roman"/>
        </w:rPr>
        <w:t xml:space="preserve">Для достижения цели и задач подпрограммы необходимо реализовать мероприятие, направленное на оказание содействия </w:t>
      </w:r>
      <w:r w:rsidRPr="00D90516">
        <w:rPr>
          <w:rFonts w:ascii="Times New Roman" w:hAnsi="Times New Roman" w:cs="Times New Roman"/>
          <w:spacing w:val="2"/>
        </w:rPr>
        <w:t>сельскохозяйственным товаропроизводителям в обеспечении квалифицированными специалистами.</w:t>
      </w:r>
    </w:p>
    <w:p w:rsidR="00D90516" w:rsidRPr="00C61851" w:rsidRDefault="00D90516" w:rsidP="00D90516">
      <w:pPr>
        <w:spacing w:after="0" w:line="240" w:lineRule="auto"/>
        <w:ind w:left="-709" w:firstLine="709"/>
        <w:jc w:val="center"/>
        <w:rPr>
          <w:rFonts w:ascii="Times New Roman" w:hAnsi="Times New Roman" w:cs="Times New Roman"/>
          <w:b/>
        </w:rPr>
      </w:pPr>
    </w:p>
    <w:p w:rsidR="00D90516" w:rsidRPr="00C61851" w:rsidRDefault="00D90516" w:rsidP="00CF1BD7">
      <w:pPr>
        <w:spacing w:after="0" w:line="240" w:lineRule="auto"/>
        <w:ind w:left="-709" w:firstLine="709"/>
        <w:jc w:val="center"/>
        <w:rPr>
          <w:b/>
          <w:spacing w:val="2"/>
        </w:rPr>
      </w:pPr>
      <w:r w:rsidRPr="00C61851">
        <w:rPr>
          <w:rFonts w:ascii="Times New Roman" w:hAnsi="Times New Roman" w:cs="Times New Roman"/>
          <w:b/>
        </w:rPr>
        <w:t>Глава 4. Мероприятие «</w:t>
      </w:r>
      <w:r w:rsidRPr="00CF1BD7">
        <w:rPr>
          <w:rFonts w:ascii="Times New Roman" w:hAnsi="Times New Roman" w:cs="Times New Roman"/>
          <w:b/>
        </w:rPr>
        <w:t xml:space="preserve">Содействие </w:t>
      </w:r>
      <w:r w:rsidRPr="00CF1BD7">
        <w:rPr>
          <w:rFonts w:ascii="Times New Roman" w:hAnsi="Times New Roman" w:cs="Times New Roman"/>
          <w:b/>
          <w:spacing w:val="2"/>
        </w:rPr>
        <w:t>сельскохозяйственным товаропроизводителям в обеспечении квалифицированными специалистами»</w:t>
      </w:r>
    </w:p>
    <w:p w:rsidR="00D90516" w:rsidRPr="00C61851" w:rsidRDefault="00D90516" w:rsidP="00CF1BD7">
      <w:pPr>
        <w:spacing w:after="0" w:line="240" w:lineRule="auto"/>
        <w:ind w:left="-709" w:firstLine="709"/>
        <w:jc w:val="both"/>
        <w:rPr>
          <w:rFonts w:ascii="Times New Roman" w:hAnsi="Times New Roman" w:cs="Times New Roman"/>
        </w:rPr>
      </w:pPr>
      <w:r w:rsidRPr="00C61851">
        <w:rPr>
          <w:rFonts w:ascii="Times New Roman" w:hAnsi="Times New Roman" w:cs="Times New Roman"/>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В рамках осуществления основного мероприятия предусматривается:</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Указанные выплаты предполагается предоставлять на условиях софинансирования расходов за счет средств федерального бюджета.</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 xml:space="preserve">      Порядок и условия предоставления указанных выплат устанавливаются Правительством Республики Мордовия.</w:t>
      </w:r>
    </w:p>
    <w:p w:rsidR="00D90516" w:rsidRPr="00C61851" w:rsidRDefault="00D90516" w:rsidP="00D90516">
      <w:pPr>
        <w:spacing w:after="0" w:line="240" w:lineRule="auto"/>
        <w:ind w:left="-709" w:firstLine="709"/>
        <w:jc w:val="center"/>
        <w:rPr>
          <w:rFonts w:ascii="Times New Roman" w:hAnsi="Times New Roman" w:cs="Times New Roman"/>
          <w:b/>
        </w:rPr>
      </w:pPr>
    </w:p>
    <w:p w:rsidR="00D90516" w:rsidRPr="00C61851" w:rsidRDefault="00D90516" w:rsidP="00D90516">
      <w:pPr>
        <w:spacing w:line="240" w:lineRule="auto"/>
        <w:ind w:left="-709" w:firstLine="709"/>
        <w:jc w:val="center"/>
        <w:rPr>
          <w:rFonts w:ascii="Times New Roman" w:hAnsi="Times New Roman" w:cs="Times New Roman"/>
          <w:b/>
        </w:rPr>
      </w:pPr>
      <w:r w:rsidRPr="00C61851">
        <w:rPr>
          <w:rFonts w:ascii="Times New Roman" w:hAnsi="Times New Roman" w:cs="Times New Roman"/>
          <w:b/>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D90516" w:rsidRPr="00C61851" w:rsidRDefault="00D90516" w:rsidP="00CF1BD7">
      <w:pPr>
        <w:spacing w:after="0" w:line="240" w:lineRule="auto"/>
        <w:ind w:left="-709" w:firstLine="709"/>
        <w:jc w:val="center"/>
        <w:rPr>
          <w:rFonts w:ascii="Times New Roman" w:hAnsi="Times New Roman" w:cs="Times New Roman"/>
          <w:b/>
        </w:rPr>
      </w:pPr>
      <w:r w:rsidRPr="00C61851">
        <w:rPr>
          <w:rFonts w:ascii="Times New Roman" w:hAnsi="Times New Roman" w:cs="Times New Roman"/>
          <w:b/>
        </w:rPr>
        <w:t>Глава 5. Характеристика мер государственного регулирования, прогноз сводных показателей государственных заданий по реализации подпрограммы</w:t>
      </w:r>
    </w:p>
    <w:p w:rsidR="00D90516" w:rsidRPr="00C61851" w:rsidRDefault="00D90516" w:rsidP="00CF1BD7">
      <w:pPr>
        <w:spacing w:after="0" w:line="240" w:lineRule="auto"/>
        <w:ind w:left="-709" w:firstLine="709"/>
        <w:jc w:val="both"/>
        <w:rPr>
          <w:rFonts w:ascii="Times New Roman" w:hAnsi="Times New Roman" w:cs="Times New Roman"/>
        </w:rPr>
      </w:pPr>
      <w:r w:rsidRPr="00C61851">
        <w:rPr>
          <w:rFonts w:ascii="Times New Roman" w:hAnsi="Times New Roman" w:cs="Times New Roman"/>
        </w:rPr>
        <w:t>Меры государственного регулирования подпрограммой не предусматриваются.</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Сведения об основных мерах правового регулирования в сфере реализации подпрограммы приведены в приложении 6 к Государственной программе.</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Оказание государственных услуг (выполнение работ) подпрограммой не предусмотрено.</w:t>
      </w:r>
    </w:p>
    <w:p w:rsidR="00D90516" w:rsidRPr="00C61851" w:rsidRDefault="00D90516" w:rsidP="00D90516">
      <w:pPr>
        <w:spacing w:line="240" w:lineRule="auto"/>
        <w:ind w:left="-709" w:firstLine="709"/>
        <w:rPr>
          <w:rFonts w:ascii="Times New Roman" w:hAnsi="Times New Roman" w:cs="Times New Roman"/>
          <w:b/>
        </w:rPr>
      </w:pPr>
    </w:p>
    <w:p w:rsidR="00D90516" w:rsidRPr="00C61851" w:rsidRDefault="00D90516" w:rsidP="00CF1BD7">
      <w:pPr>
        <w:spacing w:after="0" w:line="240" w:lineRule="auto"/>
        <w:ind w:left="-709" w:firstLine="709"/>
        <w:jc w:val="center"/>
        <w:rPr>
          <w:rFonts w:ascii="Times New Roman" w:hAnsi="Times New Roman" w:cs="Times New Roman"/>
          <w:b/>
        </w:rPr>
      </w:pPr>
      <w:r w:rsidRPr="00C61851">
        <w:rPr>
          <w:rFonts w:ascii="Times New Roman" w:hAnsi="Times New Roman" w:cs="Times New Roman"/>
          <w:b/>
        </w:rPr>
        <w:t>Глава 6. Участие государственных корпораций, акционерных обществ с государственным участием</w:t>
      </w:r>
    </w:p>
    <w:p w:rsidR="00D90516" w:rsidRPr="00C61851" w:rsidRDefault="00D90516" w:rsidP="00CF1BD7">
      <w:pPr>
        <w:spacing w:after="0" w:line="240" w:lineRule="auto"/>
        <w:ind w:left="-709" w:firstLine="709"/>
        <w:jc w:val="both"/>
        <w:rPr>
          <w:rFonts w:ascii="Times New Roman" w:hAnsi="Times New Roman" w:cs="Times New Roman"/>
        </w:rPr>
      </w:pPr>
      <w:r w:rsidRPr="00C61851">
        <w:rPr>
          <w:rFonts w:ascii="Times New Roman" w:hAnsi="Times New Roman" w:cs="Times New Roman"/>
        </w:rPr>
        <w:lastRenderedPageBreak/>
        <w:t>Участие государственных корпораций, акционерных обществ с государственным участием в реализации подпрограммы не предусмотрено.</w:t>
      </w:r>
    </w:p>
    <w:p w:rsidR="00D90516" w:rsidRPr="00C61851" w:rsidRDefault="00D90516" w:rsidP="00D90516">
      <w:pPr>
        <w:spacing w:line="240" w:lineRule="auto"/>
        <w:ind w:left="-709" w:firstLine="709"/>
        <w:jc w:val="center"/>
        <w:rPr>
          <w:rFonts w:ascii="Times New Roman" w:hAnsi="Times New Roman" w:cs="Times New Roman"/>
          <w:b/>
        </w:rPr>
      </w:pPr>
    </w:p>
    <w:p w:rsidR="00D90516" w:rsidRPr="00C61851" w:rsidRDefault="00D90516" w:rsidP="00CF1BD7">
      <w:pPr>
        <w:spacing w:after="0" w:line="240" w:lineRule="auto"/>
        <w:ind w:left="-709" w:firstLine="709"/>
        <w:jc w:val="center"/>
        <w:rPr>
          <w:rFonts w:ascii="Times New Roman" w:hAnsi="Times New Roman" w:cs="Times New Roman"/>
          <w:b/>
          <w:highlight w:val="yellow"/>
        </w:rPr>
      </w:pPr>
      <w:r w:rsidRPr="00C61851">
        <w:rPr>
          <w:rFonts w:ascii="Times New Roman" w:hAnsi="Times New Roman" w:cs="Times New Roman"/>
          <w:b/>
        </w:rPr>
        <w:t>Глава 7. Обоснование объема финансовых ресурсов, необходимых для реализации подпрограммы</w:t>
      </w:r>
    </w:p>
    <w:p w:rsidR="00D90516" w:rsidRPr="00C61851" w:rsidRDefault="00D90516" w:rsidP="00CF1BD7">
      <w:pPr>
        <w:spacing w:after="0" w:line="240" w:lineRule="auto"/>
        <w:ind w:left="-709" w:firstLine="709"/>
        <w:rPr>
          <w:rFonts w:ascii="Times New Roman" w:hAnsi="Times New Roman" w:cs="Times New Roman"/>
        </w:rPr>
      </w:pPr>
      <w:r w:rsidRPr="00C61851">
        <w:rPr>
          <w:rFonts w:ascii="Times New Roman" w:hAnsi="Times New Roman" w:cs="Times New Roman"/>
        </w:rPr>
        <w:t>Подпрограмма реализуется за счет средств федерального, республиканского, местного бюджетов и внебюджетных источников.</w:t>
      </w:r>
    </w:p>
    <w:p w:rsidR="00D90516" w:rsidRPr="00C61851" w:rsidRDefault="00D90516" w:rsidP="00CF1BD7">
      <w:pPr>
        <w:pStyle w:val="s1"/>
        <w:shd w:val="clear" w:color="auto" w:fill="FFFFFF"/>
        <w:spacing w:before="0" w:beforeAutospacing="0" w:after="0" w:afterAutospacing="0"/>
        <w:ind w:left="-709" w:firstLine="709"/>
        <w:jc w:val="both"/>
        <w:rPr>
          <w:sz w:val="22"/>
          <w:szCs w:val="22"/>
        </w:rPr>
      </w:pPr>
      <w:r w:rsidRPr="00C61851">
        <w:rPr>
          <w:sz w:val="22"/>
          <w:szCs w:val="22"/>
        </w:rPr>
        <w:t>Прогнозный объем финансирования подпрограммы в 2020 – 2025 годах составит 600,0 тыс. рублей, из которых средства федерального бюджета – 144 тыс. рублей, республиканского бюджета – 36,0 тыс. рублей и внебюджетных источников – 420,0 тыс. рублей.</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Объем финансовых ресурсов, необходимых для реализации подпрограммы, приведен в разрезе мероприятий в приложение 5 к Муниципальной  программе.</w:t>
      </w:r>
    </w:p>
    <w:p w:rsidR="00D90516" w:rsidRPr="00C61851" w:rsidRDefault="00D90516" w:rsidP="00D90516">
      <w:pPr>
        <w:spacing w:line="240" w:lineRule="auto"/>
        <w:ind w:left="-709" w:firstLine="709"/>
        <w:rPr>
          <w:rFonts w:ascii="Times New Roman" w:hAnsi="Times New Roman" w:cs="Times New Roman"/>
          <w:b/>
        </w:rPr>
      </w:pPr>
    </w:p>
    <w:p w:rsidR="00D90516" w:rsidRPr="00C61851" w:rsidRDefault="00D90516" w:rsidP="00CF1BD7">
      <w:pPr>
        <w:spacing w:after="0" w:line="240" w:lineRule="auto"/>
        <w:ind w:left="-709" w:firstLine="709"/>
        <w:jc w:val="center"/>
        <w:rPr>
          <w:rFonts w:ascii="Times New Roman" w:hAnsi="Times New Roman" w:cs="Times New Roman"/>
          <w:b/>
        </w:rPr>
      </w:pPr>
      <w:r w:rsidRPr="00C61851">
        <w:rPr>
          <w:rFonts w:ascii="Times New Roman" w:hAnsi="Times New Roman" w:cs="Times New Roman"/>
          <w:b/>
        </w:rPr>
        <w:t>Глава 8. Анализ рисков реализации подпрограммы и описание мер управления рисками</w:t>
      </w:r>
    </w:p>
    <w:p w:rsidR="00D90516" w:rsidRPr="00C61851" w:rsidRDefault="00D90516" w:rsidP="00CF1BD7">
      <w:pPr>
        <w:spacing w:after="0" w:line="240" w:lineRule="auto"/>
        <w:ind w:left="-709" w:firstLine="709"/>
        <w:jc w:val="both"/>
        <w:rPr>
          <w:rFonts w:ascii="Times New Roman" w:hAnsi="Times New Roman" w:cs="Times New Roman"/>
        </w:rPr>
      </w:pPr>
      <w:r w:rsidRPr="00C61851">
        <w:rPr>
          <w:rFonts w:ascii="Times New Roman" w:hAnsi="Times New Roman" w:cs="Times New Roman"/>
        </w:rPr>
        <w:t>К рискам, которые могут оказать влияние на выполнение поставленных задач, относятся следующие негативные факторы макроэкономического, финансового, организационного характера.</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отсутствие сельхозпроизводителей, заинтересованных в привлечении молодых специалистов.</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Система мер управления рисками предусматривает:</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совершенствование системы мониторинга реализации подпрограммы;</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выделение дополнительных финансовых средств на реализацию мероприятий подпрограммы;</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D90516" w:rsidRPr="00C61851" w:rsidRDefault="00D90516" w:rsidP="00D90516">
      <w:pPr>
        <w:spacing w:after="0" w:line="240" w:lineRule="auto"/>
        <w:ind w:left="-709" w:firstLine="709"/>
        <w:jc w:val="both"/>
        <w:rPr>
          <w:rFonts w:ascii="Times New Roman" w:hAnsi="Times New Roman" w:cs="Times New Roman"/>
        </w:rPr>
      </w:pPr>
      <w:r w:rsidRPr="00C61851">
        <w:rPr>
          <w:rFonts w:ascii="Times New Roman" w:hAnsi="Times New Roman" w:cs="Times New Roman"/>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D90516" w:rsidRPr="00C61851" w:rsidRDefault="00D90516" w:rsidP="00D90516">
      <w:pPr>
        <w:spacing w:after="0"/>
        <w:ind w:left="-709" w:firstLine="709"/>
      </w:pPr>
    </w:p>
    <w:p w:rsidR="00D90516" w:rsidRDefault="00D90516" w:rsidP="00CF1BD7">
      <w:pPr>
        <w:pStyle w:val="s1"/>
        <w:shd w:val="clear" w:color="auto" w:fill="FFFFFF"/>
        <w:spacing w:before="0" w:beforeAutospacing="0" w:after="0" w:afterAutospacing="0"/>
        <w:ind w:left="-851" w:firstLine="851"/>
        <w:jc w:val="both"/>
        <w:rPr>
          <w:color w:val="000000"/>
          <w:sz w:val="22"/>
          <w:szCs w:val="22"/>
        </w:rPr>
      </w:pPr>
    </w:p>
    <w:p w:rsidR="00CF1BD7" w:rsidRPr="00CF1BD7" w:rsidRDefault="00CF1BD7" w:rsidP="00CF1BD7">
      <w:pPr>
        <w:spacing w:after="0" w:line="240" w:lineRule="auto"/>
        <w:jc w:val="right"/>
        <w:rPr>
          <w:rStyle w:val="af4"/>
          <w:rFonts w:ascii="Times New Roman" w:hAnsi="Times New Roman" w:cs="Times New Roman"/>
        </w:rPr>
      </w:pPr>
      <w:r w:rsidRPr="00CF1BD7">
        <w:rPr>
          <w:rStyle w:val="af4"/>
          <w:rFonts w:ascii="Times New Roman" w:hAnsi="Times New Roman" w:cs="Times New Roman"/>
        </w:rPr>
        <w:t>Приложение 4</w:t>
      </w:r>
    </w:p>
    <w:p w:rsidR="00CF1BD7" w:rsidRPr="00CF1BD7" w:rsidRDefault="00CF1BD7" w:rsidP="00CF1BD7">
      <w:pPr>
        <w:spacing w:after="0" w:line="240" w:lineRule="auto"/>
        <w:jc w:val="right"/>
        <w:rPr>
          <w:rFonts w:ascii="Times New Roman" w:hAnsi="Times New Roman" w:cs="Times New Roman"/>
          <w:b/>
        </w:rPr>
      </w:pPr>
      <w:r w:rsidRPr="00CF1BD7">
        <w:rPr>
          <w:rStyle w:val="af4"/>
          <w:rFonts w:ascii="Times New Roman" w:hAnsi="Times New Roman" w:cs="Times New Roman"/>
        </w:rPr>
        <w:t xml:space="preserve">к  </w:t>
      </w:r>
      <w:r w:rsidRPr="00CF1BD7">
        <w:rPr>
          <w:rFonts w:ascii="Times New Roman" w:hAnsi="Times New Roman" w:cs="Times New Roman"/>
          <w:b/>
        </w:rPr>
        <w:t>Муниципальной программе</w:t>
      </w:r>
    </w:p>
    <w:p w:rsidR="00CF1BD7" w:rsidRPr="00CF1BD7" w:rsidRDefault="00CF1BD7" w:rsidP="00CF1BD7">
      <w:pPr>
        <w:spacing w:after="0" w:line="240" w:lineRule="auto"/>
        <w:jc w:val="right"/>
        <w:rPr>
          <w:rStyle w:val="af4"/>
          <w:rFonts w:ascii="Times New Roman" w:hAnsi="Times New Roman" w:cs="Times New Roman"/>
        </w:rPr>
      </w:pPr>
      <w:r w:rsidRPr="00CF1BD7">
        <w:rPr>
          <w:rFonts w:ascii="Times New Roman" w:hAnsi="Times New Roman" w:cs="Times New Roman"/>
          <w:b/>
        </w:rPr>
        <w:t xml:space="preserve">                        Ардатовского муниципального района                                                                         </w:t>
      </w:r>
      <w:r w:rsidRPr="00CF1BD7">
        <w:rPr>
          <w:rStyle w:val="af4"/>
          <w:rFonts w:ascii="Times New Roman" w:hAnsi="Times New Roman" w:cs="Times New Roman"/>
        </w:rPr>
        <w:t>Республики Мордовия</w:t>
      </w:r>
    </w:p>
    <w:p w:rsidR="00CF1BD7" w:rsidRPr="007A5425" w:rsidRDefault="00CF1BD7" w:rsidP="00CF1BD7">
      <w:pPr>
        <w:spacing w:after="0" w:line="240" w:lineRule="auto"/>
        <w:jc w:val="right"/>
        <w:rPr>
          <w:rStyle w:val="af4"/>
          <w:rFonts w:ascii="Times New Roman" w:hAnsi="Times New Roman" w:cs="Times New Roman"/>
          <w:b w:val="0"/>
        </w:rPr>
      </w:pPr>
      <w:r w:rsidRPr="00CF1BD7">
        <w:rPr>
          <w:rStyle w:val="af4"/>
          <w:rFonts w:ascii="Times New Roman" w:hAnsi="Times New Roman" w:cs="Times New Roman"/>
        </w:rPr>
        <w:t>«Комплексное развитие сельских территорий</w:t>
      </w:r>
      <w:r w:rsidRPr="007A5425">
        <w:rPr>
          <w:rStyle w:val="af4"/>
          <w:rFonts w:ascii="Times New Roman" w:hAnsi="Times New Roman" w:cs="Times New Roman"/>
        </w:rPr>
        <w:t>»</w:t>
      </w:r>
    </w:p>
    <w:p w:rsidR="00CF1BD7" w:rsidRPr="007A5425" w:rsidRDefault="00CF1BD7" w:rsidP="00CF1BD7">
      <w:pPr>
        <w:pStyle w:val="1"/>
        <w:rPr>
          <w:sz w:val="22"/>
          <w:szCs w:val="22"/>
        </w:rPr>
      </w:pPr>
    </w:p>
    <w:p w:rsidR="00CF1BD7" w:rsidRPr="007A5425" w:rsidRDefault="00CF1BD7" w:rsidP="00CF1BD7">
      <w:pPr>
        <w:pStyle w:val="1"/>
        <w:rPr>
          <w:b w:val="0"/>
          <w:sz w:val="22"/>
          <w:szCs w:val="22"/>
        </w:rPr>
      </w:pPr>
      <w:r w:rsidRPr="007A5425">
        <w:rPr>
          <w:sz w:val="22"/>
          <w:szCs w:val="22"/>
        </w:rPr>
        <w:t>Сведения</w:t>
      </w:r>
      <w:r w:rsidRPr="007A5425">
        <w:rPr>
          <w:sz w:val="22"/>
          <w:szCs w:val="22"/>
        </w:rPr>
        <w:br/>
      </w:r>
      <w:r w:rsidRPr="007A5425">
        <w:rPr>
          <w:b w:val="0"/>
          <w:sz w:val="22"/>
          <w:szCs w:val="22"/>
        </w:rPr>
        <w:t>о показателях (индикаторах) реализации Муниципальной программы                                                                              Ардатовского муниципального района Республики Мордовия</w:t>
      </w:r>
    </w:p>
    <w:p w:rsidR="00CF1BD7" w:rsidRPr="007A5425" w:rsidRDefault="00CF1BD7" w:rsidP="00CF1BD7">
      <w:pPr>
        <w:pStyle w:val="1"/>
        <w:rPr>
          <w:sz w:val="22"/>
          <w:szCs w:val="22"/>
        </w:rPr>
      </w:pPr>
      <w:r w:rsidRPr="007A5425">
        <w:rPr>
          <w:b w:val="0"/>
          <w:sz w:val="22"/>
          <w:szCs w:val="22"/>
        </w:rPr>
        <w:t>«Комплексное развитие сельских территорий»</w:t>
      </w:r>
    </w:p>
    <w:p w:rsidR="00CF1BD7" w:rsidRPr="007A5425" w:rsidRDefault="00CF1BD7" w:rsidP="00CF1BD7">
      <w:pPr>
        <w:rPr>
          <w:rFonts w:ascii="Times New Roman" w:hAnsi="Times New Roman" w:cs="Times New Roman"/>
        </w:rPr>
      </w:pPr>
    </w:p>
    <w:tbl>
      <w:tblPr>
        <w:tblW w:w="10916" w:type="dxa"/>
        <w:tblInd w:w="-885"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2978"/>
        <w:gridCol w:w="1134"/>
        <w:gridCol w:w="992"/>
        <w:gridCol w:w="992"/>
        <w:gridCol w:w="709"/>
        <w:gridCol w:w="709"/>
        <w:gridCol w:w="709"/>
        <w:gridCol w:w="709"/>
        <w:gridCol w:w="709"/>
        <w:gridCol w:w="708"/>
      </w:tblGrid>
      <w:tr w:rsidR="00CF1BD7" w:rsidRPr="007A5425" w:rsidTr="00CF1BD7">
        <w:trPr>
          <w:tblHeader/>
        </w:trPr>
        <w:tc>
          <w:tcPr>
            <w:tcW w:w="567" w:type="dxa"/>
            <w:tcBorders>
              <w:top w:val="single" w:sz="4" w:space="0" w:color="auto"/>
              <w:bottom w:val="nil"/>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 п/п</w:t>
            </w:r>
          </w:p>
        </w:tc>
        <w:tc>
          <w:tcPr>
            <w:tcW w:w="2978" w:type="dxa"/>
            <w:tcBorders>
              <w:top w:val="single" w:sz="4" w:space="0" w:color="auto"/>
              <w:left w:val="single" w:sz="4" w:space="0" w:color="auto"/>
              <w:bottom w:val="nil"/>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Показатель (индикатор) Государственной программы</w:t>
            </w:r>
          </w:p>
        </w:tc>
        <w:tc>
          <w:tcPr>
            <w:tcW w:w="1134" w:type="dxa"/>
            <w:tcBorders>
              <w:top w:val="single" w:sz="4" w:space="0" w:color="auto"/>
              <w:left w:val="single" w:sz="4" w:space="0" w:color="auto"/>
              <w:bottom w:val="nil"/>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Единицы измерения</w:t>
            </w:r>
          </w:p>
        </w:tc>
        <w:tc>
          <w:tcPr>
            <w:tcW w:w="6237" w:type="dxa"/>
            <w:gridSpan w:val="8"/>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Значение показателей</w:t>
            </w:r>
          </w:p>
        </w:tc>
      </w:tr>
      <w:tr w:rsidR="00CF1BD7" w:rsidRPr="007A5425" w:rsidTr="00CF1BD7">
        <w:trPr>
          <w:tblHeader/>
        </w:trPr>
        <w:tc>
          <w:tcPr>
            <w:tcW w:w="567" w:type="dxa"/>
            <w:tcBorders>
              <w:top w:val="nil"/>
              <w:bottom w:val="nil"/>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2978" w:type="dxa"/>
            <w:tcBorders>
              <w:top w:val="nil"/>
              <w:left w:val="single" w:sz="4" w:space="0" w:color="auto"/>
              <w:bottom w:val="nil"/>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1134" w:type="dxa"/>
            <w:tcBorders>
              <w:top w:val="nil"/>
              <w:left w:val="single" w:sz="4" w:space="0" w:color="auto"/>
              <w:bottom w:val="nil"/>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992" w:type="dxa"/>
            <w:vMerge w:val="restart"/>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отчетный год</w:t>
            </w:r>
          </w:p>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(2018 год)</w:t>
            </w:r>
          </w:p>
        </w:tc>
        <w:tc>
          <w:tcPr>
            <w:tcW w:w="992" w:type="dxa"/>
            <w:vMerge w:val="restart"/>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текущий год</w:t>
            </w:r>
          </w:p>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(2019 год)</w:t>
            </w:r>
          </w:p>
        </w:tc>
        <w:tc>
          <w:tcPr>
            <w:tcW w:w="709" w:type="dxa"/>
            <w:vMerge w:val="restart"/>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2020 год</w:t>
            </w:r>
          </w:p>
        </w:tc>
        <w:tc>
          <w:tcPr>
            <w:tcW w:w="709" w:type="dxa"/>
            <w:vMerge w:val="restart"/>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2021 год</w:t>
            </w:r>
          </w:p>
        </w:tc>
        <w:tc>
          <w:tcPr>
            <w:tcW w:w="709" w:type="dxa"/>
            <w:vMerge w:val="restart"/>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2022 год</w:t>
            </w:r>
          </w:p>
        </w:tc>
        <w:tc>
          <w:tcPr>
            <w:tcW w:w="709" w:type="dxa"/>
            <w:vMerge w:val="restart"/>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2023 год</w:t>
            </w:r>
          </w:p>
        </w:tc>
        <w:tc>
          <w:tcPr>
            <w:tcW w:w="709" w:type="dxa"/>
            <w:vMerge w:val="restart"/>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2024 год</w:t>
            </w:r>
          </w:p>
        </w:tc>
        <w:tc>
          <w:tcPr>
            <w:tcW w:w="708" w:type="dxa"/>
            <w:vMerge w:val="restart"/>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2025 год</w:t>
            </w:r>
          </w:p>
        </w:tc>
      </w:tr>
      <w:tr w:rsidR="00CF1BD7" w:rsidRPr="007A5425" w:rsidTr="00CF1BD7">
        <w:trPr>
          <w:tblHeader/>
        </w:trPr>
        <w:tc>
          <w:tcPr>
            <w:tcW w:w="567" w:type="dxa"/>
            <w:tcBorders>
              <w:top w:val="nil"/>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2978" w:type="dxa"/>
            <w:tcBorders>
              <w:top w:val="nil"/>
              <w:left w:val="single" w:sz="4" w:space="0" w:color="auto"/>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1134" w:type="dxa"/>
            <w:tcBorders>
              <w:top w:val="nil"/>
              <w:left w:val="single" w:sz="4" w:space="0" w:color="auto"/>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c>
          <w:tcPr>
            <w:tcW w:w="708" w:type="dxa"/>
            <w:vMerge/>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rPr>
                <w:rFonts w:ascii="Times New Roman" w:hAnsi="Times New Roman" w:cs="Times New Roman"/>
                <w:sz w:val="22"/>
                <w:szCs w:val="22"/>
              </w:rPr>
            </w:pPr>
          </w:p>
        </w:tc>
      </w:tr>
      <w:tr w:rsidR="00CF1BD7" w:rsidRPr="007A5425" w:rsidTr="00CF1BD7">
        <w:trPr>
          <w:tblHeader/>
        </w:trPr>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1</w:t>
            </w: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3</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4</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5</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6</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7</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8</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9</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10</w:t>
            </w: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11</w:t>
            </w:r>
          </w:p>
        </w:tc>
      </w:tr>
      <w:tr w:rsidR="00CF1BD7" w:rsidRPr="007A5425" w:rsidTr="00CF1BD7">
        <w:tc>
          <w:tcPr>
            <w:tcW w:w="10916" w:type="dxa"/>
            <w:gridSpan w:val="11"/>
            <w:tcBorders>
              <w:top w:val="single" w:sz="4" w:space="0" w:color="auto"/>
              <w:bottom w:val="single" w:sz="4" w:space="0" w:color="auto"/>
              <w:right w:val="single" w:sz="4" w:space="0" w:color="auto"/>
            </w:tcBorders>
            <w:shd w:val="clear" w:color="auto" w:fill="auto"/>
          </w:tcPr>
          <w:p w:rsidR="00CF1BD7" w:rsidRPr="007A5425" w:rsidRDefault="00CF1BD7" w:rsidP="001629C6">
            <w:pPr>
              <w:pStyle w:val="af6"/>
              <w:jc w:val="left"/>
              <w:rPr>
                <w:rFonts w:ascii="Times New Roman" w:hAnsi="Times New Roman" w:cs="Times New Roman"/>
                <w:sz w:val="22"/>
                <w:szCs w:val="22"/>
              </w:rPr>
            </w:pPr>
            <w:r w:rsidRPr="007A5425">
              <w:rPr>
                <w:rFonts w:ascii="Times New Roman" w:hAnsi="Times New Roman" w:cs="Times New Roman"/>
                <w:sz w:val="22"/>
                <w:szCs w:val="22"/>
              </w:rPr>
              <w:lastRenderedPageBreak/>
              <w:t>Подпрограмма «Создание условий для обеспечения доступным и комфортным жильем сельского населения»</w:t>
            </w:r>
          </w:p>
        </w:tc>
      </w:tr>
      <w:tr w:rsidR="00CF1BD7" w:rsidRPr="007A5425" w:rsidTr="00CF1BD7">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1.</w:t>
            </w: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a"/>
              <w:jc w:val="both"/>
              <w:rPr>
                <w:rFonts w:ascii="Times New Roman" w:hAnsi="Times New Roman" w:cs="Times New Roman"/>
                <w:sz w:val="22"/>
                <w:szCs w:val="22"/>
              </w:rPr>
            </w:pPr>
            <w:r w:rsidRPr="007A5425">
              <w:rPr>
                <w:rFonts w:ascii="Times New Roman" w:hAnsi="Times New Roman" w:cs="Times New Roman"/>
                <w:sz w:val="22"/>
                <w:szCs w:val="22"/>
              </w:rPr>
              <w:t>Ввод жилых помещений (жилых домов) для граждан, проживающих на сельских территориях</w:t>
            </w:r>
          </w:p>
        </w:tc>
        <w:tc>
          <w:tcPr>
            <w:tcW w:w="1134"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кв. метров общей площади</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428,2</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385,8</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450,0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500,0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500,0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500,0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500,0</w:t>
            </w: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500,0</w:t>
            </w:r>
          </w:p>
        </w:tc>
      </w:tr>
      <w:tr w:rsidR="00CF1BD7" w:rsidRPr="007A5425" w:rsidTr="00CF1BD7">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2.</w:t>
            </w: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a"/>
              <w:jc w:val="both"/>
              <w:rPr>
                <w:rFonts w:ascii="Times New Roman" w:hAnsi="Times New Roman" w:cs="Times New Roman"/>
                <w:sz w:val="22"/>
                <w:szCs w:val="22"/>
              </w:rPr>
            </w:pPr>
            <w:r w:rsidRPr="007A5425">
              <w:rPr>
                <w:rFonts w:ascii="Times New Roman" w:hAnsi="Times New Roman" w:cs="Times New Roman"/>
                <w:sz w:val="22"/>
                <w:szCs w:val="22"/>
              </w:rPr>
              <w:t>Ввод жилых помещений (жилых домов), предоставляемых на условиях найма гражданам, проживающим на сельских территориях</w:t>
            </w:r>
          </w:p>
        </w:tc>
        <w:tc>
          <w:tcPr>
            <w:tcW w:w="1134"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кв. метров общей площади</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54,0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54,0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72,0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72,0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72,0</w:t>
            </w: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72,0</w:t>
            </w:r>
          </w:p>
        </w:tc>
      </w:tr>
      <w:tr w:rsidR="00CF1BD7" w:rsidRPr="007A5425" w:rsidTr="00CF1BD7">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3.</w:t>
            </w: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a"/>
              <w:jc w:val="both"/>
              <w:rPr>
                <w:rFonts w:ascii="Times New Roman" w:hAnsi="Times New Roman" w:cs="Times New Roman"/>
                <w:sz w:val="22"/>
                <w:szCs w:val="22"/>
              </w:rPr>
            </w:pPr>
            <w:r w:rsidRPr="007A5425">
              <w:rPr>
                <w:rFonts w:ascii="Times New Roman" w:hAnsi="Times New Roman" w:cs="Times New Roman"/>
                <w:sz w:val="22"/>
                <w:szCs w:val="22"/>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CF1BD7" w:rsidRPr="007A5425" w:rsidRDefault="00CF1BD7" w:rsidP="001629C6"/>
        </w:tc>
        <w:tc>
          <w:tcPr>
            <w:tcW w:w="1134"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единиц</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14</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14</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14</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14</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14</w:t>
            </w: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sz w:val="22"/>
                <w:szCs w:val="22"/>
              </w:rPr>
            </w:pPr>
            <w:r w:rsidRPr="007A5425">
              <w:rPr>
                <w:rFonts w:ascii="Times New Roman" w:hAnsi="Times New Roman" w:cs="Times New Roman"/>
                <w:sz w:val="22"/>
                <w:szCs w:val="22"/>
              </w:rPr>
              <w:t>14</w:t>
            </w:r>
          </w:p>
        </w:tc>
      </w:tr>
      <w:tr w:rsidR="00CF1BD7" w:rsidRPr="007A5425" w:rsidTr="00CF1BD7">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4.</w:t>
            </w: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a"/>
              <w:jc w:val="both"/>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134"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единиц</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r>
      <w:tr w:rsidR="00CF1BD7" w:rsidRPr="007A5425" w:rsidTr="00CF1BD7">
        <w:tc>
          <w:tcPr>
            <w:tcW w:w="10916" w:type="dxa"/>
            <w:gridSpan w:val="11"/>
            <w:tcBorders>
              <w:top w:val="single" w:sz="4" w:space="0" w:color="auto"/>
              <w:bottom w:val="single" w:sz="4" w:space="0" w:color="auto"/>
              <w:right w:val="single" w:sz="4" w:space="0" w:color="auto"/>
            </w:tcBorders>
            <w:shd w:val="clear" w:color="auto" w:fill="auto"/>
          </w:tcPr>
          <w:p w:rsidR="00CF1BD7" w:rsidRPr="007A5425" w:rsidRDefault="00CF1BD7" w:rsidP="001629C6">
            <w:pPr>
              <w:pStyle w:val="af6"/>
              <w:jc w:val="left"/>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Подпрограмма «Создание и развитие инфраструктуры на сельских территориях»</w:t>
            </w:r>
          </w:p>
        </w:tc>
      </w:tr>
      <w:tr w:rsidR="00CF1BD7" w:rsidRPr="007A5425" w:rsidTr="00CF1BD7">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5.</w:t>
            </w: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a"/>
              <w:jc w:val="both"/>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Количество общественно-значимых проектов по благоустройству территорий</w:t>
            </w:r>
          </w:p>
        </w:tc>
        <w:tc>
          <w:tcPr>
            <w:tcW w:w="1134" w:type="dxa"/>
            <w:tcBorders>
              <w:top w:val="single" w:sz="4" w:space="0" w:color="auto"/>
              <w:left w:val="single" w:sz="4" w:space="0" w:color="auto"/>
              <w:bottom w:val="nil"/>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единиц</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2</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2</w:t>
            </w: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2</w:t>
            </w:r>
          </w:p>
        </w:tc>
      </w:tr>
      <w:tr w:rsidR="00CF1BD7" w:rsidRPr="007A5425" w:rsidTr="00CF1BD7">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6.</w:t>
            </w: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a"/>
              <w:jc w:val="both"/>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134"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километров</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0,815</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1,0</w:t>
            </w: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1,0</w:t>
            </w:r>
          </w:p>
        </w:tc>
      </w:tr>
      <w:tr w:rsidR="00CF1BD7" w:rsidRPr="007A5425" w:rsidTr="00CF1BD7">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7.</w:t>
            </w: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a"/>
              <w:jc w:val="both"/>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Количество инициативных проектов комплексного развития сельских территорий</w:t>
            </w:r>
          </w:p>
        </w:tc>
        <w:tc>
          <w:tcPr>
            <w:tcW w:w="1134"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единиц</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2</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2</w:t>
            </w: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2</w:t>
            </w:r>
          </w:p>
        </w:tc>
      </w:tr>
      <w:tr w:rsidR="00CF1BD7" w:rsidRPr="007A5425" w:rsidTr="00CF1BD7">
        <w:tc>
          <w:tcPr>
            <w:tcW w:w="10916" w:type="dxa"/>
            <w:gridSpan w:val="11"/>
            <w:tcBorders>
              <w:top w:val="single" w:sz="4" w:space="0" w:color="auto"/>
              <w:bottom w:val="single" w:sz="4" w:space="0" w:color="auto"/>
              <w:right w:val="single" w:sz="4" w:space="0" w:color="auto"/>
            </w:tcBorders>
          </w:tcPr>
          <w:p w:rsidR="00CF1BD7" w:rsidRPr="007A5425" w:rsidRDefault="00CF1BD7" w:rsidP="001629C6">
            <w:pPr>
              <w:pStyle w:val="af6"/>
              <w:jc w:val="left"/>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lastRenderedPageBreak/>
              <w:t>Подпрограмма «Развитие рынка труда (кадрового потенциала) на сельских территориях»</w:t>
            </w:r>
          </w:p>
        </w:tc>
      </w:tr>
      <w:tr w:rsidR="00CF1BD7" w:rsidRPr="007A5425" w:rsidTr="00CF1BD7">
        <w:trPr>
          <w:trHeight w:val="624"/>
        </w:trPr>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8.</w:t>
            </w: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a"/>
              <w:jc w:val="both"/>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134"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человек</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r>
      <w:tr w:rsidR="00CF1BD7" w:rsidRPr="007A5425" w:rsidTr="00CF1BD7">
        <w:trPr>
          <w:trHeight w:val="70"/>
        </w:trPr>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9.</w:t>
            </w: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a"/>
              <w:jc w:val="both"/>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134"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человек</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w:t>
            </w: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r w:rsidRPr="007A5425">
              <w:rPr>
                <w:rFonts w:ascii="Times New Roman" w:hAnsi="Times New Roman" w:cs="Times New Roman"/>
                <w:color w:val="000000" w:themeColor="text1"/>
                <w:sz w:val="22"/>
                <w:szCs w:val="22"/>
              </w:rPr>
              <w:t>1</w:t>
            </w:r>
          </w:p>
        </w:tc>
      </w:tr>
      <w:tr w:rsidR="00CF1BD7" w:rsidRPr="007A5425" w:rsidTr="00CF1BD7">
        <w:trPr>
          <w:trHeight w:val="70"/>
        </w:trPr>
        <w:tc>
          <w:tcPr>
            <w:tcW w:w="567" w:type="dxa"/>
            <w:tcBorders>
              <w:top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p>
        </w:tc>
        <w:tc>
          <w:tcPr>
            <w:tcW w:w="297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a"/>
              <w:jc w:val="both"/>
              <w:rPr>
                <w:rFonts w:ascii="Times New Roman" w:hAnsi="Times New Roman" w:cs="Times New Roman"/>
                <w:color w:val="000000" w:themeColor="text1"/>
                <w:sz w:val="22"/>
                <w:szCs w:val="22"/>
              </w:rPr>
            </w:pPr>
          </w:p>
        </w:tc>
        <w:tc>
          <w:tcPr>
            <w:tcW w:w="1134"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p>
        </w:tc>
        <w:tc>
          <w:tcPr>
            <w:tcW w:w="992"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p>
        </w:tc>
        <w:tc>
          <w:tcPr>
            <w:tcW w:w="709"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p>
        </w:tc>
        <w:tc>
          <w:tcPr>
            <w:tcW w:w="708" w:type="dxa"/>
            <w:tcBorders>
              <w:top w:val="single" w:sz="4" w:space="0" w:color="auto"/>
              <w:left w:val="single" w:sz="4" w:space="0" w:color="auto"/>
              <w:bottom w:val="single" w:sz="4" w:space="0" w:color="auto"/>
              <w:right w:val="single" w:sz="4" w:space="0" w:color="auto"/>
            </w:tcBorders>
          </w:tcPr>
          <w:p w:rsidR="00CF1BD7" w:rsidRPr="007A5425" w:rsidRDefault="00CF1BD7" w:rsidP="001629C6">
            <w:pPr>
              <w:pStyle w:val="af6"/>
              <w:jc w:val="center"/>
              <w:rPr>
                <w:rFonts w:ascii="Times New Roman" w:hAnsi="Times New Roman" w:cs="Times New Roman"/>
                <w:color w:val="000000" w:themeColor="text1"/>
                <w:sz w:val="22"/>
                <w:szCs w:val="22"/>
              </w:rPr>
            </w:pPr>
          </w:p>
        </w:tc>
      </w:tr>
    </w:tbl>
    <w:p w:rsidR="00CF1BD7" w:rsidRPr="007A5425" w:rsidRDefault="00CF1BD7" w:rsidP="00CF1BD7">
      <w:pPr>
        <w:rPr>
          <w:rStyle w:val="af4"/>
          <w:rFonts w:ascii="Times New Roman" w:hAnsi="Times New Roman" w:cs="Times New Roman"/>
        </w:rPr>
      </w:pPr>
    </w:p>
    <w:tbl>
      <w:tblPr>
        <w:tblW w:w="10774" w:type="dxa"/>
        <w:tblInd w:w="-963" w:type="dxa"/>
        <w:tblLayout w:type="fixed"/>
        <w:tblCellMar>
          <w:left w:w="30" w:type="dxa"/>
          <w:right w:w="30" w:type="dxa"/>
        </w:tblCellMar>
        <w:tblLook w:val="0000"/>
      </w:tblPr>
      <w:tblGrid>
        <w:gridCol w:w="1702"/>
        <w:gridCol w:w="2127"/>
        <w:gridCol w:w="1418"/>
        <w:gridCol w:w="992"/>
        <w:gridCol w:w="850"/>
        <w:gridCol w:w="851"/>
        <w:gridCol w:w="709"/>
        <w:gridCol w:w="1134"/>
        <w:gridCol w:w="140"/>
        <w:gridCol w:w="851"/>
      </w:tblGrid>
      <w:tr w:rsidR="001629C6" w:rsidTr="001629C6">
        <w:tblPrEx>
          <w:tblCellMar>
            <w:top w:w="0" w:type="dxa"/>
            <w:bottom w:w="0" w:type="dxa"/>
          </w:tblCellMar>
        </w:tblPrEx>
        <w:trPr>
          <w:trHeight w:val="334"/>
        </w:trPr>
        <w:tc>
          <w:tcPr>
            <w:tcW w:w="1702"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2127"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1418"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5527" w:type="dxa"/>
            <w:gridSpan w:val="7"/>
            <w:vMerge w:val="restart"/>
            <w:tcBorders>
              <w:top w:val="single" w:sz="2" w:space="0" w:color="000000"/>
              <w:left w:val="single" w:sz="2" w:space="0" w:color="000000"/>
              <w:right w:val="single" w:sz="2" w:space="0" w:color="000000"/>
            </w:tcBorders>
          </w:tcPr>
          <w:p w:rsidR="001629C6" w:rsidRPr="001629C6" w:rsidRDefault="001629C6">
            <w:pPr>
              <w:autoSpaceDE w:val="0"/>
              <w:autoSpaceDN w:val="0"/>
              <w:adjustRightInd w:val="0"/>
              <w:spacing w:after="0" w:line="240" w:lineRule="auto"/>
              <w:jc w:val="right"/>
              <w:rPr>
                <w:rFonts w:ascii="Times New Roman" w:hAnsi="Times New Roman" w:cs="Times New Roman"/>
                <w:color w:val="000000"/>
              </w:rPr>
            </w:pPr>
            <w:r w:rsidRPr="001629C6">
              <w:rPr>
                <w:rFonts w:ascii="Times New Roman" w:hAnsi="Times New Roman" w:cs="Times New Roman"/>
                <w:color w:val="000000"/>
              </w:rPr>
              <w:t>Приложение 5</w:t>
            </w:r>
          </w:p>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r w:rsidRPr="001629C6">
              <w:rPr>
                <w:rFonts w:ascii="Times New Roman" w:hAnsi="Times New Roman" w:cs="Times New Roman"/>
                <w:color w:val="000000"/>
              </w:rPr>
              <w:t xml:space="preserve">к Муниципальной программе </w:t>
            </w:r>
          </w:p>
          <w:p w:rsidR="001629C6" w:rsidRDefault="001629C6" w:rsidP="001629C6">
            <w:pPr>
              <w:autoSpaceDE w:val="0"/>
              <w:autoSpaceDN w:val="0"/>
              <w:adjustRightInd w:val="0"/>
              <w:spacing w:after="0" w:line="240" w:lineRule="auto"/>
              <w:jc w:val="right"/>
              <w:rPr>
                <w:rFonts w:ascii="Times New Roman" w:hAnsi="Times New Roman" w:cs="Times New Roman"/>
                <w:color w:val="000000"/>
              </w:rPr>
            </w:pPr>
            <w:r w:rsidRPr="001629C6">
              <w:rPr>
                <w:rFonts w:ascii="Times New Roman" w:hAnsi="Times New Roman" w:cs="Times New Roman"/>
                <w:color w:val="000000"/>
              </w:rPr>
              <w:t xml:space="preserve">Ардатовского муниципальноого района </w:t>
            </w:r>
          </w:p>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r w:rsidRPr="001629C6">
              <w:rPr>
                <w:rFonts w:ascii="Times New Roman" w:hAnsi="Times New Roman" w:cs="Times New Roman"/>
                <w:color w:val="000000"/>
              </w:rPr>
              <w:t>Республики Мордовия</w:t>
            </w:r>
          </w:p>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r w:rsidRPr="001629C6">
              <w:rPr>
                <w:rFonts w:ascii="Times New Roman" w:hAnsi="Times New Roman" w:cs="Times New Roman"/>
                <w:color w:val="000000"/>
              </w:rPr>
              <w:t>«Комплексное развитие сельских территорий»</w:t>
            </w:r>
          </w:p>
        </w:tc>
      </w:tr>
      <w:tr w:rsidR="001629C6" w:rsidTr="001629C6">
        <w:tblPrEx>
          <w:tblCellMar>
            <w:top w:w="0" w:type="dxa"/>
            <w:bottom w:w="0" w:type="dxa"/>
          </w:tblCellMar>
        </w:tblPrEx>
        <w:trPr>
          <w:trHeight w:val="334"/>
        </w:trPr>
        <w:tc>
          <w:tcPr>
            <w:tcW w:w="1702"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2127"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1418"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5527" w:type="dxa"/>
            <w:gridSpan w:val="7"/>
            <w:vMerge/>
            <w:tcBorders>
              <w:left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r>
      <w:tr w:rsidR="001629C6" w:rsidTr="001629C6">
        <w:tblPrEx>
          <w:tblCellMar>
            <w:top w:w="0" w:type="dxa"/>
            <w:bottom w:w="0" w:type="dxa"/>
          </w:tblCellMar>
        </w:tblPrEx>
        <w:trPr>
          <w:trHeight w:val="334"/>
        </w:trPr>
        <w:tc>
          <w:tcPr>
            <w:tcW w:w="1702"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2127"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1418"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5527" w:type="dxa"/>
            <w:gridSpan w:val="7"/>
            <w:vMerge/>
            <w:tcBorders>
              <w:left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r>
      <w:tr w:rsidR="001629C6" w:rsidTr="001629C6">
        <w:tblPrEx>
          <w:tblCellMar>
            <w:top w:w="0" w:type="dxa"/>
            <w:bottom w:w="0" w:type="dxa"/>
          </w:tblCellMar>
        </w:tblPrEx>
        <w:trPr>
          <w:trHeight w:val="334"/>
        </w:trPr>
        <w:tc>
          <w:tcPr>
            <w:tcW w:w="1702"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2127"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1418"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5527" w:type="dxa"/>
            <w:gridSpan w:val="7"/>
            <w:vMerge/>
            <w:tcBorders>
              <w:left w:val="single" w:sz="2" w:space="0" w:color="000000"/>
              <w:right w:val="single" w:sz="2" w:space="0" w:color="000000"/>
            </w:tcBorders>
          </w:tcPr>
          <w:p w:rsidR="001629C6" w:rsidRPr="001629C6" w:rsidRDefault="001629C6">
            <w:pPr>
              <w:autoSpaceDE w:val="0"/>
              <w:autoSpaceDN w:val="0"/>
              <w:adjustRightInd w:val="0"/>
              <w:spacing w:after="0" w:line="240" w:lineRule="auto"/>
              <w:jc w:val="right"/>
              <w:rPr>
                <w:rFonts w:ascii="Times New Roman" w:hAnsi="Times New Roman" w:cs="Times New Roman"/>
                <w:color w:val="000000"/>
              </w:rPr>
            </w:pPr>
          </w:p>
        </w:tc>
      </w:tr>
      <w:tr w:rsidR="001629C6" w:rsidTr="001629C6">
        <w:tblPrEx>
          <w:tblCellMar>
            <w:top w:w="0" w:type="dxa"/>
            <w:bottom w:w="0" w:type="dxa"/>
          </w:tblCellMar>
        </w:tblPrEx>
        <w:trPr>
          <w:trHeight w:val="334"/>
        </w:trPr>
        <w:tc>
          <w:tcPr>
            <w:tcW w:w="1702"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2127"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1418" w:type="dxa"/>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5527" w:type="dxa"/>
            <w:gridSpan w:val="7"/>
            <w:vMerge/>
            <w:tcBorders>
              <w:left w:val="single" w:sz="2" w:space="0" w:color="000000"/>
              <w:bottom w:val="single" w:sz="2" w:space="0" w:color="000000"/>
              <w:right w:val="single" w:sz="2" w:space="0" w:color="000000"/>
            </w:tcBorders>
          </w:tcPr>
          <w:p w:rsidR="001629C6" w:rsidRDefault="001629C6">
            <w:pPr>
              <w:autoSpaceDE w:val="0"/>
              <w:autoSpaceDN w:val="0"/>
              <w:adjustRightInd w:val="0"/>
              <w:spacing w:after="0" w:line="240" w:lineRule="auto"/>
              <w:jc w:val="right"/>
              <w:rPr>
                <w:rFonts w:ascii="Times New Roman" w:hAnsi="Times New Roman" w:cs="Times New Roman"/>
                <w:color w:val="000000"/>
                <w:sz w:val="34"/>
                <w:szCs w:val="34"/>
              </w:rPr>
            </w:pPr>
          </w:p>
        </w:tc>
      </w:tr>
      <w:tr w:rsidR="001629C6" w:rsidTr="001629C6">
        <w:tblPrEx>
          <w:tblCellMar>
            <w:top w:w="0" w:type="dxa"/>
            <w:bottom w:w="0" w:type="dxa"/>
          </w:tblCellMar>
        </w:tblPrEx>
        <w:trPr>
          <w:trHeight w:val="322"/>
        </w:trPr>
        <w:tc>
          <w:tcPr>
            <w:tcW w:w="3829" w:type="dxa"/>
            <w:gridSpan w:val="2"/>
            <w:tcBorders>
              <w:top w:val="single" w:sz="2" w:space="0" w:color="000000"/>
              <w:left w:val="single" w:sz="2" w:space="0" w:color="000000"/>
              <w:bottom w:val="single" w:sz="2" w:space="0" w:color="000000"/>
              <w:right w:val="nil"/>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b/>
                <w:bCs/>
                <w:color w:val="000000"/>
              </w:rPr>
            </w:pPr>
            <w:r w:rsidRPr="001629C6">
              <w:rPr>
                <w:rFonts w:ascii="Times New Roman" w:hAnsi="Times New Roman" w:cs="Times New Roman"/>
                <w:b/>
                <w:bCs/>
                <w:color w:val="000000"/>
              </w:rPr>
              <w:t>Ресурсное обеспечение</w:t>
            </w:r>
          </w:p>
        </w:tc>
        <w:tc>
          <w:tcPr>
            <w:tcW w:w="1418" w:type="dxa"/>
            <w:tcBorders>
              <w:top w:val="single" w:sz="2" w:space="0" w:color="000000"/>
              <w:left w:val="nil"/>
              <w:bottom w:val="single" w:sz="2" w:space="0" w:color="000000"/>
              <w:right w:val="nil"/>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b/>
                <w:bCs/>
                <w:color w:val="000000"/>
              </w:rPr>
            </w:pPr>
          </w:p>
        </w:tc>
        <w:tc>
          <w:tcPr>
            <w:tcW w:w="992" w:type="dxa"/>
            <w:tcBorders>
              <w:top w:val="single" w:sz="2" w:space="0" w:color="000000"/>
              <w:left w:val="nil"/>
              <w:bottom w:val="single" w:sz="2" w:space="0" w:color="000000"/>
              <w:right w:val="nil"/>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b/>
                <w:bCs/>
                <w:color w:val="000000"/>
              </w:rPr>
            </w:pPr>
          </w:p>
        </w:tc>
        <w:tc>
          <w:tcPr>
            <w:tcW w:w="850" w:type="dxa"/>
            <w:tcBorders>
              <w:top w:val="single" w:sz="2" w:space="0" w:color="000000"/>
              <w:left w:val="nil"/>
              <w:bottom w:val="single" w:sz="2" w:space="0" w:color="000000"/>
              <w:right w:val="nil"/>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b/>
                <w:bCs/>
                <w:color w:val="000000"/>
              </w:rPr>
            </w:pPr>
          </w:p>
        </w:tc>
        <w:tc>
          <w:tcPr>
            <w:tcW w:w="851" w:type="dxa"/>
            <w:tcBorders>
              <w:top w:val="single" w:sz="2" w:space="0" w:color="000000"/>
              <w:left w:val="nil"/>
              <w:bottom w:val="single" w:sz="2" w:space="0" w:color="000000"/>
              <w:right w:val="nil"/>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b/>
                <w:bCs/>
                <w:color w:val="000000"/>
              </w:rPr>
            </w:pPr>
          </w:p>
        </w:tc>
        <w:tc>
          <w:tcPr>
            <w:tcW w:w="709" w:type="dxa"/>
            <w:tcBorders>
              <w:top w:val="single" w:sz="2" w:space="0" w:color="000000"/>
              <w:left w:val="nil"/>
              <w:bottom w:val="single" w:sz="2" w:space="0" w:color="000000"/>
              <w:right w:val="nil"/>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b/>
                <w:bCs/>
                <w:color w:val="000000"/>
              </w:rPr>
            </w:pPr>
          </w:p>
        </w:tc>
        <w:tc>
          <w:tcPr>
            <w:tcW w:w="1274" w:type="dxa"/>
            <w:gridSpan w:val="2"/>
            <w:tcBorders>
              <w:top w:val="single" w:sz="2" w:space="0" w:color="000000"/>
              <w:left w:val="nil"/>
              <w:bottom w:val="single" w:sz="2" w:space="0" w:color="000000"/>
              <w:right w:val="nil"/>
            </w:tcBorders>
          </w:tcPr>
          <w:p w:rsidR="001629C6" w:rsidRDefault="001629C6" w:rsidP="001629C6">
            <w:pPr>
              <w:autoSpaceDE w:val="0"/>
              <w:autoSpaceDN w:val="0"/>
              <w:adjustRightInd w:val="0"/>
              <w:spacing w:after="0" w:line="240" w:lineRule="auto"/>
              <w:jc w:val="center"/>
              <w:rPr>
                <w:rFonts w:ascii="Times New Roman" w:hAnsi="Times New Roman" w:cs="Times New Roman"/>
                <w:b/>
                <w:bCs/>
                <w:color w:val="000000"/>
                <w:sz w:val="34"/>
                <w:szCs w:val="34"/>
              </w:rPr>
            </w:pPr>
          </w:p>
        </w:tc>
        <w:tc>
          <w:tcPr>
            <w:tcW w:w="851" w:type="dxa"/>
            <w:tcBorders>
              <w:top w:val="single" w:sz="2" w:space="0" w:color="000000"/>
              <w:left w:val="nil"/>
              <w:bottom w:val="single" w:sz="2" w:space="0" w:color="000000"/>
              <w:right w:val="single" w:sz="2" w:space="0" w:color="000000"/>
            </w:tcBorders>
          </w:tcPr>
          <w:p w:rsidR="001629C6" w:rsidRDefault="001629C6">
            <w:pPr>
              <w:autoSpaceDE w:val="0"/>
              <w:autoSpaceDN w:val="0"/>
              <w:adjustRightInd w:val="0"/>
              <w:spacing w:after="0" w:line="240" w:lineRule="auto"/>
              <w:jc w:val="center"/>
              <w:rPr>
                <w:rFonts w:ascii="Times New Roman" w:hAnsi="Times New Roman" w:cs="Times New Roman"/>
                <w:b/>
                <w:bCs/>
                <w:color w:val="000000"/>
                <w:sz w:val="34"/>
                <w:szCs w:val="34"/>
              </w:rPr>
            </w:pPr>
          </w:p>
        </w:tc>
      </w:tr>
      <w:tr w:rsidR="001629C6" w:rsidTr="001629C6">
        <w:tblPrEx>
          <w:tblCellMar>
            <w:top w:w="0" w:type="dxa"/>
            <w:bottom w:w="0" w:type="dxa"/>
          </w:tblCellMar>
        </w:tblPrEx>
        <w:trPr>
          <w:trHeight w:val="655"/>
        </w:trPr>
        <w:tc>
          <w:tcPr>
            <w:tcW w:w="10774" w:type="dxa"/>
            <w:gridSpan w:val="10"/>
            <w:tcBorders>
              <w:top w:val="single" w:sz="2" w:space="0" w:color="000000"/>
              <w:left w:val="single" w:sz="2" w:space="0" w:color="000000"/>
              <w:bottom w:val="single" w:sz="2" w:space="0" w:color="000000"/>
              <w:right w:val="single" w:sz="2" w:space="0" w:color="000000"/>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и прогнозная (справочная) оценка расходов за счет всех источников финансирования на реализацию целей Муниципальной программы Ардатовского муниципального района Республики Мордовия «Комплексное развитие сельских территорий»</w:t>
            </w:r>
          </w:p>
        </w:tc>
      </w:tr>
      <w:tr w:rsidR="001629C6" w:rsidTr="001629C6">
        <w:tblPrEx>
          <w:tblCellMar>
            <w:top w:w="0" w:type="dxa"/>
            <w:bottom w:w="0" w:type="dxa"/>
          </w:tblCellMar>
        </w:tblPrEx>
        <w:trPr>
          <w:trHeight w:val="278"/>
        </w:trPr>
        <w:tc>
          <w:tcPr>
            <w:tcW w:w="1702" w:type="dxa"/>
            <w:tcBorders>
              <w:top w:val="single" w:sz="2" w:space="0" w:color="000000"/>
              <w:left w:val="single" w:sz="2" w:space="0" w:color="000000"/>
              <w:bottom w:val="single" w:sz="6" w:space="0" w:color="auto"/>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2127" w:type="dxa"/>
            <w:tcBorders>
              <w:top w:val="single" w:sz="2" w:space="0" w:color="000000"/>
              <w:left w:val="single" w:sz="2" w:space="0" w:color="000000"/>
              <w:bottom w:val="single" w:sz="6" w:space="0" w:color="auto"/>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1418" w:type="dxa"/>
            <w:tcBorders>
              <w:top w:val="single" w:sz="2" w:space="0" w:color="000000"/>
              <w:left w:val="single" w:sz="2" w:space="0" w:color="000000"/>
              <w:bottom w:val="single" w:sz="6" w:space="0" w:color="auto"/>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992" w:type="dxa"/>
            <w:tcBorders>
              <w:top w:val="single" w:sz="2" w:space="0" w:color="000000"/>
              <w:left w:val="single" w:sz="2" w:space="0" w:color="000000"/>
              <w:bottom w:val="single" w:sz="6" w:space="0" w:color="auto"/>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850" w:type="dxa"/>
            <w:tcBorders>
              <w:top w:val="single" w:sz="2" w:space="0" w:color="000000"/>
              <w:left w:val="single" w:sz="2" w:space="0" w:color="000000"/>
              <w:bottom w:val="single" w:sz="6" w:space="0" w:color="auto"/>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851" w:type="dxa"/>
            <w:tcBorders>
              <w:top w:val="single" w:sz="2" w:space="0" w:color="000000"/>
              <w:left w:val="single" w:sz="2" w:space="0" w:color="000000"/>
              <w:bottom w:val="single" w:sz="6" w:space="0" w:color="auto"/>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709" w:type="dxa"/>
            <w:tcBorders>
              <w:top w:val="single" w:sz="2" w:space="0" w:color="000000"/>
              <w:left w:val="single" w:sz="2" w:space="0" w:color="000000"/>
              <w:bottom w:val="single" w:sz="6" w:space="0" w:color="auto"/>
              <w:right w:val="single" w:sz="2" w:space="0" w:color="000000"/>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1274" w:type="dxa"/>
            <w:gridSpan w:val="2"/>
            <w:tcBorders>
              <w:top w:val="single" w:sz="2" w:space="0" w:color="000000"/>
              <w:left w:val="single" w:sz="2" w:space="0" w:color="000000"/>
              <w:bottom w:val="single" w:sz="6" w:space="0" w:color="auto"/>
              <w:right w:val="single" w:sz="2" w:space="0" w:color="000000"/>
            </w:tcBorders>
          </w:tcPr>
          <w:p w:rsidR="001629C6" w:rsidRDefault="001629C6" w:rsidP="001629C6">
            <w:pPr>
              <w:autoSpaceDE w:val="0"/>
              <w:autoSpaceDN w:val="0"/>
              <w:adjustRightInd w:val="0"/>
              <w:spacing w:after="0" w:line="240" w:lineRule="auto"/>
              <w:jc w:val="right"/>
              <w:rPr>
                <w:rFonts w:ascii="Times New Roman" w:hAnsi="Times New Roman" w:cs="Times New Roman"/>
                <w:color w:val="000000"/>
                <w:sz w:val="28"/>
                <w:szCs w:val="28"/>
              </w:rPr>
            </w:pPr>
          </w:p>
        </w:tc>
        <w:tc>
          <w:tcPr>
            <w:tcW w:w="851" w:type="dxa"/>
            <w:tcBorders>
              <w:top w:val="single" w:sz="2" w:space="0" w:color="000000"/>
              <w:left w:val="single" w:sz="2" w:space="0" w:color="000000"/>
              <w:bottom w:val="single" w:sz="6" w:space="0" w:color="auto"/>
              <w:right w:val="single" w:sz="2" w:space="0" w:color="000000"/>
            </w:tcBorders>
          </w:tcPr>
          <w:p w:rsidR="001629C6" w:rsidRDefault="001629C6">
            <w:pPr>
              <w:autoSpaceDE w:val="0"/>
              <w:autoSpaceDN w:val="0"/>
              <w:adjustRightInd w:val="0"/>
              <w:spacing w:after="0" w:line="240" w:lineRule="auto"/>
              <w:jc w:val="right"/>
              <w:rPr>
                <w:rFonts w:ascii="Times New Roman" w:hAnsi="Times New Roman" w:cs="Times New Roman"/>
                <w:color w:val="000000"/>
                <w:sz w:val="28"/>
                <w:szCs w:val="28"/>
              </w:rPr>
            </w:pP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Статус</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 xml:space="preserve">Наименование муниципальной программы Ардатовского Республики Мордовия, подпрограммы муниципальной программы (в том числе  основного </w:t>
            </w:r>
            <w:r w:rsidRPr="001629C6">
              <w:rPr>
                <w:rFonts w:ascii="Times New Roman" w:hAnsi="Times New Roman" w:cs="Times New Roman"/>
                <w:color w:val="000000"/>
              </w:rPr>
              <w:lastRenderedPageBreak/>
              <w:t>мероприятия)</w:t>
            </w:r>
          </w:p>
        </w:tc>
        <w:tc>
          <w:tcPr>
            <w:tcW w:w="1418"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lastRenderedPageBreak/>
              <w:t>Источник финансирования</w:t>
            </w:r>
          </w:p>
        </w:tc>
        <w:tc>
          <w:tcPr>
            <w:tcW w:w="3402" w:type="dxa"/>
            <w:gridSpan w:val="4"/>
            <w:tcBorders>
              <w:top w:val="single" w:sz="6" w:space="0" w:color="auto"/>
              <w:left w:val="single" w:sz="6" w:space="0" w:color="auto"/>
              <w:bottom w:val="single" w:sz="6" w:space="0" w:color="auto"/>
              <w:right w:val="nil"/>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Оценка расходов по годам, тыс. рублей</w:t>
            </w:r>
          </w:p>
        </w:tc>
        <w:tc>
          <w:tcPr>
            <w:tcW w:w="1274" w:type="dxa"/>
            <w:gridSpan w:val="2"/>
            <w:tcBorders>
              <w:top w:val="single" w:sz="6" w:space="0" w:color="auto"/>
              <w:left w:val="nil"/>
              <w:bottom w:val="single" w:sz="6" w:space="0" w:color="auto"/>
              <w:right w:val="nil"/>
            </w:tcBorders>
          </w:tcPr>
          <w:p w:rsidR="001629C6" w:rsidRDefault="001629C6" w:rsidP="001629C6">
            <w:pPr>
              <w:autoSpaceDE w:val="0"/>
              <w:autoSpaceDN w:val="0"/>
              <w:adjustRightInd w:val="0"/>
              <w:spacing w:after="0" w:line="240" w:lineRule="auto"/>
              <w:jc w:val="center"/>
              <w:rPr>
                <w:rFonts w:ascii="Times New Roman" w:hAnsi="Times New Roman" w:cs="Times New Roman"/>
                <w:color w:val="000000"/>
                <w:sz w:val="24"/>
                <w:szCs w:val="24"/>
              </w:rPr>
            </w:pPr>
          </w:p>
        </w:tc>
        <w:tc>
          <w:tcPr>
            <w:tcW w:w="851" w:type="dxa"/>
            <w:tcBorders>
              <w:top w:val="single" w:sz="6" w:space="0" w:color="auto"/>
              <w:left w:val="nil"/>
              <w:bottom w:val="single" w:sz="6" w:space="0" w:color="auto"/>
              <w:right w:val="single" w:sz="6" w:space="0" w:color="auto"/>
            </w:tcBorders>
          </w:tcPr>
          <w:p w:rsidR="001629C6" w:rsidRDefault="001629C6">
            <w:pPr>
              <w:autoSpaceDE w:val="0"/>
              <w:autoSpaceDN w:val="0"/>
              <w:adjustRightInd w:val="0"/>
              <w:spacing w:after="0" w:line="240" w:lineRule="auto"/>
              <w:jc w:val="center"/>
              <w:rPr>
                <w:rFonts w:ascii="Times New Roman" w:hAnsi="Times New Roman" w:cs="Times New Roman"/>
                <w:color w:val="000000"/>
                <w:sz w:val="24"/>
                <w:szCs w:val="24"/>
              </w:rPr>
            </w:pPr>
          </w:p>
        </w:tc>
      </w:tr>
      <w:tr w:rsidR="001629C6" w:rsidTr="001629C6">
        <w:tblPrEx>
          <w:tblCellMar>
            <w:top w:w="0" w:type="dxa"/>
            <w:bottom w:w="0" w:type="dxa"/>
          </w:tblCellMar>
        </w:tblPrEx>
        <w:trPr>
          <w:trHeight w:val="1397"/>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418"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2020 год - очередной</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2021 год</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2022 год</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2023 год</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2024 год</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2025 год</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w:t>
            </w:r>
          </w:p>
        </w:tc>
        <w:tc>
          <w:tcPr>
            <w:tcW w:w="2127"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3</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8</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Муниципальная  программа Ардатовского муниципального района Республики Мордовия</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Комплексное развитие сельских территорий</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88 715,4</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96 534,0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97 146,0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175 977,3</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112 846,0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175 977,3</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right"/>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pPr>
              <w:autoSpaceDE w:val="0"/>
              <w:autoSpaceDN w:val="0"/>
              <w:adjustRightInd w:val="0"/>
              <w:spacing w:after="0" w:line="240" w:lineRule="auto"/>
              <w:jc w:val="right"/>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83 174,7</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90 540,0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91 029,6</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168 789,6</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106 289,6</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168 789,6</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762,1</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767,7</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773,8</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1 565,1</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933,8</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1 565,1</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4 778,6</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5 226,3</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5 342,6</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5 622,6</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5 622,6</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5 622,6</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Подпрограмма 1</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Создание условий для обеспечения доступным и комфортным жильем сельского населения</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62 534,6</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16 761,0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17 373,0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80 504,3</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17 373,0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80 504,3</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57 530,6</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11 767,0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12 256,6</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74 756,6</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12 256,6</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74 756,6</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625,4</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167,7</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173,8</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805,1</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173,8</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805,1</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4 378,6</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4 826,3</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4 942,6</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4 942,6</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4 942,6</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4 942,6</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Основное мероприятие 1.1</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 Улучшение жилищных условий граждан, проживающих на сельских территориях</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13 432,5</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14 925,0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14 925,0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14 925,0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14 925,0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14 925,0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9 268,4</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10 298,2</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10 298,2</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10 298,2</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10 298,2</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10 298,2</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134,3</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149,3</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149,3</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149,3</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149,3</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149,3</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4 029,8</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4 477,5</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4 477,5</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4 477,5</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4 477,5</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4 477,5</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Основное мероприятие 1.2</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Строительство жилья, предоставляемого по договору найма жилого помещения</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1 836,0</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1 836,0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2 448,0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2 448,0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2 448,0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2 448,0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1 468,8</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1 468,8</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1 958,4</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1 958,4</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1 958,4</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1 958,4</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18,4</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18,4</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24,5</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24,5</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24,5</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24,5</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348,8</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348,8</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465,1</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465,1</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465,1</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465,1</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Основное мероприятие 1.3</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47 266,1</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63 131,3</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63 131,3</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46 793,4</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62 500,0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62 500,0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472,7</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631,3</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631,3</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Пподпрограмма 2</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Создание и развитие инфраструктуры на сельских территориях</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29 149,6</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79 773,0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79 773,0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95 273,0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95 273,0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95 273,0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28 316,1</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78 773,0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78 773,0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93 973,0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93 973,0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93 973,0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433,5</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760,0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760,0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760,0</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400,0</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400,0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400,0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540,0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540,0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540,0</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Основное мероприятие 2.1</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Благоустройство сельских территорий</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1 500,0</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1 500,0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1 500,0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2 000,0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2 000,0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2 000,0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1 050,0</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1 050,0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1 050,0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1 400,0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1 400,0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1 400,0</w:t>
            </w:r>
          </w:p>
        </w:tc>
      </w:tr>
      <w:tr w:rsidR="001629C6" w:rsidTr="001629C6">
        <w:tblPrEx>
          <w:tblCellMar>
            <w:top w:w="0" w:type="dxa"/>
            <w:bottom w:w="0" w:type="dxa"/>
          </w:tblCellMar>
        </w:tblPrEx>
        <w:trPr>
          <w:trHeight w:val="278"/>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50,0</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50,0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50,0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400,0</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400,0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400,0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540,0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540,0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540,0</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Основное мероприятие 2.2.</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Развитие транспортной инфраструктуры на сельских территориях</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16 006,6</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23 273,0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23 273,0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23 273,0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23 273,0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23 273,0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16 006,6</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23 273,0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23 273,0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23 273,0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23 273,0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23 273,0</w:t>
            </w:r>
          </w:p>
        </w:tc>
      </w:tr>
      <w:tr w:rsidR="001629C6" w:rsidTr="001629C6">
        <w:tblPrEx>
          <w:tblCellMar>
            <w:top w:w="0" w:type="dxa"/>
            <w:bottom w:w="0" w:type="dxa"/>
          </w:tblCellMar>
        </w:tblPrEx>
        <w:trPr>
          <w:trHeight w:val="278"/>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Основное мероприятие 2.3.</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Современный облик сельских территорий</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8 674,2</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55 000,0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55 000,0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70 000,0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70 000,0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70 000,0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8 587,5</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57 450,0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54 450,0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69 300,0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69 300,0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69 300,0</w:t>
            </w:r>
          </w:p>
        </w:tc>
      </w:tr>
      <w:tr w:rsidR="001629C6" w:rsidTr="001629C6">
        <w:tblPrEx>
          <w:tblCellMar>
            <w:top w:w="0" w:type="dxa"/>
            <w:bottom w:w="0" w:type="dxa"/>
          </w:tblCellMar>
        </w:tblPrEx>
        <w:trPr>
          <w:trHeight w:val="278"/>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86,7</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550,0</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550,0</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700,0</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410"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Пподпрограмма 3</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Развитие рынка труда (кадрового потенциала) на сельских территориях</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200,0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140,0</w:t>
            </w:r>
          </w:p>
        </w:tc>
      </w:tr>
      <w:tr w:rsidR="001629C6" w:rsidTr="001629C6">
        <w:tblPrEx>
          <w:tblCellMar>
            <w:top w:w="0" w:type="dxa"/>
            <w:bottom w:w="0" w:type="dxa"/>
          </w:tblCellMar>
        </w:tblPrEx>
        <w:trPr>
          <w:trHeight w:val="233"/>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Основное мероприятие 3.1</w:t>
            </w: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Содействие сельскохозяйственным товаропроизводителям в обеспечении квалифицированными специалистами», всег</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200,0</w:t>
            </w:r>
          </w:p>
        </w:tc>
      </w:tr>
      <w:tr w:rsidR="001629C6" w:rsidTr="001629C6">
        <w:tblPrEx>
          <w:tblCellMar>
            <w:top w:w="0" w:type="dxa"/>
            <w:bottom w:w="0" w:type="dxa"/>
          </w:tblCellMar>
        </w:tblPrEx>
        <w:trPr>
          <w:trHeight w:val="233"/>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466"/>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60,0</w:t>
            </w:r>
          </w:p>
        </w:tc>
      </w:tr>
      <w:tr w:rsidR="001629C6" w:rsidTr="001629C6">
        <w:tblPrEx>
          <w:tblCellMar>
            <w:top w:w="0" w:type="dxa"/>
            <w:bottom w:w="0" w:type="dxa"/>
          </w:tblCellMar>
        </w:tblPrEx>
        <w:trPr>
          <w:trHeight w:val="278"/>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r>
      <w:tr w:rsidR="001629C6" w:rsidTr="001629C6">
        <w:tblPrEx>
          <w:tblCellMar>
            <w:top w:w="0" w:type="dxa"/>
            <w:bottom w:w="0" w:type="dxa"/>
          </w:tblCellMar>
        </w:tblPrEx>
        <w:trPr>
          <w:trHeight w:val="466"/>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140,0</w:t>
            </w:r>
          </w:p>
        </w:tc>
      </w:tr>
      <w:tr w:rsidR="001629C6" w:rsidTr="001629C6">
        <w:tblPrEx>
          <w:tblCellMar>
            <w:top w:w="0" w:type="dxa"/>
            <w:bottom w:w="0" w:type="dxa"/>
          </w:tblCellMar>
        </w:tblPrEx>
        <w:trPr>
          <w:trHeight w:val="744"/>
        </w:trPr>
        <w:tc>
          <w:tcPr>
            <w:tcW w:w="1702"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 xml:space="preserve">в том числе:  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w:t>
            </w:r>
            <w:r w:rsidRPr="001629C6">
              <w:rPr>
                <w:rFonts w:ascii="Times New Roman" w:hAnsi="Times New Roman" w:cs="Times New Roman"/>
                <w:color w:val="000000"/>
              </w:rPr>
              <w:lastRenderedPageBreak/>
              <w:t>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lastRenderedPageBreak/>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100,0</w:t>
            </w:r>
          </w:p>
        </w:tc>
      </w:tr>
      <w:tr w:rsidR="001629C6" w:rsidTr="001629C6">
        <w:tblPrEx>
          <w:tblCellMar>
            <w:top w:w="0" w:type="dxa"/>
            <w:bottom w:w="0" w:type="dxa"/>
          </w:tblCellMar>
        </w:tblPrEx>
        <w:trPr>
          <w:trHeight w:val="744"/>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744"/>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30,0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30,0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30,0</w:t>
            </w:r>
          </w:p>
        </w:tc>
      </w:tr>
      <w:tr w:rsidR="001629C6" w:rsidTr="001629C6">
        <w:tblPrEx>
          <w:tblCellMar>
            <w:top w:w="0" w:type="dxa"/>
            <w:bottom w:w="0" w:type="dxa"/>
          </w:tblCellMar>
        </w:tblPrEx>
        <w:trPr>
          <w:trHeight w:val="744"/>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r>
      <w:tr w:rsidR="001629C6" w:rsidTr="001629C6">
        <w:tblPrEx>
          <w:tblCellMar>
            <w:top w:w="0" w:type="dxa"/>
            <w:bottom w:w="0" w:type="dxa"/>
          </w:tblCellMar>
        </w:tblPrEx>
        <w:trPr>
          <w:trHeight w:val="744"/>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70,0</w:t>
            </w:r>
          </w:p>
        </w:tc>
      </w:tr>
      <w:tr w:rsidR="001629C6" w:rsidTr="001629C6">
        <w:tblPrEx>
          <w:tblCellMar>
            <w:top w:w="0" w:type="dxa"/>
            <w:bottom w:w="0" w:type="dxa"/>
          </w:tblCellMar>
        </w:tblPrEx>
        <w:trPr>
          <w:trHeight w:val="864"/>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single" w:sz="6" w:space="0" w:color="auto"/>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 xml:space="preserve">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w:t>
            </w:r>
          </w:p>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 xml:space="preserve">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w:t>
            </w:r>
            <w:r w:rsidRPr="001629C6">
              <w:rPr>
                <w:rFonts w:ascii="Times New Roman" w:hAnsi="Times New Roman" w:cs="Times New Roman"/>
                <w:color w:val="000000"/>
              </w:rPr>
              <w:lastRenderedPageBreak/>
              <w:t>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lastRenderedPageBreak/>
              <w:t>всего</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100,0</w:t>
            </w:r>
          </w:p>
        </w:tc>
      </w:tr>
      <w:tr w:rsidR="001629C6" w:rsidTr="001629C6">
        <w:tblPrEx>
          <w:tblCellMar>
            <w:top w:w="0" w:type="dxa"/>
            <w:bottom w:w="0" w:type="dxa"/>
          </w:tblCellMar>
        </w:tblPrEx>
        <w:trPr>
          <w:trHeight w:val="864"/>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 том числе:</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r>
      <w:tr w:rsidR="001629C6" w:rsidTr="001629C6">
        <w:tblPrEx>
          <w:tblCellMar>
            <w:top w:w="0" w:type="dxa"/>
            <w:bottom w:w="0" w:type="dxa"/>
          </w:tblCellMar>
        </w:tblPrEx>
        <w:trPr>
          <w:trHeight w:val="864"/>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республиканский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30,0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30,0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30,0</w:t>
            </w:r>
          </w:p>
        </w:tc>
      </w:tr>
      <w:tr w:rsidR="001629C6" w:rsidTr="001629C6">
        <w:tblPrEx>
          <w:tblCellMar>
            <w:top w:w="0" w:type="dxa"/>
            <w:bottom w:w="0" w:type="dxa"/>
          </w:tblCellMar>
        </w:tblPrEx>
        <w:trPr>
          <w:trHeight w:val="864"/>
        </w:trPr>
        <w:tc>
          <w:tcPr>
            <w:tcW w:w="1702"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nil"/>
              <w:left w:val="single" w:sz="6" w:space="0" w:color="auto"/>
              <w:bottom w:val="nil"/>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местный бюджет</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r>
      <w:tr w:rsidR="001629C6" w:rsidTr="001629C6">
        <w:tblPrEx>
          <w:tblCellMar>
            <w:top w:w="0" w:type="dxa"/>
            <w:bottom w:w="0" w:type="dxa"/>
          </w:tblCellMar>
        </w:tblPrEx>
        <w:trPr>
          <w:trHeight w:val="864"/>
        </w:trPr>
        <w:tc>
          <w:tcPr>
            <w:tcW w:w="1702"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p>
        </w:tc>
        <w:tc>
          <w:tcPr>
            <w:tcW w:w="2127" w:type="dxa"/>
            <w:tcBorders>
              <w:top w:val="nil"/>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p>
        </w:tc>
        <w:tc>
          <w:tcPr>
            <w:tcW w:w="1418"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rPr>
                <w:rFonts w:ascii="Times New Roman" w:hAnsi="Times New Roman" w:cs="Times New Roman"/>
                <w:color w:val="000000"/>
              </w:rPr>
            </w:pPr>
            <w:r w:rsidRPr="001629C6">
              <w:rPr>
                <w:rFonts w:ascii="Times New Roman" w:hAnsi="Times New Roman" w:cs="Times New Roman"/>
                <w:color w:val="000000"/>
              </w:rPr>
              <w:t>внебюджетные источники</w:t>
            </w:r>
          </w:p>
        </w:tc>
        <w:tc>
          <w:tcPr>
            <w:tcW w:w="992"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0"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851"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w:t>
            </w:r>
          </w:p>
        </w:tc>
        <w:tc>
          <w:tcPr>
            <w:tcW w:w="709"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70,0</w:t>
            </w:r>
          </w:p>
        </w:tc>
        <w:tc>
          <w:tcPr>
            <w:tcW w:w="1134" w:type="dxa"/>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70,0</w:t>
            </w:r>
          </w:p>
        </w:tc>
        <w:tc>
          <w:tcPr>
            <w:tcW w:w="991" w:type="dxa"/>
            <w:gridSpan w:val="2"/>
            <w:tcBorders>
              <w:top w:val="single" w:sz="6" w:space="0" w:color="auto"/>
              <w:left w:val="single" w:sz="6" w:space="0" w:color="auto"/>
              <w:bottom w:val="single" w:sz="6" w:space="0" w:color="auto"/>
              <w:right w:val="single" w:sz="6" w:space="0" w:color="auto"/>
            </w:tcBorders>
          </w:tcPr>
          <w:p w:rsidR="001629C6" w:rsidRPr="001629C6" w:rsidRDefault="001629C6" w:rsidP="001629C6">
            <w:pPr>
              <w:autoSpaceDE w:val="0"/>
              <w:autoSpaceDN w:val="0"/>
              <w:adjustRightInd w:val="0"/>
              <w:spacing w:after="0" w:line="240" w:lineRule="auto"/>
              <w:jc w:val="center"/>
              <w:rPr>
                <w:rFonts w:ascii="Times New Roman" w:hAnsi="Times New Roman" w:cs="Times New Roman"/>
                <w:color w:val="000000"/>
              </w:rPr>
            </w:pPr>
            <w:r w:rsidRPr="001629C6">
              <w:rPr>
                <w:rFonts w:ascii="Times New Roman" w:hAnsi="Times New Roman" w:cs="Times New Roman"/>
                <w:color w:val="000000"/>
              </w:rPr>
              <w:t>70,0</w:t>
            </w:r>
          </w:p>
        </w:tc>
      </w:tr>
    </w:tbl>
    <w:p w:rsidR="00D90516"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Default="00D90516" w:rsidP="00D90516">
      <w:pPr>
        <w:pStyle w:val="s1"/>
        <w:shd w:val="clear" w:color="auto" w:fill="FFFFFF"/>
        <w:spacing w:before="0" w:beforeAutospacing="0" w:after="0" w:afterAutospacing="0"/>
        <w:ind w:left="-851" w:firstLine="851"/>
        <w:jc w:val="both"/>
        <w:rPr>
          <w:color w:val="000000"/>
          <w:sz w:val="22"/>
          <w:szCs w:val="22"/>
        </w:rPr>
      </w:pPr>
    </w:p>
    <w:p w:rsidR="00D90516" w:rsidRDefault="00D90516" w:rsidP="00D90516">
      <w:pPr>
        <w:pStyle w:val="s1"/>
        <w:shd w:val="clear" w:color="auto" w:fill="FFFFFF"/>
        <w:spacing w:before="0" w:beforeAutospacing="0" w:after="0" w:afterAutospacing="0"/>
        <w:ind w:left="-851" w:firstLine="851"/>
        <w:jc w:val="both"/>
        <w:rPr>
          <w:color w:val="000000"/>
          <w:sz w:val="22"/>
          <w:szCs w:val="22"/>
        </w:rPr>
      </w:pPr>
    </w:p>
    <w:p w:rsidR="00B11AD9" w:rsidRDefault="00B11AD9" w:rsidP="00B11AD9">
      <w:pPr>
        <w:pBdr>
          <w:bottom w:val="single" w:sz="12" w:space="1" w:color="auto"/>
        </w:pBdr>
        <w:ind w:left="-600"/>
        <w:jc w:val="both"/>
      </w:pPr>
    </w:p>
    <w:p w:rsidR="00B11AD9" w:rsidRDefault="00B11AD9" w:rsidP="00B11AD9">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3</w:t>
      </w:r>
      <w:r w:rsidR="00447291">
        <w:rPr>
          <w:rFonts w:ascii="Times New Roman" w:hAnsi="Times New Roman"/>
          <w:bCs/>
        </w:rPr>
        <w:t>2</w:t>
      </w:r>
      <w:r>
        <w:rPr>
          <w:rFonts w:ascii="Times New Roman" w:hAnsi="Times New Roman"/>
          <w:bCs/>
        </w:rPr>
        <w:t xml:space="preserve"> от 11 сентября  2019 г.</w:t>
      </w:r>
    </w:p>
    <w:p w:rsidR="00B11AD9" w:rsidRDefault="00B11AD9" w:rsidP="00B11AD9">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B11AD9" w:rsidRDefault="00B11AD9" w:rsidP="00B11AD9">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B11AD9" w:rsidRDefault="00B11AD9" w:rsidP="00B11AD9">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B11AD9" w:rsidRDefault="00B11AD9" w:rsidP="00B11AD9">
      <w:pPr>
        <w:ind w:hanging="600"/>
        <w:jc w:val="both"/>
      </w:pPr>
      <w:r>
        <w:rPr>
          <w:bCs/>
        </w:rPr>
        <w:t>Телефоны:</w:t>
      </w:r>
      <w:r>
        <w:rPr>
          <w:b/>
          <w:bCs/>
        </w:rPr>
        <w:t xml:space="preserve"> 3-11-91, 3-11-89, 3-11-93.</w:t>
      </w:r>
      <w:r>
        <w:t xml:space="preserve"> </w:t>
      </w:r>
    </w:p>
    <w:p w:rsidR="00B11AD9" w:rsidRDefault="00B11AD9" w:rsidP="00B11AD9">
      <w:pPr>
        <w:pStyle w:val="23"/>
        <w:ind w:left="100" w:hanging="700"/>
        <w:rPr>
          <w:sz w:val="24"/>
        </w:rPr>
      </w:pPr>
      <w:r>
        <w:rPr>
          <w:i/>
        </w:rPr>
        <w:t>тираж 75 экземпляр</w:t>
      </w:r>
    </w:p>
    <w:p w:rsidR="00B11AD9" w:rsidRPr="00B11AD9" w:rsidRDefault="00B11AD9" w:rsidP="00B11AD9">
      <w:pPr>
        <w:tabs>
          <w:tab w:val="left" w:pos="1945"/>
        </w:tabs>
        <w:rPr>
          <w:rFonts w:ascii="Times New Roman" w:hAnsi="Times New Roman" w:cs="Times New Roman"/>
        </w:rPr>
      </w:pPr>
    </w:p>
    <w:sectPr w:rsidR="00B11AD9" w:rsidRPr="00B11AD9" w:rsidSect="001629C6">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175D" w:rsidRDefault="00A9175D" w:rsidP="00DC53A0">
      <w:pPr>
        <w:spacing w:after="0" w:line="240" w:lineRule="auto"/>
      </w:pPr>
      <w:r>
        <w:separator/>
      </w:r>
    </w:p>
  </w:endnote>
  <w:endnote w:type="continuationSeparator" w:id="1">
    <w:p w:rsidR="00A9175D" w:rsidRDefault="00A9175D" w:rsidP="00DC53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175D" w:rsidRDefault="00A9175D" w:rsidP="00DC53A0">
      <w:pPr>
        <w:spacing w:after="0" w:line="240" w:lineRule="auto"/>
      </w:pPr>
      <w:r>
        <w:separator/>
      </w:r>
    </w:p>
  </w:footnote>
  <w:footnote w:type="continuationSeparator" w:id="1">
    <w:p w:rsidR="00A9175D" w:rsidRDefault="00A9175D" w:rsidP="00DC53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85BB2"/>
    <w:multiLevelType w:val="hybridMultilevel"/>
    <w:tmpl w:val="FCB65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104D08"/>
    <w:multiLevelType w:val="hybridMultilevel"/>
    <w:tmpl w:val="18CE0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411002"/>
    <w:multiLevelType w:val="hybridMultilevel"/>
    <w:tmpl w:val="D774377C"/>
    <w:lvl w:ilvl="0" w:tplc="5EC08258">
      <w:start w:val="1"/>
      <w:numFmt w:val="decimal"/>
      <w:lvlText w:val="%1)"/>
      <w:lvlJc w:val="left"/>
      <w:pPr>
        <w:ind w:left="714" w:hanging="360"/>
      </w:pPr>
      <w:rPr>
        <w:rFonts w:hint="default"/>
      </w:rPr>
    </w:lvl>
    <w:lvl w:ilvl="1" w:tplc="04190019" w:tentative="1">
      <w:start w:val="1"/>
      <w:numFmt w:val="lowerLetter"/>
      <w:lvlText w:val="%2."/>
      <w:lvlJc w:val="left"/>
      <w:pPr>
        <w:ind w:left="1434" w:hanging="360"/>
      </w:pPr>
    </w:lvl>
    <w:lvl w:ilvl="2" w:tplc="0419001B" w:tentative="1">
      <w:start w:val="1"/>
      <w:numFmt w:val="lowerRoman"/>
      <w:lvlText w:val="%3."/>
      <w:lvlJc w:val="right"/>
      <w:pPr>
        <w:ind w:left="2154" w:hanging="180"/>
      </w:pPr>
    </w:lvl>
    <w:lvl w:ilvl="3" w:tplc="0419000F" w:tentative="1">
      <w:start w:val="1"/>
      <w:numFmt w:val="decimal"/>
      <w:lvlText w:val="%4."/>
      <w:lvlJc w:val="left"/>
      <w:pPr>
        <w:ind w:left="2874" w:hanging="360"/>
      </w:pPr>
    </w:lvl>
    <w:lvl w:ilvl="4" w:tplc="04190019" w:tentative="1">
      <w:start w:val="1"/>
      <w:numFmt w:val="lowerLetter"/>
      <w:lvlText w:val="%5."/>
      <w:lvlJc w:val="left"/>
      <w:pPr>
        <w:ind w:left="3594" w:hanging="360"/>
      </w:pPr>
    </w:lvl>
    <w:lvl w:ilvl="5" w:tplc="0419001B" w:tentative="1">
      <w:start w:val="1"/>
      <w:numFmt w:val="lowerRoman"/>
      <w:lvlText w:val="%6."/>
      <w:lvlJc w:val="right"/>
      <w:pPr>
        <w:ind w:left="4314" w:hanging="180"/>
      </w:pPr>
    </w:lvl>
    <w:lvl w:ilvl="6" w:tplc="0419000F" w:tentative="1">
      <w:start w:val="1"/>
      <w:numFmt w:val="decimal"/>
      <w:lvlText w:val="%7."/>
      <w:lvlJc w:val="left"/>
      <w:pPr>
        <w:ind w:left="5034" w:hanging="360"/>
      </w:pPr>
    </w:lvl>
    <w:lvl w:ilvl="7" w:tplc="04190019" w:tentative="1">
      <w:start w:val="1"/>
      <w:numFmt w:val="lowerLetter"/>
      <w:lvlText w:val="%8."/>
      <w:lvlJc w:val="left"/>
      <w:pPr>
        <w:ind w:left="5754" w:hanging="360"/>
      </w:pPr>
    </w:lvl>
    <w:lvl w:ilvl="8" w:tplc="0419001B" w:tentative="1">
      <w:start w:val="1"/>
      <w:numFmt w:val="lowerRoman"/>
      <w:lvlText w:val="%9."/>
      <w:lvlJc w:val="right"/>
      <w:pPr>
        <w:ind w:left="6474" w:hanging="180"/>
      </w:pPr>
    </w:lvl>
  </w:abstractNum>
  <w:abstractNum w:abstractNumId="3">
    <w:nsid w:val="38265942"/>
    <w:multiLevelType w:val="multilevel"/>
    <w:tmpl w:val="51BE48C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3C595029"/>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5">
    <w:nsid w:val="5C964377"/>
    <w:multiLevelType w:val="hybridMultilevel"/>
    <w:tmpl w:val="BF8A945E"/>
    <w:lvl w:ilvl="0" w:tplc="B76E9732">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6">
    <w:nsid w:val="69192AF5"/>
    <w:multiLevelType w:val="multilevel"/>
    <w:tmpl w:val="A694EAE0"/>
    <w:lvl w:ilvl="0">
      <w:start w:val="1"/>
      <w:numFmt w:val="decimal"/>
      <w:lvlText w:val="%1."/>
      <w:lvlJc w:val="left"/>
      <w:pPr>
        <w:ind w:left="502" w:hanging="360"/>
      </w:pPr>
      <w:rPr>
        <w:rFonts w:eastAsiaTheme="minorEastAsia" w:hint="default"/>
        <w:sz w:val="22"/>
      </w:rPr>
    </w:lvl>
    <w:lvl w:ilvl="1">
      <w:start w:val="1"/>
      <w:numFmt w:val="decimal"/>
      <w:isLgl/>
      <w:lvlText w:val="%1.%2."/>
      <w:lvlJc w:val="left"/>
      <w:pPr>
        <w:ind w:left="502" w:hanging="360"/>
      </w:pPr>
      <w:rPr>
        <w:rFonts w:eastAsiaTheme="minorEastAsia" w:hint="default"/>
        <w:sz w:val="22"/>
      </w:rPr>
    </w:lvl>
    <w:lvl w:ilvl="2">
      <w:start w:val="1"/>
      <w:numFmt w:val="decimal"/>
      <w:isLgl/>
      <w:lvlText w:val="%1.%2.%3."/>
      <w:lvlJc w:val="left"/>
      <w:pPr>
        <w:ind w:left="862" w:hanging="720"/>
      </w:pPr>
      <w:rPr>
        <w:rFonts w:eastAsiaTheme="minorEastAsia" w:hint="default"/>
        <w:sz w:val="22"/>
      </w:rPr>
    </w:lvl>
    <w:lvl w:ilvl="3">
      <w:start w:val="1"/>
      <w:numFmt w:val="decimal"/>
      <w:isLgl/>
      <w:lvlText w:val="%1.%2.%3.%4."/>
      <w:lvlJc w:val="left"/>
      <w:pPr>
        <w:ind w:left="862" w:hanging="720"/>
      </w:pPr>
      <w:rPr>
        <w:rFonts w:eastAsiaTheme="minorEastAsia" w:hint="default"/>
        <w:sz w:val="22"/>
      </w:rPr>
    </w:lvl>
    <w:lvl w:ilvl="4">
      <w:start w:val="1"/>
      <w:numFmt w:val="decimal"/>
      <w:isLgl/>
      <w:lvlText w:val="%1.%2.%3.%4.%5."/>
      <w:lvlJc w:val="left"/>
      <w:pPr>
        <w:ind w:left="1222" w:hanging="1080"/>
      </w:pPr>
      <w:rPr>
        <w:rFonts w:eastAsiaTheme="minorEastAsia" w:hint="default"/>
        <w:sz w:val="22"/>
      </w:rPr>
    </w:lvl>
    <w:lvl w:ilvl="5">
      <w:start w:val="1"/>
      <w:numFmt w:val="decimal"/>
      <w:isLgl/>
      <w:lvlText w:val="%1.%2.%3.%4.%5.%6."/>
      <w:lvlJc w:val="left"/>
      <w:pPr>
        <w:ind w:left="1222" w:hanging="1080"/>
      </w:pPr>
      <w:rPr>
        <w:rFonts w:eastAsiaTheme="minorEastAsia" w:hint="default"/>
        <w:sz w:val="22"/>
      </w:rPr>
    </w:lvl>
    <w:lvl w:ilvl="6">
      <w:start w:val="1"/>
      <w:numFmt w:val="decimal"/>
      <w:isLgl/>
      <w:lvlText w:val="%1.%2.%3.%4.%5.%6.%7."/>
      <w:lvlJc w:val="left"/>
      <w:pPr>
        <w:ind w:left="1582" w:hanging="1440"/>
      </w:pPr>
      <w:rPr>
        <w:rFonts w:eastAsiaTheme="minorEastAsia" w:hint="default"/>
        <w:sz w:val="22"/>
      </w:rPr>
    </w:lvl>
    <w:lvl w:ilvl="7">
      <w:start w:val="1"/>
      <w:numFmt w:val="decimal"/>
      <w:isLgl/>
      <w:lvlText w:val="%1.%2.%3.%4.%5.%6.%7.%8."/>
      <w:lvlJc w:val="left"/>
      <w:pPr>
        <w:ind w:left="1582" w:hanging="1440"/>
      </w:pPr>
      <w:rPr>
        <w:rFonts w:eastAsiaTheme="minorEastAsia" w:hint="default"/>
        <w:sz w:val="22"/>
      </w:rPr>
    </w:lvl>
    <w:lvl w:ilvl="8">
      <w:start w:val="1"/>
      <w:numFmt w:val="decimal"/>
      <w:isLgl/>
      <w:lvlText w:val="%1.%2.%3.%4.%5.%6.%7.%8.%9."/>
      <w:lvlJc w:val="left"/>
      <w:pPr>
        <w:ind w:left="1942" w:hanging="1800"/>
      </w:pPr>
      <w:rPr>
        <w:rFonts w:eastAsiaTheme="minorEastAsia" w:hint="default"/>
        <w:sz w:val="22"/>
      </w:rPr>
    </w:lvl>
  </w:abstractNum>
  <w:num w:numId="1">
    <w:abstractNumId w:val="5"/>
  </w:num>
  <w:num w:numId="2">
    <w:abstractNumId w:val="2"/>
  </w:num>
  <w:num w:numId="3">
    <w:abstractNumId w:val="6"/>
  </w:num>
  <w:num w:numId="4">
    <w:abstractNumId w:val="4"/>
  </w:num>
  <w:num w:numId="5">
    <w:abstractNumId w:val="3"/>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hdrShapeDefaults>
    <o:shapedefaults v:ext="edit" spidmax="31746"/>
  </w:hdrShapeDefaults>
  <w:footnotePr>
    <w:footnote w:id="0"/>
    <w:footnote w:id="1"/>
  </w:footnotePr>
  <w:endnotePr>
    <w:endnote w:id="0"/>
    <w:endnote w:id="1"/>
  </w:endnotePr>
  <w:compat>
    <w:useFELayout/>
  </w:compat>
  <w:rsids>
    <w:rsidRoot w:val="00F258C8"/>
    <w:rsid w:val="000B7E86"/>
    <w:rsid w:val="001629C6"/>
    <w:rsid w:val="00314031"/>
    <w:rsid w:val="00333B18"/>
    <w:rsid w:val="00367156"/>
    <w:rsid w:val="003A153F"/>
    <w:rsid w:val="003A1690"/>
    <w:rsid w:val="003A3F03"/>
    <w:rsid w:val="004231A7"/>
    <w:rsid w:val="00447291"/>
    <w:rsid w:val="00464904"/>
    <w:rsid w:val="00583FF4"/>
    <w:rsid w:val="006001A5"/>
    <w:rsid w:val="006145C5"/>
    <w:rsid w:val="006B6C13"/>
    <w:rsid w:val="006E7DAE"/>
    <w:rsid w:val="007C048A"/>
    <w:rsid w:val="007E2309"/>
    <w:rsid w:val="00846140"/>
    <w:rsid w:val="008526AE"/>
    <w:rsid w:val="00862263"/>
    <w:rsid w:val="00944BCF"/>
    <w:rsid w:val="009E6CF2"/>
    <w:rsid w:val="00A120D4"/>
    <w:rsid w:val="00A3131A"/>
    <w:rsid w:val="00A9175D"/>
    <w:rsid w:val="00AC3094"/>
    <w:rsid w:val="00AE5C69"/>
    <w:rsid w:val="00B11AD9"/>
    <w:rsid w:val="00B56B21"/>
    <w:rsid w:val="00B81532"/>
    <w:rsid w:val="00B907B8"/>
    <w:rsid w:val="00BA7E83"/>
    <w:rsid w:val="00BB3AFC"/>
    <w:rsid w:val="00C45A24"/>
    <w:rsid w:val="00C5115D"/>
    <w:rsid w:val="00CA0627"/>
    <w:rsid w:val="00CC5E06"/>
    <w:rsid w:val="00CF1BD7"/>
    <w:rsid w:val="00D04287"/>
    <w:rsid w:val="00D16CA1"/>
    <w:rsid w:val="00D46450"/>
    <w:rsid w:val="00D53EBF"/>
    <w:rsid w:val="00D853A0"/>
    <w:rsid w:val="00D90516"/>
    <w:rsid w:val="00DC53A0"/>
    <w:rsid w:val="00DD3E6B"/>
    <w:rsid w:val="00E15F5E"/>
    <w:rsid w:val="00E927F2"/>
    <w:rsid w:val="00F258C8"/>
    <w:rsid w:val="00F42C2A"/>
    <w:rsid w:val="00FA79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532"/>
  </w:style>
  <w:style w:type="paragraph" w:styleId="1">
    <w:name w:val="heading 1"/>
    <w:basedOn w:val="a"/>
    <w:next w:val="a"/>
    <w:link w:val="10"/>
    <w:qFormat/>
    <w:rsid w:val="003A153F"/>
    <w:pPr>
      <w:keepNext/>
      <w:spacing w:after="0" w:line="240" w:lineRule="auto"/>
      <w:jc w:val="center"/>
      <w:outlineLvl w:val="0"/>
    </w:pPr>
    <w:rPr>
      <w:rFonts w:ascii="Times New Roman" w:eastAsia="Times New Roman" w:hAnsi="Times New Roman" w:cs="Times New Roman"/>
      <w:b/>
      <w:sz w:val="28"/>
      <w:szCs w:val="20"/>
    </w:rPr>
  </w:style>
  <w:style w:type="paragraph" w:styleId="8">
    <w:name w:val="heading 8"/>
    <w:basedOn w:val="a"/>
    <w:next w:val="a"/>
    <w:link w:val="80"/>
    <w:qFormat/>
    <w:rsid w:val="003A153F"/>
    <w:pPr>
      <w:keepNext/>
      <w:spacing w:after="0" w:line="240" w:lineRule="auto"/>
      <w:jc w:val="center"/>
      <w:outlineLvl w:val="7"/>
    </w:pPr>
    <w:rPr>
      <w:rFonts w:ascii="Times New Roman" w:eastAsia="Times New Roman"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F258C8"/>
    <w:rPr>
      <w:rFonts w:ascii="Calibri" w:hAnsi="Calibri" w:cs="Calibri"/>
    </w:rPr>
  </w:style>
  <w:style w:type="paragraph" w:customStyle="1" w:styleId="11">
    <w:name w:val="Без интервала1"/>
    <w:link w:val="NoSpacingChar"/>
    <w:rsid w:val="00F258C8"/>
    <w:pPr>
      <w:spacing w:after="0" w:line="240" w:lineRule="auto"/>
    </w:pPr>
    <w:rPr>
      <w:rFonts w:ascii="Calibri" w:hAnsi="Calibri" w:cs="Calibri"/>
    </w:rPr>
  </w:style>
  <w:style w:type="paragraph" w:styleId="2">
    <w:name w:val="Body Text Indent 2"/>
    <w:basedOn w:val="a"/>
    <w:link w:val="20"/>
    <w:uiPriority w:val="99"/>
    <w:unhideWhenUsed/>
    <w:rsid w:val="00F258C8"/>
    <w:pPr>
      <w:spacing w:after="120" w:line="480" w:lineRule="auto"/>
      <w:ind w:left="283"/>
    </w:pPr>
  </w:style>
  <w:style w:type="character" w:customStyle="1" w:styleId="20">
    <w:name w:val="Основной текст с отступом 2 Знак"/>
    <w:basedOn w:val="a0"/>
    <w:link w:val="2"/>
    <w:uiPriority w:val="99"/>
    <w:rsid w:val="00F258C8"/>
  </w:style>
  <w:style w:type="table" w:styleId="a3">
    <w:name w:val="Table Grid"/>
    <w:basedOn w:val="a1"/>
    <w:rsid w:val="00BB3AF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BB3AFC"/>
    <w:pPr>
      <w:ind w:left="720"/>
      <w:contextualSpacing/>
    </w:pPr>
  </w:style>
  <w:style w:type="paragraph" w:styleId="a5">
    <w:name w:val="Body Text"/>
    <w:basedOn w:val="a"/>
    <w:link w:val="a6"/>
    <w:unhideWhenUsed/>
    <w:rsid w:val="00C45A24"/>
    <w:pPr>
      <w:spacing w:after="120"/>
    </w:pPr>
  </w:style>
  <w:style w:type="character" w:customStyle="1" w:styleId="a6">
    <w:name w:val="Основной текст Знак"/>
    <w:basedOn w:val="a0"/>
    <w:link w:val="a5"/>
    <w:uiPriority w:val="99"/>
    <w:semiHidden/>
    <w:rsid w:val="00C45A24"/>
  </w:style>
  <w:style w:type="paragraph" w:styleId="a7">
    <w:name w:val="Body Text Indent"/>
    <w:basedOn w:val="a"/>
    <w:link w:val="a8"/>
    <w:uiPriority w:val="99"/>
    <w:semiHidden/>
    <w:unhideWhenUsed/>
    <w:rsid w:val="00C45A24"/>
    <w:pPr>
      <w:spacing w:after="120"/>
      <w:ind w:left="283"/>
    </w:pPr>
  </w:style>
  <w:style w:type="character" w:customStyle="1" w:styleId="a8">
    <w:name w:val="Основной текст с отступом Знак"/>
    <w:basedOn w:val="a0"/>
    <w:link w:val="a7"/>
    <w:uiPriority w:val="99"/>
    <w:semiHidden/>
    <w:rsid w:val="00C45A24"/>
  </w:style>
  <w:style w:type="character" w:customStyle="1" w:styleId="a9">
    <w:name w:val="Гипертекстовая ссылка"/>
    <w:uiPriority w:val="99"/>
    <w:rsid w:val="003A153F"/>
    <w:rPr>
      <w:b/>
      <w:bCs/>
      <w:color w:val="106BBE"/>
    </w:rPr>
  </w:style>
  <w:style w:type="paragraph" w:customStyle="1" w:styleId="aa">
    <w:name w:val="Прижатый влево"/>
    <w:basedOn w:val="a"/>
    <w:next w:val="a"/>
    <w:uiPriority w:val="99"/>
    <w:rsid w:val="003A153F"/>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10">
    <w:name w:val="Заголовок 1 Знак"/>
    <w:basedOn w:val="a0"/>
    <w:link w:val="1"/>
    <w:rsid w:val="003A153F"/>
    <w:rPr>
      <w:rFonts w:ascii="Times New Roman" w:eastAsia="Times New Roman" w:hAnsi="Times New Roman" w:cs="Times New Roman"/>
      <w:b/>
      <w:sz w:val="28"/>
      <w:szCs w:val="20"/>
    </w:rPr>
  </w:style>
  <w:style w:type="character" w:customStyle="1" w:styleId="80">
    <w:name w:val="Заголовок 8 Знак"/>
    <w:basedOn w:val="a0"/>
    <w:link w:val="8"/>
    <w:rsid w:val="003A153F"/>
    <w:rPr>
      <w:rFonts w:ascii="Times New Roman" w:eastAsia="Times New Roman" w:hAnsi="Times New Roman" w:cs="Times New Roman"/>
      <w:sz w:val="32"/>
      <w:szCs w:val="20"/>
    </w:rPr>
  </w:style>
  <w:style w:type="paragraph" w:styleId="ab">
    <w:name w:val="Balloon Text"/>
    <w:basedOn w:val="a"/>
    <w:link w:val="ac"/>
    <w:uiPriority w:val="99"/>
    <w:semiHidden/>
    <w:rsid w:val="003A153F"/>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semiHidden/>
    <w:rsid w:val="003A153F"/>
    <w:rPr>
      <w:rFonts w:ascii="Tahoma" w:eastAsia="Times New Roman" w:hAnsi="Tahoma" w:cs="Tahoma"/>
      <w:sz w:val="16"/>
      <w:szCs w:val="16"/>
    </w:rPr>
  </w:style>
  <w:style w:type="paragraph" w:customStyle="1" w:styleId="ConsPlusTitle">
    <w:name w:val="ConsPlusTitle"/>
    <w:rsid w:val="003A153F"/>
    <w:pPr>
      <w:widowControl w:val="0"/>
      <w:autoSpaceDE w:val="0"/>
      <w:autoSpaceDN w:val="0"/>
      <w:adjustRightInd w:val="0"/>
      <w:spacing w:after="0" w:line="240" w:lineRule="auto"/>
    </w:pPr>
    <w:rPr>
      <w:rFonts w:ascii="Arial" w:eastAsia="Times New Roman" w:hAnsi="Arial" w:cs="Arial"/>
      <w:b/>
      <w:bCs/>
      <w:sz w:val="20"/>
      <w:szCs w:val="20"/>
    </w:rPr>
  </w:style>
  <w:style w:type="paragraph" w:styleId="ad">
    <w:name w:val="footnote text"/>
    <w:basedOn w:val="a"/>
    <w:link w:val="ae"/>
    <w:semiHidden/>
    <w:rsid w:val="003A153F"/>
    <w:pPr>
      <w:autoSpaceDE w:val="0"/>
      <w:autoSpaceDN w:val="0"/>
      <w:spacing w:after="0" w:line="240" w:lineRule="auto"/>
    </w:pPr>
    <w:rPr>
      <w:rFonts w:ascii="Times New Roman" w:eastAsia="Times New Roman" w:hAnsi="Times New Roman" w:cs="Times New Roman"/>
      <w:sz w:val="20"/>
      <w:szCs w:val="20"/>
    </w:rPr>
  </w:style>
  <w:style w:type="character" w:customStyle="1" w:styleId="ae">
    <w:name w:val="Текст сноски Знак"/>
    <w:basedOn w:val="a0"/>
    <w:link w:val="ad"/>
    <w:semiHidden/>
    <w:rsid w:val="003A153F"/>
    <w:rPr>
      <w:rFonts w:ascii="Times New Roman" w:eastAsia="Times New Roman" w:hAnsi="Times New Roman" w:cs="Times New Roman"/>
      <w:sz w:val="20"/>
      <w:szCs w:val="20"/>
    </w:rPr>
  </w:style>
  <w:style w:type="character" w:styleId="af">
    <w:name w:val="footnote reference"/>
    <w:semiHidden/>
    <w:rsid w:val="003A153F"/>
    <w:rPr>
      <w:vertAlign w:val="superscript"/>
    </w:rPr>
  </w:style>
  <w:style w:type="paragraph" w:customStyle="1" w:styleId="af0">
    <w:name w:val="Строка Внимание"/>
    <w:basedOn w:val="a5"/>
    <w:next w:val="af1"/>
    <w:rsid w:val="003A153F"/>
    <w:pPr>
      <w:spacing w:before="240" w:after="0" w:line="240" w:lineRule="auto"/>
      <w:jc w:val="center"/>
    </w:pPr>
    <w:rPr>
      <w:rFonts w:ascii="Courier New" w:eastAsia="Times New Roman" w:hAnsi="Courier New" w:cs="Times New Roman"/>
      <w:sz w:val="24"/>
      <w:szCs w:val="20"/>
    </w:rPr>
  </w:style>
  <w:style w:type="paragraph" w:styleId="af1">
    <w:name w:val="Salutation"/>
    <w:basedOn w:val="a"/>
    <w:next w:val="a"/>
    <w:link w:val="af2"/>
    <w:rsid w:val="003A153F"/>
    <w:pPr>
      <w:spacing w:after="0" w:line="240" w:lineRule="auto"/>
    </w:pPr>
    <w:rPr>
      <w:rFonts w:ascii="Times New Roman" w:eastAsia="Times New Roman" w:hAnsi="Times New Roman" w:cs="Times New Roman"/>
      <w:sz w:val="20"/>
      <w:szCs w:val="20"/>
    </w:rPr>
  </w:style>
  <w:style w:type="character" w:customStyle="1" w:styleId="af2">
    <w:name w:val="Приветствие Знак"/>
    <w:basedOn w:val="a0"/>
    <w:link w:val="af1"/>
    <w:rsid w:val="003A153F"/>
    <w:rPr>
      <w:rFonts w:ascii="Times New Roman" w:eastAsia="Times New Roman" w:hAnsi="Times New Roman" w:cs="Times New Roman"/>
      <w:sz w:val="20"/>
      <w:szCs w:val="20"/>
    </w:rPr>
  </w:style>
  <w:style w:type="paragraph" w:customStyle="1" w:styleId="ConsPlusNormal">
    <w:name w:val="ConsPlusNormal"/>
    <w:rsid w:val="003A153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f3">
    <w:name w:val="Текст (справка)"/>
    <w:basedOn w:val="a"/>
    <w:next w:val="a"/>
    <w:rsid w:val="003A153F"/>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character" w:customStyle="1" w:styleId="af4">
    <w:name w:val="Цветовое выделение"/>
    <w:uiPriority w:val="99"/>
    <w:rsid w:val="003A153F"/>
    <w:rPr>
      <w:b/>
      <w:bCs/>
      <w:color w:val="26282F"/>
    </w:rPr>
  </w:style>
  <w:style w:type="paragraph" w:customStyle="1" w:styleId="af5">
    <w:name w:val="Комментарий"/>
    <w:basedOn w:val="af3"/>
    <w:next w:val="a"/>
    <w:rsid w:val="003A153F"/>
  </w:style>
  <w:style w:type="paragraph" w:customStyle="1" w:styleId="af6">
    <w:name w:val="Нормальный (таблица)"/>
    <w:basedOn w:val="a"/>
    <w:next w:val="a"/>
    <w:uiPriority w:val="99"/>
    <w:rsid w:val="003A153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f7">
    <w:name w:val="Информация об изменениях"/>
    <w:basedOn w:val="a"/>
    <w:next w:val="a"/>
    <w:uiPriority w:val="99"/>
    <w:rsid w:val="003A153F"/>
    <w:pPr>
      <w:widowControl w:val="0"/>
      <w:autoSpaceDE w:val="0"/>
      <w:autoSpaceDN w:val="0"/>
      <w:adjustRightInd w:val="0"/>
      <w:spacing w:before="180" w:after="0" w:line="240" w:lineRule="auto"/>
      <w:ind w:left="360" w:right="360"/>
      <w:jc w:val="both"/>
    </w:pPr>
    <w:rPr>
      <w:rFonts w:ascii="Times New Roman CYR" w:eastAsia="Times New Roman" w:hAnsi="Times New Roman CYR" w:cs="Times New Roman CYR"/>
      <w:color w:val="353842"/>
      <w:sz w:val="20"/>
      <w:szCs w:val="20"/>
      <w:shd w:val="clear" w:color="auto" w:fill="EAEFED"/>
    </w:rPr>
  </w:style>
  <w:style w:type="paragraph" w:customStyle="1" w:styleId="af8">
    <w:name w:val="Подзаголовок для информации об изменениях"/>
    <w:basedOn w:val="a"/>
    <w:next w:val="a"/>
    <w:uiPriority w:val="99"/>
    <w:rsid w:val="003A153F"/>
    <w:pPr>
      <w:widowControl w:val="0"/>
      <w:autoSpaceDE w:val="0"/>
      <w:autoSpaceDN w:val="0"/>
      <w:adjustRightInd w:val="0"/>
      <w:spacing w:after="0" w:line="240" w:lineRule="auto"/>
      <w:ind w:firstLine="720"/>
      <w:jc w:val="both"/>
    </w:pPr>
    <w:rPr>
      <w:rFonts w:ascii="Times New Roman CYR" w:eastAsia="Times New Roman" w:hAnsi="Times New Roman CYR" w:cs="Times New Roman CYR"/>
      <w:b/>
      <w:bCs/>
      <w:color w:val="353842"/>
      <w:sz w:val="20"/>
      <w:szCs w:val="20"/>
    </w:rPr>
  </w:style>
  <w:style w:type="paragraph" w:customStyle="1" w:styleId="21">
    <w:name w:val="Заголовок №2"/>
    <w:basedOn w:val="a"/>
    <w:link w:val="22"/>
    <w:uiPriority w:val="99"/>
    <w:rsid w:val="003A153F"/>
    <w:pPr>
      <w:widowControl w:val="0"/>
      <w:shd w:val="clear" w:color="auto" w:fill="FFFFFF"/>
      <w:spacing w:after="420" w:line="240" w:lineRule="atLeast"/>
      <w:jc w:val="right"/>
      <w:outlineLvl w:val="1"/>
    </w:pPr>
    <w:rPr>
      <w:rFonts w:ascii="Times New Roman" w:eastAsia="Times New Roman" w:hAnsi="Times New Roman" w:cs="Times New Roman"/>
      <w:b/>
      <w:bCs/>
      <w:sz w:val="26"/>
      <w:szCs w:val="26"/>
    </w:rPr>
  </w:style>
  <w:style w:type="character" w:customStyle="1" w:styleId="22">
    <w:name w:val="Заголовок №2_"/>
    <w:basedOn w:val="a0"/>
    <w:link w:val="21"/>
    <w:uiPriority w:val="99"/>
    <w:locked/>
    <w:rsid w:val="003A153F"/>
    <w:rPr>
      <w:rFonts w:ascii="Times New Roman" w:eastAsia="Times New Roman" w:hAnsi="Times New Roman" w:cs="Times New Roman"/>
      <w:b/>
      <w:bCs/>
      <w:sz w:val="26"/>
      <w:szCs w:val="26"/>
      <w:shd w:val="clear" w:color="auto" w:fill="FFFFFF"/>
    </w:rPr>
  </w:style>
  <w:style w:type="character" w:customStyle="1" w:styleId="af9">
    <w:name w:val="Колонтитул_"/>
    <w:basedOn w:val="a0"/>
    <w:link w:val="12"/>
    <w:uiPriority w:val="99"/>
    <w:locked/>
    <w:rsid w:val="003A153F"/>
    <w:rPr>
      <w:b/>
      <w:bCs/>
      <w:sz w:val="23"/>
      <w:szCs w:val="23"/>
      <w:shd w:val="clear" w:color="auto" w:fill="FFFFFF"/>
    </w:rPr>
  </w:style>
  <w:style w:type="character" w:customStyle="1" w:styleId="12pt">
    <w:name w:val="Колонтитул + 12 pt"/>
    <w:aliases w:val="Не полужирный"/>
    <w:basedOn w:val="af9"/>
    <w:uiPriority w:val="99"/>
    <w:rsid w:val="003A153F"/>
    <w:rPr>
      <w:sz w:val="24"/>
      <w:szCs w:val="24"/>
    </w:rPr>
  </w:style>
  <w:style w:type="character" w:customStyle="1" w:styleId="3">
    <w:name w:val="Заголовок №3_"/>
    <w:basedOn w:val="a0"/>
    <w:link w:val="30"/>
    <w:uiPriority w:val="99"/>
    <w:locked/>
    <w:rsid w:val="003A153F"/>
    <w:rPr>
      <w:sz w:val="26"/>
      <w:szCs w:val="26"/>
      <w:shd w:val="clear" w:color="auto" w:fill="FFFFFF"/>
    </w:rPr>
  </w:style>
  <w:style w:type="character" w:customStyle="1" w:styleId="110">
    <w:name w:val="Основной текст + 11"/>
    <w:aliases w:val="5 pt"/>
    <w:uiPriority w:val="99"/>
    <w:rsid w:val="003A153F"/>
    <w:rPr>
      <w:rFonts w:ascii="Times New Roman" w:hAnsi="Times New Roman"/>
      <w:sz w:val="23"/>
      <w:u w:val="none"/>
    </w:rPr>
  </w:style>
  <w:style w:type="character" w:customStyle="1" w:styleId="Georgia">
    <w:name w:val="Основной текст + Georgia"/>
    <w:aliases w:val="8 pt"/>
    <w:uiPriority w:val="99"/>
    <w:rsid w:val="003A153F"/>
    <w:rPr>
      <w:rFonts w:ascii="Georgia" w:hAnsi="Georgia"/>
      <w:sz w:val="16"/>
      <w:u w:val="none"/>
    </w:rPr>
  </w:style>
  <w:style w:type="character" w:customStyle="1" w:styleId="afa">
    <w:name w:val="Колонтитул"/>
    <w:basedOn w:val="af9"/>
    <w:uiPriority w:val="99"/>
    <w:rsid w:val="003A153F"/>
  </w:style>
  <w:style w:type="character" w:customStyle="1" w:styleId="Georgia1">
    <w:name w:val="Основной текст + Georgia1"/>
    <w:aliases w:val="8 pt1"/>
    <w:uiPriority w:val="99"/>
    <w:rsid w:val="003A153F"/>
    <w:rPr>
      <w:rFonts w:ascii="Georgia" w:hAnsi="Georgia"/>
      <w:sz w:val="16"/>
      <w:u w:val="none"/>
    </w:rPr>
  </w:style>
  <w:style w:type="paragraph" w:customStyle="1" w:styleId="12">
    <w:name w:val="Колонтитул1"/>
    <w:basedOn w:val="a"/>
    <w:link w:val="af9"/>
    <w:uiPriority w:val="99"/>
    <w:rsid w:val="003A153F"/>
    <w:pPr>
      <w:widowControl w:val="0"/>
      <w:shd w:val="clear" w:color="auto" w:fill="FFFFFF"/>
      <w:spacing w:after="0" w:line="240" w:lineRule="atLeast"/>
    </w:pPr>
    <w:rPr>
      <w:b/>
      <w:bCs/>
      <w:sz w:val="23"/>
      <w:szCs w:val="23"/>
    </w:rPr>
  </w:style>
  <w:style w:type="paragraph" w:customStyle="1" w:styleId="30">
    <w:name w:val="Заголовок №3"/>
    <w:basedOn w:val="a"/>
    <w:link w:val="3"/>
    <w:uiPriority w:val="99"/>
    <w:rsid w:val="003A153F"/>
    <w:pPr>
      <w:widowControl w:val="0"/>
      <w:shd w:val="clear" w:color="auto" w:fill="FFFFFF"/>
      <w:spacing w:after="300" w:line="322" w:lineRule="exact"/>
      <w:jc w:val="center"/>
      <w:outlineLvl w:val="2"/>
    </w:pPr>
    <w:rPr>
      <w:sz w:val="26"/>
      <w:szCs w:val="26"/>
    </w:rPr>
  </w:style>
  <w:style w:type="paragraph" w:styleId="afb">
    <w:name w:val="header"/>
    <w:basedOn w:val="a"/>
    <w:link w:val="afc"/>
    <w:rsid w:val="003A153F"/>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c">
    <w:name w:val="Верхний колонтитул Знак"/>
    <w:basedOn w:val="a0"/>
    <w:link w:val="afb"/>
    <w:rsid w:val="003A153F"/>
    <w:rPr>
      <w:rFonts w:ascii="Times New Roman" w:eastAsia="Times New Roman" w:hAnsi="Times New Roman" w:cs="Times New Roman"/>
      <w:sz w:val="20"/>
      <w:szCs w:val="20"/>
    </w:rPr>
  </w:style>
  <w:style w:type="paragraph" w:styleId="afd">
    <w:name w:val="footer"/>
    <w:basedOn w:val="a"/>
    <w:link w:val="afe"/>
    <w:rsid w:val="003A153F"/>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e">
    <w:name w:val="Нижний колонтитул Знак"/>
    <w:basedOn w:val="a0"/>
    <w:link w:val="afd"/>
    <w:rsid w:val="003A153F"/>
    <w:rPr>
      <w:rFonts w:ascii="Times New Roman" w:eastAsia="Times New Roman" w:hAnsi="Times New Roman" w:cs="Times New Roman"/>
      <w:sz w:val="20"/>
      <w:szCs w:val="20"/>
    </w:rPr>
  </w:style>
  <w:style w:type="paragraph" w:customStyle="1" w:styleId="Style2">
    <w:name w:val="Style2"/>
    <w:basedOn w:val="a"/>
    <w:rsid w:val="00E15F5E"/>
    <w:pPr>
      <w:widowControl w:val="0"/>
      <w:autoSpaceDE w:val="0"/>
      <w:autoSpaceDN w:val="0"/>
      <w:adjustRightInd w:val="0"/>
      <w:spacing w:after="0" w:line="486" w:lineRule="exact"/>
      <w:ind w:firstLine="540"/>
      <w:jc w:val="both"/>
    </w:pPr>
    <w:rPr>
      <w:rFonts w:ascii="Times New Roman" w:eastAsia="Times New Roman" w:hAnsi="Times New Roman" w:cs="Times New Roman"/>
      <w:sz w:val="24"/>
      <w:szCs w:val="24"/>
    </w:rPr>
  </w:style>
  <w:style w:type="character" w:customStyle="1" w:styleId="FontStyle13">
    <w:name w:val="Font Style13"/>
    <w:rsid w:val="00E15F5E"/>
    <w:rPr>
      <w:rFonts w:ascii="Times New Roman" w:hAnsi="Times New Roman" w:cs="Times New Roman" w:hint="default"/>
      <w:sz w:val="26"/>
      <w:szCs w:val="26"/>
    </w:rPr>
  </w:style>
  <w:style w:type="paragraph" w:customStyle="1" w:styleId="14">
    <w:name w:val="Обычный + 14 пт"/>
    <w:basedOn w:val="a"/>
    <w:rsid w:val="00E15F5E"/>
    <w:pPr>
      <w:overflowPunct w:val="0"/>
      <w:autoSpaceDE w:val="0"/>
      <w:autoSpaceDN w:val="0"/>
      <w:adjustRightInd w:val="0"/>
      <w:spacing w:after="0" w:line="240" w:lineRule="auto"/>
    </w:pPr>
    <w:rPr>
      <w:rFonts w:ascii="Times New Roman" w:eastAsia="Times New Roman" w:hAnsi="Times New Roman" w:cs="Times New Roman"/>
      <w:sz w:val="28"/>
      <w:szCs w:val="28"/>
    </w:rPr>
  </w:style>
  <w:style w:type="paragraph" w:styleId="23">
    <w:name w:val="Body Text 2"/>
    <w:basedOn w:val="a"/>
    <w:link w:val="24"/>
    <w:uiPriority w:val="99"/>
    <w:semiHidden/>
    <w:unhideWhenUsed/>
    <w:rsid w:val="00B11AD9"/>
    <w:pPr>
      <w:spacing w:after="120" w:line="480" w:lineRule="auto"/>
    </w:pPr>
  </w:style>
  <w:style w:type="character" w:customStyle="1" w:styleId="24">
    <w:name w:val="Основной текст 2 Знак"/>
    <w:basedOn w:val="a0"/>
    <w:link w:val="23"/>
    <w:uiPriority w:val="99"/>
    <w:semiHidden/>
    <w:rsid w:val="00B11AD9"/>
  </w:style>
  <w:style w:type="character" w:styleId="aff">
    <w:name w:val="Hyperlink"/>
    <w:basedOn w:val="a0"/>
    <w:uiPriority w:val="99"/>
    <w:semiHidden/>
    <w:unhideWhenUsed/>
    <w:rsid w:val="00D90516"/>
    <w:rPr>
      <w:color w:val="0000FF"/>
      <w:u w:val="single"/>
    </w:rPr>
  </w:style>
  <w:style w:type="paragraph" w:customStyle="1" w:styleId="s1">
    <w:name w:val="s_1"/>
    <w:basedOn w:val="a"/>
    <w:rsid w:val="00D905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
    <w:rsid w:val="00D905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D905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9051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
    <w:name w:val="formattext"/>
    <w:basedOn w:val="a"/>
    <w:rsid w:val="00D90516"/>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44384310">
      <w:bodyDiv w:val="1"/>
      <w:marLeft w:val="0"/>
      <w:marRight w:val="0"/>
      <w:marTop w:val="0"/>
      <w:marBottom w:val="0"/>
      <w:divBdr>
        <w:top w:val="none" w:sz="0" w:space="0" w:color="auto"/>
        <w:left w:val="none" w:sz="0" w:space="0" w:color="auto"/>
        <w:bottom w:val="none" w:sz="0" w:space="0" w:color="auto"/>
        <w:right w:val="none" w:sz="0" w:space="0" w:color="auto"/>
      </w:divBdr>
    </w:div>
    <w:div w:id="21290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26" Type="http://schemas.openxmlformats.org/officeDocument/2006/relationships/hyperlink" Target="http://mobileonline.garant.ru/" TargetMode="External"/><Relationship Id="rId3" Type="http://schemas.openxmlformats.org/officeDocument/2006/relationships/styles" Target="styles.xml"/><Relationship Id="rId21" Type="http://schemas.openxmlformats.org/officeDocument/2006/relationships/hyperlink" Target="http://mobileonline.garant.ru/" TargetMode="External"/><Relationship Id="rId7" Type="http://schemas.openxmlformats.org/officeDocument/2006/relationships/endnotes" Target="endnotes.xm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hyperlink" Target="http://mobileonline.garant.ru/" TargetMode="External"/><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yperlink" Target="http://mobileonline.garant.ru/" TargetMode="External"/><Relationship Id="rId27" Type="http://schemas.openxmlformats.org/officeDocument/2006/relationships/hyperlink" Target="http://mobileonline.garant.ru/" TargetMode="External"/><Relationship Id="rId30"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93A17-6A41-47F1-A740-60384DBBD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39</Pages>
  <Words>17225</Words>
  <Characters>98188</Characters>
  <Application>Microsoft Office Word</Application>
  <DocSecurity>0</DocSecurity>
  <Lines>818</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115183</CharactersWithSpaces>
  <SharedDoc>false</SharedDoc>
  <HLinks>
    <vt:vector size="138" baseType="variant">
      <vt:variant>
        <vt:i4>2490464</vt:i4>
      </vt:variant>
      <vt:variant>
        <vt:i4>66</vt:i4>
      </vt:variant>
      <vt:variant>
        <vt:i4>0</vt:i4>
      </vt:variant>
      <vt:variant>
        <vt:i4>5</vt:i4>
      </vt:variant>
      <vt:variant>
        <vt:lpwstr>http://mobileonline.garant.ru/</vt:lpwstr>
      </vt:variant>
      <vt:variant>
        <vt:lpwstr>/document/9081125/entry/10005</vt:lpwstr>
      </vt:variant>
      <vt:variant>
        <vt:i4>5373969</vt:i4>
      </vt:variant>
      <vt:variant>
        <vt:i4>63</vt:i4>
      </vt:variant>
      <vt:variant>
        <vt:i4>0</vt:i4>
      </vt:variant>
      <vt:variant>
        <vt:i4>5</vt:i4>
      </vt:variant>
      <vt:variant>
        <vt:lpwstr>http://mobileonline.garant.ru/</vt:lpwstr>
      </vt:variant>
      <vt:variant>
        <vt:lpwstr>/document/70210644/entry/0</vt:lpwstr>
      </vt:variant>
      <vt:variant>
        <vt:i4>5439506</vt:i4>
      </vt:variant>
      <vt:variant>
        <vt:i4>60</vt:i4>
      </vt:variant>
      <vt:variant>
        <vt:i4>0</vt:i4>
      </vt:variant>
      <vt:variant>
        <vt:i4>5</vt:i4>
      </vt:variant>
      <vt:variant>
        <vt:lpwstr>http://mobileonline.garant.ru/</vt:lpwstr>
      </vt:variant>
      <vt:variant>
        <vt:lpwstr>/document/70210644/entry/13000</vt:lpwstr>
      </vt:variant>
      <vt:variant>
        <vt:i4>5373969</vt:i4>
      </vt:variant>
      <vt:variant>
        <vt:i4>57</vt:i4>
      </vt:variant>
      <vt:variant>
        <vt:i4>0</vt:i4>
      </vt:variant>
      <vt:variant>
        <vt:i4>5</vt:i4>
      </vt:variant>
      <vt:variant>
        <vt:lpwstr>http://mobileonline.garant.ru/</vt:lpwstr>
      </vt:variant>
      <vt:variant>
        <vt:lpwstr>/document/70210644/entry/0</vt:lpwstr>
      </vt:variant>
      <vt:variant>
        <vt:i4>5439506</vt:i4>
      </vt:variant>
      <vt:variant>
        <vt:i4>54</vt:i4>
      </vt:variant>
      <vt:variant>
        <vt:i4>0</vt:i4>
      </vt:variant>
      <vt:variant>
        <vt:i4>5</vt:i4>
      </vt:variant>
      <vt:variant>
        <vt:lpwstr>http://mobileonline.garant.ru/</vt:lpwstr>
      </vt:variant>
      <vt:variant>
        <vt:lpwstr>/document/70210644/entry/13000</vt:lpwstr>
      </vt:variant>
      <vt:variant>
        <vt:i4>2818153</vt:i4>
      </vt:variant>
      <vt:variant>
        <vt:i4>51</vt:i4>
      </vt:variant>
      <vt:variant>
        <vt:i4>0</vt:i4>
      </vt:variant>
      <vt:variant>
        <vt:i4>5</vt:i4>
      </vt:variant>
      <vt:variant>
        <vt:lpwstr>http://mobileonline.garant.ru/</vt:lpwstr>
      </vt:variant>
      <vt:variant>
        <vt:lpwstr>/document/8921364/entry/0</vt:lpwstr>
      </vt:variant>
      <vt:variant>
        <vt:i4>2818152</vt:i4>
      </vt:variant>
      <vt:variant>
        <vt:i4>48</vt:i4>
      </vt:variant>
      <vt:variant>
        <vt:i4>0</vt:i4>
      </vt:variant>
      <vt:variant>
        <vt:i4>5</vt:i4>
      </vt:variant>
      <vt:variant>
        <vt:lpwstr>http://mobileonline.garant.ru/</vt:lpwstr>
      </vt:variant>
      <vt:variant>
        <vt:lpwstr>/document/8921364/entry/1000</vt:lpwstr>
      </vt:variant>
      <vt:variant>
        <vt:i4>2490464</vt:i4>
      </vt:variant>
      <vt:variant>
        <vt:i4>45</vt:i4>
      </vt:variant>
      <vt:variant>
        <vt:i4>0</vt:i4>
      </vt:variant>
      <vt:variant>
        <vt:i4>5</vt:i4>
      </vt:variant>
      <vt:variant>
        <vt:lpwstr>http://mobileonline.garant.ru/</vt:lpwstr>
      </vt:variant>
      <vt:variant>
        <vt:lpwstr>/document/9081125/entry/10005</vt:lpwstr>
      </vt:variant>
      <vt:variant>
        <vt:i4>5373969</vt:i4>
      </vt:variant>
      <vt:variant>
        <vt:i4>42</vt:i4>
      </vt:variant>
      <vt:variant>
        <vt:i4>0</vt:i4>
      </vt:variant>
      <vt:variant>
        <vt:i4>5</vt:i4>
      </vt:variant>
      <vt:variant>
        <vt:lpwstr>http://mobileonline.garant.ru/</vt:lpwstr>
      </vt:variant>
      <vt:variant>
        <vt:lpwstr>/document/70210644/entry/0</vt:lpwstr>
      </vt:variant>
      <vt:variant>
        <vt:i4>5439506</vt:i4>
      </vt:variant>
      <vt:variant>
        <vt:i4>39</vt:i4>
      </vt:variant>
      <vt:variant>
        <vt:i4>0</vt:i4>
      </vt:variant>
      <vt:variant>
        <vt:i4>5</vt:i4>
      </vt:variant>
      <vt:variant>
        <vt:lpwstr>http://mobileonline.garant.ru/</vt:lpwstr>
      </vt:variant>
      <vt:variant>
        <vt:lpwstr>/document/70210644/entry/13000</vt:lpwstr>
      </vt:variant>
      <vt:variant>
        <vt:i4>5373969</vt:i4>
      </vt:variant>
      <vt:variant>
        <vt:i4>36</vt:i4>
      </vt:variant>
      <vt:variant>
        <vt:i4>0</vt:i4>
      </vt:variant>
      <vt:variant>
        <vt:i4>5</vt:i4>
      </vt:variant>
      <vt:variant>
        <vt:lpwstr>http://mobileonline.garant.ru/</vt:lpwstr>
      </vt:variant>
      <vt:variant>
        <vt:lpwstr>/document/70210644/entry/0</vt:lpwstr>
      </vt:variant>
      <vt:variant>
        <vt:i4>5439506</vt:i4>
      </vt:variant>
      <vt:variant>
        <vt:i4>33</vt:i4>
      </vt:variant>
      <vt:variant>
        <vt:i4>0</vt:i4>
      </vt:variant>
      <vt:variant>
        <vt:i4>5</vt:i4>
      </vt:variant>
      <vt:variant>
        <vt:lpwstr>http://mobileonline.garant.ru/</vt:lpwstr>
      </vt:variant>
      <vt:variant>
        <vt:lpwstr>/document/70210644/entry/13000</vt:lpwstr>
      </vt:variant>
      <vt:variant>
        <vt:i4>5373969</vt:i4>
      </vt:variant>
      <vt:variant>
        <vt:i4>30</vt:i4>
      </vt:variant>
      <vt:variant>
        <vt:i4>0</vt:i4>
      </vt:variant>
      <vt:variant>
        <vt:i4>5</vt:i4>
      </vt:variant>
      <vt:variant>
        <vt:lpwstr>http://mobileonline.garant.ru/</vt:lpwstr>
      </vt:variant>
      <vt:variant>
        <vt:lpwstr>/document/70210644/entry/0</vt:lpwstr>
      </vt:variant>
      <vt:variant>
        <vt:i4>5439506</vt:i4>
      </vt:variant>
      <vt:variant>
        <vt:i4>27</vt:i4>
      </vt:variant>
      <vt:variant>
        <vt:i4>0</vt:i4>
      </vt:variant>
      <vt:variant>
        <vt:i4>5</vt:i4>
      </vt:variant>
      <vt:variant>
        <vt:lpwstr>http://mobileonline.garant.ru/</vt:lpwstr>
      </vt:variant>
      <vt:variant>
        <vt:lpwstr>/document/70210644/entry/13000</vt:lpwstr>
      </vt:variant>
      <vt:variant>
        <vt:i4>5373969</vt:i4>
      </vt:variant>
      <vt:variant>
        <vt:i4>24</vt:i4>
      </vt:variant>
      <vt:variant>
        <vt:i4>0</vt:i4>
      </vt:variant>
      <vt:variant>
        <vt:i4>5</vt:i4>
      </vt:variant>
      <vt:variant>
        <vt:lpwstr>http://mobileonline.garant.ru/</vt:lpwstr>
      </vt:variant>
      <vt:variant>
        <vt:lpwstr>/document/70210644/entry/0</vt:lpwstr>
      </vt:variant>
      <vt:variant>
        <vt:i4>2818153</vt:i4>
      </vt:variant>
      <vt:variant>
        <vt:i4>21</vt:i4>
      </vt:variant>
      <vt:variant>
        <vt:i4>0</vt:i4>
      </vt:variant>
      <vt:variant>
        <vt:i4>5</vt:i4>
      </vt:variant>
      <vt:variant>
        <vt:lpwstr>http://mobileonline.garant.ru/</vt:lpwstr>
      </vt:variant>
      <vt:variant>
        <vt:lpwstr>/document/8921364/entry/0</vt:lpwstr>
      </vt:variant>
      <vt:variant>
        <vt:i4>2818152</vt:i4>
      </vt:variant>
      <vt:variant>
        <vt:i4>18</vt:i4>
      </vt:variant>
      <vt:variant>
        <vt:i4>0</vt:i4>
      </vt:variant>
      <vt:variant>
        <vt:i4>5</vt:i4>
      </vt:variant>
      <vt:variant>
        <vt:lpwstr>http://mobileonline.garant.ru/</vt:lpwstr>
      </vt:variant>
      <vt:variant>
        <vt:lpwstr>/document/8921364/entry/1000</vt:lpwstr>
      </vt:variant>
      <vt:variant>
        <vt:i4>7208998</vt:i4>
      </vt:variant>
      <vt:variant>
        <vt:i4>15</vt:i4>
      </vt:variant>
      <vt:variant>
        <vt:i4>0</vt:i4>
      </vt:variant>
      <vt:variant>
        <vt:i4>5</vt:i4>
      </vt:variant>
      <vt:variant>
        <vt:lpwstr>http://mobileonline.garant.ru/</vt:lpwstr>
      </vt:variant>
      <vt:variant>
        <vt:lpwstr>/document/44933910/entry/1900</vt:lpwstr>
      </vt:variant>
      <vt:variant>
        <vt:i4>2818152</vt:i4>
      </vt:variant>
      <vt:variant>
        <vt:i4>12</vt:i4>
      </vt:variant>
      <vt:variant>
        <vt:i4>0</vt:i4>
      </vt:variant>
      <vt:variant>
        <vt:i4>5</vt:i4>
      </vt:variant>
      <vt:variant>
        <vt:lpwstr>http://mobileonline.garant.ru/</vt:lpwstr>
      </vt:variant>
      <vt:variant>
        <vt:lpwstr>/document/8921364/entry/1000</vt:lpwstr>
      </vt:variant>
      <vt:variant>
        <vt:i4>2818152</vt:i4>
      </vt:variant>
      <vt:variant>
        <vt:i4>9</vt:i4>
      </vt:variant>
      <vt:variant>
        <vt:i4>0</vt:i4>
      </vt:variant>
      <vt:variant>
        <vt:i4>5</vt:i4>
      </vt:variant>
      <vt:variant>
        <vt:lpwstr>http://mobileonline.garant.ru/</vt:lpwstr>
      </vt:variant>
      <vt:variant>
        <vt:lpwstr>/document/8921364/entry/1000</vt:lpwstr>
      </vt:variant>
      <vt:variant>
        <vt:i4>2818153</vt:i4>
      </vt:variant>
      <vt:variant>
        <vt:i4>6</vt:i4>
      </vt:variant>
      <vt:variant>
        <vt:i4>0</vt:i4>
      </vt:variant>
      <vt:variant>
        <vt:i4>5</vt:i4>
      </vt:variant>
      <vt:variant>
        <vt:lpwstr>http://mobileonline.garant.ru/</vt:lpwstr>
      </vt:variant>
      <vt:variant>
        <vt:lpwstr>/document/8921364/entry/0</vt:lpwstr>
      </vt:variant>
      <vt:variant>
        <vt:i4>2818152</vt:i4>
      </vt:variant>
      <vt:variant>
        <vt:i4>3</vt:i4>
      </vt:variant>
      <vt:variant>
        <vt:i4>0</vt:i4>
      </vt:variant>
      <vt:variant>
        <vt:i4>5</vt:i4>
      </vt:variant>
      <vt:variant>
        <vt:lpwstr>http://mobileonline.garant.ru/</vt:lpwstr>
      </vt:variant>
      <vt:variant>
        <vt:lpwstr>/document/8921364/entry/1000</vt:lpwstr>
      </vt:variant>
      <vt:variant>
        <vt:i4>6029329</vt:i4>
      </vt:variant>
      <vt:variant>
        <vt:i4>0</vt:i4>
      </vt:variant>
      <vt:variant>
        <vt:i4>0</vt:i4>
      </vt:variant>
      <vt:variant>
        <vt:i4>5</vt:i4>
      </vt:variant>
      <vt:variant>
        <vt:lpwstr>http://mobileonline.garant.ru/</vt:lpwstr>
      </vt:variant>
      <vt:variant>
        <vt:lpwstr>/document/12151309/entry/0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ORGOTDEL</dc:creator>
  <cp:lastModifiedBy>ORGOTDEL</cp:lastModifiedBy>
  <cp:revision>1</cp:revision>
  <dcterms:created xsi:type="dcterms:W3CDTF">2019-08-29T11:20:00Z</dcterms:created>
  <dcterms:modified xsi:type="dcterms:W3CDTF">2019-09-27T07:44:00Z</dcterms:modified>
</cp:coreProperties>
</file>