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02" w:rsidRDefault="00016D04" w:rsidP="004E1F6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следующие </w:t>
      </w:r>
      <w:r w:rsidRPr="00016D04">
        <w:rPr>
          <w:rStyle w:val="a3"/>
          <w:i w:val="0"/>
          <w:sz w:val="28"/>
          <w:szCs w:val="28"/>
        </w:rPr>
        <w:t>хозяйствующие субъекты, доля участия муниципального образования в которых составляет 50 и более процентов:</w:t>
      </w:r>
      <w:r w:rsidRPr="00016D04">
        <w:rPr>
          <w:rStyle w:val="a3"/>
          <w:sz w:val="28"/>
          <w:szCs w:val="28"/>
        </w:rPr>
        <w:t xml:space="preserve">  </w:t>
      </w:r>
      <w:r w:rsidRPr="00016D04">
        <w:rPr>
          <w:rFonts w:ascii="Times New Roman" w:hAnsi="Times New Roman" w:cs="Times New Roman"/>
          <w:sz w:val="28"/>
          <w:szCs w:val="28"/>
        </w:rPr>
        <w:t>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bookmarkStart w:id="0" w:name="_GoBack"/>
      <w:bookmarkEnd w:id="0"/>
      <w:r w:rsidR="004E1F6C">
        <w:rPr>
          <w:rFonts w:ascii="Times New Roman" w:hAnsi="Times New Roman"/>
          <w:sz w:val="28"/>
          <w:szCs w:val="28"/>
        </w:rPr>
        <w:t>.</w:t>
      </w:r>
    </w:p>
    <w:p w:rsidR="00C63402" w:rsidRDefault="00C63402" w:rsidP="00C6340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Несмотря на все трудности, предприятия ЖКХ стараются выходить из сложившейся ситуации. На протяжении почти двадцати лет отсутствие финансовых вливаний на обновление основных фондов привело к высокому износу. В настоящее время износ сетей теплоснабжения составляет около 85 процентов, водоснабжения – 70 процентов, водоотведения – 85 процентов.</w:t>
      </w:r>
    </w:p>
    <w:p w:rsidR="00C63402" w:rsidRDefault="00C63402" w:rsidP="00C6340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отрасли жилищно-коммунального хозяйства уделяется пристальное внимание, как со стороны органов власти, так и контролирующих органов.</w:t>
      </w:r>
    </w:p>
    <w:p w:rsidR="00C63402" w:rsidRDefault="00C63402" w:rsidP="00C63402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последние годы частично производится замена систем коммунальной инфраструктуры, вследствие чего снижается процент изношенности и количество аварий, повышается качество предоставления коммунальных услуг.</w:t>
      </w:r>
    </w:p>
    <w:p w:rsidR="00C63402" w:rsidRDefault="00C63402" w:rsidP="00641AB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поддержания состояния сетей и оборудования, создания безопасных и благоприятных условий проживания граждан предполагается реализация следующих мероприятий: модернизация и новое строительство водопроводных и канализационных сооружений, в том числе использование наиболее экологически безопасных и эффективных реагентов для очистки воды, внедрение новых технологий водоочистки, модернизация промышленных предприятий и внедрение в технологические схемы производственных объектов оборотного водоснабжения. </w:t>
      </w:r>
    </w:p>
    <w:p w:rsidR="00641AB7" w:rsidRDefault="00641AB7" w:rsidP="00641AB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развития и реформирования жилищно-коммунального хозяйства района планируется дальнейшее участие в федеральных и республиканских программах: «Переселение  граждан из аварийного жилищного фонда», «Модернизация и реформирование жилищно-коммунального хозяйства», «Проведение  капитального ремонта общего имущества многоквартирных домов расположенных на территории Республики Мордовия на 2014 – 2043 годы» и другие.</w:t>
      </w:r>
    </w:p>
    <w:p w:rsidR="00016D04" w:rsidRDefault="00016D04" w:rsidP="004E1F6C">
      <w:pPr>
        <w:ind w:firstLine="708"/>
        <w:jc w:val="both"/>
        <w:rPr>
          <w:rStyle w:val="a3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 </w:t>
      </w:r>
      <w:r w:rsidRPr="00016D04">
        <w:rPr>
          <w:rStyle w:val="a3"/>
          <w:sz w:val="28"/>
          <w:szCs w:val="28"/>
        </w:rPr>
        <w:t xml:space="preserve"> </w:t>
      </w:r>
    </w:p>
    <w:p w:rsidR="00BD2A1C" w:rsidRDefault="00016D04" w:rsidP="000A270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/>
          <w:sz w:val="28"/>
          <w:szCs w:val="28"/>
        </w:rPr>
        <w:lastRenderedPageBreak/>
        <w:t>В соответствии с распоряжением Правительства Российской Федерации в районе проводится ежегодный мониторинг состояния и развития муниципальной собственности на рынках товаров, работ и услуг. Мониторинг позволяет выявить ключевые факторы, ограничивающие развитие конкуренции на рынках района. Одним из способов проведения мониторинга является онлайн-анкетирование респондентов. Вопросы направлены на выявление административных барьеров и оценки состояния конкурентной среды предпринимателей; удовлетворенность потребителей качеством товаров и услуг; деятельностью унитарных предприятий; транспортным обслуживанием; качеством дорог; тепл</w:t>
      </w:r>
      <w:proofErr w:type="gramStart"/>
      <w:r w:rsidRPr="00016D04">
        <w:rPr>
          <w:rFonts w:ascii="Times New Roman" w:hAnsi="Times New Roman"/>
          <w:sz w:val="28"/>
          <w:szCs w:val="28"/>
        </w:rPr>
        <w:t>о-</w:t>
      </w:r>
      <w:proofErr w:type="gramEnd"/>
      <w:r w:rsidRPr="00016D04">
        <w:rPr>
          <w:rFonts w:ascii="Times New Roman" w:hAnsi="Times New Roman"/>
          <w:sz w:val="28"/>
          <w:szCs w:val="28"/>
        </w:rPr>
        <w:t xml:space="preserve">, водо-, электро-, газоснабжением.  </w:t>
      </w:r>
    </w:p>
    <w:p w:rsidR="00C63402" w:rsidRDefault="00C63402" w:rsidP="00016D04">
      <w:pPr>
        <w:jc w:val="both"/>
        <w:rPr>
          <w:rFonts w:ascii="Times New Roman" w:hAnsi="Times New Roman"/>
          <w:sz w:val="28"/>
          <w:szCs w:val="28"/>
        </w:rPr>
      </w:pPr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A2700"/>
    <w:rsid w:val="004E1F6C"/>
    <w:rsid w:val="0061033D"/>
    <w:rsid w:val="00641AB7"/>
    <w:rsid w:val="00985B7C"/>
    <w:rsid w:val="009B7564"/>
    <w:rsid w:val="00A11ADC"/>
    <w:rsid w:val="00B50D17"/>
    <w:rsid w:val="00BD2A1C"/>
    <w:rsid w:val="00C63402"/>
    <w:rsid w:val="00F1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8</cp:revision>
  <dcterms:created xsi:type="dcterms:W3CDTF">2019-02-12T05:51:00Z</dcterms:created>
  <dcterms:modified xsi:type="dcterms:W3CDTF">2020-01-16T12:12:00Z</dcterms:modified>
</cp:coreProperties>
</file>