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A61" w:rsidRPr="00913A61" w:rsidRDefault="00913A61" w:rsidP="00913A61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sub_1000"/>
      <w:r w:rsidRPr="00913A61">
        <w:rPr>
          <w:rFonts w:ascii="Times New Roman" w:eastAsia="Times New Roman" w:hAnsi="Times New Roman" w:cs="Times New Roman"/>
          <w:b/>
          <w:sz w:val="28"/>
          <w:szCs w:val="28"/>
        </w:rPr>
        <w:t>ИНФОРМАЦИОННЫЙ БЮЛЛЕТЕНЬ</w:t>
      </w:r>
    </w:p>
    <w:p w:rsidR="00913A61" w:rsidRPr="00913A61" w:rsidRDefault="00913A61" w:rsidP="00913A61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b/>
          <w:sz w:val="28"/>
          <w:szCs w:val="28"/>
        </w:rPr>
        <w:t>ТУРГЕНЕВСКОГО ГОРОДСКОГО  ПОСЕЛЕНИЯ</w:t>
      </w:r>
    </w:p>
    <w:p w:rsidR="00913A61" w:rsidRPr="00913A61" w:rsidRDefault="00913A61" w:rsidP="00913A61">
      <w:pPr>
        <w:spacing w:line="240" w:lineRule="exact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b/>
          <w:sz w:val="28"/>
          <w:szCs w:val="28"/>
        </w:rPr>
        <w:t>АРДАТОВСКОГО МУНИЦИПАЛЬНОГО  РАЙОНА</w:t>
      </w:r>
    </w:p>
    <w:p w:rsidR="00913A61" w:rsidRPr="00913A61" w:rsidRDefault="00913A61" w:rsidP="00913A61">
      <w:pPr>
        <w:spacing w:line="240" w:lineRule="exact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913A61" w:rsidRPr="00913A61" w:rsidRDefault="00913A61" w:rsidP="00913A61">
      <w:pPr>
        <w:spacing w:line="240" w:lineRule="exact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Pr="00913A61" w:rsidRDefault="00913A61" w:rsidP="00913A61">
      <w:pPr>
        <w:ind w:firstLine="0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r w:rsidRPr="00913A61">
        <w:rPr>
          <w:rFonts w:ascii="Times New Roman" w:eastAsia="Times New Roman" w:hAnsi="Times New Roman" w:cs="Times New Roman"/>
          <w:b/>
          <w:sz w:val="20"/>
          <w:szCs w:val="28"/>
        </w:rPr>
        <w:t xml:space="preserve"> 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A8273C"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A8273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30</w:t>
      </w: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марта  2020 года                           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13A61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8273C" w:rsidRDefault="00A8273C" w:rsidP="00A8273C">
      <w:pPr>
        <w:ind w:right="-24" w:firstLine="0"/>
        <w:outlineLvl w:val="0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A8273C" w:rsidRPr="00A8273C" w:rsidRDefault="00A8273C" w:rsidP="00A8273C">
      <w:pPr>
        <w:ind w:right="-24" w:firstLine="0"/>
        <w:outlineLvl w:val="0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A8273C">
        <w:rPr>
          <w:rFonts w:eastAsia="Calibri"/>
          <w:b/>
          <w:sz w:val="32"/>
          <w:szCs w:val="32"/>
          <w:lang w:eastAsia="en-US"/>
        </w:rPr>
        <w:t>АДМИНИСТРАЦИЯ</w:t>
      </w: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A8273C">
        <w:rPr>
          <w:rFonts w:eastAsia="Calibri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A8273C">
        <w:rPr>
          <w:rFonts w:eastAsia="Calibri"/>
          <w:b/>
          <w:sz w:val="32"/>
          <w:szCs w:val="32"/>
          <w:lang w:eastAsia="en-US"/>
        </w:rPr>
        <w:t>АРДАТОВСКОГО МУНИЦИПАЛЬНОГО РАЙОНА</w:t>
      </w: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A8273C">
        <w:rPr>
          <w:rFonts w:eastAsia="Calibri"/>
          <w:b/>
          <w:sz w:val="32"/>
          <w:szCs w:val="32"/>
          <w:lang w:eastAsia="en-US"/>
        </w:rPr>
        <w:t>РЕСПУБЛИКА МОРДОВИЯ</w:t>
      </w: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A8273C">
        <w:rPr>
          <w:rFonts w:eastAsia="Calibri"/>
          <w:b/>
          <w:sz w:val="32"/>
          <w:szCs w:val="32"/>
          <w:lang w:eastAsia="en-US"/>
        </w:rPr>
        <w:t>ПОСТАНОВЛЕНИЕ</w:t>
      </w: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A8273C">
        <w:rPr>
          <w:rFonts w:eastAsia="Calibri"/>
          <w:b/>
          <w:sz w:val="32"/>
          <w:szCs w:val="32"/>
          <w:lang w:eastAsia="en-US"/>
        </w:rPr>
        <w:t>ОТ 27 МАРТА 2020 ГОДА №45</w:t>
      </w: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A8273C">
        <w:rPr>
          <w:rFonts w:eastAsia="Calibri"/>
          <w:b/>
          <w:sz w:val="32"/>
          <w:szCs w:val="32"/>
          <w:lang w:eastAsia="en-US"/>
        </w:rPr>
        <w:t>Р.П. ТУРГЕНЕВО</w:t>
      </w: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eastAsia="Times New Roman"/>
          <w:b/>
          <w:sz w:val="32"/>
          <w:szCs w:val="32"/>
        </w:rPr>
      </w:pPr>
      <w:r w:rsidRPr="00A8273C">
        <w:rPr>
          <w:rFonts w:eastAsia="Times New Roman"/>
          <w:b/>
          <w:sz w:val="32"/>
          <w:szCs w:val="32"/>
        </w:rPr>
        <w:t>О ВНЕСЕНИИ ИЗМЕНЕНИЙ 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Руководствуясь Бюджетным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Уставом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Мордовия, администрация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постановляет:</w:t>
      </w: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1. Внести изменения в постановление администрации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от 20 ноября 2019 года №90 «Об утверждении муниципальной программы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«Комплексное развитие сельских территорий»:</w:t>
      </w:r>
    </w:p>
    <w:p w:rsidR="00A8273C" w:rsidRPr="00A8273C" w:rsidRDefault="00A8273C" w:rsidP="00A8273C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1.1. Утвердить муниципальную программу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«Комплексное развитие сельских территорий на 2020-2025 годы» (Приложение 1).</w:t>
      </w:r>
    </w:p>
    <w:p w:rsidR="00A8273C" w:rsidRPr="00A8273C" w:rsidRDefault="00A8273C" w:rsidP="00A8273C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lastRenderedPageBreak/>
        <w:t xml:space="preserve">1.2. Муниципальную программу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«Комплексное развитие сельских территорий» изложить в новой редакции.</w:t>
      </w:r>
    </w:p>
    <w:p w:rsidR="00A8273C" w:rsidRPr="00A8273C" w:rsidRDefault="00A8273C" w:rsidP="00A8273C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        2. Настоящее постановление вступает в силу с момента его опубликования.</w:t>
      </w: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Глава администрации</w:t>
      </w:r>
    </w:p>
    <w:p w:rsidR="00A8273C" w:rsidRPr="00A8273C" w:rsidRDefault="00A8273C" w:rsidP="00A8273C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Тургеневского городского поселения                               И.В. Аверьянов</w:t>
      </w: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273C" w:rsidRPr="00A8273C" w:rsidRDefault="00A8273C" w:rsidP="00A8273C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bCs/>
          <w:color w:val="26282F"/>
          <w:sz w:val="24"/>
          <w:szCs w:val="24"/>
        </w:rPr>
      </w:pPr>
      <w:r w:rsidRPr="00A8273C">
        <w:rPr>
          <w:rFonts w:eastAsia="Times New Roman"/>
          <w:bCs/>
          <w:color w:val="26282F"/>
          <w:sz w:val="24"/>
          <w:szCs w:val="24"/>
        </w:rPr>
        <w:t>Приложение 1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bCs/>
          <w:color w:val="26282F"/>
          <w:sz w:val="24"/>
          <w:szCs w:val="24"/>
        </w:rPr>
      </w:pPr>
      <w:r w:rsidRPr="00A8273C">
        <w:rPr>
          <w:rFonts w:eastAsia="Times New Roman"/>
          <w:bCs/>
          <w:color w:val="26282F"/>
          <w:sz w:val="24"/>
          <w:szCs w:val="24"/>
        </w:rPr>
        <w:t>Утверждена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bCs/>
          <w:color w:val="26282F"/>
          <w:sz w:val="24"/>
          <w:szCs w:val="24"/>
        </w:rPr>
      </w:pPr>
      <w:r w:rsidRPr="00A8273C">
        <w:rPr>
          <w:rFonts w:eastAsia="Times New Roman"/>
          <w:bCs/>
          <w:color w:val="26282F"/>
          <w:sz w:val="24"/>
          <w:szCs w:val="24"/>
        </w:rPr>
        <w:t>постановлением администрации</w:t>
      </w:r>
    </w:p>
    <w:p w:rsidR="00A8273C" w:rsidRPr="00A8273C" w:rsidRDefault="00A8273C" w:rsidP="00A8273C">
      <w:pPr>
        <w:ind w:firstLine="0"/>
        <w:jc w:val="right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Тургеневского городского поселения</w:t>
      </w:r>
    </w:p>
    <w:p w:rsidR="00A8273C" w:rsidRPr="00A8273C" w:rsidRDefault="00A8273C" w:rsidP="00A8273C">
      <w:pPr>
        <w:ind w:firstLine="0"/>
        <w:jc w:val="right"/>
        <w:rPr>
          <w:rFonts w:eastAsia="Times New Roman"/>
          <w:sz w:val="24"/>
          <w:szCs w:val="24"/>
        </w:rPr>
      </w:pP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</w:t>
      </w:r>
    </w:p>
    <w:p w:rsidR="00A8273C" w:rsidRPr="00A8273C" w:rsidRDefault="00A8273C" w:rsidP="00A8273C">
      <w:pPr>
        <w:ind w:firstLine="0"/>
        <w:jc w:val="right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Республики Мордовия</w:t>
      </w:r>
    </w:p>
    <w:p w:rsidR="00A8273C" w:rsidRPr="00A8273C" w:rsidRDefault="00A8273C" w:rsidP="00A8273C">
      <w:pPr>
        <w:ind w:firstLine="0"/>
        <w:jc w:val="right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от  20 ноября 2019 года №90</w:t>
      </w: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Cs/>
          <w:color w:val="26282F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color w:val="26282F"/>
          <w:sz w:val="24"/>
          <w:szCs w:val="24"/>
        </w:rPr>
      </w:pP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eastAsia="Times New Roman"/>
          <w:b/>
          <w:sz w:val="32"/>
          <w:szCs w:val="32"/>
        </w:rPr>
      </w:pPr>
      <w:r w:rsidRPr="00A8273C">
        <w:rPr>
          <w:rFonts w:eastAsia="Times New Roman"/>
          <w:b/>
          <w:sz w:val="32"/>
          <w:szCs w:val="32"/>
        </w:rPr>
        <w:t>МУНИЦИПАЛЬНАЯ ПРОГРАММА ТУРГЕНЕВСКОГО ГОРОДСКОГО ПОСЕЛЕНИЯ АРДАТОВСКОГО МУНИЦИПАЛЬНОГО РАЙОНА РЕСПУБЛИКИ МОРДОВИЯ</w:t>
      </w: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eastAsia="Times New Roman"/>
          <w:b/>
          <w:sz w:val="32"/>
          <w:szCs w:val="32"/>
        </w:rPr>
      </w:pPr>
      <w:r w:rsidRPr="00A8273C">
        <w:rPr>
          <w:rFonts w:eastAsia="Times New Roman"/>
          <w:b/>
          <w:sz w:val="32"/>
          <w:szCs w:val="32"/>
        </w:rPr>
        <w:t>«КОМПЛЕКСНОЕ РАЗВИТИЕ  СЕЛЬСКИХ ТЕРРИТОРИЙ НА 2020-2025 ГОДЫ»</w:t>
      </w: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color w:val="26282F"/>
          <w:sz w:val="24"/>
          <w:szCs w:val="24"/>
        </w:rPr>
      </w:pP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eastAsia="Times New Roman"/>
          <w:b/>
          <w:sz w:val="32"/>
          <w:szCs w:val="32"/>
        </w:rPr>
      </w:pPr>
      <w:r w:rsidRPr="00A8273C">
        <w:rPr>
          <w:rFonts w:eastAsia="Times New Roman"/>
          <w:b/>
          <w:sz w:val="32"/>
          <w:szCs w:val="32"/>
        </w:rPr>
        <w:t>ПАСПОРТ</w:t>
      </w:r>
      <w:r w:rsidRPr="00A8273C">
        <w:rPr>
          <w:rFonts w:eastAsia="Times New Roman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A8273C" w:rsidRPr="00A8273C" w:rsidRDefault="00A8273C" w:rsidP="00A8273C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eastAsia="Times New Roman"/>
          <w:b/>
          <w:sz w:val="32"/>
          <w:szCs w:val="32"/>
        </w:rPr>
      </w:pPr>
      <w:r w:rsidRPr="00A8273C">
        <w:rPr>
          <w:rFonts w:eastAsia="Times New Roman"/>
          <w:b/>
          <w:sz w:val="32"/>
          <w:szCs w:val="32"/>
        </w:rPr>
        <w:t>«КОМПЛЕКСНОЕ РАЗВИТИЕ  СЕЛЬСКИХ ТЕРРИТОРИЙ НА 2020-2025 ГОДЫ»</w:t>
      </w: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color w:val="26282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/>
                <w:bCs/>
                <w:color w:val="26282F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color w:val="26282F"/>
                <w:sz w:val="24"/>
                <w:szCs w:val="24"/>
              </w:rPr>
              <w:t>Наименование муниципальной  программы</w:t>
            </w:r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«Комплексное развитие сельских территорий на 2020-2025 годы» (далее – Муниципальная  программа)</w:t>
            </w:r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/>
                <w:bCs/>
                <w:color w:val="26282F"/>
                <w:sz w:val="24"/>
                <w:szCs w:val="24"/>
              </w:rPr>
            </w:pPr>
            <w:bookmarkStart w:id="1" w:name="sub_1112"/>
            <w:r w:rsidRPr="00A8273C">
              <w:rPr>
                <w:rFonts w:eastAsia="Times New Roman"/>
                <w:b/>
                <w:bCs/>
                <w:color w:val="26282F"/>
                <w:sz w:val="24"/>
                <w:szCs w:val="24"/>
              </w:rPr>
              <w:t>Ответственный исполнитель муниципальной  программы</w:t>
            </w:r>
            <w:bookmarkEnd w:id="1"/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Администрация  Тургеневского городского поселения </w:t>
            </w:r>
            <w:proofErr w:type="spellStart"/>
            <w:r w:rsidRPr="00A8273C">
              <w:rPr>
                <w:rFonts w:eastAsia="Times New Roman"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sz w:val="24"/>
                <w:szCs w:val="24"/>
              </w:rPr>
              <w:t xml:space="preserve">  муниципального района Республики Мордовия</w:t>
            </w:r>
          </w:p>
          <w:p w:rsidR="00A8273C" w:rsidRPr="00A8273C" w:rsidRDefault="00A8273C" w:rsidP="00A8273C">
            <w:pPr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bookmarkStart w:id="2" w:name="sub_7020034"/>
            <w:r w:rsidRPr="00A8273C">
              <w:rPr>
                <w:rFonts w:eastAsia="Times New Roman"/>
                <w:b/>
                <w:bCs/>
                <w:color w:val="26282F"/>
                <w:sz w:val="24"/>
                <w:szCs w:val="24"/>
              </w:rPr>
              <w:t>Участники Муниципальной программы</w:t>
            </w:r>
            <w:bookmarkEnd w:id="2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Администрация  Тургеневского городского поселения </w:t>
            </w:r>
            <w:proofErr w:type="spellStart"/>
            <w:r w:rsidRPr="00A8273C">
              <w:rPr>
                <w:rFonts w:eastAsia="Times New Roman"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sz w:val="24"/>
                <w:szCs w:val="24"/>
              </w:rPr>
              <w:t xml:space="preserve">  муниципального района Республики Мордовия</w:t>
            </w:r>
          </w:p>
          <w:p w:rsidR="00A8273C" w:rsidRPr="00A8273C" w:rsidRDefault="00A8273C" w:rsidP="00A8273C">
            <w:pPr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color w:val="26282F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подпрограмма «Создание и развитие инфраструктуры на сельских территориях».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Цели Муниципальной программы</w:t>
            </w:r>
          </w:p>
          <w:p w:rsidR="00A8273C" w:rsidRPr="00A8273C" w:rsidRDefault="00A8273C" w:rsidP="00A8273C">
            <w:pPr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Цель 1 – сохранение  численности населения Тургеневского городского поселения </w:t>
            </w:r>
            <w:proofErr w:type="spellStart"/>
            <w:r w:rsidRPr="00A8273C">
              <w:rPr>
                <w:rFonts w:eastAsia="Times New Roman"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sz w:val="24"/>
                <w:szCs w:val="24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в 2017 году (базовый год) – 100 процентов; 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2020 году – 100 процентов;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2021 году – 100 процентов;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2022 году – 100 процентов;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2023 году – 100 процентов;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2024 году –100 процентов;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2025 году –100 процентов.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Цель 2 – достижение соотношения среднемесячных располагаемых ресурсов сельского домохозяйства до 100 процентов в 2025 г.; 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в 2017 году (базовый год) – 94,5 процента; 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2020 году – 95 процентов;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2021 году – 96 процента;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2022 году – 97 процента;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2023 году – 98 процента;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2024 году – 99 процента;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2025 году – 100 процентов.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bookmarkStart w:id="3" w:name="sub_1114"/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Задачи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- развития социальной инфраструктуры на сельских территориях;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- благоустройства сельских территорий;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bookmarkStart w:id="4" w:name="sub_1115"/>
            <w:r w:rsidRPr="00A8273C">
              <w:rPr>
                <w:rFonts w:eastAsia="Times New Roman"/>
                <w:b/>
                <w:bCs/>
                <w:color w:val="26282F"/>
                <w:sz w:val="24"/>
                <w:szCs w:val="24"/>
              </w:rPr>
              <w:t>Целевые индикаторы и показатели Муниципальной программы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реализация  общественно-значимого проекта по благоустройству территорий:</w:t>
            </w:r>
          </w:p>
          <w:p w:rsidR="00A8273C" w:rsidRPr="00A8273C" w:rsidRDefault="00A8273C" w:rsidP="00A8273C">
            <w:pPr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1 проект - </w:t>
            </w:r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. Тургенево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Ардатовского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Республики Мордовия»;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  <w:lang w:eastAsia="en-US"/>
              </w:rPr>
            </w:pP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2 проект – «Ремонт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. Тургенево, ул. Заводская, 32А»;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  <w:lang w:eastAsia="en-US"/>
              </w:rPr>
            </w:pP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3 проект – «Ремонт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. Тургенево, ул. </w:t>
            </w:r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Ленинская</w:t>
            </w:r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, 68Б»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 января 2020 – 31 декабря 2025 годы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bookmarkStart w:id="5" w:name="sub_1117"/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Объемы финансирования Муниципальной  программы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общий объем финансирования подпрограммы составит: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за счет всех источников финансирования –    </w:t>
            </w:r>
            <w:r w:rsidRPr="00A8273C">
              <w:rPr>
                <w:rFonts w:eastAsia="Calibri"/>
                <w:sz w:val="24"/>
                <w:szCs w:val="24"/>
                <w:lang w:eastAsia="en-US"/>
              </w:rPr>
              <w:t>1 764, 819</w:t>
            </w:r>
            <w:r w:rsidRPr="00A8273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A8273C">
              <w:rPr>
                <w:rFonts w:eastAsia="Times New Roman"/>
                <w:sz w:val="24"/>
                <w:szCs w:val="24"/>
              </w:rPr>
              <w:t>тыс. рублей, 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2020 год </w:t>
            </w:r>
            <w:r w:rsidRPr="00A8273C">
              <w:rPr>
                <w:rFonts w:eastAsia="Calibri"/>
                <w:sz w:val="24"/>
                <w:szCs w:val="24"/>
                <w:lang w:eastAsia="en-US"/>
              </w:rPr>
              <w:t>1 764, 819</w:t>
            </w:r>
            <w:r w:rsidRPr="00A8273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A8273C">
              <w:rPr>
                <w:rFonts w:eastAsia="Times New Roman"/>
                <w:sz w:val="24"/>
                <w:szCs w:val="24"/>
              </w:rPr>
              <w:t>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 - 0,00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 –0,00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 – 0,00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2025 год –0,00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за счет средств республиканского бюджета Республики Мордовия –                                             1 273,281 тыс. рублей, 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 – 1 273,281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 – 0,00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2025 год – 0,00 тыс. рублей 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за счет средств местных бюджетов – 25,546 тыс. рублей, 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 – 25,546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 – 0,00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2025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внебюджетные источники –                    465,992 тыс. рублей, 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 – 465,992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 –0,00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 –0,00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2025 год –0,00 тыс. рублей.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bookmarkStart w:id="6" w:name="sub_1118"/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Ожидаемые результаты реализации  Муниципальной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- 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  трёх общественно-значимых проектов по благоустройству территорий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Введение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Главным приоритетом Муниципальной программы является 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Муниципальной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bookmarkStart w:id="7" w:name="sub_1100"/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Раздел 1. Общая характеристика сферы реализации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>Муниципальной</w:t>
      </w:r>
      <w:r w:rsidRPr="00A8273C">
        <w:rPr>
          <w:rFonts w:eastAsia="Times New Roman"/>
          <w:b/>
          <w:bCs/>
          <w:sz w:val="24"/>
          <w:szCs w:val="24"/>
        </w:rPr>
        <w:t xml:space="preserve">  программы, основные проблемы и прогноз комплексного развития сельских территорий Республики Мордовия до 2025 года</w:t>
      </w:r>
    </w:p>
    <w:bookmarkEnd w:id="7"/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Развитие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Осуществления стратегических социально-экономических преобразований в республике, в том числе принятия мер по созданию предпосылок для комплексного    развития сельских территорий путем: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повышения уровня комфортности условий жизнедеятельности;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повышения доступности улучшения жилищных условий для сельского населения;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повышения престижности сельскохозяйственного труда и формирования в     обществе позитивного отношения к сельскому образу жизни;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улучшения демографической ситуации;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развития в сельской местности местного самоуправления и институтов гражданского общества.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color w:val="26282F"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Глава 1. Общая характеристика состояния и основные проблемы комплексного развития сельских территорий 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 xml:space="preserve">Тургеневского городского поселения </w:t>
      </w:r>
      <w:proofErr w:type="spellStart"/>
      <w:r w:rsidRPr="00A8273C">
        <w:rPr>
          <w:rFonts w:eastAsia="Times New Roman"/>
          <w:b/>
          <w:bCs/>
          <w:color w:val="26282F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</w:t>
      </w:r>
    </w:p>
    <w:p w:rsidR="00A8273C" w:rsidRPr="00A8273C" w:rsidRDefault="00A8273C" w:rsidP="00A8273C">
      <w:pPr>
        <w:rPr>
          <w:rFonts w:ascii="Times New Roman CYR" w:eastAsia="Times New Roman" w:hAnsi="Times New Roman CYR" w:cs="Times New Roman CYR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9" w:anchor="/document/12151309/entry/0" w:history="1">
        <w:r w:rsidRPr="00A8273C">
          <w:rPr>
            <w:rFonts w:eastAsia="Times New Roman"/>
            <w:sz w:val="24"/>
            <w:szCs w:val="24"/>
          </w:rPr>
          <w:t>Федеральном законе</w:t>
        </w:r>
      </w:hyperlink>
      <w:r w:rsidRPr="00A8273C">
        <w:rPr>
          <w:rFonts w:eastAsia="Times New Roman"/>
          <w:sz w:val="24"/>
          <w:szCs w:val="24"/>
        </w:rPr>
        <w:t xml:space="preserve"> от 29 декабря 2006 г. № 264-ФЗ «О развитии сельского хозяйства».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</w:r>
      <w:proofErr w:type="gramStart"/>
      <w:r w:rsidRPr="00A8273C">
        <w:rPr>
          <w:rFonts w:eastAsia="Times New Roman"/>
          <w:sz w:val="24"/>
          <w:szCs w:val="24"/>
        </w:rPr>
        <w:t>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</w:t>
      </w:r>
      <w:proofErr w:type="gramEnd"/>
      <w:r w:rsidRPr="00A8273C">
        <w:rPr>
          <w:rFonts w:eastAsia="Times New Roman"/>
          <w:sz w:val="24"/>
          <w:szCs w:val="24"/>
        </w:rPr>
        <w:t xml:space="preserve"> формирования </w:t>
      </w:r>
      <w:proofErr w:type="spellStart"/>
      <w:r w:rsidRPr="00A8273C">
        <w:rPr>
          <w:rFonts w:eastAsia="Times New Roman"/>
          <w:sz w:val="24"/>
          <w:szCs w:val="24"/>
        </w:rPr>
        <w:t>трудоресурсного</w:t>
      </w:r>
      <w:proofErr w:type="spellEnd"/>
      <w:r w:rsidRPr="00A8273C">
        <w:rPr>
          <w:rFonts w:eastAsia="Times New Roman"/>
          <w:sz w:val="24"/>
          <w:szCs w:val="24"/>
        </w:rPr>
        <w:t xml:space="preserve"> потенциала села.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A8273C">
        <w:rPr>
          <w:rFonts w:eastAsia="Times New Roman"/>
          <w:sz w:val="24"/>
          <w:szCs w:val="24"/>
        </w:rPr>
        <w:t>дотационности</w:t>
      </w:r>
      <w:proofErr w:type="spellEnd"/>
      <w:r w:rsidRPr="00A8273C">
        <w:rPr>
          <w:rFonts w:eastAsia="Times New Roman"/>
          <w:sz w:val="24"/>
          <w:szCs w:val="24"/>
        </w:rPr>
        <w:t xml:space="preserve"> бюджетов на уровне сельских поселений, высокий уровень </w:t>
      </w:r>
      <w:proofErr w:type="spellStart"/>
      <w:r w:rsidRPr="00A8273C">
        <w:rPr>
          <w:rFonts w:eastAsia="Times New Roman"/>
          <w:sz w:val="24"/>
          <w:szCs w:val="24"/>
        </w:rPr>
        <w:t>затратности</w:t>
      </w:r>
      <w:proofErr w:type="spellEnd"/>
      <w:r w:rsidRPr="00A8273C">
        <w:rPr>
          <w:rFonts w:eastAsia="Times New Roman"/>
          <w:sz w:val="24"/>
          <w:szCs w:val="24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В результате на селе сложилась неблагоприятная демографическая ситуация, прогрессирует </w:t>
      </w:r>
      <w:proofErr w:type="spellStart"/>
      <w:r w:rsidRPr="00A8273C">
        <w:rPr>
          <w:rFonts w:eastAsia="Times New Roman"/>
          <w:sz w:val="24"/>
          <w:szCs w:val="24"/>
        </w:rPr>
        <w:t>обезлюдение</w:t>
      </w:r>
      <w:proofErr w:type="spellEnd"/>
      <w:r w:rsidRPr="00A8273C">
        <w:rPr>
          <w:rFonts w:eastAsia="Times New Roman"/>
          <w:sz w:val="24"/>
          <w:szCs w:val="24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A8273C">
        <w:rPr>
          <w:rFonts w:eastAsia="Times New Roman"/>
          <w:sz w:val="24"/>
          <w:szCs w:val="24"/>
        </w:rPr>
        <w:t>трудоресурсного</w:t>
      </w:r>
      <w:proofErr w:type="spellEnd"/>
      <w:r w:rsidRPr="00A8273C">
        <w:rPr>
          <w:rFonts w:eastAsia="Times New Roman"/>
          <w:sz w:val="24"/>
          <w:szCs w:val="24"/>
        </w:rPr>
        <w:t xml:space="preserve"> потенциала аграрной отрасли.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proofErr w:type="gramStart"/>
      <w:r w:rsidRPr="00A8273C">
        <w:rPr>
          <w:rFonts w:eastAsia="Times New Roman"/>
          <w:sz w:val="24"/>
          <w:szCs w:val="24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 w:rsidRPr="00A8273C">
        <w:rPr>
          <w:rFonts w:eastAsia="Times New Roman"/>
          <w:sz w:val="24"/>
          <w:szCs w:val="24"/>
        </w:rPr>
        <w:t xml:space="preserve"> соглашения, контракты жизненного цикла, инструменты по защите и поощрение капиталовложений.</w:t>
      </w:r>
    </w:p>
    <w:p w:rsidR="00A8273C" w:rsidRPr="00A8273C" w:rsidRDefault="00A8273C" w:rsidP="00A8273C">
      <w:pPr>
        <w:shd w:val="clear" w:color="auto" w:fill="FFFFFF"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Целесообразность использования проектного подхода при реализации Муниципальной программы, устанавливающей социально-экономические показатели для сельских территорий, обуславливается: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в части повышения уровня и качества жизни населения;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 w:rsidRPr="00A8273C">
        <w:rPr>
          <w:rFonts w:eastAsia="Times New Roman"/>
          <w:sz w:val="24"/>
          <w:szCs w:val="24"/>
        </w:rPr>
        <w:t>контроля за</w:t>
      </w:r>
      <w:proofErr w:type="gramEnd"/>
      <w:r w:rsidRPr="00A8273C">
        <w:rPr>
          <w:rFonts w:eastAsia="Times New Roman"/>
          <w:sz w:val="24"/>
          <w:szCs w:val="24"/>
        </w:rPr>
        <w:t xml:space="preserve"> их достижением;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высоким уровнем </w:t>
      </w:r>
      <w:proofErr w:type="spellStart"/>
      <w:r w:rsidRPr="00A8273C">
        <w:rPr>
          <w:rFonts w:eastAsia="Times New Roman"/>
          <w:sz w:val="24"/>
          <w:szCs w:val="24"/>
        </w:rPr>
        <w:t>затратности</w:t>
      </w:r>
      <w:proofErr w:type="spellEnd"/>
      <w:r w:rsidRPr="00A8273C">
        <w:rPr>
          <w:rFonts w:eastAsia="Times New Roman"/>
          <w:sz w:val="24"/>
          <w:szCs w:val="24"/>
        </w:rPr>
        <w:t xml:space="preserve"> накопившихся проблем поселения, делающим невозможным их решение только за счёт средств государственной поддержки без </w:t>
      </w:r>
      <w:proofErr w:type="spellStart"/>
      <w:r w:rsidRPr="00A8273C">
        <w:rPr>
          <w:rFonts w:eastAsia="Times New Roman"/>
          <w:sz w:val="24"/>
          <w:szCs w:val="24"/>
        </w:rPr>
        <w:t>софинансирования</w:t>
      </w:r>
      <w:proofErr w:type="spellEnd"/>
      <w:r w:rsidRPr="00A8273C">
        <w:rPr>
          <w:rFonts w:eastAsia="Times New Roman"/>
          <w:sz w:val="24"/>
          <w:szCs w:val="24"/>
        </w:rPr>
        <w:t xml:space="preserve"> со стороны местного населения и предпринимателей.</w:t>
      </w:r>
    </w:p>
    <w:p w:rsidR="00A8273C" w:rsidRPr="00A8273C" w:rsidRDefault="00A8273C" w:rsidP="00A8273C">
      <w:pPr>
        <w:ind w:firstLine="0"/>
        <w:outlineLvl w:val="0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ind w:firstLine="709"/>
        <w:jc w:val="center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Глава 2. Прогноз комплексного развития сельских территорий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 xml:space="preserve">Тургеневского городского поселения </w:t>
      </w:r>
      <w:proofErr w:type="spellStart"/>
      <w:r w:rsidRPr="00A8273C">
        <w:rPr>
          <w:rFonts w:eastAsia="Times New Roman"/>
          <w:b/>
          <w:bCs/>
          <w:color w:val="26282F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</w:t>
      </w:r>
      <w:r w:rsidRPr="00A8273C">
        <w:rPr>
          <w:rFonts w:eastAsia="Times New Roman"/>
          <w:b/>
          <w:bCs/>
          <w:sz w:val="24"/>
          <w:szCs w:val="24"/>
        </w:rPr>
        <w:t xml:space="preserve">   до 2025 года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Комплексное развитие сельских территорий является одним из наиболее приоритетных направлений социально-экономической политики администрации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в рассматриваемой перспективе.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 прогнозном периоде наметятся следующие значимые тенденции: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увеличение бюджетных инвестиций в объекты муниципальной собственности;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Муниципальная 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Прогноз реализации Муниципальной  программы основывается на достижении уровней ее основных показателей (индикаторов).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В части основных показателей Государственной программы прогнозируются: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реализовать  общественно-значимый проект по благоустройству территорий.</w:t>
      </w:r>
    </w:p>
    <w:p w:rsidR="00A8273C" w:rsidRPr="00A8273C" w:rsidRDefault="00A8273C" w:rsidP="00A8273C">
      <w:pPr>
        <w:ind w:firstLine="709"/>
        <w:jc w:val="center"/>
        <w:outlineLvl w:val="0"/>
        <w:rPr>
          <w:rFonts w:eastAsia="Times New Roman"/>
          <w:b/>
          <w:bCs/>
          <w:sz w:val="24"/>
          <w:szCs w:val="24"/>
        </w:rPr>
      </w:pPr>
      <w:bookmarkStart w:id="8" w:name="sub_1200"/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709"/>
        <w:jc w:val="center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Раздел 2. Приоритеты государственной политики в сфере реализации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 xml:space="preserve">Муниципальной  </w:t>
      </w:r>
      <w:r w:rsidRPr="00A8273C">
        <w:rPr>
          <w:rFonts w:eastAsia="Times New Roman"/>
          <w:b/>
          <w:bCs/>
          <w:sz w:val="24"/>
          <w:szCs w:val="24"/>
        </w:rPr>
        <w:t xml:space="preserve"> программы, цели, задачи и показатели (индикаторы) реализации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 xml:space="preserve">Муниципальной </w:t>
      </w:r>
      <w:r w:rsidRPr="00A8273C">
        <w:rPr>
          <w:rFonts w:eastAsia="Times New Roman"/>
          <w:b/>
          <w:bCs/>
          <w:sz w:val="24"/>
          <w:szCs w:val="24"/>
        </w:rPr>
        <w:t xml:space="preserve"> программы, основные ожидаемые результаты и сроки реализации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>Муниципальной</w:t>
      </w:r>
      <w:r w:rsidRPr="00A8273C">
        <w:rPr>
          <w:rFonts w:eastAsia="Times New Roman"/>
          <w:b/>
          <w:bCs/>
          <w:sz w:val="24"/>
          <w:szCs w:val="24"/>
        </w:rPr>
        <w:t xml:space="preserve">  программы</w:t>
      </w:r>
    </w:p>
    <w:bookmarkEnd w:id="8"/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709"/>
        <w:jc w:val="center"/>
        <w:outlineLvl w:val="0"/>
        <w:rPr>
          <w:rFonts w:eastAsia="Times New Roman"/>
          <w:b/>
          <w:bCs/>
          <w:sz w:val="24"/>
          <w:szCs w:val="24"/>
        </w:rPr>
      </w:pPr>
      <w:bookmarkStart w:id="9" w:name="sub_30"/>
      <w:r w:rsidRPr="00A8273C">
        <w:rPr>
          <w:rFonts w:eastAsia="Times New Roman"/>
          <w:b/>
          <w:bCs/>
          <w:sz w:val="24"/>
          <w:szCs w:val="24"/>
        </w:rPr>
        <w:t xml:space="preserve">Глава 3. Приоритеты государственной политики в сфере реализации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>Муниципальной</w:t>
      </w:r>
      <w:r w:rsidRPr="00A8273C">
        <w:rPr>
          <w:rFonts w:eastAsia="Times New Roman"/>
          <w:b/>
          <w:bCs/>
          <w:sz w:val="24"/>
          <w:szCs w:val="24"/>
        </w:rPr>
        <w:t xml:space="preserve">  программы</w:t>
      </w:r>
    </w:p>
    <w:p w:rsidR="00A8273C" w:rsidRPr="00A8273C" w:rsidRDefault="00A8273C" w:rsidP="00A8273C">
      <w:pPr>
        <w:rPr>
          <w:rFonts w:ascii="Times New Roman CYR" w:eastAsia="Times New Roman" w:hAnsi="Times New Roman CYR" w:cs="Times New Roman CYR"/>
          <w:sz w:val="24"/>
          <w:szCs w:val="24"/>
        </w:rPr>
      </w:pPr>
    </w:p>
    <w:bookmarkEnd w:id="9"/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в поселении, создания социальных основ для экономического роста аграрного и других секторов экономики;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высоким уровнем </w:t>
      </w:r>
      <w:proofErr w:type="spellStart"/>
      <w:r w:rsidRPr="00A8273C">
        <w:rPr>
          <w:rFonts w:eastAsia="Times New Roman"/>
          <w:sz w:val="24"/>
          <w:szCs w:val="24"/>
        </w:rPr>
        <w:t>затратности</w:t>
      </w:r>
      <w:proofErr w:type="spellEnd"/>
      <w:r w:rsidRPr="00A8273C">
        <w:rPr>
          <w:rFonts w:eastAsia="Times New Roman"/>
          <w:sz w:val="24"/>
          <w:szCs w:val="24"/>
        </w:rPr>
        <w:t xml:space="preserve"> решения накопившихся проблем поселения, требующим привлечения средств государственной поддержки.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 программа.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Глава 4. Цели и задачи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>Муниципальной</w:t>
      </w:r>
      <w:r w:rsidRPr="00A8273C">
        <w:rPr>
          <w:rFonts w:eastAsia="Times New Roman"/>
          <w:b/>
          <w:bCs/>
          <w:sz w:val="24"/>
          <w:szCs w:val="24"/>
        </w:rPr>
        <w:t xml:space="preserve"> программы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Муниципальная  программа разработана для достижения следующих целей: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сохранение численности населения Республики Мордовия на уровне не менее 100 процентов в 2025 г.;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достижение соотношения среднемесячных располагаемых ресурсов сельского домохозяйства до 100 процентов в 2025 г.; 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повышение доли общей площади благоустроенных жилых помещений в сельских населенных пунктах до 50 процентов в 2025 г.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 рамках Муниципальной  программы предлагается решение следующих задач: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обеспечение создания комфортных условий жизнедеятельности в сельской местности за счет: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развития социальной инфраструктуры на сельских территориях;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благоустройства сельских территорий;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Достижение целей Муниципальной  программы будет осуществляться с учетом следующих подходов: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 программы, включая средства населения и организаций.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bookmarkStart w:id="10" w:name="sub_404"/>
      <w:r w:rsidRPr="00A8273C">
        <w:rPr>
          <w:rFonts w:eastAsia="Times New Roman"/>
          <w:sz w:val="24"/>
          <w:szCs w:val="24"/>
        </w:rPr>
        <w:t>При разработке проектно-сметной документации по созданию объектов социальной инфраструктуры будут использоваться современные технологии развития.</w:t>
      </w:r>
      <w:bookmarkEnd w:id="10"/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right="142" w:firstLine="709"/>
        <w:jc w:val="center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Глава 5. Показатели (индикаторы) реализации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 xml:space="preserve"> Муниципальной</w:t>
      </w:r>
      <w:r w:rsidRPr="00A8273C">
        <w:rPr>
          <w:rFonts w:eastAsia="Times New Roman"/>
          <w:b/>
          <w:bCs/>
          <w:sz w:val="24"/>
          <w:szCs w:val="24"/>
        </w:rPr>
        <w:t xml:space="preserve">  программы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Показатели (индикаторы) реализации Муниципальной программы оцениваются в целом для Муниципальной  программы.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  <w:bookmarkStart w:id="11" w:name="sub_503"/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К общим показателям (индикаторам) Муниципальной программы относятся:</w:t>
      </w:r>
      <w:bookmarkEnd w:id="11"/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реализация общественно-значимого проекта по благоустройству территорий;</w:t>
      </w:r>
    </w:p>
    <w:p w:rsidR="00A8273C" w:rsidRPr="00A8273C" w:rsidRDefault="00A8273C" w:rsidP="00A8273C">
      <w:pPr>
        <w:ind w:right="142"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Перечень показателей (индикаторов) Муниципальной Программы изложен в Приложении 2 к Муниципальной программе.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Глава 6. Основные ожидаемые конечные результаты и сроки реализации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>Муниципальной</w:t>
      </w:r>
      <w:r w:rsidRPr="00A8273C">
        <w:rPr>
          <w:rFonts w:eastAsia="Times New Roman"/>
          <w:b/>
          <w:bCs/>
          <w:sz w:val="24"/>
          <w:szCs w:val="24"/>
        </w:rPr>
        <w:t xml:space="preserve">  программы 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Реализация Муниципальной 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  <w:bookmarkStart w:id="12" w:name="sub_605"/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 рамках Муниципальной программы планируется:</w:t>
      </w:r>
      <w:bookmarkEnd w:id="12"/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реализовать один общественно-значимый проект  по благоустройству территорий.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</w: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  <w:bookmarkStart w:id="13" w:name="sub_1300"/>
      <w:r w:rsidRPr="00A8273C">
        <w:rPr>
          <w:rFonts w:eastAsia="Times New Roman"/>
          <w:b/>
          <w:bCs/>
          <w:sz w:val="24"/>
          <w:szCs w:val="24"/>
        </w:rPr>
        <w:t xml:space="preserve">Раздел 3. Обобщенная характеристика основных мероприятий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>Муниципальной</w:t>
      </w:r>
      <w:r w:rsidRPr="00A8273C">
        <w:rPr>
          <w:rFonts w:eastAsia="Times New Roman"/>
          <w:b/>
          <w:bCs/>
          <w:sz w:val="24"/>
          <w:szCs w:val="24"/>
        </w:rPr>
        <w:t xml:space="preserve"> программы</w:t>
      </w:r>
    </w:p>
    <w:bookmarkEnd w:id="13"/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proofErr w:type="gramStart"/>
      <w:r w:rsidRPr="00A8273C">
        <w:rPr>
          <w:rFonts w:eastAsia="Times New Roman"/>
          <w:sz w:val="24"/>
          <w:szCs w:val="24"/>
        </w:rPr>
        <w:t>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</w:t>
      </w:r>
      <w:proofErr w:type="gramEnd"/>
      <w:r w:rsidRPr="00A8273C">
        <w:rPr>
          <w:rFonts w:eastAsia="Times New Roman"/>
          <w:sz w:val="24"/>
          <w:szCs w:val="24"/>
        </w:rPr>
        <w:t xml:space="preserve"> основе документов территориального планирования.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Достижение целей и решение задач Муниципальной программы предусмотрено в рамках реализации подпрограммы, входящей в состав Муниципальной  программы: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1) подпрограмма «Создание и развитие инфраструктуры на сельских территориях» (Приложение 1);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Подпрограмма «Создание и развитие инфраструктуры на сельских территориях» предусматривает реализацию следующих основных направлений (мероприятий)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 совместно с Министерством сельского хозяйства и продовольствия Республики Мордовия, Министерством строительства, транспорта и дорожного хозяйства Республики: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1)  благоустройство сельских территорий;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2)  современный облик сельских территорий.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proofErr w:type="gramStart"/>
      <w:r w:rsidRPr="00A8273C">
        <w:rPr>
          <w:rFonts w:eastAsia="Times New Roman"/>
          <w:sz w:val="24"/>
          <w:szCs w:val="24"/>
        </w:rPr>
        <w:t xml:space="preserve">Мероприятие «Благоустройство сельских территорий» предусматривает реализацию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совместно с Министерством сельского хозяйства и продовольствия Республики Мордовия путем предоставления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или территориальным общественным самоуправлениям (</w:t>
      </w:r>
      <w:proofErr w:type="spellStart"/>
      <w:r w:rsidRPr="00A8273C">
        <w:rPr>
          <w:rFonts w:eastAsia="Times New Roman"/>
          <w:sz w:val="24"/>
          <w:szCs w:val="24"/>
        </w:rPr>
        <w:t>ТОСам</w:t>
      </w:r>
      <w:proofErr w:type="spellEnd"/>
      <w:r w:rsidRPr="00A8273C">
        <w:rPr>
          <w:rFonts w:eastAsia="Times New Roman"/>
          <w:sz w:val="24"/>
          <w:szCs w:val="24"/>
        </w:rPr>
        <w:t>) субсидий на реализацию мероприятий по поддержке местных инициатив граждан, проживающих на сельских территориях.</w:t>
      </w:r>
      <w:proofErr w:type="gramEnd"/>
      <w:r w:rsidRPr="00A8273C">
        <w:rPr>
          <w:rFonts w:eastAsia="Times New Roman"/>
          <w:sz w:val="24"/>
          <w:szCs w:val="24"/>
        </w:rPr>
        <w:t xml:space="preserve"> Комплекс вопросов, предполагаемых к решению в рамках данного мероприятия, включает: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создание и обустройство зон отдыха, спортивных и детских игровых площадок;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организация освещения территории, включая архитектурную подсветку зданий,      строений, </w:t>
      </w:r>
      <w:proofErr w:type="gramStart"/>
      <w:r w:rsidRPr="00A8273C">
        <w:rPr>
          <w:rFonts w:eastAsia="Times New Roman"/>
          <w:sz w:val="24"/>
          <w:szCs w:val="24"/>
        </w:rPr>
        <w:t>сооружений</w:t>
      </w:r>
      <w:proofErr w:type="gramEnd"/>
      <w:r w:rsidRPr="00A8273C">
        <w:rPr>
          <w:rFonts w:eastAsia="Times New Roman"/>
          <w:sz w:val="24"/>
          <w:szCs w:val="24"/>
        </w:rPr>
        <w:t xml:space="preserve"> в том числе с использованием энергосберегающих технологий;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организация пешеходных коммуникаций, в том числе </w:t>
      </w:r>
      <w:proofErr w:type="spellStart"/>
      <w:r w:rsidRPr="00A8273C">
        <w:rPr>
          <w:rFonts w:eastAsia="Times New Roman"/>
          <w:sz w:val="24"/>
          <w:szCs w:val="24"/>
        </w:rPr>
        <w:t>трутуаров</w:t>
      </w:r>
      <w:proofErr w:type="spellEnd"/>
      <w:r w:rsidRPr="00A8273C">
        <w:rPr>
          <w:rFonts w:eastAsia="Times New Roman"/>
          <w:sz w:val="24"/>
          <w:szCs w:val="24"/>
        </w:rPr>
        <w:t xml:space="preserve">, аллей, дорожек, тропинок; 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обустройство территории в целях обеспечения беспрепятственного передвижения инвалидов и других маломобильных групп населения;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организацию ливневых стоков;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обустройство общественных колодцев и водоразборных колонок;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обустройство площадок накопления твёрдых коммунальных отходов;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сохранение и восстановление природных ландшафтов и историко-культурных памятников.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создание, реконструкция (модернизация) и капитальный ремонт объектов социальной и культурной сферы</w:t>
      </w:r>
      <w:proofErr w:type="gramStart"/>
      <w:r w:rsidRPr="00A8273C">
        <w:rPr>
          <w:rFonts w:eastAsia="Times New Roman"/>
          <w:sz w:val="24"/>
          <w:szCs w:val="24"/>
        </w:rPr>
        <w:t>,(</w:t>
      </w:r>
      <w:proofErr w:type="gramEnd"/>
      <w:r w:rsidRPr="00A8273C">
        <w:rPr>
          <w:rFonts w:eastAsia="Times New Roman"/>
          <w:sz w:val="24"/>
          <w:szCs w:val="24"/>
        </w:rPr>
        <w:t xml:space="preserve">в том числе дошкольных образований, общеобразовательных организаций, объектов в сфере культуры, спортивных сооружений),объектов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</w:t>
      </w:r>
      <w:proofErr w:type="gramStart"/>
      <w:r w:rsidRPr="00A8273C">
        <w:rPr>
          <w:rFonts w:eastAsia="Times New Roman"/>
          <w:sz w:val="24"/>
          <w:szCs w:val="24"/>
        </w:rPr>
        <w:t>утверждённый</w:t>
      </w:r>
      <w:proofErr w:type="gramEnd"/>
      <w:r w:rsidRPr="00A8273C">
        <w:rPr>
          <w:rFonts w:eastAsia="Times New Roman"/>
          <w:sz w:val="24"/>
          <w:szCs w:val="24"/>
        </w:rPr>
        <w:t xml:space="preserve"> в соответствии со ст.4 федерального Закона от 06 января 1996 года №7-ФЗ «О народных художественных промыслах»;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>приобретение транспортных средств и оборудования (не бывшего в употреблении или эксплуатации) для обеспечения функционирования существующих или эксплуатации объектов, создаваемых в рамках проектов (автобусов, оборудования (компьютерная и периферийная техника</w:t>
      </w:r>
      <w:proofErr w:type="gramStart"/>
      <w:r w:rsidRPr="00A8273C">
        <w:rPr>
          <w:rFonts w:eastAsia="Times New Roman"/>
          <w:sz w:val="24"/>
          <w:szCs w:val="24"/>
          <w:lang w:eastAsia="en-US"/>
        </w:rPr>
        <w:t>)д</w:t>
      </w:r>
      <w:proofErr w:type="gramEnd"/>
      <w:r w:rsidRPr="00A8273C">
        <w:rPr>
          <w:rFonts w:eastAsia="Times New Roman"/>
          <w:sz w:val="24"/>
          <w:szCs w:val="24"/>
          <w:lang w:eastAsia="en-US"/>
        </w:rPr>
        <w:t>ля предоставления дистанционных услуг(включая расширения государственных, образовательных, коммерческих услуг));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A8273C">
        <w:rPr>
          <w:rFonts w:eastAsia="Times New Roman"/>
          <w:sz w:val="24"/>
          <w:szCs w:val="24"/>
          <w:lang w:eastAsia="en-US"/>
        </w:rPr>
        <w:t>блочно</w:t>
      </w:r>
      <w:proofErr w:type="spellEnd"/>
      <w:r w:rsidRPr="00A8273C">
        <w:rPr>
          <w:rFonts w:eastAsia="Times New Roman"/>
          <w:sz w:val="24"/>
          <w:szCs w:val="24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A8273C">
        <w:rPr>
          <w:rFonts w:eastAsia="Times New Roman"/>
          <w:sz w:val="24"/>
          <w:szCs w:val="24"/>
        </w:rPr>
        <w:t>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Исполнителями мероприятий Муниципальной программы направляемых на реализацию подпрограммы, является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Мордовия. 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предусматривает </w:t>
      </w:r>
      <w:proofErr w:type="spellStart"/>
      <w:r w:rsidRPr="00A8273C">
        <w:rPr>
          <w:rFonts w:eastAsia="Times New Roman"/>
          <w:sz w:val="24"/>
          <w:szCs w:val="24"/>
        </w:rPr>
        <w:t>софинансирование</w:t>
      </w:r>
      <w:proofErr w:type="spellEnd"/>
      <w:r w:rsidRPr="00A8273C">
        <w:rPr>
          <w:rFonts w:eastAsia="Times New Roman"/>
          <w:sz w:val="24"/>
          <w:szCs w:val="24"/>
        </w:rPr>
        <w:t xml:space="preserve"> на реализацию Муниципальной программы при формировании прогноза бюджета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 на очередной финансовый год.</w:t>
      </w:r>
    </w:p>
    <w:p w:rsidR="00A8273C" w:rsidRPr="00A8273C" w:rsidRDefault="00A8273C" w:rsidP="00A8273C">
      <w:pPr>
        <w:ind w:firstLine="0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ind w:firstLine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 Раздел 4. Характеристика мер государственного и правового регулирования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соответствии со своими полномочиями.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            Раздел 5. Обоснование выделения подпрограмм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Муниципальной программе.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Перечень основных мероприятий Муниципальной Программы изложен в Приложении 4 к Муниципальной программе.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Раздел 6. Обоснование объема финансовых ресурсов, необходимых для реализации Государственной программы</w:t>
      </w:r>
    </w:p>
    <w:p w:rsidR="00A8273C" w:rsidRPr="00A8273C" w:rsidRDefault="00A8273C" w:rsidP="00A8273C">
      <w:pPr>
        <w:ind w:firstLine="0"/>
        <w:outlineLvl w:val="0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Финансирование мероприятий Муниципальной программы осуществляется за счет средств республиканского бюджета Республики Мордовия, местных бюджетов и внебюджетных источников.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Общий объем финансового обеспечения реализации Муниципальной  программы в 2020 – 2025 годах составляет за счет всех источников финансирования – 1 764,819  тыс. рублей, в том числе: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за счет средств республиканского бюджета Республики Мордовия –               1 273,281 тыс. рублей;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за счет средств местных бюджетов – 25,546 тыс. рублей;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внебюджетные источники – 465,992  тыс. рублей.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Ресурсное обеспечение Муниципальной 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Предполагается, что при </w:t>
      </w:r>
      <w:proofErr w:type="spellStart"/>
      <w:r w:rsidRPr="00A8273C">
        <w:rPr>
          <w:rFonts w:eastAsia="Times New Roman"/>
          <w:sz w:val="24"/>
          <w:szCs w:val="24"/>
        </w:rPr>
        <w:t>софинансировании</w:t>
      </w:r>
      <w:proofErr w:type="spellEnd"/>
      <w:r w:rsidRPr="00A8273C">
        <w:rPr>
          <w:rFonts w:eastAsia="Times New Roman"/>
          <w:sz w:val="24"/>
          <w:szCs w:val="24"/>
        </w:rPr>
        <w:t xml:space="preserve"> отдельных мероприятий Муниципальной 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Ресурсное обеспечение реализации Муниципальной программы приведены в </w:t>
      </w:r>
      <w:hyperlink r:id="rId10" w:anchor="/document/44933910/entry/1900" w:history="1">
        <w:r w:rsidRPr="00A8273C">
          <w:rPr>
            <w:rFonts w:eastAsia="Times New Roman"/>
            <w:sz w:val="24"/>
            <w:szCs w:val="24"/>
          </w:rPr>
          <w:t xml:space="preserve">приложении </w:t>
        </w:r>
      </w:hyperlink>
      <w:r w:rsidRPr="00A8273C">
        <w:rPr>
          <w:rFonts w:eastAsia="Times New Roman"/>
          <w:sz w:val="24"/>
          <w:szCs w:val="24"/>
        </w:rPr>
        <w:t>3.</w:t>
      </w: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Раздел 7. Риск  реализации </w:t>
      </w:r>
      <w:r w:rsidRPr="00A8273C">
        <w:rPr>
          <w:rFonts w:eastAsia="Times New Roman"/>
          <w:b/>
          <w:bCs/>
          <w:color w:val="26282F"/>
          <w:sz w:val="24"/>
          <w:szCs w:val="24"/>
        </w:rPr>
        <w:t>Муниципальной</w:t>
      </w:r>
      <w:r w:rsidRPr="00A8273C">
        <w:rPr>
          <w:rFonts w:eastAsia="Times New Roman"/>
          <w:b/>
          <w:bCs/>
          <w:sz w:val="24"/>
          <w:szCs w:val="24"/>
        </w:rPr>
        <w:t xml:space="preserve">  программы 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Стратегия  развития муниципального района отмечает устойчивое снижение численности населения сельских территорий,  а также определяет следующие основные проблемы развития сельских территорий: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существенные </w:t>
      </w:r>
      <w:proofErr w:type="spellStart"/>
      <w:r w:rsidRPr="00A8273C">
        <w:rPr>
          <w:rFonts w:eastAsia="Times New Roman"/>
          <w:sz w:val="24"/>
          <w:szCs w:val="24"/>
        </w:rPr>
        <w:t>внутрирегиональные</w:t>
      </w:r>
      <w:proofErr w:type="spellEnd"/>
      <w:r w:rsidRPr="00A8273C">
        <w:rPr>
          <w:rFonts w:eastAsia="Times New Roman"/>
          <w:sz w:val="24"/>
          <w:szCs w:val="24"/>
        </w:rPr>
        <w:t xml:space="preserve"> различия по уровню социально-экономического развития, в том числе отставание уровня жизни значительной части населения сельских территорий от уровня жизни жителей города;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низкий уровень предпринимательской активности  на сельских территориях.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Среди основных проблем, социальных и финансово-экономических рисков развития сельских территорий можно выделить следующие суверенные риски и внутренние.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Суверенные риски Муниципальной программы:</w:t>
      </w:r>
    </w:p>
    <w:p w:rsidR="00A8273C" w:rsidRPr="00A8273C" w:rsidRDefault="00A8273C" w:rsidP="00A8273C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 xml:space="preserve">     - снижение уровня жизни всего населения страны в силу политических или макроэкономических причин; </w:t>
      </w:r>
    </w:p>
    <w:p w:rsidR="00A8273C" w:rsidRPr="00A8273C" w:rsidRDefault="00A8273C" w:rsidP="00A8273C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 xml:space="preserve">- бюджетный дефицит и сокращение финансирования Муниципальной  программы. </w:t>
      </w:r>
    </w:p>
    <w:p w:rsidR="00A8273C" w:rsidRPr="00A8273C" w:rsidRDefault="00A8273C" w:rsidP="00A8273C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 xml:space="preserve">Внутренние  риски Муниципальной  программы:                                                                    </w:t>
      </w:r>
    </w:p>
    <w:p w:rsidR="00A8273C" w:rsidRPr="00A8273C" w:rsidRDefault="00A8273C" w:rsidP="00A8273C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>- низкий уровень активности потенциальных участников Муниципальной  программы  в предложении инициативных проектов;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- значительная стоимость проектных работ на подготовку инициативных проектов, в том числе на подготовку проектной документации. 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Низкий уровень активности потенциальных участников Муниципальной  программы 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услугам, создания базы данных по результатам реализованных проектов по развитию сельских территорий и их распространению, и пропаганде. 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Снижение риска увеличения стоимости проектных работ планируется обеспечить путем использования типовых проектов для повторного применения. 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rPr>
          <w:rFonts w:eastAsia="Times New Roman"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Раздел 8.  Механизм реализации Муниципальной программы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Муниципальным заказчиком и разработчиком Муниципальной программы является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Мордовия. 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Мордовия: 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Муниципальной программы;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Муниципальной программы;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Муниципальной программы;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вносит предложения по уточнению затрат по мероприятиям Муниципальной программы  на очередной финансовый год;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A8273C">
        <w:rPr>
          <w:rFonts w:eastAsia="Times New Roman"/>
          <w:sz w:val="24"/>
          <w:szCs w:val="24"/>
        </w:rPr>
        <w:t>софинансирование</w:t>
      </w:r>
      <w:proofErr w:type="spellEnd"/>
      <w:r w:rsidRPr="00A8273C">
        <w:rPr>
          <w:rFonts w:eastAsia="Times New Roman"/>
          <w:sz w:val="24"/>
          <w:szCs w:val="24"/>
        </w:rPr>
        <w:t xml:space="preserve"> мероприятий Муниципальной программы;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осуществляет ведение ежеквартальной отчетности о реализации мероприятий  Муниципальной программы;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осуществляет подготовку информации о ходе реализации мероприятий Муниципальной программы;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Муниципальной программы.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</w:t>
      </w: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color w:val="26282F"/>
          <w:sz w:val="24"/>
          <w:szCs w:val="24"/>
        </w:rPr>
      </w:pPr>
      <w:bookmarkStart w:id="14" w:name="sub_30000"/>
      <w:r w:rsidRPr="00A8273C">
        <w:rPr>
          <w:rFonts w:eastAsia="Times New Roman"/>
          <w:bCs/>
          <w:color w:val="26282F"/>
          <w:sz w:val="24"/>
          <w:szCs w:val="24"/>
        </w:rPr>
        <w:t>Приложение 1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>к муниципальной программе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A8273C">
        <w:rPr>
          <w:rFonts w:eastAsia="Times New Roman"/>
          <w:color w:val="26282F"/>
          <w:sz w:val="24"/>
          <w:szCs w:val="24"/>
        </w:rPr>
        <w:t>Тургеневского городского поселения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Pr="00A8273C">
        <w:rPr>
          <w:rFonts w:eastAsia="Times New Roman"/>
          <w:color w:val="000000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color w:val="000000"/>
          <w:sz w:val="24"/>
          <w:szCs w:val="24"/>
        </w:rPr>
        <w:t xml:space="preserve"> муниципального района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 xml:space="preserve"> Республики Мордовия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>«Комплексное развитие сельских территорий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>на 2020-2025 годы»</w:t>
      </w:r>
    </w:p>
    <w:p w:rsidR="00A8273C" w:rsidRPr="00A8273C" w:rsidRDefault="00A8273C" w:rsidP="00A8273C">
      <w:pPr>
        <w:jc w:val="right"/>
        <w:rPr>
          <w:rFonts w:eastAsia="Times New Roman"/>
          <w:b/>
          <w:bCs/>
          <w:color w:val="26282F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32"/>
          <w:szCs w:val="32"/>
        </w:rPr>
      </w:pPr>
      <w:r w:rsidRPr="00A8273C">
        <w:rPr>
          <w:rFonts w:eastAsia="Times New Roman"/>
          <w:b/>
          <w:bCs/>
          <w:sz w:val="32"/>
          <w:szCs w:val="32"/>
        </w:rPr>
        <w:t>ПАСПОРТ</w:t>
      </w:r>
      <w:r w:rsidRPr="00A8273C">
        <w:rPr>
          <w:rFonts w:eastAsia="Times New Roman"/>
          <w:b/>
          <w:bCs/>
          <w:sz w:val="32"/>
          <w:szCs w:val="32"/>
        </w:rPr>
        <w:br/>
        <w:t>ПОДПРОГРАММЫ «СОЗДАНИЕ И РАЗВИТИЕ ИНФРАСТРУКТУРЫ НА СЕЛЬСКИХ ТЕРРИТОРИЯХ»</w:t>
      </w: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32"/>
          <w:szCs w:val="32"/>
        </w:rPr>
      </w:pPr>
    </w:p>
    <w:tbl>
      <w:tblPr>
        <w:tblW w:w="94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284"/>
        <w:gridCol w:w="49"/>
        <w:gridCol w:w="5387"/>
        <w:gridCol w:w="49"/>
        <w:gridCol w:w="23"/>
      </w:tblGrid>
      <w:tr w:rsidR="00A8273C" w:rsidRPr="00A8273C" w:rsidTr="00B70C67">
        <w:trPr>
          <w:gridAfter w:val="2"/>
          <w:wAfter w:w="72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rPr>
          <w:gridAfter w:val="2"/>
          <w:wAfter w:w="72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Наименование подпрограммы</w:t>
            </w:r>
          </w:p>
          <w:p w:rsidR="00A8273C" w:rsidRPr="00A8273C" w:rsidRDefault="00A8273C" w:rsidP="00A8273C">
            <w:pPr>
              <w:ind w:left="176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left="-59"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Создание и развитие инфраструктуры на сельских территориях (далее – подпрограмма) 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rPr>
          <w:gridAfter w:val="1"/>
          <w:wAfter w:w="23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left="176"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Ответственный исполнитель подпрограммы</w:t>
            </w:r>
          </w:p>
          <w:p w:rsidR="00A8273C" w:rsidRPr="00A8273C" w:rsidRDefault="00A8273C" w:rsidP="00A8273C">
            <w:pPr>
              <w:ind w:left="176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left="-108"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 w:rsidRPr="00A8273C">
              <w:rPr>
                <w:rFonts w:eastAsia="Times New Roman"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A8273C" w:rsidRPr="00A8273C" w:rsidTr="00B70C67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Участники подпрограммы</w:t>
            </w:r>
          </w:p>
        </w:tc>
        <w:tc>
          <w:tcPr>
            <w:tcW w:w="5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left="-108"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 w:rsidRPr="00A8273C">
              <w:rPr>
                <w:rFonts w:eastAsia="Times New Roman"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A8273C" w:rsidRPr="00A8273C" w:rsidTr="00B70C67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Цели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обеспечение создания комфортных условий жизнедеятельности в сельской местности;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Задачи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обеспечение создания комфортных условий жизнедеятельности в сельской местности за счет: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- развития социальной инфраструктуры на сельских территориях;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благоустройства сельских территорий.</w:t>
            </w:r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Целевые индикаторы и показатели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реализация  общественно-значимого проекта по благоустройству территорий:</w:t>
            </w:r>
          </w:p>
          <w:p w:rsidR="00A8273C" w:rsidRPr="00A8273C" w:rsidRDefault="00A8273C" w:rsidP="00A8273C">
            <w:pPr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1 проект - </w:t>
            </w:r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. Тургенево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Ардатовского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Республики Мордовия»;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  <w:lang w:eastAsia="en-US"/>
              </w:rPr>
            </w:pP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2 проект – «Ремонт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. Тургенево, ул. Заводская, 32А»;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  <w:lang w:eastAsia="en-US"/>
              </w:rPr>
            </w:pP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3 проект – «Ремонт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. Тургенево, ул. </w:t>
            </w:r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Ленинская</w:t>
            </w:r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, 68Б»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 января 2020 – 31 декабря 2025 годы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Объемы финансирования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общий объем финансирования подпрограммы составит: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за счет всех источников финансирования –      1 764,819  тыс. рублей, 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 - 1 764,819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 - 0,00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 –0,00тыс.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 – 0,00тыс.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2025 год –0,00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 том числе:</w:t>
            </w:r>
          </w:p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за счет средств республиканского бюджета Республики Мордовия –                                             1 273,281 тыс. рублей, 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 – 1 273,281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 – 0,00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 – 0,0тыс.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 – 0,0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2025 год – 0,0 тыс. рублей 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за счет средств местных бюджетов – 25,546 тыс. рублей, 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 – 25,546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 – 0,0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 – 0,0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 – 0,0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 – 0, 0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2025 год – 0,0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внебюджетные источники –                    465,992 тыс. рублей, в том числе: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 – 465,992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 – 0,0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 –0,0 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 – 0,0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 – 0,0 тыс. рублей,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2025 год – 0,0 тыс. рублей.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A8273C" w:rsidRPr="00A8273C" w:rsidRDefault="00A8273C" w:rsidP="00A8273C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Ожидаемые результаты реализации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  трёх общественно-значимых проектов по благоустройству территорий</w:t>
            </w:r>
          </w:p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  <w:bookmarkEnd w:id="14"/>
    </w:tbl>
    <w:p w:rsidR="00A8273C" w:rsidRPr="00A8273C" w:rsidRDefault="00A8273C" w:rsidP="00A8273C">
      <w:pPr>
        <w:jc w:val="right"/>
        <w:rPr>
          <w:rFonts w:eastAsia="Times New Roman"/>
          <w:b/>
          <w:bCs/>
          <w:color w:val="26282F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  <w:r w:rsidRPr="00A8273C">
        <w:rPr>
          <w:rFonts w:eastAsia="Times New Roman"/>
          <w:color w:val="000000"/>
          <w:sz w:val="24"/>
          <w:szCs w:val="24"/>
        </w:rPr>
        <w:t xml:space="preserve">В ходе реализации Программ </w:t>
      </w:r>
      <w:r w:rsidRPr="00A8273C">
        <w:rPr>
          <w:rFonts w:eastAsia="Times New Roman"/>
          <w:sz w:val="24"/>
          <w:szCs w:val="24"/>
        </w:rPr>
        <w:t>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Разработка подпрограммы обусловлена необходимостью: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обеспечения создания комфортных условий жизнедеятельности в сельской местности;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активизации участия граждан, индивидуальных предпринимателей и организаций, некоммерческих и общественных организаций в реализации инициативных проектов комплексного развития сельских территорий.</w:t>
      </w:r>
    </w:p>
    <w:p w:rsidR="00A8273C" w:rsidRPr="00A8273C" w:rsidRDefault="00A8273C" w:rsidP="00A8273C">
      <w:pPr>
        <w:shd w:val="clear" w:color="auto" w:fill="FFFFFF"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В прогнозном периоде наметятся следующие значимые тенденции: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увеличение бюджетных инвестиций в объекты муниципальной собственности;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A8273C">
        <w:rPr>
          <w:rFonts w:eastAsia="Times New Roman"/>
          <w:sz w:val="24"/>
          <w:szCs w:val="24"/>
        </w:rPr>
        <w:tab/>
        <w:t>финансирования мероприятий подпрограммы, включая средства населения и организаций.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A8273C" w:rsidRPr="00A8273C" w:rsidRDefault="00A8273C" w:rsidP="00A8273C">
      <w:pPr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</w:r>
      <w:r w:rsidRPr="00A8273C">
        <w:rPr>
          <w:rFonts w:eastAsia="Times New Roman"/>
          <w:sz w:val="24"/>
          <w:szCs w:val="24"/>
        </w:rPr>
        <w:tab/>
        <w:t>реализация общественно-значимого проекта по благоустройству территорий;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Глава 2. Приоритеты государственной политики в сфере реализации подпрограммы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Тургеневского городского поселения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 Республики Мордовия.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 xml:space="preserve">высоким уровнем </w:t>
      </w:r>
      <w:proofErr w:type="spellStart"/>
      <w:r w:rsidRPr="00A8273C">
        <w:rPr>
          <w:rFonts w:eastAsia="Times New Roman"/>
          <w:sz w:val="24"/>
          <w:szCs w:val="24"/>
        </w:rPr>
        <w:t>затратности</w:t>
      </w:r>
      <w:proofErr w:type="spellEnd"/>
      <w:r w:rsidRPr="00A8273C">
        <w:rPr>
          <w:rFonts w:eastAsia="Times New Roman"/>
          <w:sz w:val="24"/>
          <w:szCs w:val="24"/>
        </w:rPr>
        <w:t xml:space="preserve"> решения накопившихся проблем села, требующим привлечения средств государственной поддержки.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настоящая подпрограмма.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A8273C">
        <w:rPr>
          <w:rFonts w:eastAsia="Times New Roman"/>
          <w:b/>
          <w:bCs/>
          <w:sz w:val="24"/>
          <w:szCs w:val="24"/>
        </w:rPr>
        <w:t>подпрограммы</w:t>
      </w:r>
      <w:proofErr w:type="gramEnd"/>
      <w:r w:rsidRPr="00A8273C">
        <w:rPr>
          <w:rFonts w:eastAsia="Times New Roman"/>
          <w:b/>
          <w:bCs/>
          <w:sz w:val="24"/>
          <w:szCs w:val="24"/>
        </w:rPr>
        <w:t xml:space="preserve"> и сроки ее реализации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Основными целями подпрограммы является: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 обеспечение создания комфортных условий жизнедеятельности в сельской местности;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Основными задачами подпрограммы являются: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 обеспечение создания комфортных условий жизнедеятельности в сельской местности за счет: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 развития социальной инфраструктуры на сельских территориях;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- благоустройство сельских территорий.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Показатели (индикаторы) реализации подпрограммы оцениваются в целом для подпрограммы.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Эти показатели (индикаторы) предназначены для оценки наиболее существенных результатов реализации подпрограммы.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 части основных показателей подпрограммы прогнозируются: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реализовать один общественно-значимый проект  по благоустройству территорий;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Раздел 2. Характеристика основных мероприятий подпрограммы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В состав подпрограммы включены следующие основные мероприятия: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1) благоустройство сельских территорий;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2) современный облик сельских территорий.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Глава 4. Мероприятие «Благоустройство сельских территорий»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 этой связи целями реализации мероприятия по благоустройству сельских территорий являются: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активизация участия сельского населения в решении вопросов местного значения;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A8273C" w:rsidRPr="00A8273C" w:rsidRDefault="00A8273C" w:rsidP="00A8273C">
      <w:pPr>
        <w:widowControl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</w:r>
      <w:proofErr w:type="gramStart"/>
      <w:r w:rsidRPr="00A8273C">
        <w:rPr>
          <w:rFonts w:eastAsia="Times New Roman"/>
          <w:sz w:val="24"/>
          <w:szCs w:val="24"/>
        </w:rPr>
        <w:t xml:space="preserve">Реализацию мероприятий по благоустройству сельских территорий 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1" w:anchor="/document/70210644/entry/13000" w:history="1">
        <w:r w:rsidRPr="00A8273C">
          <w:rPr>
            <w:rFonts w:eastAsia="Times New Roman"/>
            <w:sz w:val="24"/>
            <w:szCs w:val="24"/>
          </w:rPr>
          <w:t>приложением № </w:t>
        </w:r>
      </w:hyperlink>
      <w:r w:rsidRPr="00A8273C">
        <w:rPr>
          <w:rFonts w:eastAsia="Times New Roman"/>
          <w:sz w:val="24"/>
          <w:szCs w:val="24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2" w:anchor="/document/70210644/entry/0" w:history="1">
        <w:r w:rsidRPr="00A8273C">
          <w:rPr>
            <w:rFonts w:eastAsia="Times New Roman"/>
            <w:sz w:val="24"/>
            <w:szCs w:val="24"/>
          </w:rPr>
          <w:t>постановлением</w:t>
        </w:r>
      </w:hyperlink>
      <w:r w:rsidRPr="00A8273C">
        <w:rPr>
          <w:rFonts w:eastAsia="Times New Roman"/>
          <w:sz w:val="24"/>
          <w:szCs w:val="24"/>
        </w:rPr>
        <w:t xml:space="preserve"> Правительства Российской Федерации от 31 мая 2019 г. № 696.</w:t>
      </w:r>
      <w:proofErr w:type="gramEnd"/>
    </w:p>
    <w:p w:rsidR="00A8273C" w:rsidRPr="00A8273C" w:rsidRDefault="00A8273C" w:rsidP="00A8273C">
      <w:pPr>
        <w:spacing w:line="276" w:lineRule="auto"/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Субсидии на реализацию общественно-значимого проекта по благоустройству сельских территорий предоставляются </w:t>
      </w:r>
      <w:proofErr w:type="gramStart"/>
      <w:r w:rsidRPr="00A8273C">
        <w:rPr>
          <w:rFonts w:eastAsia="Times New Roman"/>
          <w:sz w:val="24"/>
          <w:szCs w:val="24"/>
        </w:rPr>
        <w:t>по</w:t>
      </w:r>
      <w:proofErr w:type="gramEnd"/>
      <w:r w:rsidRPr="00A8273C">
        <w:rPr>
          <w:rFonts w:eastAsia="Times New Roman"/>
          <w:sz w:val="24"/>
          <w:szCs w:val="24"/>
        </w:rPr>
        <w:t xml:space="preserve"> </w:t>
      </w:r>
      <w:proofErr w:type="gramStart"/>
      <w:r w:rsidRPr="00A8273C">
        <w:rPr>
          <w:rFonts w:eastAsia="Times New Roman"/>
          <w:sz w:val="24"/>
          <w:szCs w:val="24"/>
        </w:rPr>
        <w:t>следующем</w:t>
      </w:r>
      <w:proofErr w:type="gramEnd"/>
      <w:r w:rsidRPr="00A8273C">
        <w:rPr>
          <w:rFonts w:eastAsia="Times New Roman"/>
          <w:sz w:val="24"/>
          <w:szCs w:val="24"/>
        </w:rPr>
        <w:t xml:space="preserve"> направлениям: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создание и обустройство зон отдыха, спортивных и детских игровых площадок;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организация освещения территории, включая архитектурную подсветку зданий, строений, </w:t>
      </w:r>
      <w:proofErr w:type="gramStart"/>
      <w:r w:rsidRPr="00A8273C">
        <w:rPr>
          <w:rFonts w:eastAsia="Times New Roman"/>
          <w:sz w:val="24"/>
          <w:szCs w:val="24"/>
        </w:rPr>
        <w:t>сооружений</w:t>
      </w:r>
      <w:proofErr w:type="gramEnd"/>
      <w:r w:rsidRPr="00A8273C">
        <w:rPr>
          <w:rFonts w:eastAsia="Times New Roman"/>
          <w:sz w:val="24"/>
          <w:szCs w:val="24"/>
        </w:rPr>
        <w:t xml:space="preserve"> в том числе с использованием энергосберегающих технологий;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организация пешеходных коммуникаций, в том числе  тротуаров, аллей, дорожек, тропинок; 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обустройство территории в целях обеспечения беспрепятственного передвижения инвалидов и других маломобильных групп населения;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организацию ливневых стоков;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обустройство общественных колодцев и водоразборных колонок;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обустройство площадок накопления твёрдых коммунальных отходов;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сохранение и восстановление природных ландшафтов и историко-культурных памятников.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Глава 5. Мероприятие «Современный облик сельских территорий»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708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A8273C" w:rsidRPr="00A8273C" w:rsidRDefault="00A8273C" w:rsidP="00A8273C">
      <w:pPr>
        <w:ind w:firstLine="708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В целом использование комплексного подхода </w:t>
      </w:r>
      <w:proofErr w:type="gramStart"/>
      <w:r w:rsidRPr="00A8273C">
        <w:rPr>
          <w:rFonts w:eastAsia="Times New Roman"/>
          <w:sz w:val="24"/>
          <w:szCs w:val="24"/>
        </w:rPr>
        <w:t>приведёт к повышению уровня комфортности проживания на сельских территориях</w:t>
      </w:r>
      <w:proofErr w:type="gramEnd"/>
      <w:r w:rsidRPr="00A8273C">
        <w:rPr>
          <w:rFonts w:eastAsia="Times New Roman"/>
          <w:sz w:val="24"/>
          <w:szCs w:val="24"/>
        </w:rPr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В рамках мероприятия «Современный облик сельских территорий» планируется реализация инициативного проекта комплексного развития сельских территорий, включающий мероприятие, реализуемое на сельских территориях, предусматривающий: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создание, реконструкция (модернизация) и капитальный ремонт объектов социальной и культурной сферы</w:t>
      </w:r>
      <w:proofErr w:type="gramStart"/>
      <w:r w:rsidRPr="00A8273C">
        <w:rPr>
          <w:rFonts w:eastAsia="Times New Roman"/>
          <w:sz w:val="24"/>
          <w:szCs w:val="24"/>
        </w:rPr>
        <w:t>,(</w:t>
      </w:r>
      <w:proofErr w:type="gramEnd"/>
      <w:r w:rsidRPr="00A8273C">
        <w:rPr>
          <w:rFonts w:eastAsia="Times New Roman"/>
          <w:sz w:val="24"/>
          <w:szCs w:val="24"/>
        </w:rPr>
        <w:t>в том числе дошкольных образований, общеобразовательных организаций, объектов в сфере культуры, спортивных сооружений),объектов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утверждённый в соответствии со ст.4 федерального Закона от 06.01.1996 г.№7-ФЗ «О народных художественных промыслах»;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>приобретение транспортных средств и оборудования (не бывшего в употреблении или эксплуатации) для обеспечения функционирования существующих или эксплуатации объектов</w:t>
      </w:r>
      <w:proofErr w:type="gramStart"/>
      <w:r w:rsidRPr="00A8273C">
        <w:rPr>
          <w:rFonts w:eastAsia="Times New Roman"/>
          <w:sz w:val="24"/>
          <w:szCs w:val="24"/>
          <w:lang w:eastAsia="en-US"/>
        </w:rPr>
        <w:t xml:space="preserve"> ,</w:t>
      </w:r>
      <w:proofErr w:type="gramEnd"/>
      <w:r w:rsidRPr="00A8273C">
        <w:rPr>
          <w:rFonts w:eastAsia="Times New Roman"/>
          <w:sz w:val="24"/>
          <w:szCs w:val="24"/>
          <w:lang w:eastAsia="en-US"/>
        </w:rPr>
        <w:t>создаваемых в рамках проектов (автобусов, оборудования(компьютерная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A8273C">
        <w:rPr>
          <w:rFonts w:eastAsia="Times New Roman"/>
          <w:sz w:val="24"/>
          <w:szCs w:val="24"/>
          <w:lang w:eastAsia="en-US"/>
        </w:rPr>
        <w:t>блочно</w:t>
      </w:r>
      <w:proofErr w:type="spellEnd"/>
      <w:r w:rsidRPr="00A8273C">
        <w:rPr>
          <w:rFonts w:eastAsia="Times New Roman"/>
          <w:sz w:val="24"/>
          <w:szCs w:val="24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  <w:lang w:eastAsia="en-US"/>
        </w:rPr>
      </w:pPr>
      <w:r w:rsidRPr="00A8273C">
        <w:rPr>
          <w:rFonts w:eastAsia="Times New Roman"/>
          <w:sz w:val="24"/>
          <w:szCs w:val="24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A8273C" w:rsidRPr="00A8273C" w:rsidRDefault="00A8273C" w:rsidP="00A8273C">
      <w:pPr>
        <w:ind w:firstLine="709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A8273C">
        <w:rPr>
          <w:rFonts w:eastAsia="Times New Roman"/>
          <w:sz w:val="24"/>
          <w:szCs w:val="24"/>
        </w:rPr>
        <w:t>.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Указанные субсидии предполагается предоставлять на условиях </w:t>
      </w:r>
      <w:proofErr w:type="spellStart"/>
      <w:r w:rsidRPr="00A8273C">
        <w:rPr>
          <w:rFonts w:eastAsia="Times New Roman"/>
          <w:sz w:val="24"/>
          <w:szCs w:val="24"/>
        </w:rPr>
        <w:t>софинансирования</w:t>
      </w:r>
      <w:proofErr w:type="spellEnd"/>
      <w:r w:rsidRPr="00A8273C">
        <w:rPr>
          <w:rFonts w:eastAsia="Times New Roman"/>
          <w:sz w:val="24"/>
          <w:szCs w:val="24"/>
        </w:rPr>
        <w:t xml:space="preserve"> расходов за счет средств федерального бюджета.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 xml:space="preserve">Глава 6. </w:t>
      </w:r>
      <w:r w:rsidRPr="00A8273C">
        <w:rPr>
          <w:rFonts w:eastAsia="Times New Roman"/>
          <w:b/>
          <w:bCs/>
          <w:color w:val="000000"/>
          <w:sz w:val="24"/>
          <w:szCs w:val="24"/>
        </w:rPr>
        <w:t>Характеристика мер муниципального регулирования, прогноз сводных показателей муниципальных  заданий по реализации подпрограммы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ab/>
        <w:t>Меры муниципального регулирования подпрограммой не предусмотрены.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ab/>
        <w:t>Оказание муниципальных  услуг (выполнение работ) подпрограммой не предусмотрено.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  <w:sz w:val="24"/>
          <w:szCs w:val="24"/>
        </w:rPr>
      </w:pP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A8273C">
        <w:rPr>
          <w:rFonts w:eastAsia="Times New Roman"/>
          <w:b/>
          <w:bCs/>
          <w:color w:val="000000"/>
          <w:sz w:val="24"/>
          <w:szCs w:val="24"/>
        </w:rPr>
        <w:t xml:space="preserve">Глава 7. Участие муниципальных организаций, акционерных обществ с муниципальным участием 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ab/>
        <w:t>Участие муниципальных организаций, акционерных обществ  с муниципальным участием  подпрограммой не предусмотрено.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A8273C">
        <w:rPr>
          <w:rFonts w:eastAsia="Times New Roman"/>
          <w:b/>
          <w:bCs/>
          <w:color w:val="000000"/>
          <w:sz w:val="24"/>
          <w:szCs w:val="24"/>
        </w:rPr>
        <w:t>Глава 8. Обоснование объема финансовых ресурсов, необходимых для реализации подпрограммы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color w:val="000000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color w:val="FF0000"/>
          <w:sz w:val="24"/>
          <w:szCs w:val="24"/>
        </w:rPr>
        <w:tab/>
      </w:r>
      <w:r w:rsidRPr="00A8273C">
        <w:rPr>
          <w:rFonts w:eastAsia="Times New Roman"/>
          <w:sz w:val="24"/>
          <w:szCs w:val="24"/>
        </w:rPr>
        <w:t>Прогнозный объем финансирования подпрограммы в 2020 – 2025 годах составит 1 764,819 тыс. рублей, из которых средства  республиканского бюджета –     1 273,281 тыс. рублей, местных бюджетов – 25,546 тыс. рублей и внебюджетных источников – 465,992 тыс. рублей.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Объем финансовых ресурсов, необходимых для реализации подпрограммы, приведен в разрезе мероприятий в приложении 4 к Муниципальной программе.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b/>
          <w:bCs/>
          <w:sz w:val="24"/>
          <w:szCs w:val="24"/>
        </w:rPr>
        <w:t>Глава 10. Анализ рисков реализации подпрограммы и описание мер управления рисками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 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К рискам, которые могут оказать влияние на достижение запланированных целей, относятся: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- операционные риски, связанные с ошибками управления реализацией подпрограммы;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A8273C">
        <w:rPr>
          <w:rFonts w:eastAsia="Times New Roman"/>
          <w:sz w:val="24"/>
          <w:szCs w:val="24"/>
        </w:rPr>
        <w:t>управлять</w:t>
      </w:r>
      <w:proofErr w:type="gramEnd"/>
      <w:r w:rsidRPr="00A8273C">
        <w:rPr>
          <w:rFonts w:eastAsia="Times New Roman"/>
          <w:sz w:val="24"/>
          <w:szCs w:val="24"/>
        </w:rPr>
        <w:t xml:space="preserve"> в рамках реализации подпрограммы: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A8273C" w:rsidRPr="00A8273C" w:rsidRDefault="00A8273C" w:rsidP="00A8273C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A8273C" w:rsidRPr="00A8273C" w:rsidRDefault="00A8273C" w:rsidP="00A8273C">
      <w:pPr>
        <w:rPr>
          <w:rFonts w:eastAsia="Times New Roman"/>
          <w:sz w:val="24"/>
          <w:szCs w:val="24"/>
        </w:rPr>
      </w:pPr>
    </w:p>
    <w:p w:rsidR="00A8273C" w:rsidRPr="00A8273C" w:rsidRDefault="00A8273C" w:rsidP="00A8273C">
      <w:pPr>
        <w:ind w:firstLine="0"/>
        <w:outlineLvl w:val="0"/>
        <w:rPr>
          <w:rFonts w:eastAsia="Times New Roman"/>
          <w:b/>
          <w:bCs/>
          <w:sz w:val="24"/>
          <w:szCs w:val="24"/>
        </w:rPr>
        <w:sectPr w:rsidR="00A8273C" w:rsidRPr="00A8273C" w:rsidSect="00DC1ADE">
          <w:headerReference w:type="default" r:id="rId13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sz w:val="24"/>
          <w:szCs w:val="24"/>
        </w:rPr>
      </w:pPr>
      <w:r w:rsidRPr="00A8273C">
        <w:rPr>
          <w:rFonts w:eastAsia="Times New Roman"/>
          <w:bCs/>
          <w:sz w:val="24"/>
          <w:szCs w:val="24"/>
        </w:rPr>
        <w:t>Приложение 2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к муниципальной программе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Тургеневского городского поселения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Республики Мордовия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«Комплексное развитие сельских территорий 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на 2020-2025 годы»</w:t>
      </w:r>
    </w:p>
    <w:p w:rsidR="00A8273C" w:rsidRPr="00A8273C" w:rsidRDefault="00A8273C" w:rsidP="00A8273C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32"/>
          <w:szCs w:val="32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32"/>
          <w:szCs w:val="32"/>
        </w:rPr>
      </w:pPr>
      <w:r w:rsidRPr="00A8273C">
        <w:rPr>
          <w:rFonts w:eastAsia="Times New Roman"/>
          <w:b/>
          <w:bCs/>
          <w:sz w:val="32"/>
          <w:szCs w:val="32"/>
        </w:rPr>
        <w:t>СВЕДЕНИЯ</w:t>
      </w:r>
      <w:r w:rsidRPr="00A8273C">
        <w:rPr>
          <w:rFonts w:eastAsia="Times New Roman"/>
          <w:b/>
          <w:bCs/>
          <w:sz w:val="32"/>
          <w:szCs w:val="32"/>
        </w:rPr>
        <w:br/>
      </w:r>
      <w:r w:rsidRPr="00A8273C">
        <w:rPr>
          <w:rFonts w:eastAsia="Times New Roman"/>
          <w:b/>
          <w:sz w:val="32"/>
          <w:szCs w:val="32"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 НА 2020-2025 ГОДЫ»</w:t>
      </w:r>
    </w:p>
    <w:p w:rsidR="00A8273C" w:rsidRPr="00A8273C" w:rsidRDefault="00A8273C" w:rsidP="00A8273C">
      <w:pPr>
        <w:rPr>
          <w:rFonts w:eastAsia="Times New Roman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A8273C" w:rsidRPr="00A8273C" w:rsidTr="00B70C67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№</w:t>
            </w:r>
            <w:proofErr w:type="gramStart"/>
            <w:r w:rsidRPr="00A8273C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A8273C">
              <w:rPr>
                <w:rFonts w:eastAsia="Times New Roman"/>
                <w:sz w:val="24"/>
                <w:szCs w:val="24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Значение показателей</w:t>
            </w:r>
          </w:p>
        </w:tc>
      </w:tr>
      <w:tr w:rsidR="00A8273C" w:rsidRPr="00A8273C" w:rsidTr="00B70C67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отчетный год</w:t>
            </w:r>
          </w:p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текущий год</w:t>
            </w:r>
          </w:p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2025 год</w:t>
            </w:r>
          </w:p>
        </w:tc>
      </w:tr>
      <w:tr w:rsidR="00A8273C" w:rsidRPr="00A8273C" w:rsidTr="00B70C67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11</w:t>
            </w:r>
          </w:p>
        </w:tc>
      </w:tr>
      <w:tr w:rsidR="00A8273C" w:rsidRPr="00A8273C" w:rsidTr="00B70C67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A8273C" w:rsidRPr="00A8273C" w:rsidTr="00B70C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proofErr w:type="gramStart"/>
            <w:r w:rsidRPr="00A8273C">
              <w:rPr>
                <w:rFonts w:eastAsia="Times New Roman"/>
                <w:sz w:val="24"/>
                <w:szCs w:val="24"/>
              </w:rPr>
              <w:t>Количество общественно-значимых проектов по благоустройству территорий (</w:t>
            </w:r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Тургенево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Ардатовского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  <w:r w:rsidRPr="00A8273C">
              <w:rPr>
                <w:rFonts w:eastAsia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</w:tr>
      <w:tr w:rsidR="00A8273C" w:rsidRPr="00A8273C" w:rsidTr="00B70C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Количество общественно-значимых проектов по благоустройству территорий (</w:t>
            </w: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Тургенево, ул. Заводская, 32А</w:t>
            </w:r>
            <w:r w:rsidRPr="00A8273C">
              <w:rPr>
                <w:rFonts w:eastAsia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</w:tr>
      <w:tr w:rsidR="00A8273C" w:rsidRPr="00A8273C" w:rsidTr="00B70C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Количество общественно-значимых проектов по благоустройству территорий (</w:t>
            </w: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Тургенево, ул. Ленинская, 68Б</w:t>
            </w:r>
            <w:r w:rsidRPr="00A8273C">
              <w:rPr>
                <w:rFonts w:eastAsia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273C" w:rsidRPr="00A8273C" w:rsidRDefault="00A8273C" w:rsidP="00A8273C">
            <w:pPr>
              <w:ind w:firstLine="34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0</w:t>
            </w:r>
          </w:p>
        </w:tc>
      </w:tr>
    </w:tbl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sz w:val="24"/>
          <w:szCs w:val="24"/>
        </w:rPr>
      </w:pPr>
      <w:r w:rsidRPr="00A8273C">
        <w:rPr>
          <w:rFonts w:eastAsia="Times New Roman"/>
          <w:bCs/>
          <w:sz w:val="24"/>
          <w:szCs w:val="24"/>
        </w:rPr>
        <w:t>Приложение 3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к муниципальной программе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Тургеневского городского поселения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Республики Мордовия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«Комплексное развитие сельских территорий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на 2020-2025 годы»</w:t>
      </w:r>
    </w:p>
    <w:p w:rsidR="00A8273C" w:rsidRPr="00A8273C" w:rsidRDefault="00A8273C" w:rsidP="00A8273C">
      <w:pPr>
        <w:ind w:firstLine="0"/>
        <w:jc w:val="right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rPr>
          <w:rFonts w:eastAsia="Times New Roman"/>
          <w:b/>
          <w:bCs/>
          <w:sz w:val="32"/>
          <w:szCs w:val="32"/>
        </w:rPr>
      </w:pPr>
      <w:r w:rsidRPr="00A8273C">
        <w:rPr>
          <w:rFonts w:eastAsia="Times New Roman"/>
          <w:b/>
          <w:bCs/>
          <w:sz w:val="32"/>
          <w:szCs w:val="32"/>
        </w:rPr>
        <w:t>РЕСУРСНОЕ ОБЕСПЕЧЕНИЕ И ПРОГНОЗНАЯ (СПРАВОЧНАЯ) ОЦЕНКА РАСХОДОВ ЗА СЧЕТ ВСЕХ ИСТОЧНИКОВ ФИНАНСИРОВАНИЯ НА РЕАЛИЗАЦИЮ ЦЕЛЕЙ МУНИЦИПАЛЬНОЙ ПРОГРАММЫ   ТУРГЕНЕВСКОГО ГОРОДСКОГО ПОСЕЛЕНИЯ   АРДАТОВСКОГО МУНИЦИПАЛЬНОГО РАЙОНА РЕСПУБЛИКИ МОРДОВИЯ «КОМПЛЕКСНОЕ РАЗВИТИЕ СЕЛЬСКИХ ТЕРРИТОРИЙ НА 2020-2025 ГОДЫ»</w:t>
      </w: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186"/>
        <w:gridCol w:w="1276"/>
        <w:gridCol w:w="1275"/>
      </w:tblGrid>
      <w:tr w:rsidR="00A8273C" w:rsidRPr="00A8273C" w:rsidTr="00B70C67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Наименование муниципальной программы </w:t>
            </w:r>
            <w:r w:rsidRPr="00A8273C">
              <w:rPr>
                <w:rFonts w:eastAsia="Times New Roman"/>
                <w:sz w:val="24"/>
                <w:szCs w:val="24"/>
              </w:rPr>
              <w:t xml:space="preserve">Тургеневского городского поселения  </w:t>
            </w:r>
            <w:proofErr w:type="spellStart"/>
            <w:r w:rsidRPr="00A8273C">
              <w:rPr>
                <w:rFonts w:eastAsia="Times New Roman"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Pr="00A8273C">
              <w:rPr>
                <w:rFonts w:eastAsia="Times New Roman"/>
                <w:bCs/>
                <w:sz w:val="24"/>
                <w:szCs w:val="24"/>
              </w:rPr>
              <w:t>, подпрограммы муниципальной программы (в том числе  основного мероприятия)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Оценка расходов по годам, тыс. рублей</w:t>
            </w:r>
          </w:p>
        </w:tc>
      </w:tr>
      <w:tr w:rsidR="00A8273C" w:rsidRPr="00A8273C" w:rsidTr="00B70C67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2025 год</w:t>
            </w:r>
          </w:p>
        </w:tc>
      </w:tr>
      <w:tr w:rsidR="00A8273C" w:rsidRPr="00A8273C" w:rsidTr="00B70C67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9</w:t>
            </w:r>
          </w:p>
        </w:tc>
      </w:tr>
      <w:tr w:rsidR="00A8273C" w:rsidRPr="00A8273C" w:rsidTr="00B70C67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Муниципальная  программа </w:t>
            </w:r>
            <w:r w:rsidRPr="00A8273C">
              <w:rPr>
                <w:rFonts w:eastAsia="Times New Roman"/>
                <w:sz w:val="24"/>
                <w:szCs w:val="24"/>
              </w:rPr>
              <w:t xml:space="preserve">Тургеневского городского поселения  </w:t>
            </w:r>
            <w:proofErr w:type="spellStart"/>
            <w:r w:rsidRPr="00A8273C">
              <w:rPr>
                <w:rFonts w:eastAsia="Times New Roman"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Комплексное развитие сельских территорий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1 764,819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</w:tr>
      <w:tr w:rsidR="00A8273C" w:rsidRPr="00A8273C" w:rsidTr="00B70C67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1 273,281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</w:tr>
      <w:tr w:rsidR="00A8273C" w:rsidRPr="00A8273C" w:rsidTr="00B70C67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</w:tr>
      <w:tr w:rsidR="00A8273C" w:rsidRPr="00A8273C" w:rsidTr="00B70C67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</w:tr>
      <w:tr w:rsidR="00A8273C" w:rsidRPr="00A8273C" w:rsidTr="00B70C67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Создание и развитие инфраструктуры на сельских территориях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</w:tr>
      <w:tr w:rsidR="00A8273C" w:rsidRPr="00A8273C" w:rsidTr="00B70C67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</w:tr>
      <w:tr w:rsidR="00A8273C" w:rsidRPr="00A8273C" w:rsidTr="00B70C67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</w:tr>
      <w:tr w:rsidR="00A8273C" w:rsidRPr="00A8273C" w:rsidTr="00B70C67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0,0</w:t>
            </w:r>
          </w:p>
        </w:tc>
      </w:tr>
      <w:tr w:rsidR="00A8273C" w:rsidRPr="00A8273C" w:rsidTr="00B70C67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537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Основное мероприятие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. Тургенево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Ардатовского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355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. Тургенево, ул. </w:t>
            </w:r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Заводская</w:t>
            </w:r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, 32А</w:t>
            </w: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49,988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. Тургенево, ул. </w:t>
            </w:r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Ленинская</w:t>
            </w:r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, 68Б</w:t>
            </w: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107,960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101,482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6,478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  <w:tr w:rsidR="00A8273C" w:rsidRPr="00A8273C" w:rsidTr="00B70C67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A8273C">
              <w:rPr>
                <w:rFonts w:eastAsia="Times New Roman"/>
                <w:bCs/>
                <w:sz w:val="24"/>
                <w:szCs w:val="24"/>
              </w:rPr>
              <w:t>-</w:t>
            </w:r>
          </w:p>
        </w:tc>
      </w:tr>
    </w:tbl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bCs/>
          <w:sz w:val="24"/>
          <w:szCs w:val="24"/>
        </w:rPr>
      </w:pPr>
    </w:p>
    <w:p w:rsidR="00A8273C" w:rsidRPr="00A8273C" w:rsidRDefault="00A8273C" w:rsidP="00A8273C">
      <w:pPr>
        <w:ind w:firstLine="0"/>
        <w:jc w:val="right"/>
        <w:rPr>
          <w:rFonts w:eastAsia="Times New Roman"/>
          <w:sz w:val="24"/>
          <w:szCs w:val="24"/>
        </w:rPr>
      </w:pPr>
      <w:r w:rsidRPr="00A8273C">
        <w:rPr>
          <w:rFonts w:eastAsia="Times New Roman"/>
          <w:bCs/>
          <w:sz w:val="24"/>
          <w:szCs w:val="24"/>
        </w:rPr>
        <w:t>Приложение 4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к муниципальной программе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b/>
          <w:bCs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Тургеневского городского поселения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</w:t>
      </w:r>
      <w:proofErr w:type="spellStart"/>
      <w:r w:rsidRPr="00A8273C">
        <w:rPr>
          <w:rFonts w:eastAsia="Times New Roman"/>
          <w:sz w:val="24"/>
          <w:szCs w:val="24"/>
        </w:rPr>
        <w:t>Ардатовского</w:t>
      </w:r>
      <w:proofErr w:type="spellEnd"/>
      <w:r w:rsidRPr="00A8273C">
        <w:rPr>
          <w:rFonts w:eastAsia="Times New Roman"/>
          <w:sz w:val="24"/>
          <w:szCs w:val="24"/>
        </w:rPr>
        <w:t xml:space="preserve"> муниципального района</w:t>
      </w:r>
    </w:p>
    <w:p w:rsidR="00A8273C" w:rsidRPr="00A8273C" w:rsidRDefault="00A8273C" w:rsidP="00A8273C">
      <w:pPr>
        <w:ind w:firstLine="0"/>
        <w:jc w:val="right"/>
        <w:outlineLvl w:val="0"/>
        <w:rPr>
          <w:rFonts w:eastAsia="Times New Roman"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A8273C" w:rsidRPr="00A8273C" w:rsidRDefault="00A8273C" w:rsidP="00A8273C">
      <w:pPr>
        <w:ind w:firstLine="0"/>
        <w:jc w:val="right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  <w:r w:rsidRPr="00A8273C">
        <w:rPr>
          <w:rFonts w:eastAsia="Times New Roman"/>
          <w:sz w:val="24"/>
          <w:szCs w:val="24"/>
        </w:rPr>
        <w:t>на 2020-2025 годы»</w:t>
      </w:r>
    </w:p>
    <w:p w:rsidR="00A8273C" w:rsidRPr="00A8273C" w:rsidRDefault="00A8273C" w:rsidP="00A8273C">
      <w:pPr>
        <w:ind w:firstLine="0"/>
        <w:jc w:val="right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A8273C" w:rsidRPr="00A8273C" w:rsidRDefault="00A8273C" w:rsidP="00A8273C">
      <w:pPr>
        <w:ind w:firstLine="0"/>
        <w:jc w:val="center"/>
        <w:outlineLvl w:val="0"/>
        <w:rPr>
          <w:rFonts w:eastAsia="Times New Roman"/>
          <w:b/>
          <w:bCs/>
          <w:sz w:val="32"/>
          <w:szCs w:val="32"/>
        </w:rPr>
      </w:pPr>
      <w:r w:rsidRPr="00A8273C">
        <w:rPr>
          <w:rFonts w:eastAsia="Times New Roman"/>
          <w:b/>
          <w:bCs/>
          <w:sz w:val="32"/>
          <w:szCs w:val="32"/>
        </w:rPr>
        <w:t>ПЕРЕЧЕНЬ</w:t>
      </w:r>
      <w:r w:rsidRPr="00A8273C">
        <w:rPr>
          <w:rFonts w:eastAsia="Times New Roman"/>
          <w:b/>
          <w:bCs/>
          <w:sz w:val="32"/>
          <w:szCs w:val="32"/>
        </w:rPr>
        <w:br/>
      </w:r>
      <w:r w:rsidRPr="00A8273C">
        <w:rPr>
          <w:rFonts w:eastAsia="Times New Roman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A8273C">
        <w:rPr>
          <w:rFonts w:eastAsia="Times New Roman"/>
          <w:sz w:val="32"/>
          <w:szCs w:val="32"/>
        </w:rPr>
        <w:t xml:space="preserve"> </w:t>
      </w:r>
      <w:r w:rsidRPr="00A8273C">
        <w:rPr>
          <w:rFonts w:eastAsia="Times New Roman"/>
          <w:b/>
          <w:sz w:val="32"/>
          <w:szCs w:val="32"/>
        </w:rPr>
        <w:t xml:space="preserve"> АРДАТОВСКОГО МУНИЦИПАЛЬНОГО РАЙОНА РЕСПУБЛИКИ МОРДОВИЯ «КОМПЛЕКСНОЕ РАЗВИТИЕ СЕЛЬСКИХ ТЕРРИТОРИЙ НА 2020-2025 ГОДЫ»</w:t>
      </w:r>
    </w:p>
    <w:p w:rsidR="00A8273C" w:rsidRPr="00A8273C" w:rsidRDefault="00A8273C" w:rsidP="00A8273C">
      <w:pPr>
        <w:rPr>
          <w:rFonts w:eastAsia="Times New Roman"/>
          <w:b/>
          <w:sz w:val="24"/>
          <w:szCs w:val="24"/>
        </w:rPr>
      </w:pPr>
      <w:r w:rsidRPr="00A8273C">
        <w:rPr>
          <w:rFonts w:eastAsia="Times New Roman"/>
          <w:b/>
          <w:sz w:val="24"/>
          <w:szCs w:val="24"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A8273C" w:rsidRPr="00A8273C" w:rsidTr="00B70C67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№</w:t>
            </w:r>
            <w:r w:rsidRPr="00A8273C">
              <w:rPr>
                <w:rFonts w:eastAsia="Times New Roman"/>
                <w:sz w:val="24"/>
                <w:szCs w:val="24"/>
              </w:rPr>
              <w:br/>
            </w:r>
            <w:proofErr w:type="gramStart"/>
            <w:r w:rsidRPr="00A8273C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A8273C">
              <w:rPr>
                <w:rFonts w:eastAsia="Times New Roman"/>
                <w:sz w:val="24"/>
                <w:szCs w:val="24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Ожидаемый непосредственный результат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Последствия не реализации мероприятия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Связь с показателями Государственной программы</w:t>
            </w:r>
          </w:p>
        </w:tc>
      </w:tr>
      <w:tr w:rsidR="00A8273C" w:rsidRPr="00A8273C" w:rsidTr="00B70C67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73C" w:rsidRPr="00A8273C" w:rsidRDefault="00A8273C" w:rsidP="00A8273C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73C" w:rsidRPr="00A8273C" w:rsidRDefault="00A8273C" w:rsidP="00A8273C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73C" w:rsidRPr="00A8273C" w:rsidRDefault="00A8273C" w:rsidP="00A8273C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73C" w:rsidRPr="00A8273C" w:rsidRDefault="00A8273C" w:rsidP="00A8273C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73C" w:rsidRPr="00A8273C" w:rsidRDefault="00A8273C" w:rsidP="00A8273C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73C" w:rsidRPr="00A8273C" w:rsidRDefault="00A8273C" w:rsidP="00A8273C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8273C" w:rsidRPr="00A8273C" w:rsidTr="00B70C67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8</w:t>
            </w:r>
          </w:p>
        </w:tc>
      </w:tr>
      <w:tr w:rsidR="00A8273C" w:rsidRPr="00A8273C" w:rsidTr="00B70C67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A8273C" w:rsidRPr="00A8273C" w:rsidTr="00B70C6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. Тургенево </w:t>
            </w:r>
            <w:proofErr w:type="spellStart"/>
            <w:r w:rsidRPr="00A8273C">
              <w:rPr>
                <w:rFonts w:eastAsia="Calibri"/>
                <w:sz w:val="24"/>
                <w:szCs w:val="24"/>
                <w:lang w:eastAsia="en-US"/>
              </w:rPr>
              <w:t>Ардатовского</w:t>
            </w:r>
            <w:proofErr w:type="spellEnd"/>
            <w:r w:rsidRPr="00A8273C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Администрация </w:t>
            </w:r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Тургеневского городского поселения </w:t>
            </w: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8273C">
              <w:rPr>
                <w:rFonts w:eastAsia="Times New Roman"/>
                <w:bCs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реализация  1 общественно-значимого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количество общественн</w:t>
            </w:r>
            <w:proofErr w:type="gramStart"/>
            <w:r w:rsidRPr="00A8273C">
              <w:rPr>
                <w:rFonts w:eastAsia="Times New Roman"/>
                <w:sz w:val="24"/>
                <w:szCs w:val="24"/>
              </w:rPr>
              <w:t>о-</w:t>
            </w:r>
            <w:proofErr w:type="gramEnd"/>
            <w:r w:rsidRPr="00A8273C">
              <w:rPr>
                <w:rFonts w:eastAsia="Times New Roman"/>
                <w:sz w:val="24"/>
                <w:szCs w:val="24"/>
              </w:rPr>
              <w:t xml:space="preserve"> значимых проектов по благоустройству территорий 1 единица</w:t>
            </w:r>
          </w:p>
        </w:tc>
      </w:tr>
      <w:tr w:rsidR="00A8273C" w:rsidRPr="00A8273C" w:rsidTr="00B70C6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. Тургенево, ул. </w:t>
            </w:r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Заводская</w:t>
            </w:r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, 32А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Администрация </w:t>
            </w:r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Тургеневского городского поселения </w:t>
            </w: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8273C">
              <w:rPr>
                <w:rFonts w:eastAsia="Times New Roman"/>
                <w:bCs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реализация  2 общественно-значимого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количество общественн</w:t>
            </w:r>
            <w:proofErr w:type="gramStart"/>
            <w:r w:rsidRPr="00A8273C">
              <w:rPr>
                <w:rFonts w:eastAsia="Times New Roman"/>
                <w:sz w:val="24"/>
                <w:szCs w:val="24"/>
              </w:rPr>
              <w:t>о-</w:t>
            </w:r>
            <w:proofErr w:type="gramEnd"/>
            <w:r w:rsidRPr="00A8273C">
              <w:rPr>
                <w:rFonts w:eastAsia="Times New Roman"/>
                <w:sz w:val="24"/>
                <w:szCs w:val="24"/>
              </w:rPr>
              <w:t xml:space="preserve"> значимых проектов по благоустройству территорий 1 единица</w:t>
            </w:r>
          </w:p>
        </w:tc>
      </w:tr>
      <w:tr w:rsidR="00A8273C" w:rsidRPr="00A8273C" w:rsidTr="00B70C6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гг</w:t>
            </w:r>
            <w:proofErr w:type="spellEnd"/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 xml:space="preserve">. Тургенево, ул. </w:t>
            </w:r>
            <w:proofErr w:type="gramStart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Ленинская</w:t>
            </w:r>
            <w:proofErr w:type="gramEnd"/>
            <w:r w:rsidRPr="00A8273C">
              <w:rPr>
                <w:rFonts w:eastAsia="Times New Roman"/>
                <w:sz w:val="24"/>
                <w:szCs w:val="24"/>
                <w:lang w:eastAsia="en-US"/>
              </w:rPr>
              <w:t>, 68Б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 xml:space="preserve">Администрация </w:t>
            </w:r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Тургеневского городского поселения </w:t>
            </w:r>
            <w:r w:rsidRPr="00A8273C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8273C">
              <w:rPr>
                <w:rFonts w:eastAsia="Times New Roman"/>
                <w:bCs/>
                <w:sz w:val="24"/>
                <w:szCs w:val="24"/>
              </w:rPr>
              <w:t>Ардатовского</w:t>
            </w:r>
            <w:proofErr w:type="spellEnd"/>
            <w:r w:rsidRPr="00A8273C">
              <w:rPr>
                <w:rFonts w:eastAsia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реализация  3 общественно-значимого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3C" w:rsidRPr="00A8273C" w:rsidRDefault="00A8273C" w:rsidP="00A8273C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8273C">
              <w:rPr>
                <w:rFonts w:eastAsia="Times New Roman"/>
                <w:sz w:val="24"/>
                <w:szCs w:val="24"/>
              </w:rPr>
              <w:t>количество общественн</w:t>
            </w:r>
            <w:proofErr w:type="gramStart"/>
            <w:r w:rsidRPr="00A8273C">
              <w:rPr>
                <w:rFonts w:eastAsia="Times New Roman"/>
                <w:sz w:val="24"/>
                <w:szCs w:val="24"/>
              </w:rPr>
              <w:t>о-</w:t>
            </w:r>
            <w:proofErr w:type="gramEnd"/>
            <w:r w:rsidRPr="00A8273C">
              <w:rPr>
                <w:rFonts w:eastAsia="Times New Roman"/>
                <w:sz w:val="24"/>
                <w:szCs w:val="24"/>
              </w:rPr>
              <w:t xml:space="preserve"> значимых проектов по благоустройству территорий 1 единица</w:t>
            </w:r>
          </w:p>
        </w:tc>
      </w:tr>
    </w:tbl>
    <w:p w:rsidR="00A8273C" w:rsidRPr="00A8273C" w:rsidRDefault="00A8273C" w:rsidP="00A8273C">
      <w:pPr>
        <w:ind w:firstLine="0"/>
        <w:jc w:val="left"/>
        <w:rPr>
          <w:rFonts w:eastAsia="Times New Roman"/>
          <w:b/>
          <w:bCs/>
          <w:sz w:val="24"/>
          <w:szCs w:val="24"/>
        </w:rPr>
      </w:pPr>
    </w:p>
    <w:p w:rsidR="00913A61" w:rsidRDefault="00913A61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  <w:sectPr w:rsidR="00056E3A" w:rsidSect="00A8273C">
          <w:pgSz w:w="16800" w:h="11900" w:orient="landscape"/>
          <w:pgMar w:top="1701" w:right="709" w:bottom="843" w:left="851" w:header="720" w:footer="720" w:gutter="0"/>
          <w:cols w:space="720"/>
          <w:noEndnote/>
          <w:docGrid w:linePitch="245"/>
        </w:sectPr>
      </w:pP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  <w:r w:rsidRPr="00056E3A">
        <w:rPr>
          <w:rFonts w:eastAsia="Times New Roman"/>
          <w:b/>
          <w:sz w:val="32"/>
          <w:szCs w:val="32"/>
        </w:rPr>
        <w:t>АДМИНИСТРАЦИЯ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  <w:r w:rsidRPr="00056E3A">
        <w:rPr>
          <w:rFonts w:eastAsia="Times New Roman"/>
          <w:b/>
          <w:sz w:val="32"/>
          <w:szCs w:val="32"/>
        </w:rPr>
        <w:t>ТУРГЕНЕВСКОГО ГОРОДСКОГО ПОСЕЛЕНИЯ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  <w:r w:rsidRPr="00056E3A">
        <w:rPr>
          <w:rFonts w:eastAsia="Times New Roman"/>
          <w:b/>
          <w:sz w:val="32"/>
          <w:szCs w:val="32"/>
        </w:rPr>
        <w:t>АРДАТОВСКОГО МУНИЦИПАЛЬНОГО РАЙОНА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  <w:r w:rsidRPr="00056E3A">
        <w:rPr>
          <w:rFonts w:eastAsia="Times New Roman"/>
          <w:b/>
          <w:sz w:val="32"/>
          <w:szCs w:val="32"/>
        </w:rPr>
        <w:t>РЕСПУБЛИКА МОРДОВИЯ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  <w:r w:rsidRPr="00056E3A">
        <w:rPr>
          <w:rFonts w:eastAsia="Times New Roman"/>
          <w:b/>
          <w:sz w:val="32"/>
          <w:szCs w:val="32"/>
        </w:rPr>
        <w:t>ПОСТАНОВЛЕНИЕ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  <w:r w:rsidRPr="00056E3A">
        <w:rPr>
          <w:rFonts w:eastAsia="Times New Roman"/>
          <w:b/>
          <w:sz w:val="32"/>
          <w:szCs w:val="32"/>
        </w:rPr>
        <w:t>ОТ 30 МАРТА 2020  ГОДА   №46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sz w:val="32"/>
          <w:szCs w:val="32"/>
        </w:rPr>
      </w:pPr>
      <w:r w:rsidRPr="00056E3A">
        <w:rPr>
          <w:rFonts w:eastAsia="Times New Roman"/>
          <w:b/>
          <w:sz w:val="32"/>
          <w:szCs w:val="32"/>
        </w:rPr>
        <w:t>Р.П. ТУРГЕНЕВО</w:t>
      </w:r>
    </w:p>
    <w:p w:rsidR="00056E3A" w:rsidRPr="00056E3A" w:rsidRDefault="00056E3A" w:rsidP="00056E3A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56E3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</w:p>
    <w:p w:rsidR="00056E3A" w:rsidRPr="00056E3A" w:rsidRDefault="00056E3A" w:rsidP="00056E3A">
      <w:pPr>
        <w:widowControl/>
        <w:autoSpaceDE/>
        <w:autoSpaceDN/>
        <w:adjustRightInd/>
        <w:ind w:firstLine="0"/>
        <w:jc w:val="center"/>
        <w:rPr>
          <w:rFonts w:eastAsia="Times New Roman"/>
          <w:b/>
          <w:sz w:val="32"/>
          <w:szCs w:val="32"/>
        </w:rPr>
      </w:pPr>
      <w:r w:rsidRPr="00056E3A">
        <w:rPr>
          <w:rFonts w:eastAsia="Times New Roman"/>
          <w:b/>
          <w:sz w:val="32"/>
          <w:szCs w:val="32"/>
        </w:rPr>
        <w:t>ПО БЛАГОУСТРОЙСТВУ И УБОРКЕ  ТЕРРИТОРИИ ТУРГЕНЕВСКОГО ГОРОДСКОГО ПОСЕЛЕНИЯ АРДАТОВСКОГО МУНИЦИПАЛЬНОГО РАЙОНА РЕСПУБЛИКИ МОРДОВИЯ</w:t>
      </w:r>
    </w:p>
    <w:p w:rsidR="00056E3A" w:rsidRPr="00056E3A" w:rsidRDefault="00056E3A" w:rsidP="00056E3A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056E3A">
        <w:rPr>
          <w:rFonts w:eastAsia="Times New Roman"/>
          <w:sz w:val="24"/>
          <w:szCs w:val="24"/>
        </w:rPr>
        <w:t xml:space="preserve">1. В целях обеспечения  чистоты и порядка на территории Тургеневского городского поселения  </w:t>
      </w:r>
      <w:proofErr w:type="spellStart"/>
      <w:r w:rsidRPr="00056E3A">
        <w:rPr>
          <w:rFonts w:eastAsia="Times New Roman"/>
          <w:sz w:val="24"/>
          <w:szCs w:val="24"/>
        </w:rPr>
        <w:t>Ардатовского</w:t>
      </w:r>
      <w:proofErr w:type="spellEnd"/>
      <w:r w:rsidRPr="00056E3A">
        <w:rPr>
          <w:rFonts w:eastAsia="Times New Roman"/>
          <w:sz w:val="24"/>
          <w:szCs w:val="24"/>
        </w:rPr>
        <w:t xml:space="preserve"> муниципального района Республики Мордовия провести месячник  по благоустройству и уборке территории Тургеневского  городского поселения </w:t>
      </w:r>
      <w:proofErr w:type="spellStart"/>
      <w:r w:rsidRPr="00056E3A">
        <w:rPr>
          <w:rFonts w:eastAsia="Times New Roman"/>
          <w:sz w:val="24"/>
          <w:szCs w:val="24"/>
        </w:rPr>
        <w:t>Ардатовского</w:t>
      </w:r>
      <w:proofErr w:type="spellEnd"/>
      <w:r w:rsidRPr="00056E3A">
        <w:rPr>
          <w:rFonts w:eastAsia="Times New Roman"/>
          <w:sz w:val="24"/>
          <w:szCs w:val="24"/>
        </w:rPr>
        <w:t xml:space="preserve"> муниципального района Республики Мордовия с 01 апреля по 30 апреля  2020 года.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056E3A">
        <w:rPr>
          <w:rFonts w:eastAsia="Times New Roman"/>
          <w:sz w:val="24"/>
          <w:szCs w:val="24"/>
        </w:rPr>
        <w:t xml:space="preserve"> 2. Правила благоустройства, уборки и санитарного содержания территории Тургеневского городского поселения </w:t>
      </w:r>
      <w:proofErr w:type="spellStart"/>
      <w:r w:rsidRPr="00056E3A">
        <w:rPr>
          <w:rFonts w:eastAsia="Times New Roman"/>
          <w:sz w:val="24"/>
          <w:szCs w:val="24"/>
        </w:rPr>
        <w:t>Ардатовского</w:t>
      </w:r>
      <w:proofErr w:type="spellEnd"/>
      <w:r w:rsidRPr="00056E3A">
        <w:rPr>
          <w:rFonts w:eastAsia="Times New Roman"/>
          <w:sz w:val="24"/>
          <w:szCs w:val="24"/>
        </w:rPr>
        <w:t xml:space="preserve"> муниципального района Республики Мордовия обязательны для всех юридических и физических лиц, расположенных на территории Тургеневского городского поселения </w:t>
      </w:r>
      <w:proofErr w:type="spellStart"/>
      <w:r w:rsidRPr="00056E3A">
        <w:rPr>
          <w:rFonts w:eastAsia="Times New Roman"/>
          <w:sz w:val="24"/>
          <w:szCs w:val="24"/>
        </w:rPr>
        <w:t>Ардатовского</w:t>
      </w:r>
      <w:proofErr w:type="spellEnd"/>
      <w:r w:rsidRPr="00056E3A">
        <w:rPr>
          <w:rFonts w:eastAsia="Times New Roman"/>
          <w:sz w:val="24"/>
          <w:szCs w:val="24"/>
        </w:rPr>
        <w:t xml:space="preserve"> муниципального района Республики Мордовия . 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056E3A">
        <w:rPr>
          <w:rFonts w:eastAsia="Times New Roman"/>
          <w:sz w:val="24"/>
          <w:szCs w:val="24"/>
        </w:rPr>
        <w:t xml:space="preserve">3. Руководителям школьных и дошкольных учреждений, коммунальной службы, торговли, культуры, бытового обслуживания, транспортных и строительных организаций всех форм собственности провести уборку прилежащих территорий и дальнейшее их содержание надлежащим состоянии </w:t>
      </w:r>
      <w:proofErr w:type="gramStart"/>
      <w:r w:rsidRPr="00056E3A">
        <w:rPr>
          <w:rFonts w:eastAsia="Times New Roman"/>
          <w:sz w:val="24"/>
          <w:szCs w:val="24"/>
        </w:rPr>
        <w:t>согласно Правил</w:t>
      </w:r>
      <w:proofErr w:type="gramEnd"/>
      <w:r w:rsidRPr="00056E3A">
        <w:rPr>
          <w:rFonts w:eastAsia="Times New Roman"/>
          <w:sz w:val="24"/>
          <w:szCs w:val="24"/>
        </w:rPr>
        <w:t xml:space="preserve"> благоустройства, уборки и санитарного содержания территории Тургеневского городского поселения </w:t>
      </w:r>
      <w:proofErr w:type="spellStart"/>
      <w:r w:rsidRPr="00056E3A">
        <w:rPr>
          <w:rFonts w:eastAsia="Times New Roman"/>
          <w:sz w:val="24"/>
          <w:szCs w:val="24"/>
        </w:rPr>
        <w:t>Ардатовского</w:t>
      </w:r>
      <w:proofErr w:type="spellEnd"/>
      <w:r w:rsidRPr="00056E3A">
        <w:rPr>
          <w:rFonts w:eastAsia="Times New Roman"/>
          <w:sz w:val="24"/>
          <w:szCs w:val="24"/>
        </w:rPr>
        <w:t xml:space="preserve"> муниципального района Республики Мордовия.  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056E3A">
        <w:rPr>
          <w:rFonts w:eastAsia="Times New Roman"/>
          <w:sz w:val="24"/>
          <w:szCs w:val="24"/>
        </w:rPr>
        <w:t xml:space="preserve">4. За нарушение настоящих Правил </w:t>
      </w:r>
      <w:proofErr w:type="gramStart"/>
      <w:r w:rsidRPr="00056E3A">
        <w:rPr>
          <w:rFonts w:eastAsia="Times New Roman"/>
          <w:sz w:val="24"/>
          <w:szCs w:val="24"/>
        </w:rPr>
        <w:t>юридические</w:t>
      </w:r>
      <w:proofErr w:type="gramEnd"/>
      <w:r w:rsidRPr="00056E3A">
        <w:rPr>
          <w:rFonts w:eastAsia="Times New Roman"/>
          <w:sz w:val="24"/>
          <w:szCs w:val="24"/>
        </w:rPr>
        <w:t xml:space="preserve"> и физические лица несут административную, гражданско-правовую ответственность в соответствии с законодательством РФ, Закон Республики Мордовия от 12 июля 2002 года №25-З «Об административной ответственности на территории Республики Мордовия». 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056E3A">
        <w:rPr>
          <w:rFonts w:eastAsia="Times New Roman"/>
          <w:sz w:val="24"/>
          <w:szCs w:val="24"/>
        </w:rPr>
        <w:t>5. Вступает в силу со дня его принятия.</w:t>
      </w:r>
    </w:p>
    <w:p w:rsidR="00056E3A" w:rsidRPr="00056E3A" w:rsidRDefault="00056E3A" w:rsidP="00056E3A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056E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056E3A">
        <w:rPr>
          <w:rFonts w:eastAsia="Times New Roman"/>
          <w:sz w:val="24"/>
          <w:szCs w:val="24"/>
        </w:rPr>
        <w:t xml:space="preserve">Глава  администрации                                                             </w:t>
      </w:r>
    </w:p>
    <w:p w:rsidR="00056E3A" w:rsidRPr="00056E3A" w:rsidRDefault="00056E3A" w:rsidP="00056E3A">
      <w:pPr>
        <w:widowControl/>
        <w:autoSpaceDE/>
        <w:autoSpaceDN/>
        <w:adjustRightInd/>
        <w:ind w:firstLine="709"/>
        <w:rPr>
          <w:rFonts w:eastAsia="Times New Roman"/>
          <w:sz w:val="24"/>
          <w:szCs w:val="24"/>
        </w:rPr>
      </w:pPr>
      <w:r w:rsidRPr="00056E3A">
        <w:rPr>
          <w:rFonts w:eastAsia="Times New Roman"/>
          <w:sz w:val="24"/>
          <w:szCs w:val="24"/>
        </w:rPr>
        <w:t xml:space="preserve">Тургеневского  городского  поселения                 </w:t>
      </w:r>
      <w:proofErr w:type="spellStart"/>
      <w:r w:rsidRPr="00056E3A">
        <w:rPr>
          <w:rFonts w:eastAsia="Times New Roman"/>
          <w:sz w:val="24"/>
          <w:szCs w:val="24"/>
        </w:rPr>
        <w:t>И.В.Аверьянов</w:t>
      </w:r>
      <w:proofErr w:type="spellEnd"/>
    </w:p>
    <w:p w:rsidR="00056E3A" w:rsidRPr="00056E3A" w:rsidRDefault="00056E3A" w:rsidP="00056E3A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4840AA" w:rsidRDefault="004840A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4840AA" w:rsidRDefault="004840A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>АДМИНИСТРАЦИЯ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>АРДАТОВСКОГО МУНИЦИПАЛЬНОГО РАЙОНА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>РЕСПУБЛИКА МОРДОВИЯ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>ПОСТАНОВЛЕНИЕ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 xml:space="preserve">ОТ 30 МАРТА 2019 ГОДА  №47        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>Р.П. ТУРГЕНЕВО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>ОБ УТВЕРЖДЕНИИ ПЛАНА 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 xml:space="preserve"> НА  2 КВАРТАЛ 2020 ГОДА</w:t>
      </w:r>
    </w:p>
    <w:p w:rsidR="004840AA" w:rsidRPr="004840AA" w:rsidRDefault="004840AA" w:rsidP="004840AA">
      <w:pPr>
        <w:widowControl/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4840AA" w:rsidRPr="004840AA" w:rsidRDefault="004840AA" w:rsidP="004840AA">
      <w:pPr>
        <w:widowControl/>
        <w:autoSpaceDE/>
        <w:autoSpaceDN/>
        <w:adjustRightInd/>
        <w:spacing w:line="360" w:lineRule="auto"/>
        <w:ind w:firstLine="709"/>
        <w:rPr>
          <w:rFonts w:eastAsia="Calibri"/>
          <w:b/>
          <w:sz w:val="24"/>
          <w:szCs w:val="24"/>
        </w:rPr>
      </w:pPr>
      <w:proofErr w:type="gramStart"/>
      <w:r w:rsidRPr="004840AA">
        <w:rPr>
          <w:rFonts w:eastAsia="Calibri"/>
          <w:sz w:val="24"/>
          <w:szCs w:val="24"/>
        </w:rPr>
        <w:t xml:space="preserve">В целях осуществления муниципального земельного контроля за использованием земель на территории муниципального образования Тургеневское городское поселение </w:t>
      </w:r>
      <w:proofErr w:type="spellStart"/>
      <w:r w:rsidRPr="004840AA">
        <w:rPr>
          <w:rFonts w:eastAsia="Calibri"/>
          <w:sz w:val="24"/>
          <w:szCs w:val="24"/>
        </w:rPr>
        <w:t>Ардатовского</w:t>
      </w:r>
      <w:proofErr w:type="spellEnd"/>
      <w:r w:rsidRPr="004840AA">
        <w:rPr>
          <w:rFonts w:eastAsia="Calibri"/>
          <w:sz w:val="24"/>
          <w:szCs w:val="24"/>
        </w:rPr>
        <w:t xml:space="preserve">  муниципального района Республики Мордовия, руководствуясь ст. 72 Земельного кодекса Российской Федерации, п.20 ст.14 Федерального закона от 06 октября 2003 года № 131 «Об общих принципах организации местного самоуправления», А</w:t>
      </w:r>
      <w:r w:rsidRPr="004840AA">
        <w:rPr>
          <w:rFonts w:eastAsia="Calibri"/>
          <w:sz w:val="24"/>
          <w:szCs w:val="24"/>
          <w:lang w:eastAsia="en-US"/>
        </w:rPr>
        <w:t>дминистративным регламентом проведения проверок граждан, юридических лиц и индивидуальных предпринимателей при осуществлении муниципального земельного</w:t>
      </w:r>
      <w:proofErr w:type="gramEnd"/>
      <w:r w:rsidRPr="004840AA">
        <w:rPr>
          <w:rFonts w:eastAsia="Calibri"/>
          <w:sz w:val="24"/>
          <w:szCs w:val="24"/>
          <w:lang w:eastAsia="en-US"/>
        </w:rPr>
        <w:t xml:space="preserve"> контроля должностными лицами администрации Тургеневского городского поселения</w:t>
      </w:r>
      <w:r w:rsidRPr="004840AA">
        <w:rPr>
          <w:rFonts w:eastAsia="Calibri"/>
          <w:sz w:val="24"/>
          <w:szCs w:val="24"/>
        </w:rPr>
        <w:t xml:space="preserve">, утверждённым постановлением администрации Тургеневского городского поселения </w:t>
      </w:r>
      <w:proofErr w:type="spellStart"/>
      <w:r w:rsidRPr="004840AA">
        <w:rPr>
          <w:rFonts w:eastAsia="Calibri"/>
          <w:sz w:val="24"/>
          <w:szCs w:val="24"/>
        </w:rPr>
        <w:t>Ардатовского</w:t>
      </w:r>
      <w:proofErr w:type="spellEnd"/>
      <w:r w:rsidRPr="004840AA">
        <w:rPr>
          <w:rFonts w:eastAsia="Calibri"/>
          <w:sz w:val="24"/>
          <w:szCs w:val="24"/>
        </w:rPr>
        <w:t xml:space="preserve"> муниципального района Республики Мордовия от </w:t>
      </w:r>
      <w:r w:rsidRPr="004840AA">
        <w:rPr>
          <w:rFonts w:eastAsia="Calibri"/>
          <w:sz w:val="24"/>
          <w:szCs w:val="24"/>
          <w:lang w:eastAsia="en-US"/>
        </w:rPr>
        <w:t>17 мая 2016 года №24</w:t>
      </w:r>
      <w:r w:rsidRPr="004840AA">
        <w:rPr>
          <w:rFonts w:eastAsia="Calibri"/>
          <w:sz w:val="24"/>
          <w:szCs w:val="24"/>
        </w:rPr>
        <w:t xml:space="preserve">, администрация Тургеневского городского  поселения </w:t>
      </w:r>
      <w:proofErr w:type="spellStart"/>
      <w:r w:rsidRPr="004840AA">
        <w:rPr>
          <w:rFonts w:eastAsia="Calibri"/>
          <w:sz w:val="24"/>
          <w:szCs w:val="24"/>
        </w:rPr>
        <w:t>Ардатовского</w:t>
      </w:r>
      <w:proofErr w:type="spellEnd"/>
      <w:r w:rsidRPr="004840AA">
        <w:rPr>
          <w:rFonts w:eastAsia="Calibri"/>
          <w:sz w:val="24"/>
          <w:szCs w:val="24"/>
        </w:rPr>
        <w:t xml:space="preserve">  муниципального района Республики Мордовия постановляет:</w:t>
      </w:r>
    </w:p>
    <w:p w:rsidR="004840AA" w:rsidRPr="004840AA" w:rsidRDefault="004840AA" w:rsidP="004840AA">
      <w:pPr>
        <w:widowControl/>
        <w:autoSpaceDE/>
        <w:autoSpaceDN/>
        <w:adjustRightInd/>
        <w:spacing w:line="360" w:lineRule="auto"/>
        <w:ind w:firstLine="709"/>
        <w:rPr>
          <w:rFonts w:eastAsia="Calibri"/>
          <w:sz w:val="24"/>
          <w:szCs w:val="24"/>
        </w:rPr>
      </w:pPr>
      <w:r w:rsidRPr="004840AA">
        <w:rPr>
          <w:rFonts w:eastAsia="Calibri"/>
          <w:sz w:val="24"/>
          <w:szCs w:val="24"/>
        </w:rPr>
        <w:t>1. Утвердить П</w:t>
      </w:r>
      <w:r w:rsidRPr="004840AA">
        <w:rPr>
          <w:rFonts w:eastAsia="Calibri"/>
          <w:sz w:val="24"/>
          <w:szCs w:val="24"/>
          <w:lang w:eastAsia="en-US"/>
        </w:rPr>
        <w:t xml:space="preserve">лан администрации Тургеневского городского поселения </w:t>
      </w:r>
      <w:proofErr w:type="spellStart"/>
      <w:r w:rsidRPr="004840AA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4840AA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проведения плановых проверок по соблюдению земельного законодательства гражданами  на 2 квартал 2020 года</w:t>
      </w:r>
      <w:r w:rsidRPr="004840AA">
        <w:rPr>
          <w:rFonts w:eastAsia="Calibri"/>
          <w:sz w:val="24"/>
          <w:szCs w:val="24"/>
        </w:rPr>
        <w:t xml:space="preserve"> (Приложение 1, в 1экз. на 1 листе).</w:t>
      </w:r>
    </w:p>
    <w:p w:rsidR="004840AA" w:rsidRPr="004840AA" w:rsidRDefault="004840AA" w:rsidP="004840AA">
      <w:pPr>
        <w:autoSpaceDN/>
        <w:adjustRightInd/>
        <w:spacing w:line="360" w:lineRule="auto"/>
        <w:ind w:firstLine="709"/>
        <w:rPr>
          <w:rFonts w:eastAsia="Times New Roman"/>
          <w:sz w:val="24"/>
          <w:szCs w:val="24"/>
        </w:rPr>
      </w:pPr>
      <w:r w:rsidRPr="004840AA">
        <w:rPr>
          <w:rFonts w:eastAsia="Calibri"/>
          <w:sz w:val="24"/>
          <w:szCs w:val="24"/>
        </w:rPr>
        <w:t xml:space="preserve">2. </w:t>
      </w:r>
      <w:r w:rsidRPr="004840AA">
        <w:rPr>
          <w:rFonts w:eastAsia="Times New Roman"/>
          <w:bCs/>
          <w:sz w:val="24"/>
          <w:szCs w:val="24"/>
        </w:rPr>
        <w:t>Настоящее решение вступает в силу со дня</w:t>
      </w:r>
      <w:r w:rsidRPr="004840AA">
        <w:rPr>
          <w:rFonts w:eastAsia="Times New Roman"/>
          <w:sz w:val="24"/>
          <w:szCs w:val="24"/>
        </w:rPr>
        <w:t xml:space="preserve"> его официального опубликования.</w:t>
      </w:r>
    </w:p>
    <w:p w:rsidR="004840AA" w:rsidRPr="004840AA" w:rsidRDefault="004840AA" w:rsidP="004840AA">
      <w:pPr>
        <w:widowControl/>
        <w:autoSpaceDE/>
        <w:autoSpaceDN/>
        <w:adjustRightInd/>
        <w:spacing w:line="360" w:lineRule="auto"/>
        <w:ind w:firstLine="709"/>
        <w:rPr>
          <w:rFonts w:eastAsia="Calibri"/>
          <w:sz w:val="24"/>
          <w:szCs w:val="24"/>
        </w:rPr>
      </w:pPr>
      <w:r w:rsidRPr="004840AA">
        <w:rPr>
          <w:rFonts w:eastAsia="Calibri"/>
          <w:sz w:val="24"/>
          <w:szCs w:val="24"/>
        </w:rPr>
        <w:t xml:space="preserve">3. Разместить, утверждённый </w:t>
      </w:r>
      <w:r w:rsidRPr="004840AA">
        <w:rPr>
          <w:rFonts w:eastAsia="Calibri"/>
          <w:sz w:val="24"/>
          <w:szCs w:val="24"/>
          <w:lang w:eastAsia="en-US"/>
        </w:rPr>
        <w:t xml:space="preserve">план администрации Тургеневского городского поселения </w:t>
      </w:r>
      <w:proofErr w:type="spellStart"/>
      <w:r w:rsidRPr="004840AA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4840AA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проведения плановых проверок по соблюдению земельного законодательства гражданами  на 2 квартал 2020 года</w:t>
      </w:r>
      <w:r w:rsidRPr="004840AA">
        <w:rPr>
          <w:rFonts w:eastAsia="Calibri"/>
          <w:sz w:val="24"/>
          <w:szCs w:val="24"/>
        </w:rPr>
        <w:t xml:space="preserve"> на официальном сайте Тургеневского городского  поселения </w:t>
      </w:r>
      <w:proofErr w:type="spellStart"/>
      <w:r w:rsidRPr="004840AA">
        <w:rPr>
          <w:rFonts w:eastAsia="Calibri"/>
          <w:sz w:val="24"/>
          <w:szCs w:val="24"/>
        </w:rPr>
        <w:t>Ардатовского</w:t>
      </w:r>
      <w:proofErr w:type="spellEnd"/>
      <w:r w:rsidRPr="004840AA">
        <w:rPr>
          <w:rFonts w:eastAsia="Calibri"/>
          <w:sz w:val="24"/>
          <w:szCs w:val="24"/>
        </w:rPr>
        <w:t xml:space="preserve">  муниципального района Республики Мордовия.</w:t>
      </w:r>
    </w:p>
    <w:p w:rsidR="004840AA" w:rsidRPr="004840AA" w:rsidRDefault="004840AA" w:rsidP="004840AA">
      <w:pPr>
        <w:widowControl/>
        <w:autoSpaceDE/>
        <w:autoSpaceDN/>
        <w:adjustRightInd/>
        <w:spacing w:line="360" w:lineRule="auto"/>
        <w:ind w:firstLine="709"/>
        <w:rPr>
          <w:rFonts w:eastAsia="Calibri"/>
          <w:sz w:val="24"/>
          <w:szCs w:val="24"/>
        </w:rPr>
      </w:pPr>
      <w:r w:rsidRPr="004840AA">
        <w:rPr>
          <w:rFonts w:eastAsia="Calibri"/>
          <w:sz w:val="24"/>
          <w:szCs w:val="24"/>
        </w:rPr>
        <w:t>4. Контроль над исполнением настоящего постановления оставляю за собой.</w:t>
      </w:r>
    </w:p>
    <w:p w:rsidR="004840AA" w:rsidRPr="004840AA" w:rsidRDefault="004840AA" w:rsidP="004840AA">
      <w:pPr>
        <w:widowControl/>
        <w:autoSpaceDE/>
        <w:autoSpaceDN/>
        <w:adjustRightInd/>
        <w:spacing w:line="360" w:lineRule="auto"/>
        <w:ind w:firstLine="709"/>
        <w:rPr>
          <w:rFonts w:eastAsia="Calibri"/>
          <w:sz w:val="24"/>
          <w:szCs w:val="24"/>
        </w:rPr>
      </w:pPr>
    </w:p>
    <w:p w:rsidR="004840AA" w:rsidRPr="004840AA" w:rsidRDefault="004840AA" w:rsidP="004840AA">
      <w:pPr>
        <w:widowControl/>
        <w:autoSpaceDE/>
        <w:autoSpaceDN/>
        <w:adjustRightInd/>
        <w:spacing w:line="360" w:lineRule="auto"/>
        <w:ind w:firstLine="0"/>
        <w:jc w:val="left"/>
        <w:rPr>
          <w:rFonts w:eastAsia="Calibri"/>
          <w:sz w:val="24"/>
          <w:szCs w:val="24"/>
          <w:lang w:eastAsia="en-US"/>
        </w:rPr>
      </w:pPr>
    </w:p>
    <w:p w:rsidR="004840AA" w:rsidRPr="004840AA" w:rsidRDefault="004840AA" w:rsidP="004840AA">
      <w:pPr>
        <w:widowControl/>
        <w:autoSpaceDE/>
        <w:autoSpaceDN/>
        <w:adjustRightInd/>
        <w:spacing w:line="360" w:lineRule="auto"/>
        <w:ind w:firstLine="709"/>
        <w:jc w:val="left"/>
        <w:rPr>
          <w:rFonts w:eastAsia="Calibri"/>
          <w:sz w:val="24"/>
          <w:szCs w:val="24"/>
          <w:lang w:eastAsia="en-US"/>
        </w:rPr>
      </w:pPr>
      <w:r w:rsidRPr="004840AA">
        <w:rPr>
          <w:rFonts w:eastAsia="Calibri"/>
          <w:sz w:val="24"/>
          <w:szCs w:val="24"/>
          <w:lang w:eastAsia="en-US"/>
        </w:rPr>
        <w:t>Глава администрации</w:t>
      </w:r>
    </w:p>
    <w:p w:rsidR="004840AA" w:rsidRPr="004840AA" w:rsidRDefault="004840AA" w:rsidP="004840AA">
      <w:pPr>
        <w:widowControl/>
        <w:autoSpaceDE/>
        <w:autoSpaceDN/>
        <w:adjustRightInd/>
        <w:spacing w:line="360" w:lineRule="auto"/>
        <w:ind w:firstLine="709"/>
        <w:jc w:val="left"/>
        <w:rPr>
          <w:rFonts w:eastAsia="Calibri"/>
          <w:sz w:val="24"/>
          <w:szCs w:val="24"/>
          <w:lang w:eastAsia="en-US"/>
        </w:rPr>
      </w:pPr>
      <w:r w:rsidRPr="004840AA">
        <w:rPr>
          <w:rFonts w:eastAsia="Calibri"/>
          <w:sz w:val="24"/>
          <w:szCs w:val="24"/>
          <w:lang w:eastAsia="en-US"/>
        </w:rPr>
        <w:t>Тургеневского городского поселения                         И.В. Аверьянов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4840AA">
        <w:rPr>
          <w:rFonts w:eastAsia="Calibri"/>
          <w:sz w:val="24"/>
          <w:szCs w:val="24"/>
          <w:lang w:eastAsia="en-US"/>
        </w:rPr>
        <w:t>Приложение 1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4840AA">
        <w:rPr>
          <w:rFonts w:eastAsia="Calibri"/>
          <w:sz w:val="24"/>
          <w:szCs w:val="24"/>
          <w:lang w:eastAsia="en-US"/>
        </w:rPr>
        <w:t>Утвержден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4840AA">
        <w:rPr>
          <w:rFonts w:eastAsia="Calibri"/>
          <w:sz w:val="24"/>
          <w:szCs w:val="24"/>
          <w:lang w:eastAsia="en-US"/>
        </w:rPr>
        <w:t>постановлением администрации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4840AA">
        <w:rPr>
          <w:rFonts w:eastAsia="Calibri"/>
          <w:sz w:val="24"/>
          <w:szCs w:val="24"/>
          <w:lang w:eastAsia="en-US"/>
        </w:rPr>
        <w:t>Тургеневского городского поселения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right"/>
        <w:rPr>
          <w:rFonts w:eastAsia="Calibri"/>
          <w:sz w:val="24"/>
          <w:szCs w:val="24"/>
          <w:lang w:eastAsia="en-US"/>
        </w:rPr>
      </w:pPr>
      <w:proofErr w:type="spellStart"/>
      <w:r w:rsidRPr="004840AA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4840AA">
        <w:rPr>
          <w:rFonts w:eastAsia="Calibri"/>
          <w:sz w:val="24"/>
          <w:szCs w:val="24"/>
          <w:lang w:eastAsia="en-US"/>
        </w:rPr>
        <w:t xml:space="preserve"> муниципального района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4840AA">
        <w:rPr>
          <w:rFonts w:eastAsia="Calibri"/>
          <w:sz w:val="24"/>
          <w:szCs w:val="24"/>
          <w:lang w:eastAsia="en-US"/>
        </w:rPr>
        <w:t>Республики Мордовия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4840AA">
        <w:rPr>
          <w:rFonts w:eastAsia="Calibri"/>
          <w:sz w:val="24"/>
          <w:szCs w:val="24"/>
          <w:lang w:eastAsia="en-US"/>
        </w:rPr>
        <w:t>от 30 марта 2020 года №47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left"/>
        <w:rPr>
          <w:rFonts w:eastAsia="Calibri"/>
          <w:sz w:val="24"/>
          <w:szCs w:val="24"/>
          <w:lang w:eastAsia="en-US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>ПЛАН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4840AA">
        <w:rPr>
          <w:rFonts w:eastAsia="Calibri"/>
          <w:b/>
          <w:sz w:val="32"/>
          <w:szCs w:val="32"/>
          <w:lang w:eastAsia="en-US"/>
        </w:rPr>
        <w:t xml:space="preserve"> НА 2 КВАРТАЛ 2020 ГОДА</w:t>
      </w:r>
    </w:p>
    <w:p w:rsidR="004840AA" w:rsidRPr="004840AA" w:rsidRDefault="004840AA" w:rsidP="004840AA">
      <w:pPr>
        <w:widowControl/>
        <w:autoSpaceDE/>
        <w:autoSpaceDN/>
        <w:adjustRightInd/>
        <w:ind w:firstLine="0"/>
        <w:jc w:val="left"/>
        <w:rPr>
          <w:rFonts w:eastAsia="Calibri"/>
          <w:sz w:val="24"/>
          <w:szCs w:val="24"/>
          <w:lang w:eastAsia="en-US"/>
        </w:rPr>
      </w:pPr>
    </w:p>
    <w:tbl>
      <w:tblPr>
        <w:tblStyle w:val="12"/>
        <w:tblW w:w="9590" w:type="dxa"/>
        <w:tblInd w:w="0" w:type="dxa"/>
        <w:tblLook w:val="04A0" w:firstRow="1" w:lastRow="0" w:firstColumn="1" w:lastColumn="0" w:noHBand="0" w:noVBand="1"/>
      </w:tblPr>
      <w:tblGrid>
        <w:gridCol w:w="675"/>
        <w:gridCol w:w="5245"/>
        <w:gridCol w:w="1560"/>
        <w:gridCol w:w="2110"/>
      </w:tblGrid>
      <w:tr w:rsidR="004840AA" w:rsidRPr="004840AA" w:rsidTr="004840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 xml:space="preserve">№ </w:t>
            </w:r>
            <w:proofErr w:type="gramStart"/>
            <w:r w:rsidRPr="004840AA">
              <w:rPr>
                <w:sz w:val="24"/>
                <w:szCs w:val="24"/>
              </w:rPr>
              <w:t>п</w:t>
            </w:r>
            <w:proofErr w:type="gramEnd"/>
            <w:r w:rsidRPr="004840AA">
              <w:rPr>
                <w:sz w:val="24"/>
                <w:szCs w:val="24"/>
              </w:rPr>
              <w:t>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Объект проверки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Срок проведения проверки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4840AA">
              <w:rPr>
                <w:sz w:val="24"/>
                <w:szCs w:val="24"/>
              </w:rPr>
              <w:t>Ответственный</w:t>
            </w:r>
            <w:proofErr w:type="gramEnd"/>
            <w:r w:rsidRPr="004840AA">
              <w:rPr>
                <w:sz w:val="24"/>
                <w:szCs w:val="24"/>
              </w:rPr>
              <w:t xml:space="preserve"> за проведение проверки (должность, ФИО)</w:t>
            </w:r>
          </w:p>
        </w:tc>
      </w:tr>
      <w:tr w:rsidR="004840AA" w:rsidRPr="004840AA" w:rsidTr="004840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Кузнецова Светлана Петровна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 w:rsidRPr="004840AA">
              <w:rPr>
                <w:sz w:val="24"/>
                <w:szCs w:val="24"/>
              </w:rPr>
              <w:t>Ардатовский</w:t>
            </w:r>
            <w:proofErr w:type="spellEnd"/>
            <w:r w:rsidRPr="004840AA">
              <w:rPr>
                <w:sz w:val="24"/>
                <w:szCs w:val="24"/>
              </w:rPr>
              <w:t xml:space="preserve"> район, </w:t>
            </w:r>
            <w:proofErr w:type="spellStart"/>
            <w:r w:rsidRPr="004840AA">
              <w:rPr>
                <w:sz w:val="24"/>
                <w:szCs w:val="24"/>
              </w:rPr>
              <w:t>р.п</w:t>
            </w:r>
            <w:proofErr w:type="spellEnd"/>
            <w:r w:rsidRPr="004840AA">
              <w:rPr>
                <w:sz w:val="24"/>
                <w:szCs w:val="24"/>
              </w:rPr>
              <w:t xml:space="preserve">. </w:t>
            </w:r>
            <w:proofErr w:type="gramStart"/>
            <w:r w:rsidRPr="004840AA">
              <w:rPr>
                <w:sz w:val="24"/>
                <w:szCs w:val="24"/>
              </w:rPr>
              <w:t xml:space="preserve">Тургенево, ул. Набережная, 12; Вид разрешенного использования – без разрешенного использования; площадь – 1626 </w:t>
            </w:r>
            <w:proofErr w:type="spellStart"/>
            <w:r w:rsidRPr="004840AA">
              <w:rPr>
                <w:sz w:val="24"/>
                <w:szCs w:val="24"/>
              </w:rPr>
              <w:t>кв.м</w:t>
            </w:r>
            <w:proofErr w:type="spellEnd"/>
            <w:r w:rsidRPr="004840AA">
              <w:rPr>
                <w:sz w:val="24"/>
                <w:szCs w:val="24"/>
              </w:rPr>
              <w:t xml:space="preserve">.; Кадастровый номер – 13:01:0202017:6; кадастровая стоимость – 108779,40 рублей 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апрель      2020 г.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Заместитель Главы администрации Горбунова Е.М.</w:t>
            </w:r>
          </w:p>
        </w:tc>
      </w:tr>
      <w:tr w:rsidR="004840AA" w:rsidRPr="004840AA" w:rsidTr="004840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Левина Наталья Петровна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 w:rsidRPr="004840AA">
              <w:rPr>
                <w:sz w:val="24"/>
                <w:szCs w:val="24"/>
              </w:rPr>
              <w:t>Ардатовский</w:t>
            </w:r>
            <w:proofErr w:type="spellEnd"/>
            <w:r w:rsidRPr="004840AA">
              <w:rPr>
                <w:sz w:val="24"/>
                <w:szCs w:val="24"/>
              </w:rPr>
              <w:t xml:space="preserve"> район, </w:t>
            </w:r>
            <w:proofErr w:type="spellStart"/>
            <w:r w:rsidRPr="004840AA">
              <w:rPr>
                <w:sz w:val="24"/>
                <w:szCs w:val="24"/>
              </w:rPr>
              <w:t>р.п</w:t>
            </w:r>
            <w:proofErr w:type="spellEnd"/>
            <w:r w:rsidRPr="004840AA">
              <w:rPr>
                <w:sz w:val="24"/>
                <w:szCs w:val="24"/>
              </w:rPr>
              <w:t xml:space="preserve">. </w:t>
            </w:r>
            <w:proofErr w:type="gramStart"/>
            <w:r w:rsidRPr="004840AA">
              <w:rPr>
                <w:sz w:val="24"/>
                <w:szCs w:val="24"/>
              </w:rPr>
              <w:t xml:space="preserve">Тургенево, ул. Шмидта, 51; вид разрешенного использования – для ведения личного подсобного хозяйства; площадь – 2361 </w:t>
            </w:r>
            <w:proofErr w:type="spellStart"/>
            <w:r w:rsidRPr="004840AA">
              <w:rPr>
                <w:sz w:val="24"/>
                <w:szCs w:val="24"/>
              </w:rPr>
              <w:t>кв.м</w:t>
            </w:r>
            <w:proofErr w:type="spellEnd"/>
            <w:r w:rsidRPr="004840AA">
              <w:rPr>
                <w:sz w:val="24"/>
                <w:szCs w:val="24"/>
              </w:rPr>
              <w:t>.; Кадастровый номер – 13:01:0202022:26; кадастровая стоимость – 129689,73 рублей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май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2020 г.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Заместитель Главы администрации Горбунова Е.М.</w:t>
            </w:r>
          </w:p>
        </w:tc>
      </w:tr>
      <w:tr w:rsidR="004840AA" w:rsidRPr="004840AA" w:rsidTr="004840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Абрамова Антонина Михайловна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 w:rsidRPr="004840AA">
              <w:rPr>
                <w:sz w:val="24"/>
                <w:szCs w:val="24"/>
              </w:rPr>
              <w:t>Ардатовский</w:t>
            </w:r>
            <w:proofErr w:type="spellEnd"/>
            <w:r w:rsidRPr="004840AA">
              <w:rPr>
                <w:sz w:val="24"/>
                <w:szCs w:val="24"/>
              </w:rPr>
              <w:t xml:space="preserve"> район, </w:t>
            </w:r>
            <w:proofErr w:type="spellStart"/>
            <w:r w:rsidRPr="004840AA">
              <w:rPr>
                <w:sz w:val="24"/>
                <w:szCs w:val="24"/>
              </w:rPr>
              <w:t>р.п</w:t>
            </w:r>
            <w:proofErr w:type="spellEnd"/>
            <w:r w:rsidRPr="004840AA">
              <w:rPr>
                <w:sz w:val="24"/>
                <w:szCs w:val="24"/>
              </w:rPr>
              <w:t>. Тургенево, ул. Ленинская, 37; вид разрешенного использовани</w:t>
            </w:r>
            <w:proofErr w:type="gramStart"/>
            <w:r w:rsidRPr="004840AA">
              <w:rPr>
                <w:sz w:val="24"/>
                <w:szCs w:val="24"/>
              </w:rPr>
              <w:t>я-</w:t>
            </w:r>
            <w:proofErr w:type="gramEnd"/>
            <w:r w:rsidRPr="004840AA">
              <w:rPr>
                <w:sz w:val="24"/>
                <w:szCs w:val="24"/>
              </w:rPr>
              <w:t xml:space="preserve"> без разрешенного использования; площадь – 1830 </w:t>
            </w:r>
            <w:proofErr w:type="spellStart"/>
            <w:r w:rsidRPr="004840AA">
              <w:rPr>
                <w:sz w:val="24"/>
                <w:szCs w:val="24"/>
              </w:rPr>
              <w:t>кв.м</w:t>
            </w:r>
            <w:proofErr w:type="spellEnd"/>
            <w:r w:rsidRPr="004840AA">
              <w:rPr>
                <w:sz w:val="24"/>
                <w:szCs w:val="24"/>
              </w:rPr>
              <w:t>.; Кадастровый номер – 13:01:0202007:3; кадастровая стоимость – 114173,70 рублей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 xml:space="preserve">       май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2020 г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Заместитель Главы администрации Горбунова Е.М.</w:t>
            </w:r>
          </w:p>
        </w:tc>
      </w:tr>
      <w:tr w:rsidR="004840AA" w:rsidRPr="004840AA" w:rsidTr="004840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Сургучева Ирина Михайловна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 w:rsidRPr="004840AA">
              <w:rPr>
                <w:sz w:val="24"/>
                <w:szCs w:val="24"/>
              </w:rPr>
              <w:t>Ардатовский</w:t>
            </w:r>
            <w:proofErr w:type="spellEnd"/>
            <w:r w:rsidRPr="004840AA">
              <w:rPr>
                <w:sz w:val="24"/>
                <w:szCs w:val="24"/>
              </w:rPr>
              <w:t xml:space="preserve"> район, </w:t>
            </w:r>
            <w:proofErr w:type="spellStart"/>
            <w:r w:rsidRPr="004840AA">
              <w:rPr>
                <w:sz w:val="24"/>
                <w:szCs w:val="24"/>
              </w:rPr>
              <w:t>р.п</w:t>
            </w:r>
            <w:proofErr w:type="gramStart"/>
            <w:r w:rsidRPr="004840AA">
              <w:rPr>
                <w:sz w:val="24"/>
                <w:szCs w:val="24"/>
              </w:rPr>
              <w:t>.Т</w:t>
            </w:r>
            <w:proofErr w:type="gramEnd"/>
            <w:r w:rsidRPr="004840AA">
              <w:rPr>
                <w:sz w:val="24"/>
                <w:szCs w:val="24"/>
              </w:rPr>
              <w:t>ургенево</w:t>
            </w:r>
            <w:proofErr w:type="spellEnd"/>
            <w:r w:rsidRPr="004840AA">
              <w:rPr>
                <w:sz w:val="24"/>
                <w:szCs w:val="24"/>
              </w:rPr>
              <w:t xml:space="preserve">, ул. Московская, 53; вид разрешенного использования –  без разрешенного использования; площадь – 1500 </w:t>
            </w:r>
            <w:proofErr w:type="spellStart"/>
            <w:r w:rsidRPr="004840AA">
              <w:rPr>
                <w:sz w:val="24"/>
                <w:szCs w:val="24"/>
              </w:rPr>
              <w:t>кв.м</w:t>
            </w:r>
            <w:proofErr w:type="spellEnd"/>
            <w:r w:rsidRPr="004840AA">
              <w:rPr>
                <w:sz w:val="24"/>
                <w:szCs w:val="24"/>
              </w:rPr>
              <w:t>.; кадастровый номер –13:01:0202014:30; кадастровая стоимость – 97785,00 рублей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Июнь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2020 г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Заместитель Главы администрации Горбунова Е.М.</w:t>
            </w:r>
          </w:p>
        </w:tc>
      </w:tr>
      <w:tr w:rsidR="004840AA" w:rsidRPr="004840AA" w:rsidTr="004840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Фадеева Тамара Владимировна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 w:rsidRPr="004840AA">
              <w:rPr>
                <w:sz w:val="24"/>
                <w:szCs w:val="24"/>
              </w:rPr>
              <w:t>Ардатовский</w:t>
            </w:r>
            <w:proofErr w:type="spellEnd"/>
            <w:r w:rsidRPr="004840AA">
              <w:rPr>
                <w:sz w:val="24"/>
                <w:szCs w:val="24"/>
              </w:rPr>
              <w:t xml:space="preserve"> район, </w:t>
            </w:r>
            <w:proofErr w:type="spellStart"/>
            <w:r w:rsidRPr="004840AA">
              <w:rPr>
                <w:sz w:val="24"/>
                <w:szCs w:val="24"/>
              </w:rPr>
              <w:t>р.п</w:t>
            </w:r>
            <w:proofErr w:type="spellEnd"/>
            <w:r w:rsidRPr="004840AA">
              <w:rPr>
                <w:sz w:val="24"/>
                <w:szCs w:val="24"/>
              </w:rPr>
              <w:t>. Тургенево, ул. Школьная, 24; Вид разрешенного использовани</w:t>
            </w:r>
            <w:proofErr w:type="gramStart"/>
            <w:r w:rsidRPr="004840AA">
              <w:rPr>
                <w:sz w:val="24"/>
                <w:szCs w:val="24"/>
              </w:rPr>
              <w:t>я-</w:t>
            </w:r>
            <w:proofErr w:type="gramEnd"/>
            <w:r w:rsidRPr="004840AA">
              <w:rPr>
                <w:sz w:val="24"/>
                <w:szCs w:val="24"/>
              </w:rPr>
              <w:t xml:space="preserve"> без разрешенного использования; площадь – 1500 кв. м.; кадастровый номер – 13:01:0202021:291; кадастровая стоимость – 103380,00 рублей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Июнь</w:t>
            </w:r>
          </w:p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2020 г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0AA" w:rsidRPr="004840AA" w:rsidRDefault="004840AA" w:rsidP="004840A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4840AA">
              <w:rPr>
                <w:sz w:val="24"/>
                <w:szCs w:val="24"/>
              </w:rPr>
              <w:t>Заместитель Главы администрации Горбунова Е.М.</w:t>
            </w:r>
          </w:p>
        </w:tc>
      </w:tr>
    </w:tbl>
    <w:p w:rsidR="004840AA" w:rsidRPr="004840AA" w:rsidRDefault="004840AA" w:rsidP="004840AA">
      <w:pPr>
        <w:widowControl/>
        <w:autoSpaceDE/>
        <w:autoSpaceDN/>
        <w:adjustRightInd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056E3A" w:rsidRDefault="00056E3A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bookmarkStart w:id="15" w:name="_GoBack"/>
      <w:bookmarkEnd w:id="15"/>
    </w:p>
    <w:bookmarkEnd w:id="0"/>
    <w:p w:rsid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P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913A61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A8273C">
        <w:rPr>
          <w:rFonts w:ascii="Times New Roman" w:eastAsia="Times New Roman" w:hAnsi="Times New Roman" w:cs="Times New Roman"/>
          <w:sz w:val="28"/>
          <w:szCs w:val="28"/>
        </w:rPr>
        <w:t xml:space="preserve">11 от </w:t>
      </w:r>
      <w:r w:rsidRPr="00913A61">
        <w:rPr>
          <w:rFonts w:ascii="Times New Roman" w:eastAsia="Times New Roman" w:hAnsi="Times New Roman" w:cs="Times New Roman"/>
          <w:sz w:val="28"/>
          <w:szCs w:val="28"/>
        </w:rPr>
        <w:t>3</w:t>
      </w:r>
      <w:r w:rsidR="00A8273C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марта   2020   года</w:t>
      </w:r>
    </w:p>
    <w:p w:rsidR="00913A61" w:rsidRP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P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913A61" w:rsidRPr="00913A61" w:rsidRDefault="00913A61" w:rsidP="00913A61">
      <w:pPr>
        <w:tabs>
          <w:tab w:val="left" w:pos="10915"/>
        </w:tabs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13A61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>Тираж: 10 экз.</w:t>
      </w:r>
    </w:p>
    <w:p w:rsidR="00913A61" w:rsidRPr="00913A61" w:rsidRDefault="00913A61" w:rsidP="00913A61">
      <w:pPr>
        <w:ind w:firstLine="709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913A61" w:rsidRPr="00913A61" w:rsidRDefault="00913A61" w:rsidP="00913A6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13A61" w:rsidRP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sectPr w:rsidR="00913A61" w:rsidRPr="00913A61" w:rsidSect="00056E3A">
      <w:pgSz w:w="11900" w:h="16800"/>
      <w:pgMar w:top="709" w:right="843" w:bottom="851" w:left="1701" w:header="720" w:footer="720" w:gutter="0"/>
      <w:cols w:space="720"/>
      <w:noEndnote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523" w:rsidRDefault="00380523">
      <w:r>
        <w:separator/>
      </w:r>
    </w:p>
  </w:endnote>
  <w:endnote w:type="continuationSeparator" w:id="0">
    <w:p w:rsidR="00380523" w:rsidRDefault="0038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523" w:rsidRDefault="00380523">
      <w:r>
        <w:separator/>
      </w:r>
    </w:p>
  </w:footnote>
  <w:footnote w:type="continuationSeparator" w:id="0">
    <w:p w:rsidR="00380523" w:rsidRDefault="00380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A89" w:rsidRDefault="00380523">
    <w:pPr>
      <w:pStyle w:val="af1"/>
      <w:jc w:val="right"/>
    </w:pPr>
  </w:p>
  <w:p w:rsidR="00274A89" w:rsidRPr="00246FE7" w:rsidRDefault="00380523" w:rsidP="00246FE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2325"/>
    <w:rsid w:val="00045F6A"/>
    <w:rsid w:val="00056E3A"/>
    <w:rsid w:val="0007233C"/>
    <w:rsid w:val="00142A0B"/>
    <w:rsid w:val="00157F83"/>
    <w:rsid w:val="001D28C4"/>
    <w:rsid w:val="00220780"/>
    <w:rsid w:val="00222E1E"/>
    <w:rsid w:val="002323E5"/>
    <w:rsid w:val="00275E79"/>
    <w:rsid w:val="00277C77"/>
    <w:rsid w:val="002A2325"/>
    <w:rsid w:val="00327359"/>
    <w:rsid w:val="00327A21"/>
    <w:rsid w:val="00332D1F"/>
    <w:rsid w:val="00370CC2"/>
    <w:rsid w:val="00376885"/>
    <w:rsid w:val="00380523"/>
    <w:rsid w:val="003B56C2"/>
    <w:rsid w:val="003C5290"/>
    <w:rsid w:val="004840AA"/>
    <w:rsid w:val="004B01F3"/>
    <w:rsid w:val="004B7252"/>
    <w:rsid w:val="004E08A2"/>
    <w:rsid w:val="004E5AB7"/>
    <w:rsid w:val="004F4986"/>
    <w:rsid w:val="004F7716"/>
    <w:rsid w:val="00503FA7"/>
    <w:rsid w:val="00525AA7"/>
    <w:rsid w:val="005261E8"/>
    <w:rsid w:val="00533553"/>
    <w:rsid w:val="005C002B"/>
    <w:rsid w:val="00601B04"/>
    <w:rsid w:val="00606A94"/>
    <w:rsid w:val="00612AC4"/>
    <w:rsid w:val="006401C2"/>
    <w:rsid w:val="00684416"/>
    <w:rsid w:val="006C13F4"/>
    <w:rsid w:val="006E1D58"/>
    <w:rsid w:val="006E2FCA"/>
    <w:rsid w:val="00703D0B"/>
    <w:rsid w:val="00736C8E"/>
    <w:rsid w:val="00755F30"/>
    <w:rsid w:val="007A628F"/>
    <w:rsid w:val="007F1305"/>
    <w:rsid w:val="00821C95"/>
    <w:rsid w:val="00837615"/>
    <w:rsid w:val="008508A7"/>
    <w:rsid w:val="008E16A0"/>
    <w:rsid w:val="008E17AF"/>
    <w:rsid w:val="00913A61"/>
    <w:rsid w:val="00963C58"/>
    <w:rsid w:val="009A6374"/>
    <w:rsid w:val="009B0E52"/>
    <w:rsid w:val="009B2795"/>
    <w:rsid w:val="009D226C"/>
    <w:rsid w:val="00A02D11"/>
    <w:rsid w:val="00A07DFF"/>
    <w:rsid w:val="00A113CC"/>
    <w:rsid w:val="00A32442"/>
    <w:rsid w:val="00A4019A"/>
    <w:rsid w:val="00A561C0"/>
    <w:rsid w:val="00A816F3"/>
    <w:rsid w:val="00A8273C"/>
    <w:rsid w:val="00AB52A6"/>
    <w:rsid w:val="00AC5FBF"/>
    <w:rsid w:val="00AE0D79"/>
    <w:rsid w:val="00B04F7C"/>
    <w:rsid w:val="00B7165E"/>
    <w:rsid w:val="00B80FDC"/>
    <w:rsid w:val="00B95C80"/>
    <w:rsid w:val="00C5313C"/>
    <w:rsid w:val="00C568C4"/>
    <w:rsid w:val="00CA555A"/>
    <w:rsid w:val="00CB3C6F"/>
    <w:rsid w:val="00CC2977"/>
    <w:rsid w:val="00CF7DB9"/>
    <w:rsid w:val="00D10A2C"/>
    <w:rsid w:val="00D272DB"/>
    <w:rsid w:val="00D943DB"/>
    <w:rsid w:val="00DA3C18"/>
    <w:rsid w:val="00DB5699"/>
    <w:rsid w:val="00E011BA"/>
    <w:rsid w:val="00E16DCC"/>
    <w:rsid w:val="00E22CDA"/>
    <w:rsid w:val="00E8291F"/>
    <w:rsid w:val="00E84B9B"/>
    <w:rsid w:val="00E86738"/>
    <w:rsid w:val="00EC7370"/>
    <w:rsid w:val="00EC7CDB"/>
    <w:rsid w:val="00ED02B6"/>
    <w:rsid w:val="00F20DF2"/>
    <w:rsid w:val="00F2245B"/>
    <w:rsid w:val="00F459DC"/>
    <w:rsid w:val="00F53BB2"/>
    <w:rsid w:val="00F6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28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1">
    <w:name w:val="heading 1"/>
    <w:basedOn w:val="a"/>
    <w:next w:val="a"/>
    <w:link w:val="10"/>
    <w:uiPriority w:val="99"/>
    <w:qFormat/>
    <w:rsid w:val="007A628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A8273C"/>
    <w:pPr>
      <w:keepNext/>
      <w:keepLines/>
      <w:spacing w:before="20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A62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7A628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A628F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7A628F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7A628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7A628F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7A628F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7A628F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7A628F"/>
    <w:rPr>
      <w:sz w:val="18"/>
    </w:rPr>
  </w:style>
  <w:style w:type="paragraph" w:styleId="ab">
    <w:name w:val="No Spacing"/>
    <w:uiPriority w:val="1"/>
    <w:qFormat/>
    <w:rsid w:val="009B2795"/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755F30"/>
    <w:rPr>
      <w:color w:val="0000FF"/>
      <w:u w:val="single"/>
    </w:rPr>
  </w:style>
  <w:style w:type="character" w:customStyle="1" w:styleId="90">
    <w:name w:val="Заголовок 9 Знак"/>
    <w:basedOn w:val="a0"/>
    <w:link w:val="9"/>
    <w:uiPriority w:val="99"/>
    <w:rsid w:val="00A8273C"/>
    <w:rPr>
      <w:rFonts w:ascii="Cambria" w:eastAsia="Times New Roman" w:hAnsi="Cambria" w:cs="Cambria"/>
      <w:i/>
      <w:iCs/>
      <w:color w:val="404040"/>
    </w:rPr>
  </w:style>
  <w:style w:type="numbering" w:customStyle="1" w:styleId="11">
    <w:name w:val="Нет списка1"/>
    <w:next w:val="a2"/>
    <w:uiPriority w:val="99"/>
    <w:semiHidden/>
    <w:unhideWhenUsed/>
    <w:rsid w:val="00A8273C"/>
  </w:style>
  <w:style w:type="paragraph" w:customStyle="1" w:styleId="ad">
    <w:name w:val="Информация о версии"/>
    <w:basedOn w:val="a6"/>
    <w:next w:val="a"/>
    <w:uiPriority w:val="99"/>
    <w:rsid w:val="00A8273C"/>
    <w:rPr>
      <w:rFonts w:ascii="Times New Roman CYR" w:eastAsia="Times New Roman" w:hAnsi="Times New Roman CYR" w:cs="Times New Roman CYR"/>
      <w:i/>
      <w:iCs/>
      <w:sz w:val="24"/>
      <w:szCs w:val="24"/>
    </w:rPr>
  </w:style>
  <w:style w:type="paragraph" w:customStyle="1" w:styleId="ae">
    <w:name w:val="Текст информации об изменениях"/>
    <w:basedOn w:val="a"/>
    <w:next w:val="a"/>
    <w:uiPriority w:val="99"/>
    <w:rsid w:val="00A8273C"/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">
    <w:name w:val="Информация об изменениях"/>
    <w:basedOn w:val="ae"/>
    <w:next w:val="a"/>
    <w:uiPriority w:val="99"/>
    <w:rsid w:val="00A8273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0">
    <w:name w:val="Подзаголовок для информации об изменениях"/>
    <w:basedOn w:val="ae"/>
    <w:next w:val="a"/>
    <w:uiPriority w:val="99"/>
    <w:rsid w:val="00A8273C"/>
    <w:rPr>
      <w:b/>
      <w:bCs/>
    </w:rPr>
  </w:style>
  <w:style w:type="paragraph" w:styleId="af1">
    <w:name w:val="header"/>
    <w:basedOn w:val="a"/>
    <w:link w:val="af2"/>
    <w:uiPriority w:val="99"/>
    <w:rsid w:val="00A8273C"/>
    <w:pPr>
      <w:tabs>
        <w:tab w:val="center" w:pos="4677"/>
        <w:tab w:val="right" w:pos="9355"/>
      </w:tabs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sid w:val="00A8273C"/>
    <w:rPr>
      <w:rFonts w:ascii="Times New Roman CYR" w:eastAsia="Times New Roman" w:hAnsi="Times New Roman CYR" w:cs="Times New Roman CYR"/>
      <w:sz w:val="24"/>
      <w:szCs w:val="24"/>
    </w:rPr>
  </w:style>
  <w:style w:type="paragraph" w:styleId="af3">
    <w:name w:val="footer"/>
    <w:basedOn w:val="a"/>
    <w:link w:val="af4"/>
    <w:uiPriority w:val="99"/>
    <w:semiHidden/>
    <w:rsid w:val="00A8273C"/>
    <w:pPr>
      <w:tabs>
        <w:tab w:val="center" w:pos="4677"/>
        <w:tab w:val="right" w:pos="9355"/>
      </w:tabs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A8273C"/>
    <w:rPr>
      <w:rFonts w:ascii="Times New Roman CYR" w:eastAsia="Times New Roman" w:hAnsi="Times New Roman CYR" w:cs="Times New Roman CYR"/>
      <w:sz w:val="24"/>
      <w:szCs w:val="24"/>
    </w:rPr>
  </w:style>
  <w:style w:type="paragraph" w:styleId="af5">
    <w:name w:val="Balloon Text"/>
    <w:basedOn w:val="a"/>
    <w:link w:val="af6"/>
    <w:uiPriority w:val="99"/>
    <w:semiHidden/>
    <w:rsid w:val="00A8273C"/>
    <w:rPr>
      <w:rFonts w:ascii="Tahoma" w:eastAsia="Times New Roman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8273C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uiPriority w:val="99"/>
    <w:rsid w:val="00A8273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ConsPlusNormal">
    <w:name w:val="ConsPlusNormal"/>
    <w:uiPriority w:val="99"/>
    <w:rsid w:val="00A8273C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A8273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3">
    <w:name w:val="s_3"/>
    <w:basedOn w:val="a"/>
    <w:uiPriority w:val="99"/>
    <w:rsid w:val="00A8273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7">
    <w:name w:val="List Paragraph"/>
    <w:basedOn w:val="a"/>
    <w:uiPriority w:val="99"/>
    <w:qFormat/>
    <w:rsid w:val="00A8273C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A8273C"/>
    <w:pPr>
      <w:spacing w:line="279" w:lineRule="exact"/>
      <w:ind w:firstLine="0"/>
      <w:jc w:val="left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FontStyle28">
    <w:name w:val="Font Style28"/>
    <w:uiPriority w:val="99"/>
    <w:rsid w:val="00A8273C"/>
    <w:rPr>
      <w:rFonts w:ascii="Times New Roman" w:hAnsi="Times New Roman" w:cs="Times New Roman"/>
      <w:i/>
      <w:iCs/>
      <w:sz w:val="24"/>
      <w:szCs w:val="24"/>
    </w:rPr>
  </w:style>
  <w:style w:type="paragraph" w:customStyle="1" w:styleId="110">
    <w:name w:val="Знак1 Знак Знак Знак1"/>
    <w:basedOn w:val="a"/>
    <w:uiPriority w:val="99"/>
    <w:rsid w:val="00A8273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A8273C"/>
  </w:style>
  <w:style w:type="table" w:styleId="af8">
    <w:name w:val="Table Grid"/>
    <w:basedOn w:val="a1"/>
    <w:rsid w:val="00A8273C"/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f8"/>
    <w:uiPriority w:val="59"/>
    <w:rsid w:val="004840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8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C3704-ED1A-4B9D-9918-41762C74B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30</Pages>
  <Words>8841</Words>
  <Characters>50399</Characters>
  <Application>Microsoft Office Word</Application>
  <DocSecurity>0</DocSecurity>
  <Lines>419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34</vt:i4>
      </vt:variant>
    </vt:vector>
  </HeadingPairs>
  <TitlesOfParts>
    <vt:vector size="35" baseType="lpstr">
      <vt:lpstr/>
      <vt:lpstr/>
      <vt:lpstr/>
      <vt:lpstr/>
      <vt:lpstr>АДМИНИСТРАТИВНЫЙ РЕГЛАМЕНТ АДМИНИСТРАЦИИ ТУРГЕНЕВСКОГО ГОРОДСКОГО ПОСЕЛЕНИЯ  АРД</vt:lpstr>
      <vt:lpstr>Раздел 1. Общие положения</vt:lpstr>
      <vt:lpstr/>
      <vt:lpstr>Подраздел 1. Предмет регулирования административного регламента</vt:lpstr>
      <vt:lpstr>Подраздел 2. Категории заявителей</vt:lpstr>
      <vt:lpstr/>
      <vt:lpstr>Раздел 2. Стандарт предоставления муниципальной услуги</vt:lpstr>
      <vt:lpstr/>
      <vt:lpstr>Подраздел 1. Основные положения стандарта предоставления муниципальной услуги</vt:lpstr>
      <vt:lpstr>Подраздел 2. Наименование органа, предоставляющего муниципальную услугу</vt:lpstr>
      <vt:lpstr>Подраздел 3. Правовые основания предоставления муниципальной услуги</vt:lpstr>
      <vt:lpstr>Подраздел 4. Порядок информирования о предоставлении муниципальной услуги</vt:lpstr>
      <vt:lpstr>Подраздел 5. Перечень документов, необходимых для предоставления муниципальной у</vt:lpstr>
      <vt:lpstr>Подраздел 6. Основания для отказа в приеме документов или отказа в предоставлени</vt:lpstr>
      <vt:lpstr>Подраздел 7. Размер платы за предоставление муниципальной услуги</vt:lpstr>
      <vt:lpstr>Подраздел 8. Стандарт комфортности</vt:lpstr>
      <vt:lpstr>Подраздел 9. Особенности предоставления муниципальной услуги через многофункцион</vt:lpstr>
      <vt:lpstr>Подраздел 10. Иные требования к предоставлению муниципальной услуги</vt:lpstr>
      <vt:lpstr>Раздел 3. Состав, последовательность и сроки выполнения административных процеду</vt:lpstr>
      <vt:lpstr>Подраздел 1. Основные положения</vt:lpstr>
      <vt:lpstr>Подраздел 2. Прием и регистрация документов</vt:lpstr>
      <vt:lpstr>Подраздел 3. Рассмотрение документов и принятие решения</vt:lpstr>
      <vt:lpstr>Подраздел 4. Отказ в предоставлении муниципальной услуги</vt:lpstr>
      <vt:lpstr>Подраздел 5. Выдача результата заявителю</vt:lpstr>
      <vt:lpstr>Раздел 4. Формы контроля за исполнением административного регламента</vt:lpstr>
      <vt:lpstr>Раздел 5. Досудебный (внесудебный) порядок обжалования решений и действий (безде</vt:lpstr>
      <vt:lpstr>Подраздел 1. Предмет досудебного (внесудебного) обжалования</vt:lpstr>
      <vt:lpstr>Подраздел 2. Порядок досудебного (внесудебного) обжалования</vt:lpstr>
      <vt:lpstr/>
      <vt:lpstr/>
      <vt:lpstr>БЛОК-СХЕМА ПОСЛЕДОВАТЕЛЬНОСТИ ДЕЙСТВИЙ ПРЕДОСТАВЛЕНИЯ МУНИЦИПАЛЬНОЙ УСЛУГИ</vt:lpstr>
    </vt:vector>
  </TitlesOfParts>
  <Company>НПП "Гарант-Сервис"</Company>
  <LinksUpToDate>false</LinksUpToDate>
  <CharactersWithSpaces>59122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27</cp:revision>
  <cp:lastPrinted>2020-03-23T06:48:00Z</cp:lastPrinted>
  <dcterms:created xsi:type="dcterms:W3CDTF">2019-09-13T08:07:00Z</dcterms:created>
  <dcterms:modified xsi:type="dcterms:W3CDTF">2020-04-01T07:07:00Z</dcterms:modified>
</cp:coreProperties>
</file>