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3A4" w:rsidRDefault="00BF5E0C" w:rsidP="00633479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003990"/>
          <w:spacing w:val="30"/>
          <w:sz w:val="48"/>
          <w:szCs w:val="48"/>
          <w:lang w:eastAsia="ru-RU"/>
        </w:rPr>
      </w:pPr>
      <w:r w:rsidRPr="00BF5E0C">
        <w:rPr>
          <w:rFonts w:ascii="Times New Roman" w:eastAsia="Times New Roman" w:hAnsi="Times New Roman" w:cs="Times New Roman"/>
          <w:b/>
          <w:bCs/>
          <w:color w:val="003990"/>
          <w:spacing w:val="30"/>
          <w:sz w:val="48"/>
          <w:szCs w:val="48"/>
          <w:lang w:eastAsia="ru-RU"/>
        </w:rPr>
        <w:t>Предпринимателям выдадут гранты</w:t>
      </w:r>
      <w:r w:rsidR="004453A4">
        <w:rPr>
          <w:rFonts w:ascii="Times New Roman" w:eastAsia="Times New Roman" w:hAnsi="Times New Roman" w:cs="Times New Roman"/>
          <w:b/>
          <w:bCs/>
          <w:color w:val="003990"/>
          <w:spacing w:val="30"/>
          <w:sz w:val="48"/>
          <w:szCs w:val="48"/>
          <w:lang w:eastAsia="ru-RU"/>
        </w:rPr>
        <w:t xml:space="preserve"> на поддержку бизнеса</w:t>
      </w:r>
    </w:p>
    <w:p w:rsidR="00BF5E0C" w:rsidRPr="00BF5E0C" w:rsidRDefault="00BF5E0C" w:rsidP="00633479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453A4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В мае и июне будет предоставлена безвозмездная финансовая помощь на выплату заработной платы и неотложные задачи МСП наиболее пострадавших отраслей. Будет выплачиваться по 1 МРОТ (12 130 руб.) на каждого занятого в организации при условии сохранения занятости на уровне не менее 90% от численности на 1 апреля 2020 г. </w:t>
      </w:r>
    </w:p>
    <w:p w:rsidR="004453A4" w:rsidRPr="004453A4" w:rsidRDefault="004453A4" w:rsidP="00633479">
      <w:pPr>
        <w:pStyle w:val="a3"/>
        <w:shd w:val="clear" w:color="auto" w:fill="FFFFFF"/>
        <w:spacing w:before="0" w:beforeAutospacing="0"/>
        <w:ind w:left="-567"/>
        <w:rPr>
          <w:color w:val="212529"/>
          <w:sz w:val="28"/>
          <w:szCs w:val="28"/>
        </w:rPr>
      </w:pPr>
      <w:r w:rsidRPr="004453A4">
        <w:rPr>
          <w:color w:val="212529"/>
          <w:sz w:val="28"/>
          <w:szCs w:val="28"/>
        </w:rPr>
        <w:t>Ключевой новацией второго пакета мер Правительства РФ по поддержки экономики является переход к предоставлению бизнесу прямой финансовой поддержки на острую фазу кризиса. </w:t>
      </w:r>
    </w:p>
    <w:p w:rsidR="004453A4" w:rsidRPr="004453A4" w:rsidRDefault="004453A4" w:rsidP="00633479">
      <w:pPr>
        <w:pStyle w:val="a3"/>
        <w:shd w:val="clear" w:color="auto" w:fill="FFFFFF"/>
        <w:spacing w:before="0" w:beforeAutospacing="0"/>
        <w:ind w:left="-567"/>
        <w:rPr>
          <w:color w:val="212529"/>
          <w:sz w:val="28"/>
          <w:szCs w:val="28"/>
        </w:rPr>
      </w:pPr>
      <w:r w:rsidRPr="004453A4">
        <w:rPr>
          <w:color w:val="212529"/>
          <w:sz w:val="28"/>
          <w:szCs w:val="28"/>
        </w:rPr>
        <w:t xml:space="preserve">В дополнении к налоговым каникулам, отсрочкам по кредитам, «заморозке» аренды имущества, </w:t>
      </w:r>
      <w:proofErr w:type="spellStart"/>
      <w:r w:rsidRPr="004453A4">
        <w:rPr>
          <w:color w:val="212529"/>
          <w:sz w:val="28"/>
          <w:szCs w:val="28"/>
        </w:rPr>
        <w:t>софинансированию</w:t>
      </w:r>
      <w:proofErr w:type="spellEnd"/>
      <w:r w:rsidRPr="004453A4">
        <w:rPr>
          <w:color w:val="212529"/>
          <w:sz w:val="28"/>
          <w:szCs w:val="28"/>
        </w:rPr>
        <w:t xml:space="preserve"> зарплат сотрудников кредитами под 0%, включены еще и гранты. Их могут получить организации МСП из наиболее пострадавших отраслей (общепит, сфера услуг и развлечений, </w:t>
      </w:r>
      <w:proofErr w:type="spellStart"/>
      <w:r w:rsidRPr="004453A4">
        <w:rPr>
          <w:color w:val="212529"/>
          <w:sz w:val="28"/>
          <w:szCs w:val="28"/>
        </w:rPr>
        <w:t>гостепреимства</w:t>
      </w:r>
      <w:proofErr w:type="spellEnd"/>
      <w:r w:rsidRPr="004453A4">
        <w:rPr>
          <w:color w:val="212529"/>
          <w:sz w:val="28"/>
          <w:szCs w:val="28"/>
        </w:rPr>
        <w:t>, а теперь и непродовольственной розницы).</w:t>
      </w:r>
    </w:p>
    <w:p w:rsidR="004453A4" w:rsidRPr="004453A4" w:rsidRDefault="004453A4" w:rsidP="00633479">
      <w:pPr>
        <w:pStyle w:val="a3"/>
        <w:shd w:val="clear" w:color="auto" w:fill="FFFFFF"/>
        <w:spacing w:before="0" w:beforeAutospacing="0"/>
        <w:ind w:left="-567"/>
        <w:rPr>
          <w:color w:val="212529"/>
          <w:sz w:val="28"/>
          <w:szCs w:val="28"/>
        </w:rPr>
      </w:pPr>
      <w:r w:rsidRPr="004453A4">
        <w:rPr>
          <w:color w:val="212529"/>
          <w:sz w:val="28"/>
          <w:szCs w:val="28"/>
        </w:rPr>
        <w:t xml:space="preserve">Чтобы механизм был максимально простым, быстро реализуемым и доступным, принята логика грантов. Потому что этот вид поддержки не </w:t>
      </w:r>
      <w:proofErr w:type="gramStart"/>
      <w:r w:rsidRPr="004453A4">
        <w:rPr>
          <w:color w:val="212529"/>
          <w:sz w:val="28"/>
          <w:szCs w:val="28"/>
        </w:rPr>
        <w:t>связывает компанию обязательствами по использованию средств и бизнес может потратить полученные средства как он считает</w:t>
      </w:r>
      <w:proofErr w:type="gramEnd"/>
      <w:r w:rsidRPr="004453A4">
        <w:rPr>
          <w:color w:val="212529"/>
          <w:sz w:val="28"/>
          <w:szCs w:val="28"/>
        </w:rPr>
        <w:t xml:space="preserve"> необходимым – зарплата, коммунальные платежи, иные неотложные нужды.</w:t>
      </w:r>
    </w:p>
    <w:p w:rsidR="004453A4" w:rsidRPr="004453A4" w:rsidRDefault="004453A4" w:rsidP="00633479">
      <w:pPr>
        <w:pStyle w:val="a3"/>
        <w:shd w:val="clear" w:color="auto" w:fill="FFFFFF"/>
        <w:spacing w:before="0" w:beforeAutospacing="0"/>
        <w:ind w:left="-567"/>
        <w:rPr>
          <w:color w:val="212529"/>
          <w:sz w:val="28"/>
          <w:szCs w:val="28"/>
        </w:rPr>
      </w:pPr>
      <w:r w:rsidRPr="004453A4">
        <w:rPr>
          <w:color w:val="212529"/>
          <w:sz w:val="28"/>
          <w:szCs w:val="28"/>
        </w:rPr>
        <w:t xml:space="preserve">Президент  четко ориентировал Правительство в своих действиях на главную задачу – поддержка занятости. Поэтому по факту надо смотреть, что случилось в компании с численностью работников, выплатила ли она заработную плату. </w:t>
      </w:r>
      <w:proofErr w:type="gramStart"/>
      <w:r w:rsidRPr="004453A4">
        <w:rPr>
          <w:color w:val="212529"/>
          <w:sz w:val="28"/>
          <w:szCs w:val="28"/>
        </w:rPr>
        <w:t>И</w:t>
      </w:r>
      <w:proofErr w:type="gramEnd"/>
      <w:r w:rsidRPr="004453A4">
        <w:rPr>
          <w:color w:val="212529"/>
          <w:sz w:val="28"/>
          <w:szCs w:val="28"/>
        </w:rPr>
        <w:t xml:space="preserve"> по сути будут компенсировать часть того, что организация уже выплатила своим работникам.</w:t>
      </w:r>
    </w:p>
    <w:p w:rsidR="004453A4" w:rsidRPr="004453A4" w:rsidRDefault="004453A4" w:rsidP="00633479">
      <w:pPr>
        <w:pStyle w:val="a3"/>
        <w:shd w:val="clear" w:color="auto" w:fill="FFFFFF"/>
        <w:spacing w:before="0" w:beforeAutospacing="0"/>
        <w:ind w:left="-567"/>
        <w:rPr>
          <w:color w:val="212529"/>
          <w:sz w:val="28"/>
          <w:szCs w:val="28"/>
        </w:rPr>
      </w:pPr>
      <w:r w:rsidRPr="004453A4">
        <w:rPr>
          <w:color w:val="212529"/>
          <w:sz w:val="28"/>
          <w:szCs w:val="28"/>
        </w:rPr>
        <w:t xml:space="preserve">Важно при этом было не связать компанию невыполнимыми обязательствами, поэтому мы отказались от идеи </w:t>
      </w:r>
      <w:proofErr w:type="gramStart"/>
      <w:r w:rsidRPr="004453A4">
        <w:rPr>
          <w:color w:val="212529"/>
          <w:sz w:val="28"/>
          <w:szCs w:val="28"/>
        </w:rPr>
        <w:t>тотального</w:t>
      </w:r>
      <w:proofErr w:type="gramEnd"/>
      <w:r w:rsidRPr="004453A4">
        <w:rPr>
          <w:color w:val="212529"/>
          <w:sz w:val="28"/>
          <w:szCs w:val="28"/>
        </w:rPr>
        <w:t xml:space="preserve"> </w:t>
      </w:r>
      <w:proofErr w:type="spellStart"/>
      <w:r w:rsidRPr="004453A4">
        <w:rPr>
          <w:color w:val="212529"/>
          <w:sz w:val="28"/>
          <w:szCs w:val="28"/>
        </w:rPr>
        <w:t>неснижения</w:t>
      </w:r>
      <w:proofErr w:type="spellEnd"/>
      <w:r w:rsidRPr="004453A4">
        <w:rPr>
          <w:color w:val="212529"/>
          <w:sz w:val="28"/>
          <w:szCs w:val="28"/>
        </w:rPr>
        <w:t xml:space="preserve"> численности занятых – это бы существенно ограничило круг участников – и дали здесь определенный люфт бизнесу. Но не менее 90% рабочих мест должно быть сохранено по отношению к началу апреля.</w:t>
      </w:r>
    </w:p>
    <w:p w:rsidR="004453A4" w:rsidRPr="004453A4" w:rsidRDefault="004453A4" w:rsidP="00633479">
      <w:pPr>
        <w:pStyle w:val="a3"/>
        <w:shd w:val="clear" w:color="auto" w:fill="FFFFFF"/>
        <w:spacing w:before="0" w:beforeAutospacing="0"/>
        <w:ind w:left="-567"/>
        <w:rPr>
          <w:color w:val="212529"/>
          <w:sz w:val="28"/>
          <w:szCs w:val="28"/>
        </w:rPr>
      </w:pPr>
      <w:r w:rsidRPr="004453A4">
        <w:rPr>
          <w:color w:val="212529"/>
          <w:sz w:val="28"/>
          <w:szCs w:val="28"/>
        </w:rPr>
        <w:t>Выплата будет действовать два месяца – по итогам апреля в мае, и по итогам мая в июне. Выплаты должны начаться не позднее 18 мая. Что делать тем компаниям, кто уже сейчас столкнулся с недостатком средств? Воспользоваться программой бесплатных кредитов, субсидируемых государством. </w:t>
      </w:r>
    </w:p>
    <w:p w:rsidR="004453A4" w:rsidRPr="004453A4" w:rsidRDefault="004453A4" w:rsidP="00633479">
      <w:pPr>
        <w:pStyle w:val="a3"/>
        <w:shd w:val="clear" w:color="auto" w:fill="FFFFFF"/>
        <w:spacing w:before="0" w:beforeAutospacing="0"/>
        <w:ind w:left="-567"/>
        <w:rPr>
          <w:color w:val="212529"/>
          <w:sz w:val="28"/>
          <w:szCs w:val="28"/>
        </w:rPr>
      </w:pPr>
      <w:r w:rsidRPr="004453A4">
        <w:rPr>
          <w:color w:val="212529"/>
          <w:sz w:val="28"/>
          <w:szCs w:val="28"/>
        </w:rPr>
        <w:t>Подробнее о возможностях получения грантов и других мерах поддержки для разных категорий бизнеса читайте в разделах по ссылкам:</w:t>
      </w:r>
    </w:p>
    <w:p w:rsidR="004453A4" w:rsidRPr="004453A4" w:rsidRDefault="004453A4" w:rsidP="00633479">
      <w:pPr>
        <w:pStyle w:val="a3"/>
        <w:shd w:val="clear" w:color="auto" w:fill="FFFFFF"/>
        <w:spacing w:before="0" w:beforeAutospacing="0"/>
        <w:ind w:left="-567"/>
        <w:rPr>
          <w:color w:val="212529"/>
          <w:sz w:val="28"/>
          <w:szCs w:val="28"/>
        </w:rPr>
      </w:pPr>
      <w:hyperlink r:id="rId5" w:history="1">
        <w:r w:rsidRPr="004453A4">
          <w:rPr>
            <w:rStyle w:val="a5"/>
            <w:color w:val="003990"/>
            <w:sz w:val="28"/>
            <w:szCs w:val="28"/>
          </w:rPr>
          <w:t>Для индивидуальных предпринимателей</w:t>
        </w:r>
      </w:hyperlink>
    </w:p>
    <w:p w:rsidR="004453A4" w:rsidRPr="004453A4" w:rsidRDefault="004453A4" w:rsidP="00633479">
      <w:pPr>
        <w:pStyle w:val="a3"/>
        <w:shd w:val="clear" w:color="auto" w:fill="FFFFFF"/>
        <w:spacing w:before="0" w:beforeAutospacing="0"/>
        <w:ind w:left="-567"/>
        <w:rPr>
          <w:color w:val="212529"/>
          <w:sz w:val="28"/>
          <w:szCs w:val="28"/>
        </w:rPr>
      </w:pPr>
      <w:hyperlink r:id="rId6" w:history="1">
        <w:r w:rsidRPr="004453A4">
          <w:rPr>
            <w:rStyle w:val="a5"/>
            <w:color w:val="003990"/>
            <w:sz w:val="28"/>
            <w:szCs w:val="28"/>
          </w:rPr>
          <w:t xml:space="preserve">Для </w:t>
        </w:r>
        <w:proofErr w:type="spellStart"/>
        <w:r w:rsidRPr="004453A4">
          <w:rPr>
            <w:rStyle w:val="a5"/>
            <w:color w:val="003990"/>
            <w:sz w:val="28"/>
            <w:szCs w:val="28"/>
          </w:rPr>
          <w:t>микропредприятий</w:t>
        </w:r>
        <w:proofErr w:type="spellEnd"/>
      </w:hyperlink>
      <w:bookmarkStart w:id="0" w:name="_GoBack"/>
      <w:bookmarkEnd w:id="0"/>
    </w:p>
    <w:p w:rsidR="004453A4" w:rsidRPr="004453A4" w:rsidRDefault="004453A4" w:rsidP="00633479">
      <w:pPr>
        <w:pStyle w:val="a3"/>
        <w:shd w:val="clear" w:color="auto" w:fill="FFFFFF"/>
        <w:spacing w:before="0" w:beforeAutospacing="0"/>
        <w:ind w:left="-567"/>
        <w:rPr>
          <w:color w:val="212529"/>
          <w:sz w:val="28"/>
          <w:szCs w:val="28"/>
        </w:rPr>
      </w:pPr>
      <w:hyperlink r:id="rId7" w:history="1">
        <w:r w:rsidRPr="004453A4">
          <w:rPr>
            <w:rStyle w:val="a5"/>
            <w:color w:val="003990"/>
            <w:sz w:val="28"/>
            <w:szCs w:val="28"/>
          </w:rPr>
          <w:t>Для малого бизнеса</w:t>
        </w:r>
      </w:hyperlink>
    </w:p>
    <w:p w:rsidR="00FB1ADB" w:rsidRPr="004453A4" w:rsidRDefault="004453A4" w:rsidP="00633479">
      <w:pPr>
        <w:pStyle w:val="a3"/>
        <w:shd w:val="clear" w:color="auto" w:fill="FFFFFF"/>
        <w:spacing w:before="0" w:beforeAutospacing="0"/>
        <w:ind w:left="-567"/>
        <w:rPr>
          <w:sz w:val="28"/>
          <w:szCs w:val="28"/>
        </w:rPr>
      </w:pPr>
      <w:hyperlink r:id="rId8" w:history="1">
        <w:r w:rsidRPr="004453A4">
          <w:rPr>
            <w:rStyle w:val="a5"/>
            <w:color w:val="003990"/>
            <w:sz w:val="28"/>
            <w:szCs w:val="28"/>
          </w:rPr>
          <w:t>Для среднего бизнеса</w:t>
        </w:r>
        <w:proofErr w:type="gramStart"/>
      </w:hyperlink>
      <w:r w:rsidR="00633479">
        <w:rPr>
          <w:color w:val="212529"/>
          <w:sz w:val="28"/>
          <w:szCs w:val="28"/>
        </w:rPr>
        <w:t xml:space="preserve">         </w:t>
      </w:r>
      <w:r w:rsidR="00633479" w:rsidRPr="000C655B">
        <w:rPr>
          <w:sz w:val="28"/>
          <w:szCs w:val="28"/>
        </w:rPr>
        <w:t>В</w:t>
      </w:r>
      <w:proofErr w:type="gramEnd"/>
      <w:r w:rsidR="00633479" w:rsidRPr="000C655B">
        <w:rPr>
          <w:sz w:val="28"/>
          <w:szCs w:val="28"/>
        </w:rPr>
        <w:t xml:space="preserve">ся информация размещена на сайте: </w:t>
      </w:r>
      <w:hyperlink r:id="rId9" w:tgtFrame="_blank" w:history="1">
        <w:r w:rsidR="00633479" w:rsidRPr="000C655B">
          <w:rPr>
            <w:sz w:val="28"/>
            <w:szCs w:val="28"/>
            <w:shd w:val="clear" w:color="auto" w:fill="FFFFFF"/>
          </w:rPr>
          <w:t>mbrm.ru</w:t>
        </w:r>
      </w:hyperlink>
      <w:r w:rsidR="00633479" w:rsidRPr="000C655B">
        <w:rPr>
          <w:sz w:val="28"/>
          <w:szCs w:val="28"/>
          <w:shd w:val="clear" w:color="auto" w:fill="FFFFFF"/>
        </w:rPr>
        <w:br/>
      </w:r>
    </w:p>
    <w:sectPr w:rsidR="00FB1ADB" w:rsidRPr="004453A4" w:rsidSect="004453A4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919"/>
    <w:rsid w:val="004453A4"/>
    <w:rsid w:val="00633479"/>
    <w:rsid w:val="006D0919"/>
    <w:rsid w:val="00BF5E0C"/>
    <w:rsid w:val="00FB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5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5E0C"/>
    <w:rPr>
      <w:b/>
      <w:bCs/>
    </w:rPr>
  </w:style>
  <w:style w:type="character" w:styleId="a5">
    <w:name w:val="Hyperlink"/>
    <w:basedOn w:val="a0"/>
    <w:uiPriority w:val="99"/>
    <w:semiHidden/>
    <w:unhideWhenUsed/>
    <w:rsid w:val="004453A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5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5E0C"/>
    <w:rPr>
      <w:b/>
      <w:bCs/>
    </w:rPr>
  </w:style>
  <w:style w:type="character" w:styleId="a5">
    <w:name w:val="Hyperlink"/>
    <w:basedOn w:val="a0"/>
    <w:uiPriority w:val="99"/>
    <w:semiHidden/>
    <w:unhideWhenUsed/>
    <w:rsid w:val="004453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61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4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7910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092842">
                  <w:marLeft w:val="0"/>
                  <w:marRight w:val="0"/>
                  <w:marTop w:val="6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vid.economy.gov.ru/sredniy-bizne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ovid.economy.gov.ru/malyy-bizne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covid.economy.gov.ru/mikropredpriyatiy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covid.economy.gov.ru/individualnyy-predprinimate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b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399</Words>
  <Characters>2275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2020-05-21T06:49:00Z</dcterms:created>
  <dcterms:modified xsi:type="dcterms:W3CDTF">2020-05-21T06:54:00Z</dcterms:modified>
</cp:coreProperties>
</file>