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1E1" w:rsidRDefault="00F111E1" w:rsidP="00F111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11E1">
        <w:rPr>
          <w:rFonts w:ascii="Times New Roman" w:hAnsi="Times New Roman" w:cs="Times New Roman"/>
          <w:sz w:val="28"/>
          <w:szCs w:val="28"/>
        </w:rPr>
        <w:t xml:space="preserve">29 октября 2020 года </w:t>
      </w:r>
      <w:r w:rsidRPr="00F111E1">
        <w:rPr>
          <w:rFonts w:ascii="Times New Roman" w:hAnsi="Times New Roman" w:cs="Times New Roman"/>
          <w:sz w:val="28"/>
          <w:szCs w:val="28"/>
        </w:rPr>
        <w:t>на базе МБОУ «</w:t>
      </w:r>
      <w:proofErr w:type="spellStart"/>
      <w:r w:rsidRPr="00F111E1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Pr="00F111E1">
        <w:rPr>
          <w:rFonts w:ascii="Times New Roman" w:hAnsi="Times New Roman" w:cs="Times New Roman"/>
          <w:sz w:val="28"/>
          <w:szCs w:val="28"/>
        </w:rPr>
        <w:t xml:space="preserve"> ООШ», МБОУ «</w:t>
      </w:r>
      <w:proofErr w:type="spellStart"/>
      <w:r w:rsidRPr="00F111E1">
        <w:rPr>
          <w:rFonts w:ascii="Times New Roman" w:hAnsi="Times New Roman" w:cs="Times New Roman"/>
          <w:sz w:val="28"/>
          <w:szCs w:val="28"/>
        </w:rPr>
        <w:t>Низовская</w:t>
      </w:r>
      <w:proofErr w:type="spellEnd"/>
      <w:r w:rsidRPr="00F111E1">
        <w:rPr>
          <w:rFonts w:ascii="Times New Roman" w:hAnsi="Times New Roman" w:cs="Times New Roman"/>
          <w:sz w:val="28"/>
          <w:szCs w:val="28"/>
        </w:rPr>
        <w:t xml:space="preserve"> СОШ» и МБОУ «</w:t>
      </w:r>
      <w:proofErr w:type="spellStart"/>
      <w:r w:rsidRPr="00F111E1">
        <w:rPr>
          <w:rFonts w:ascii="Times New Roman" w:hAnsi="Times New Roman" w:cs="Times New Roman"/>
          <w:sz w:val="28"/>
          <w:szCs w:val="28"/>
        </w:rPr>
        <w:t>Баевская</w:t>
      </w:r>
      <w:proofErr w:type="spellEnd"/>
      <w:r w:rsidRPr="00F111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111E1">
        <w:rPr>
          <w:rFonts w:ascii="Times New Roman" w:hAnsi="Times New Roman" w:cs="Times New Roman"/>
          <w:sz w:val="28"/>
          <w:szCs w:val="28"/>
        </w:rPr>
        <w:t xml:space="preserve">СОШ»   </w:t>
      </w:r>
      <w:proofErr w:type="gramEnd"/>
      <w:r w:rsidRPr="00F111E1">
        <w:rPr>
          <w:rFonts w:ascii="Times New Roman" w:hAnsi="Times New Roman" w:cs="Times New Roman"/>
          <w:sz w:val="28"/>
          <w:szCs w:val="28"/>
        </w:rPr>
        <w:t xml:space="preserve">  </w:t>
      </w:r>
      <w:r w:rsidRPr="00F111E1">
        <w:rPr>
          <w:rFonts w:ascii="Times New Roman" w:hAnsi="Times New Roman" w:cs="Times New Roman"/>
          <w:sz w:val="28"/>
          <w:szCs w:val="28"/>
        </w:rPr>
        <w:t>в рамках реализации федерального проекта "Современная школа" национального проекта «Образование» начина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F111E1">
        <w:rPr>
          <w:rFonts w:ascii="Times New Roman" w:hAnsi="Times New Roman" w:cs="Times New Roman"/>
          <w:sz w:val="28"/>
          <w:szCs w:val="28"/>
        </w:rPr>
        <w:t xml:space="preserve">  работу Центр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F111E1">
        <w:rPr>
          <w:rFonts w:ascii="Times New Roman" w:hAnsi="Times New Roman" w:cs="Times New Roman"/>
          <w:sz w:val="28"/>
          <w:szCs w:val="28"/>
        </w:rPr>
        <w:t xml:space="preserve"> образования цифрового и гуманитарного профилей "Точка роста".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73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735E" w:rsidRDefault="0074735E" w:rsidP="007473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735E">
        <w:rPr>
          <w:rFonts w:ascii="Times New Roman" w:hAnsi="Times New Roman" w:cs="Times New Roman"/>
          <w:sz w:val="28"/>
          <w:szCs w:val="28"/>
        </w:rPr>
        <w:t>Основными целями Центра являются: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5BCE">
        <w:rPr>
          <w:rFonts w:ascii="Times New Roman" w:hAnsi="Times New Roman" w:cs="Times New Roman"/>
          <w:sz w:val="28"/>
          <w:szCs w:val="28"/>
        </w:rPr>
        <w:t>формирование у обучающихся современных технологических и гуманитарных навыков, в том числе по предметным областям «Технология», «Информатика», «Основы безопасности жизнедеятельности», других предметных областей, а также внеурочной деятельности и в рамках реализации дополнительных общеобразовательных программ.</w:t>
      </w:r>
    </w:p>
    <w:p w:rsidR="0074735E" w:rsidRPr="001F5BCE" w:rsidRDefault="0074735E" w:rsidP="007473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открытием центров произойдет </w:t>
      </w:r>
      <w:r w:rsidRPr="0074735E">
        <w:rPr>
          <w:rFonts w:ascii="Times New Roman" w:hAnsi="Times New Roman" w:cs="Times New Roman"/>
          <w:sz w:val="28"/>
          <w:szCs w:val="28"/>
        </w:rPr>
        <w:t>обновление содержания преподавания основных общеобразовательных программ по предметным областям «Технология», «Информатика», «Основы безопасности жизнедеятельности» на об</w:t>
      </w:r>
      <w:r>
        <w:rPr>
          <w:rFonts w:ascii="Times New Roman" w:hAnsi="Times New Roman" w:cs="Times New Roman"/>
          <w:sz w:val="28"/>
          <w:szCs w:val="28"/>
        </w:rPr>
        <w:t>новленном учебном оборудовании.</w:t>
      </w:r>
    </w:p>
    <w:p w:rsidR="0074735E" w:rsidRPr="001F5BCE" w:rsidRDefault="0074735E" w:rsidP="007473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5BCE">
        <w:rPr>
          <w:rFonts w:ascii="Times New Roman" w:hAnsi="Times New Roman" w:cs="Times New Roman"/>
          <w:sz w:val="28"/>
          <w:szCs w:val="28"/>
        </w:rPr>
        <w:t xml:space="preserve">Данные предметные области будут реализовываться в формате урочных, внеурочных занятий и с помощью технологий дополнительного образования. </w:t>
      </w:r>
    </w:p>
    <w:p w:rsidR="0074735E" w:rsidRDefault="0074735E" w:rsidP="00F111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73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7500" cy="3810000"/>
            <wp:effectExtent l="0" t="0" r="0" b="0"/>
            <wp:docPr id="1" name="Рисунок 1" descr="C:\Users\1\Desktop\точки роста\Маяк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точки роста\Маяк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074" cy="381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35E" w:rsidRDefault="0074735E" w:rsidP="00F111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4735E" w:rsidRDefault="0074735E" w:rsidP="00F111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735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62225" cy="4555066"/>
            <wp:effectExtent l="0" t="0" r="0" b="0"/>
            <wp:docPr id="2" name="Рисунок 2" descr="C:\Users\1\Desktop\точки роста\Маяк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точки роста\Маяк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850" cy="4566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6C7" w:rsidRDefault="006766C7" w:rsidP="00F111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766C7" w:rsidRDefault="006766C7" w:rsidP="00F111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4735E" w:rsidRPr="00F111E1" w:rsidRDefault="0074735E" w:rsidP="00F111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73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46500" cy="2809875"/>
            <wp:effectExtent l="0" t="0" r="6350" b="9525"/>
            <wp:docPr id="3" name="Рисунок 3" descr="C:\Users\1\Desktop\точки роста\Маяк\IMG-2020100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точки роста\Маяк\IMG-20201002-WA000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8004" cy="2811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4735E" w:rsidRPr="00F11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DFA"/>
    <w:rsid w:val="006766C7"/>
    <w:rsid w:val="0074735E"/>
    <w:rsid w:val="00923DFA"/>
    <w:rsid w:val="0093434E"/>
    <w:rsid w:val="00F11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EEE65"/>
  <w15:chartTrackingRefBased/>
  <w15:docId w15:val="{53B78D49-F7B5-422E-B0B0-83CED166F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11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2020-10-02T06:55:00Z</dcterms:created>
  <dcterms:modified xsi:type="dcterms:W3CDTF">2020-10-02T07:03:00Z</dcterms:modified>
</cp:coreProperties>
</file>