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6E2" w:rsidRPr="00D90F5C" w:rsidRDefault="00D90F5C">
      <w:pPr>
        <w:rPr>
          <w:rFonts w:ascii="sans-serif" w:hAnsi="sans-serif"/>
          <w:sz w:val="28"/>
          <w:szCs w:val="28"/>
        </w:rPr>
      </w:pPr>
      <w:r w:rsidRPr="00D90F5C">
        <w:rPr>
          <w:rFonts w:ascii="sans-serif" w:hAnsi="sans-serif"/>
          <w:sz w:val="28"/>
          <w:szCs w:val="28"/>
        </w:rPr>
        <w:t xml:space="preserve">РИА Новости, 01.12.2020, 10:19, Россиян с 1 декабря </w:t>
      </w:r>
      <w:r w:rsidRPr="00D90F5C">
        <w:rPr>
          <w:rFonts w:ascii="sans-serif" w:hAnsi="sans-serif"/>
          <w:sz w:val="28"/>
          <w:szCs w:val="28"/>
        </w:rPr>
        <w:t xml:space="preserve">будут уведомлять о полагающихся им мерах </w:t>
      </w:r>
      <w:proofErr w:type="spellStart"/>
      <w:r w:rsidRPr="00D90F5C">
        <w:rPr>
          <w:rFonts w:ascii="sans-serif" w:hAnsi="sans-serif"/>
          <w:sz w:val="28"/>
          <w:szCs w:val="28"/>
        </w:rPr>
        <w:t>соцподдержки</w:t>
      </w:r>
      <w:proofErr w:type="spellEnd"/>
    </w:p>
    <w:p w:rsidR="00D90F5C" w:rsidRDefault="00D90F5C">
      <w:pPr>
        <w:rPr>
          <w:rFonts w:ascii="sans-serif" w:hAnsi="sans-serif"/>
          <w:sz w:val="28"/>
          <w:szCs w:val="28"/>
          <w:lang w:val="en-US"/>
        </w:rPr>
      </w:pPr>
    </w:p>
    <w:p w:rsidR="000906E2" w:rsidRPr="00D90F5C" w:rsidRDefault="00D90F5C">
      <w:pPr>
        <w:rPr>
          <w:rFonts w:ascii="sans-serif" w:hAnsi="sans-serif"/>
          <w:sz w:val="28"/>
          <w:szCs w:val="28"/>
        </w:rPr>
      </w:pPr>
      <w:r w:rsidRPr="00D90F5C">
        <w:rPr>
          <w:rFonts w:ascii="sans-serif" w:hAnsi="sans-serif"/>
          <w:sz w:val="28"/>
          <w:szCs w:val="28"/>
        </w:rPr>
        <w:t xml:space="preserve">Россияне будут получать актуальную информацию о </w:t>
      </w:r>
      <w:r w:rsidRPr="00D90F5C">
        <w:rPr>
          <w:rFonts w:ascii="sans-serif" w:hAnsi="sans-serif"/>
          <w:sz w:val="28"/>
          <w:szCs w:val="28"/>
        </w:rPr>
        <w:t xml:space="preserve">пособиях, выплатах или льготах, которые им полагаются, в личном </w:t>
      </w:r>
      <w:r w:rsidRPr="00D90F5C">
        <w:rPr>
          <w:rFonts w:ascii="sans-serif" w:hAnsi="sans-serif"/>
          <w:sz w:val="28"/>
          <w:szCs w:val="28"/>
        </w:rPr>
        <w:t xml:space="preserve">кабинете на портале </w:t>
      </w:r>
      <w:proofErr w:type="spellStart"/>
      <w:r w:rsidRPr="00D90F5C">
        <w:rPr>
          <w:rFonts w:ascii="sans-serif" w:hAnsi="sans-serif"/>
          <w:sz w:val="28"/>
          <w:szCs w:val="28"/>
        </w:rPr>
        <w:t>Госуслуг</w:t>
      </w:r>
      <w:proofErr w:type="spellEnd"/>
      <w:r w:rsidRPr="00D90F5C">
        <w:rPr>
          <w:rFonts w:ascii="sans-serif" w:hAnsi="sans-serif"/>
          <w:sz w:val="28"/>
          <w:szCs w:val="28"/>
        </w:rPr>
        <w:t>. Об этом сообщает "Российская газета". Закон вступает в силу с 1 декабря.</w:t>
      </w:r>
    </w:p>
    <w:p w:rsidR="000906E2" w:rsidRPr="00D90F5C" w:rsidRDefault="00D90F5C">
      <w:pPr>
        <w:rPr>
          <w:rFonts w:ascii="sans-serif" w:hAnsi="sans-serif"/>
          <w:sz w:val="28"/>
          <w:szCs w:val="28"/>
        </w:rPr>
      </w:pPr>
      <w:r w:rsidRPr="00D90F5C">
        <w:rPr>
          <w:rFonts w:ascii="sans-serif" w:hAnsi="sans-serif"/>
          <w:sz w:val="28"/>
          <w:szCs w:val="28"/>
        </w:rPr>
        <w:t>Персональное информирование запускается на базе единой государственной</w:t>
      </w:r>
    </w:p>
    <w:p w:rsidR="000906E2" w:rsidRPr="00D90F5C" w:rsidRDefault="00D90F5C">
      <w:pPr>
        <w:rPr>
          <w:rFonts w:ascii="sans-serif" w:hAnsi="sans-serif"/>
          <w:sz w:val="28"/>
          <w:szCs w:val="28"/>
        </w:rPr>
      </w:pPr>
      <w:r w:rsidRPr="00D90F5C">
        <w:rPr>
          <w:rFonts w:ascii="sans-serif" w:hAnsi="sans-serif"/>
          <w:sz w:val="28"/>
          <w:szCs w:val="28"/>
        </w:rPr>
        <w:t xml:space="preserve">информационной системы социального обеспечения. Сведения о выплатах, которые </w:t>
      </w:r>
      <w:r w:rsidRPr="00D90F5C">
        <w:rPr>
          <w:rFonts w:ascii="sans-serif" w:hAnsi="sans-serif"/>
          <w:sz w:val="28"/>
          <w:szCs w:val="28"/>
        </w:rPr>
        <w:t>предо</w:t>
      </w:r>
      <w:r w:rsidRPr="00D90F5C">
        <w:rPr>
          <w:rFonts w:ascii="sans-serif" w:hAnsi="sans-serif"/>
          <w:sz w:val="28"/>
          <w:szCs w:val="28"/>
        </w:rPr>
        <w:t xml:space="preserve">ставляются Минтруда,  </w:t>
      </w:r>
      <w:r w:rsidRPr="00D90F5C">
        <w:rPr>
          <w:rFonts w:ascii="sans-serif" w:hAnsi="sans-serif"/>
          <w:sz w:val="28"/>
          <w:szCs w:val="28"/>
        </w:rPr>
        <w:t xml:space="preserve">Пенсионным Фондом </w:t>
      </w:r>
      <w:r w:rsidRPr="00D90F5C">
        <w:rPr>
          <w:rFonts w:ascii="sans-serif" w:hAnsi="sans-serif"/>
          <w:sz w:val="28"/>
          <w:szCs w:val="28"/>
        </w:rPr>
        <w:t xml:space="preserve">социального страхования, а также </w:t>
      </w:r>
      <w:r w:rsidRPr="00D90F5C">
        <w:rPr>
          <w:rFonts w:ascii="sans-serif" w:hAnsi="sans-serif"/>
          <w:sz w:val="28"/>
          <w:szCs w:val="28"/>
        </w:rPr>
        <w:t xml:space="preserve">подведомственными учреждениям будут получать родители детей, </w:t>
      </w:r>
      <w:r w:rsidRPr="00D90F5C">
        <w:rPr>
          <w:rFonts w:ascii="sans-serif" w:hAnsi="sans-serif"/>
          <w:sz w:val="28"/>
          <w:szCs w:val="28"/>
        </w:rPr>
        <w:t>пенсионеры</w:t>
      </w:r>
      <w:r w:rsidRPr="00D90F5C">
        <w:rPr>
          <w:rFonts w:ascii="sans-serif" w:hAnsi="sans-serif"/>
          <w:sz w:val="28"/>
          <w:szCs w:val="28"/>
        </w:rPr>
        <w:t xml:space="preserve">, </w:t>
      </w:r>
      <w:r w:rsidRPr="00D90F5C">
        <w:rPr>
          <w:rFonts w:ascii="sans-serif" w:hAnsi="sans-serif"/>
          <w:sz w:val="28"/>
          <w:szCs w:val="28"/>
        </w:rPr>
        <w:t xml:space="preserve">безработные и другие категории россиян. "Сегодня современные технологии позволяют </w:t>
      </w:r>
      <w:r w:rsidRPr="00D90F5C">
        <w:rPr>
          <w:rFonts w:ascii="sans-serif" w:hAnsi="sans-serif"/>
          <w:sz w:val="28"/>
          <w:szCs w:val="28"/>
        </w:rPr>
        <w:t>при наступлении того или и</w:t>
      </w:r>
      <w:r w:rsidRPr="00D90F5C">
        <w:rPr>
          <w:rFonts w:ascii="sans-serif" w:hAnsi="sans-serif"/>
          <w:sz w:val="28"/>
          <w:szCs w:val="28"/>
        </w:rPr>
        <w:t xml:space="preserve">ного жизненного события определять, как именно </w:t>
      </w:r>
      <w:r w:rsidRPr="00D90F5C">
        <w:rPr>
          <w:rFonts w:ascii="sans-serif" w:hAnsi="sans-serif"/>
          <w:sz w:val="28"/>
          <w:szCs w:val="28"/>
        </w:rPr>
        <w:t xml:space="preserve">государство может поддержать гражданина, и проинформировать его о полагающейся </w:t>
      </w:r>
      <w:r w:rsidRPr="00D90F5C">
        <w:rPr>
          <w:rFonts w:ascii="sans-serif" w:hAnsi="sans-serif"/>
          <w:sz w:val="28"/>
          <w:szCs w:val="28"/>
        </w:rPr>
        <w:t xml:space="preserve">социальной помощи", — цитирует газета главу Минтруда Антона </w:t>
      </w:r>
      <w:proofErr w:type="spellStart"/>
      <w:r w:rsidRPr="00D90F5C">
        <w:rPr>
          <w:rFonts w:ascii="sans-serif" w:hAnsi="sans-serif"/>
          <w:sz w:val="28"/>
          <w:szCs w:val="28"/>
        </w:rPr>
        <w:t>Котякова</w:t>
      </w:r>
      <w:proofErr w:type="spellEnd"/>
      <w:r w:rsidRPr="00D90F5C">
        <w:rPr>
          <w:rFonts w:ascii="sans-serif" w:hAnsi="sans-serif"/>
          <w:sz w:val="28"/>
          <w:szCs w:val="28"/>
        </w:rPr>
        <w:t xml:space="preserve">. Накануне </w:t>
      </w:r>
      <w:r w:rsidRPr="00D90F5C">
        <w:rPr>
          <w:rFonts w:ascii="sans-serif" w:hAnsi="sans-serif"/>
          <w:sz w:val="28"/>
          <w:szCs w:val="28"/>
        </w:rPr>
        <w:t xml:space="preserve">глава Минтруда Антон </w:t>
      </w:r>
      <w:proofErr w:type="spellStart"/>
      <w:r w:rsidRPr="00D90F5C">
        <w:rPr>
          <w:rFonts w:ascii="sans-serif" w:hAnsi="sans-serif"/>
          <w:sz w:val="28"/>
          <w:szCs w:val="28"/>
        </w:rPr>
        <w:t>Котяков</w:t>
      </w:r>
      <w:proofErr w:type="spellEnd"/>
      <w:r w:rsidRPr="00D90F5C">
        <w:rPr>
          <w:rFonts w:ascii="sans-serif" w:hAnsi="sans-serif"/>
          <w:sz w:val="28"/>
          <w:szCs w:val="28"/>
        </w:rPr>
        <w:t xml:space="preserve"> рассказал, что меры по</w:t>
      </w:r>
      <w:r w:rsidRPr="00D90F5C">
        <w:rPr>
          <w:rFonts w:ascii="sans-serif" w:hAnsi="sans-serif"/>
          <w:sz w:val="28"/>
          <w:szCs w:val="28"/>
        </w:rPr>
        <w:t xml:space="preserve">ддержки семей с детьми </w:t>
      </w:r>
      <w:r w:rsidRPr="00D90F5C">
        <w:rPr>
          <w:rFonts w:ascii="sans-serif" w:hAnsi="sans-serif"/>
          <w:sz w:val="28"/>
          <w:szCs w:val="28"/>
        </w:rPr>
        <w:t xml:space="preserve">переведут в упрощенный формат. Кроме того, в первой половине 2021 года матери </w:t>
      </w:r>
      <w:proofErr w:type="gramStart"/>
      <w:r w:rsidRPr="00D90F5C">
        <w:rPr>
          <w:rFonts w:ascii="sans-serif" w:hAnsi="sans-serif"/>
          <w:sz w:val="28"/>
          <w:szCs w:val="28"/>
        </w:rPr>
        <w:t>при</w:t>
      </w:r>
      <w:proofErr w:type="gramEnd"/>
    </w:p>
    <w:p w:rsidR="000906E2" w:rsidRPr="00D90F5C" w:rsidRDefault="00D90F5C">
      <w:pPr>
        <w:rPr>
          <w:rFonts w:ascii="sans-serif" w:hAnsi="sans-serif"/>
          <w:sz w:val="28"/>
          <w:szCs w:val="28"/>
        </w:rPr>
      </w:pPr>
      <w:r w:rsidRPr="00D90F5C">
        <w:rPr>
          <w:rFonts w:ascii="sans-serif" w:hAnsi="sans-serif"/>
          <w:sz w:val="28"/>
          <w:szCs w:val="28"/>
        </w:rPr>
        <w:t xml:space="preserve">регистрации рождения ребенка будут получать информацию о мерах поддержки. Со </w:t>
      </w:r>
      <w:r w:rsidRPr="00D90F5C">
        <w:rPr>
          <w:rFonts w:ascii="sans-serif" w:hAnsi="sans-serif"/>
          <w:sz w:val="28"/>
          <w:szCs w:val="28"/>
        </w:rPr>
        <w:t>второй половины следующего года заработает единый контактный центр, благод</w:t>
      </w:r>
      <w:r w:rsidRPr="00D90F5C">
        <w:rPr>
          <w:rFonts w:ascii="sans-serif" w:hAnsi="sans-serif"/>
          <w:sz w:val="28"/>
          <w:szCs w:val="28"/>
        </w:rPr>
        <w:t xml:space="preserve">аря </w:t>
      </w:r>
      <w:r w:rsidRPr="00D90F5C">
        <w:rPr>
          <w:rFonts w:ascii="sans-serif" w:hAnsi="sans-serif"/>
          <w:sz w:val="28"/>
          <w:szCs w:val="28"/>
        </w:rPr>
        <w:t xml:space="preserve">которому можно будет получить консультацию о доступных мерах </w:t>
      </w:r>
      <w:proofErr w:type="spellStart"/>
      <w:r w:rsidRPr="00D90F5C">
        <w:rPr>
          <w:rFonts w:ascii="sans-serif" w:hAnsi="sans-serif"/>
          <w:sz w:val="28"/>
          <w:szCs w:val="28"/>
        </w:rPr>
        <w:t>соцподдержки</w:t>
      </w:r>
      <w:proofErr w:type="spellEnd"/>
      <w:r w:rsidRPr="00D90F5C">
        <w:rPr>
          <w:rFonts w:ascii="sans-serif" w:hAnsi="sans-serif"/>
          <w:sz w:val="28"/>
          <w:szCs w:val="28"/>
        </w:rPr>
        <w:t xml:space="preserve">. В </w:t>
      </w:r>
      <w:r w:rsidRPr="00D90F5C">
        <w:rPr>
          <w:rFonts w:ascii="sans-serif" w:hAnsi="sans-serif"/>
          <w:sz w:val="28"/>
          <w:szCs w:val="28"/>
        </w:rPr>
        <w:t xml:space="preserve">конце декабря все получатели социальных выплат перейдут на карты национальной </w:t>
      </w:r>
      <w:r w:rsidRPr="00D90F5C">
        <w:rPr>
          <w:rFonts w:ascii="sans-serif" w:hAnsi="sans-serif"/>
          <w:sz w:val="28"/>
          <w:szCs w:val="28"/>
        </w:rPr>
        <w:t xml:space="preserve">платежной системы "Мир" — это касается только россиян, которые получают  </w:t>
      </w:r>
      <w:r w:rsidRPr="00D90F5C">
        <w:rPr>
          <w:rFonts w:ascii="sans-serif" w:hAnsi="sans-serif"/>
          <w:sz w:val="28"/>
          <w:szCs w:val="28"/>
        </w:rPr>
        <w:t xml:space="preserve">пенсию </w:t>
      </w:r>
      <w:r w:rsidRPr="00D90F5C">
        <w:rPr>
          <w:rFonts w:ascii="sans-serif" w:hAnsi="sans-serif"/>
          <w:sz w:val="28"/>
          <w:szCs w:val="28"/>
        </w:rPr>
        <w:t>или другие вып</w:t>
      </w:r>
      <w:r>
        <w:rPr>
          <w:rFonts w:ascii="sans-serif" w:hAnsi="sans-serif"/>
          <w:sz w:val="28"/>
          <w:szCs w:val="28"/>
        </w:rPr>
        <w:t xml:space="preserve">латы на банковскую карту. </w:t>
      </w:r>
    </w:p>
    <w:p w:rsidR="000906E2" w:rsidRPr="00D90F5C" w:rsidRDefault="000906E2">
      <w:pPr>
        <w:rPr>
          <w:sz w:val="28"/>
          <w:szCs w:val="28"/>
        </w:rPr>
      </w:pPr>
    </w:p>
    <w:sectPr w:rsidR="000906E2" w:rsidRPr="00D90F5C" w:rsidSect="000906E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0906E2"/>
    <w:rsid w:val="000906E2"/>
    <w:rsid w:val="00D90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906E2"/>
  </w:style>
  <w:style w:type="paragraph" w:styleId="10">
    <w:name w:val="heading 1"/>
    <w:next w:val="a"/>
    <w:link w:val="11"/>
    <w:uiPriority w:val="9"/>
    <w:qFormat/>
    <w:rsid w:val="000906E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906E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906E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906E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906E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906E2"/>
  </w:style>
  <w:style w:type="paragraph" w:styleId="21">
    <w:name w:val="toc 2"/>
    <w:next w:val="a"/>
    <w:link w:val="22"/>
    <w:uiPriority w:val="39"/>
    <w:rsid w:val="000906E2"/>
    <w:pPr>
      <w:ind w:left="200"/>
    </w:pPr>
  </w:style>
  <w:style w:type="character" w:customStyle="1" w:styleId="22">
    <w:name w:val="Оглавление 2 Знак"/>
    <w:link w:val="21"/>
    <w:rsid w:val="000906E2"/>
  </w:style>
  <w:style w:type="paragraph" w:styleId="41">
    <w:name w:val="toc 4"/>
    <w:next w:val="a"/>
    <w:link w:val="42"/>
    <w:uiPriority w:val="39"/>
    <w:rsid w:val="000906E2"/>
    <w:pPr>
      <w:ind w:left="600"/>
    </w:pPr>
  </w:style>
  <w:style w:type="character" w:customStyle="1" w:styleId="42">
    <w:name w:val="Оглавление 4 Знак"/>
    <w:link w:val="41"/>
    <w:rsid w:val="000906E2"/>
  </w:style>
  <w:style w:type="paragraph" w:styleId="6">
    <w:name w:val="toc 6"/>
    <w:next w:val="a"/>
    <w:link w:val="60"/>
    <w:uiPriority w:val="39"/>
    <w:rsid w:val="000906E2"/>
    <w:pPr>
      <w:ind w:left="1000"/>
    </w:pPr>
  </w:style>
  <w:style w:type="character" w:customStyle="1" w:styleId="60">
    <w:name w:val="Оглавление 6 Знак"/>
    <w:link w:val="6"/>
    <w:rsid w:val="000906E2"/>
  </w:style>
  <w:style w:type="paragraph" w:styleId="7">
    <w:name w:val="toc 7"/>
    <w:next w:val="a"/>
    <w:link w:val="70"/>
    <w:uiPriority w:val="39"/>
    <w:rsid w:val="000906E2"/>
    <w:pPr>
      <w:ind w:left="1200"/>
    </w:pPr>
  </w:style>
  <w:style w:type="character" w:customStyle="1" w:styleId="70">
    <w:name w:val="Оглавление 7 Знак"/>
    <w:link w:val="7"/>
    <w:rsid w:val="000906E2"/>
  </w:style>
  <w:style w:type="paragraph" w:styleId="a3">
    <w:name w:val="List"/>
    <w:basedOn w:val="Textbody"/>
    <w:link w:val="a4"/>
    <w:rsid w:val="000906E2"/>
  </w:style>
  <w:style w:type="character" w:customStyle="1" w:styleId="a4">
    <w:name w:val="Список Знак"/>
    <w:basedOn w:val="Textbody0"/>
    <w:link w:val="a3"/>
    <w:rsid w:val="000906E2"/>
  </w:style>
  <w:style w:type="character" w:customStyle="1" w:styleId="30">
    <w:name w:val="Заголовок 3 Знак"/>
    <w:link w:val="3"/>
    <w:rsid w:val="000906E2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0906E2"/>
  </w:style>
  <w:style w:type="character" w:customStyle="1" w:styleId="Index0">
    <w:name w:val="Index"/>
    <w:basedOn w:val="1"/>
    <w:link w:val="Index"/>
    <w:rsid w:val="000906E2"/>
  </w:style>
  <w:style w:type="paragraph" w:styleId="31">
    <w:name w:val="toc 3"/>
    <w:next w:val="a"/>
    <w:link w:val="32"/>
    <w:uiPriority w:val="39"/>
    <w:rsid w:val="000906E2"/>
    <w:pPr>
      <w:ind w:left="400"/>
    </w:pPr>
  </w:style>
  <w:style w:type="character" w:customStyle="1" w:styleId="32">
    <w:name w:val="Оглавление 3 Знак"/>
    <w:link w:val="31"/>
    <w:rsid w:val="000906E2"/>
  </w:style>
  <w:style w:type="character" w:customStyle="1" w:styleId="50">
    <w:name w:val="Заголовок 5 Знак"/>
    <w:link w:val="5"/>
    <w:rsid w:val="000906E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906E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906E2"/>
    <w:rPr>
      <w:color w:val="0000FF"/>
      <w:u w:val="single"/>
    </w:rPr>
  </w:style>
  <w:style w:type="character" w:styleId="a5">
    <w:name w:val="Hyperlink"/>
    <w:link w:val="12"/>
    <w:rsid w:val="000906E2"/>
    <w:rPr>
      <w:color w:val="0000FF"/>
      <w:u w:val="single"/>
    </w:rPr>
  </w:style>
  <w:style w:type="paragraph" w:customStyle="1" w:styleId="Footnote">
    <w:name w:val="Footnote"/>
    <w:link w:val="Footnote0"/>
    <w:rsid w:val="000906E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906E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906E2"/>
    <w:rPr>
      <w:rFonts w:ascii="XO Thames" w:hAnsi="XO Thames"/>
      <w:b/>
    </w:rPr>
  </w:style>
  <w:style w:type="character" w:customStyle="1" w:styleId="14">
    <w:name w:val="Оглавление 1 Знак"/>
    <w:link w:val="13"/>
    <w:rsid w:val="000906E2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0"/>
    <w:rsid w:val="000906E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906E2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0"/>
    <w:rsid w:val="000906E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906E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906E2"/>
    <w:pPr>
      <w:ind w:left="1600"/>
    </w:pPr>
  </w:style>
  <w:style w:type="character" w:customStyle="1" w:styleId="90">
    <w:name w:val="Оглавление 9 Знак"/>
    <w:link w:val="9"/>
    <w:rsid w:val="000906E2"/>
  </w:style>
  <w:style w:type="paragraph" w:styleId="8">
    <w:name w:val="toc 8"/>
    <w:next w:val="a"/>
    <w:link w:val="80"/>
    <w:uiPriority w:val="39"/>
    <w:rsid w:val="000906E2"/>
    <w:pPr>
      <w:ind w:left="1400"/>
    </w:pPr>
  </w:style>
  <w:style w:type="character" w:customStyle="1" w:styleId="80">
    <w:name w:val="Оглавление 8 Знак"/>
    <w:link w:val="8"/>
    <w:rsid w:val="000906E2"/>
  </w:style>
  <w:style w:type="paragraph" w:styleId="51">
    <w:name w:val="toc 5"/>
    <w:next w:val="a"/>
    <w:link w:val="52"/>
    <w:uiPriority w:val="39"/>
    <w:rsid w:val="000906E2"/>
    <w:pPr>
      <w:ind w:left="800"/>
    </w:pPr>
  </w:style>
  <w:style w:type="character" w:customStyle="1" w:styleId="52">
    <w:name w:val="Оглавление 5 Знак"/>
    <w:link w:val="51"/>
    <w:rsid w:val="000906E2"/>
  </w:style>
  <w:style w:type="paragraph" w:customStyle="1" w:styleId="Caption">
    <w:name w:val="Caption"/>
    <w:basedOn w:val="a"/>
    <w:link w:val="Caption0"/>
    <w:rsid w:val="000906E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906E2"/>
    <w:rPr>
      <w:i/>
      <w:sz w:val="24"/>
    </w:rPr>
  </w:style>
  <w:style w:type="paragraph" w:styleId="a6">
    <w:name w:val="Subtitle"/>
    <w:next w:val="a"/>
    <w:link w:val="a7"/>
    <w:uiPriority w:val="11"/>
    <w:qFormat/>
    <w:rsid w:val="000906E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906E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906E2"/>
    <w:pPr>
      <w:ind w:left="1800"/>
    </w:pPr>
  </w:style>
  <w:style w:type="character" w:customStyle="1" w:styleId="toc100">
    <w:name w:val="toc 10"/>
    <w:link w:val="toc10"/>
    <w:rsid w:val="000906E2"/>
  </w:style>
  <w:style w:type="paragraph" w:styleId="a8">
    <w:name w:val="Title"/>
    <w:next w:val="a"/>
    <w:link w:val="a9"/>
    <w:uiPriority w:val="10"/>
    <w:qFormat/>
    <w:rsid w:val="000906E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906E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906E2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0906E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906E2"/>
  </w:style>
  <w:style w:type="character" w:customStyle="1" w:styleId="20">
    <w:name w:val="Заголовок 2 Знак"/>
    <w:link w:val="2"/>
    <w:rsid w:val="000906E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2020-12-07T05:55:00Z</dcterms:created>
  <dcterms:modified xsi:type="dcterms:W3CDTF">2020-12-07T05:56:00Z</dcterms:modified>
</cp:coreProperties>
</file>