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B39" w:rsidRDefault="009A086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28.12.2020, 13:07, </w:t>
      </w:r>
      <w:proofErr w:type="spellStart"/>
      <w:r>
        <w:rPr>
          <w:rFonts w:ascii="sans-serif" w:hAnsi="sans-serif"/>
          <w:sz w:val="39"/>
        </w:rPr>
        <w:t>Набиуллина</w:t>
      </w:r>
      <w:proofErr w:type="spellEnd"/>
      <w:r>
        <w:rPr>
          <w:rFonts w:ascii="sans-serif" w:hAnsi="sans-serif"/>
          <w:sz w:val="39"/>
        </w:rPr>
        <w:t xml:space="preserve"> рассказала, что </w:t>
      </w:r>
    </w:p>
    <w:p w:rsidR="00BE7B39" w:rsidRDefault="009A086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россияне смогут получать пенсию в цифровых рублях</w:t>
      </w:r>
    </w:p>
    <w:p w:rsidR="009A086C" w:rsidRDefault="009A086C">
      <w:pPr>
        <w:rPr>
          <w:rFonts w:ascii="sans-serif" w:hAnsi="sans-serif"/>
          <w:sz w:val="30"/>
          <w:lang w:val="en-US"/>
        </w:rPr>
      </w:pPr>
    </w:p>
    <w:p w:rsidR="00BE7B39" w:rsidRDefault="009A08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Россияне смогут выбрать, в какой форме получать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, в том числе в цифровых рублях при введении этого платежного </w:t>
      </w:r>
      <w:r>
        <w:rPr>
          <w:rFonts w:ascii="sans-serif" w:hAnsi="sans-serif"/>
          <w:sz w:val="30"/>
        </w:rPr>
        <w:t>средства. Об</w:t>
      </w:r>
    </w:p>
    <w:p w:rsidR="009A086C" w:rsidRDefault="009A086C">
      <w:pPr>
        <w:rPr>
          <w:rFonts w:ascii="sans-serif" w:hAnsi="sans-serif"/>
          <w:sz w:val="30"/>
          <w:lang w:val="en-US"/>
        </w:rPr>
      </w:pPr>
      <w:proofErr w:type="gramStart"/>
      <w:r>
        <w:rPr>
          <w:rFonts w:ascii="sans-serif" w:hAnsi="sans-serif"/>
          <w:sz w:val="30"/>
        </w:rPr>
        <w:t>этом</w:t>
      </w:r>
      <w:proofErr w:type="gramEnd"/>
      <w:r>
        <w:rPr>
          <w:rFonts w:ascii="sans-serif" w:hAnsi="sans-serif"/>
          <w:sz w:val="30"/>
        </w:rPr>
        <w:t xml:space="preserve"> сообщила глава ЦБ РФ Эльвира </w:t>
      </w:r>
      <w:proofErr w:type="spellStart"/>
      <w:r>
        <w:rPr>
          <w:rFonts w:ascii="sans-serif" w:hAnsi="sans-serif"/>
          <w:sz w:val="30"/>
        </w:rPr>
        <w:t>Набиуллина</w:t>
      </w:r>
      <w:proofErr w:type="spellEnd"/>
      <w:r>
        <w:rPr>
          <w:rFonts w:ascii="sans-serif" w:hAnsi="sans-serif"/>
          <w:sz w:val="30"/>
        </w:rPr>
        <w:t xml:space="preserve"> в предновогоднем эфире с Сергеем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Шнуровым на канале RTVI.</w:t>
      </w:r>
    </w:p>
    <w:p w:rsidR="00BE7B39" w:rsidRDefault="009A08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</w:t>
      </w:r>
      <w:r>
        <w:rPr>
          <w:rFonts w:ascii="sans-serif" w:hAnsi="sans-serif"/>
          <w:sz w:val="30"/>
        </w:rPr>
        <w:t>Пенсии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как люди захотят. Они и сейчас если хотят, получают наличными, на почту,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счет в банк, на карточку, если к этому счету привязан</w:t>
      </w:r>
      <w:r>
        <w:rPr>
          <w:rFonts w:ascii="sans-serif" w:hAnsi="sans-serif"/>
          <w:sz w:val="30"/>
        </w:rPr>
        <w:t>а карточка, точно так же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смогут выбирать, люди смогут выбирать", - сказала она, отвечая на соответствующий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вопрос.</w:t>
      </w:r>
    </w:p>
    <w:p w:rsidR="00BE7B39" w:rsidRDefault="009A08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Вместе с этим глава регулятора отметила, что решение о выпуске цифровой валюты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пока не принято.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"Мы действительно обсуждаем плюсы и минусы, и</w:t>
      </w:r>
      <w:r>
        <w:rPr>
          <w:rFonts w:ascii="sans-serif" w:hAnsi="sans-serif"/>
          <w:sz w:val="30"/>
        </w:rPr>
        <w:t xml:space="preserve"> технологические риски разные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могут возникать. А плюс к этому нам нужно понять, что действительно люди и бизнес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этого получат, вы правильный вопрос задали", - добавила она.</w:t>
      </w:r>
    </w:p>
    <w:p w:rsidR="00BE7B39" w:rsidRDefault="009A08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середине октября 2020 г. ЦБ РФ представил в докладе концепцию цифрового рубля.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Он будет иметь форму уникального цифрового </w:t>
      </w:r>
      <w:proofErr w:type="gramStart"/>
      <w:r>
        <w:rPr>
          <w:rFonts w:ascii="sans-serif" w:hAnsi="sans-serif"/>
          <w:sz w:val="30"/>
        </w:rPr>
        <w:t>кода</w:t>
      </w:r>
      <w:proofErr w:type="gramEnd"/>
      <w:r>
        <w:rPr>
          <w:rFonts w:ascii="sans-serif" w:hAnsi="sans-serif"/>
          <w:sz w:val="30"/>
        </w:rPr>
        <w:t xml:space="preserve"> и храниться на специальном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электронном кошельке. Передача цифрового рубля от одного пользователя к другому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происходить в виде перемещения цифрового кода с одного электронного</w:t>
      </w:r>
      <w:r w:rsidRPr="009A086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кошелька на другой. Эмисси</w:t>
      </w:r>
      <w:r>
        <w:rPr>
          <w:rFonts w:ascii="sans-serif" w:hAnsi="sans-serif"/>
          <w:sz w:val="30"/>
        </w:rPr>
        <w:t>ю цифрового рубля будет осуществлять Банк России, а</w:t>
      </w:r>
    </w:p>
    <w:p w:rsidR="00BE7B39" w:rsidRDefault="009A086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владельцы денег будут иметь возможность свободно переводить рубли из одной формы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 другую.</w:t>
      </w:r>
    </w:p>
    <w:p w:rsidR="00BE7B39" w:rsidRDefault="00BE7B39"/>
    <w:sectPr w:rsidR="00BE7B39" w:rsidSect="00BE7B3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BE7B39"/>
    <w:rsid w:val="009A086C"/>
    <w:rsid w:val="00BE7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E7B39"/>
  </w:style>
  <w:style w:type="paragraph" w:styleId="10">
    <w:name w:val="heading 1"/>
    <w:next w:val="a"/>
    <w:link w:val="11"/>
    <w:uiPriority w:val="9"/>
    <w:qFormat/>
    <w:rsid w:val="00BE7B3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E7B3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E7B3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E7B3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E7B3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E7B39"/>
  </w:style>
  <w:style w:type="paragraph" w:customStyle="1" w:styleId="Caption">
    <w:name w:val="Caption"/>
    <w:basedOn w:val="a"/>
    <w:link w:val="Caption0"/>
    <w:rsid w:val="00BE7B3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E7B39"/>
    <w:rPr>
      <w:i/>
      <w:sz w:val="24"/>
    </w:rPr>
  </w:style>
  <w:style w:type="paragraph" w:styleId="21">
    <w:name w:val="toc 2"/>
    <w:next w:val="a"/>
    <w:link w:val="22"/>
    <w:uiPriority w:val="39"/>
    <w:rsid w:val="00BE7B39"/>
    <w:pPr>
      <w:ind w:left="200"/>
    </w:pPr>
  </w:style>
  <w:style w:type="character" w:customStyle="1" w:styleId="22">
    <w:name w:val="Оглавление 2 Знак"/>
    <w:link w:val="21"/>
    <w:rsid w:val="00BE7B39"/>
  </w:style>
  <w:style w:type="paragraph" w:styleId="41">
    <w:name w:val="toc 4"/>
    <w:next w:val="a"/>
    <w:link w:val="42"/>
    <w:uiPriority w:val="39"/>
    <w:rsid w:val="00BE7B39"/>
    <w:pPr>
      <w:ind w:left="600"/>
    </w:pPr>
  </w:style>
  <w:style w:type="character" w:customStyle="1" w:styleId="42">
    <w:name w:val="Оглавление 4 Знак"/>
    <w:link w:val="41"/>
    <w:rsid w:val="00BE7B39"/>
  </w:style>
  <w:style w:type="paragraph" w:styleId="6">
    <w:name w:val="toc 6"/>
    <w:next w:val="a"/>
    <w:link w:val="60"/>
    <w:uiPriority w:val="39"/>
    <w:rsid w:val="00BE7B39"/>
    <w:pPr>
      <w:ind w:left="1000"/>
    </w:pPr>
  </w:style>
  <w:style w:type="character" w:customStyle="1" w:styleId="60">
    <w:name w:val="Оглавление 6 Знак"/>
    <w:link w:val="6"/>
    <w:rsid w:val="00BE7B39"/>
  </w:style>
  <w:style w:type="paragraph" w:styleId="7">
    <w:name w:val="toc 7"/>
    <w:next w:val="a"/>
    <w:link w:val="70"/>
    <w:uiPriority w:val="39"/>
    <w:rsid w:val="00BE7B39"/>
    <w:pPr>
      <w:ind w:left="1200"/>
    </w:pPr>
  </w:style>
  <w:style w:type="character" w:customStyle="1" w:styleId="70">
    <w:name w:val="Оглавление 7 Знак"/>
    <w:link w:val="7"/>
    <w:rsid w:val="00BE7B39"/>
  </w:style>
  <w:style w:type="character" w:customStyle="1" w:styleId="30">
    <w:name w:val="Заголовок 3 Знак"/>
    <w:link w:val="3"/>
    <w:rsid w:val="00BE7B39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E7B39"/>
  </w:style>
  <w:style w:type="character" w:customStyle="1" w:styleId="Index0">
    <w:name w:val="Index"/>
    <w:basedOn w:val="1"/>
    <w:link w:val="Index"/>
    <w:rsid w:val="00BE7B39"/>
  </w:style>
  <w:style w:type="paragraph" w:styleId="31">
    <w:name w:val="toc 3"/>
    <w:next w:val="a"/>
    <w:link w:val="32"/>
    <w:uiPriority w:val="39"/>
    <w:rsid w:val="00BE7B39"/>
    <w:pPr>
      <w:ind w:left="400"/>
    </w:pPr>
  </w:style>
  <w:style w:type="character" w:customStyle="1" w:styleId="32">
    <w:name w:val="Оглавление 3 Знак"/>
    <w:link w:val="31"/>
    <w:rsid w:val="00BE7B39"/>
  </w:style>
  <w:style w:type="paragraph" w:customStyle="1" w:styleId="Heading">
    <w:name w:val="Heading"/>
    <w:basedOn w:val="a"/>
    <w:next w:val="Textbody"/>
    <w:link w:val="Heading0"/>
    <w:rsid w:val="00BE7B3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E7B39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BE7B39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BE7B39"/>
  </w:style>
  <w:style w:type="character" w:customStyle="1" w:styleId="a4">
    <w:name w:val="Список Знак"/>
    <w:basedOn w:val="Textbody0"/>
    <w:link w:val="a3"/>
    <w:rsid w:val="00BE7B39"/>
  </w:style>
  <w:style w:type="character" w:customStyle="1" w:styleId="11">
    <w:name w:val="Заголовок 1 Знак"/>
    <w:link w:val="10"/>
    <w:rsid w:val="00BE7B3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E7B39"/>
    <w:rPr>
      <w:color w:val="0000FF"/>
      <w:u w:val="single"/>
    </w:rPr>
  </w:style>
  <w:style w:type="character" w:styleId="a5">
    <w:name w:val="Hyperlink"/>
    <w:link w:val="12"/>
    <w:rsid w:val="00BE7B39"/>
    <w:rPr>
      <w:color w:val="0000FF"/>
      <w:u w:val="single"/>
    </w:rPr>
  </w:style>
  <w:style w:type="paragraph" w:customStyle="1" w:styleId="Footnote">
    <w:name w:val="Footnote"/>
    <w:link w:val="Footnote0"/>
    <w:rsid w:val="00BE7B3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E7B39"/>
    <w:rPr>
      <w:rFonts w:ascii="XO Thames" w:hAnsi="XO Thames"/>
      <w:sz w:val="22"/>
    </w:rPr>
  </w:style>
  <w:style w:type="paragraph" w:customStyle="1" w:styleId="Textbody">
    <w:name w:val="Text body"/>
    <w:basedOn w:val="a"/>
    <w:link w:val="Textbody0"/>
    <w:rsid w:val="00BE7B3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E7B39"/>
  </w:style>
  <w:style w:type="paragraph" w:styleId="13">
    <w:name w:val="toc 1"/>
    <w:next w:val="a"/>
    <w:link w:val="14"/>
    <w:uiPriority w:val="39"/>
    <w:rsid w:val="00BE7B39"/>
    <w:rPr>
      <w:rFonts w:ascii="XO Thames" w:hAnsi="XO Thames"/>
      <w:b/>
    </w:rPr>
  </w:style>
  <w:style w:type="character" w:customStyle="1" w:styleId="14">
    <w:name w:val="Оглавление 1 Знак"/>
    <w:link w:val="13"/>
    <w:rsid w:val="00BE7B3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E7B3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E7B3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E7B39"/>
    <w:pPr>
      <w:ind w:left="1600"/>
    </w:pPr>
  </w:style>
  <w:style w:type="character" w:customStyle="1" w:styleId="90">
    <w:name w:val="Оглавление 9 Знак"/>
    <w:link w:val="9"/>
    <w:rsid w:val="00BE7B39"/>
  </w:style>
  <w:style w:type="paragraph" w:styleId="8">
    <w:name w:val="toc 8"/>
    <w:next w:val="a"/>
    <w:link w:val="80"/>
    <w:uiPriority w:val="39"/>
    <w:rsid w:val="00BE7B39"/>
    <w:pPr>
      <w:ind w:left="1400"/>
    </w:pPr>
  </w:style>
  <w:style w:type="character" w:customStyle="1" w:styleId="80">
    <w:name w:val="Оглавление 8 Знак"/>
    <w:link w:val="8"/>
    <w:rsid w:val="00BE7B39"/>
  </w:style>
  <w:style w:type="paragraph" w:styleId="51">
    <w:name w:val="toc 5"/>
    <w:next w:val="a"/>
    <w:link w:val="52"/>
    <w:uiPriority w:val="39"/>
    <w:rsid w:val="00BE7B39"/>
    <w:pPr>
      <w:ind w:left="800"/>
    </w:pPr>
  </w:style>
  <w:style w:type="character" w:customStyle="1" w:styleId="52">
    <w:name w:val="Оглавление 5 Знак"/>
    <w:link w:val="51"/>
    <w:rsid w:val="00BE7B39"/>
  </w:style>
  <w:style w:type="paragraph" w:styleId="a6">
    <w:name w:val="Subtitle"/>
    <w:next w:val="a"/>
    <w:link w:val="a7"/>
    <w:uiPriority w:val="11"/>
    <w:qFormat/>
    <w:rsid w:val="00BE7B3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E7B3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E7B39"/>
    <w:pPr>
      <w:ind w:left="1800"/>
    </w:pPr>
  </w:style>
  <w:style w:type="character" w:customStyle="1" w:styleId="toc100">
    <w:name w:val="toc 10"/>
    <w:link w:val="toc10"/>
    <w:rsid w:val="00BE7B39"/>
  </w:style>
  <w:style w:type="paragraph" w:styleId="a8">
    <w:name w:val="Title"/>
    <w:next w:val="a"/>
    <w:link w:val="a9"/>
    <w:uiPriority w:val="10"/>
    <w:qFormat/>
    <w:rsid w:val="00BE7B3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E7B39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E7B3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E7B3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2020-12-30T05:56:00Z</dcterms:created>
  <dcterms:modified xsi:type="dcterms:W3CDTF">2020-12-30T05:57:00Z</dcterms:modified>
</cp:coreProperties>
</file>