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559" w:rsidRDefault="005471F4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Аргументы и Факты, 13.01.2021, 16:32, Что в 2021 году </w:t>
      </w:r>
    </w:p>
    <w:p w:rsidR="00F90559" w:rsidRDefault="005471F4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будет с зарплатами и пенсиями?</w:t>
      </w:r>
    </w:p>
    <w:p w:rsidR="00F90559" w:rsidRDefault="005471F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Как в этом году изменятся зарплаты и </w:t>
      </w:r>
      <w:r>
        <w:rPr>
          <w:rFonts w:ascii="sans-serif" w:hAnsi="sans-serif"/>
          <w:sz w:val="30"/>
        </w:rPr>
        <w:t>пенсии</w:t>
      </w:r>
      <w:r w:rsidRPr="005471F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россиян, рассказывает АиФ. </w:t>
      </w:r>
      <w:proofErr w:type="spellStart"/>
      <w:r>
        <w:rPr>
          <w:rFonts w:ascii="sans-serif" w:hAnsi="sans-serif"/>
          <w:sz w:val="30"/>
        </w:rPr>
        <w:t>ru</w:t>
      </w:r>
      <w:proofErr w:type="spellEnd"/>
      <w:r>
        <w:rPr>
          <w:rFonts w:ascii="sans-serif" w:hAnsi="sans-serif"/>
          <w:sz w:val="30"/>
        </w:rPr>
        <w:t>.</w:t>
      </w:r>
      <w:r w:rsidRPr="005471F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В 2021 году 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пенсии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и зарплаты проиндексируют, но не всем.</w:t>
      </w:r>
    </w:p>
    <w:p w:rsidR="00F90559" w:rsidRDefault="005471F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Что будет с зарплатами?</w:t>
      </w:r>
    </w:p>
    <w:p w:rsidR="00F90559" w:rsidRDefault="005471F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С 1 января</w:t>
      </w:r>
      <w:r>
        <w:rPr>
          <w:rFonts w:ascii="sans-serif" w:hAnsi="sans-serif"/>
          <w:sz w:val="30"/>
        </w:rPr>
        <w:t xml:space="preserve"> в России на 5,5% вырос минимальный </w:t>
      </w:r>
      <w:proofErr w:type="gramStart"/>
      <w:r>
        <w:rPr>
          <w:rFonts w:ascii="sans-serif" w:hAnsi="sans-serif"/>
          <w:sz w:val="30"/>
        </w:rPr>
        <w:t>размер оплаты труда</w:t>
      </w:r>
      <w:proofErr w:type="gramEnd"/>
      <w:r>
        <w:rPr>
          <w:rFonts w:ascii="sans-serif" w:hAnsi="sans-serif"/>
          <w:sz w:val="30"/>
        </w:rPr>
        <w:t xml:space="preserve"> (МРОТ), до</w:t>
      </w:r>
      <w:r w:rsidRPr="005471F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12792 рублей. МРОТ впервые превысит прожиточный минимум, который в этом году</w:t>
      </w:r>
      <w:r w:rsidRPr="005471F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составит 11653 рубля (+3,7%).</w:t>
      </w:r>
    </w:p>
    <w:p w:rsidR="00F90559" w:rsidRDefault="005471F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Министерство труда и социальной защиты прогнозирует, что повышение МРОТ</w:t>
      </w:r>
      <w:r w:rsidRPr="005471F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коснется 3</w:t>
      </w:r>
      <w:r>
        <w:rPr>
          <w:rFonts w:ascii="sans-serif" w:hAnsi="sans-serif"/>
          <w:sz w:val="30"/>
        </w:rPr>
        <w:t xml:space="preserve">,9 миллиона соотечественников. Минимальный </w:t>
      </w:r>
      <w:proofErr w:type="gramStart"/>
      <w:r>
        <w:rPr>
          <w:rFonts w:ascii="sans-serif" w:hAnsi="sans-serif"/>
          <w:sz w:val="30"/>
        </w:rPr>
        <w:t>размер оплаты труда</w:t>
      </w:r>
      <w:proofErr w:type="gramEnd"/>
      <w:r w:rsidRPr="005471F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пересматривается каждый год: он зависит от прожиточного минимума за второй</w:t>
      </w:r>
      <w:r w:rsidRPr="005471F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квартал предыдущего года и может меняться в зависимости от региона, но не может</w:t>
      </w:r>
      <w:r w:rsidRPr="005471F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быть ниже федерального.</w:t>
      </w:r>
    </w:p>
    <w:p w:rsidR="00F90559" w:rsidRDefault="005471F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Как говорится </w:t>
      </w:r>
      <w:r>
        <w:rPr>
          <w:rFonts w:ascii="sans-serif" w:hAnsi="sans-serif"/>
          <w:sz w:val="30"/>
        </w:rPr>
        <w:t>в исследовании Центра стратегических разработок, на которое ссылается</w:t>
      </w:r>
      <w:r w:rsidRPr="005471F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газета «Ведомости», в 2021 году зарплаты в России могут снизиться на 10,9% по</w:t>
      </w:r>
      <w:r w:rsidRPr="005471F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сравнению с 2019-м годом. Дело в том, что работодатели ожидают падения спроса и</w:t>
      </w:r>
      <w:r w:rsidRPr="005471F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выручки, поэтому и вынуждены</w:t>
      </w:r>
      <w:r>
        <w:rPr>
          <w:rFonts w:ascii="sans-serif" w:hAnsi="sans-serif"/>
          <w:sz w:val="30"/>
        </w:rPr>
        <w:t xml:space="preserve"> снижать зарплаты.</w:t>
      </w:r>
    </w:p>
    <w:p w:rsidR="00F90559" w:rsidRDefault="005471F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С другой стороны, в правительстве прогнозируют рост реальной начисленной зарплаты</w:t>
      </w:r>
      <w:r w:rsidRPr="005471F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 2,2%.</w:t>
      </w:r>
      <w:r w:rsidRPr="005471F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Как выяснил сервис «Работа</w:t>
      </w:r>
      <w:proofErr w:type="gramStart"/>
      <w:r>
        <w:rPr>
          <w:rFonts w:ascii="sans-serif" w:hAnsi="sans-serif"/>
          <w:sz w:val="30"/>
        </w:rPr>
        <w:t>.</w:t>
      </w:r>
      <w:proofErr w:type="gramEnd"/>
      <w:r>
        <w:rPr>
          <w:rFonts w:ascii="sans-serif" w:hAnsi="sans-serif"/>
          <w:sz w:val="30"/>
        </w:rPr>
        <w:t xml:space="preserve"> </w:t>
      </w:r>
      <w:proofErr w:type="spellStart"/>
      <w:proofErr w:type="gramStart"/>
      <w:r>
        <w:rPr>
          <w:rFonts w:ascii="sans-serif" w:hAnsi="sans-serif"/>
          <w:sz w:val="30"/>
        </w:rPr>
        <w:t>р</w:t>
      </w:r>
      <w:proofErr w:type="gramEnd"/>
      <w:r>
        <w:rPr>
          <w:rFonts w:ascii="sans-serif" w:hAnsi="sans-serif"/>
          <w:sz w:val="30"/>
        </w:rPr>
        <w:t>у</w:t>
      </w:r>
      <w:proofErr w:type="spellEnd"/>
      <w:r>
        <w:rPr>
          <w:rFonts w:ascii="sans-serif" w:hAnsi="sans-serif"/>
          <w:sz w:val="30"/>
        </w:rPr>
        <w:t>», треть российских предприятий готовы повысить</w:t>
      </w:r>
      <w:r w:rsidRPr="005471F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зарплаты сотрудников в новом году. А зарабатывать соотечественники х</w:t>
      </w:r>
      <w:r>
        <w:rPr>
          <w:rFonts w:ascii="sans-serif" w:hAnsi="sans-serif"/>
          <w:sz w:val="30"/>
        </w:rPr>
        <w:t>отели бы в</w:t>
      </w:r>
      <w:r w:rsidRPr="005471F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среднем 158 тысяч рублей в месяц, говорится в другом исследовании сервиса. В</w:t>
      </w:r>
      <w:r w:rsidRPr="005471F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Москве размер желаемого дохода еще выше — 175 тысяч рублей, в Санкт-Петербурге</w:t>
      </w:r>
      <w:r w:rsidRPr="005471F4">
        <w:rPr>
          <w:rFonts w:ascii="sans-serif" w:hAnsi="sans-serif"/>
          <w:sz w:val="30"/>
        </w:rPr>
        <w:t xml:space="preserve"> </w:t>
      </w:r>
      <w:r>
        <w:t xml:space="preserve">— </w:t>
      </w:r>
      <w:r>
        <w:rPr>
          <w:rFonts w:ascii="sans-serif" w:hAnsi="sans-serif"/>
          <w:sz w:val="30"/>
        </w:rPr>
        <w:t>164 тысячи рублей в месяц. 15% граждан достаточно суммы от 70 до 99 тысяч</w:t>
      </w:r>
      <w:r w:rsidRPr="005471F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рублей, </w:t>
      </w:r>
      <w:r>
        <w:rPr>
          <w:rFonts w:ascii="sans-serif" w:hAnsi="sans-serif"/>
          <w:sz w:val="30"/>
        </w:rPr>
        <w:t>17% — от 100 тысяч до 149 тысяч рублей, 19% — от 150 тысяч рублей.</w:t>
      </w:r>
      <w:r w:rsidRPr="005471F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«Повышение заработных плат в 2021 году коснется сотрудников бюджетной сферы. Но</w:t>
      </w:r>
      <w:r w:rsidRPr="005471F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увеличение зарплаты для разных категорий будет отличаться. Максимального</w:t>
      </w:r>
      <w:r w:rsidRPr="005471F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увеличения стоит ожидать медицинским</w:t>
      </w:r>
      <w:r>
        <w:rPr>
          <w:rFonts w:ascii="sans-serif" w:hAnsi="sans-serif"/>
          <w:sz w:val="30"/>
        </w:rPr>
        <w:t xml:space="preserve"> работникам и работникам в сфере</w:t>
      </w:r>
      <w:r w:rsidRPr="005471F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образования.</w:t>
      </w:r>
    </w:p>
    <w:p w:rsidR="00F90559" w:rsidRDefault="005471F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Также ждут повышения уровня зарплаты специалисты в сфере IT-технологий,</w:t>
      </w:r>
      <w:r w:rsidRPr="005471F4">
        <w:rPr>
          <w:rFonts w:ascii="sans-serif" w:hAnsi="sans-serif"/>
          <w:sz w:val="30"/>
        </w:rPr>
        <w:t xml:space="preserve"> </w:t>
      </w:r>
      <w:proofErr w:type="spellStart"/>
      <w:r>
        <w:rPr>
          <w:rFonts w:ascii="sans-serif" w:hAnsi="sans-serif"/>
          <w:sz w:val="30"/>
        </w:rPr>
        <w:t>биоинженеры</w:t>
      </w:r>
      <w:proofErr w:type="spellEnd"/>
      <w:r>
        <w:rPr>
          <w:rFonts w:ascii="sans-serif" w:hAnsi="sans-serif"/>
          <w:sz w:val="30"/>
        </w:rPr>
        <w:t xml:space="preserve">, фармацевты, специалисты по </w:t>
      </w:r>
      <w:proofErr w:type="spellStart"/>
      <w:r>
        <w:rPr>
          <w:rFonts w:ascii="sans-serif" w:hAnsi="sans-serif"/>
          <w:sz w:val="30"/>
        </w:rPr>
        <w:t>работотехнике</w:t>
      </w:r>
      <w:proofErr w:type="spellEnd"/>
      <w:r>
        <w:rPr>
          <w:rFonts w:ascii="sans-serif" w:hAnsi="sans-serif"/>
          <w:sz w:val="30"/>
        </w:rPr>
        <w:t xml:space="preserve"> и </w:t>
      </w:r>
      <w:proofErr w:type="spellStart"/>
      <w:r>
        <w:rPr>
          <w:rFonts w:ascii="sans-serif" w:hAnsi="sans-serif"/>
          <w:sz w:val="30"/>
        </w:rPr>
        <w:t>кибербезопасности</w:t>
      </w:r>
      <w:proofErr w:type="spellEnd"/>
      <w:r>
        <w:rPr>
          <w:rFonts w:ascii="sans-serif" w:hAnsi="sans-serif"/>
          <w:sz w:val="30"/>
        </w:rPr>
        <w:t>, а</w:t>
      </w:r>
      <w:r w:rsidRPr="005471F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также психологи», — прогнозирует генеральный директор группы </w:t>
      </w:r>
      <w:r>
        <w:rPr>
          <w:rFonts w:ascii="sans-serif" w:hAnsi="sans-serif"/>
          <w:sz w:val="30"/>
        </w:rPr>
        <w:t>строительных</w:t>
      </w:r>
      <w:r w:rsidRPr="005471F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компаний </w:t>
      </w:r>
      <w:proofErr w:type="spellStart"/>
      <w:r>
        <w:rPr>
          <w:rFonts w:ascii="sans-serif" w:hAnsi="sans-serif"/>
          <w:sz w:val="30"/>
        </w:rPr>
        <w:t>Илгизя</w:t>
      </w:r>
      <w:proofErr w:type="spellEnd"/>
      <w:r>
        <w:rPr>
          <w:rFonts w:ascii="sans-serif" w:hAnsi="sans-serif"/>
          <w:sz w:val="30"/>
        </w:rPr>
        <w:t xml:space="preserve"> </w:t>
      </w:r>
      <w:proofErr w:type="spellStart"/>
      <w:r>
        <w:rPr>
          <w:rFonts w:ascii="sans-serif" w:hAnsi="sans-serif"/>
          <w:sz w:val="30"/>
        </w:rPr>
        <w:t>Шарафиева</w:t>
      </w:r>
      <w:proofErr w:type="spellEnd"/>
      <w:r>
        <w:rPr>
          <w:rFonts w:ascii="sans-serif" w:hAnsi="sans-serif"/>
          <w:sz w:val="30"/>
        </w:rPr>
        <w:t>.</w:t>
      </w:r>
      <w:r w:rsidRPr="005471F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Что будет </w:t>
      </w:r>
      <w:proofErr w:type="gramStart"/>
      <w:r>
        <w:rPr>
          <w:rFonts w:ascii="sans-serif" w:hAnsi="sans-serif"/>
          <w:sz w:val="30"/>
        </w:rPr>
        <w:t>с</w:t>
      </w:r>
      <w:proofErr w:type="gramEnd"/>
      <w:r>
        <w:rPr>
          <w:rFonts w:ascii="sans-serif" w:hAnsi="sans-serif"/>
          <w:sz w:val="30"/>
        </w:rPr>
        <w:t xml:space="preserve"> </w:t>
      </w:r>
    </w:p>
    <w:p w:rsidR="00F90559" w:rsidRPr="005471F4" w:rsidRDefault="005471F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пенсиями</w:t>
      </w:r>
      <w:r>
        <w:rPr>
          <w:rFonts w:ascii="sans-serif" w:hAnsi="sans-serif"/>
          <w:sz w:val="30"/>
        </w:rPr>
        <w:t>?</w:t>
      </w:r>
      <w:r w:rsidRPr="005471F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Пенсионный фонд</w:t>
      </w:r>
      <w:r w:rsidRPr="005471F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собирается обеспечить </w:t>
      </w:r>
      <w:r w:rsidRPr="005471F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пенсиями</w:t>
      </w:r>
      <w:r w:rsidRPr="005471F4">
        <w:rPr>
          <w:rFonts w:ascii="sans-serif" w:hAnsi="sans-serif"/>
          <w:sz w:val="30"/>
        </w:rPr>
        <w:t xml:space="preserve"> </w:t>
      </w:r>
    </w:p>
    <w:p w:rsidR="00F90559" w:rsidRDefault="005471F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43 миллиона человек в 2021 году,</w:t>
      </w:r>
      <w:r w:rsidRPr="005471F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говорится в проекте бюджета </w:t>
      </w:r>
    </w:p>
    <w:p w:rsidR="00F90559" w:rsidRDefault="005471F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ПФР</w:t>
      </w:r>
      <w:r>
        <w:rPr>
          <w:rFonts w:ascii="sans-serif" w:hAnsi="sans-serif"/>
          <w:sz w:val="30"/>
        </w:rPr>
        <w:t>.</w:t>
      </w:r>
      <w:r w:rsidRPr="005471F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 1 января были на 6,3% проиндексированы </w:t>
      </w:r>
    </w:p>
    <w:p w:rsidR="00F90559" w:rsidRDefault="005471F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страховые пенсии</w:t>
      </w:r>
      <w:r>
        <w:rPr>
          <w:rFonts w:ascii="sans-serif" w:hAnsi="sans-serif"/>
          <w:sz w:val="30"/>
        </w:rPr>
        <w:t xml:space="preserve">. В среднем </w:t>
      </w:r>
      <w:r>
        <w:rPr>
          <w:rFonts w:ascii="sans-serif" w:hAnsi="sans-serif"/>
          <w:sz w:val="30"/>
        </w:rPr>
        <w:t>размер</w:t>
      </w:r>
      <w:r w:rsidRPr="005471F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ежемесячной выплаты увеличился на 1000 рублей. По подсчетам министерства труда и</w:t>
      </w:r>
      <w:r w:rsidRPr="005471F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социальной защиты, в среднем </w:t>
      </w:r>
      <w:r w:rsidRPr="005471F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страховая пенсия</w:t>
      </w:r>
      <w:r w:rsidRPr="005471F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для неработающих </w:t>
      </w:r>
      <w:r w:rsidRPr="005471F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пенсионеров</w:t>
      </w:r>
      <w:r w:rsidRPr="005471F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</w:t>
      </w:r>
      <w:r w:rsidRPr="005471F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2021 году составит 17433 рубля в месяц. Те </w:t>
      </w:r>
      <w:r w:rsidRPr="005471F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пенсионеры</w:t>
      </w:r>
      <w:proofErr w:type="gramStart"/>
      <w:r w:rsidRPr="005471F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,</w:t>
      </w:r>
      <w:proofErr w:type="gramEnd"/>
      <w:r>
        <w:rPr>
          <w:rFonts w:ascii="sans-serif" w:hAnsi="sans-serif"/>
          <w:sz w:val="30"/>
        </w:rPr>
        <w:t xml:space="preserve"> которые до 2019 года</w:t>
      </w:r>
    </w:p>
    <w:p w:rsidR="00F90559" w:rsidRDefault="005471F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lastRenderedPageBreak/>
        <w:t xml:space="preserve">получали </w:t>
      </w:r>
      <w:r>
        <w:rPr>
          <w:rFonts w:ascii="sans-serif" w:hAnsi="sans-serif"/>
          <w:sz w:val="30"/>
        </w:rPr>
        <w:t>более 25 тысяч рублей в месяц, в 2021 году могут рассчитывать на</w:t>
      </w:r>
      <w:r w:rsidRPr="005471F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страховую пенсию</w:t>
      </w:r>
      <w:r w:rsidRPr="005471F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более 30 тысяч рублей, говорится на сайте </w:t>
      </w:r>
    </w:p>
    <w:p w:rsidR="00F90559" w:rsidRDefault="005471F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Пенсионного фонда</w:t>
      </w:r>
      <w:r w:rsidRPr="005471F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России.</w:t>
      </w:r>
      <w:r w:rsidRPr="005471F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А вот работающим </w:t>
      </w:r>
      <w:r w:rsidRPr="005471F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пенсионерам</w:t>
      </w:r>
    </w:p>
    <w:p w:rsidR="00F90559" w:rsidRDefault="005471F4">
      <w:r>
        <w:rPr>
          <w:rFonts w:ascii="sans-serif" w:hAnsi="sans-serif"/>
          <w:sz w:val="30"/>
        </w:rPr>
        <w:t>выплаты индексировать не будут: мораторий на</w:t>
      </w:r>
      <w:r w:rsidRPr="005471F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индексацию действует с 2016 го</w:t>
      </w:r>
      <w:r>
        <w:rPr>
          <w:rFonts w:ascii="sans-serif" w:hAnsi="sans-serif"/>
          <w:sz w:val="30"/>
        </w:rPr>
        <w:t>да. Единственная прибавка, на которую могут</w:t>
      </w:r>
      <w:r w:rsidRPr="005471F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рассчитывать работающие </w:t>
      </w:r>
      <w:r w:rsidRPr="005471F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пенсионеры</w:t>
      </w:r>
      <w:r>
        <w:t xml:space="preserve">— </w:t>
      </w:r>
      <w:proofErr w:type="gramStart"/>
      <w:r>
        <w:rPr>
          <w:rFonts w:ascii="sans-serif" w:hAnsi="sans-serif"/>
          <w:sz w:val="30"/>
        </w:rPr>
        <w:t>до</w:t>
      </w:r>
      <w:proofErr w:type="gramEnd"/>
      <w:r>
        <w:rPr>
          <w:rFonts w:ascii="sans-serif" w:hAnsi="sans-serif"/>
          <w:sz w:val="30"/>
        </w:rPr>
        <w:t>плата в результате перерасчета, который</w:t>
      </w:r>
    </w:p>
    <w:p w:rsidR="00F90559" w:rsidRDefault="005471F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будет произведен 1 августа. Размер прибавки не превысит трех баллов (296,5 рублей).</w:t>
      </w:r>
    </w:p>
    <w:p w:rsidR="00F90559" w:rsidRDefault="005471F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«</w:t>
      </w:r>
      <w:r>
        <w:rPr>
          <w:rFonts w:ascii="sans-serif" w:hAnsi="sans-serif"/>
          <w:sz w:val="30"/>
        </w:rPr>
        <w:t>Пенсия</w:t>
      </w:r>
      <w:r w:rsidRPr="005471F4">
        <w:rPr>
          <w:rFonts w:ascii="sans-serif" w:hAnsi="sans-serif"/>
          <w:sz w:val="30"/>
        </w:rPr>
        <w:t xml:space="preserve"> </w:t>
      </w:r>
      <w:r>
        <w:t xml:space="preserve">— </w:t>
      </w:r>
      <w:r>
        <w:rPr>
          <w:rFonts w:ascii="sans-serif" w:hAnsi="sans-serif"/>
          <w:sz w:val="30"/>
        </w:rPr>
        <w:t>компенсация утраченного заработка. Ес</w:t>
      </w:r>
      <w:r>
        <w:rPr>
          <w:rFonts w:ascii="sans-serif" w:hAnsi="sans-serif"/>
          <w:sz w:val="30"/>
        </w:rPr>
        <w:t>ли человек работает, то заработок</w:t>
      </w:r>
      <w:r w:rsidRPr="005471F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не утрачивается. Более справедливо помогать тем, кто нуждается, кто не работает,</w:t>
      </w:r>
      <w:r w:rsidRPr="005471F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именно этим гражданам нужна государственная поддержка», — считает министр</w:t>
      </w:r>
      <w:r w:rsidRPr="005471F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финансов Антон </w:t>
      </w:r>
      <w:proofErr w:type="spellStart"/>
      <w:r>
        <w:rPr>
          <w:rFonts w:ascii="sans-serif" w:hAnsi="sans-serif"/>
          <w:sz w:val="30"/>
        </w:rPr>
        <w:t>Силуанов</w:t>
      </w:r>
      <w:proofErr w:type="spellEnd"/>
      <w:r>
        <w:rPr>
          <w:rFonts w:ascii="sans-serif" w:hAnsi="sans-serif"/>
          <w:sz w:val="30"/>
        </w:rPr>
        <w:t>.</w:t>
      </w:r>
      <w:r w:rsidRPr="005471F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Еще в этом году меняется возраст выхода на</w:t>
      </w:r>
      <w:r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пенсию</w:t>
      </w:r>
      <w:r>
        <w:rPr>
          <w:rFonts w:ascii="sans-serif" w:hAnsi="sans-serif"/>
          <w:sz w:val="30"/>
        </w:rPr>
        <w:t xml:space="preserve">: 56,5 лет для женщин (55,5 лет </w:t>
      </w:r>
      <w:proofErr w:type="gramStart"/>
      <w:r w:rsidRPr="005471F4">
        <w:rPr>
          <w:rFonts w:ascii="sans-serif" w:hAnsi="sans-serif"/>
          <w:sz w:val="30"/>
        </w:rPr>
        <w:t>-</w:t>
      </w:r>
      <w:r>
        <w:rPr>
          <w:rFonts w:ascii="sans-serif" w:hAnsi="sans-serif"/>
          <w:sz w:val="30"/>
        </w:rPr>
        <w:t>в</w:t>
      </w:r>
      <w:proofErr w:type="gramEnd"/>
      <w:r>
        <w:rPr>
          <w:rFonts w:ascii="sans-serif" w:hAnsi="sans-serif"/>
          <w:sz w:val="30"/>
        </w:rPr>
        <w:t xml:space="preserve"> прошлом году) и 61,5 год для мужчин (60,5 лет — в прошлом году).</w:t>
      </w:r>
    </w:p>
    <w:p w:rsidR="00F90559" w:rsidRDefault="005471F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Что касается </w:t>
      </w:r>
      <w:r>
        <w:rPr>
          <w:rFonts w:ascii="sans-serif" w:hAnsi="sans-serif"/>
          <w:sz w:val="30"/>
        </w:rPr>
        <w:t>накопительных пенсий</w:t>
      </w:r>
      <w:r>
        <w:rPr>
          <w:rFonts w:ascii="sans-serif" w:hAnsi="sans-serif"/>
          <w:sz w:val="30"/>
        </w:rPr>
        <w:t>, они по-прежнему заморожены и направляются в</w:t>
      </w:r>
      <w:r w:rsidRPr="005471F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ПФР</w:t>
      </w:r>
      <w:r>
        <w:rPr>
          <w:rFonts w:ascii="sans-serif" w:hAnsi="sans-serif"/>
          <w:sz w:val="30"/>
        </w:rPr>
        <w:t xml:space="preserve">, на выплаты нынешним </w:t>
      </w:r>
      <w:r>
        <w:rPr>
          <w:rFonts w:ascii="sans-serif" w:hAnsi="sans-serif"/>
          <w:sz w:val="30"/>
        </w:rPr>
        <w:t>пенсионерам</w:t>
      </w:r>
      <w:r>
        <w:rPr>
          <w:rFonts w:ascii="sans-serif" w:hAnsi="sans-serif"/>
          <w:sz w:val="30"/>
        </w:rPr>
        <w:t>.</w:t>
      </w:r>
    </w:p>
    <w:p w:rsidR="00F90559" w:rsidRDefault="00F90559"/>
    <w:sectPr w:rsidR="00F90559" w:rsidSect="00F90559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9"/>
  <w:characterSpacingControl w:val="doNotCompress"/>
  <w:compat/>
  <w:rsids>
    <w:rsidRoot w:val="00F90559"/>
    <w:rsid w:val="005471F4"/>
    <w:rsid w:val="00F905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F90559"/>
  </w:style>
  <w:style w:type="paragraph" w:styleId="10">
    <w:name w:val="heading 1"/>
    <w:next w:val="a"/>
    <w:link w:val="11"/>
    <w:uiPriority w:val="9"/>
    <w:qFormat/>
    <w:rsid w:val="00F90559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F90559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F90559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F90559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F90559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F90559"/>
  </w:style>
  <w:style w:type="paragraph" w:styleId="21">
    <w:name w:val="toc 2"/>
    <w:next w:val="a"/>
    <w:link w:val="22"/>
    <w:uiPriority w:val="39"/>
    <w:rsid w:val="00F90559"/>
    <w:pPr>
      <w:ind w:left="200"/>
    </w:pPr>
  </w:style>
  <w:style w:type="character" w:customStyle="1" w:styleId="22">
    <w:name w:val="Оглавление 2 Знак"/>
    <w:link w:val="21"/>
    <w:rsid w:val="00F90559"/>
  </w:style>
  <w:style w:type="paragraph" w:styleId="41">
    <w:name w:val="toc 4"/>
    <w:next w:val="a"/>
    <w:link w:val="42"/>
    <w:uiPriority w:val="39"/>
    <w:rsid w:val="00F90559"/>
    <w:pPr>
      <w:ind w:left="600"/>
    </w:pPr>
  </w:style>
  <w:style w:type="character" w:customStyle="1" w:styleId="42">
    <w:name w:val="Оглавление 4 Знак"/>
    <w:link w:val="41"/>
    <w:rsid w:val="00F90559"/>
  </w:style>
  <w:style w:type="paragraph" w:styleId="6">
    <w:name w:val="toc 6"/>
    <w:next w:val="a"/>
    <w:link w:val="60"/>
    <w:uiPriority w:val="39"/>
    <w:rsid w:val="00F90559"/>
    <w:pPr>
      <w:ind w:left="1000"/>
    </w:pPr>
  </w:style>
  <w:style w:type="character" w:customStyle="1" w:styleId="60">
    <w:name w:val="Оглавление 6 Знак"/>
    <w:link w:val="6"/>
    <w:rsid w:val="00F90559"/>
  </w:style>
  <w:style w:type="paragraph" w:styleId="7">
    <w:name w:val="toc 7"/>
    <w:next w:val="a"/>
    <w:link w:val="70"/>
    <w:uiPriority w:val="39"/>
    <w:rsid w:val="00F90559"/>
    <w:pPr>
      <w:ind w:left="1200"/>
    </w:pPr>
  </w:style>
  <w:style w:type="character" w:customStyle="1" w:styleId="70">
    <w:name w:val="Оглавление 7 Знак"/>
    <w:link w:val="7"/>
    <w:rsid w:val="00F90559"/>
  </w:style>
  <w:style w:type="character" w:customStyle="1" w:styleId="30">
    <w:name w:val="Заголовок 3 Знак"/>
    <w:link w:val="3"/>
    <w:rsid w:val="00F90559"/>
    <w:rPr>
      <w:rFonts w:ascii="XO Thames" w:hAnsi="XO Thames"/>
      <w:b/>
      <w:i/>
      <w:color w:val="000000"/>
    </w:rPr>
  </w:style>
  <w:style w:type="paragraph" w:customStyle="1" w:styleId="Caption">
    <w:name w:val="Caption"/>
    <w:basedOn w:val="a"/>
    <w:link w:val="Caption0"/>
    <w:rsid w:val="00F90559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F90559"/>
    <w:rPr>
      <w:i/>
      <w:sz w:val="24"/>
    </w:rPr>
  </w:style>
  <w:style w:type="paragraph" w:customStyle="1" w:styleId="Heading">
    <w:name w:val="Heading"/>
    <w:basedOn w:val="a"/>
    <w:next w:val="Textbody"/>
    <w:link w:val="Heading0"/>
    <w:rsid w:val="00F90559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F90559"/>
    <w:rPr>
      <w:rFonts w:ascii="Liberation Sans" w:hAnsi="Liberation Sans"/>
      <w:sz w:val="28"/>
    </w:rPr>
  </w:style>
  <w:style w:type="paragraph" w:styleId="31">
    <w:name w:val="toc 3"/>
    <w:next w:val="a"/>
    <w:link w:val="32"/>
    <w:uiPriority w:val="39"/>
    <w:rsid w:val="00F90559"/>
    <w:pPr>
      <w:ind w:left="400"/>
    </w:pPr>
  </w:style>
  <w:style w:type="character" w:customStyle="1" w:styleId="32">
    <w:name w:val="Оглавление 3 Знак"/>
    <w:link w:val="31"/>
    <w:rsid w:val="00F90559"/>
  </w:style>
  <w:style w:type="character" w:customStyle="1" w:styleId="50">
    <w:name w:val="Заголовок 5 Знак"/>
    <w:link w:val="5"/>
    <w:rsid w:val="00F90559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F90559"/>
    <w:rPr>
      <w:rFonts w:ascii="XO Thames" w:hAnsi="XO Thames"/>
      <w:b/>
      <w:sz w:val="32"/>
    </w:rPr>
  </w:style>
  <w:style w:type="paragraph" w:customStyle="1" w:styleId="Textbody">
    <w:name w:val="Text body"/>
    <w:basedOn w:val="a"/>
    <w:link w:val="Textbody0"/>
    <w:rsid w:val="00F90559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F90559"/>
  </w:style>
  <w:style w:type="paragraph" w:customStyle="1" w:styleId="12">
    <w:name w:val="Гиперссылка1"/>
    <w:link w:val="a3"/>
    <w:rsid w:val="00F90559"/>
    <w:rPr>
      <w:color w:val="0000FF"/>
      <w:u w:val="single"/>
    </w:rPr>
  </w:style>
  <w:style w:type="character" w:styleId="a3">
    <w:name w:val="Hyperlink"/>
    <w:link w:val="12"/>
    <w:rsid w:val="00F90559"/>
    <w:rPr>
      <w:color w:val="0000FF"/>
      <w:u w:val="single"/>
    </w:rPr>
  </w:style>
  <w:style w:type="paragraph" w:customStyle="1" w:styleId="Footnote">
    <w:name w:val="Footnote"/>
    <w:link w:val="Footnote0"/>
    <w:rsid w:val="00F90559"/>
    <w:rPr>
      <w:rFonts w:ascii="XO Thames" w:hAnsi="XO Thames"/>
      <w:sz w:val="22"/>
    </w:rPr>
  </w:style>
  <w:style w:type="character" w:customStyle="1" w:styleId="Footnote0">
    <w:name w:val="Footnote"/>
    <w:link w:val="Footnote"/>
    <w:rsid w:val="00F90559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F90559"/>
    <w:rPr>
      <w:rFonts w:ascii="XO Thames" w:hAnsi="XO Thames"/>
      <w:b/>
    </w:rPr>
  </w:style>
  <w:style w:type="character" w:customStyle="1" w:styleId="14">
    <w:name w:val="Оглавление 1 Знак"/>
    <w:link w:val="13"/>
    <w:rsid w:val="00F90559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F90559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F90559"/>
    <w:rPr>
      <w:rFonts w:ascii="XO Thames" w:hAnsi="XO Thames"/>
      <w:sz w:val="20"/>
    </w:rPr>
  </w:style>
  <w:style w:type="paragraph" w:customStyle="1" w:styleId="Index">
    <w:name w:val="Index"/>
    <w:basedOn w:val="a"/>
    <w:link w:val="Index0"/>
    <w:rsid w:val="00F90559"/>
  </w:style>
  <w:style w:type="character" w:customStyle="1" w:styleId="Index0">
    <w:name w:val="Index"/>
    <w:basedOn w:val="1"/>
    <w:link w:val="Index"/>
    <w:rsid w:val="00F90559"/>
  </w:style>
  <w:style w:type="paragraph" w:styleId="9">
    <w:name w:val="toc 9"/>
    <w:next w:val="a"/>
    <w:link w:val="90"/>
    <w:uiPriority w:val="39"/>
    <w:rsid w:val="00F90559"/>
    <w:pPr>
      <w:ind w:left="1600"/>
    </w:pPr>
  </w:style>
  <w:style w:type="character" w:customStyle="1" w:styleId="90">
    <w:name w:val="Оглавление 9 Знак"/>
    <w:link w:val="9"/>
    <w:rsid w:val="00F90559"/>
  </w:style>
  <w:style w:type="paragraph" w:styleId="8">
    <w:name w:val="toc 8"/>
    <w:next w:val="a"/>
    <w:link w:val="80"/>
    <w:uiPriority w:val="39"/>
    <w:rsid w:val="00F90559"/>
    <w:pPr>
      <w:ind w:left="1400"/>
    </w:pPr>
  </w:style>
  <w:style w:type="character" w:customStyle="1" w:styleId="80">
    <w:name w:val="Оглавление 8 Знак"/>
    <w:link w:val="8"/>
    <w:rsid w:val="00F90559"/>
  </w:style>
  <w:style w:type="paragraph" w:styleId="51">
    <w:name w:val="toc 5"/>
    <w:next w:val="a"/>
    <w:link w:val="52"/>
    <w:uiPriority w:val="39"/>
    <w:rsid w:val="00F90559"/>
    <w:pPr>
      <w:ind w:left="800"/>
    </w:pPr>
  </w:style>
  <w:style w:type="character" w:customStyle="1" w:styleId="52">
    <w:name w:val="Оглавление 5 Знак"/>
    <w:link w:val="51"/>
    <w:rsid w:val="00F90559"/>
  </w:style>
  <w:style w:type="paragraph" w:styleId="a4">
    <w:name w:val="List"/>
    <w:basedOn w:val="Textbody"/>
    <w:link w:val="a5"/>
    <w:rsid w:val="00F90559"/>
  </w:style>
  <w:style w:type="character" w:customStyle="1" w:styleId="a5">
    <w:name w:val="Список Знак"/>
    <w:basedOn w:val="Textbody0"/>
    <w:link w:val="a4"/>
    <w:rsid w:val="00F90559"/>
  </w:style>
  <w:style w:type="paragraph" w:styleId="a6">
    <w:name w:val="Subtitle"/>
    <w:next w:val="a"/>
    <w:link w:val="a7"/>
    <w:uiPriority w:val="11"/>
    <w:qFormat/>
    <w:rsid w:val="00F90559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F90559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F90559"/>
    <w:pPr>
      <w:ind w:left="1800"/>
    </w:pPr>
  </w:style>
  <w:style w:type="character" w:customStyle="1" w:styleId="toc100">
    <w:name w:val="toc 10"/>
    <w:link w:val="toc10"/>
    <w:rsid w:val="00F90559"/>
  </w:style>
  <w:style w:type="paragraph" w:styleId="a8">
    <w:name w:val="Title"/>
    <w:next w:val="a"/>
    <w:link w:val="a9"/>
    <w:uiPriority w:val="10"/>
    <w:qFormat/>
    <w:rsid w:val="00F90559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F90559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F90559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F90559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527</Words>
  <Characters>3008</Characters>
  <Application>Microsoft Office Word</Application>
  <DocSecurity>0</DocSecurity>
  <Lines>25</Lines>
  <Paragraphs>7</Paragraphs>
  <ScaleCrop>false</ScaleCrop>
  <Company/>
  <LinksUpToDate>false</LinksUpToDate>
  <CharactersWithSpaces>3528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2021-01-21T06:24:00Z</dcterms:created>
  <dcterms:modified xsi:type="dcterms:W3CDTF">2021-01-21T06:25:00Z</dcterms:modified>
</cp:coreProperties>
</file>