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075" w:rsidRDefault="0070106C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Парламентская газета, 26.01.2021, 06:34, Для получения </w:t>
      </w:r>
    </w:p>
    <w:p w:rsidR="00B92075" w:rsidRDefault="0070106C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пенсий по инвалидности предлагают ввести «презумпцию </w:t>
      </w:r>
      <w:r>
        <w:rPr>
          <w:rFonts w:ascii="sans-serif" w:hAnsi="sans-serif"/>
          <w:sz w:val="39"/>
        </w:rPr>
        <w:t>согласия»</w:t>
      </w:r>
    </w:p>
    <w:p w:rsidR="00B92075" w:rsidRDefault="0070106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Порядок получения страховых и социальных </w:t>
      </w:r>
      <w:r>
        <w:rPr>
          <w:rFonts w:ascii="sans-serif" w:hAnsi="sans-serif"/>
          <w:sz w:val="30"/>
        </w:rPr>
        <w:t>пенсий по инвалидности</w:t>
      </w:r>
    </w:p>
    <w:p w:rsidR="00B92075" w:rsidRDefault="0070106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может стать</w:t>
      </w:r>
      <w:r w:rsidRPr="0070106C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беззаявительным</w:t>
      </w:r>
      <w:proofErr w:type="spellEnd"/>
      <w:r>
        <w:rPr>
          <w:rFonts w:ascii="sans-serif" w:hAnsi="sans-serif"/>
          <w:sz w:val="30"/>
        </w:rPr>
        <w:t xml:space="preserve">. Такой законопроект планируется </w:t>
      </w:r>
      <w:r>
        <w:rPr>
          <w:rFonts w:ascii="sans-serif" w:hAnsi="sans-serif"/>
          <w:sz w:val="30"/>
        </w:rPr>
        <w:t>рассмотреть в первом чтении на</w:t>
      </w:r>
      <w:r w:rsidRPr="0070106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одном из ближайших пленарных заседаний Государственной Думы.</w:t>
      </w:r>
    </w:p>
    <w:p w:rsidR="00B92075" w:rsidRDefault="0070106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Авторами инициативы выступили первый зампред Совета Федерации Андрей </w:t>
      </w:r>
      <w:proofErr w:type="spellStart"/>
      <w:r>
        <w:rPr>
          <w:rFonts w:ascii="sans-serif" w:hAnsi="sans-serif"/>
          <w:sz w:val="30"/>
        </w:rPr>
        <w:t>Турчак</w:t>
      </w:r>
      <w:proofErr w:type="spellEnd"/>
      <w:r>
        <w:rPr>
          <w:rFonts w:ascii="sans-serif" w:hAnsi="sans-serif"/>
          <w:sz w:val="30"/>
        </w:rPr>
        <w:t>,</w:t>
      </w:r>
      <w:r w:rsidRPr="0070106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глава фракции «Единая Россия» в Госдуме Сергей Неверов, первый </w:t>
      </w:r>
      <w:proofErr w:type="spellStart"/>
      <w:r>
        <w:rPr>
          <w:rFonts w:ascii="sans-serif" w:hAnsi="sans-serif"/>
          <w:sz w:val="30"/>
        </w:rPr>
        <w:t>замруководителя</w:t>
      </w:r>
      <w:proofErr w:type="spellEnd"/>
      <w:r w:rsidRPr="0070106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фракции </w:t>
      </w:r>
      <w:r>
        <w:rPr>
          <w:rFonts w:ascii="sans-serif" w:hAnsi="sans-serif"/>
          <w:sz w:val="30"/>
        </w:rPr>
        <w:t xml:space="preserve">Андрей Исаев, зампред думского Комитета по труду, </w:t>
      </w:r>
      <w:proofErr w:type="spellStart"/>
      <w:r>
        <w:rPr>
          <w:rFonts w:ascii="sans-serif" w:hAnsi="sans-serif"/>
          <w:sz w:val="30"/>
        </w:rPr>
        <w:t>соцполитике</w:t>
      </w:r>
      <w:proofErr w:type="spellEnd"/>
      <w:r>
        <w:rPr>
          <w:rFonts w:ascii="sans-serif" w:hAnsi="sans-serif"/>
          <w:sz w:val="30"/>
        </w:rPr>
        <w:t xml:space="preserve"> и делам</w:t>
      </w:r>
      <w:r w:rsidRPr="0070106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ветеранов Михаил Терентьев, а также сенаторы Мария Львова-Белова и Инна</w:t>
      </w:r>
      <w:r w:rsidRPr="0070106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Святенко.</w:t>
      </w:r>
    </w:p>
    <w:p w:rsidR="00B92075" w:rsidRDefault="0070106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По мнению Андрея </w:t>
      </w:r>
      <w:proofErr w:type="spellStart"/>
      <w:r>
        <w:rPr>
          <w:rFonts w:ascii="sans-serif" w:hAnsi="sans-serif"/>
          <w:sz w:val="30"/>
        </w:rPr>
        <w:t>Турчака</w:t>
      </w:r>
      <w:proofErr w:type="spellEnd"/>
      <w:r>
        <w:rPr>
          <w:rFonts w:ascii="sans-serif" w:hAnsi="sans-serif"/>
          <w:sz w:val="30"/>
        </w:rPr>
        <w:t>, документ фактически вводит презумпцию согласия на</w:t>
      </w:r>
      <w:r w:rsidRPr="0070106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увеличение </w:t>
      </w: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</w:rPr>
        <w:t>.</w:t>
      </w:r>
    </w:p>
    <w:p w:rsidR="00B92075" w:rsidRDefault="0070106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«Особен</w:t>
      </w:r>
      <w:r>
        <w:rPr>
          <w:rFonts w:ascii="sans-serif" w:hAnsi="sans-serif"/>
          <w:sz w:val="30"/>
        </w:rPr>
        <w:t>но он актуален в период пандемии, так как люди с ограниченными</w:t>
      </w:r>
      <w:r w:rsidRPr="0070106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возможностями здоровья и </w:t>
      </w:r>
      <w:r w:rsidRPr="0070106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пенсионеры</w:t>
      </w:r>
      <w:r w:rsidRPr="0070106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должны соблюдать режим самоизоляции, а не</w:t>
      </w:r>
      <w:r w:rsidRPr="0070106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ходить по инстанциям и подвергаться риску заражения», — комментировал </w:t>
      </w:r>
      <w:proofErr w:type="spellStart"/>
      <w:r>
        <w:rPr>
          <w:rFonts w:ascii="sans-serif" w:hAnsi="sans-serif"/>
          <w:sz w:val="30"/>
        </w:rPr>
        <w:t>Турчак</w:t>
      </w:r>
      <w:proofErr w:type="spellEnd"/>
    </w:p>
    <w:p w:rsidR="00B92075" w:rsidRPr="0070106C" w:rsidRDefault="0070106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внесение законопроекта 15 декабря.</w:t>
      </w:r>
      <w:r w:rsidRPr="0070106C">
        <w:rPr>
          <w:rFonts w:ascii="sans-serif" w:hAnsi="sans-serif"/>
          <w:sz w:val="30"/>
        </w:rPr>
        <w:t xml:space="preserve"> </w:t>
      </w:r>
    </w:p>
    <w:p w:rsidR="00B92075" w:rsidRDefault="0070106C">
      <w:pPr>
        <w:rPr>
          <w:rFonts w:ascii="sans-serif" w:hAnsi="sans-serif"/>
          <w:sz w:val="30"/>
        </w:rPr>
      </w:pPr>
      <w:proofErr w:type="spellStart"/>
      <w:r>
        <w:rPr>
          <w:rFonts w:ascii="sans-serif" w:hAnsi="sans-serif"/>
          <w:sz w:val="30"/>
        </w:rPr>
        <w:t>Ка</w:t>
      </w:r>
      <w:r>
        <w:rPr>
          <w:rFonts w:ascii="sans-serif" w:hAnsi="sans-serif"/>
          <w:sz w:val="30"/>
        </w:rPr>
        <w:t>релова</w:t>
      </w:r>
      <w:proofErr w:type="spellEnd"/>
      <w:r>
        <w:rPr>
          <w:rFonts w:ascii="sans-serif" w:hAnsi="sans-serif"/>
          <w:sz w:val="30"/>
        </w:rPr>
        <w:t xml:space="preserve"> поддержала предложение о продлении упрощённого порядка оформления</w:t>
      </w:r>
      <w:r w:rsidRPr="0070106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инвалидности Парламентарии предлагают ввести </w:t>
      </w:r>
      <w:proofErr w:type="spellStart"/>
      <w:r>
        <w:rPr>
          <w:rFonts w:ascii="sans-serif" w:hAnsi="sans-serif"/>
          <w:sz w:val="30"/>
        </w:rPr>
        <w:t>беззаявительный</w:t>
      </w:r>
      <w:proofErr w:type="spellEnd"/>
      <w:r>
        <w:rPr>
          <w:rFonts w:ascii="sans-serif" w:hAnsi="sans-serif"/>
          <w:sz w:val="30"/>
        </w:rPr>
        <w:t xml:space="preserve"> порядок получения</w:t>
      </w:r>
      <w:r w:rsidRPr="0070106C">
        <w:rPr>
          <w:rFonts w:ascii="sans-serif" w:hAnsi="sans-serif"/>
          <w:sz w:val="30"/>
        </w:rPr>
        <w:t xml:space="preserve"> </w:t>
      </w:r>
      <w:proofErr w:type="gramStart"/>
      <w:r>
        <w:rPr>
          <w:rFonts w:ascii="sans-serif" w:hAnsi="sans-serif"/>
          <w:sz w:val="30"/>
        </w:rPr>
        <w:t>страховых</w:t>
      </w:r>
      <w:proofErr w:type="gramEnd"/>
      <w:r>
        <w:rPr>
          <w:rFonts w:ascii="sans-serif" w:hAnsi="sans-serif"/>
          <w:sz w:val="30"/>
        </w:rPr>
        <w:t xml:space="preserve"> и социальных </w:t>
      </w:r>
    </w:p>
    <w:p w:rsidR="00B92075" w:rsidRDefault="0070106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пенсий по инвалидности</w:t>
      </w:r>
      <w:r>
        <w:rPr>
          <w:rFonts w:ascii="sans-serif" w:hAnsi="sans-serif"/>
          <w:sz w:val="30"/>
        </w:rPr>
        <w:t>. Аналогичная норма</w:t>
      </w:r>
      <w:r w:rsidRPr="0070106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предполагается в отношении всех </w:t>
      </w:r>
      <w:r w:rsidRPr="0070106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страховых пенсий</w:t>
      </w:r>
      <w:r w:rsidRPr="0070106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случае, если их пересматривают</w:t>
      </w:r>
      <w:r w:rsidRPr="0070106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сторону увеличения.</w:t>
      </w:r>
      <w:r w:rsidRPr="0070106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Страховые пенсии</w:t>
      </w:r>
      <w:r w:rsidRPr="0070106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 инвалидности и социальные </w:t>
      </w:r>
    </w:p>
    <w:p w:rsidR="00B92075" w:rsidRDefault="0070106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пенсии по инвалидности</w:t>
      </w:r>
      <w:r w:rsidRPr="0070106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лицам,</w:t>
      </w:r>
      <w:r w:rsidRPr="0070106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признанным инвалидами, будут назначать со дня признания лица инвалидом на</w:t>
      </w:r>
      <w:r w:rsidRPr="0070106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основании данных, содержащихся, в</w:t>
      </w:r>
      <w:r>
        <w:rPr>
          <w:rFonts w:ascii="sans-serif" w:hAnsi="sans-serif"/>
          <w:sz w:val="30"/>
        </w:rPr>
        <w:t xml:space="preserve"> том числе, в федеральном реестре инвалидов.</w:t>
      </w:r>
      <w:r w:rsidRPr="0070106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Решение о назначении соответствующей </w:t>
      </w:r>
      <w:r>
        <w:rPr>
          <w:rFonts w:ascii="sans-serif" w:hAnsi="sans-serif"/>
          <w:sz w:val="30"/>
        </w:rPr>
        <w:t>пенсии</w:t>
      </w:r>
      <w:r w:rsidRPr="0070106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будет выноситься не позднее пяти</w:t>
      </w:r>
    </w:p>
    <w:p w:rsidR="00B92075" w:rsidRDefault="0070106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рабочих дней со дня поступления сведений о признании лица инвалидом из</w:t>
      </w:r>
      <w:r w:rsidRPr="0070106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федерального реестра в распоряжение органа, осуществляющего </w:t>
      </w:r>
    </w:p>
    <w:p w:rsidR="00B92075" w:rsidRDefault="0070106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</w:t>
      </w:r>
      <w:r>
        <w:rPr>
          <w:rFonts w:ascii="sans-serif" w:hAnsi="sans-serif"/>
          <w:sz w:val="30"/>
        </w:rPr>
        <w:t>енсионное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обеспечение</w:t>
      </w:r>
      <w:r>
        <w:rPr>
          <w:rFonts w:ascii="sans-serif" w:hAnsi="sans-serif"/>
          <w:sz w:val="30"/>
        </w:rPr>
        <w:t>.</w:t>
      </w:r>
    </w:p>
    <w:p w:rsidR="00B92075" w:rsidRDefault="00B92075"/>
    <w:sectPr w:rsidR="00B92075" w:rsidSect="00B92075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9"/>
  <w:characterSpacingControl w:val="doNotCompress"/>
  <w:compat/>
  <w:rsids>
    <w:rsidRoot w:val="00B92075"/>
    <w:rsid w:val="0070106C"/>
    <w:rsid w:val="00B920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B92075"/>
  </w:style>
  <w:style w:type="paragraph" w:styleId="10">
    <w:name w:val="heading 1"/>
    <w:next w:val="a"/>
    <w:link w:val="11"/>
    <w:uiPriority w:val="9"/>
    <w:qFormat/>
    <w:rsid w:val="00B92075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B92075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B92075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B92075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B92075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B92075"/>
  </w:style>
  <w:style w:type="paragraph" w:styleId="21">
    <w:name w:val="toc 2"/>
    <w:next w:val="a"/>
    <w:link w:val="22"/>
    <w:uiPriority w:val="39"/>
    <w:rsid w:val="00B92075"/>
    <w:pPr>
      <w:ind w:left="200"/>
    </w:pPr>
  </w:style>
  <w:style w:type="character" w:customStyle="1" w:styleId="22">
    <w:name w:val="Оглавление 2 Знак"/>
    <w:link w:val="21"/>
    <w:rsid w:val="00B92075"/>
  </w:style>
  <w:style w:type="paragraph" w:styleId="41">
    <w:name w:val="toc 4"/>
    <w:next w:val="a"/>
    <w:link w:val="42"/>
    <w:uiPriority w:val="39"/>
    <w:rsid w:val="00B92075"/>
    <w:pPr>
      <w:ind w:left="600"/>
    </w:pPr>
  </w:style>
  <w:style w:type="character" w:customStyle="1" w:styleId="42">
    <w:name w:val="Оглавление 4 Знак"/>
    <w:link w:val="41"/>
    <w:rsid w:val="00B92075"/>
  </w:style>
  <w:style w:type="paragraph" w:styleId="6">
    <w:name w:val="toc 6"/>
    <w:next w:val="a"/>
    <w:link w:val="60"/>
    <w:uiPriority w:val="39"/>
    <w:rsid w:val="00B92075"/>
    <w:pPr>
      <w:ind w:left="1000"/>
    </w:pPr>
  </w:style>
  <w:style w:type="character" w:customStyle="1" w:styleId="60">
    <w:name w:val="Оглавление 6 Знак"/>
    <w:link w:val="6"/>
    <w:rsid w:val="00B92075"/>
  </w:style>
  <w:style w:type="paragraph" w:styleId="7">
    <w:name w:val="toc 7"/>
    <w:next w:val="a"/>
    <w:link w:val="70"/>
    <w:uiPriority w:val="39"/>
    <w:rsid w:val="00B92075"/>
    <w:pPr>
      <w:ind w:left="1200"/>
    </w:pPr>
  </w:style>
  <w:style w:type="character" w:customStyle="1" w:styleId="70">
    <w:name w:val="Оглавление 7 Знак"/>
    <w:link w:val="7"/>
    <w:rsid w:val="00B92075"/>
  </w:style>
  <w:style w:type="character" w:customStyle="1" w:styleId="30">
    <w:name w:val="Заголовок 3 Знак"/>
    <w:link w:val="3"/>
    <w:rsid w:val="00B92075"/>
    <w:rPr>
      <w:rFonts w:ascii="XO Thames" w:hAnsi="XO Thames"/>
      <w:b/>
      <w:i/>
      <w:color w:val="000000"/>
    </w:rPr>
  </w:style>
  <w:style w:type="paragraph" w:customStyle="1" w:styleId="Index">
    <w:name w:val="Index"/>
    <w:basedOn w:val="a"/>
    <w:link w:val="Index0"/>
    <w:rsid w:val="00B92075"/>
  </w:style>
  <w:style w:type="character" w:customStyle="1" w:styleId="Index0">
    <w:name w:val="Index"/>
    <w:basedOn w:val="1"/>
    <w:link w:val="Index"/>
    <w:rsid w:val="00B92075"/>
  </w:style>
  <w:style w:type="paragraph" w:styleId="a3">
    <w:name w:val="List"/>
    <w:basedOn w:val="Textbody"/>
    <w:link w:val="a4"/>
    <w:rsid w:val="00B92075"/>
  </w:style>
  <w:style w:type="character" w:customStyle="1" w:styleId="a4">
    <w:name w:val="Список Знак"/>
    <w:basedOn w:val="Textbody0"/>
    <w:link w:val="a3"/>
    <w:rsid w:val="00B92075"/>
  </w:style>
  <w:style w:type="paragraph" w:customStyle="1" w:styleId="Heading">
    <w:name w:val="Heading"/>
    <w:basedOn w:val="a"/>
    <w:next w:val="Textbody"/>
    <w:link w:val="Heading0"/>
    <w:rsid w:val="00B92075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B92075"/>
    <w:rPr>
      <w:rFonts w:ascii="Liberation Sans" w:hAnsi="Liberation Sans"/>
      <w:sz w:val="28"/>
    </w:rPr>
  </w:style>
  <w:style w:type="paragraph" w:styleId="31">
    <w:name w:val="toc 3"/>
    <w:next w:val="a"/>
    <w:link w:val="32"/>
    <w:uiPriority w:val="39"/>
    <w:rsid w:val="00B92075"/>
    <w:pPr>
      <w:ind w:left="400"/>
    </w:pPr>
  </w:style>
  <w:style w:type="character" w:customStyle="1" w:styleId="32">
    <w:name w:val="Оглавление 3 Знак"/>
    <w:link w:val="31"/>
    <w:rsid w:val="00B92075"/>
  </w:style>
  <w:style w:type="character" w:customStyle="1" w:styleId="50">
    <w:name w:val="Заголовок 5 Знак"/>
    <w:link w:val="5"/>
    <w:rsid w:val="00B92075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B92075"/>
    <w:rPr>
      <w:rFonts w:ascii="XO Thames" w:hAnsi="XO Thames"/>
      <w:b/>
      <w:sz w:val="32"/>
    </w:rPr>
  </w:style>
  <w:style w:type="paragraph" w:customStyle="1" w:styleId="Caption">
    <w:name w:val="Caption"/>
    <w:basedOn w:val="a"/>
    <w:link w:val="Caption0"/>
    <w:rsid w:val="00B92075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B92075"/>
    <w:rPr>
      <w:i/>
      <w:sz w:val="24"/>
    </w:rPr>
  </w:style>
  <w:style w:type="paragraph" w:customStyle="1" w:styleId="12">
    <w:name w:val="Гиперссылка1"/>
    <w:link w:val="a5"/>
    <w:rsid w:val="00B92075"/>
    <w:rPr>
      <w:color w:val="0000FF"/>
      <w:u w:val="single"/>
    </w:rPr>
  </w:style>
  <w:style w:type="character" w:styleId="a5">
    <w:name w:val="Hyperlink"/>
    <w:link w:val="12"/>
    <w:rsid w:val="00B92075"/>
    <w:rPr>
      <w:color w:val="0000FF"/>
      <w:u w:val="single"/>
    </w:rPr>
  </w:style>
  <w:style w:type="paragraph" w:customStyle="1" w:styleId="Footnote">
    <w:name w:val="Footnote"/>
    <w:link w:val="Footnote0"/>
    <w:rsid w:val="00B92075"/>
    <w:rPr>
      <w:rFonts w:ascii="XO Thames" w:hAnsi="XO Thames"/>
      <w:sz w:val="22"/>
    </w:rPr>
  </w:style>
  <w:style w:type="character" w:customStyle="1" w:styleId="Footnote0">
    <w:name w:val="Footnote"/>
    <w:link w:val="Footnote"/>
    <w:rsid w:val="00B92075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B92075"/>
    <w:rPr>
      <w:rFonts w:ascii="XO Thames" w:hAnsi="XO Thames"/>
      <w:b/>
    </w:rPr>
  </w:style>
  <w:style w:type="character" w:customStyle="1" w:styleId="14">
    <w:name w:val="Оглавление 1 Знак"/>
    <w:link w:val="13"/>
    <w:rsid w:val="00B92075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B92075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B92075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B92075"/>
    <w:pPr>
      <w:ind w:left="1600"/>
    </w:pPr>
  </w:style>
  <w:style w:type="character" w:customStyle="1" w:styleId="90">
    <w:name w:val="Оглавление 9 Знак"/>
    <w:link w:val="9"/>
    <w:rsid w:val="00B92075"/>
  </w:style>
  <w:style w:type="paragraph" w:styleId="8">
    <w:name w:val="toc 8"/>
    <w:next w:val="a"/>
    <w:link w:val="80"/>
    <w:uiPriority w:val="39"/>
    <w:rsid w:val="00B92075"/>
    <w:pPr>
      <w:ind w:left="1400"/>
    </w:pPr>
  </w:style>
  <w:style w:type="character" w:customStyle="1" w:styleId="80">
    <w:name w:val="Оглавление 8 Знак"/>
    <w:link w:val="8"/>
    <w:rsid w:val="00B92075"/>
  </w:style>
  <w:style w:type="paragraph" w:customStyle="1" w:styleId="Textbody">
    <w:name w:val="Text body"/>
    <w:basedOn w:val="a"/>
    <w:link w:val="Textbody0"/>
    <w:rsid w:val="00B92075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B92075"/>
  </w:style>
  <w:style w:type="paragraph" w:styleId="51">
    <w:name w:val="toc 5"/>
    <w:next w:val="a"/>
    <w:link w:val="52"/>
    <w:uiPriority w:val="39"/>
    <w:rsid w:val="00B92075"/>
    <w:pPr>
      <w:ind w:left="800"/>
    </w:pPr>
  </w:style>
  <w:style w:type="character" w:customStyle="1" w:styleId="52">
    <w:name w:val="Оглавление 5 Знак"/>
    <w:link w:val="51"/>
    <w:rsid w:val="00B92075"/>
  </w:style>
  <w:style w:type="paragraph" w:styleId="a6">
    <w:name w:val="Subtitle"/>
    <w:next w:val="a"/>
    <w:link w:val="a7"/>
    <w:uiPriority w:val="11"/>
    <w:qFormat/>
    <w:rsid w:val="00B92075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B92075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B92075"/>
    <w:pPr>
      <w:ind w:left="1800"/>
    </w:pPr>
  </w:style>
  <w:style w:type="character" w:customStyle="1" w:styleId="toc100">
    <w:name w:val="toc 10"/>
    <w:link w:val="toc10"/>
    <w:rsid w:val="00B92075"/>
  </w:style>
  <w:style w:type="paragraph" w:styleId="a8">
    <w:name w:val="Title"/>
    <w:next w:val="a"/>
    <w:link w:val="a9"/>
    <w:uiPriority w:val="10"/>
    <w:qFormat/>
    <w:rsid w:val="00B92075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B92075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B92075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B92075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1528</Characters>
  <Application>Microsoft Office Word</Application>
  <DocSecurity>0</DocSecurity>
  <Lines>12</Lines>
  <Paragraphs>3</Paragraphs>
  <ScaleCrop>false</ScaleCrop>
  <Company/>
  <LinksUpToDate>false</LinksUpToDate>
  <CharactersWithSpaces>1793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2021-01-27T14:03:00Z</dcterms:created>
  <dcterms:modified xsi:type="dcterms:W3CDTF">2021-01-27T14:04:00Z</dcterms:modified>
</cp:coreProperties>
</file>