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D44" w:rsidRDefault="008C7EC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Аргументы и Факты, 04.02.2021, 00:21, Вернут ли </w:t>
      </w:r>
    </w:p>
    <w:p w:rsidR="002B0D44" w:rsidRDefault="008C7EC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индексацию работающим пенсионерам?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 1 февраля по поручению президента должны были быть предложены варианты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возврата индексации работающим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</w:t>
      </w:r>
    </w:p>
    <w:p w:rsidR="008C7EC8" w:rsidRDefault="008C7EC8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В профильных министерствах в последнее время </w:t>
      </w:r>
      <w:r>
        <w:rPr>
          <w:rFonts w:ascii="sans-serif" w:hAnsi="sans-serif"/>
          <w:sz w:val="30"/>
        </w:rPr>
        <w:t>действительно обсуждались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источники финансирования и формат возврата индексации. Свои идеи высказывали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депутаты ГД и сенаторы СФ. Чем закончится эта история?</w:t>
      </w:r>
      <w:r w:rsidRPr="008C7EC8">
        <w:rPr>
          <w:rFonts w:ascii="sans-serif" w:hAnsi="sans-serif"/>
          <w:sz w:val="30"/>
        </w:rPr>
        <w:t xml:space="preserve"> 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Елена Григорьева, замдекана экономического факультета РУДН: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Работающие 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лишены индексац</w:t>
      </w:r>
      <w:r>
        <w:rPr>
          <w:rFonts w:ascii="sans-serif" w:hAnsi="sans-serif"/>
          <w:sz w:val="30"/>
        </w:rPr>
        <w:t xml:space="preserve">ии своих 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шестой год подряд. Всё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это время их 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растут, хотя люди продолжают вносить свою лепту в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экономику страны и платить взносы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Статья по теме Смех, а не 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>
        <w:rPr>
          <w:rFonts w:ascii="sans-serif" w:hAnsi="sans-serif"/>
          <w:sz w:val="30"/>
        </w:rPr>
        <w:t xml:space="preserve">. Почему работающего </w:t>
      </w:r>
      <w:r>
        <w:rPr>
          <w:rFonts w:ascii="sans-serif" w:hAnsi="sans-serif"/>
          <w:sz w:val="30"/>
        </w:rPr>
        <w:t>пенсионера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могут лишить</w:t>
      </w:r>
      <w:r w:rsidRPr="008C7EC8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соц</w:t>
      </w:r>
      <w:r>
        <w:rPr>
          <w:rFonts w:ascii="sans-serif" w:hAnsi="sans-serif"/>
          <w:sz w:val="30"/>
        </w:rPr>
        <w:t>пен</w:t>
      </w:r>
      <w:r>
        <w:rPr>
          <w:rFonts w:ascii="sans-serif" w:hAnsi="sans-serif"/>
          <w:sz w:val="30"/>
        </w:rPr>
        <w:t>сии</w:t>
      </w:r>
      <w:proofErr w:type="spellEnd"/>
      <w:r>
        <w:rPr>
          <w:rFonts w:ascii="sans-serif" w:hAnsi="sans-serif"/>
          <w:sz w:val="30"/>
        </w:rPr>
        <w:t>? Когда в 2016-м отменяли индексацию, главой Минфина был Антон</w:t>
      </w:r>
      <w:r w:rsidRPr="008C7EC8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Силуанов</w:t>
      </w:r>
      <w:proofErr w:type="spellEnd"/>
      <w:r>
        <w:rPr>
          <w:rFonts w:ascii="sans-serif" w:hAnsi="sans-serif"/>
          <w:sz w:val="30"/>
        </w:rPr>
        <w:t>. В конце 2020 г. он вновь высказался против её возврата: «</w:t>
      </w:r>
      <w:r>
        <w:rPr>
          <w:rFonts w:ascii="sans-serif" w:hAnsi="sans-serif"/>
          <w:sz w:val="30"/>
        </w:rPr>
        <w:t>Пенсия</w:t>
      </w:r>
      <w:r>
        <w:t xml:space="preserve">– </w:t>
      </w:r>
      <w:proofErr w:type="gramStart"/>
      <w:r>
        <w:rPr>
          <w:rFonts w:ascii="sans-serif" w:hAnsi="sans-serif"/>
          <w:sz w:val="30"/>
        </w:rPr>
        <w:t>эт</w:t>
      </w:r>
      <w:proofErr w:type="gramEnd"/>
      <w:r>
        <w:rPr>
          <w:rFonts w:ascii="sans-serif" w:hAnsi="sans-serif"/>
          <w:sz w:val="30"/>
        </w:rPr>
        <w:t>о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компенсация утраченного заработка. Если человек работает, то заработок не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утрачивается». Не согласна! 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Пенсия</w:t>
      </w:r>
      <w:r w:rsidRPr="008C7EC8">
        <w:rPr>
          <w:rFonts w:ascii="sans-serif" w:hAnsi="sans-serif"/>
          <w:sz w:val="30"/>
        </w:rPr>
        <w:t xml:space="preserve"> </w:t>
      </w:r>
      <w:r>
        <w:t xml:space="preserve">– </w:t>
      </w:r>
      <w:r>
        <w:rPr>
          <w:rFonts w:ascii="sans-serif" w:hAnsi="sans-serif"/>
          <w:sz w:val="30"/>
        </w:rPr>
        <w:t>это часть дохода гражданина, который он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откладывал на протяжении всей своей трудовой жизни. Она заработана, как и право </w:t>
      </w:r>
      <w:proofErr w:type="gramStart"/>
      <w:r>
        <w:rPr>
          <w:rFonts w:ascii="sans-serif" w:hAnsi="sans-serif"/>
          <w:sz w:val="30"/>
        </w:rPr>
        <w:t>на</w:t>
      </w:r>
      <w:proofErr w:type="gramEnd"/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её увеличение как минимум на уровень инфляции. Иначе выплата обесценивается.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данным авторов одного из законопроектов, кот</w:t>
      </w:r>
      <w:r>
        <w:rPr>
          <w:rFonts w:ascii="sans-serif" w:hAnsi="sans-serif"/>
          <w:sz w:val="30"/>
        </w:rPr>
        <w:t>орый недавно был внесён в ГД, для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проведения индексации в 2021 г. работающим 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енсионерам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надо увеличить годовой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бюджет 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71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руб. Расчёт делался с учётом того, что работающих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сейчас 7,3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чел., а их </w:t>
      </w:r>
      <w:r>
        <w:rPr>
          <w:rFonts w:ascii="sans-serif" w:hAnsi="sans-serif"/>
          <w:sz w:val="30"/>
        </w:rPr>
        <w:t>пенсии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будут увеличены на 4,9%.</w:t>
      </w:r>
      <w:r>
        <w:rPr>
          <w:rFonts w:ascii="sans-serif" w:hAnsi="sans-serif"/>
          <w:sz w:val="30"/>
        </w:rPr>
        <w:t xml:space="preserve"> Государству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это вполне по силам. Да, трёхлетний бюджет свёрстан с дефицитом. Но есть масса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внутренних и внеш</w:t>
      </w:r>
      <w:r>
        <w:rPr>
          <w:rFonts w:ascii="sans-serif" w:hAnsi="sans-serif"/>
          <w:sz w:val="30"/>
        </w:rPr>
        <w:t>них ресурсов. В конце концов, можно изменить бюджетное правило: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чуть меньше средств от нефтегазовых доходов направлять в государственную</w:t>
      </w:r>
      <w:r w:rsidRPr="008C7EC8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кубышк</w:t>
      </w:r>
      <w:r>
        <w:rPr>
          <w:rFonts w:ascii="sans-serif" w:hAnsi="sans-serif"/>
          <w:sz w:val="30"/>
        </w:rPr>
        <w:t>у</w:t>
      </w:r>
      <w:proofErr w:type="gramEnd"/>
      <w:r>
        <w:rPr>
          <w:rFonts w:ascii="sans-serif" w:hAnsi="sans-serif"/>
          <w:sz w:val="30"/>
        </w:rPr>
        <w:t xml:space="preserve">. Но работающих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пенсионеров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надо обязательно поддержать. Государство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должно пойти на эти траты, особенно в нынешних условиях обострённой реакции на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социальную справедливость. Очень надеюсь, что правитель</w:t>
      </w:r>
      <w:r>
        <w:rPr>
          <w:rFonts w:ascii="sans-serif" w:hAnsi="sans-serif"/>
          <w:sz w:val="30"/>
        </w:rPr>
        <w:t xml:space="preserve">ство всё-таки 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формулирует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свои предложения и </w:t>
      </w:r>
      <w:r>
        <w:rPr>
          <w:rFonts w:ascii="sans-serif" w:hAnsi="sans-serif"/>
          <w:sz w:val="30"/>
        </w:rPr>
        <w:t>отчитается как перед президентом, так и перед теми людьми,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которые в своём преклонном возрасте продолжают трудиться.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Мнение автора может не совпадать с позицией редакции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P. S. Вечером 1 февраля, когда номер подписывался в печать, стало известно: Минтруд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</w:t>
      </w:r>
      <w:r>
        <w:rPr>
          <w:rFonts w:ascii="sans-serif" w:hAnsi="sans-serif"/>
          <w:sz w:val="30"/>
        </w:rPr>
        <w:t xml:space="preserve"> направил свои предложения в аппарат правительства. </w:t>
      </w:r>
      <w:proofErr w:type="gramStart"/>
      <w:r>
        <w:rPr>
          <w:rFonts w:ascii="sans-serif" w:hAnsi="sans-serif"/>
          <w:sz w:val="30"/>
        </w:rPr>
        <w:t>Однако детали доклада (всем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ли работающим </w:t>
      </w:r>
      <w:proofErr w:type="gramEnd"/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енсионерам</w:t>
      </w:r>
      <w:r w:rsidRPr="008C7E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вернут индексацию или только некоторым категориям)</w:t>
      </w:r>
    </w:p>
    <w:p w:rsidR="002B0D44" w:rsidRDefault="008C7E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не сообщались.</w:t>
      </w:r>
    </w:p>
    <w:p w:rsidR="002B0D44" w:rsidRPr="008C7EC8" w:rsidRDefault="002B0D44">
      <w:pPr>
        <w:rPr>
          <w:lang w:val="en-US"/>
        </w:rPr>
      </w:pPr>
    </w:p>
    <w:sectPr w:rsidR="002B0D44" w:rsidRPr="008C7EC8" w:rsidSect="008C7EC8">
      <w:pgSz w:w="11906" w:h="16838"/>
      <w:pgMar w:top="1134" w:right="1134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2B0D44"/>
    <w:rsid w:val="002B0D44"/>
    <w:rsid w:val="008C7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B0D44"/>
  </w:style>
  <w:style w:type="paragraph" w:styleId="10">
    <w:name w:val="heading 1"/>
    <w:next w:val="a"/>
    <w:link w:val="11"/>
    <w:uiPriority w:val="9"/>
    <w:qFormat/>
    <w:rsid w:val="002B0D4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B0D4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B0D4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B0D4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B0D4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B0D44"/>
  </w:style>
  <w:style w:type="paragraph" w:styleId="21">
    <w:name w:val="toc 2"/>
    <w:next w:val="a"/>
    <w:link w:val="22"/>
    <w:uiPriority w:val="39"/>
    <w:rsid w:val="002B0D44"/>
    <w:pPr>
      <w:ind w:left="200"/>
    </w:pPr>
  </w:style>
  <w:style w:type="character" w:customStyle="1" w:styleId="22">
    <w:name w:val="Оглавление 2 Знак"/>
    <w:link w:val="21"/>
    <w:rsid w:val="002B0D44"/>
  </w:style>
  <w:style w:type="paragraph" w:styleId="41">
    <w:name w:val="toc 4"/>
    <w:next w:val="a"/>
    <w:link w:val="42"/>
    <w:uiPriority w:val="39"/>
    <w:rsid w:val="002B0D44"/>
    <w:pPr>
      <w:ind w:left="600"/>
    </w:pPr>
  </w:style>
  <w:style w:type="character" w:customStyle="1" w:styleId="42">
    <w:name w:val="Оглавление 4 Знак"/>
    <w:link w:val="41"/>
    <w:rsid w:val="002B0D44"/>
  </w:style>
  <w:style w:type="paragraph" w:styleId="6">
    <w:name w:val="toc 6"/>
    <w:next w:val="a"/>
    <w:link w:val="60"/>
    <w:uiPriority w:val="39"/>
    <w:rsid w:val="002B0D44"/>
    <w:pPr>
      <w:ind w:left="1000"/>
    </w:pPr>
  </w:style>
  <w:style w:type="character" w:customStyle="1" w:styleId="60">
    <w:name w:val="Оглавление 6 Знак"/>
    <w:link w:val="6"/>
    <w:rsid w:val="002B0D44"/>
  </w:style>
  <w:style w:type="paragraph" w:styleId="7">
    <w:name w:val="toc 7"/>
    <w:next w:val="a"/>
    <w:link w:val="70"/>
    <w:uiPriority w:val="39"/>
    <w:rsid w:val="002B0D44"/>
    <w:pPr>
      <w:ind w:left="1200"/>
    </w:pPr>
  </w:style>
  <w:style w:type="character" w:customStyle="1" w:styleId="70">
    <w:name w:val="Оглавление 7 Знак"/>
    <w:link w:val="7"/>
    <w:rsid w:val="002B0D44"/>
  </w:style>
  <w:style w:type="character" w:customStyle="1" w:styleId="30">
    <w:name w:val="Заголовок 3 Знак"/>
    <w:link w:val="3"/>
    <w:rsid w:val="002B0D44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2B0D44"/>
  </w:style>
  <w:style w:type="character" w:customStyle="1" w:styleId="a4">
    <w:name w:val="Список Знак"/>
    <w:basedOn w:val="Textbody0"/>
    <w:link w:val="a3"/>
    <w:rsid w:val="002B0D44"/>
  </w:style>
  <w:style w:type="paragraph" w:styleId="31">
    <w:name w:val="toc 3"/>
    <w:next w:val="a"/>
    <w:link w:val="32"/>
    <w:uiPriority w:val="39"/>
    <w:rsid w:val="002B0D44"/>
    <w:pPr>
      <w:ind w:left="400"/>
    </w:pPr>
  </w:style>
  <w:style w:type="character" w:customStyle="1" w:styleId="32">
    <w:name w:val="Оглавление 3 Знак"/>
    <w:link w:val="31"/>
    <w:rsid w:val="002B0D44"/>
  </w:style>
  <w:style w:type="paragraph" w:customStyle="1" w:styleId="Textbody">
    <w:name w:val="Text body"/>
    <w:basedOn w:val="a"/>
    <w:link w:val="Textbody0"/>
    <w:rsid w:val="002B0D4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B0D44"/>
  </w:style>
  <w:style w:type="paragraph" w:customStyle="1" w:styleId="Caption">
    <w:name w:val="Caption"/>
    <w:basedOn w:val="a"/>
    <w:link w:val="Caption0"/>
    <w:rsid w:val="002B0D4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B0D44"/>
    <w:rPr>
      <w:i/>
      <w:sz w:val="24"/>
    </w:rPr>
  </w:style>
  <w:style w:type="character" w:customStyle="1" w:styleId="50">
    <w:name w:val="Заголовок 5 Знак"/>
    <w:link w:val="5"/>
    <w:rsid w:val="002B0D4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B0D4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B0D44"/>
    <w:rPr>
      <w:color w:val="0000FF"/>
      <w:u w:val="single"/>
    </w:rPr>
  </w:style>
  <w:style w:type="character" w:styleId="a5">
    <w:name w:val="Hyperlink"/>
    <w:link w:val="12"/>
    <w:rsid w:val="002B0D44"/>
    <w:rPr>
      <w:color w:val="0000FF"/>
      <w:u w:val="single"/>
    </w:rPr>
  </w:style>
  <w:style w:type="paragraph" w:customStyle="1" w:styleId="Footnote">
    <w:name w:val="Footnote"/>
    <w:link w:val="Footnote0"/>
    <w:rsid w:val="002B0D4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B0D4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B0D44"/>
    <w:rPr>
      <w:rFonts w:ascii="XO Thames" w:hAnsi="XO Thames"/>
      <w:b/>
    </w:rPr>
  </w:style>
  <w:style w:type="character" w:customStyle="1" w:styleId="14">
    <w:name w:val="Оглавление 1 Знак"/>
    <w:link w:val="13"/>
    <w:rsid w:val="002B0D4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B0D4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B0D44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2B0D44"/>
  </w:style>
  <w:style w:type="character" w:customStyle="1" w:styleId="Index0">
    <w:name w:val="Index"/>
    <w:basedOn w:val="1"/>
    <w:link w:val="Index"/>
    <w:rsid w:val="002B0D44"/>
  </w:style>
  <w:style w:type="paragraph" w:styleId="9">
    <w:name w:val="toc 9"/>
    <w:next w:val="a"/>
    <w:link w:val="90"/>
    <w:uiPriority w:val="39"/>
    <w:rsid w:val="002B0D44"/>
    <w:pPr>
      <w:ind w:left="1600"/>
    </w:pPr>
  </w:style>
  <w:style w:type="character" w:customStyle="1" w:styleId="90">
    <w:name w:val="Оглавление 9 Знак"/>
    <w:link w:val="9"/>
    <w:rsid w:val="002B0D44"/>
  </w:style>
  <w:style w:type="paragraph" w:styleId="8">
    <w:name w:val="toc 8"/>
    <w:next w:val="a"/>
    <w:link w:val="80"/>
    <w:uiPriority w:val="39"/>
    <w:rsid w:val="002B0D44"/>
    <w:pPr>
      <w:ind w:left="1400"/>
    </w:pPr>
  </w:style>
  <w:style w:type="character" w:customStyle="1" w:styleId="80">
    <w:name w:val="Оглавление 8 Знак"/>
    <w:link w:val="8"/>
    <w:rsid w:val="002B0D44"/>
  </w:style>
  <w:style w:type="paragraph" w:styleId="51">
    <w:name w:val="toc 5"/>
    <w:next w:val="a"/>
    <w:link w:val="52"/>
    <w:uiPriority w:val="39"/>
    <w:rsid w:val="002B0D44"/>
    <w:pPr>
      <w:ind w:left="800"/>
    </w:pPr>
  </w:style>
  <w:style w:type="character" w:customStyle="1" w:styleId="52">
    <w:name w:val="Оглавление 5 Знак"/>
    <w:link w:val="51"/>
    <w:rsid w:val="002B0D44"/>
  </w:style>
  <w:style w:type="paragraph" w:styleId="a6">
    <w:name w:val="Subtitle"/>
    <w:next w:val="a"/>
    <w:link w:val="a7"/>
    <w:uiPriority w:val="11"/>
    <w:qFormat/>
    <w:rsid w:val="002B0D4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B0D4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B0D44"/>
    <w:pPr>
      <w:ind w:left="1800"/>
    </w:pPr>
  </w:style>
  <w:style w:type="character" w:customStyle="1" w:styleId="toc100">
    <w:name w:val="toc 10"/>
    <w:link w:val="toc10"/>
    <w:rsid w:val="002B0D44"/>
  </w:style>
  <w:style w:type="paragraph" w:styleId="a8">
    <w:name w:val="Title"/>
    <w:next w:val="a"/>
    <w:link w:val="a9"/>
    <w:uiPriority w:val="10"/>
    <w:qFormat/>
    <w:rsid w:val="002B0D4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B0D4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B0D4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B0D44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0"/>
    <w:rsid w:val="002B0D4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B0D44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2021-02-05T09:29:00Z</dcterms:created>
  <dcterms:modified xsi:type="dcterms:W3CDTF">2021-02-05T09:31:00Z</dcterms:modified>
</cp:coreProperties>
</file>