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4D6" w:rsidRDefault="00B941C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09.02.2021, 09:58, </w:t>
      </w:r>
      <w:proofErr w:type="spellStart"/>
      <w:r>
        <w:rPr>
          <w:rFonts w:ascii="sans-serif" w:hAnsi="sans-serif"/>
          <w:sz w:val="39"/>
        </w:rPr>
        <w:t>Кабмин</w:t>
      </w:r>
      <w:proofErr w:type="spellEnd"/>
      <w:r>
        <w:rPr>
          <w:rFonts w:ascii="sans-serif" w:hAnsi="sans-serif"/>
          <w:sz w:val="39"/>
        </w:rPr>
        <w:t xml:space="preserve"> продлил до 1 октября </w:t>
      </w:r>
    </w:p>
    <w:p w:rsidR="00EF64D6" w:rsidRDefault="00B941C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упрощенный порядок назначения инвалидности</w:t>
      </w:r>
    </w:p>
    <w:p w:rsidR="00B941CD" w:rsidRDefault="00B941CD">
      <w:pPr>
        <w:rPr>
          <w:rFonts w:ascii="sans-serif" w:hAnsi="sans-serif"/>
          <w:sz w:val="30"/>
          <w:lang w:val="en-US"/>
        </w:rPr>
      </w:pPr>
    </w:p>
    <w:p w:rsidR="00EF64D6" w:rsidRDefault="00B941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Премьер-министр России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подписал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постановление о продлении временного порядка установления или подтверждения</w:t>
      </w:r>
    </w:p>
    <w:p w:rsidR="00EF64D6" w:rsidRDefault="00B941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инвалидности до 1 октября 2021 года. Об этом во вторник сообщается на сайте</w:t>
      </w:r>
      <w:r w:rsidRPr="00B941CD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.</w:t>
      </w:r>
    </w:p>
    <w:p w:rsidR="00EF64D6" w:rsidRDefault="00B941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Отдельным постановлением внесены изменения в этот упрощенный порядок. Так,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граждане, оформляющие инвалидность впервые, смогут избежать дополнительных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обследований.</w:t>
      </w:r>
    </w:p>
    <w:p w:rsidR="00EF64D6" w:rsidRDefault="00B941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"Времен</w:t>
      </w:r>
      <w:r>
        <w:rPr>
          <w:rFonts w:ascii="sans-serif" w:hAnsi="sans-serif"/>
          <w:sz w:val="30"/>
        </w:rPr>
        <w:t>ный порядок предполагает автоматическое продление ранее установленной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инвалидности на последующие шесть месяцев. Он также позволяет присваивать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инвалидность впервые без личного обращения гражданина в бюро медико-социальной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экспертизы. Все необходимые докум</w:t>
      </w:r>
      <w:r>
        <w:rPr>
          <w:rFonts w:ascii="sans-serif" w:hAnsi="sans-serif"/>
          <w:sz w:val="30"/>
        </w:rPr>
        <w:t>енты теперь поступают в инстанции с помощью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системы электронного межведомственного взаимодействия. Вопрос обеспечения</w:t>
      </w:r>
    </w:p>
    <w:p w:rsidR="00EF64D6" w:rsidRDefault="00B941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инвалидов техническими средствами реабилитации также решается без их личного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обращения", - говорится в пояснительной записке к документу.</w:t>
      </w:r>
    </w:p>
    <w:p w:rsidR="00EF64D6" w:rsidRDefault="00B941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апреле 2020 года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подписал постановление об упрощении порядка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оформления инвалидности до 1 октября 2020 года. Позже Минтруд РФ сообщил, что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 подготовлен проект постановления, согласно которому такой порядок будет</w:t>
      </w:r>
      <w:r w:rsidRPr="00B941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действовать до 1 марта 2021 го</w:t>
      </w:r>
      <w:r>
        <w:rPr>
          <w:rFonts w:ascii="sans-serif" w:hAnsi="sans-serif"/>
          <w:sz w:val="30"/>
        </w:rPr>
        <w:t>да.</w:t>
      </w:r>
    </w:p>
    <w:p w:rsidR="00EF64D6" w:rsidRDefault="00B941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19 января Минтруд подготовил проект постановления о продлении временного порядка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признания лица инвалидом и временного порядка установления степени утраты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профессиональной трудоспособности до 1 октября 2021 года.</w:t>
      </w:r>
    </w:p>
    <w:p w:rsidR="00EF64D6" w:rsidRDefault="00EF64D6"/>
    <w:sectPr w:rsidR="00EF64D6" w:rsidSect="00EF64D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EF64D6"/>
    <w:rsid w:val="00B941CD"/>
    <w:rsid w:val="00EF6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F64D6"/>
  </w:style>
  <w:style w:type="paragraph" w:styleId="10">
    <w:name w:val="heading 1"/>
    <w:next w:val="a"/>
    <w:link w:val="11"/>
    <w:uiPriority w:val="9"/>
    <w:qFormat/>
    <w:rsid w:val="00EF64D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F64D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F64D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F64D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F64D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F64D6"/>
  </w:style>
  <w:style w:type="paragraph" w:styleId="21">
    <w:name w:val="toc 2"/>
    <w:next w:val="a"/>
    <w:link w:val="22"/>
    <w:uiPriority w:val="39"/>
    <w:rsid w:val="00EF64D6"/>
    <w:pPr>
      <w:ind w:left="200"/>
    </w:pPr>
  </w:style>
  <w:style w:type="character" w:customStyle="1" w:styleId="22">
    <w:name w:val="Оглавление 2 Знак"/>
    <w:link w:val="21"/>
    <w:rsid w:val="00EF64D6"/>
  </w:style>
  <w:style w:type="paragraph" w:styleId="41">
    <w:name w:val="toc 4"/>
    <w:next w:val="a"/>
    <w:link w:val="42"/>
    <w:uiPriority w:val="39"/>
    <w:rsid w:val="00EF64D6"/>
    <w:pPr>
      <w:ind w:left="600"/>
    </w:pPr>
  </w:style>
  <w:style w:type="character" w:customStyle="1" w:styleId="42">
    <w:name w:val="Оглавление 4 Знак"/>
    <w:link w:val="41"/>
    <w:rsid w:val="00EF64D6"/>
  </w:style>
  <w:style w:type="paragraph" w:styleId="6">
    <w:name w:val="toc 6"/>
    <w:next w:val="a"/>
    <w:link w:val="60"/>
    <w:uiPriority w:val="39"/>
    <w:rsid w:val="00EF64D6"/>
    <w:pPr>
      <w:ind w:left="1000"/>
    </w:pPr>
  </w:style>
  <w:style w:type="character" w:customStyle="1" w:styleId="60">
    <w:name w:val="Оглавление 6 Знак"/>
    <w:link w:val="6"/>
    <w:rsid w:val="00EF64D6"/>
  </w:style>
  <w:style w:type="paragraph" w:styleId="7">
    <w:name w:val="toc 7"/>
    <w:next w:val="a"/>
    <w:link w:val="70"/>
    <w:uiPriority w:val="39"/>
    <w:rsid w:val="00EF64D6"/>
    <w:pPr>
      <w:ind w:left="1200"/>
    </w:pPr>
  </w:style>
  <w:style w:type="character" w:customStyle="1" w:styleId="70">
    <w:name w:val="Оглавление 7 Знак"/>
    <w:link w:val="7"/>
    <w:rsid w:val="00EF64D6"/>
  </w:style>
  <w:style w:type="character" w:customStyle="1" w:styleId="30">
    <w:name w:val="Заголовок 3 Знак"/>
    <w:link w:val="3"/>
    <w:rsid w:val="00EF64D6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EF64D6"/>
    <w:pPr>
      <w:ind w:left="400"/>
    </w:pPr>
  </w:style>
  <w:style w:type="character" w:customStyle="1" w:styleId="32">
    <w:name w:val="Оглавление 3 Знак"/>
    <w:link w:val="31"/>
    <w:rsid w:val="00EF64D6"/>
  </w:style>
  <w:style w:type="character" w:customStyle="1" w:styleId="50">
    <w:name w:val="Заголовок 5 Знак"/>
    <w:link w:val="5"/>
    <w:rsid w:val="00EF64D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F64D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EF64D6"/>
    <w:rPr>
      <w:color w:val="0000FF"/>
      <w:u w:val="single"/>
    </w:rPr>
  </w:style>
  <w:style w:type="character" w:styleId="a3">
    <w:name w:val="Hyperlink"/>
    <w:link w:val="12"/>
    <w:rsid w:val="00EF64D6"/>
    <w:rPr>
      <w:color w:val="0000FF"/>
      <w:u w:val="single"/>
    </w:rPr>
  </w:style>
  <w:style w:type="paragraph" w:customStyle="1" w:styleId="Footnote">
    <w:name w:val="Footnote"/>
    <w:link w:val="Footnote0"/>
    <w:rsid w:val="00EF64D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F64D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F64D6"/>
    <w:rPr>
      <w:rFonts w:ascii="XO Thames" w:hAnsi="XO Thames"/>
      <w:b/>
    </w:rPr>
  </w:style>
  <w:style w:type="character" w:customStyle="1" w:styleId="14">
    <w:name w:val="Оглавление 1 Знак"/>
    <w:link w:val="13"/>
    <w:rsid w:val="00EF64D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F64D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F64D6"/>
    <w:rPr>
      <w:rFonts w:ascii="XO Thames" w:hAnsi="XO Thames"/>
      <w:sz w:val="20"/>
    </w:rPr>
  </w:style>
  <w:style w:type="paragraph" w:customStyle="1" w:styleId="Caption">
    <w:name w:val="Caption"/>
    <w:basedOn w:val="a"/>
    <w:link w:val="Caption0"/>
    <w:rsid w:val="00EF64D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F64D6"/>
    <w:rPr>
      <w:i/>
      <w:sz w:val="24"/>
    </w:rPr>
  </w:style>
  <w:style w:type="paragraph" w:styleId="9">
    <w:name w:val="toc 9"/>
    <w:next w:val="a"/>
    <w:link w:val="90"/>
    <w:uiPriority w:val="39"/>
    <w:rsid w:val="00EF64D6"/>
    <w:pPr>
      <w:ind w:left="1600"/>
    </w:pPr>
  </w:style>
  <w:style w:type="character" w:customStyle="1" w:styleId="90">
    <w:name w:val="Оглавление 9 Знак"/>
    <w:link w:val="9"/>
    <w:rsid w:val="00EF64D6"/>
  </w:style>
  <w:style w:type="paragraph" w:styleId="8">
    <w:name w:val="toc 8"/>
    <w:next w:val="a"/>
    <w:link w:val="80"/>
    <w:uiPriority w:val="39"/>
    <w:rsid w:val="00EF64D6"/>
    <w:pPr>
      <w:ind w:left="1400"/>
    </w:pPr>
  </w:style>
  <w:style w:type="character" w:customStyle="1" w:styleId="80">
    <w:name w:val="Оглавление 8 Знак"/>
    <w:link w:val="8"/>
    <w:rsid w:val="00EF64D6"/>
  </w:style>
  <w:style w:type="paragraph" w:customStyle="1" w:styleId="Index">
    <w:name w:val="Index"/>
    <w:basedOn w:val="a"/>
    <w:link w:val="Index0"/>
    <w:rsid w:val="00EF64D6"/>
  </w:style>
  <w:style w:type="character" w:customStyle="1" w:styleId="Index0">
    <w:name w:val="Index"/>
    <w:basedOn w:val="1"/>
    <w:link w:val="Index"/>
    <w:rsid w:val="00EF64D6"/>
  </w:style>
  <w:style w:type="paragraph" w:customStyle="1" w:styleId="Heading">
    <w:name w:val="Heading"/>
    <w:basedOn w:val="a"/>
    <w:next w:val="Textbody"/>
    <w:link w:val="Heading0"/>
    <w:rsid w:val="00EF64D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F64D6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EF64D6"/>
    <w:pPr>
      <w:ind w:left="800"/>
    </w:pPr>
  </w:style>
  <w:style w:type="character" w:customStyle="1" w:styleId="52">
    <w:name w:val="Оглавление 5 Знак"/>
    <w:link w:val="51"/>
    <w:rsid w:val="00EF64D6"/>
  </w:style>
  <w:style w:type="paragraph" w:styleId="a4">
    <w:name w:val="Subtitle"/>
    <w:next w:val="a"/>
    <w:link w:val="a5"/>
    <w:uiPriority w:val="11"/>
    <w:qFormat/>
    <w:rsid w:val="00EF64D6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EF64D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EF64D6"/>
    <w:pPr>
      <w:ind w:left="1800"/>
    </w:pPr>
  </w:style>
  <w:style w:type="character" w:customStyle="1" w:styleId="toc100">
    <w:name w:val="toc 10"/>
    <w:link w:val="toc10"/>
    <w:rsid w:val="00EF64D6"/>
  </w:style>
  <w:style w:type="paragraph" w:styleId="a6">
    <w:name w:val="Title"/>
    <w:next w:val="a"/>
    <w:link w:val="a7"/>
    <w:uiPriority w:val="10"/>
    <w:qFormat/>
    <w:rsid w:val="00EF64D6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EF64D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F64D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F64D6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EF64D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F64D6"/>
  </w:style>
  <w:style w:type="paragraph" w:styleId="a8">
    <w:name w:val="List"/>
    <w:basedOn w:val="Textbody"/>
    <w:link w:val="a9"/>
    <w:rsid w:val="00EF64D6"/>
  </w:style>
  <w:style w:type="character" w:customStyle="1" w:styleId="a9">
    <w:name w:val="Список Знак"/>
    <w:basedOn w:val="Textbody0"/>
    <w:link w:val="a8"/>
    <w:rsid w:val="00EF64D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2021-02-10T09:30:00Z</dcterms:created>
  <dcterms:modified xsi:type="dcterms:W3CDTF">2021-02-10T09:31:00Z</dcterms:modified>
</cp:coreProperties>
</file>