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AEC" w:rsidRDefault="00B3242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15.02.2021, 01:22, В </w:t>
      </w:r>
      <w:proofErr w:type="gramStart"/>
      <w:r>
        <w:rPr>
          <w:rFonts w:ascii="sans-serif" w:hAnsi="sans-serif"/>
          <w:sz w:val="39"/>
        </w:rPr>
        <w:t>электронные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051AEC" w:rsidRDefault="00B3242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трудовые книжки будут заносить основания увольнения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Граждане получат право обратиться в Пенсионный фонд России, чтобы в электронную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трудовую книжку внесли подробные данные об их трудовой деятельности</w:t>
      </w:r>
      <w:r>
        <w:rPr>
          <w:rFonts w:ascii="sans-serif" w:hAnsi="sans-serif"/>
          <w:sz w:val="30"/>
        </w:rPr>
        <w:t xml:space="preserve"> до 1 января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года. Сейчас там хранится информация только о стаже работы у конкретных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работодателей. Такой закон сенаторы планируют рассмотреть на пленарном заседании</w:t>
      </w:r>
      <w:r w:rsidRPr="00B32428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17 февраля.</w:t>
      </w:r>
    </w:p>
    <w:p w:rsidR="00051AEC" w:rsidRPr="00B32428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1 января 2020 года работодатель обязан предоставлять в Пенси</w:t>
      </w:r>
      <w:r>
        <w:rPr>
          <w:rFonts w:ascii="sans-serif" w:hAnsi="sans-serif"/>
          <w:sz w:val="30"/>
        </w:rPr>
        <w:t>онный фонд сведения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приёме работников, их переводе, получении ими новой квалификации, увольнении.</w:t>
      </w:r>
      <w:r w:rsidRPr="00B32428">
        <w:rPr>
          <w:rFonts w:ascii="sans-serif" w:hAnsi="sans-serif"/>
          <w:sz w:val="30"/>
        </w:rPr>
        <w:t xml:space="preserve"> 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в ПФР формируются электронные трудовые книжки россиян. Сведения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своём стаже граждане могут получить через личный кабинет на сайте ПФР или на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сайте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а также в виде выписки у работодателя по последнему месту работы,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управлении ПФР или МФЦ. Кроме этого, работодатели параллельно продолжают вести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бумажные трудовые книжки работников, которые выбрали такой способ учёта их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стажа.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Данные из эл</w:t>
      </w:r>
      <w:r>
        <w:rPr>
          <w:rFonts w:ascii="sans-serif" w:hAnsi="sans-serif"/>
          <w:sz w:val="30"/>
        </w:rPr>
        <w:t>ектронной трудовой книжки нужны для исчисления трудового стажа и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 пособий по безработице. Вместе с тем эффективность и оперативность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рассмотрения соответствующих заявлений граждан затруднена недостаточностью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данных о трудовой деятельности, содержащих</w:t>
      </w:r>
      <w:r>
        <w:rPr>
          <w:rFonts w:ascii="sans-serif" w:hAnsi="sans-serif"/>
          <w:sz w:val="30"/>
        </w:rPr>
        <w:t>ся в сведениях о трудовой деятельности,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поскольку указанные данные формируются только за период с 1 января 2020 года,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говорится в пояснительной записке к закону.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ПФР есть информация о работодателях, у которых граждане работали до 1 января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года, но н</w:t>
      </w:r>
      <w:r>
        <w:rPr>
          <w:rFonts w:ascii="sans-serif" w:hAnsi="sans-serif"/>
          <w:sz w:val="30"/>
        </w:rPr>
        <w:t>е достаёт информации о должностях, а также о реквизитах кадровых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документов, на основании которых сотрудников принимали, переводили или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увольняли.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Поэтому в Правительстве разработали документ, по которому каждый гражданин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сможет обратиться в Пенсионный фон</w:t>
      </w:r>
      <w:r>
        <w:rPr>
          <w:rFonts w:ascii="sans-serif" w:hAnsi="sans-serif"/>
          <w:sz w:val="30"/>
        </w:rPr>
        <w:t>д, чтобы в его индивидуальный лицевой счёт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включили сведения о трудовой деятельности из бумажной трудовой книжки за период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</w:t>
      </w:r>
      <w:r>
        <w:rPr>
          <w:rFonts w:ascii="sans-serif" w:hAnsi="sans-serif"/>
          <w:sz w:val="30"/>
        </w:rPr>
        <w:t xml:space="preserve">аботы до 1 января 2020 года. Их добавят в соответствии с записями в </w:t>
      </w:r>
      <w:proofErr w:type="gramStart"/>
      <w:r>
        <w:rPr>
          <w:rFonts w:ascii="sans-serif" w:hAnsi="sans-serif"/>
          <w:sz w:val="30"/>
        </w:rPr>
        <w:t>бумажной</w:t>
      </w:r>
      <w:proofErr w:type="gramEnd"/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трудовой книжке, а если между данными найдут </w:t>
      </w:r>
      <w:r>
        <w:rPr>
          <w:rFonts w:ascii="sans-serif" w:hAnsi="sans-serif"/>
          <w:sz w:val="30"/>
        </w:rPr>
        <w:t>расхождения, их внесут после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проверки.</w:t>
      </w:r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Если закон примут, работник сможет дополнить свой индивидуальный лицевой счёт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 обо всех своих должностях, профессиях, переводах, соответствующих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приказах, основаниях увольнения. Это обеспечит более высокий </w:t>
      </w:r>
      <w:r>
        <w:rPr>
          <w:rFonts w:ascii="sans-serif" w:hAnsi="sans-serif"/>
          <w:sz w:val="30"/>
        </w:rPr>
        <w:t>уровень сохранности</w:t>
      </w:r>
      <w:r w:rsidRPr="00B3242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 о трудовой деятельности в сравнении с бумажным документом, упростит </w:t>
      </w:r>
      <w:proofErr w:type="gramStart"/>
      <w:r>
        <w:rPr>
          <w:rFonts w:ascii="sans-serif" w:hAnsi="sans-serif"/>
          <w:sz w:val="30"/>
        </w:rPr>
        <w:t>для</w:t>
      </w:r>
      <w:proofErr w:type="gramEnd"/>
    </w:p>
    <w:p w:rsidR="00051AEC" w:rsidRDefault="00B3242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граждан процедуру представления информации о трудовом стаже при трудоустройстве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 упростит взаимодействие работника и работодателя при дистанционной работе,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считают в Правительстве.</w:t>
      </w:r>
    </w:p>
    <w:p w:rsidR="00051AEC" w:rsidRDefault="00051AEC"/>
    <w:sectPr w:rsidR="00051AEC" w:rsidSect="00051AE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/>
  <w:rsids>
    <w:rsidRoot w:val="00051AEC"/>
    <w:rsid w:val="00051AEC"/>
    <w:rsid w:val="00B32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51AEC"/>
  </w:style>
  <w:style w:type="paragraph" w:styleId="10">
    <w:name w:val="heading 1"/>
    <w:next w:val="a"/>
    <w:link w:val="11"/>
    <w:uiPriority w:val="9"/>
    <w:qFormat/>
    <w:rsid w:val="00051AE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51AE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51AE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51AE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51AE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51AEC"/>
  </w:style>
  <w:style w:type="paragraph" w:customStyle="1" w:styleId="Textbody">
    <w:name w:val="Text body"/>
    <w:basedOn w:val="a"/>
    <w:link w:val="Textbody0"/>
    <w:rsid w:val="00051AE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51AEC"/>
  </w:style>
  <w:style w:type="paragraph" w:styleId="21">
    <w:name w:val="toc 2"/>
    <w:next w:val="a"/>
    <w:link w:val="22"/>
    <w:uiPriority w:val="39"/>
    <w:rsid w:val="00051AEC"/>
    <w:pPr>
      <w:ind w:left="200"/>
    </w:pPr>
  </w:style>
  <w:style w:type="character" w:customStyle="1" w:styleId="22">
    <w:name w:val="Оглавление 2 Знак"/>
    <w:link w:val="21"/>
    <w:rsid w:val="00051AEC"/>
  </w:style>
  <w:style w:type="paragraph" w:styleId="41">
    <w:name w:val="toc 4"/>
    <w:next w:val="a"/>
    <w:link w:val="42"/>
    <w:uiPriority w:val="39"/>
    <w:rsid w:val="00051AEC"/>
    <w:pPr>
      <w:ind w:left="600"/>
    </w:pPr>
  </w:style>
  <w:style w:type="character" w:customStyle="1" w:styleId="42">
    <w:name w:val="Оглавление 4 Знак"/>
    <w:link w:val="41"/>
    <w:rsid w:val="00051AEC"/>
  </w:style>
  <w:style w:type="paragraph" w:styleId="6">
    <w:name w:val="toc 6"/>
    <w:next w:val="a"/>
    <w:link w:val="60"/>
    <w:uiPriority w:val="39"/>
    <w:rsid w:val="00051AEC"/>
    <w:pPr>
      <w:ind w:left="1000"/>
    </w:pPr>
  </w:style>
  <w:style w:type="character" w:customStyle="1" w:styleId="60">
    <w:name w:val="Оглавление 6 Знак"/>
    <w:link w:val="6"/>
    <w:rsid w:val="00051AEC"/>
  </w:style>
  <w:style w:type="paragraph" w:styleId="7">
    <w:name w:val="toc 7"/>
    <w:next w:val="a"/>
    <w:link w:val="70"/>
    <w:uiPriority w:val="39"/>
    <w:rsid w:val="00051AEC"/>
    <w:pPr>
      <w:ind w:left="1200"/>
    </w:pPr>
  </w:style>
  <w:style w:type="character" w:customStyle="1" w:styleId="70">
    <w:name w:val="Оглавление 7 Знак"/>
    <w:link w:val="7"/>
    <w:rsid w:val="00051AEC"/>
  </w:style>
  <w:style w:type="character" w:customStyle="1" w:styleId="30">
    <w:name w:val="Заголовок 3 Знак"/>
    <w:link w:val="3"/>
    <w:rsid w:val="00051AE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051AEC"/>
  </w:style>
  <w:style w:type="character" w:customStyle="1" w:styleId="a4">
    <w:name w:val="Список Знак"/>
    <w:basedOn w:val="Textbody0"/>
    <w:link w:val="a3"/>
    <w:rsid w:val="00051AEC"/>
  </w:style>
  <w:style w:type="paragraph" w:styleId="31">
    <w:name w:val="toc 3"/>
    <w:next w:val="a"/>
    <w:link w:val="32"/>
    <w:uiPriority w:val="39"/>
    <w:rsid w:val="00051AEC"/>
    <w:pPr>
      <w:ind w:left="400"/>
    </w:pPr>
  </w:style>
  <w:style w:type="character" w:customStyle="1" w:styleId="32">
    <w:name w:val="Оглавление 3 Знак"/>
    <w:link w:val="31"/>
    <w:rsid w:val="00051AEC"/>
  </w:style>
  <w:style w:type="character" w:customStyle="1" w:styleId="50">
    <w:name w:val="Заголовок 5 Знак"/>
    <w:link w:val="5"/>
    <w:rsid w:val="00051AE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51AE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51AEC"/>
    <w:rPr>
      <w:color w:val="0000FF"/>
      <w:u w:val="single"/>
    </w:rPr>
  </w:style>
  <w:style w:type="character" w:styleId="a5">
    <w:name w:val="Hyperlink"/>
    <w:link w:val="12"/>
    <w:rsid w:val="00051AEC"/>
    <w:rPr>
      <w:color w:val="0000FF"/>
      <w:u w:val="single"/>
    </w:rPr>
  </w:style>
  <w:style w:type="paragraph" w:customStyle="1" w:styleId="Footnote">
    <w:name w:val="Footnote"/>
    <w:link w:val="Footnote0"/>
    <w:rsid w:val="00051AE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51AE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51AEC"/>
    <w:rPr>
      <w:rFonts w:ascii="XO Thames" w:hAnsi="XO Thames"/>
      <w:b/>
    </w:rPr>
  </w:style>
  <w:style w:type="character" w:customStyle="1" w:styleId="14">
    <w:name w:val="Оглавление 1 Знак"/>
    <w:link w:val="13"/>
    <w:rsid w:val="00051AE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51AE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51AEC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051AEC"/>
  </w:style>
  <w:style w:type="character" w:customStyle="1" w:styleId="Index0">
    <w:name w:val="Index"/>
    <w:basedOn w:val="1"/>
    <w:link w:val="Index"/>
    <w:rsid w:val="00051AEC"/>
  </w:style>
  <w:style w:type="paragraph" w:styleId="9">
    <w:name w:val="toc 9"/>
    <w:next w:val="a"/>
    <w:link w:val="90"/>
    <w:uiPriority w:val="39"/>
    <w:rsid w:val="00051AEC"/>
    <w:pPr>
      <w:ind w:left="1600"/>
    </w:pPr>
  </w:style>
  <w:style w:type="character" w:customStyle="1" w:styleId="90">
    <w:name w:val="Оглавление 9 Знак"/>
    <w:link w:val="9"/>
    <w:rsid w:val="00051AEC"/>
  </w:style>
  <w:style w:type="paragraph" w:styleId="8">
    <w:name w:val="toc 8"/>
    <w:next w:val="a"/>
    <w:link w:val="80"/>
    <w:uiPriority w:val="39"/>
    <w:rsid w:val="00051AEC"/>
    <w:pPr>
      <w:ind w:left="1400"/>
    </w:pPr>
  </w:style>
  <w:style w:type="character" w:customStyle="1" w:styleId="80">
    <w:name w:val="Оглавление 8 Знак"/>
    <w:link w:val="8"/>
    <w:rsid w:val="00051AEC"/>
  </w:style>
  <w:style w:type="paragraph" w:customStyle="1" w:styleId="Caption">
    <w:name w:val="Caption"/>
    <w:basedOn w:val="a"/>
    <w:link w:val="Caption0"/>
    <w:rsid w:val="00051AE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51AEC"/>
    <w:rPr>
      <w:i/>
      <w:sz w:val="24"/>
    </w:rPr>
  </w:style>
  <w:style w:type="paragraph" w:styleId="51">
    <w:name w:val="toc 5"/>
    <w:next w:val="a"/>
    <w:link w:val="52"/>
    <w:uiPriority w:val="39"/>
    <w:rsid w:val="00051AEC"/>
    <w:pPr>
      <w:ind w:left="800"/>
    </w:pPr>
  </w:style>
  <w:style w:type="character" w:customStyle="1" w:styleId="52">
    <w:name w:val="Оглавление 5 Знак"/>
    <w:link w:val="51"/>
    <w:rsid w:val="00051AEC"/>
  </w:style>
  <w:style w:type="paragraph" w:styleId="a6">
    <w:name w:val="Subtitle"/>
    <w:next w:val="a"/>
    <w:link w:val="a7"/>
    <w:uiPriority w:val="11"/>
    <w:qFormat/>
    <w:rsid w:val="00051AE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51AE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51AEC"/>
    <w:pPr>
      <w:ind w:left="1800"/>
    </w:pPr>
  </w:style>
  <w:style w:type="character" w:customStyle="1" w:styleId="toc100">
    <w:name w:val="toc 10"/>
    <w:link w:val="toc10"/>
    <w:rsid w:val="00051AEC"/>
  </w:style>
  <w:style w:type="paragraph" w:customStyle="1" w:styleId="Heading">
    <w:name w:val="Heading"/>
    <w:basedOn w:val="a"/>
    <w:next w:val="Textbody"/>
    <w:link w:val="Heading0"/>
    <w:rsid w:val="00051AE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51AEC"/>
    <w:rPr>
      <w:rFonts w:ascii="Liberation Sans" w:hAnsi="Liberation Sans"/>
      <w:sz w:val="28"/>
    </w:rPr>
  </w:style>
  <w:style w:type="paragraph" w:styleId="a8">
    <w:name w:val="Title"/>
    <w:next w:val="a"/>
    <w:link w:val="a9"/>
    <w:uiPriority w:val="10"/>
    <w:qFormat/>
    <w:rsid w:val="00051AE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51AE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51AE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51AE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2021-02-17T05:37:00Z</dcterms:created>
  <dcterms:modified xsi:type="dcterms:W3CDTF">2021-02-17T05:39:00Z</dcterms:modified>
</cp:coreProperties>
</file>