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213" w:rsidRDefault="0098605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26.02.2021, 11:01, Все сервисы с сайта ПФР станут </w:t>
      </w:r>
      <w:r>
        <w:rPr>
          <w:rFonts w:ascii="sans-serif" w:hAnsi="sans-serif"/>
          <w:sz w:val="39"/>
        </w:rPr>
        <w:t xml:space="preserve">доступны на портале </w:t>
      </w:r>
      <w:proofErr w:type="spellStart"/>
      <w:r>
        <w:rPr>
          <w:rFonts w:ascii="sans-serif" w:hAnsi="sans-serif"/>
          <w:sz w:val="39"/>
        </w:rPr>
        <w:t>госуслуг</w:t>
      </w:r>
      <w:proofErr w:type="spellEnd"/>
      <w:r>
        <w:rPr>
          <w:rFonts w:ascii="sans-serif" w:hAnsi="sans-serif"/>
          <w:sz w:val="39"/>
        </w:rPr>
        <w:t xml:space="preserve"> до конца 2021 года</w:t>
      </w:r>
    </w:p>
    <w:p w:rsidR="00132213" w:rsidRDefault="0098605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Все социальные услуги и сервисы, доступные на сайте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 в личном кабинете, до конца 2021 года станут </w:t>
      </w:r>
      <w:r>
        <w:rPr>
          <w:rFonts w:ascii="sans-serif" w:hAnsi="sans-serif"/>
          <w:sz w:val="30"/>
        </w:rPr>
        <w:t xml:space="preserve">доступны </w:t>
      </w:r>
      <w:proofErr w:type="gramStart"/>
      <w:r>
        <w:rPr>
          <w:rFonts w:ascii="sans-serif" w:hAnsi="sans-serif"/>
          <w:sz w:val="30"/>
        </w:rPr>
        <w:t>на</w:t>
      </w:r>
      <w:proofErr w:type="gramEnd"/>
    </w:p>
    <w:p w:rsidR="00132213" w:rsidRDefault="00986051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портале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сообщили в пятницу журналистам в пресс-службе Минтруда.</w:t>
      </w:r>
    </w:p>
    <w:p w:rsidR="00132213" w:rsidRDefault="0098605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"До конца 2021 года все услуги и сервисы, доступные в личном кабинете на сайте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будут переведены на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Это сделает получение услуг в социальной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сфере б</w:t>
      </w:r>
      <w:r>
        <w:rPr>
          <w:rFonts w:ascii="sans-serif" w:hAnsi="sans-serif"/>
          <w:sz w:val="30"/>
        </w:rPr>
        <w:t xml:space="preserve">олее удобным и быстрым", - привела пресс-служба слова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>
        <w:rPr>
          <w:rFonts w:ascii="sans-serif" w:hAnsi="sans-serif"/>
          <w:sz w:val="30"/>
        </w:rPr>
        <w:t xml:space="preserve"> Минтруда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Алексея Скляра.</w:t>
      </w:r>
    </w:p>
    <w:p w:rsidR="00132213" w:rsidRDefault="0098605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Минтруде добавили, что уже сейчас на портале доступно получение справки о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наборе социальных услуг, а также о размере 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</w:p>
    <w:p w:rsidR="00132213" w:rsidRDefault="0098605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 иных выплат. "Теперь эти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 гражд</w:t>
      </w:r>
      <w:r>
        <w:rPr>
          <w:rFonts w:ascii="sans-serif" w:hAnsi="sans-serif"/>
          <w:sz w:val="30"/>
        </w:rPr>
        <w:t>ане могут получить, не выходя из дома", - отметили в министерстве.</w:t>
      </w:r>
    </w:p>
    <w:p w:rsidR="00132213" w:rsidRDefault="0098605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пресс-службе добавили, что эти сведения пригодятся для оформления путевок на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санаторно-курортное лечение, бесплатного проезда на пригородном или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междугородном транспорте к месту лечения и</w:t>
      </w:r>
      <w:r>
        <w:rPr>
          <w:rFonts w:ascii="sans-serif" w:hAnsi="sans-serif"/>
          <w:sz w:val="30"/>
        </w:rPr>
        <w:t xml:space="preserve"> обратно, а также для покупки лекарств и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медицинских изделий по рецептам или продуктов лечебного питания для детей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инвалидов.</w:t>
      </w:r>
    </w:p>
    <w:p w:rsidR="00132213" w:rsidRDefault="0098605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"Набор социальных услуг предоставляется в натуральной форме за исключением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категории граждан, подвергшихся воздействию радиации. И</w:t>
      </w:r>
      <w:r>
        <w:rPr>
          <w:rFonts w:ascii="sans-serif" w:hAnsi="sans-serif"/>
          <w:sz w:val="30"/>
        </w:rPr>
        <w:t>м социальные услуги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устанавливаются сразу в денежном эквиваленте. По итогам 2020 года около 100 тыс.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жителей страны воспользовались правом на получение набора социальных услуг", -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отметили в Минтруде.</w:t>
      </w:r>
    </w:p>
    <w:p w:rsidR="00132213" w:rsidRDefault="0098605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Вторая услуга позволяет получить всю информацию о выпла</w:t>
      </w:r>
      <w:r>
        <w:rPr>
          <w:rFonts w:ascii="sans-serif" w:hAnsi="sans-serif"/>
          <w:sz w:val="30"/>
        </w:rPr>
        <w:t>тах, которые гражданин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получает в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а также сведения о наличии удержаний, если такие имеются. Они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понадобиться при оформлении банковского кредита или для проверки размера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после ее индексации. В 2020 году с помощью личного кабинета на сайте 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данной услугой воспользовались более 500 тыс. раз.</w:t>
      </w:r>
    </w:p>
    <w:p w:rsidR="00132213" w:rsidRDefault="00986051">
      <w:r>
        <w:rPr>
          <w:rFonts w:ascii="sans-serif" w:hAnsi="sans-serif"/>
          <w:sz w:val="30"/>
        </w:rPr>
        <w:t>Минтруд последовательно ведет работу по упрощению предоставления мер социальной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поддержки гражданам. Так, все новые меры социальной</w:t>
      </w:r>
      <w:r>
        <w:rPr>
          <w:rFonts w:ascii="sans-serif" w:hAnsi="sans-serif"/>
          <w:sz w:val="30"/>
        </w:rPr>
        <w:t xml:space="preserve"> поддержки, вводимые на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федеральном уровне, предоставляются гражданам в максимально простом режиме: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только по заявлению или 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>, то есть даже без обращения со стороны</w:t>
      </w:r>
      <w:r w:rsidRPr="0098605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гражданина.</w:t>
      </w:r>
    </w:p>
    <w:sectPr w:rsidR="00132213" w:rsidSect="0013221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132213"/>
    <w:rsid w:val="00132213"/>
    <w:rsid w:val="00986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32213"/>
  </w:style>
  <w:style w:type="paragraph" w:styleId="10">
    <w:name w:val="heading 1"/>
    <w:next w:val="a"/>
    <w:link w:val="11"/>
    <w:uiPriority w:val="9"/>
    <w:qFormat/>
    <w:rsid w:val="0013221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3221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3221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3221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3221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32213"/>
  </w:style>
  <w:style w:type="paragraph" w:styleId="21">
    <w:name w:val="toc 2"/>
    <w:next w:val="a"/>
    <w:link w:val="22"/>
    <w:uiPriority w:val="39"/>
    <w:rsid w:val="00132213"/>
    <w:pPr>
      <w:ind w:left="200"/>
    </w:pPr>
  </w:style>
  <w:style w:type="character" w:customStyle="1" w:styleId="22">
    <w:name w:val="Оглавление 2 Знак"/>
    <w:link w:val="21"/>
    <w:rsid w:val="00132213"/>
  </w:style>
  <w:style w:type="paragraph" w:styleId="41">
    <w:name w:val="toc 4"/>
    <w:next w:val="a"/>
    <w:link w:val="42"/>
    <w:uiPriority w:val="39"/>
    <w:rsid w:val="00132213"/>
    <w:pPr>
      <w:ind w:left="600"/>
    </w:pPr>
  </w:style>
  <w:style w:type="character" w:customStyle="1" w:styleId="42">
    <w:name w:val="Оглавление 4 Знак"/>
    <w:link w:val="41"/>
    <w:rsid w:val="00132213"/>
  </w:style>
  <w:style w:type="paragraph" w:styleId="6">
    <w:name w:val="toc 6"/>
    <w:next w:val="a"/>
    <w:link w:val="60"/>
    <w:uiPriority w:val="39"/>
    <w:rsid w:val="00132213"/>
    <w:pPr>
      <w:ind w:left="1000"/>
    </w:pPr>
  </w:style>
  <w:style w:type="character" w:customStyle="1" w:styleId="60">
    <w:name w:val="Оглавление 6 Знак"/>
    <w:link w:val="6"/>
    <w:rsid w:val="00132213"/>
  </w:style>
  <w:style w:type="paragraph" w:styleId="7">
    <w:name w:val="toc 7"/>
    <w:next w:val="a"/>
    <w:link w:val="70"/>
    <w:uiPriority w:val="39"/>
    <w:rsid w:val="00132213"/>
    <w:pPr>
      <w:ind w:left="1200"/>
    </w:pPr>
  </w:style>
  <w:style w:type="character" w:customStyle="1" w:styleId="70">
    <w:name w:val="Оглавление 7 Знак"/>
    <w:link w:val="7"/>
    <w:rsid w:val="00132213"/>
  </w:style>
  <w:style w:type="character" w:customStyle="1" w:styleId="30">
    <w:name w:val="Заголовок 3 Знак"/>
    <w:link w:val="3"/>
    <w:rsid w:val="00132213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13221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32213"/>
    <w:rPr>
      <w:i/>
      <w:sz w:val="24"/>
    </w:rPr>
  </w:style>
  <w:style w:type="paragraph" w:customStyle="1" w:styleId="Index">
    <w:name w:val="Index"/>
    <w:basedOn w:val="a"/>
    <w:link w:val="Index0"/>
    <w:rsid w:val="00132213"/>
  </w:style>
  <w:style w:type="character" w:customStyle="1" w:styleId="Index0">
    <w:name w:val="Index"/>
    <w:basedOn w:val="1"/>
    <w:link w:val="Index"/>
    <w:rsid w:val="00132213"/>
  </w:style>
  <w:style w:type="paragraph" w:styleId="a3">
    <w:name w:val="List"/>
    <w:basedOn w:val="Textbody"/>
    <w:link w:val="a4"/>
    <w:rsid w:val="00132213"/>
  </w:style>
  <w:style w:type="character" w:customStyle="1" w:styleId="a4">
    <w:name w:val="Список Знак"/>
    <w:basedOn w:val="Textbody0"/>
    <w:link w:val="a3"/>
    <w:rsid w:val="00132213"/>
  </w:style>
  <w:style w:type="paragraph" w:styleId="31">
    <w:name w:val="toc 3"/>
    <w:next w:val="a"/>
    <w:link w:val="32"/>
    <w:uiPriority w:val="39"/>
    <w:rsid w:val="00132213"/>
    <w:pPr>
      <w:ind w:left="400"/>
    </w:pPr>
  </w:style>
  <w:style w:type="character" w:customStyle="1" w:styleId="32">
    <w:name w:val="Оглавление 3 Знак"/>
    <w:link w:val="31"/>
    <w:rsid w:val="00132213"/>
  </w:style>
  <w:style w:type="character" w:customStyle="1" w:styleId="50">
    <w:name w:val="Заголовок 5 Знак"/>
    <w:link w:val="5"/>
    <w:rsid w:val="0013221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3221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32213"/>
    <w:rPr>
      <w:color w:val="0000FF"/>
      <w:u w:val="single"/>
    </w:rPr>
  </w:style>
  <w:style w:type="character" w:styleId="a5">
    <w:name w:val="Hyperlink"/>
    <w:link w:val="12"/>
    <w:rsid w:val="00132213"/>
    <w:rPr>
      <w:color w:val="0000FF"/>
      <w:u w:val="single"/>
    </w:rPr>
  </w:style>
  <w:style w:type="paragraph" w:customStyle="1" w:styleId="Footnote">
    <w:name w:val="Footnote"/>
    <w:link w:val="Footnote0"/>
    <w:rsid w:val="0013221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3221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32213"/>
    <w:rPr>
      <w:rFonts w:ascii="XO Thames" w:hAnsi="XO Thames"/>
      <w:b/>
    </w:rPr>
  </w:style>
  <w:style w:type="character" w:customStyle="1" w:styleId="14">
    <w:name w:val="Оглавление 1 Знак"/>
    <w:link w:val="13"/>
    <w:rsid w:val="0013221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3221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3221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32213"/>
    <w:pPr>
      <w:ind w:left="1600"/>
    </w:pPr>
  </w:style>
  <w:style w:type="character" w:customStyle="1" w:styleId="90">
    <w:name w:val="Оглавление 9 Знак"/>
    <w:link w:val="9"/>
    <w:rsid w:val="00132213"/>
  </w:style>
  <w:style w:type="paragraph" w:customStyle="1" w:styleId="Textbody">
    <w:name w:val="Text body"/>
    <w:basedOn w:val="a"/>
    <w:link w:val="Textbody0"/>
    <w:rsid w:val="0013221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32213"/>
  </w:style>
  <w:style w:type="paragraph" w:styleId="8">
    <w:name w:val="toc 8"/>
    <w:next w:val="a"/>
    <w:link w:val="80"/>
    <w:uiPriority w:val="39"/>
    <w:rsid w:val="00132213"/>
    <w:pPr>
      <w:ind w:left="1400"/>
    </w:pPr>
  </w:style>
  <w:style w:type="character" w:customStyle="1" w:styleId="80">
    <w:name w:val="Оглавление 8 Знак"/>
    <w:link w:val="8"/>
    <w:rsid w:val="00132213"/>
  </w:style>
  <w:style w:type="paragraph" w:styleId="51">
    <w:name w:val="toc 5"/>
    <w:next w:val="a"/>
    <w:link w:val="52"/>
    <w:uiPriority w:val="39"/>
    <w:rsid w:val="00132213"/>
    <w:pPr>
      <w:ind w:left="800"/>
    </w:pPr>
  </w:style>
  <w:style w:type="character" w:customStyle="1" w:styleId="52">
    <w:name w:val="Оглавление 5 Знак"/>
    <w:link w:val="51"/>
    <w:rsid w:val="00132213"/>
  </w:style>
  <w:style w:type="paragraph" w:styleId="a6">
    <w:name w:val="Subtitle"/>
    <w:next w:val="a"/>
    <w:link w:val="a7"/>
    <w:uiPriority w:val="11"/>
    <w:qFormat/>
    <w:rsid w:val="0013221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3221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32213"/>
    <w:pPr>
      <w:ind w:left="1800"/>
    </w:pPr>
  </w:style>
  <w:style w:type="character" w:customStyle="1" w:styleId="toc100">
    <w:name w:val="toc 10"/>
    <w:link w:val="toc10"/>
    <w:rsid w:val="00132213"/>
  </w:style>
  <w:style w:type="paragraph" w:styleId="a8">
    <w:name w:val="Title"/>
    <w:next w:val="a"/>
    <w:link w:val="a9"/>
    <w:uiPriority w:val="10"/>
    <w:qFormat/>
    <w:rsid w:val="0013221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3221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32213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13221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32213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13221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2021-03-03T06:03:00Z</dcterms:created>
  <dcterms:modified xsi:type="dcterms:W3CDTF">2021-03-03T06:04:00Z</dcterms:modified>
</cp:coreProperties>
</file>