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54" w:rsidRDefault="0092277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Официальный интернет-портал Правительства РФ </w:t>
      </w:r>
    </w:p>
    <w:p w:rsidR="00434354" w:rsidRDefault="0092277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(</w:t>
      </w:r>
      <w:proofErr w:type="spellStart"/>
      <w:r>
        <w:rPr>
          <w:rFonts w:ascii="sans-serif" w:hAnsi="sans-serif"/>
          <w:sz w:val="39"/>
        </w:rPr>
        <w:t>government</w:t>
      </w:r>
      <w:r>
        <w:rPr>
          <w:rFonts w:ascii="sans-serif" w:hAnsi="sans-serif"/>
          <w:sz w:val="39"/>
        </w:rPr>
        <w:t>.</w:t>
      </w:r>
      <w:r>
        <w:rPr>
          <w:rFonts w:ascii="sans-serif" w:hAnsi="sans-serif"/>
          <w:sz w:val="39"/>
        </w:rPr>
        <w:t>ru</w:t>
      </w:r>
      <w:proofErr w:type="spellEnd"/>
      <w:r>
        <w:rPr>
          <w:rFonts w:ascii="sans-serif" w:hAnsi="sans-serif"/>
          <w:sz w:val="39"/>
        </w:rPr>
        <w:t xml:space="preserve">), 26.02.2021, 10:45, Михаил </w:t>
      </w:r>
      <w:proofErr w:type="spellStart"/>
      <w:r>
        <w:rPr>
          <w:rFonts w:ascii="sans-serif" w:hAnsi="sans-serif"/>
          <w:sz w:val="39"/>
        </w:rPr>
        <w:t>Мишустин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434354" w:rsidRDefault="0092277A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 xml:space="preserve">расширил перечень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  <w:r>
        <w:rPr>
          <w:rFonts w:ascii="sans-serif" w:hAnsi="sans-serif"/>
          <w:sz w:val="39"/>
        </w:rPr>
        <w:t>, которые можно получить без</w:t>
      </w:r>
      <w:r w:rsidRPr="0092277A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привязки к прописке</w:t>
      </w:r>
      <w:proofErr w:type="gramEnd"/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Распоряжение от 16 февраля 2021 года No373-р</w:t>
      </w:r>
    </w:p>
    <w:p w:rsidR="00434354" w:rsidRDefault="0092277A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Перечень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, оказываемых </w:t>
      </w:r>
      <w:r>
        <w:rPr>
          <w:rFonts w:ascii="sans-serif" w:hAnsi="sans-serif"/>
          <w:sz w:val="30"/>
        </w:rPr>
        <w:t>по экстерриториальному принципу, расширен ещё на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шесть позиций.</w:t>
      </w:r>
      <w:proofErr w:type="gramEnd"/>
      <w:r>
        <w:rPr>
          <w:rFonts w:ascii="sans-serif" w:hAnsi="sans-serif"/>
          <w:sz w:val="30"/>
        </w:rPr>
        <w:t xml:space="preserve"> Распоряжение об этом подписал Председатель Правительства Михаил</w:t>
      </w:r>
      <w:r w:rsidRPr="0092277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Принцип экстерриториальности означает, что за услугой можно обратиться в любой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МФЦ или в ближайшее подразделение профи</w:t>
      </w:r>
      <w:r>
        <w:rPr>
          <w:rFonts w:ascii="sans-serif" w:hAnsi="sans-serif"/>
          <w:sz w:val="30"/>
        </w:rPr>
        <w:t>льного госоргана, при этом неважно, где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 зарегистрирован или проживает. Аналогичная возможность (получение услуг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месту нахождения) есть и у юридических лиц.</w:t>
      </w:r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Благодаря новому распоряжению граждане независимо от того, где прописаны, смогут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обращать</w:t>
      </w:r>
      <w:r>
        <w:rPr>
          <w:rFonts w:ascii="sans-serif" w:hAnsi="sans-serif"/>
          <w:sz w:val="30"/>
        </w:rPr>
        <w:t>ся за справками об инвалидности и выписками из государственной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информационной системы социального обеспечения (ЕГИССО). Также у них теперь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будет возможность обратиться в 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корректировки сведений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лицевом </w:t>
      </w:r>
      <w:proofErr w:type="gramStart"/>
      <w:r>
        <w:rPr>
          <w:rFonts w:ascii="sans-serif" w:hAnsi="sans-serif"/>
          <w:sz w:val="30"/>
        </w:rPr>
        <w:t>счёте</w:t>
      </w:r>
      <w:proofErr w:type="gramEnd"/>
      <w:r>
        <w:rPr>
          <w:rFonts w:ascii="sans-serif" w:hAnsi="sans-serif"/>
          <w:sz w:val="30"/>
        </w:rPr>
        <w:t xml:space="preserve"> и подать заявление на пар</w:t>
      </w:r>
      <w:r>
        <w:rPr>
          <w:rFonts w:ascii="sans-serif" w:hAnsi="sans-serif"/>
          <w:sz w:val="30"/>
        </w:rPr>
        <w:t>ковку в специальных местах для водителей-</w:t>
      </w:r>
      <w:r>
        <w:rPr>
          <w:rFonts w:ascii="sans-serif" w:hAnsi="sans-serif"/>
          <w:sz w:val="30"/>
        </w:rPr>
        <w:t>инвалидов.</w:t>
      </w:r>
    </w:p>
    <w:p w:rsidR="00434354" w:rsidRPr="0092277A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Юридические лица могут запрашивать у территориальных управлений </w:t>
      </w:r>
      <w:proofErr w:type="spellStart"/>
      <w:r>
        <w:rPr>
          <w:rFonts w:ascii="sans-serif" w:hAnsi="sans-serif"/>
          <w:sz w:val="30"/>
        </w:rPr>
        <w:t>Ростехнадзора</w:t>
      </w:r>
      <w:proofErr w:type="spellEnd"/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аттестацию по вопросам промышленной безопасности, а также обращаться в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подразделения </w:t>
      </w:r>
      <w:proofErr w:type="spellStart"/>
      <w:r>
        <w:rPr>
          <w:rFonts w:ascii="sans-serif" w:hAnsi="sans-serif"/>
          <w:sz w:val="30"/>
        </w:rPr>
        <w:t>Ространснадзора</w:t>
      </w:r>
      <w:proofErr w:type="spellEnd"/>
      <w:r>
        <w:rPr>
          <w:rFonts w:ascii="sans-serif" w:hAnsi="sans-serif"/>
          <w:sz w:val="30"/>
        </w:rPr>
        <w:t xml:space="preserve"> за разрешениями на между</w:t>
      </w:r>
      <w:r>
        <w:rPr>
          <w:rFonts w:ascii="sans-serif" w:hAnsi="sans-serif"/>
          <w:sz w:val="30"/>
        </w:rPr>
        <w:t>народную перевозку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опасных грузов.</w:t>
      </w:r>
      <w:r w:rsidRPr="0092277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учётом подписанного распоряжения число услуг, предоставляемых в России </w:t>
      </w:r>
      <w:proofErr w:type="gramStart"/>
      <w:r>
        <w:rPr>
          <w:rFonts w:ascii="sans-serif" w:hAnsi="sans-serif"/>
          <w:sz w:val="30"/>
        </w:rPr>
        <w:t>по</w:t>
      </w:r>
      <w:proofErr w:type="gramEnd"/>
      <w:r w:rsidRPr="0092277A">
        <w:rPr>
          <w:rFonts w:ascii="sans-serif" w:hAnsi="sans-serif"/>
          <w:sz w:val="30"/>
        </w:rPr>
        <w:t xml:space="preserve"> </w:t>
      </w:r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экстерриториальному принципу, достигнет 80.</w:t>
      </w:r>
    </w:p>
    <w:p w:rsidR="00434354" w:rsidRDefault="0092277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Расширение перечня сделает взаимодействие граждан с органами власти ещё более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комфортным, позволит </w:t>
      </w:r>
      <w:r>
        <w:rPr>
          <w:rFonts w:ascii="sans-serif" w:hAnsi="sans-serif"/>
          <w:sz w:val="30"/>
        </w:rPr>
        <w:t xml:space="preserve">сэкономить время при получении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 снизит издержки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бизнеса.</w:t>
      </w:r>
    </w:p>
    <w:p w:rsidR="00434354" w:rsidRDefault="00434354">
      <w:pPr>
        <w:rPr>
          <w:rFonts w:ascii="sans-serif" w:hAnsi="sans-serif"/>
          <w:sz w:val="30"/>
        </w:rPr>
      </w:pPr>
    </w:p>
    <w:p w:rsidR="00434354" w:rsidRDefault="00434354"/>
    <w:sectPr w:rsidR="00434354" w:rsidSect="0043435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34354"/>
    <w:rsid w:val="00434354"/>
    <w:rsid w:val="00922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4354"/>
  </w:style>
  <w:style w:type="paragraph" w:styleId="10">
    <w:name w:val="heading 1"/>
    <w:next w:val="a"/>
    <w:link w:val="11"/>
    <w:uiPriority w:val="9"/>
    <w:qFormat/>
    <w:rsid w:val="0043435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3435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3435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3435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3435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4354"/>
  </w:style>
  <w:style w:type="paragraph" w:styleId="21">
    <w:name w:val="toc 2"/>
    <w:next w:val="a"/>
    <w:link w:val="22"/>
    <w:uiPriority w:val="39"/>
    <w:rsid w:val="00434354"/>
    <w:pPr>
      <w:ind w:left="200"/>
    </w:pPr>
  </w:style>
  <w:style w:type="character" w:customStyle="1" w:styleId="22">
    <w:name w:val="Оглавление 2 Знак"/>
    <w:link w:val="21"/>
    <w:rsid w:val="00434354"/>
  </w:style>
  <w:style w:type="paragraph" w:styleId="41">
    <w:name w:val="toc 4"/>
    <w:next w:val="a"/>
    <w:link w:val="42"/>
    <w:uiPriority w:val="39"/>
    <w:rsid w:val="00434354"/>
    <w:pPr>
      <w:ind w:left="600"/>
    </w:pPr>
  </w:style>
  <w:style w:type="character" w:customStyle="1" w:styleId="42">
    <w:name w:val="Оглавление 4 Знак"/>
    <w:link w:val="41"/>
    <w:rsid w:val="00434354"/>
  </w:style>
  <w:style w:type="paragraph" w:styleId="6">
    <w:name w:val="toc 6"/>
    <w:next w:val="a"/>
    <w:link w:val="60"/>
    <w:uiPriority w:val="39"/>
    <w:rsid w:val="00434354"/>
    <w:pPr>
      <w:ind w:left="1000"/>
    </w:pPr>
  </w:style>
  <w:style w:type="character" w:customStyle="1" w:styleId="60">
    <w:name w:val="Оглавление 6 Знак"/>
    <w:link w:val="6"/>
    <w:rsid w:val="00434354"/>
  </w:style>
  <w:style w:type="paragraph" w:styleId="7">
    <w:name w:val="toc 7"/>
    <w:next w:val="a"/>
    <w:link w:val="70"/>
    <w:uiPriority w:val="39"/>
    <w:rsid w:val="00434354"/>
    <w:pPr>
      <w:ind w:left="1200"/>
    </w:pPr>
  </w:style>
  <w:style w:type="character" w:customStyle="1" w:styleId="70">
    <w:name w:val="Оглавление 7 Знак"/>
    <w:link w:val="7"/>
    <w:rsid w:val="00434354"/>
  </w:style>
  <w:style w:type="character" w:customStyle="1" w:styleId="30">
    <w:name w:val="Заголовок 3 Знак"/>
    <w:link w:val="3"/>
    <w:rsid w:val="00434354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34354"/>
  </w:style>
  <w:style w:type="character" w:customStyle="1" w:styleId="a4">
    <w:name w:val="Список Знак"/>
    <w:basedOn w:val="Textbody0"/>
    <w:link w:val="a3"/>
    <w:rsid w:val="00434354"/>
  </w:style>
  <w:style w:type="paragraph" w:styleId="31">
    <w:name w:val="toc 3"/>
    <w:next w:val="a"/>
    <w:link w:val="32"/>
    <w:uiPriority w:val="39"/>
    <w:rsid w:val="00434354"/>
    <w:pPr>
      <w:ind w:left="400"/>
    </w:pPr>
  </w:style>
  <w:style w:type="character" w:customStyle="1" w:styleId="32">
    <w:name w:val="Оглавление 3 Знак"/>
    <w:link w:val="31"/>
    <w:rsid w:val="00434354"/>
  </w:style>
  <w:style w:type="character" w:customStyle="1" w:styleId="50">
    <w:name w:val="Заголовок 5 Знак"/>
    <w:link w:val="5"/>
    <w:rsid w:val="0043435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3435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34354"/>
    <w:rPr>
      <w:color w:val="0000FF"/>
      <w:u w:val="single"/>
    </w:rPr>
  </w:style>
  <w:style w:type="character" w:styleId="a5">
    <w:name w:val="Hyperlink"/>
    <w:link w:val="12"/>
    <w:rsid w:val="00434354"/>
    <w:rPr>
      <w:color w:val="0000FF"/>
      <w:u w:val="single"/>
    </w:rPr>
  </w:style>
  <w:style w:type="paragraph" w:customStyle="1" w:styleId="Footnote">
    <w:name w:val="Footnote"/>
    <w:link w:val="Footnote0"/>
    <w:rsid w:val="0043435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34354"/>
    <w:rPr>
      <w:rFonts w:ascii="XO Thames" w:hAnsi="XO Thames"/>
      <w:sz w:val="22"/>
    </w:rPr>
  </w:style>
  <w:style w:type="paragraph" w:customStyle="1" w:styleId="Textbody">
    <w:name w:val="Text body"/>
    <w:basedOn w:val="a"/>
    <w:link w:val="Textbody0"/>
    <w:rsid w:val="0043435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34354"/>
  </w:style>
  <w:style w:type="paragraph" w:styleId="13">
    <w:name w:val="toc 1"/>
    <w:next w:val="a"/>
    <w:link w:val="14"/>
    <w:uiPriority w:val="39"/>
    <w:rsid w:val="00434354"/>
    <w:rPr>
      <w:rFonts w:ascii="XO Thames" w:hAnsi="XO Thames"/>
      <w:b/>
    </w:rPr>
  </w:style>
  <w:style w:type="character" w:customStyle="1" w:styleId="14">
    <w:name w:val="Оглавление 1 Знак"/>
    <w:link w:val="13"/>
    <w:rsid w:val="0043435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3435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3435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34354"/>
    <w:pPr>
      <w:ind w:left="1600"/>
    </w:pPr>
  </w:style>
  <w:style w:type="character" w:customStyle="1" w:styleId="90">
    <w:name w:val="Оглавление 9 Знак"/>
    <w:link w:val="9"/>
    <w:rsid w:val="00434354"/>
  </w:style>
  <w:style w:type="paragraph" w:styleId="8">
    <w:name w:val="toc 8"/>
    <w:next w:val="a"/>
    <w:link w:val="80"/>
    <w:uiPriority w:val="39"/>
    <w:rsid w:val="00434354"/>
    <w:pPr>
      <w:ind w:left="1400"/>
    </w:pPr>
  </w:style>
  <w:style w:type="character" w:customStyle="1" w:styleId="80">
    <w:name w:val="Оглавление 8 Знак"/>
    <w:link w:val="8"/>
    <w:rsid w:val="00434354"/>
  </w:style>
  <w:style w:type="paragraph" w:customStyle="1" w:styleId="Index">
    <w:name w:val="Index"/>
    <w:basedOn w:val="a"/>
    <w:link w:val="Index0"/>
    <w:rsid w:val="00434354"/>
  </w:style>
  <w:style w:type="character" w:customStyle="1" w:styleId="Index0">
    <w:name w:val="Index"/>
    <w:basedOn w:val="1"/>
    <w:link w:val="Index"/>
    <w:rsid w:val="00434354"/>
  </w:style>
  <w:style w:type="paragraph" w:styleId="51">
    <w:name w:val="toc 5"/>
    <w:next w:val="a"/>
    <w:link w:val="52"/>
    <w:uiPriority w:val="39"/>
    <w:rsid w:val="00434354"/>
    <w:pPr>
      <w:ind w:left="800"/>
    </w:pPr>
  </w:style>
  <w:style w:type="character" w:customStyle="1" w:styleId="52">
    <w:name w:val="Оглавление 5 Знак"/>
    <w:link w:val="51"/>
    <w:rsid w:val="00434354"/>
  </w:style>
  <w:style w:type="paragraph" w:customStyle="1" w:styleId="Caption">
    <w:name w:val="Caption"/>
    <w:basedOn w:val="a"/>
    <w:link w:val="Caption0"/>
    <w:rsid w:val="0043435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34354"/>
    <w:rPr>
      <w:i/>
      <w:sz w:val="24"/>
    </w:rPr>
  </w:style>
  <w:style w:type="paragraph" w:styleId="a6">
    <w:name w:val="Subtitle"/>
    <w:next w:val="a"/>
    <w:link w:val="a7"/>
    <w:uiPriority w:val="11"/>
    <w:qFormat/>
    <w:rsid w:val="0043435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34354"/>
    <w:rPr>
      <w:rFonts w:ascii="XO Thames" w:hAnsi="XO Thames"/>
      <w:i/>
      <w:color w:val="616161"/>
      <w:sz w:val="24"/>
    </w:rPr>
  </w:style>
  <w:style w:type="paragraph" w:customStyle="1" w:styleId="Heading">
    <w:name w:val="Heading"/>
    <w:basedOn w:val="a"/>
    <w:next w:val="Textbody"/>
    <w:link w:val="Heading0"/>
    <w:rsid w:val="0043435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34354"/>
    <w:rPr>
      <w:rFonts w:ascii="Liberation Sans" w:hAnsi="Liberation Sans"/>
      <w:sz w:val="28"/>
    </w:rPr>
  </w:style>
  <w:style w:type="paragraph" w:customStyle="1" w:styleId="toc10">
    <w:name w:val="toc 10"/>
    <w:next w:val="a"/>
    <w:link w:val="toc100"/>
    <w:uiPriority w:val="39"/>
    <w:rsid w:val="00434354"/>
    <w:pPr>
      <w:ind w:left="1800"/>
    </w:pPr>
  </w:style>
  <w:style w:type="character" w:customStyle="1" w:styleId="toc100">
    <w:name w:val="toc 10"/>
    <w:link w:val="toc10"/>
    <w:rsid w:val="00434354"/>
  </w:style>
  <w:style w:type="paragraph" w:styleId="a8">
    <w:name w:val="Title"/>
    <w:next w:val="a"/>
    <w:link w:val="a9"/>
    <w:uiPriority w:val="10"/>
    <w:qFormat/>
    <w:rsid w:val="0043435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3435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3435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3435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2021-03-02T09:12:00Z</dcterms:created>
  <dcterms:modified xsi:type="dcterms:W3CDTF">2021-03-02T09:13:00Z</dcterms:modified>
</cp:coreProperties>
</file>