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A9C" w:rsidRDefault="003C0A1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16.03.2021, 00:02, Какие деньги </w:t>
      </w:r>
    </w:p>
    <w:p w:rsidR="00CB5A9C" w:rsidRDefault="003C0A1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положены на первого и второго ребёнка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Пособие на детей от трёх до семи лет увеличили наиболее нуждающимся семьям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Размер выплаты на детей от трёх до семи лет составит 50, 75 или 100 процентов от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регионального «детского» прожиточного минимума — эта цифра будет зависеть от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степени нуждаемости семьи, то есть от её доходов. Такой указ 10 марта подписал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президент Владимир Путин.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оценке нуждаемости Минтруд планирует учитывать траты родителей 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студ</w:t>
      </w:r>
      <w:r>
        <w:rPr>
          <w:rFonts w:ascii="sans-serif" w:hAnsi="sans-serif"/>
          <w:sz w:val="30"/>
        </w:rPr>
        <w:t>ентов-очников в возрасте до 23 лет, а также на опекаемого ребёнка. Какие ещё есть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выплаты на детей и какие изменения с ними произошли в 2021 году, разбиралась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«Парламентская газета».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 пособие по уходу за ребёнком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Большой радостью для р</w:t>
      </w:r>
      <w:r>
        <w:rPr>
          <w:rFonts w:ascii="sans-serif" w:hAnsi="sans-serif"/>
          <w:sz w:val="30"/>
        </w:rPr>
        <w:t xml:space="preserve">одителей стало изменение в программе 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капитала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2020 году, согласно которому выплату теперь назначают не только 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второго, но и на первого ребёнка. В 2021 году маткапитал проиндексировали на размер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инфляции — 3,7 процента. Исходя из этого вы</w:t>
      </w:r>
      <w:r>
        <w:rPr>
          <w:rFonts w:ascii="sans-serif" w:hAnsi="sans-serif"/>
          <w:sz w:val="30"/>
        </w:rPr>
        <w:t>плата составит: 483 882 рубля — на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первенца, если он появился в 2020 году или позже, либо на второго и последующих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детей, родившихся или усыновлённых в 2007-2019 годах; 155 550 рублей — на второго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ребёнка, если был получен сертификат на первого; 639 432 ру</w:t>
      </w:r>
      <w:r>
        <w:rPr>
          <w:rFonts w:ascii="sans-serif" w:hAnsi="sans-serif"/>
          <w:sz w:val="30"/>
        </w:rPr>
        <w:t>бля — на второго или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следующего ребёнка, если он родился или его усыновили в 2020 году либо позднее, а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предыдущие дети появились ранее 2007 года и маткапитал на них не полагался.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Напомним, эти деньги можно потратить на улучшение жилищных условий,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образован</w:t>
      </w:r>
      <w:r>
        <w:rPr>
          <w:rFonts w:ascii="sans-serif" w:hAnsi="sans-serif"/>
          <w:sz w:val="30"/>
        </w:rPr>
        <w:t xml:space="preserve">ие,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накопительную пенсию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мамы, социальную адаптацию детей-инвалидов,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ежемесячную выплату при рождении или усыновлении второго ребёнка.</w:t>
      </w:r>
      <w:r>
        <w:rPr>
          <w:rFonts w:ascii="sans-serif" w:hAnsi="sans-serif"/>
          <w:sz w:val="30"/>
          <w:lang w:val="en-US"/>
        </w:rPr>
        <w:t xml:space="preserve"> 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рождении первого и последующих детей у мам есть право на оплачиваемый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декретный отпуск. Его предоставляют </w:t>
      </w:r>
      <w:r>
        <w:rPr>
          <w:rFonts w:ascii="sans-serif" w:hAnsi="sans-serif"/>
          <w:sz w:val="30"/>
        </w:rPr>
        <w:t>работающим, учащимся и служащим женщинам,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а также уволенным по причине ликвидации предприятия, если они зарегистрировались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течение года в центре занятости. С 1 января 2021 года сумма декретного пособия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выросла в связи утверждением нового МРОТ, который ра</w:t>
      </w:r>
      <w:r>
        <w:rPr>
          <w:rFonts w:ascii="sans-serif" w:hAnsi="sans-serif"/>
          <w:sz w:val="30"/>
        </w:rPr>
        <w:t>вен 12 792 рублям в месяц.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Так, выплата при нормальных родах при декретном отпуске 140 дней составляет 340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795 рулей. При осложнённых родах, если на свет появился один ребёнок,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оплачиваемый больничный лист продлевают до 156 дней, а пособие при этом 379 743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рубля. Если у женщины рождается двойня, тройня или больше младенцев, то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больничный по беременности и родам </w:t>
      </w:r>
      <w:r>
        <w:rPr>
          <w:rFonts w:ascii="sans-serif" w:hAnsi="sans-serif"/>
          <w:sz w:val="30"/>
        </w:rPr>
        <w:lastRenderedPageBreak/>
        <w:t>будет длиться 194 дня и оплачиваться в размере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472 244,50 рубля. Изменился и минимальный размер выплаты — в 2021 году её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начисляют из расчёта 420,56</w:t>
      </w:r>
      <w:r>
        <w:rPr>
          <w:rFonts w:ascii="sans-serif" w:hAnsi="sans-serif"/>
          <w:sz w:val="30"/>
        </w:rPr>
        <w:t xml:space="preserve"> рубля в день.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Читайте также:</w:t>
      </w:r>
    </w:p>
    <w:p w:rsidR="00CB5A9C" w:rsidRDefault="003C0A1B">
      <w:pPr>
        <w:rPr>
          <w:rFonts w:ascii="sans-serif" w:hAnsi="sans-serif"/>
          <w:sz w:val="30"/>
        </w:rPr>
      </w:pPr>
      <w:r>
        <w:t xml:space="preserve">• </w:t>
      </w:r>
      <w:r>
        <w:rPr>
          <w:rFonts w:ascii="sans-serif" w:hAnsi="sans-serif"/>
          <w:sz w:val="30"/>
        </w:rPr>
        <w:t>Путин изменил порядок предоставления выплат на детей от 3 до 7 лет • Пять выплат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на детей, которые изменятся в 2021 году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Ещё родители либо опекуны могут получать ежемесячное пособие по уходу за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ребёнком до достижения им </w:t>
      </w:r>
      <w:r>
        <w:rPr>
          <w:rFonts w:ascii="sans-serif" w:hAnsi="sans-serif"/>
          <w:sz w:val="30"/>
        </w:rPr>
        <w:t>полутора лет. В 2021 году максимальный размер выплаты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увеличился до 29 600,48, а минимальный размер — до 7082,85 рубля. Деньги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выплачивают в размере 40 процентов от среднего заработка застрахованного лица, но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не менее минимального размера этого пособия. Вы</w:t>
      </w:r>
      <w:r>
        <w:rPr>
          <w:rFonts w:ascii="sans-serif" w:hAnsi="sans-serif"/>
          <w:sz w:val="30"/>
        </w:rPr>
        <w:t>плату рассчитывают на одного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ребёнка, а если в семье двойня, то сумма увеличивается в два раза - до 80 процентов от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заработка.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Помимо этого, каждой российской семье предоставляют единовременную выплату при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рождении ребёнка, причём независимо от уровня её д</w:t>
      </w:r>
      <w:r>
        <w:rPr>
          <w:rFonts w:ascii="sans-serif" w:hAnsi="sans-serif"/>
          <w:sz w:val="30"/>
        </w:rPr>
        <w:t>охода и количества детей.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Получить её могут и безработные родители, а в случае если один работает, а другой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нет, деньги дают работающему. В 2021 году размер выплаты составляет 18 886,32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рубля. При этом региональные власти могут делать надбавки к этому посо</w:t>
      </w:r>
      <w:r>
        <w:rPr>
          <w:rFonts w:ascii="sans-serif" w:hAnsi="sans-serif"/>
          <w:sz w:val="30"/>
        </w:rPr>
        <w:t>бию.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«Путинские» выплаты назначат-по новому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 2018 года в России действует закон, инициированный Владимиром Путиным, 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ежемесячных выплатах на первого и второго ребёнка до трёх лет. Они положены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семьям, среднедушевой доход которых составляет два </w:t>
      </w:r>
      <w:r>
        <w:rPr>
          <w:rFonts w:ascii="sans-serif" w:hAnsi="sans-serif"/>
          <w:sz w:val="30"/>
        </w:rPr>
        <w:t>региональных прожиточных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минимума для трудоспособного населения за второй квартал прошедшего года. Размер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ежемесячной выплаты равен прожиточному минимуму для ребёнка в конкретном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регионе по состоянию на II квартал предыдущего года. То есть в 2021 году выпл</w:t>
      </w:r>
      <w:r>
        <w:rPr>
          <w:rFonts w:ascii="sans-serif" w:hAnsi="sans-serif"/>
          <w:sz w:val="30"/>
        </w:rPr>
        <w:t>ата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будет равна детскому прожиточному минимуму за II квартал 2020 года.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Ещё одно «путинское» пособие выплачивают детям от трёх до семи лет. Его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предоставляют семьям со среднедушевым доходом ниже прожиточного минимума,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установленного в регионе. Каждая такая</w:t>
      </w:r>
      <w:r>
        <w:rPr>
          <w:rFonts w:ascii="sans-serif" w:hAnsi="sans-serif"/>
          <w:sz w:val="30"/>
        </w:rPr>
        <w:t xml:space="preserve"> семья раньше получала одинаковую сумму —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50 процентов от регионального прожиточного минимума на детей. Но 10 марта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Владимир Путин подписал указ, по которому пособие увеличат, но адресно.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Почему в России молодым быть выгодно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Так, стандартным размером выпла</w:t>
      </w:r>
      <w:r>
        <w:rPr>
          <w:rFonts w:ascii="sans-serif" w:hAnsi="sans-serif"/>
          <w:sz w:val="30"/>
        </w:rPr>
        <w:t>ты остаётся 50 процентов от регионального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прожиточного минимума на ребёнка. Но если такая сумма не позволит обеспечить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доходы в размере не менее одного прожиточного минимума на каждого члена семьи, то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пособие увеличат до 75 процентов регионального прожиточ</w:t>
      </w:r>
      <w:r>
        <w:rPr>
          <w:rFonts w:ascii="sans-serif" w:hAnsi="sans-serif"/>
          <w:sz w:val="30"/>
        </w:rPr>
        <w:t>ного минимума. Если и это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не выводит семью из числа </w:t>
      </w:r>
      <w:r>
        <w:rPr>
          <w:rFonts w:ascii="sans-serif" w:hAnsi="sans-serif"/>
          <w:sz w:val="30"/>
        </w:rPr>
        <w:lastRenderedPageBreak/>
        <w:t>нуждающихся, то родители получат 100 процентов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регионального прожиточного минимума на каждого ребёнка от трёх до семи лет.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«Адресная справедливая помощь на данный момент крайне важная тема для семей с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детьми, — сказала «Парламентской газете» председатель Комитета Совета Федерации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 социальной политике Инна Святенко. — И здесь важна комплексная оценка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нуждаемости, определённые критерии, которые позволят оказывать финансовую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поддержку семьям, имеющим низ</w:t>
      </w:r>
      <w:r>
        <w:rPr>
          <w:rFonts w:ascii="sans-serif" w:hAnsi="sans-serif"/>
          <w:sz w:val="30"/>
        </w:rPr>
        <w:t>кий доход».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Минтруд разрабатывает проект постановления, в котором установит новые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правила предоставления выплаты. В частности, при оценке нуждаемости семьи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ведомство предложило учитывать в её составе студентов-очников до 23 лет, а также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детей, над к</w:t>
      </w:r>
      <w:r>
        <w:rPr>
          <w:rFonts w:ascii="sans-serif" w:hAnsi="sans-serif"/>
          <w:sz w:val="30"/>
        </w:rPr>
        <w:t>оторыми установлена опека. Кроме того, в доход семьи могут не включать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компенсационные выплаты, которые полагаются родителям, ухаживающим за детьми-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инвалидами.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Депутат считает своевременным изменение правил назначения выплат на детей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Также Минтруд </w:t>
      </w:r>
      <w:r>
        <w:rPr>
          <w:rFonts w:ascii="sans-serif" w:hAnsi="sans-serif"/>
          <w:sz w:val="30"/>
        </w:rPr>
        <w:t>планирует установить случаи, когда выплату могут назначить и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отсутствие дохода (так называемое правило нулевого дохода), но при условии, что в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течение года на то были объективные причины. В перечень таких оснований могут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войти: осуществление ухода за дет</w:t>
      </w:r>
      <w:r>
        <w:rPr>
          <w:rFonts w:ascii="sans-serif" w:hAnsi="sans-serif"/>
          <w:sz w:val="30"/>
        </w:rPr>
        <w:t>ьми, если это один из родителей в многодетной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семье, уход за ребёнком единственным родителем, уход за ребёнком до трёх лет, уход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за инвалидом, очное обучение для членов семьи моложе 23 лет, срочная служба в</w:t>
      </w:r>
    </w:p>
    <w:p w:rsidR="00CB5A9C" w:rsidRDefault="003C0A1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армии и три месяца после демобилизации, лечение б</w:t>
      </w:r>
      <w:r>
        <w:rPr>
          <w:rFonts w:ascii="sans-serif" w:hAnsi="sans-serif"/>
          <w:sz w:val="30"/>
        </w:rPr>
        <w:t>олее трёх месяцев, официальное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признание в качестве безработного (учитывается до шести месяцев нахождения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статусе безработного), отбывание наказания и три месяца после освобождения из мест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лишения свободы.</w:t>
      </w:r>
    </w:p>
    <w:p w:rsidR="00CB5A9C" w:rsidRDefault="00CB5A9C"/>
    <w:sectPr w:rsidR="00CB5A9C" w:rsidSect="00CB5A9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9"/>
  <w:characterSpacingControl w:val="doNotCompress"/>
  <w:compat/>
  <w:rsids>
    <w:rsidRoot w:val="00CB5A9C"/>
    <w:rsid w:val="003C0A1B"/>
    <w:rsid w:val="00CB5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B5A9C"/>
  </w:style>
  <w:style w:type="paragraph" w:styleId="10">
    <w:name w:val="heading 1"/>
    <w:next w:val="a"/>
    <w:link w:val="11"/>
    <w:uiPriority w:val="9"/>
    <w:qFormat/>
    <w:rsid w:val="00CB5A9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B5A9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B5A9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B5A9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B5A9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B5A9C"/>
  </w:style>
  <w:style w:type="paragraph" w:customStyle="1" w:styleId="Heading">
    <w:name w:val="Heading"/>
    <w:basedOn w:val="a"/>
    <w:next w:val="Textbody"/>
    <w:link w:val="Heading1"/>
    <w:rsid w:val="00CB5A9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CB5A9C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CB5A9C"/>
    <w:pPr>
      <w:ind w:left="200"/>
    </w:pPr>
  </w:style>
  <w:style w:type="character" w:customStyle="1" w:styleId="22">
    <w:name w:val="Оглавление 2 Знак"/>
    <w:link w:val="21"/>
    <w:rsid w:val="00CB5A9C"/>
  </w:style>
  <w:style w:type="paragraph" w:styleId="41">
    <w:name w:val="toc 4"/>
    <w:next w:val="a"/>
    <w:link w:val="42"/>
    <w:uiPriority w:val="39"/>
    <w:rsid w:val="00CB5A9C"/>
    <w:pPr>
      <w:ind w:left="600"/>
    </w:pPr>
  </w:style>
  <w:style w:type="character" w:customStyle="1" w:styleId="42">
    <w:name w:val="Оглавление 4 Знак"/>
    <w:link w:val="41"/>
    <w:rsid w:val="00CB5A9C"/>
  </w:style>
  <w:style w:type="paragraph" w:styleId="6">
    <w:name w:val="toc 6"/>
    <w:next w:val="a"/>
    <w:link w:val="60"/>
    <w:uiPriority w:val="39"/>
    <w:rsid w:val="00CB5A9C"/>
    <w:pPr>
      <w:ind w:left="1000"/>
    </w:pPr>
  </w:style>
  <w:style w:type="character" w:customStyle="1" w:styleId="60">
    <w:name w:val="Оглавление 6 Знак"/>
    <w:link w:val="6"/>
    <w:rsid w:val="00CB5A9C"/>
  </w:style>
  <w:style w:type="paragraph" w:styleId="a3">
    <w:name w:val="List"/>
    <w:basedOn w:val="Textbody"/>
    <w:link w:val="a4"/>
    <w:rsid w:val="00CB5A9C"/>
  </w:style>
  <w:style w:type="character" w:customStyle="1" w:styleId="a4">
    <w:name w:val="Список Знак"/>
    <w:basedOn w:val="Textbody1"/>
    <w:link w:val="a3"/>
    <w:rsid w:val="00CB5A9C"/>
  </w:style>
  <w:style w:type="paragraph" w:styleId="7">
    <w:name w:val="toc 7"/>
    <w:next w:val="a"/>
    <w:link w:val="70"/>
    <w:uiPriority w:val="39"/>
    <w:rsid w:val="00CB5A9C"/>
    <w:pPr>
      <w:ind w:left="1200"/>
    </w:pPr>
  </w:style>
  <w:style w:type="character" w:customStyle="1" w:styleId="70">
    <w:name w:val="Оглавление 7 Знак"/>
    <w:link w:val="7"/>
    <w:rsid w:val="00CB5A9C"/>
  </w:style>
  <w:style w:type="character" w:customStyle="1" w:styleId="30">
    <w:name w:val="Заголовок 3 Знак"/>
    <w:link w:val="3"/>
    <w:rsid w:val="00CB5A9C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CB5A9C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CB5A9C"/>
  </w:style>
  <w:style w:type="paragraph" w:customStyle="1" w:styleId="Caption">
    <w:name w:val="Caption"/>
    <w:basedOn w:val="a"/>
    <w:link w:val="Caption1"/>
    <w:rsid w:val="00CB5A9C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CB5A9C"/>
    <w:rPr>
      <w:i/>
      <w:sz w:val="24"/>
    </w:rPr>
  </w:style>
  <w:style w:type="paragraph" w:styleId="31">
    <w:name w:val="toc 3"/>
    <w:next w:val="a"/>
    <w:link w:val="32"/>
    <w:uiPriority w:val="39"/>
    <w:rsid w:val="00CB5A9C"/>
    <w:pPr>
      <w:ind w:left="400"/>
    </w:pPr>
  </w:style>
  <w:style w:type="character" w:customStyle="1" w:styleId="32">
    <w:name w:val="Оглавление 3 Знак"/>
    <w:link w:val="31"/>
    <w:rsid w:val="00CB5A9C"/>
  </w:style>
  <w:style w:type="character" w:customStyle="1" w:styleId="50">
    <w:name w:val="Заголовок 5 Знак"/>
    <w:link w:val="5"/>
    <w:rsid w:val="00CB5A9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B5A9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CB5A9C"/>
    <w:rPr>
      <w:color w:val="0000FF"/>
      <w:u w:val="single"/>
    </w:rPr>
  </w:style>
  <w:style w:type="character" w:styleId="a5">
    <w:name w:val="Hyperlink"/>
    <w:link w:val="12"/>
    <w:rsid w:val="00CB5A9C"/>
    <w:rPr>
      <w:color w:val="0000FF"/>
      <w:u w:val="single"/>
    </w:rPr>
  </w:style>
  <w:style w:type="paragraph" w:customStyle="1" w:styleId="Footnote">
    <w:name w:val="Footnote"/>
    <w:link w:val="Footnote1"/>
    <w:rsid w:val="00CB5A9C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CB5A9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B5A9C"/>
    <w:rPr>
      <w:rFonts w:ascii="XO Thames" w:hAnsi="XO Thames"/>
      <w:b/>
    </w:rPr>
  </w:style>
  <w:style w:type="character" w:customStyle="1" w:styleId="14">
    <w:name w:val="Оглавление 1 Знак"/>
    <w:link w:val="13"/>
    <w:rsid w:val="00CB5A9C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CB5A9C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CB5A9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B5A9C"/>
    <w:pPr>
      <w:ind w:left="1600"/>
    </w:pPr>
  </w:style>
  <w:style w:type="character" w:customStyle="1" w:styleId="90">
    <w:name w:val="Оглавление 9 Знак"/>
    <w:link w:val="9"/>
    <w:rsid w:val="00CB5A9C"/>
  </w:style>
  <w:style w:type="paragraph" w:styleId="8">
    <w:name w:val="toc 8"/>
    <w:next w:val="a"/>
    <w:link w:val="80"/>
    <w:uiPriority w:val="39"/>
    <w:rsid w:val="00CB5A9C"/>
    <w:pPr>
      <w:ind w:left="1400"/>
    </w:pPr>
  </w:style>
  <w:style w:type="character" w:customStyle="1" w:styleId="80">
    <w:name w:val="Оглавление 8 Знак"/>
    <w:link w:val="8"/>
    <w:rsid w:val="00CB5A9C"/>
  </w:style>
  <w:style w:type="paragraph" w:customStyle="1" w:styleId="Index">
    <w:name w:val="Index"/>
    <w:basedOn w:val="a"/>
    <w:link w:val="Index1"/>
    <w:rsid w:val="00CB5A9C"/>
  </w:style>
  <w:style w:type="character" w:customStyle="1" w:styleId="Index1">
    <w:name w:val="Index1"/>
    <w:basedOn w:val="1"/>
    <w:link w:val="Index"/>
    <w:rsid w:val="00CB5A9C"/>
  </w:style>
  <w:style w:type="paragraph" w:styleId="51">
    <w:name w:val="toc 5"/>
    <w:next w:val="a"/>
    <w:link w:val="52"/>
    <w:uiPriority w:val="39"/>
    <w:rsid w:val="00CB5A9C"/>
    <w:pPr>
      <w:ind w:left="800"/>
    </w:pPr>
  </w:style>
  <w:style w:type="character" w:customStyle="1" w:styleId="52">
    <w:name w:val="Оглавление 5 Знак"/>
    <w:link w:val="51"/>
    <w:rsid w:val="00CB5A9C"/>
  </w:style>
  <w:style w:type="paragraph" w:styleId="a6">
    <w:name w:val="Subtitle"/>
    <w:next w:val="a"/>
    <w:link w:val="a7"/>
    <w:uiPriority w:val="11"/>
    <w:qFormat/>
    <w:rsid w:val="00CB5A9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B5A9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CB5A9C"/>
    <w:pPr>
      <w:ind w:left="1800"/>
    </w:pPr>
  </w:style>
  <w:style w:type="character" w:customStyle="1" w:styleId="toc101">
    <w:name w:val="toc 101"/>
    <w:link w:val="toc10"/>
    <w:rsid w:val="00CB5A9C"/>
  </w:style>
  <w:style w:type="paragraph" w:styleId="a8">
    <w:name w:val="Title"/>
    <w:next w:val="a"/>
    <w:link w:val="a9"/>
    <w:uiPriority w:val="10"/>
    <w:qFormat/>
    <w:rsid w:val="00CB5A9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B5A9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B5A9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B5A9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980</Words>
  <Characters>5589</Characters>
  <Application>Microsoft Office Word</Application>
  <DocSecurity>0</DocSecurity>
  <Lines>46</Lines>
  <Paragraphs>13</Paragraphs>
  <ScaleCrop>false</ScaleCrop>
  <Company/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2021-03-17T07:32:00Z</dcterms:created>
  <dcterms:modified xsi:type="dcterms:W3CDTF">2021-03-17T07:34:00Z</dcterms:modified>
</cp:coreProperties>
</file>