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B16" w:rsidRDefault="00ED7B16" w:rsidP="00CD4800">
      <w:pPr>
        <w:tabs>
          <w:tab w:val="left" w:pos="804"/>
          <w:tab w:val="left" w:pos="996"/>
        </w:tabs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0pt;margin-top:9pt;width:225.75pt;height:171.75pt;z-index:-251658240" o:allowoverlap="f">
            <v:imagedata r:id="rId7" o:title=""/>
          </v:shape>
        </w:pict>
      </w:r>
    </w:p>
    <w:p w:rsidR="00ED7B16" w:rsidRDefault="00ED7B16" w:rsidP="00F661CF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ED7B16" w:rsidRDefault="00ED7B16" w:rsidP="00F661CF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D7B16" w:rsidRDefault="00ED7B16" w:rsidP="00F661CF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</w:p>
    <w:p w:rsidR="00ED7B16" w:rsidRPr="006239D4" w:rsidRDefault="00ED7B16" w:rsidP="00F661C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7B16" w:rsidRDefault="00ED7B16" w:rsidP="00DC368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</w:t>
      </w:r>
      <w:r w:rsidRPr="00FE39F7">
        <w:rPr>
          <w:rFonts w:ascii="Times New Roman" w:hAnsi="Times New Roman"/>
          <w:sz w:val="28"/>
          <w:szCs w:val="28"/>
        </w:rPr>
        <w:t>Наименование ниши</w:t>
      </w:r>
    </w:p>
    <w:p w:rsidR="00ED7B16" w:rsidRPr="00DC3689" w:rsidRDefault="00ED7B16" w:rsidP="00F661CF">
      <w:pPr>
        <w:spacing w:after="0" w:line="240" w:lineRule="auto"/>
        <w:rPr>
          <w:rFonts w:ascii="Times New Roman" w:hAnsi="Times New Roman"/>
          <w:b/>
          <w:i/>
          <w:color w:val="008000"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DC3689">
        <w:rPr>
          <w:rFonts w:ascii="Times New Roman" w:hAnsi="Times New Roman"/>
          <w:b/>
          <w:i/>
          <w:color w:val="008000"/>
          <w:sz w:val="36"/>
          <w:szCs w:val="36"/>
        </w:rPr>
        <w:t>Экологический туризм</w:t>
      </w:r>
    </w:p>
    <w:p w:rsidR="00ED7B16" w:rsidRPr="006239D4" w:rsidRDefault="00ED7B16" w:rsidP="00F661CF">
      <w:pPr>
        <w:rPr>
          <w:rFonts w:ascii="Times New Roman" w:hAnsi="Times New Roman"/>
          <w:sz w:val="28"/>
          <w:szCs w:val="28"/>
        </w:rPr>
      </w:pPr>
    </w:p>
    <w:p w:rsidR="00ED7B16" w:rsidRDefault="00ED7B16" w:rsidP="00F661C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8"/>
        <w:gridCol w:w="1504"/>
      </w:tblGrid>
      <w:tr w:rsidR="00ED7B16" w:rsidRPr="004F2CA4" w:rsidTr="004F2CA4">
        <w:trPr>
          <w:trHeight w:val="542"/>
        </w:trPr>
        <w:tc>
          <w:tcPr>
            <w:tcW w:w="577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1504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Да </w:t>
            </w:r>
          </w:p>
        </w:tc>
      </w:tr>
      <w:tr w:rsidR="00ED7B16" w:rsidRPr="004F2CA4" w:rsidTr="004F2CA4">
        <w:trPr>
          <w:trHeight w:val="283"/>
        </w:trPr>
        <w:tc>
          <w:tcPr>
            <w:tcW w:w="577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1504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1200 посещений</w:t>
            </w:r>
          </w:p>
        </w:tc>
      </w:tr>
      <w:tr w:rsidR="00ED7B16" w:rsidRPr="004F2CA4" w:rsidTr="004F2CA4">
        <w:trPr>
          <w:trHeight w:val="379"/>
        </w:trPr>
        <w:tc>
          <w:tcPr>
            <w:tcW w:w="577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1504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5000 посещений</w:t>
            </w:r>
          </w:p>
        </w:tc>
      </w:tr>
    </w:tbl>
    <w:p w:rsidR="00ED7B16" w:rsidRPr="006239D4" w:rsidRDefault="00ED7B16" w:rsidP="00F661C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7B16" w:rsidRPr="004073CF" w:rsidRDefault="00ED7B16" w:rsidP="00F661CF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073C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Конкурентное окружение </w:t>
      </w:r>
    </w:p>
    <w:p w:rsidR="00ED7B16" w:rsidRDefault="00ED7B16" w:rsidP="00F661CF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073CF">
        <w:rPr>
          <w:rFonts w:ascii="Times New Roman" w:hAnsi="Times New Roman" w:cs="Times New Roman"/>
          <w:sz w:val="28"/>
          <w:szCs w:val="28"/>
        </w:rPr>
        <w:t>Конкурентное окружение в районе отсутствует. Потенциальными конкурентами является Темниковский район - мордовский заповедник, места отдыха в Нациогнальном парке Смольный, база отдыха "Карельская"в Рузаевском районе.</w:t>
      </w:r>
    </w:p>
    <w:p w:rsidR="00ED7B16" w:rsidRPr="004073CF" w:rsidRDefault="00ED7B16" w:rsidP="00F661CF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ED7B16" w:rsidRPr="004073CF" w:rsidRDefault="00ED7B16" w:rsidP="00F661CF">
      <w:pPr>
        <w:pStyle w:val="Defaul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073C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Почему Муниципальное образование </w:t>
      </w:r>
    </w:p>
    <w:p w:rsidR="00ED7B16" w:rsidRPr="004073CF" w:rsidRDefault="00ED7B16" w:rsidP="00F661CF">
      <w:pPr>
        <w:pStyle w:val="Defaul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73CF">
        <w:rPr>
          <w:rFonts w:ascii="Times New Roman" w:hAnsi="Times New Roman" w:cs="Times New Roman"/>
          <w:iCs/>
          <w:sz w:val="28"/>
          <w:szCs w:val="28"/>
        </w:rPr>
        <w:t xml:space="preserve">Ардатовский район имеет высокий туристско-рекреационный потенциал. Преимуществом района в организации экотуризма  является отсутствие данного сегмента как в нашем так и в Ардатовском и других близлежайших районах. Деревня Суподеевка расположена в живописном сосновом лесу, где благоприятная экологическая обстановка, на многие километры нет крупных промышленных предприятий. Площадка может быть использована как для аграрного, экологического туризма, так и для событийного - проведение фестивалей, форумов, корпоративных проектов и мн. др. Возможность участия в президентских грантах и конкурсах. Популярность экологического туризма обусловлена развитием туристской индустрии, что существенно повлияет на увеличении доходной части бюджетов района и поселения.  </w:t>
      </w:r>
    </w:p>
    <w:p w:rsidR="00ED7B16" w:rsidRPr="006239D4" w:rsidRDefault="00ED7B16" w:rsidP="00F661C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ED7B16" w:rsidRDefault="00ED7B16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  <w:r w:rsidRPr="006239D4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(может, карты поставить + характеристики площадки в таблице)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4540"/>
      </w:tblGrid>
      <w:tr w:rsidR="00ED7B16" w:rsidRPr="004F2CA4" w:rsidTr="004073CF">
        <w:trPr>
          <w:trHeight w:val="382"/>
        </w:trPr>
        <w:tc>
          <w:tcPr>
            <w:tcW w:w="492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540" w:type="dxa"/>
          </w:tcPr>
          <w:p w:rsidR="00ED7B16" w:rsidRPr="004073CF" w:rsidRDefault="00ED7B16" w:rsidP="004073C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Ардатовский район, д.Суподеевка, ул.Подпойменная,д.3,3А,3Б</w:t>
            </w:r>
          </w:p>
        </w:tc>
      </w:tr>
      <w:tr w:rsidR="00ED7B16" w:rsidRPr="004F2CA4" w:rsidTr="004073CF">
        <w:trPr>
          <w:trHeight w:val="283"/>
        </w:trPr>
        <w:tc>
          <w:tcPr>
            <w:tcW w:w="492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Общая площадь (га);</w:t>
            </w:r>
          </w:p>
        </w:tc>
        <w:tc>
          <w:tcPr>
            <w:tcW w:w="4540" w:type="dxa"/>
          </w:tcPr>
          <w:p w:rsidR="00ED7B16" w:rsidRPr="004073CF" w:rsidRDefault="00ED7B16" w:rsidP="004073C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smartTag w:uri="urn:schemas-microsoft-com:office:smarttags" w:element="metricconverter">
              <w:smartTagPr>
                <w:attr w:name="ProductID" w:val="70 км"/>
              </w:smartTagPr>
              <w:r>
                <w:rPr>
                  <w:rFonts w:ascii="Times New Roman" w:hAnsi="Times New Roman" w:cs="Times New Roman"/>
                  <w:color w:val="auto"/>
                </w:rPr>
                <w:t>1,7 га</w:t>
              </w:r>
            </w:smartTag>
          </w:p>
        </w:tc>
      </w:tr>
      <w:tr w:rsidR="00ED7B16" w:rsidRPr="004F2CA4" w:rsidTr="004073CF">
        <w:trPr>
          <w:trHeight w:val="283"/>
        </w:trPr>
        <w:tc>
          <w:tcPr>
            <w:tcW w:w="492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4540" w:type="dxa"/>
          </w:tcPr>
          <w:p w:rsidR="00ED7B16" w:rsidRPr="004073CF" w:rsidRDefault="00ED7B16" w:rsidP="004073C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ЛЭП - 10 кВ на территории площадки</w:t>
            </w:r>
          </w:p>
        </w:tc>
      </w:tr>
      <w:tr w:rsidR="00ED7B16" w:rsidRPr="004F2CA4" w:rsidTr="004073CF">
        <w:trPr>
          <w:trHeight w:val="283"/>
        </w:trPr>
        <w:tc>
          <w:tcPr>
            <w:tcW w:w="492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Газ (+/-)</w:t>
            </w:r>
          </w:p>
        </w:tc>
        <w:tc>
          <w:tcPr>
            <w:tcW w:w="4540" w:type="dxa"/>
          </w:tcPr>
          <w:p w:rsidR="00ED7B16" w:rsidRPr="004073CF" w:rsidRDefault="00ED7B16" w:rsidP="004073C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по территории площадки проложен газопровод, свободная мощность 4200 м3/час.</w:t>
            </w:r>
          </w:p>
        </w:tc>
      </w:tr>
      <w:tr w:rsidR="00ED7B16" w:rsidRPr="004F2CA4" w:rsidTr="004073CF">
        <w:trPr>
          <w:trHeight w:val="283"/>
        </w:trPr>
        <w:tc>
          <w:tcPr>
            <w:tcW w:w="492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Водоснабжения, водоотведения (+/-)</w:t>
            </w:r>
          </w:p>
        </w:tc>
        <w:tc>
          <w:tcPr>
            <w:tcW w:w="4540" w:type="dxa"/>
          </w:tcPr>
          <w:p w:rsidR="00ED7B16" w:rsidRDefault="00ED7B16" w:rsidP="004073C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Технологическая возможность подключения к водопроводу отсутствует, необходимо бурение артезианской скважины</w:t>
            </w:r>
          </w:p>
          <w:p w:rsidR="00ED7B16" w:rsidRPr="004073CF" w:rsidRDefault="00ED7B16" w:rsidP="004073C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D7B16" w:rsidRPr="004F2CA4" w:rsidTr="004073CF">
        <w:trPr>
          <w:trHeight w:val="283"/>
        </w:trPr>
        <w:tc>
          <w:tcPr>
            <w:tcW w:w="4928" w:type="dxa"/>
          </w:tcPr>
          <w:p w:rsidR="00ED7B16" w:rsidRPr="004F2CA4" w:rsidRDefault="00ED7B16" w:rsidP="004F2CA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автодорога (+/-)</w:t>
            </w:r>
          </w:p>
        </w:tc>
        <w:tc>
          <w:tcPr>
            <w:tcW w:w="4540" w:type="dxa"/>
          </w:tcPr>
          <w:p w:rsidR="00ED7B16" w:rsidRPr="004073CF" w:rsidRDefault="00ED7B16" w:rsidP="004073C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Ближайший железнодорожный узел «пос.ст.Ардатов» - </w:t>
            </w:r>
            <w:smartTag w:uri="urn:schemas-microsoft-com:office:smarttags" w:element="metricconverter">
              <w:smartTagPr>
                <w:attr w:name="ProductID" w:val="70 км"/>
              </w:smartTagPr>
              <w:r>
                <w:rPr>
                  <w:rFonts w:ascii="Times New Roman" w:hAnsi="Times New Roman" w:cs="Times New Roman"/>
                  <w:color w:val="auto"/>
                </w:rPr>
                <w:t>12 км</w:t>
              </w:r>
            </w:smartTag>
            <w:r>
              <w:rPr>
                <w:rFonts w:ascii="Times New Roman" w:hAnsi="Times New Roman" w:cs="Times New Roman"/>
                <w:color w:val="auto"/>
              </w:rPr>
              <w:t xml:space="preserve">. 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В конце 2020 года завершен капитальный ремонт автомобильной дороги г.Ардатов- Редкодубье -д.Суподеевка, проходящая по границе участка. 220км до </w:t>
            </w:r>
            <w:r>
              <w:rPr>
                <w:rFonts w:ascii="Times New Roman" w:hAnsi="Times New Roman" w:cs="Times New Roman"/>
                <w:color w:val="auto"/>
              </w:rPr>
              <w:t xml:space="preserve">автомагистрали </w:t>
            </w:r>
            <w:r w:rsidRPr="004073CF">
              <w:rPr>
                <w:rFonts w:ascii="Times New Roman" w:hAnsi="Times New Roman" w:cs="Times New Roman"/>
                <w:color w:val="auto"/>
              </w:rPr>
              <w:t>М7</w:t>
            </w:r>
            <w:r>
              <w:rPr>
                <w:rFonts w:ascii="Times New Roman" w:hAnsi="Times New Roman" w:cs="Times New Roman"/>
                <w:color w:val="auto"/>
              </w:rPr>
              <w:t>»Волга»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; Автодорога «р.п. Комсомольский - р.п. Атяшево –г. Ардатов –р.п. Тургенево- граница Чувашии» в 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6,4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. от площадки;  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70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автодороги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 Р 178 Саранск-Сурское-Ульяновск</w:t>
            </w:r>
          </w:p>
        </w:tc>
      </w:tr>
    </w:tbl>
    <w:p w:rsidR="00ED7B16" w:rsidRPr="006239D4" w:rsidRDefault="00ED7B16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ED7B16" w:rsidRDefault="00ED7B16" w:rsidP="00F661C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 w:rsidRPr="00C63293">
        <w:rPr>
          <w:rFonts w:ascii="Times New Roman" w:hAnsi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C632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Земли населенных пунктов</w:t>
      </w:r>
    </w:p>
    <w:p w:rsidR="00ED7B16" w:rsidRPr="00520993" w:rsidRDefault="00ED7B16" w:rsidP="00F661C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 w:rsidRPr="00C63293">
        <w:rPr>
          <w:rFonts w:ascii="Times New Roman" w:hAnsi="Times New Roman"/>
          <w:b/>
          <w:sz w:val="24"/>
          <w:szCs w:val="24"/>
        </w:rPr>
        <w:t>Вид разрешенного использования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63293">
        <w:rPr>
          <w:rFonts w:ascii="Times New Roman" w:hAnsi="Times New Roman"/>
          <w:sz w:val="24"/>
          <w:szCs w:val="24"/>
        </w:rPr>
        <w:t xml:space="preserve"> - </w:t>
      </w:r>
      <w:r w:rsidRPr="00520993">
        <w:rPr>
          <w:rFonts w:ascii="Times New Roman" w:hAnsi="Times New Roman"/>
        </w:rPr>
        <w:t>Для ведения личного подсобного хозяйства</w:t>
      </w:r>
    </w:p>
    <w:p w:rsidR="00ED7B16" w:rsidRDefault="00ED7B16" w:rsidP="00F661C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 w:rsidRPr="00A30320">
        <w:rPr>
          <w:rFonts w:ascii="Times New Roman" w:hAnsi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/>
          <w:sz w:val="24"/>
          <w:szCs w:val="24"/>
        </w:rPr>
        <w:t xml:space="preserve"> -    1,7га.</w:t>
      </w:r>
    </w:p>
    <w:p w:rsidR="00ED7B16" w:rsidRDefault="00ED7B16" w:rsidP="00F661C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 w:rsidRPr="00FC3EE3">
        <w:rPr>
          <w:rFonts w:ascii="Times New Roman" w:hAnsi="Times New Roman"/>
          <w:sz w:val="24"/>
          <w:szCs w:val="24"/>
        </w:rPr>
        <w:pict>
          <v:shape id="_x0000_i1025" type="#_x0000_t75" style="width:377.25pt;height:222.75pt">
            <v:imagedata r:id="rId8" o:title=""/>
          </v:shape>
        </w:pict>
      </w:r>
    </w:p>
    <w:p w:rsidR="00ED7B16" w:rsidRDefault="00ED7B16" w:rsidP="00F661CF">
      <w:pPr>
        <w:tabs>
          <w:tab w:val="left" w:pos="3888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 1 – Местоположение земельного участка</w:t>
      </w:r>
    </w:p>
    <w:p w:rsidR="00ED7B16" w:rsidRDefault="00ED7B16" w:rsidP="00F661C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8"/>
          <w:szCs w:val="28"/>
        </w:rPr>
      </w:pPr>
      <w:r w:rsidRPr="00DC3689">
        <w:rPr>
          <w:rFonts w:ascii="Times New Roman" w:hAnsi="Times New Roman"/>
          <w:b/>
          <w:sz w:val="28"/>
          <w:szCs w:val="28"/>
        </w:rPr>
        <w:t>Земельный участок для инвестиционного проекта (строительства) расположен по адресу:</w:t>
      </w:r>
      <w:r w:rsidRPr="00DC3689">
        <w:rPr>
          <w:rFonts w:ascii="Times New Roman" w:hAnsi="Times New Roman"/>
          <w:sz w:val="28"/>
          <w:szCs w:val="28"/>
        </w:rPr>
        <w:t xml:space="preserve"> </w:t>
      </w:r>
    </w:p>
    <w:p w:rsidR="00ED7B16" w:rsidRDefault="00ED7B16" w:rsidP="00DC3689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689">
        <w:rPr>
          <w:rFonts w:ascii="Times New Roman" w:hAnsi="Times New Roman"/>
          <w:sz w:val="28"/>
          <w:szCs w:val="28"/>
        </w:rPr>
        <w:t>Республика Мордовия,</w:t>
      </w:r>
    </w:p>
    <w:p w:rsidR="00ED7B16" w:rsidRDefault="00ED7B16" w:rsidP="00DC3689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689">
        <w:rPr>
          <w:rFonts w:ascii="Times New Roman" w:hAnsi="Times New Roman"/>
          <w:sz w:val="28"/>
          <w:szCs w:val="28"/>
        </w:rPr>
        <w:t xml:space="preserve"> Ардатовский муниципальный район, </w:t>
      </w:r>
    </w:p>
    <w:p w:rsidR="00ED7B16" w:rsidRPr="00DC3689" w:rsidRDefault="00ED7B16" w:rsidP="00DC3689">
      <w:pPr>
        <w:tabs>
          <w:tab w:val="left" w:pos="804"/>
          <w:tab w:val="left" w:pos="99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689">
        <w:rPr>
          <w:rFonts w:ascii="Times New Roman" w:hAnsi="Times New Roman"/>
          <w:sz w:val="28"/>
          <w:szCs w:val="28"/>
        </w:rPr>
        <w:t xml:space="preserve">д.Суподеевка, ул. Подпойменная, д. 3, 3А,3Б  </w:t>
      </w:r>
    </w:p>
    <w:p w:rsidR="00ED7B16" w:rsidRDefault="00ED7B16" w:rsidP="00C623A1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</w:p>
    <w:p w:rsidR="00ED7B16" w:rsidRDefault="00ED7B16" w:rsidP="00C623A1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</w:p>
    <w:p w:rsidR="00ED7B16" w:rsidRPr="00CD4800" w:rsidRDefault="00ED7B16" w:rsidP="00CD4800">
      <w:pPr>
        <w:rPr>
          <w:rFonts w:ascii="Times New Roman" w:hAnsi="Times New Roman"/>
          <w:sz w:val="24"/>
          <w:szCs w:val="24"/>
        </w:rPr>
      </w:pPr>
    </w:p>
    <w:sectPr w:rsidR="00ED7B16" w:rsidRPr="00CD4800" w:rsidSect="001F0A50">
      <w:pgSz w:w="11906" w:h="16838" w:code="9"/>
      <w:pgMar w:top="624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B16" w:rsidRDefault="00ED7B16" w:rsidP="00320BE3">
      <w:pPr>
        <w:spacing w:after="0" w:line="240" w:lineRule="auto"/>
      </w:pPr>
      <w:r>
        <w:separator/>
      </w:r>
    </w:p>
  </w:endnote>
  <w:endnote w:type="continuationSeparator" w:id="0">
    <w:p w:rsidR="00ED7B16" w:rsidRDefault="00ED7B16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B16" w:rsidRDefault="00ED7B16" w:rsidP="00320BE3">
      <w:pPr>
        <w:spacing w:after="0" w:line="240" w:lineRule="auto"/>
      </w:pPr>
      <w:r>
        <w:separator/>
      </w:r>
    </w:p>
  </w:footnote>
  <w:footnote w:type="continuationSeparator" w:id="0">
    <w:p w:rsidR="00ED7B16" w:rsidRDefault="00ED7B16" w:rsidP="00320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23EAB"/>
    <w:multiLevelType w:val="hybridMultilevel"/>
    <w:tmpl w:val="82C42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DCA"/>
    <w:rsid w:val="00046D7D"/>
    <w:rsid w:val="00097F99"/>
    <w:rsid w:val="000A2A22"/>
    <w:rsid w:val="000B678D"/>
    <w:rsid w:val="000C3094"/>
    <w:rsid w:val="000E16B6"/>
    <w:rsid w:val="000E50B7"/>
    <w:rsid w:val="00126FA6"/>
    <w:rsid w:val="00156597"/>
    <w:rsid w:val="001566CC"/>
    <w:rsid w:val="00176C1D"/>
    <w:rsid w:val="001915F9"/>
    <w:rsid w:val="001929AD"/>
    <w:rsid w:val="00192C8A"/>
    <w:rsid w:val="00197934"/>
    <w:rsid w:val="001A6273"/>
    <w:rsid w:val="001B1F66"/>
    <w:rsid w:val="001C1500"/>
    <w:rsid w:val="001C6E4F"/>
    <w:rsid w:val="001C7EAF"/>
    <w:rsid w:val="001E4D2E"/>
    <w:rsid w:val="001F0A50"/>
    <w:rsid w:val="001F78E8"/>
    <w:rsid w:val="00205FAA"/>
    <w:rsid w:val="00244271"/>
    <w:rsid w:val="0029777F"/>
    <w:rsid w:val="002C4621"/>
    <w:rsid w:val="002C7A2A"/>
    <w:rsid w:val="0031724F"/>
    <w:rsid w:val="00320BE3"/>
    <w:rsid w:val="00332C0F"/>
    <w:rsid w:val="00345A18"/>
    <w:rsid w:val="0036192A"/>
    <w:rsid w:val="00374E63"/>
    <w:rsid w:val="00381115"/>
    <w:rsid w:val="00387BE7"/>
    <w:rsid w:val="0039793C"/>
    <w:rsid w:val="003A08E8"/>
    <w:rsid w:val="003E0DCA"/>
    <w:rsid w:val="004037D0"/>
    <w:rsid w:val="004073CF"/>
    <w:rsid w:val="004471B5"/>
    <w:rsid w:val="00456D86"/>
    <w:rsid w:val="004610FC"/>
    <w:rsid w:val="004A331C"/>
    <w:rsid w:val="004A7D31"/>
    <w:rsid w:val="004C75B9"/>
    <w:rsid w:val="004F2CA4"/>
    <w:rsid w:val="00504310"/>
    <w:rsid w:val="00507DFF"/>
    <w:rsid w:val="00507EB8"/>
    <w:rsid w:val="00520993"/>
    <w:rsid w:val="005373B9"/>
    <w:rsid w:val="005427BF"/>
    <w:rsid w:val="005437E2"/>
    <w:rsid w:val="00571428"/>
    <w:rsid w:val="005823C9"/>
    <w:rsid w:val="00621BED"/>
    <w:rsid w:val="006239D4"/>
    <w:rsid w:val="006242C9"/>
    <w:rsid w:val="0063085B"/>
    <w:rsid w:val="0064123F"/>
    <w:rsid w:val="00666161"/>
    <w:rsid w:val="0068073A"/>
    <w:rsid w:val="006939B7"/>
    <w:rsid w:val="006B26F8"/>
    <w:rsid w:val="006D3CC9"/>
    <w:rsid w:val="007100B2"/>
    <w:rsid w:val="00722DEF"/>
    <w:rsid w:val="00772C40"/>
    <w:rsid w:val="00780165"/>
    <w:rsid w:val="007813C5"/>
    <w:rsid w:val="007A23AC"/>
    <w:rsid w:val="007B403F"/>
    <w:rsid w:val="00815CA6"/>
    <w:rsid w:val="00842ACD"/>
    <w:rsid w:val="00857370"/>
    <w:rsid w:val="008648A4"/>
    <w:rsid w:val="00876E13"/>
    <w:rsid w:val="00887A60"/>
    <w:rsid w:val="00896C08"/>
    <w:rsid w:val="009236C1"/>
    <w:rsid w:val="00932393"/>
    <w:rsid w:val="009527DB"/>
    <w:rsid w:val="00952C84"/>
    <w:rsid w:val="009821B8"/>
    <w:rsid w:val="00982805"/>
    <w:rsid w:val="009B0B8B"/>
    <w:rsid w:val="009C5799"/>
    <w:rsid w:val="009F64F6"/>
    <w:rsid w:val="00A3030D"/>
    <w:rsid w:val="00A30320"/>
    <w:rsid w:val="00A40D14"/>
    <w:rsid w:val="00A61AED"/>
    <w:rsid w:val="00A6364F"/>
    <w:rsid w:val="00A67E25"/>
    <w:rsid w:val="00AB47C0"/>
    <w:rsid w:val="00AD2761"/>
    <w:rsid w:val="00AE141B"/>
    <w:rsid w:val="00B0114A"/>
    <w:rsid w:val="00B10899"/>
    <w:rsid w:val="00B62F37"/>
    <w:rsid w:val="00B65F94"/>
    <w:rsid w:val="00B86CD3"/>
    <w:rsid w:val="00BA5FD7"/>
    <w:rsid w:val="00BB019D"/>
    <w:rsid w:val="00BC0074"/>
    <w:rsid w:val="00BC1FD5"/>
    <w:rsid w:val="00BD0641"/>
    <w:rsid w:val="00BD0CD3"/>
    <w:rsid w:val="00BE2F5F"/>
    <w:rsid w:val="00BE50C4"/>
    <w:rsid w:val="00BF0D8E"/>
    <w:rsid w:val="00BF26D9"/>
    <w:rsid w:val="00C45EDA"/>
    <w:rsid w:val="00C53D4F"/>
    <w:rsid w:val="00C623A1"/>
    <w:rsid w:val="00C63293"/>
    <w:rsid w:val="00C82B3B"/>
    <w:rsid w:val="00C9410D"/>
    <w:rsid w:val="00CD4800"/>
    <w:rsid w:val="00CD612B"/>
    <w:rsid w:val="00CF1BD6"/>
    <w:rsid w:val="00CF6F12"/>
    <w:rsid w:val="00D04E26"/>
    <w:rsid w:val="00D07BED"/>
    <w:rsid w:val="00D1266A"/>
    <w:rsid w:val="00D256E5"/>
    <w:rsid w:val="00D64E1A"/>
    <w:rsid w:val="00D925A9"/>
    <w:rsid w:val="00DB19F9"/>
    <w:rsid w:val="00DC3689"/>
    <w:rsid w:val="00DF6D32"/>
    <w:rsid w:val="00E35E1B"/>
    <w:rsid w:val="00E45ADC"/>
    <w:rsid w:val="00E55DFB"/>
    <w:rsid w:val="00E712B9"/>
    <w:rsid w:val="00ED7B16"/>
    <w:rsid w:val="00EF2340"/>
    <w:rsid w:val="00F13AA2"/>
    <w:rsid w:val="00F14EE4"/>
    <w:rsid w:val="00F41EA9"/>
    <w:rsid w:val="00F4353F"/>
    <w:rsid w:val="00F6135D"/>
    <w:rsid w:val="00F661CF"/>
    <w:rsid w:val="00F76834"/>
    <w:rsid w:val="00F827F1"/>
    <w:rsid w:val="00F91019"/>
    <w:rsid w:val="00FC3EE3"/>
    <w:rsid w:val="00FC4047"/>
    <w:rsid w:val="00FE39F7"/>
    <w:rsid w:val="00FF164A"/>
    <w:rsid w:val="00FF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50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20BE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20BE3"/>
    <w:rPr>
      <w:rFonts w:cs="Times New Roman"/>
    </w:rPr>
  </w:style>
  <w:style w:type="paragraph" w:customStyle="1" w:styleId="Default">
    <w:name w:val="Default"/>
    <w:uiPriority w:val="99"/>
    <w:rsid w:val="00FE39F7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6239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661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335</TotalTime>
  <Pages>2</Pages>
  <Words>404</Words>
  <Characters>2309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user1</cp:lastModifiedBy>
  <cp:revision>69</cp:revision>
  <cp:lastPrinted>2018-06-07T08:03:00Z</cp:lastPrinted>
  <dcterms:created xsi:type="dcterms:W3CDTF">2018-09-06T13:43:00Z</dcterms:created>
  <dcterms:modified xsi:type="dcterms:W3CDTF">2021-03-18T08:49:00Z</dcterms:modified>
</cp:coreProperties>
</file>