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41" w:rsidRDefault="00F62941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Российская газета, 18.03.2021, 04:49, </w:t>
      </w:r>
    </w:p>
    <w:p w:rsidR="009652D1" w:rsidRPr="00F62941" w:rsidRDefault="00F6294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Россиянам станет </w:t>
      </w:r>
      <w:r>
        <w:rPr>
          <w:rFonts w:ascii="sans-serif" w:hAnsi="sans-serif"/>
          <w:sz w:val="39"/>
        </w:rPr>
        <w:t>легче получить региональные льготы</w:t>
      </w:r>
    </w:p>
    <w:p w:rsidR="00F62941" w:rsidRPr="00F62941" w:rsidRDefault="00F62941">
      <w:pPr>
        <w:rPr>
          <w:rFonts w:ascii="sans-serif" w:hAnsi="sans-serif"/>
          <w:sz w:val="39"/>
        </w:rPr>
      </w:pPr>
    </w:p>
    <w:p w:rsidR="009652D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 предложил упростить назначение региональных льгот. С 1 мая по 1 декабря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2021 года предложено провести эксперимент по переходу к осуществлению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Пенсионным </w:t>
      </w:r>
      <w:r>
        <w:rPr>
          <w:rFonts w:ascii="sans-serif" w:hAnsi="sans-serif"/>
          <w:sz w:val="30"/>
        </w:rPr>
        <w:t>фондом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отдельных функций по назначению мер социальной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защиты (поддержки), предоставляемых органами исполнительной власти регионов и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органами местного самоуправления.</w:t>
      </w:r>
    </w:p>
    <w:p w:rsidR="009652D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Эксперимент должен пройти в семи субъектах, среди которых Калмыкия, Коми,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Алтайский</w:t>
      </w:r>
      <w:r>
        <w:rPr>
          <w:rFonts w:ascii="sans-serif" w:hAnsi="sans-serif"/>
          <w:sz w:val="30"/>
        </w:rPr>
        <w:t xml:space="preserve"> край, Астраханская область, Мосальский район Калужской области,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Орловская и Тамбовская области. Об этом говорится в проекте постановления,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представленного для общественного обсуждения. Проведение эксперимента позволит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исключить необходимость представления</w:t>
      </w:r>
      <w:r>
        <w:rPr>
          <w:rFonts w:ascii="sans-serif" w:hAnsi="sans-serif"/>
          <w:sz w:val="30"/>
        </w:rPr>
        <w:t xml:space="preserve"> гражданами документов и сведений,</w:t>
      </w:r>
    </w:p>
    <w:p w:rsidR="009652D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имеющихся в распоряжении органов государственной власти, сократить время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назначения и предоставления льгот.</w:t>
      </w:r>
    </w:p>
    <w:p w:rsidR="009652D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Через </w:t>
      </w:r>
      <w:r>
        <w:rPr>
          <w:rFonts w:ascii="sans-serif" w:hAnsi="sans-serif"/>
          <w:sz w:val="30"/>
        </w:rPr>
        <w:t>Пенсионный фонд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предлагается предоставлять такие региональные меры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защиты (поддержки), как еж</w:t>
      </w:r>
      <w:r>
        <w:rPr>
          <w:rFonts w:ascii="sans-serif" w:hAnsi="sans-serif"/>
          <w:sz w:val="30"/>
        </w:rPr>
        <w:t>емесячная денежная выплата на третьего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ребенка или последующих детей до достижения ребенком возраста трех лет; выдача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сертификата на региональный </w:t>
      </w:r>
    </w:p>
    <w:p w:rsidR="00F62941" w:rsidRDefault="00F6294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семейный капитал</w:t>
      </w:r>
      <w:r>
        <w:rPr>
          <w:rFonts w:ascii="sans-serif" w:hAnsi="sans-serif"/>
          <w:sz w:val="30"/>
        </w:rPr>
        <w:t xml:space="preserve">; </w:t>
      </w:r>
    </w:p>
    <w:p w:rsidR="00F62941" w:rsidRPr="00F6294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назначение и выплата ежемесячной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компенсационной выплаты одиноким неработающим трудоспособ</w:t>
      </w:r>
      <w:r>
        <w:rPr>
          <w:rFonts w:ascii="sans-serif" w:hAnsi="sans-serif"/>
          <w:sz w:val="30"/>
        </w:rPr>
        <w:t>ным родителям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(опекунам), осуществляющим уход за детьми-инвалидами в возрасте до 18 лет;</w:t>
      </w:r>
      <w:r w:rsidRPr="00F62941">
        <w:rPr>
          <w:rFonts w:ascii="sans-serif" w:hAnsi="sans-serif"/>
          <w:sz w:val="30"/>
        </w:rPr>
        <w:t xml:space="preserve"> </w:t>
      </w:r>
    </w:p>
    <w:p w:rsidR="00F62941" w:rsidRDefault="00F6294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направление средств (части средств) материнского (семейного) капитала на улучшение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жилищных условий или на получение образования ребенком (детьми); </w:t>
      </w:r>
    </w:p>
    <w:p w:rsidR="00F62941" w:rsidRDefault="00F6294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ежемесячное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пособие</w:t>
      </w:r>
      <w:r>
        <w:rPr>
          <w:rFonts w:ascii="sans-serif" w:hAnsi="sans-serif"/>
          <w:sz w:val="30"/>
        </w:rPr>
        <w:t xml:space="preserve"> на оплату проезда; </w:t>
      </w:r>
    </w:p>
    <w:p w:rsidR="00F62941" w:rsidRDefault="00F6294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ежемесячных пособий на оплату жилого помещения и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коммунальных услуг, на абонентскую плату за пользование телефоном; </w:t>
      </w:r>
    </w:p>
    <w:p w:rsidR="00F62941" w:rsidRPr="00F6294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ежемесячная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денежная выплата лицам, имеющим звание "Ветеран труда"; </w:t>
      </w:r>
    </w:p>
    <w:p w:rsidR="00F62941" w:rsidRPr="00F62941" w:rsidRDefault="00F6294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ежемесячное пособие на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каждого ребенка до достижения</w:t>
      </w:r>
      <w:r>
        <w:rPr>
          <w:rFonts w:ascii="sans-serif" w:hAnsi="sans-serif"/>
          <w:sz w:val="30"/>
        </w:rPr>
        <w:t xml:space="preserve"> им возраста 18 лет в многодетной семье; </w:t>
      </w:r>
    </w:p>
    <w:p w:rsidR="00F62941" w:rsidRDefault="00F6294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ежемесячное</w:t>
      </w:r>
      <w:r w:rsidRPr="00F6294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пособие по уходу за первым ребенком в возрасте от полутора до трех лет. </w:t>
      </w:r>
    </w:p>
    <w:p w:rsidR="009652D1" w:rsidRDefault="009652D1"/>
    <w:sectPr w:rsidR="009652D1" w:rsidSect="009652D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9"/>
  <w:characterSpacingControl w:val="doNotCompress"/>
  <w:compat/>
  <w:rsids>
    <w:rsidRoot w:val="009652D1"/>
    <w:rsid w:val="009652D1"/>
    <w:rsid w:val="00F6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652D1"/>
  </w:style>
  <w:style w:type="paragraph" w:styleId="10">
    <w:name w:val="heading 1"/>
    <w:next w:val="a"/>
    <w:link w:val="11"/>
    <w:uiPriority w:val="9"/>
    <w:qFormat/>
    <w:rsid w:val="009652D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652D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652D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652D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652D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652D1"/>
  </w:style>
  <w:style w:type="paragraph" w:styleId="21">
    <w:name w:val="toc 2"/>
    <w:next w:val="a"/>
    <w:link w:val="22"/>
    <w:uiPriority w:val="39"/>
    <w:rsid w:val="009652D1"/>
    <w:pPr>
      <w:ind w:left="200"/>
    </w:pPr>
  </w:style>
  <w:style w:type="character" w:customStyle="1" w:styleId="22">
    <w:name w:val="Оглавление 2 Знак"/>
    <w:link w:val="21"/>
    <w:rsid w:val="009652D1"/>
  </w:style>
  <w:style w:type="paragraph" w:styleId="41">
    <w:name w:val="toc 4"/>
    <w:next w:val="a"/>
    <w:link w:val="42"/>
    <w:uiPriority w:val="39"/>
    <w:rsid w:val="009652D1"/>
    <w:pPr>
      <w:ind w:left="600"/>
    </w:pPr>
  </w:style>
  <w:style w:type="character" w:customStyle="1" w:styleId="42">
    <w:name w:val="Оглавление 4 Знак"/>
    <w:link w:val="41"/>
    <w:rsid w:val="009652D1"/>
  </w:style>
  <w:style w:type="paragraph" w:styleId="a3">
    <w:name w:val="List"/>
    <w:basedOn w:val="Textbody"/>
    <w:link w:val="a4"/>
    <w:rsid w:val="009652D1"/>
  </w:style>
  <w:style w:type="character" w:customStyle="1" w:styleId="a4">
    <w:name w:val="Список Знак"/>
    <w:basedOn w:val="Textbody1"/>
    <w:link w:val="a3"/>
    <w:rsid w:val="009652D1"/>
  </w:style>
  <w:style w:type="paragraph" w:styleId="6">
    <w:name w:val="toc 6"/>
    <w:next w:val="a"/>
    <w:link w:val="60"/>
    <w:uiPriority w:val="39"/>
    <w:rsid w:val="009652D1"/>
    <w:pPr>
      <w:ind w:left="1000"/>
    </w:pPr>
  </w:style>
  <w:style w:type="character" w:customStyle="1" w:styleId="60">
    <w:name w:val="Оглавление 6 Знак"/>
    <w:link w:val="6"/>
    <w:rsid w:val="009652D1"/>
  </w:style>
  <w:style w:type="paragraph" w:styleId="7">
    <w:name w:val="toc 7"/>
    <w:next w:val="a"/>
    <w:link w:val="70"/>
    <w:uiPriority w:val="39"/>
    <w:rsid w:val="009652D1"/>
    <w:pPr>
      <w:ind w:left="1200"/>
    </w:pPr>
  </w:style>
  <w:style w:type="character" w:customStyle="1" w:styleId="70">
    <w:name w:val="Оглавление 7 Знак"/>
    <w:link w:val="7"/>
    <w:rsid w:val="009652D1"/>
  </w:style>
  <w:style w:type="character" w:customStyle="1" w:styleId="30">
    <w:name w:val="Заголовок 3 Знак"/>
    <w:link w:val="3"/>
    <w:rsid w:val="009652D1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9652D1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9652D1"/>
    <w:rPr>
      <w:i/>
      <w:sz w:val="24"/>
    </w:rPr>
  </w:style>
  <w:style w:type="paragraph" w:styleId="31">
    <w:name w:val="toc 3"/>
    <w:next w:val="a"/>
    <w:link w:val="32"/>
    <w:uiPriority w:val="39"/>
    <w:rsid w:val="009652D1"/>
    <w:pPr>
      <w:ind w:left="400"/>
    </w:pPr>
  </w:style>
  <w:style w:type="character" w:customStyle="1" w:styleId="32">
    <w:name w:val="Оглавление 3 Знак"/>
    <w:link w:val="31"/>
    <w:rsid w:val="009652D1"/>
  </w:style>
  <w:style w:type="paragraph" w:customStyle="1" w:styleId="Textbody">
    <w:name w:val="Text body"/>
    <w:basedOn w:val="a"/>
    <w:link w:val="Textbody1"/>
    <w:rsid w:val="009652D1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9652D1"/>
  </w:style>
  <w:style w:type="character" w:customStyle="1" w:styleId="50">
    <w:name w:val="Заголовок 5 Знак"/>
    <w:link w:val="5"/>
    <w:rsid w:val="009652D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652D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652D1"/>
    <w:rPr>
      <w:color w:val="0000FF"/>
      <w:u w:val="single"/>
    </w:rPr>
  </w:style>
  <w:style w:type="character" w:styleId="a5">
    <w:name w:val="Hyperlink"/>
    <w:link w:val="12"/>
    <w:rsid w:val="009652D1"/>
    <w:rPr>
      <w:color w:val="0000FF"/>
      <w:u w:val="single"/>
    </w:rPr>
  </w:style>
  <w:style w:type="paragraph" w:customStyle="1" w:styleId="Footnote">
    <w:name w:val="Footnote"/>
    <w:link w:val="Footnote1"/>
    <w:rsid w:val="009652D1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9652D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652D1"/>
    <w:rPr>
      <w:rFonts w:ascii="XO Thames" w:hAnsi="XO Thames"/>
      <w:b/>
    </w:rPr>
  </w:style>
  <w:style w:type="character" w:customStyle="1" w:styleId="14">
    <w:name w:val="Оглавление 1 Знак"/>
    <w:link w:val="13"/>
    <w:rsid w:val="009652D1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9652D1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9652D1"/>
    <w:rPr>
      <w:rFonts w:ascii="XO Thames" w:hAnsi="XO Thames"/>
      <w:sz w:val="20"/>
    </w:rPr>
  </w:style>
  <w:style w:type="paragraph" w:customStyle="1" w:styleId="Index">
    <w:name w:val="Index"/>
    <w:basedOn w:val="a"/>
    <w:link w:val="Index1"/>
    <w:rsid w:val="009652D1"/>
  </w:style>
  <w:style w:type="character" w:customStyle="1" w:styleId="Index1">
    <w:name w:val="Index1"/>
    <w:basedOn w:val="1"/>
    <w:link w:val="Index"/>
    <w:rsid w:val="009652D1"/>
  </w:style>
  <w:style w:type="paragraph" w:styleId="9">
    <w:name w:val="toc 9"/>
    <w:next w:val="a"/>
    <w:link w:val="90"/>
    <w:uiPriority w:val="39"/>
    <w:rsid w:val="009652D1"/>
    <w:pPr>
      <w:ind w:left="1600"/>
    </w:pPr>
  </w:style>
  <w:style w:type="character" w:customStyle="1" w:styleId="90">
    <w:name w:val="Оглавление 9 Знак"/>
    <w:link w:val="9"/>
    <w:rsid w:val="009652D1"/>
  </w:style>
  <w:style w:type="paragraph" w:styleId="8">
    <w:name w:val="toc 8"/>
    <w:next w:val="a"/>
    <w:link w:val="80"/>
    <w:uiPriority w:val="39"/>
    <w:rsid w:val="009652D1"/>
    <w:pPr>
      <w:ind w:left="1400"/>
    </w:pPr>
  </w:style>
  <w:style w:type="character" w:customStyle="1" w:styleId="80">
    <w:name w:val="Оглавление 8 Знак"/>
    <w:link w:val="8"/>
    <w:rsid w:val="009652D1"/>
  </w:style>
  <w:style w:type="paragraph" w:styleId="51">
    <w:name w:val="toc 5"/>
    <w:next w:val="a"/>
    <w:link w:val="52"/>
    <w:uiPriority w:val="39"/>
    <w:rsid w:val="009652D1"/>
    <w:pPr>
      <w:ind w:left="800"/>
    </w:pPr>
  </w:style>
  <w:style w:type="character" w:customStyle="1" w:styleId="52">
    <w:name w:val="Оглавление 5 Знак"/>
    <w:link w:val="51"/>
    <w:rsid w:val="009652D1"/>
  </w:style>
  <w:style w:type="paragraph" w:styleId="a6">
    <w:name w:val="Subtitle"/>
    <w:next w:val="a"/>
    <w:link w:val="a7"/>
    <w:uiPriority w:val="11"/>
    <w:qFormat/>
    <w:rsid w:val="009652D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652D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9652D1"/>
    <w:pPr>
      <w:ind w:left="1800"/>
    </w:pPr>
  </w:style>
  <w:style w:type="character" w:customStyle="1" w:styleId="toc101">
    <w:name w:val="toc 101"/>
    <w:link w:val="toc10"/>
    <w:rsid w:val="009652D1"/>
  </w:style>
  <w:style w:type="paragraph" w:styleId="a8">
    <w:name w:val="Title"/>
    <w:next w:val="a"/>
    <w:link w:val="a9"/>
    <w:uiPriority w:val="10"/>
    <w:qFormat/>
    <w:rsid w:val="009652D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652D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652D1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1"/>
    <w:rsid w:val="009652D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9652D1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9652D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2021-03-22T05:46:00Z</dcterms:created>
  <dcterms:modified xsi:type="dcterms:W3CDTF">2021-03-22T05:48:00Z</dcterms:modified>
</cp:coreProperties>
</file>