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CA6" w:rsidRDefault="00AC1C8A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Интерфакс, 12.04.2021, 15:00, КС подтвердил обязанность</w:t>
      </w:r>
      <w:r w:rsidR="00AF336D" w:rsidRPr="00AF336D">
        <w:rPr>
          <w:rFonts w:ascii="sans-serif" w:hAnsi="sans-serif"/>
          <w:sz w:val="39"/>
        </w:rPr>
        <w:t xml:space="preserve"> </w:t>
      </w:r>
      <w:r>
        <w:rPr>
          <w:rFonts w:ascii="sans-serif" w:hAnsi="sans-serif"/>
          <w:sz w:val="39"/>
        </w:rPr>
        <w:t>женщин</w:t>
      </w:r>
      <w:r w:rsidR="00AF336D" w:rsidRPr="00AF336D">
        <w:rPr>
          <w:rFonts w:ascii="sans-serif" w:hAnsi="sans-serif"/>
          <w:sz w:val="39"/>
        </w:rPr>
        <w:t xml:space="preserve"> </w:t>
      </w:r>
      <w:r>
        <w:rPr>
          <w:rFonts w:ascii="sans-serif" w:hAnsi="sans-serif"/>
          <w:sz w:val="39"/>
        </w:rPr>
        <w:t>-</w:t>
      </w:r>
      <w:r w:rsidR="00AF336D" w:rsidRPr="00AF336D">
        <w:rPr>
          <w:rFonts w:ascii="sans-serif" w:hAnsi="sans-serif"/>
          <w:sz w:val="39"/>
        </w:rPr>
        <w:t xml:space="preserve"> </w:t>
      </w:r>
      <w:r>
        <w:rPr>
          <w:rFonts w:ascii="sans-serif" w:hAnsi="sans-serif"/>
          <w:sz w:val="39"/>
        </w:rPr>
        <w:t>ИП делать страховые выплаты в декретном отпуске</w:t>
      </w:r>
    </w:p>
    <w:p w:rsidR="00DC6CA6" w:rsidRDefault="00AC1C8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Конституционный суд России подтвердил</w:t>
      </w:r>
      <w:r w:rsidR="00AF336D" w:rsidRPr="00AF336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обязанность индивидуальных предпринимательниц совершать страховые выплаты в</w:t>
      </w:r>
      <w:r w:rsidR="00AF336D" w:rsidRPr="00AF336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период отпуска по беременности и родам, сообщила пресс-служба КС.</w:t>
      </w:r>
    </w:p>
    <w:p w:rsidR="00DC6CA6" w:rsidRDefault="00AC1C8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Такое постановление суд вынес, изучив жалобу индивидуальной</w:t>
      </w:r>
    </w:p>
    <w:p w:rsidR="00DC6CA6" w:rsidRDefault="00AC1C8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предпринимательницы Инны Беловой на пункт 7 статьи 430 Налогового кодекса.</w:t>
      </w:r>
    </w:p>
    <w:p w:rsidR="00DC6CA6" w:rsidRDefault="00AC1C8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Ранее налоговая инспекция отказалась освободить Белову от уплаты </w:t>
      </w:r>
    </w:p>
    <w:p w:rsidR="00DC6CA6" w:rsidRDefault="00AC1C8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страховых</w:t>
      </w:r>
      <w:r w:rsidR="00AF336D" w:rsidRPr="00AF336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взносов</w:t>
      </w:r>
      <w:r w:rsidR="00AF336D" w:rsidRPr="00AF336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обязательное пенсионное и медицинское страхование на время отпуска по</w:t>
      </w:r>
      <w:r w:rsidR="00AF336D" w:rsidRPr="00AF336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беременности и родам. Она пожаловалась в суд. Арбитражный суд сначала принял</w:t>
      </w:r>
      <w:r w:rsidR="00AF336D" w:rsidRPr="00AF336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решение в ее пользу, однако налоговики это решение оспорили, и их уже поддержала</w:t>
      </w:r>
    </w:p>
    <w:p w:rsidR="00DC6CA6" w:rsidRDefault="00AC1C8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кассационная инстанция.</w:t>
      </w:r>
    </w:p>
    <w:p w:rsidR="00DC6CA6" w:rsidRDefault="00AC1C8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заявлении в КС Белова указала, что не согласна с тем, что оспариваемые нормы</w:t>
      </w:r>
      <w:r w:rsidR="00AF336D" w:rsidRPr="00AF336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заставляют ИП платить </w:t>
      </w:r>
      <w:r w:rsidR="00AF336D" w:rsidRPr="00AF336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страховые взносы</w:t>
      </w:r>
      <w:r w:rsidR="00AF336D" w:rsidRPr="00AF336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 период отпуска по беременности и</w:t>
      </w:r>
      <w:r w:rsidR="00AF336D" w:rsidRPr="00AF336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родам, тогда как наемные работники от этих платежей освобождены.</w:t>
      </w:r>
    </w:p>
    <w:p w:rsidR="00DC6CA6" w:rsidRDefault="00AC1C8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Суд отметил, что оспариваемая норма не освобождает ИП от уплаты указанных взносов</w:t>
      </w:r>
      <w:r w:rsidR="00AF336D" w:rsidRPr="00AF336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период получения пособия по обязательному социальному страхованию, поэтому это</w:t>
      </w:r>
      <w:r w:rsidR="00AF336D" w:rsidRPr="00AF336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время подлежит зачету в страховой стаж. Это предполагает формирование пенсионных</w:t>
      </w:r>
      <w:r w:rsidR="00AF336D" w:rsidRPr="00AF336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прав, в отличие от работающих по трудовому договору лиц, для которых данный</w:t>
      </w:r>
    </w:p>
    <w:p w:rsidR="00DC6CA6" w:rsidRDefault="00AC1C8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период засчитывается в стаж без формирования индивидуального пенсионного</w:t>
      </w:r>
      <w:r w:rsidR="00AF336D" w:rsidRPr="00AF336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коэффициента.</w:t>
      </w:r>
    </w:p>
    <w:p w:rsidR="00DC6CA6" w:rsidRDefault="00AC1C8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Суд заключил, что таким образом в период отпуска по беременности и родам ИП не</w:t>
      </w:r>
      <w:r w:rsidR="00AF336D" w:rsidRPr="00AF336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находятся в одинаковых с работающими по трудовому договору гражданами</w:t>
      </w:r>
      <w:r w:rsidR="00AF336D" w:rsidRPr="00AF336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обстоятельствах.</w:t>
      </w:r>
    </w:p>
    <w:p w:rsidR="00DC6CA6" w:rsidRDefault="00AC1C8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КС подчеркнул, что освобождение ИП от уплаты </w:t>
      </w:r>
      <w:r w:rsidR="00AF336D" w:rsidRPr="00AF336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страховых взносов</w:t>
      </w:r>
      <w:r w:rsidR="00AF336D" w:rsidRPr="00AF336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период</w:t>
      </w:r>
      <w:r w:rsidR="00AF336D" w:rsidRPr="00AF336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беременности возможно если они прекратят заниматься бизнесом или по решению</w:t>
      </w:r>
      <w:r w:rsidR="00AF336D" w:rsidRPr="00AF336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суда.</w:t>
      </w:r>
    </w:p>
    <w:p w:rsidR="00DC6CA6" w:rsidRDefault="00AC1C8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"Исходя из концепции государственной поддержки и защиты семьи, материнства,</w:t>
      </w:r>
      <w:r w:rsidR="00AF336D" w:rsidRPr="00AF336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отцовства и детства, оспариваемая норма не запрещает судам учитывать конкретные</w:t>
      </w:r>
      <w:r w:rsidR="00AF336D" w:rsidRPr="00AF336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экстраординарные обстоятельства и освобождать нуждающихся ИП от уплаты данных</w:t>
      </w:r>
      <w:r w:rsidR="00AF336D" w:rsidRPr="00AF336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взносов. Этот правовой механизм в защиту индивидуальных предпринимательниц</w:t>
      </w:r>
      <w:r w:rsidR="00AF336D" w:rsidRPr="00AF336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также вправе совершенствовать законодатель. Дело заявительницы может быть</w:t>
      </w:r>
    </w:p>
    <w:p w:rsidR="00DC6CA6" w:rsidRPr="00AF336D" w:rsidRDefault="00AC1C8A">
      <w:pPr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>пересмотрено", - говорится в сообщении.</w:t>
      </w:r>
    </w:p>
    <w:p w:rsidR="00DC6CA6" w:rsidRDefault="00DC6CA6"/>
    <w:sectPr w:rsidR="00DC6CA6" w:rsidSect="00DC6CA6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characterSpacingControl w:val="doNotCompress"/>
  <w:compat/>
  <w:rsids>
    <w:rsidRoot w:val="00DC6CA6"/>
    <w:rsid w:val="008702C2"/>
    <w:rsid w:val="00AC1C8A"/>
    <w:rsid w:val="00AF336D"/>
    <w:rsid w:val="00DC6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DC6CA6"/>
  </w:style>
  <w:style w:type="paragraph" w:styleId="10">
    <w:name w:val="heading 1"/>
    <w:next w:val="a"/>
    <w:link w:val="11"/>
    <w:uiPriority w:val="9"/>
    <w:qFormat/>
    <w:rsid w:val="00DC6CA6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DC6CA6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DC6CA6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DC6CA6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DC6CA6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DC6CA6"/>
  </w:style>
  <w:style w:type="paragraph" w:styleId="21">
    <w:name w:val="toc 2"/>
    <w:next w:val="a"/>
    <w:link w:val="22"/>
    <w:uiPriority w:val="39"/>
    <w:rsid w:val="00DC6CA6"/>
    <w:pPr>
      <w:ind w:left="200"/>
    </w:pPr>
  </w:style>
  <w:style w:type="character" w:customStyle="1" w:styleId="22">
    <w:name w:val="Оглавление 2 Знак"/>
    <w:link w:val="21"/>
    <w:rsid w:val="00DC6CA6"/>
  </w:style>
  <w:style w:type="paragraph" w:customStyle="1" w:styleId="Textbody">
    <w:name w:val="Text body"/>
    <w:basedOn w:val="a"/>
    <w:link w:val="Textbody1"/>
    <w:rsid w:val="00DC6CA6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DC6CA6"/>
  </w:style>
  <w:style w:type="paragraph" w:styleId="41">
    <w:name w:val="toc 4"/>
    <w:next w:val="a"/>
    <w:link w:val="42"/>
    <w:uiPriority w:val="39"/>
    <w:rsid w:val="00DC6CA6"/>
    <w:pPr>
      <w:ind w:left="600"/>
    </w:pPr>
  </w:style>
  <w:style w:type="character" w:customStyle="1" w:styleId="42">
    <w:name w:val="Оглавление 4 Знак"/>
    <w:link w:val="41"/>
    <w:rsid w:val="00DC6CA6"/>
  </w:style>
  <w:style w:type="paragraph" w:styleId="6">
    <w:name w:val="toc 6"/>
    <w:next w:val="a"/>
    <w:link w:val="60"/>
    <w:uiPriority w:val="39"/>
    <w:rsid w:val="00DC6CA6"/>
    <w:pPr>
      <w:ind w:left="1000"/>
    </w:pPr>
  </w:style>
  <w:style w:type="character" w:customStyle="1" w:styleId="60">
    <w:name w:val="Оглавление 6 Знак"/>
    <w:link w:val="6"/>
    <w:rsid w:val="00DC6CA6"/>
  </w:style>
  <w:style w:type="paragraph" w:customStyle="1" w:styleId="Heading">
    <w:name w:val="Heading"/>
    <w:basedOn w:val="a"/>
    <w:next w:val="Textbody"/>
    <w:link w:val="Heading1"/>
    <w:rsid w:val="00DC6CA6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DC6CA6"/>
    <w:rPr>
      <w:rFonts w:ascii="Liberation Sans" w:hAnsi="Liberation Sans"/>
      <w:sz w:val="28"/>
    </w:rPr>
  </w:style>
  <w:style w:type="paragraph" w:styleId="7">
    <w:name w:val="toc 7"/>
    <w:next w:val="a"/>
    <w:link w:val="70"/>
    <w:uiPriority w:val="39"/>
    <w:rsid w:val="00DC6CA6"/>
    <w:pPr>
      <w:ind w:left="1200"/>
    </w:pPr>
  </w:style>
  <w:style w:type="character" w:customStyle="1" w:styleId="70">
    <w:name w:val="Оглавление 7 Знак"/>
    <w:link w:val="7"/>
    <w:rsid w:val="00DC6CA6"/>
  </w:style>
  <w:style w:type="paragraph" w:customStyle="1" w:styleId="Index">
    <w:name w:val="Index"/>
    <w:basedOn w:val="a"/>
    <w:link w:val="Index1"/>
    <w:rsid w:val="00DC6CA6"/>
  </w:style>
  <w:style w:type="character" w:customStyle="1" w:styleId="Index1">
    <w:name w:val="Index1"/>
    <w:basedOn w:val="1"/>
    <w:link w:val="Index"/>
    <w:rsid w:val="00DC6CA6"/>
  </w:style>
  <w:style w:type="character" w:customStyle="1" w:styleId="30">
    <w:name w:val="Заголовок 3 Знак"/>
    <w:link w:val="3"/>
    <w:rsid w:val="00DC6CA6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1"/>
    <w:rsid w:val="00DC6CA6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DC6CA6"/>
    <w:rPr>
      <w:i/>
      <w:sz w:val="24"/>
    </w:rPr>
  </w:style>
  <w:style w:type="paragraph" w:styleId="31">
    <w:name w:val="toc 3"/>
    <w:next w:val="a"/>
    <w:link w:val="32"/>
    <w:uiPriority w:val="39"/>
    <w:rsid w:val="00DC6CA6"/>
    <w:pPr>
      <w:ind w:left="400"/>
    </w:pPr>
  </w:style>
  <w:style w:type="character" w:customStyle="1" w:styleId="32">
    <w:name w:val="Оглавление 3 Знак"/>
    <w:link w:val="31"/>
    <w:rsid w:val="00DC6CA6"/>
  </w:style>
  <w:style w:type="paragraph" w:styleId="a3">
    <w:name w:val="List"/>
    <w:basedOn w:val="Textbody"/>
    <w:link w:val="a4"/>
    <w:rsid w:val="00DC6CA6"/>
  </w:style>
  <w:style w:type="character" w:customStyle="1" w:styleId="a4">
    <w:name w:val="Список Знак"/>
    <w:basedOn w:val="Textbody1"/>
    <w:link w:val="a3"/>
    <w:rsid w:val="00DC6CA6"/>
  </w:style>
  <w:style w:type="character" w:customStyle="1" w:styleId="50">
    <w:name w:val="Заголовок 5 Знак"/>
    <w:link w:val="5"/>
    <w:rsid w:val="00DC6CA6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DC6CA6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DC6CA6"/>
    <w:rPr>
      <w:color w:val="0000FF"/>
      <w:u w:val="single"/>
    </w:rPr>
  </w:style>
  <w:style w:type="character" w:styleId="a5">
    <w:name w:val="Hyperlink"/>
    <w:link w:val="12"/>
    <w:rsid w:val="00DC6CA6"/>
    <w:rPr>
      <w:color w:val="0000FF"/>
      <w:u w:val="single"/>
    </w:rPr>
  </w:style>
  <w:style w:type="paragraph" w:customStyle="1" w:styleId="Footnote">
    <w:name w:val="Footnote"/>
    <w:link w:val="Footnote1"/>
    <w:rsid w:val="00DC6CA6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DC6CA6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DC6CA6"/>
    <w:rPr>
      <w:rFonts w:ascii="XO Thames" w:hAnsi="XO Thames"/>
      <w:b/>
    </w:rPr>
  </w:style>
  <w:style w:type="character" w:customStyle="1" w:styleId="14">
    <w:name w:val="Оглавление 1 Знак"/>
    <w:link w:val="13"/>
    <w:rsid w:val="00DC6CA6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DC6CA6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DC6CA6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DC6CA6"/>
    <w:pPr>
      <w:ind w:left="1600"/>
    </w:pPr>
  </w:style>
  <w:style w:type="character" w:customStyle="1" w:styleId="90">
    <w:name w:val="Оглавление 9 Знак"/>
    <w:link w:val="9"/>
    <w:rsid w:val="00DC6CA6"/>
  </w:style>
  <w:style w:type="paragraph" w:styleId="8">
    <w:name w:val="toc 8"/>
    <w:next w:val="a"/>
    <w:link w:val="80"/>
    <w:uiPriority w:val="39"/>
    <w:rsid w:val="00DC6CA6"/>
    <w:pPr>
      <w:ind w:left="1400"/>
    </w:pPr>
  </w:style>
  <w:style w:type="character" w:customStyle="1" w:styleId="80">
    <w:name w:val="Оглавление 8 Знак"/>
    <w:link w:val="8"/>
    <w:rsid w:val="00DC6CA6"/>
  </w:style>
  <w:style w:type="paragraph" w:styleId="51">
    <w:name w:val="toc 5"/>
    <w:next w:val="a"/>
    <w:link w:val="52"/>
    <w:uiPriority w:val="39"/>
    <w:rsid w:val="00DC6CA6"/>
    <w:pPr>
      <w:ind w:left="800"/>
    </w:pPr>
  </w:style>
  <w:style w:type="character" w:customStyle="1" w:styleId="52">
    <w:name w:val="Оглавление 5 Знак"/>
    <w:link w:val="51"/>
    <w:rsid w:val="00DC6CA6"/>
  </w:style>
  <w:style w:type="paragraph" w:styleId="a6">
    <w:name w:val="Subtitle"/>
    <w:next w:val="a"/>
    <w:link w:val="a7"/>
    <w:uiPriority w:val="11"/>
    <w:qFormat/>
    <w:rsid w:val="00DC6CA6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DC6CA6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DC6CA6"/>
    <w:pPr>
      <w:ind w:left="1800"/>
    </w:pPr>
  </w:style>
  <w:style w:type="character" w:customStyle="1" w:styleId="toc101">
    <w:name w:val="toc 101"/>
    <w:link w:val="toc10"/>
    <w:rsid w:val="00DC6CA6"/>
  </w:style>
  <w:style w:type="paragraph" w:styleId="a8">
    <w:name w:val="Title"/>
    <w:next w:val="a"/>
    <w:link w:val="a9"/>
    <w:uiPriority w:val="10"/>
    <w:qFormat/>
    <w:rsid w:val="00DC6CA6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DC6CA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DC6CA6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DC6CA6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319</Words>
  <Characters>1820</Characters>
  <Application>Microsoft Office Word</Application>
  <DocSecurity>0</DocSecurity>
  <Lines>15</Lines>
  <Paragraphs>4</Paragraphs>
  <ScaleCrop>false</ScaleCrop>
  <Company/>
  <LinksUpToDate>false</LinksUpToDate>
  <CharactersWithSpaces>2135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2</cp:revision>
  <dcterms:created xsi:type="dcterms:W3CDTF">2021-04-14T05:56:00Z</dcterms:created>
  <dcterms:modified xsi:type="dcterms:W3CDTF">2021-04-14T06:02:00Z</dcterms:modified>
</cp:coreProperties>
</file>