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Default="005723B6" w:rsidP="005723B6">
      <w:pPr>
        <w:ind w:left="-567"/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>от 02.02.2012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>№ 8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Pr="004A0FA7">
        <w:rPr>
          <w:rFonts w:ascii="Times New Roman CYR" w:eastAsia="Times New Roman CYR" w:hAnsi="Times New Roman CYR" w:cs="Times New Roman CYR"/>
          <w:bCs/>
          <w:sz w:val="28"/>
          <w:szCs w:val="28"/>
        </w:rPr>
        <w:t>Об утверждении Административного регламента Редкодубского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  <w:bookmarkStart w:id="0" w:name="_GoBack"/>
      <w:bookmarkEnd w:id="0"/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1F6F13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1F6F13">
        <w:rPr>
          <w:sz w:val="28"/>
          <w:szCs w:val="28"/>
        </w:rPr>
        <w:t> от 27.07.2010 № 210-ФЗ «Об организации предоставления государственных и муниципальных услуг», Администрация Редкодубского сельского поселения Ардатовского муниципального района Республики Мордовия:</w:t>
      </w:r>
    </w:p>
    <w:p w:rsidR="001F6F13" w:rsidRPr="001F6F13" w:rsidRDefault="001F6F13" w:rsidP="001F6F13">
      <w:pPr>
        <w:ind w:left="-567" w:firstLine="540"/>
        <w:jc w:val="both"/>
        <w:rPr>
          <w:rFonts w:eastAsia="Lucida Sans Unicode" w:cs="Tahoma"/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в постановление администрации </w:t>
      </w:r>
      <w:r w:rsidR="00B914DE">
        <w:rPr>
          <w:bCs/>
          <w:iCs/>
          <w:sz w:val="28"/>
          <w:szCs w:val="28"/>
        </w:rPr>
        <w:t xml:space="preserve">Редкодубского </w:t>
      </w:r>
      <w:r w:rsidRPr="001F6F13">
        <w:rPr>
          <w:bCs/>
          <w:iCs/>
          <w:sz w:val="28"/>
          <w:szCs w:val="28"/>
        </w:rPr>
        <w:t>сельского поселения от 02.0</w:t>
      </w:r>
      <w:r>
        <w:rPr>
          <w:bCs/>
          <w:iCs/>
          <w:sz w:val="28"/>
          <w:szCs w:val="28"/>
        </w:rPr>
        <w:t>2</w:t>
      </w:r>
      <w:r w:rsidRPr="001F6F13">
        <w:rPr>
          <w:bCs/>
          <w:iCs/>
          <w:sz w:val="28"/>
          <w:szCs w:val="28"/>
        </w:rPr>
        <w:t>.2012</w:t>
      </w:r>
      <w:r w:rsidR="00B20C30">
        <w:rPr>
          <w:bCs/>
          <w:iCs/>
          <w:sz w:val="28"/>
          <w:szCs w:val="28"/>
        </w:rPr>
        <w:t xml:space="preserve"> г.</w:t>
      </w:r>
      <w:r w:rsidRPr="001F6F13">
        <w:rPr>
          <w:bCs/>
          <w:iCs/>
          <w:sz w:val="28"/>
          <w:szCs w:val="28"/>
        </w:rPr>
        <w:t xml:space="preserve"> № </w:t>
      </w:r>
      <w:r>
        <w:rPr>
          <w:bCs/>
          <w:iCs/>
          <w:sz w:val="28"/>
          <w:szCs w:val="28"/>
        </w:rPr>
        <w:t>8</w:t>
      </w:r>
      <w:r w:rsidRPr="001F6F13">
        <w:rPr>
          <w:bCs/>
          <w:iCs/>
          <w:sz w:val="28"/>
          <w:szCs w:val="28"/>
        </w:rPr>
        <w:t xml:space="preserve"> «</w:t>
      </w:r>
      <w:r>
        <w:rPr>
          <w:rFonts w:eastAsia="Lucida Sans Unicode" w:cs="Tahoma"/>
          <w:sz w:val="28"/>
          <w:szCs w:val="28"/>
        </w:rPr>
        <w:t xml:space="preserve">Об утверждении Административного </w:t>
      </w:r>
      <w:proofErr w:type="gramStart"/>
      <w:r>
        <w:rPr>
          <w:rFonts w:eastAsia="Lucida Sans Unicode" w:cs="Tahoma"/>
          <w:sz w:val="28"/>
          <w:szCs w:val="28"/>
        </w:rPr>
        <w:t>регламента оказания муниципальной услуги ведения учета личных подсобных хозяйств</w:t>
      </w:r>
      <w:proofErr w:type="gramEnd"/>
      <w:r>
        <w:rPr>
          <w:rFonts w:eastAsia="Lucida Sans Unicode" w:cs="Tahoma"/>
          <w:sz w:val="28"/>
          <w:szCs w:val="28"/>
        </w:rPr>
        <w:t xml:space="preserve"> и ведение </w:t>
      </w:r>
      <w:proofErr w:type="spellStart"/>
      <w:r>
        <w:rPr>
          <w:rFonts w:eastAsia="Lucida Sans Unicode" w:cs="Tahoma"/>
          <w:sz w:val="28"/>
          <w:szCs w:val="28"/>
        </w:rPr>
        <w:t>похозяйственных</w:t>
      </w:r>
      <w:proofErr w:type="spellEnd"/>
      <w:r>
        <w:rPr>
          <w:rFonts w:eastAsia="Lucida Sans Unicode" w:cs="Tahoma"/>
          <w:sz w:val="28"/>
          <w:szCs w:val="28"/>
        </w:rPr>
        <w:t xml:space="preserve"> книг на территории Редкодубского сельского поселения</w:t>
      </w:r>
      <w:r w:rsidRPr="001F6F13">
        <w:rPr>
          <w:sz w:val="28"/>
          <w:szCs w:val="28"/>
        </w:rPr>
        <w:t xml:space="preserve">» дополнив его </w:t>
      </w:r>
      <w:r>
        <w:rPr>
          <w:sz w:val="28"/>
          <w:szCs w:val="28"/>
        </w:rPr>
        <w:t xml:space="preserve">подпунктом 2.19 </w:t>
      </w:r>
      <w:r w:rsidRPr="001F6F13">
        <w:rPr>
          <w:sz w:val="28"/>
          <w:szCs w:val="28"/>
        </w:rPr>
        <w:t>следующего содержания:</w:t>
      </w:r>
    </w:p>
    <w:p w:rsidR="001F6F13" w:rsidRPr="001F6F13" w:rsidRDefault="001F6F13" w:rsidP="001F6F13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1F6F13">
        <w:rPr>
          <w:sz w:val="28"/>
          <w:szCs w:val="28"/>
        </w:rPr>
        <w:t xml:space="preserve"> «2.19 запрещается требовать  от заявителя </w:t>
      </w:r>
      <w:r w:rsidRPr="001F6F13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20C30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1F6F13">
        <w:rPr>
          <w:bCs/>
          <w:iCs/>
          <w:color w:val="000000"/>
          <w:sz w:val="28"/>
          <w:szCs w:val="28"/>
        </w:rPr>
        <w:t>».</w:t>
      </w: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2021-06-10T07:15:00Z</dcterms:created>
  <dcterms:modified xsi:type="dcterms:W3CDTF">2021-06-10T09:45:00Z</dcterms:modified>
</cp:coreProperties>
</file>