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29F" w:rsidRDefault="004B629F" w:rsidP="004B629F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РЕСПУБЛИКА МОРДОВИЯ</w:t>
      </w:r>
    </w:p>
    <w:p w:rsidR="004B629F" w:rsidRDefault="004B629F" w:rsidP="004B629F">
      <w:pPr>
        <w:jc w:val="center"/>
        <w:rPr>
          <w:b/>
          <w:bCs/>
          <w:sz w:val="40"/>
          <w:szCs w:val="40"/>
        </w:rPr>
      </w:pPr>
    </w:p>
    <w:p w:rsidR="004B629F" w:rsidRDefault="004B629F" w:rsidP="004B629F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АДМИНИСТРАЦИЯ АРДАТОВСКОГО</w:t>
      </w:r>
    </w:p>
    <w:p w:rsidR="004B629F" w:rsidRDefault="004B629F" w:rsidP="004B629F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МУНИЦИПАЛЬНОГО  РАЙОНА</w:t>
      </w:r>
    </w:p>
    <w:p w:rsidR="004B629F" w:rsidRDefault="004B629F" w:rsidP="004B629F">
      <w:pPr>
        <w:jc w:val="center"/>
      </w:pPr>
    </w:p>
    <w:p w:rsidR="004B629F" w:rsidRDefault="004B629F" w:rsidP="004B629F">
      <w:pPr>
        <w:jc w:val="center"/>
        <w:rPr>
          <w:b/>
          <w:bCs/>
          <w:sz w:val="22"/>
          <w:szCs w:val="22"/>
        </w:rPr>
      </w:pPr>
      <w:r>
        <w:rPr>
          <w:sz w:val="40"/>
          <w:szCs w:val="40"/>
        </w:rPr>
        <w:t xml:space="preserve">ПОСТАНОВЛЕНИЕ  </w:t>
      </w:r>
      <w:r>
        <w:rPr>
          <w:b/>
          <w:bCs/>
          <w:sz w:val="40"/>
          <w:szCs w:val="40"/>
        </w:rPr>
        <w:t xml:space="preserve"> 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  <w:u w:val="single"/>
        </w:rPr>
        <w:t>___________________________________________________</w:t>
      </w:r>
      <w:r>
        <w:rPr>
          <w:b/>
          <w:bCs/>
          <w:sz w:val="22"/>
          <w:szCs w:val="22"/>
        </w:rPr>
        <w:t xml:space="preserve">   </w:t>
      </w:r>
    </w:p>
    <w:p w:rsidR="004B629F" w:rsidRDefault="004B629F" w:rsidP="004B629F">
      <w:pPr>
        <w:jc w:val="center"/>
        <w:rPr>
          <w:b/>
          <w:bCs/>
          <w:sz w:val="22"/>
          <w:szCs w:val="22"/>
        </w:rPr>
      </w:pPr>
    </w:p>
    <w:p w:rsidR="004B629F" w:rsidRDefault="00A53ADE" w:rsidP="004B629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«15» 11</w:t>
      </w:r>
      <w:bookmarkStart w:id="0" w:name="_GoBack"/>
      <w:bookmarkEnd w:id="0"/>
      <w:r w:rsidR="004B629F">
        <w:rPr>
          <w:b/>
          <w:bCs/>
          <w:sz w:val="22"/>
          <w:szCs w:val="22"/>
        </w:rPr>
        <w:t>.2016 г.</w:t>
      </w:r>
      <w:r w:rsidR="004B629F">
        <w:rPr>
          <w:b/>
          <w:bCs/>
          <w:sz w:val="22"/>
          <w:szCs w:val="22"/>
        </w:rPr>
        <w:tab/>
      </w:r>
      <w:r w:rsidR="004B629F">
        <w:rPr>
          <w:b/>
          <w:bCs/>
          <w:sz w:val="22"/>
          <w:szCs w:val="22"/>
        </w:rPr>
        <w:tab/>
        <w:t xml:space="preserve">       г. Ардатов                                                  №953</w:t>
      </w:r>
    </w:p>
    <w:p w:rsidR="004B629F" w:rsidRDefault="004B629F" w:rsidP="004B629F"/>
    <w:p w:rsidR="004B629F" w:rsidRPr="008A5BC4" w:rsidRDefault="00A53ADE" w:rsidP="004B629F">
      <w:pPr>
        <w:pStyle w:val="1"/>
        <w:keepNext w:val="0"/>
        <w:widowControl w:val="0"/>
        <w:ind w:right="2976"/>
        <w:rPr>
          <w:sz w:val="28"/>
          <w:szCs w:val="28"/>
        </w:rPr>
      </w:pPr>
      <w:hyperlink r:id="rId4" w:history="1">
        <w:r w:rsidR="004B629F" w:rsidRPr="008A5BC4">
          <w:rPr>
            <w:rStyle w:val="a3"/>
            <w:rFonts w:cs="Arial"/>
            <w:b w:val="0"/>
            <w:bCs/>
            <w:color w:val="auto"/>
            <w:sz w:val="28"/>
            <w:szCs w:val="28"/>
          </w:rPr>
          <w:t>Об утверждении Перечня муниципального имущества Ардатовского муниципального района свободного от прав третьих лиц для субъектов малого и среднего предпринимательства</w:t>
        </w:r>
      </w:hyperlink>
    </w:p>
    <w:p w:rsidR="004B629F" w:rsidRPr="008A5BC4" w:rsidRDefault="004B629F" w:rsidP="004B629F">
      <w:pPr>
        <w:widowControl w:val="0"/>
        <w:ind w:right="-187"/>
        <w:rPr>
          <w:sz w:val="28"/>
          <w:szCs w:val="28"/>
        </w:rPr>
      </w:pPr>
      <w:r w:rsidRPr="008A5BC4">
        <w:rPr>
          <w:sz w:val="28"/>
          <w:szCs w:val="28"/>
        </w:rPr>
        <w:t>"</w:t>
      </w:r>
    </w:p>
    <w:p w:rsidR="004B629F" w:rsidRPr="008A5BC4" w:rsidRDefault="004B629F" w:rsidP="004B629F">
      <w:pPr>
        <w:ind w:firstLine="720"/>
        <w:jc w:val="both"/>
        <w:rPr>
          <w:sz w:val="28"/>
          <w:szCs w:val="28"/>
        </w:rPr>
      </w:pPr>
    </w:p>
    <w:p w:rsidR="004B629F" w:rsidRPr="008A5BC4" w:rsidRDefault="004B629F" w:rsidP="004B629F">
      <w:pPr>
        <w:ind w:firstLine="720"/>
        <w:jc w:val="both"/>
        <w:rPr>
          <w:sz w:val="28"/>
          <w:szCs w:val="28"/>
        </w:rPr>
      </w:pPr>
      <w:r w:rsidRPr="008A5BC4">
        <w:rPr>
          <w:sz w:val="28"/>
          <w:szCs w:val="28"/>
        </w:rPr>
        <w:t xml:space="preserve">В соответствии со </w:t>
      </w:r>
      <w:hyperlink r:id="rId5" w:history="1">
        <w:r w:rsidRPr="008A5BC4">
          <w:rPr>
            <w:rStyle w:val="a3"/>
            <w:rFonts w:cs="Arial"/>
            <w:color w:val="auto"/>
            <w:sz w:val="28"/>
            <w:szCs w:val="28"/>
          </w:rPr>
          <w:t>ст.18</w:t>
        </w:r>
      </w:hyperlink>
      <w:r w:rsidRPr="008A5BC4">
        <w:rPr>
          <w:sz w:val="28"/>
          <w:szCs w:val="28"/>
        </w:rPr>
        <w:t xml:space="preserve"> Федерального закона от 24.07.2007 г. N 209-ФЗ "О развитии малого и среднего предпринимательства в Российской Федерации", руководствуясь </w:t>
      </w:r>
      <w:hyperlink r:id="rId6" w:history="1">
        <w:r w:rsidRPr="008A5BC4">
          <w:rPr>
            <w:rStyle w:val="a3"/>
            <w:rFonts w:cs="Arial"/>
            <w:color w:val="auto"/>
            <w:sz w:val="28"/>
            <w:szCs w:val="28"/>
          </w:rPr>
          <w:t>Уставом</w:t>
        </w:r>
      </w:hyperlink>
      <w:r w:rsidRPr="008A5BC4">
        <w:rPr>
          <w:sz w:val="28"/>
          <w:szCs w:val="28"/>
        </w:rPr>
        <w:t xml:space="preserve"> Ардатовского муниципального района Республики Мордовия, </w:t>
      </w:r>
      <w:hyperlink r:id="rId7" w:history="1">
        <w:r w:rsidRPr="008A5BC4">
          <w:rPr>
            <w:rStyle w:val="a3"/>
            <w:rFonts w:cs="Arial"/>
            <w:color w:val="auto"/>
            <w:sz w:val="28"/>
            <w:szCs w:val="28"/>
          </w:rPr>
          <w:t>Решением</w:t>
        </w:r>
      </w:hyperlink>
      <w:r w:rsidRPr="008A5BC4">
        <w:rPr>
          <w:sz w:val="28"/>
          <w:szCs w:val="28"/>
        </w:rPr>
        <w:t xml:space="preserve"> Совета  депутатов Ардатовского муниципального района РМ от 02.09.2009г. N 115</w:t>
      </w:r>
    </w:p>
    <w:p w:rsidR="004B629F" w:rsidRPr="008A5BC4" w:rsidRDefault="004B629F" w:rsidP="004B629F">
      <w:pPr>
        <w:ind w:firstLine="720"/>
        <w:rPr>
          <w:sz w:val="28"/>
          <w:szCs w:val="28"/>
        </w:rPr>
      </w:pPr>
    </w:p>
    <w:p w:rsidR="004B629F" w:rsidRPr="008A5BC4" w:rsidRDefault="004B629F" w:rsidP="004B629F">
      <w:pPr>
        <w:ind w:firstLine="720"/>
        <w:jc w:val="both"/>
        <w:rPr>
          <w:sz w:val="28"/>
          <w:szCs w:val="28"/>
        </w:rPr>
      </w:pPr>
      <w:r w:rsidRPr="008A5BC4">
        <w:rPr>
          <w:sz w:val="28"/>
          <w:szCs w:val="28"/>
        </w:rPr>
        <w:t>ПОСТАНОВЛЯЮ:</w:t>
      </w:r>
    </w:p>
    <w:p w:rsidR="004B629F" w:rsidRPr="008A5BC4" w:rsidRDefault="004B629F" w:rsidP="004B629F">
      <w:pPr>
        <w:ind w:firstLine="720"/>
        <w:rPr>
          <w:sz w:val="28"/>
          <w:szCs w:val="28"/>
        </w:rPr>
      </w:pPr>
    </w:p>
    <w:p w:rsidR="004B629F" w:rsidRPr="008A5BC4" w:rsidRDefault="004B629F" w:rsidP="004B629F">
      <w:pPr>
        <w:ind w:firstLine="720"/>
        <w:jc w:val="both"/>
        <w:rPr>
          <w:sz w:val="28"/>
          <w:szCs w:val="28"/>
        </w:rPr>
      </w:pPr>
      <w:r w:rsidRPr="008A5BC4">
        <w:rPr>
          <w:sz w:val="28"/>
          <w:szCs w:val="28"/>
        </w:rPr>
        <w:t>1. Утвердить Перечень муниципального имущества Ардатовского муниципального района свободного от прав третьих лиц для субъектов малого и среднего предпринимательства (</w:t>
      </w:r>
      <w:hyperlink w:anchor="sub_1000" w:history="1">
        <w:r w:rsidRPr="008A5BC4">
          <w:rPr>
            <w:rStyle w:val="a3"/>
            <w:rFonts w:cs="Arial"/>
            <w:color w:val="auto"/>
            <w:sz w:val="28"/>
            <w:szCs w:val="28"/>
          </w:rPr>
          <w:t>Приложение 1</w:t>
        </w:r>
      </w:hyperlink>
      <w:r w:rsidRPr="008A5BC4">
        <w:rPr>
          <w:sz w:val="28"/>
          <w:szCs w:val="28"/>
        </w:rPr>
        <w:t>).</w:t>
      </w:r>
    </w:p>
    <w:p w:rsidR="004B629F" w:rsidRPr="00F110C5" w:rsidRDefault="004B629F" w:rsidP="004B629F">
      <w:pPr>
        <w:ind w:firstLine="720"/>
        <w:jc w:val="both"/>
        <w:rPr>
          <w:sz w:val="28"/>
          <w:szCs w:val="28"/>
        </w:rPr>
      </w:pPr>
      <w:r w:rsidRPr="008A5BC4">
        <w:rPr>
          <w:sz w:val="28"/>
          <w:szCs w:val="28"/>
        </w:rPr>
        <w:t>2. Настоящее Постановление вступает в силу со дня подписания и подлежат официальному опубликованию в «М</w:t>
      </w:r>
      <w:r w:rsidRPr="00F110C5">
        <w:rPr>
          <w:sz w:val="28"/>
          <w:szCs w:val="28"/>
        </w:rPr>
        <w:t>униципальном вестнике», а также размещению в сети "Интернет" на официальном сайте Ардатовского муниципального района</w:t>
      </w:r>
    </w:p>
    <w:p w:rsidR="004B629F" w:rsidRDefault="004B629F" w:rsidP="004B629F">
      <w:pPr>
        <w:ind w:firstLine="720"/>
        <w:jc w:val="both"/>
        <w:rPr>
          <w:sz w:val="28"/>
          <w:szCs w:val="28"/>
        </w:rPr>
      </w:pPr>
    </w:p>
    <w:p w:rsidR="004B629F" w:rsidRPr="00F110C5" w:rsidRDefault="004B629F" w:rsidP="004B629F">
      <w:pPr>
        <w:ind w:firstLine="720"/>
        <w:jc w:val="both"/>
        <w:rPr>
          <w:sz w:val="28"/>
          <w:szCs w:val="28"/>
        </w:rPr>
      </w:pPr>
    </w:p>
    <w:p w:rsidR="004B629F" w:rsidRPr="002D1CAE" w:rsidRDefault="004B629F" w:rsidP="004B629F">
      <w:pPr>
        <w:ind w:firstLine="720"/>
        <w:jc w:val="both"/>
        <w:rPr>
          <w:sz w:val="28"/>
          <w:szCs w:val="28"/>
        </w:rPr>
      </w:pPr>
    </w:p>
    <w:p w:rsidR="004B629F" w:rsidRPr="0001776B" w:rsidRDefault="004B629F" w:rsidP="004B629F">
      <w:pPr>
        <w:ind w:firstLine="720"/>
        <w:jc w:val="both"/>
        <w:rPr>
          <w:sz w:val="28"/>
          <w:szCs w:val="28"/>
        </w:rPr>
      </w:pPr>
      <w:r w:rsidRPr="0001776B">
        <w:rPr>
          <w:sz w:val="28"/>
          <w:szCs w:val="28"/>
        </w:rPr>
        <w:t xml:space="preserve">Глава администрации Ардатовского </w:t>
      </w:r>
    </w:p>
    <w:p w:rsidR="004B629F" w:rsidRPr="0001776B" w:rsidRDefault="004B629F" w:rsidP="004B629F">
      <w:pPr>
        <w:ind w:firstLine="698"/>
        <w:jc w:val="both"/>
        <w:rPr>
          <w:sz w:val="28"/>
          <w:szCs w:val="28"/>
        </w:rPr>
      </w:pPr>
      <w:r w:rsidRPr="0001776B">
        <w:rPr>
          <w:sz w:val="28"/>
          <w:szCs w:val="28"/>
        </w:rPr>
        <w:t>муниципального района                                                              А.Н.Антипов</w:t>
      </w:r>
    </w:p>
    <w:p w:rsidR="004B629F" w:rsidRPr="0001776B" w:rsidRDefault="004B629F" w:rsidP="004B629F">
      <w:pPr>
        <w:rPr>
          <w:sz w:val="28"/>
          <w:szCs w:val="28"/>
        </w:rPr>
      </w:pPr>
    </w:p>
    <w:p w:rsidR="004B629F" w:rsidRDefault="004B629F" w:rsidP="004B629F">
      <w:pPr>
        <w:ind w:firstLine="698"/>
        <w:jc w:val="right"/>
        <w:rPr>
          <w:rStyle w:val="a4"/>
          <w:sz w:val="24"/>
          <w:szCs w:val="24"/>
        </w:rPr>
      </w:pPr>
    </w:p>
    <w:p w:rsidR="004B629F" w:rsidRDefault="004B629F" w:rsidP="004B629F">
      <w:pPr>
        <w:ind w:firstLine="698"/>
        <w:jc w:val="right"/>
        <w:rPr>
          <w:rStyle w:val="a4"/>
          <w:sz w:val="24"/>
          <w:szCs w:val="24"/>
        </w:rPr>
      </w:pPr>
    </w:p>
    <w:p w:rsidR="004B629F" w:rsidRDefault="004B629F" w:rsidP="004B629F">
      <w:pPr>
        <w:ind w:firstLine="698"/>
        <w:jc w:val="right"/>
        <w:rPr>
          <w:rStyle w:val="a4"/>
          <w:sz w:val="24"/>
          <w:szCs w:val="24"/>
        </w:rPr>
      </w:pPr>
    </w:p>
    <w:p w:rsidR="004B629F" w:rsidRDefault="004B629F" w:rsidP="004B629F">
      <w:pPr>
        <w:ind w:firstLine="698"/>
        <w:jc w:val="right"/>
        <w:rPr>
          <w:rStyle w:val="a4"/>
          <w:sz w:val="24"/>
          <w:szCs w:val="24"/>
        </w:rPr>
      </w:pPr>
    </w:p>
    <w:p w:rsidR="004B629F" w:rsidRDefault="004B629F" w:rsidP="004B629F">
      <w:pPr>
        <w:ind w:firstLine="698"/>
        <w:jc w:val="right"/>
        <w:rPr>
          <w:rStyle w:val="a4"/>
          <w:sz w:val="24"/>
          <w:szCs w:val="24"/>
        </w:rPr>
      </w:pPr>
    </w:p>
    <w:p w:rsidR="004B629F" w:rsidRDefault="004B629F" w:rsidP="004B629F">
      <w:pPr>
        <w:ind w:firstLine="698"/>
        <w:jc w:val="right"/>
        <w:rPr>
          <w:rStyle w:val="a4"/>
          <w:sz w:val="24"/>
          <w:szCs w:val="24"/>
        </w:rPr>
      </w:pPr>
    </w:p>
    <w:p w:rsidR="004B629F" w:rsidRDefault="004B629F" w:rsidP="004B629F">
      <w:pPr>
        <w:ind w:firstLine="698"/>
        <w:jc w:val="right"/>
        <w:rPr>
          <w:rStyle w:val="a4"/>
          <w:sz w:val="24"/>
          <w:szCs w:val="24"/>
        </w:rPr>
      </w:pPr>
    </w:p>
    <w:p w:rsidR="004B629F" w:rsidRPr="008A5BC4" w:rsidRDefault="004B629F" w:rsidP="004B629F">
      <w:pPr>
        <w:ind w:firstLine="698"/>
        <w:jc w:val="right"/>
        <w:rPr>
          <w:b/>
          <w:sz w:val="28"/>
          <w:szCs w:val="28"/>
        </w:rPr>
      </w:pPr>
      <w:r w:rsidRPr="008A5BC4">
        <w:rPr>
          <w:rStyle w:val="a4"/>
          <w:b w:val="0"/>
          <w:bCs w:val="0"/>
          <w:color w:val="auto"/>
          <w:sz w:val="28"/>
          <w:szCs w:val="28"/>
        </w:rPr>
        <w:lastRenderedPageBreak/>
        <w:t>Приложение N 1</w:t>
      </w:r>
      <w:r w:rsidRPr="008A5BC4">
        <w:rPr>
          <w:rStyle w:val="a4"/>
          <w:b w:val="0"/>
          <w:bCs w:val="0"/>
          <w:color w:val="auto"/>
          <w:sz w:val="28"/>
          <w:szCs w:val="28"/>
        </w:rPr>
        <w:br/>
        <w:t xml:space="preserve">к </w:t>
      </w:r>
      <w:hyperlink w:anchor="sub_0" w:history="1">
        <w:r w:rsidRPr="008A5BC4">
          <w:rPr>
            <w:rStyle w:val="a3"/>
            <w:rFonts w:cs="Arial"/>
            <w:color w:val="auto"/>
            <w:sz w:val="28"/>
            <w:szCs w:val="28"/>
          </w:rPr>
          <w:t>Постановлению</w:t>
        </w:r>
      </w:hyperlink>
      <w:r w:rsidRPr="008A5BC4">
        <w:rPr>
          <w:rStyle w:val="a4"/>
          <w:b w:val="0"/>
          <w:bCs w:val="0"/>
          <w:color w:val="auto"/>
          <w:sz w:val="28"/>
          <w:szCs w:val="28"/>
        </w:rPr>
        <w:t xml:space="preserve"> администрации</w:t>
      </w:r>
      <w:r w:rsidRPr="008A5BC4">
        <w:rPr>
          <w:rStyle w:val="a4"/>
          <w:b w:val="0"/>
          <w:bCs w:val="0"/>
          <w:color w:val="auto"/>
          <w:sz w:val="28"/>
          <w:szCs w:val="28"/>
        </w:rPr>
        <w:br/>
        <w:t>Ардатовского муниципального района</w:t>
      </w:r>
      <w:r w:rsidRPr="008A5BC4">
        <w:rPr>
          <w:rStyle w:val="a4"/>
          <w:b w:val="0"/>
          <w:bCs w:val="0"/>
          <w:color w:val="auto"/>
          <w:sz w:val="28"/>
          <w:szCs w:val="28"/>
        </w:rPr>
        <w:br/>
        <w:t xml:space="preserve">от </w:t>
      </w:r>
      <w:r w:rsidRPr="008A5BC4">
        <w:rPr>
          <w:sz w:val="28"/>
          <w:szCs w:val="28"/>
          <w:u w:val="single"/>
        </w:rPr>
        <w:t xml:space="preserve">15.10.2016 </w:t>
      </w:r>
      <w:r w:rsidRPr="008A5BC4">
        <w:rPr>
          <w:rStyle w:val="a4"/>
          <w:b w:val="0"/>
          <w:bCs w:val="0"/>
          <w:color w:val="auto"/>
          <w:sz w:val="28"/>
          <w:szCs w:val="28"/>
        </w:rPr>
        <w:t>г. N </w:t>
      </w:r>
      <w:r w:rsidRPr="008A5BC4">
        <w:rPr>
          <w:sz w:val="28"/>
          <w:szCs w:val="28"/>
          <w:u w:val="single"/>
        </w:rPr>
        <w:t>953</w:t>
      </w:r>
    </w:p>
    <w:p w:rsidR="004B629F" w:rsidRPr="00F110C5" w:rsidRDefault="004B629F" w:rsidP="004B629F">
      <w:pPr>
        <w:ind w:firstLine="698"/>
        <w:jc w:val="right"/>
        <w:rPr>
          <w:rStyle w:val="a4"/>
          <w:b w:val="0"/>
          <w:sz w:val="28"/>
          <w:szCs w:val="28"/>
        </w:rPr>
      </w:pPr>
    </w:p>
    <w:p w:rsidR="004B629F" w:rsidRPr="00F110C5" w:rsidRDefault="004B629F" w:rsidP="004B629F">
      <w:pPr>
        <w:ind w:firstLine="698"/>
        <w:jc w:val="right"/>
        <w:rPr>
          <w:rStyle w:val="a4"/>
          <w:sz w:val="28"/>
          <w:szCs w:val="28"/>
        </w:rPr>
      </w:pPr>
    </w:p>
    <w:p w:rsidR="004B629F" w:rsidRPr="00F110C5" w:rsidRDefault="004B629F" w:rsidP="004B629F">
      <w:pPr>
        <w:widowControl w:val="0"/>
        <w:ind w:firstLine="698"/>
        <w:jc w:val="right"/>
        <w:rPr>
          <w:rStyle w:val="a4"/>
          <w:sz w:val="28"/>
          <w:szCs w:val="28"/>
        </w:rPr>
      </w:pPr>
    </w:p>
    <w:p w:rsidR="004B629F" w:rsidRPr="00F110C5" w:rsidRDefault="004B629F" w:rsidP="004B629F">
      <w:pPr>
        <w:pStyle w:val="1"/>
        <w:keepNext w:val="0"/>
        <w:widowControl w:val="0"/>
        <w:jc w:val="center"/>
        <w:rPr>
          <w:b w:val="0"/>
          <w:bCs/>
          <w:sz w:val="28"/>
          <w:szCs w:val="28"/>
        </w:rPr>
      </w:pPr>
      <w:r w:rsidRPr="00F110C5">
        <w:rPr>
          <w:b w:val="0"/>
          <w:bCs/>
          <w:sz w:val="28"/>
          <w:szCs w:val="28"/>
        </w:rPr>
        <w:t>Перечень</w:t>
      </w:r>
      <w:r w:rsidRPr="00F110C5">
        <w:rPr>
          <w:b w:val="0"/>
          <w:bCs/>
          <w:sz w:val="28"/>
          <w:szCs w:val="28"/>
        </w:rPr>
        <w:br/>
        <w:t>муниципального недвижимого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малого и среднего предпринимательства, на долгосрочной основе</w:t>
      </w:r>
    </w:p>
    <w:p w:rsidR="004B629F" w:rsidRPr="00F110C5" w:rsidRDefault="004B629F" w:rsidP="004B629F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3"/>
        <w:gridCol w:w="2856"/>
        <w:gridCol w:w="2016"/>
        <w:gridCol w:w="2937"/>
        <w:gridCol w:w="1383"/>
      </w:tblGrid>
      <w:tr w:rsidR="004B629F" w:rsidRPr="00F110C5" w:rsidTr="00BE11BB">
        <w:tc>
          <w:tcPr>
            <w:tcW w:w="663" w:type="dxa"/>
          </w:tcPr>
          <w:p w:rsidR="004B629F" w:rsidRPr="00F110C5" w:rsidRDefault="004B629F" w:rsidP="00BE11BB">
            <w:pPr>
              <w:rPr>
                <w:sz w:val="28"/>
                <w:szCs w:val="28"/>
              </w:rPr>
            </w:pPr>
            <w:r w:rsidRPr="00F110C5">
              <w:rPr>
                <w:sz w:val="28"/>
                <w:szCs w:val="28"/>
              </w:rPr>
              <w:t>№ п</w:t>
            </w:r>
            <w:r w:rsidRPr="00F110C5">
              <w:rPr>
                <w:sz w:val="28"/>
                <w:szCs w:val="28"/>
                <w:lang w:val="en-US"/>
              </w:rPr>
              <w:t>/</w:t>
            </w:r>
            <w:r w:rsidRPr="00F110C5">
              <w:rPr>
                <w:sz w:val="28"/>
                <w:szCs w:val="28"/>
              </w:rPr>
              <w:t>п</w:t>
            </w:r>
          </w:p>
        </w:tc>
        <w:tc>
          <w:tcPr>
            <w:tcW w:w="2856" w:type="dxa"/>
          </w:tcPr>
          <w:p w:rsidR="004B629F" w:rsidRPr="00F110C5" w:rsidRDefault="004B629F" w:rsidP="00BE11BB">
            <w:pPr>
              <w:jc w:val="center"/>
              <w:rPr>
                <w:sz w:val="28"/>
                <w:szCs w:val="28"/>
              </w:rPr>
            </w:pPr>
            <w:r w:rsidRPr="00F110C5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2016" w:type="dxa"/>
          </w:tcPr>
          <w:p w:rsidR="004B629F" w:rsidRPr="00F110C5" w:rsidRDefault="004B629F" w:rsidP="00BE11BB">
            <w:pPr>
              <w:jc w:val="center"/>
              <w:rPr>
                <w:sz w:val="28"/>
                <w:szCs w:val="28"/>
              </w:rPr>
            </w:pPr>
            <w:r w:rsidRPr="00F110C5">
              <w:rPr>
                <w:sz w:val="28"/>
                <w:szCs w:val="28"/>
              </w:rPr>
              <w:t>Площадь, кв.м</w:t>
            </w:r>
            <w:r>
              <w:rPr>
                <w:sz w:val="28"/>
                <w:szCs w:val="28"/>
              </w:rPr>
              <w:t>.,</w:t>
            </w:r>
          </w:p>
          <w:p w:rsidR="004B629F" w:rsidRPr="00F110C5" w:rsidRDefault="004B629F" w:rsidP="00BE11BB">
            <w:pPr>
              <w:jc w:val="center"/>
              <w:rPr>
                <w:sz w:val="28"/>
                <w:szCs w:val="28"/>
              </w:rPr>
            </w:pPr>
            <w:r w:rsidRPr="00F110C5">
              <w:rPr>
                <w:sz w:val="28"/>
                <w:szCs w:val="28"/>
              </w:rPr>
              <w:t>объекта</w:t>
            </w:r>
          </w:p>
        </w:tc>
        <w:tc>
          <w:tcPr>
            <w:tcW w:w="2937" w:type="dxa"/>
          </w:tcPr>
          <w:p w:rsidR="004B629F" w:rsidRPr="00F110C5" w:rsidRDefault="004B629F" w:rsidP="00BE11BB">
            <w:pPr>
              <w:jc w:val="center"/>
              <w:rPr>
                <w:sz w:val="28"/>
                <w:szCs w:val="28"/>
              </w:rPr>
            </w:pPr>
            <w:r w:rsidRPr="00F110C5">
              <w:rPr>
                <w:sz w:val="28"/>
                <w:szCs w:val="28"/>
              </w:rPr>
              <w:t>Характеристика</w:t>
            </w:r>
          </w:p>
        </w:tc>
        <w:tc>
          <w:tcPr>
            <w:tcW w:w="1383" w:type="dxa"/>
          </w:tcPr>
          <w:p w:rsidR="004B629F" w:rsidRPr="00F110C5" w:rsidRDefault="004B629F" w:rsidP="00BE11BB">
            <w:pPr>
              <w:jc w:val="center"/>
              <w:rPr>
                <w:sz w:val="28"/>
                <w:szCs w:val="28"/>
              </w:rPr>
            </w:pPr>
            <w:r w:rsidRPr="00F110C5">
              <w:rPr>
                <w:sz w:val="28"/>
                <w:szCs w:val="28"/>
              </w:rPr>
              <w:t>Примечание</w:t>
            </w:r>
          </w:p>
        </w:tc>
      </w:tr>
      <w:tr w:rsidR="004B629F" w:rsidRPr="00F110C5" w:rsidTr="00BE11BB">
        <w:tc>
          <w:tcPr>
            <w:tcW w:w="663" w:type="dxa"/>
          </w:tcPr>
          <w:p w:rsidR="004B629F" w:rsidRPr="00F110C5" w:rsidRDefault="004B629F" w:rsidP="00BE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56" w:type="dxa"/>
          </w:tcPr>
          <w:p w:rsidR="004B629F" w:rsidRPr="00F110C5" w:rsidRDefault="004B629F" w:rsidP="00BE11BB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Республика Мордовия, Ардатовский район, г. Ардатов, ул. Комсомольская, д. 124</w:t>
            </w:r>
          </w:p>
        </w:tc>
        <w:tc>
          <w:tcPr>
            <w:tcW w:w="2016" w:type="dxa"/>
          </w:tcPr>
          <w:p w:rsidR="004B629F" w:rsidRPr="00F110C5" w:rsidRDefault="004B629F" w:rsidP="00BE11BB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368,2</w:t>
            </w:r>
          </w:p>
        </w:tc>
        <w:tc>
          <w:tcPr>
            <w:tcW w:w="2937" w:type="dxa"/>
          </w:tcPr>
          <w:p w:rsidR="004B629F" w:rsidRPr="00F110C5" w:rsidRDefault="004B629F" w:rsidP="00BE11BB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Сборный участок, здание нежилое, 1- этажное, стены кирпичные, кадастровый номер 13:01:0132026:63, </w:t>
            </w:r>
          </w:p>
        </w:tc>
        <w:tc>
          <w:tcPr>
            <w:tcW w:w="1383" w:type="dxa"/>
          </w:tcPr>
          <w:p w:rsidR="004B629F" w:rsidRPr="00F110C5" w:rsidRDefault="004B629F" w:rsidP="00BE11BB">
            <w:pPr>
              <w:rPr>
                <w:sz w:val="28"/>
                <w:szCs w:val="28"/>
              </w:rPr>
            </w:pPr>
          </w:p>
        </w:tc>
      </w:tr>
      <w:tr w:rsidR="004B629F" w:rsidRPr="00F110C5" w:rsidTr="00BE11BB">
        <w:tc>
          <w:tcPr>
            <w:tcW w:w="663" w:type="dxa"/>
          </w:tcPr>
          <w:p w:rsidR="004B629F" w:rsidRPr="00F110C5" w:rsidRDefault="004B629F" w:rsidP="00BE11BB">
            <w:pPr>
              <w:rPr>
                <w:sz w:val="28"/>
                <w:szCs w:val="28"/>
              </w:rPr>
            </w:pPr>
          </w:p>
        </w:tc>
        <w:tc>
          <w:tcPr>
            <w:tcW w:w="2856" w:type="dxa"/>
          </w:tcPr>
          <w:p w:rsidR="004B629F" w:rsidRPr="00F110C5" w:rsidRDefault="004B629F" w:rsidP="00BE11BB">
            <w:pPr>
              <w:rPr>
                <w:sz w:val="28"/>
                <w:szCs w:val="28"/>
              </w:rPr>
            </w:pPr>
          </w:p>
        </w:tc>
        <w:tc>
          <w:tcPr>
            <w:tcW w:w="2016" w:type="dxa"/>
          </w:tcPr>
          <w:p w:rsidR="004B629F" w:rsidRPr="00F110C5" w:rsidRDefault="004B629F" w:rsidP="00BE11BB">
            <w:pPr>
              <w:rPr>
                <w:sz w:val="28"/>
                <w:szCs w:val="28"/>
              </w:rPr>
            </w:pPr>
          </w:p>
        </w:tc>
        <w:tc>
          <w:tcPr>
            <w:tcW w:w="2937" w:type="dxa"/>
          </w:tcPr>
          <w:p w:rsidR="004B629F" w:rsidRPr="00F110C5" w:rsidRDefault="004B629F" w:rsidP="00BE11BB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</w:tcPr>
          <w:p w:rsidR="004B629F" w:rsidRPr="00F110C5" w:rsidRDefault="004B629F" w:rsidP="00BE11BB">
            <w:pPr>
              <w:rPr>
                <w:sz w:val="28"/>
                <w:szCs w:val="28"/>
              </w:rPr>
            </w:pPr>
          </w:p>
        </w:tc>
      </w:tr>
    </w:tbl>
    <w:p w:rsidR="004B629F" w:rsidRPr="00F110C5" w:rsidRDefault="004B629F" w:rsidP="004B629F">
      <w:pPr>
        <w:rPr>
          <w:sz w:val="28"/>
          <w:szCs w:val="28"/>
        </w:rPr>
      </w:pPr>
    </w:p>
    <w:p w:rsidR="004B629F" w:rsidRDefault="004B629F" w:rsidP="004B629F">
      <w:pPr>
        <w:ind w:firstLine="698"/>
        <w:jc w:val="right"/>
        <w:rPr>
          <w:rStyle w:val="a4"/>
          <w:sz w:val="24"/>
          <w:szCs w:val="24"/>
        </w:rPr>
      </w:pPr>
    </w:p>
    <w:p w:rsidR="004B629F" w:rsidRDefault="004B629F" w:rsidP="004B629F">
      <w:pPr>
        <w:ind w:firstLine="698"/>
        <w:jc w:val="right"/>
        <w:rPr>
          <w:rStyle w:val="a4"/>
          <w:sz w:val="24"/>
          <w:szCs w:val="24"/>
        </w:rPr>
      </w:pPr>
    </w:p>
    <w:p w:rsidR="004B629F" w:rsidRDefault="004B629F" w:rsidP="004B629F">
      <w:pPr>
        <w:ind w:firstLine="698"/>
        <w:jc w:val="right"/>
        <w:rPr>
          <w:rStyle w:val="a4"/>
          <w:sz w:val="24"/>
          <w:szCs w:val="24"/>
        </w:rPr>
      </w:pPr>
    </w:p>
    <w:p w:rsidR="004B629F" w:rsidRDefault="004B629F" w:rsidP="004B629F">
      <w:pPr>
        <w:ind w:firstLine="698"/>
        <w:jc w:val="right"/>
        <w:rPr>
          <w:rStyle w:val="a4"/>
          <w:sz w:val="24"/>
          <w:szCs w:val="24"/>
        </w:rPr>
      </w:pPr>
    </w:p>
    <w:p w:rsidR="004B629F" w:rsidRDefault="004B629F" w:rsidP="004B629F">
      <w:pPr>
        <w:ind w:firstLine="698"/>
        <w:jc w:val="right"/>
        <w:rPr>
          <w:rStyle w:val="a4"/>
          <w:sz w:val="24"/>
          <w:szCs w:val="24"/>
        </w:rPr>
      </w:pPr>
    </w:p>
    <w:p w:rsidR="005B0559" w:rsidRDefault="005B0559"/>
    <w:sectPr w:rsidR="005B05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6A1"/>
    <w:rsid w:val="001456A1"/>
    <w:rsid w:val="004B629F"/>
    <w:rsid w:val="005B0559"/>
    <w:rsid w:val="00A5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57010"/>
  <w15:chartTrackingRefBased/>
  <w15:docId w15:val="{2E338984-E0AE-4601-BA7D-2FA41290C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29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629F"/>
    <w:pPr>
      <w:keepNext/>
      <w:jc w:val="both"/>
      <w:outlineLvl w:val="0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29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a3">
    <w:name w:val="Гипертекстовая ссылка"/>
    <w:uiPriority w:val="99"/>
    <w:rsid w:val="004B629F"/>
    <w:rPr>
      <w:color w:val="008000"/>
    </w:rPr>
  </w:style>
  <w:style w:type="character" w:customStyle="1" w:styleId="a4">
    <w:name w:val="Цветовое выделение"/>
    <w:uiPriority w:val="99"/>
    <w:rsid w:val="004B629F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8868474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428.0" TargetMode="External"/><Relationship Id="rId5" Type="http://schemas.openxmlformats.org/officeDocument/2006/relationships/hyperlink" Target="garantF1://12054854.18" TargetMode="External"/><Relationship Id="rId4" Type="http://schemas.openxmlformats.org/officeDocument/2006/relationships/hyperlink" Target="garantF1://8869598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1813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PC--9</dc:creator>
  <cp:keywords/>
  <dc:description/>
  <cp:lastModifiedBy>PC--9</cp:lastModifiedBy>
  <cp:revision>4</cp:revision>
  <dcterms:created xsi:type="dcterms:W3CDTF">2021-08-19T07:57:00Z</dcterms:created>
  <dcterms:modified xsi:type="dcterms:W3CDTF">2021-08-19T08:00:00Z</dcterms:modified>
</cp:coreProperties>
</file>