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FD5" w:rsidRPr="00882FD5" w:rsidRDefault="00882FD5" w:rsidP="00882FD5">
      <w:pPr>
        <w:shd w:val="clear" w:color="auto" w:fill="FFFFFF"/>
        <w:spacing w:after="12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  <w:r w:rsidRPr="00882FD5"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  <w:t xml:space="preserve">Почему работать с </w:t>
      </w:r>
      <w:proofErr w:type="spellStart"/>
      <w:r w:rsidRPr="00882FD5"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  <w:t>самозанятыми</w:t>
      </w:r>
      <w:proofErr w:type="spellEnd"/>
      <w:r w:rsidRPr="00882FD5"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  <w:t xml:space="preserve"> модно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Раньше мы нанимали работников по договору ГПХ, платили за них взносы и налоги. Теперь же модно работать с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самозанятыми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 Хотя нет, не просто модно, а очень удобно и выгодно. Меньше документов, плюс экономия на отчислениях.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Многим предпринимателям бывает непонятно, как работает налоговый режим для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самозанятых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. Каковы его особенности и риски? Нужно ли контролировать уплату налогов? Могут ли условные таджики быть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самозанятыми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?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Сегодня хочу рассказать про основные нюансы такого сотрудничества.</w:t>
      </w:r>
    </w:p>
    <w:p w:rsidR="00882FD5" w:rsidRPr="00882FD5" w:rsidRDefault="00882FD5" w:rsidP="00882FD5">
      <w:pPr>
        <w:shd w:val="clear" w:color="auto" w:fill="FFFFFF"/>
        <w:spacing w:before="630" w:after="120" w:line="480" w:lineRule="atLeast"/>
        <w:outlineLvl w:val="1"/>
        <w:rPr>
          <w:rFonts w:ascii="Arial" w:eastAsia="Times New Roman" w:hAnsi="Arial" w:cs="Arial"/>
          <w:b/>
          <w:bCs/>
          <w:color w:val="000000"/>
          <w:sz w:val="42"/>
          <w:szCs w:val="42"/>
          <w:lang w:eastAsia="ru-RU"/>
        </w:rPr>
      </w:pPr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Начнём с общих понятий. Что такое «налог на профессиональный доход»?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Налог на профессиональный доход (налог для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самозанятых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) ввели в 2019 году в 4-х пилотных регионах. А в 2020 году, когда этот эксперимент сочли удачным, новый режим распространили на всю страну. Физлица теперь работают легально и «в </w:t>
      </w:r>
      <w:proofErr w:type="gram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белую</w:t>
      </w:r>
      <w:proofErr w:type="gram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» с низкой ставкой налога на доход. При этом они могут совмещать работу по найму с режимом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самозанятости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. Платят налоги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самозанятые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только с дохода, если дохода нет, ничего платить или закрывать режим не надо. Никаких пеней и долгов не капает.</w:t>
      </w:r>
    </w:p>
    <w:p w:rsidR="00882FD5" w:rsidRPr="00882FD5" w:rsidRDefault="00882FD5" w:rsidP="00882FD5">
      <w:pPr>
        <w:shd w:val="clear" w:color="auto" w:fill="FFFFFF"/>
        <w:spacing w:before="630" w:after="120" w:line="480" w:lineRule="atLeast"/>
        <w:outlineLvl w:val="1"/>
        <w:rPr>
          <w:rFonts w:ascii="Arial" w:eastAsia="Times New Roman" w:hAnsi="Arial" w:cs="Arial"/>
          <w:b/>
          <w:bCs/>
          <w:color w:val="000000"/>
          <w:sz w:val="42"/>
          <w:szCs w:val="42"/>
          <w:lang w:eastAsia="ru-RU"/>
        </w:rPr>
      </w:pPr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Ставки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Если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самозанятый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работает с юридическим лицом (компанией или ИП), то с дохода он должен самостоятельно заплатить 6%. Если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самозанятый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оказывает услуги физическому лицу, то платит со своего дохода 4%. Часть суммы, а именно 37% </w:t>
      </w:r>
      <w:proofErr w:type="gram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от</w:t>
      </w:r>
      <w:proofErr w:type="gram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уплаченного, идёт в ФФОМС, оставшееся – в региональный бюджет. Других налогов и обязательных взносов у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самозанятых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нет. Хотя можно добровольно уплачивать взносы на пенсионное страхование.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Подлежащая к уплате сумма рассчитывается автоматически прямо в приложении «Мой налог» не позднее 12-го числа каждого месяца. Собирать и подписывать отдельные документы не нужно. Там же формируется чек для контрагента (заказчика, покупателя).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Пока что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самозанятых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 основном стараются привлекать компании. Как говорит одна моя знакомая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самозанятая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: «У меня пока было только с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юриками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с физиками ещё не было». Физлица, видимо, ещё не привыкли к новому режиму.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Подробная официальная информация по НПД есть в специальном разделе </w:t>
      </w:r>
      <w:hyperlink r:id="rId6" w:tgtFrame="_blank" w:history="1">
        <w:r w:rsidRPr="00882FD5">
          <w:rPr>
            <w:rFonts w:ascii="Arial" w:eastAsia="Times New Roman" w:hAnsi="Arial" w:cs="Arial"/>
            <w:color w:val="0077FF"/>
            <w:sz w:val="26"/>
            <w:szCs w:val="26"/>
            <w:lang w:eastAsia="ru-RU"/>
          </w:rPr>
          <w:t>на сайте ФНС.</w:t>
        </w:r>
      </w:hyperlink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Если вы впервые регистрируетесь как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самозанятый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ФНС предоставит вам «скидку» – специальный налоговый вычет в размере 10 тыс. рублей. Вы не увидите его как какие-то средства на счёте, но эта сумма будет понемногу вычитаться из ваших налогов. Вы будете платить налог по сниженной ставке: ставка 6% снижается до 4%, ставка 4%, соответственно, до 3%. Сниженная ставка будет действовать до тех пор, пока эти 10 тыс. не закончатся. Остаток вычета также будет отображаться в приложении.</w:t>
      </w:r>
    </w:p>
    <w:p w:rsidR="00882FD5" w:rsidRPr="00882FD5" w:rsidRDefault="00882FD5" w:rsidP="00882FD5">
      <w:pPr>
        <w:shd w:val="clear" w:color="auto" w:fill="FFFFFF"/>
        <w:spacing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>
            <wp:extent cx="6140799" cy="2562225"/>
            <wp:effectExtent l="0" t="0" r="0" b="0"/>
            <wp:docPr id="1" name="Рисунок 1" descr="https://avatars.mds.yandex.net/get-zen_doc/1658683/pub_61251857e3fa04199b0fc553_61253dc858c2c11c054e25a1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1658683/pub_61251857e3fa04199b0fc553_61253dc858c2c11c054e25a1/scale_12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799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FD5" w:rsidRPr="00882FD5" w:rsidRDefault="00882FD5" w:rsidP="00882FD5">
      <w:pPr>
        <w:shd w:val="clear" w:color="auto" w:fill="FFFFFF"/>
        <w:spacing w:before="630" w:after="120" w:line="480" w:lineRule="atLeast"/>
        <w:outlineLvl w:val="1"/>
        <w:rPr>
          <w:rFonts w:ascii="Arial" w:eastAsia="Times New Roman" w:hAnsi="Arial" w:cs="Arial"/>
          <w:b/>
          <w:bCs/>
          <w:color w:val="000000"/>
          <w:sz w:val="42"/>
          <w:szCs w:val="42"/>
          <w:lang w:eastAsia="ru-RU"/>
        </w:rPr>
      </w:pPr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 xml:space="preserve">На чём может зарабатывать </w:t>
      </w:r>
      <w:proofErr w:type="spellStart"/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самозанятый</w:t>
      </w:r>
      <w:proofErr w:type="spellEnd"/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?</w:t>
      </w:r>
    </w:p>
    <w:p w:rsidR="00882FD5" w:rsidRPr="00882FD5" w:rsidRDefault="00882FD5" w:rsidP="00882F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Удалённая работа через электронные площадки</w:t>
      </w:r>
    </w:p>
    <w:p w:rsidR="00882FD5" w:rsidRPr="00882FD5" w:rsidRDefault="00882FD5" w:rsidP="00882F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 xml:space="preserve">Оказание косметических услуг </w:t>
      </w:r>
    </w:p>
    <w:p w:rsidR="00882FD5" w:rsidRPr="00882FD5" w:rsidRDefault="00882FD5" w:rsidP="00882F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Сдача квартиры в аренду посуточно или на долгий срок</w:t>
      </w:r>
    </w:p>
    <w:p w:rsidR="00882FD5" w:rsidRPr="00882FD5" w:rsidRDefault="00882FD5" w:rsidP="00882F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Услуги по перевозке пассажиров и грузов</w:t>
      </w:r>
    </w:p>
    <w:p w:rsidR="00882FD5" w:rsidRPr="00882FD5" w:rsidRDefault="00882FD5" w:rsidP="00882F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Продажа продукции собственного производства</w:t>
      </w:r>
    </w:p>
    <w:p w:rsidR="00882FD5" w:rsidRPr="00882FD5" w:rsidRDefault="00882FD5" w:rsidP="00882F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Фото- и видеосъёмка на заказ</w:t>
      </w:r>
    </w:p>
    <w:p w:rsidR="00882FD5" w:rsidRPr="00882FD5" w:rsidRDefault="00882FD5" w:rsidP="00882F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Проведение мероприятий и праздников</w:t>
      </w:r>
    </w:p>
    <w:p w:rsidR="00882FD5" w:rsidRPr="00882FD5" w:rsidRDefault="00882FD5" w:rsidP="00882FD5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Юридические консультации и ведение бухгалтерии</w:t>
      </w:r>
    </w:p>
    <w:p w:rsidR="00882FD5" w:rsidRPr="00882FD5" w:rsidRDefault="00882FD5" w:rsidP="00882FD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Строительные работы и ремонт помещений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Обычно компании сотрудничают с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самозанятыми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курьерами, водителями, слесарями, грузчиками, строителями,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айтишниками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рекламщиками, преподавателями.</w:t>
      </w:r>
    </w:p>
    <w:p w:rsidR="00882FD5" w:rsidRPr="00882FD5" w:rsidRDefault="00882FD5" w:rsidP="00882FD5">
      <w:pPr>
        <w:shd w:val="clear" w:color="auto" w:fill="FFFFFF"/>
        <w:spacing w:before="630" w:after="120" w:line="480" w:lineRule="atLeast"/>
        <w:outlineLvl w:val="1"/>
        <w:rPr>
          <w:rFonts w:ascii="Arial" w:eastAsia="Times New Roman" w:hAnsi="Arial" w:cs="Arial"/>
          <w:b/>
          <w:bCs/>
          <w:color w:val="000000"/>
          <w:sz w:val="42"/>
          <w:szCs w:val="42"/>
          <w:lang w:eastAsia="ru-RU"/>
        </w:rPr>
      </w:pPr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 xml:space="preserve">Для каких проектов можно нанимать </w:t>
      </w:r>
      <w:proofErr w:type="spellStart"/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самозанятых</w:t>
      </w:r>
      <w:proofErr w:type="spellEnd"/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?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Закон предусматривает ряд ограничений. Так,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самозанятый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не подойдёт: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 Для перепродажи товаров (он может продавать только товары собственного производства)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 Для посреднической или агентской работы (для этого существует отдельный договор)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 Для курьерской доставки с личным приёмом денег от покупателя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 Для добычи и продажи полезных ископаемых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 Для продажи подакцизных товаров (таких как табак и алкоголь)</w:t>
      </w:r>
    </w:p>
    <w:p w:rsidR="00882FD5" w:rsidRPr="00882FD5" w:rsidRDefault="00882FD5" w:rsidP="00882FD5">
      <w:pPr>
        <w:shd w:val="clear" w:color="auto" w:fill="FFFFFF"/>
        <w:spacing w:before="630" w:after="120" w:line="480" w:lineRule="atLeast"/>
        <w:outlineLvl w:val="1"/>
        <w:rPr>
          <w:rFonts w:ascii="Arial" w:eastAsia="Times New Roman" w:hAnsi="Arial" w:cs="Arial"/>
          <w:b/>
          <w:bCs/>
          <w:color w:val="000000"/>
          <w:sz w:val="42"/>
          <w:szCs w:val="42"/>
          <w:lang w:eastAsia="ru-RU"/>
        </w:rPr>
      </w:pPr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 xml:space="preserve">Когда можно сотрудничать с </w:t>
      </w:r>
      <w:proofErr w:type="spellStart"/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самозанятым</w:t>
      </w:r>
      <w:proofErr w:type="spellEnd"/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?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- На работах, которые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самозанятый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может сделать сам (например, ремонт)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- Для услуг, которые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самозанятый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оказывает лично (курьер может отвезти документы или товары, а с онлайн-кассой он может принимать платежи)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- Для сезонных сельскохозяйственных работ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- Для проектов и задач, совокупная стоимость которых не превышает 2,4 </w:t>
      </w:r>
      <w:proofErr w:type="gram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млн</w:t>
      </w:r>
      <w:proofErr w:type="gram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рублей в год (у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самозанятых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есть ограничения по выручке)</w:t>
      </w:r>
    </w:p>
    <w:p w:rsidR="00882FD5" w:rsidRPr="00882FD5" w:rsidRDefault="00882FD5" w:rsidP="00882FD5">
      <w:pPr>
        <w:shd w:val="clear" w:color="auto" w:fill="FFFFFF"/>
        <w:spacing w:before="630" w:after="120" w:line="480" w:lineRule="atLeast"/>
        <w:outlineLvl w:val="1"/>
        <w:rPr>
          <w:rFonts w:ascii="Arial" w:eastAsia="Times New Roman" w:hAnsi="Arial" w:cs="Arial"/>
          <w:b/>
          <w:bCs/>
          <w:color w:val="000000"/>
          <w:sz w:val="42"/>
          <w:szCs w:val="42"/>
          <w:lang w:eastAsia="ru-RU"/>
        </w:rPr>
      </w:pPr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 xml:space="preserve">Острые вопросы о работе с </w:t>
      </w:r>
      <w:proofErr w:type="spellStart"/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самозанятыми</w:t>
      </w:r>
      <w:proofErr w:type="spellEnd"/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1. Так могут ли таджики быть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самозанятыми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?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proofErr w:type="spellStart"/>
      <w:proofErr w:type="gram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C</w:t>
      </w:r>
      <w:proofErr w:type="gram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амозанятыми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могут быть только граждане стран ЕАЭС: России, Беларуси, Казахстана, Армении или Киргизии. Если ваш исполнитель из Таджикистана, он не сможет оформить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самозанятость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2. Могут ли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самозанятые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строить дом?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Самозанятых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можно нанимать только под конкретный проект или задачу. Так что строить дом они не могут, так же как и ежедневно доставлять пиццу. Если для вас каждый день один и тот же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самозанятый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будет выполнять одни и те же задачи, к вам придёт налоговая и спросит «за ставку налога».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Самозанятый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не может вести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соцсети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вашей компании или выполнять какие-то поручения руководителя организации. Он приходит, делает – и уходит. Либо привлекается ещё на одну задачу, но уже новую.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Работать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самозанятый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proofErr w:type="gram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может</w:t>
      </w:r>
      <w:proofErr w:type="gram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когда и где захочет. Он может использовать ваше оборудование или своё. Но не в графике 5/2 с 9:00 до 18:00.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3. Как оплачивать работу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самозанятого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?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Оплату необходимо производить сразу после сдачи проекта.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4. Можно ли перевести наёмного сотрудника на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самозанятость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?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 целом можно, но только спустя два года после увольнения из организации. И если человек официально работал у вас, то в течение двух лет после увольнения он не может оказывать вашей компании услуги в качестве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самозанятого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882FD5" w:rsidRPr="00882FD5" w:rsidRDefault="00882FD5" w:rsidP="00882FD5">
      <w:pPr>
        <w:shd w:val="clear" w:color="auto" w:fill="FFFFFF"/>
        <w:spacing w:before="630" w:after="120" w:line="480" w:lineRule="atLeast"/>
        <w:outlineLvl w:val="1"/>
        <w:rPr>
          <w:rFonts w:ascii="Arial" w:eastAsia="Times New Roman" w:hAnsi="Arial" w:cs="Arial"/>
          <w:b/>
          <w:bCs/>
          <w:color w:val="000000"/>
          <w:sz w:val="42"/>
          <w:szCs w:val="42"/>
          <w:lang w:eastAsia="ru-RU"/>
        </w:rPr>
      </w:pPr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lastRenderedPageBreak/>
        <w:t xml:space="preserve">Какие нужны документы для сотрудничества с </w:t>
      </w:r>
      <w:proofErr w:type="spellStart"/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самозанятым</w:t>
      </w:r>
      <w:proofErr w:type="spellEnd"/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?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Главный документ для </w:t>
      </w:r>
      <w:proofErr w:type="gram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налоговой</w:t>
      </w:r>
      <w:proofErr w:type="gram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 чек от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самозанятого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. Чек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самозанятый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формирует после того, как получил оплату в приложении «Мой налог». И хранится чек там же, на облачном сервере ФНС России.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Самозанятый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отправляет его компании любым удобным способом.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Подробнее об отчётности и договорах с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самозанятыми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я писала </w:t>
      </w:r>
      <w:hyperlink r:id="rId8" w:tgtFrame="_blank" w:history="1">
        <w:r w:rsidRPr="00882FD5">
          <w:rPr>
            <w:rFonts w:ascii="Arial" w:eastAsia="Times New Roman" w:hAnsi="Arial" w:cs="Arial"/>
            <w:color w:val="0077FF"/>
            <w:sz w:val="26"/>
            <w:szCs w:val="26"/>
            <w:lang w:eastAsia="ru-RU"/>
          </w:rPr>
          <w:t>в этой статье.</w:t>
        </w:r>
      </w:hyperlink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Договор заключать с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самозанятым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можно, но необязательно. Я, конечно, советую всё же заключать – так спокойнее и вам, и работнику. За основу можете взять любой договор ГПХ с физлицом и просто вписать в него пункты про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самозанятость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 Шаблон также есть в упомянутой выше статье.</w:t>
      </w:r>
    </w:p>
    <w:p w:rsidR="00882FD5" w:rsidRPr="00882FD5" w:rsidRDefault="00882FD5" w:rsidP="00882FD5">
      <w:pPr>
        <w:shd w:val="clear" w:color="auto" w:fill="FFFFFF"/>
        <w:spacing w:before="630" w:after="120" w:line="480" w:lineRule="atLeast"/>
        <w:outlineLvl w:val="1"/>
        <w:rPr>
          <w:rFonts w:ascii="Arial" w:eastAsia="Times New Roman" w:hAnsi="Arial" w:cs="Arial"/>
          <w:b/>
          <w:bCs/>
          <w:color w:val="000000"/>
          <w:sz w:val="42"/>
          <w:szCs w:val="42"/>
          <w:lang w:eastAsia="ru-RU"/>
        </w:rPr>
      </w:pPr>
      <w:r w:rsidRPr="00882FD5">
        <w:rPr>
          <w:rFonts w:ascii="Arial" w:eastAsia="Times New Roman" w:hAnsi="Arial" w:cs="Arial"/>
          <w:color w:val="000000"/>
          <w:sz w:val="42"/>
          <w:szCs w:val="42"/>
          <w:lang w:eastAsia="ru-RU"/>
        </w:rPr>
        <w:t>ИТОГО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-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Самозанятые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самостоятельно платят налог с дохода, полученного от работы на компанию, ИП или физлицо (и это целиком и полностью их забота и ответственность).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-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Самозанятые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 не штатные сотрудники. Нанять их можно только под разовую задачу или проект с фиксированным сроком и оплатой.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- Перевести штатных сотрудников на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самозанятость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нельзя.</w:t>
      </w:r>
    </w:p>
    <w:p w:rsidR="00882FD5" w:rsidRPr="00882FD5" w:rsidRDefault="00882FD5" w:rsidP="00882FD5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- Главный документ – чек от </w:t>
      </w:r>
      <w:proofErr w:type="spellStart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самозанятого</w:t>
      </w:r>
      <w:proofErr w:type="spellEnd"/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882FD5" w:rsidRDefault="00882FD5" w:rsidP="00882FD5">
      <w:pPr>
        <w:shd w:val="clear" w:color="auto" w:fill="FFFFFF"/>
        <w:spacing w:before="90" w:after="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82F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 Договор оформить можно, но необязательно.</w:t>
      </w:r>
    </w:p>
    <w:p w:rsidR="00E62F8D" w:rsidRDefault="00E62F8D" w:rsidP="00882FD5">
      <w:pPr>
        <w:shd w:val="clear" w:color="auto" w:fill="FFFFFF"/>
        <w:spacing w:before="90" w:after="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382A3E" w:rsidRDefault="00E62F8D" w:rsidP="00882FD5">
      <w:pPr>
        <w:shd w:val="clear" w:color="auto" w:fill="FFFFFF"/>
        <w:spacing w:before="90" w:after="0" w:line="420" w:lineRule="atLeast"/>
        <w:rPr>
          <w:rStyle w:val="source-page-title-viewbadges"/>
          <w:rFonts w:ascii="Arial" w:hAnsi="Arial" w:cs="Arial"/>
          <w:b/>
          <w:bCs/>
          <w:color w:val="000000"/>
          <w:sz w:val="48"/>
          <w:szCs w:val="48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Источник: </w:t>
      </w:r>
      <w:proofErr w:type="spellStart"/>
      <w:proofErr w:type="gramStart"/>
      <w:r>
        <w:rPr>
          <w:rStyle w:val="source-page-title-viewtext"/>
          <w:rFonts w:ascii="Arial" w:hAnsi="Arial" w:cs="Arial"/>
          <w:b/>
          <w:bCs/>
          <w:color w:val="000000"/>
          <w:shd w:val="clear" w:color="auto" w:fill="FFFFFF"/>
        </w:rPr>
        <w:t>PRO</w:t>
      </w:r>
      <w:proofErr w:type="gramEnd"/>
      <w:r>
        <w:rPr>
          <w:rStyle w:val="source-page-title-viewtext"/>
          <w:rFonts w:ascii="Arial" w:hAnsi="Arial" w:cs="Arial"/>
          <w:b/>
          <w:bCs/>
          <w:color w:val="000000"/>
          <w:shd w:val="clear" w:color="auto" w:fill="FFFFFF"/>
        </w:rPr>
        <w:t>малый</w:t>
      </w:r>
      <w:proofErr w:type="spellEnd"/>
      <w:r>
        <w:rPr>
          <w:rStyle w:val="source-page-title-viewtext"/>
          <w:rFonts w:ascii="Arial" w:hAnsi="Arial" w:cs="Arial"/>
          <w:b/>
          <w:bCs/>
          <w:color w:val="000000"/>
          <w:shd w:val="clear" w:color="auto" w:fill="FFFFFF"/>
        </w:rPr>
        <w:t xml:space="preserve"> бизнес</w:t>
      </w:r>
      <w:r>
        <w:rPr>
          <w:rStyle w:val="source-page-title-viewtext"/>
          <w:rFonts w:ascii="Arial" w:hAnsi="Arial" w:cs="Arial"/>
          <w:b/>
          <w:bCs/>
          <w:color w:val="000000"/>
          <w:shd w:val="clear" w:color="auto" w:fill="FFFFFF"/>
        </w:rPr>
        <w:t xml:space="preserve">, </w:t>
      </w:r>
      <w:r>
        <w:rPr>
          <w:rStyle w:val="source-page-title-viewbadges"/>
          <w:rFonts w:ascii="Arial" w:hAnsi="Arial" w:cs="Arial"/>
          <w:b/>
          <w:bCs/>
          <w:color w:val="000000"/>
          <w:sz w:val="48"/>
          <w:szCs w:val="48"/>
          <w:shd w:val="clear" w:color="auto" w:fill="FFFFFF"/>
        </w:rPr>
        <w:t> </w:t>
      </w:r>
    </w:p>
    <w:p w:rsidR="00E62F8D" w:rsidRPr="00382A3E" w:rsidRDefault="00382A3E" w:rsidP="00882FD5">
      <w:pPr>
        <w:shd w:val="clear" w:color="auto" w:fill="FFFFFF"/>
        <w:spacing w:before="90" w:after="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382A3E">
        <w:rPr>
          <w:rStyle w:val="source-page-title-viewbadges"/>
          <w:rFonts w:ascii="Arial" w:hAnsi="Arial" w:cs="Arial"/>
          <w:bCs/>
          <w:color w:val="000000"/>
          <w:sz w:val="26"/>
          <w:szCs w:val="26"/>
          <w:shd w:val="clear" w:color="auto" w:fill="FFFFFF"/>
        </w:rPr>
        <w:t>ссылка: https://zen.yandex.ru/id/611e803d0bf7c744ca6cc76e</w:t>
      </w:r>
      <w:bookmarkStart w:id="0" w:name="_GoBack"/>
      <w:bookmarkEnd w:id="0"/>
    </w:p>
    <w:sectPr w:rsidR="00E62F8D" w:rsidRPr="00382A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0F1D7D"/>
    <w:multiLevelType w:val="multilevel"/>
    <w:tmpl w:val="E4926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585"/>
    <w:rsid w:val="000105A6"/>
    <w:rsid w:val="00037CDD"/>
    <w:rsid w:val="0008192B"/>
    <w:rsid w:val="001040BF"/>
    <w:rsid w:val="0014661E"/>
    <w:rsid w:val="00150416"/>
    <w:rsid w:val="00154E7D"/>
    <w:rsid w:val="001937C2"/>
    <w:rsid w:val="00196C22"/>
    <w:rsid w:val="001C64B3"/>
    <w:rsid w:val="002A309C"/>
    <w:rsid w:val="00382A3E"/>
    <w:rsid w:val="005609DF"/>
    <w:rsid w:val="00572931"/>
    <w:rsid w:val="00581DEC"/>
    <w:rsid w:val="005C0E41"/>
    <w:rsid w:val="00607FCC"/>
    <w:rsid w:val="006A5CF6"/>
    <w:rsid w:val="00832764"/>
    <w:rsid w:val="00882FD5"/>
    <w:rsid w:val="00986279"/>
    <w:rsid w:val="009B2FA5"/>
    <w:rsid w:val="009B3800"/>
    <w:rsid w:val="00A5771B"/>
    <w:rsid w:val="00AC1C96"/>
    <w:rsid w:val="00B41003"/>
    <w:rsid w:val="00C744F7"/>
    <w:rsid w:val="00C853CD"/>
    <w:rsid w:val="00DB3CAF"/>
    <w:rsid w:val="00E146E4"/>
    <w:rsid w:val="00E62F8D"/>
    <w:rsid w:val="00F4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2F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82F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2F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82FD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-renderblock">
    <w:name w:val="article-render__block"/>
    <w:basedOn w:val="a"/>
    <w:rsid w:val="00882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82FD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82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2FD5"/>
    <w:rPr>
      <w:rFonts w:ascii="Tahoma" w:hAnsi="Tahoma" w:cs="Tahoma"/>
      <w:sz w:val="16"/>
      <w:szCs w:val="16"/>
    </w:rPr>
  </w:style>
  <w:style w:type="character" w:customStyle="1" w:styleId="source-page-title-viewtext">
    <w:name w:val="source-page-title-view__text"/>
    <w:basedOn w:val="a0"/>
    <w:rsid w:val="00E62F8D"/>
  </w:style>
  <w:style w:type="character" w:customStyle="1" w:styleId="source-page-title-viewbadges">
    <w:name w:val="source-page-title-view__badges"/>
    <w:basedOn w:val="a0"/>
    <w:rsid w:val="00E62F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2F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82F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2F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82FD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-renderblock">
    <w:name w:val="article-render__block"/>
    <w:basedOn w:val="a"/>
    <w:rsid w:val="00882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82FD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82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2FD5"/>
    <w:rPr>
      <w:rFonts w:ascii="Tahoma" w:hAnsi="Tahoma" w:cs="Tahoma"/>
      <w:sz w:val="16"/>
      <w:szCs w:val="16"/>
    </w:rPr>
  </w:style>
  <w:style w:type="character" w:customStyle="1" w:styleId="source-page-title-viewtext">
    <w:name w:val="source-page-title-view__text"/>
    <w:basedOn w:val="a0"/>
    <w:rsid w:val="00E62F8D"/>
  </w:style>
  <w:style w:type="character" w:customStyle="1" w:styleId="source-page-title-viewbadges">
    <w:name w:val="source-page-title-view__badges"/>
    <w:basedOn w:val="a0"/>
    <w:rsid w:val="00E62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2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3475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58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47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0885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4396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9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09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61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3977420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16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71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en.yandex.ru/media/id/611e803d0bf7c744ca6cc76e/kak-kompaniiam-i-ip-rabotat-s-samozaniatymi-612135ce962db963db191381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pd.nalog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989</Words>
  <Characters>5638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</cp:revision>
  <dcterms:created xsi:type="dcterms:W3CDTF">2021-08-25T09:27:00Z</dcterms:created>
  <dcterms:modified xsi:type="dcterms:W3CDTF">2021-08-25T09:30:00Z</dcterms:modified>
</cp:coreProperties>
</file>