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B2B" w:rsidRDefault="003C7F62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</w:t>
      </w:r>
      <w:proofErr w:type="spellStart"/>
      <w:r>
        <w:rPr>
          <w:rFonts w:ascii="sans-serif" w:hAnsi="sans-serif"/>
          <w:sz w:val="39"/>
        </w:rPr>
        <w:t>газета.Неделя</w:t>
      </w:r>
      <w:proofErr w:type="spellEnd"/>
      <w:r>
        <w:rPr>
          <w:rFonts w:ascii="sans-serif" w:hAnsi="sans-serif"/>
          <w:sz w:val="39"/>
        </w:rPr>
        <w:t xml:space="preserve">, 31.08.2021, 21:08, Узнай свою </w:t>
      </w:r>
    </w:p>
    <w:p w:rsidR="003C7F62" w:rsidRPr="003C7F62" w:rsidRDefault="003C7F62">
      <w:pPr>
        <w:rPr>
          <w:rFonts w:ascii="sans-serif" w:hAnsi="sans-serif"/>
          <w:sz w:val="30"/>
        </w:rPr>
      </w:pPr>
      <w:r>
        <w:rPr>
          <w:rFonts w:ascii="sans-serif" w:hAnsi="sans-serif"/>
          <w:sz w:val="39"/>
        </w:rPr>
        <w:t>пенсию</w:t>
      </w:r>
      <w:r w:rsidRPr="003C7F62"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sz w:val="30"/>
        </w:rPr>
        <w:t>[Общероссийский выпуск]</w:t>
      </w:r>
      <w:r w:rsidRPr="003C7F62">
        <w:rPr>
          <w:rFonts w:ascii="sans-serif" w:hAnsi="sans-serif"/>
          <w:sz w:val="30"/>
        </w:rPr>
        <w:t xml:space="preserve"> </w:t>
      </w:r>
    </w:p>
    <w:p w:rsidR="00A40B2B" w:rsidRDefault="003C7F6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 2022 года </w:t>
      </w:r>
      <w:r w:rsidRPr="003C7F6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фонд</w:t>
      </w:r>
      <w:r w:rsidRPr="003C7F6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(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 xml:space="preserve">) начнет </w:t>
      </w:r>
      <w:proofErr w:type="spellStart"/>
      <w:r>
        <w:rPr>
          <w:rFonts w:ascii="sans-serif" w:hAnsi="sans-serif"/>
          <w:sz w:val="30"/>
        </w:rPr>
        <w:t>проактивно</w:t>
      </w:r>
      <w:proofErr w:type="spellEnd"/>
      <w:r>
        <w:rPr>
          <w:rFonts w:ascii="sans-serif" w:hAnsi="sans-serif"/>
          <w:sz w:val="30"/>
        </w:rPr>
        <w:t xml:space="preserve"> информировать</w:t>
      </w:r>
      <w:r w:rsidRPr="003C7F6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россиян о предполагаемом размере </w:t>
      </w:r>
      <w:r w:rsidRPr="003C7F6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страховой пенсии</w:t>
      </w:r>
    </w:p>
    <w:p w:rsidR="00A40B2B" w:rsidRDefault="003C7F6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старости, а также о</w:t>
      </w:r>
      <w:r w:rsidRPr="003C7F6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пенсионных </w:t>
      </w:r>
      <w:r>
        <w:rPr>
          <w:rFonts w:ascii="sans-serif" w:hAnsi="sans-serif"/>
          <w:sz w:val="30"/>
        </w:rPr>
        <w:t>накоплениях</w:t>
      </w:r>
      <w:r>
        <w:rPr>
          <w:rFonts w:ascii="sans-serif" w:hAnsi="sans-serif"/>
          <w:sz w:val="30"/>
        </w:rPr>
        <w:t xml:space="preserve">. Соответствующий порядок утвердил глава </w:t>
      </w:r>
      <w:proofErr w:type="spellStart"/>
      <w:r>
        <w:rPr>
          <w:rFonts w:ascii="sans-serif" w:hAnsi="sans-serif"/>
          <w:sz w:val="30"/>
        </w:rPr>
        <w:t>минтруда</w:t>
      </w:r>
      <w:proofErr w:type="spellEnd"/>
      <w:r w:rsidRPr="003C7F6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Антон </w:t>
      </w:r>
      <w:proofErr w:type="spellStart"/>
      <w:r>
        <w:rPr>
          <w:rFonts w:ascii="sans-serif" w:hAnsi="sans-serif"/>
          <w:sz w:val="30"/>
        </w:rPr>
        <w:t>Котяков</w:t>
      </w:r>
      <w:proofErr w:type="spellEnd"/>
      <w:r>
        <w:rPr>
          <w:rFonts w:ascii="sans-serif" w:hAnsi="sans-serif"/>
          <w:sz w:val="30"/>
        </w:rPr>
        <w:t>.</w:t>
      </w:r>
    </w:p>
    <w:p w:rsidR="00A40B2B" w:rsidRDefault="003C7F6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 пояснил статс-секретарь - замминистра труда и социальной защиты Андрей Пудов,</w:t>
      </w:r>
      <w:r w:rsidRPr="003C7F6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информация будет приходить человеку в личный кабинет на портале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. Те, кто</w:t>
      </w:r>
      <w:r w:rsidRPr="003C7F6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использует</w:t>
      </w:r>
      <w:r>
        <w:rPr>
          <w:rFonts w:ascii="sans-serif" w:hAnsi="sans-serif"/>
          <w:sz w:val="30"/>
        </w:rPr>
        <w:t xml:space="preserve"> портал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, смогут получить сведения при личном обращении в</w:t>
      </w:r>
      <w:r w:rsidRPr="003C7F6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территориальный орган </w:t>
      </w:r>
    </w:p>
    <w:p w:rsidR="00A40B2B" w:rsidRDefault="003C7F6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.</w:t>
      </w:r>
    </w:p>
    <w:p w:rsidR="00A40B2B" w:rsidRPr="003C7F62" w:rsidRDefault="003C7F6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</w:t>
      </w:r>
      <w:proofErr w:type="spellStart"/>
      <w:r>
        <w:rPr>
          <w:rFonts w:ascii="sans-serif" w:hAnsi="sans-serif"/>
          <w:sz w:val="30"/>
        </w:rPr>
        <w:t>Проактивно</w:t>
      </w:r>
      <w:proofErr w:type="spellEnd"/>
      <w:r>
        <w:rPr>
          <w:rFonts w:ascii="sans-serif" w:hAnsi="sans-serif"/>
          <w:sz w:val="30"/>
        </w:rPr>
        <w:t xml:space="preserve"> уведомления будут приходить раз в три года мужчинам с 45 лет и</w:t>
      </w:r>
      <w:r w:rsidRPr="003C7F6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женщинам с 40 лет. В уведомлениях будет отражено, каким является размер </w:t>
      </w:r>
      <w:r w:rsidRPr="003C7F6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3C7F6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</w:t>
      </w:r>
      <w:r w:rsidRPr="003C7F6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ста</w:t>
      </w:r>
      <w:r>
        <w:rPr>
          <w:rFonts w:ascii="sans-serif" w:hAnsi="sans-serif"/>
          <w:sz w:val="30"/>
        </w:rPr>
        <w:t>рости исходя из уже накопленных пенсионных прав", - уточнил Пудов.</w:t>
      </w:r>
      <w:r w:rsidRPr="003C7F62">
        <w:rPr>
          <w:rFonts w:ascii="sans-serif" w:hAnsi="sans-serif"/>
          <w:sz w:val="30"/>
        </w:rPr>
        <w:t xml:space="preserve"> </w:t>
      </w:r>
    </w:p>
    <w:p w:rsidR="00A40B2B" w:rsidRDefault="003C7F6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уведомлении также будет содержаться напоминание об условиях выхода на </w:t>
      </w:r>
      <w:r w:rsidRPr="003C7F6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 w:rsidRPr="003C7F6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старости. Например, сколько еще лет стажа необходимо для этого приобрести.</w:t>
      </w:r>
    </w:p>
    <w:p w:rsidR="00A40B2B" w:rsidRDefault="003C7F6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Кроме того, как сообщает </w:t>
      </w:r>
      <w:proofErr w:type="spellStart"/>
      <w:r>
        <w:rPr>
          <w:rFonts w:ascii="sans-serif" w:hAnsi="sans-serif"/>
          <w:sz w:val="30"/>
        </w:rPr>
        <w:t>минтруд</w:t>
      </w:r>
      <w:proofErr w:type="spellEnd"/>
      <w:r>
        <w:rPr>
          <w:rFonts w:ascii="sans-serif" w:hAnsi="sans-serif"/>
          <w:sz w:val="30"/>
        </w:rPr>
        <w:t>, в персональных уведомлениях будут представлены</w:t>
      </w:r>
      <w:r w:rsidRPr="003C7F6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сведения о размере </w:t>
      </w:r>
      <w:r w:rsidRPr="003C7F6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пенсионных накоплений</w:t>
      </w:r>
      <w:r w:rsidRPr="003C7F6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 </w:t>
      </w:r>
    </w:p>
    <w:p w:rsidR="00A40B2B" w:rsidRDefault="003C7F6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накопительной части пенсии</w:t>
      </w:r>
      <w:r>
        <w:rPr>
          <w:rFonts w:ascii="sans-serif" w:hAnsi="sans-serif"/>
          <w:sz w:val="30"/>
        </w:rPr>
        <w:t>.</w:t>
      </w:r>
    </w:p>
    <w:p w:rsidR="003C7F62" w:rsidRDefault="003C7F62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 xml:space="preserve">Для чего человеку нужно заранее знать о размере будущей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 xml:space="preserve">? </w:t>
      </w:r>
    </w:p>
    <w:p w:rsidR="00A40B2B" w:rsidRDefault="003C7F6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Ответ очевиден:</w:t>
      </w:r>
      <w:r w:rsidRPr="003C7F6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чтобы при желании и возможности постараться</w:t>
      </w:r>
      <w:r>
        <w:rPr>
          <w:rFonts w:ascii="sans-serif" w:hAnsi="sans-serif"/>
          <w:sz w:val="30"/>
        </w:rPr>
        <w:t xml:space="preserve"> увеличить будущую </w:t>
      </w:r>
      <w:r w:rsidRPr="003C7F6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>. К</w:t>
      </w:r>
      <w:r w:rsidRPr="003C7F6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примеру, человек может начать самостоятельно уплачивать дополнительные</w:t>
      </w:r>
      <w:r w:rsidRPr="003C7F6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страховые взносы</w:t>
      </w:r>
    </w:p>
    <w:p w:rsidR="00A40B2B" w:rsidRDefault="003C7F6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для увеличения размера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. Или найти работу с "белой"</w:t>
      </w:r>
    </w:p>
    <w:p w:rsidR="00A40B2B" w:rsidRDefault="003C7F6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зарплатой, если у него на данный момент непрозрачный вариант оплаты труда.</w:t>
      </w:r>
    </w:p>
    <w:p w:rsidR="00A40B2B" w:rsidRDefault="003C7F6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"Скоро у россиян появится еще один полезный государственный сервис, который</w:t>
      </w:r>
      <w:r w:rsidRPr="003C7F6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позволит отслеживать и контролировать размер </w:t>
      </w:r>
    </w:p>
    <w:p w:rsidR="00A40B2B" w:rsidRDefault="003C7F6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пенсионных накоплений</w:t>
      </w:r>
      <w:r>
        <w:rPr>
          <w:rFonts w:ascii="sans-serif" w:hAnsi="sans-serif"/>
          <w:sz w:val="30"/>
        </w:rPr>
        <w:t>, а также</w:t>
      </w:r>
      <w:r w:rsidRPr="003C7F6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понимать, насколько правильно перечисляются взносы в </w:t>
      </w:r>
      <w:r>
        <w:rPr>
          <w:rFonts w:ascii="sans-serif" w:hAnsi="sans-serif"/>
          <w:sz w:val="30"/>
        </w:rPr>
        <w:t>Пенсионный фонд</w:t>
      </w:r>
      <w:r>
        <w:rPr>
          <w:rFonts w:ascii="sans-serif" w:hAnsi="sans-serif"/>
          <w:sz w:val="30"/>
        </w:rPr>
        <w:t>.</w:t>
      </w:r>
    </w:p>
    <w:p w:rsidR="00A40B2B" w:rsidRDefault="003C7F6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Информация о сумме будущей </w:t>
      </w:r>
      <w:r>
        <w:rPr>
          <w:rFonts w:ascii="sans-serif" w:hAnsi="sans-serif"/>
          <w:sz w:val="30"/>
        </w:rPr>
        <w:t>пе</w:t>
      </w:r>
      <w:r>
        <w:rPr>
          <w:rFonts w:ascii="sans-serif" w:hAnsi="sans-serif"/>
          <w:sz w:val="30"/>
        </w:rPr>
        <w:t>нсии</w:t>
      </w:r>
      <w:r>
        <w:rPr>
          <w:rFonts w:ascii="sans-serif" w:hAnsi="sans-serif"/>
          <w:sz w:val="30"/>
        </w:rPr>
        <w:t>- это повод спланировать ресурсы для</w:t>
      </w:r>
      <w:r w:rsidRPr="003C7F6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дополнительных накоплений и источников дохода "на старость", - подчеркнула</w:t>
      </w:r>
      <w:r w:rsidRPr="003C7F6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профессор Академии труда и социальных отношений доктор экономических наук</w:t>
      </w:r>
      <w:r w:rsidRPr="003C7F6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Наталья </w:t>
      </w:r>
      <w:proofErr w:type="spellStart"/>
      <w:r>
        <w:rPr>
          <w:rFonts w:ascii="sans-serif" w:hAnsi="sans-serif"/>
          <w:sz w:val="30"/>
        </w:rPr>
        <w:t>Локтюхина</w:t>
      </w:r>
      <w:proofErr w:type="spellEnd"/>
      <w:r>
        <w:rPr>
          <w:rFonts w:ascii="sans-serif" w:hAnsi="sans-serif"/>
          <w:sz w:val="30"/>
        </w:rPr>
        <w:t>.</w:t>
      </w:r>
    </w:p>
    <w:p w:rsidR="00A40B2B" w:rsidRDefault="00A40B2B">
      <w:pPr>
        <w:rPr>
          <w:rFonts w:ascii="sans-serif" w:hAnsi="sans-serif"/>
          <w:sz w:val="30"/>
        </w:rPr>
      </w:pPr>
    </w:p>
    <w:p w:rsidR="00A40B2B" w:rsidRDefault="00A40B2B"/>
    <w:sectPr w:rsidR="00A40B2B" w:rsidSect="00A40B2B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characterSpacingControl w:val="doNotCompress"/>
  <w:compat/>
  <w:rsids>
    <w:rsidRoot w:val="00A40B2B"/>
    <w:rsid w:val="003C7F62"/>
    <w:rsid w:val="00A40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40B2B"/>
  </w:style>
  <w:style w:type="paragraph" w:styleId="10">
    <w:name w:val="heading 1"/>
    <w:next w:val="a"/>
    <w:link w:val="11"/>
    <w:uiPriority w:val="9"/>
    <w:qFormat/>
    <w:rsid w:val="00A40B2B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40B2B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40B2B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A40B2B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40B2B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40B2B"/>
  </w:style>
  <w:style w:type="paragraph" w:customStyle="1" w:styleId="Index">
    <w:name w:val="Index"/>
    <w:basedOn w:val="a"/>
    <w:link w:val="Index1"/>
    <w:rsid w:val="00A40B2B"/>
  </w:style>
  <w:style w:type="character" w:customStyle="1" w:styleId="Index1">
    <w:name w:val="Index1"/>
    <w:basedOn w:val="1"/>
    <w:link w:val="Index"/>
    <w:rsid w:val="00A40B2B"/>
  </w:style>
  <w:style w:type="paragraph" w:styleId="21">
    <w:name w:val="toc 2"/>
    <w:next w:val="a"/>
    <w:link w:val="22"/>
    <w:uiPriority w:val="39"/>
    <w:rsid w:val="00A40B2B"/>
    <w:pPr>
      <w:ind w:left="200"/>
    </w:pPr>
  </w:style>
  <w:style w:type="character" w:customStyle="1" w:styleId="22">
    <w:name w:val="Оглавление 2 Знак"/>
    <w:link w:val="21"/>
    <w:rsid w:val="00A40B2B"/>
  </w:style>
  <w:style w:type="paragraph" w:styleId="41">
    <w:name w:val="toc 4"/>
    <w:next w:val="a"/>
    <w:link w:val="42"/>
    <w:uiPriority w:val="39"/>
    <w:rsid w:val="00A40B2B"/>
    <w:pPr>
      <w:ind w:left="600"/>
    </w:pPr>
  </w:style>
  <w:style w:type="character" w:customStyle="1" w:styleId="42">
    <w:name w:val="Оглавление 4 Знак"/>
    <w:link w:val="41"/>
    <w:rsid w:val="00A40B2B"/>
  </w:style>
  <w:style w:type="paragraph" w:styleId="6">
    <w:name w:val="toc 6"/>
    <w:next w:val="a"/>
    <w:link w:val="60"/>
    <w:uiPriority w:val="39"/>
    <w:rsid w:val="00A40B2B"/>
    <w:pPr>
      <w:ind w:left="1000"/>
    </w:pPr>
  </w:style>
  <w:style w:type="character" w:customStyle="1" w:styleId="60">
    <w:name w:val="Оглавление 6 Знак"/>
    <w:link w:val="6"/>
    <w:rsid w:val="00A40B2B"/>
  </w:style>
  <w:style w:type="paragraph" w:styleId="7">
    <w:name w:val="toc 7"/>
    <w:next w:val="a"/>
    <w:link w:val="70"/>
    <w:uiPriority w:val="39"/>
    <w:rsid w:val="00A40B2B"/>
    <w:pPr>
      <w:ind w:left="1200"/>
    </w:pPr>
  </w:style>
  <w:style w:type="character" w:customStyle="1" w:styleId="70">
    <w:name w:val="Оглавление 7 Знак"/>
    <w:link w:val="7"/>
    <w:rsid w:val="00A40B2B"/>
  </w:style>
  <w:style w:type="character" w:customStyle="1" w:styleId="30">
    <w:name w:val="Заголовок 3 Знак"/>
    <w:link w:val="3"/>
    <w:rsid w:val="00A40B2B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1"/>
    <w:rsid w:val="00A40B2B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A40B2B"/>
  </w:style>
  <w:style w:type="paragraph" w:styleId="31">
    <w:name w:val="toc 3"/>
    <w:next w:val="a"/>
    <w:link w:val="32"/>
    <w:uiPriority w:val="39"/>
    <w:rsid w:val="00A40B2B"/>
    <w:pPr>
      <w:ind w:left="400"/>
    </w:pPr>
  </w:style>
  <w:style w:type="character" w:customStyle="1" w:styleId="32">
    <w:name w:val="Оглавление 3 Знак"/>
    <w:link w:val="31"/>
    <w:rsid w:val="00A40B2B"/>
  </w:style>
  <w:style w:type="character" w:customStyle="1" w:styleId="50">
    <w:name w:val="Заголовок 5 Знак"/>
    <w:link w:val="5"/>
    <w:rsid w:val="00A40B2B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A40B2B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A40B2B"/>
    <w:rPr>
      <w:color w:val="0000FF"/>
      <w:u w:val="single"/>
    </w:rPr>
  </w:style>
  <w:style w:type="character" w:styleId="a3">
    <w:name w:val="Hyperlink"/>
    <w:link w:val="12"/>
    <w:rsid w:val="00A40B2B"/>
    <w:rPr>
      <w:color w:val="0000FF"/>
      <w:u w:val="single"/>
    </w:rPr>
  </w:style>
  <w:style w:type="paragraph" w:customStyle="1" w:styleId="Footnote">
    <w:name w:val="Footnote"/>
    <w:link w:val="Footnote1"/>
    <w:rsid w:val="00A40B2B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A40B2B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40B2B"/>
    <w:rPr>
      <w:rFonts w:ascii="XO Thames" w:hAnsi="XO Thames"/>
      <w:b/>
    </w:rPr>
  </w:style>
  <w:style w:type="character" w:customStyle="1" w:styleId="14">
    <w:name w:val="Оглавление 1 Знак"/>
    <w:link w:val="13"/>
    <w:rsid w:val="00A40B2B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A40B2B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A40B2B"/>
    <w:rPr>
      <w:rFonts w:ascii="XO Thames" w:hAnsi="XO Thames"/>
      <w:sz w:val="20"/>
    </w:rPr>
  </w:style>
  <w:style w:type="paragraph" w:customStyle="1" w:styleId="Caption">
    <w:name w:val="Caption"/>
    <w:basedOn w:val="a"/>
    <w:link w:val="Caption1"/>
    <w:rsid w:val="00A40B2B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A40B2B"/>
    <w:rPr>
      <w:i/>
      <w:sz w:val="24"/>
    </w:rPr>
  </w:style>
  <w:style w:type="paragraph" w:styleId="9">
    <w:name w:val="toc 9"/>
    <w:next w:val="a"/>
    <w:link w:val="90"/>
    <w:uiPriority w:val="39"/>
    <w:rsid w:val="00A40B2B"/>
    <w:pPr>
      <w:ind w:left="1600"/>
    </w:pPr>
  </w:style>
  <w:style w:type="character" w:customStyle="1" w:styleId="90">
    <w:name w:val="Оглавление 9 Знак"/>
    <w:link w:val="9"/>
    <w:rsid w:val="00A40B2B"/>
  </w:style>
  <w:style w:type="paragraph" w:styleId="8">
    <w:name w:val="toc 8"/>
    <w:next w:val="a"/>
    <w:link w:val="80"/>
    <w:uiPriority w:val="39"/>
    <w:rsid w:val="00A40B2B"/>
    <w:pPr>
      <w:ind w:left="1400"/>
    </w:pPr>
  </w:style>
  <w:style w:type="character" w:customStyle="1" w:styleId="80">
    <w:name w:val="Оглавление 8 Знак"/>
    <w:link w:val="8"/>
    <w:rsid w:val="00A40B2B"/>
  </w:style>
  <w:style w:type="paragraph" w:styleId="a4">
    <w:name w:val="List"/>
    <w:basedOn w:val="Textbody"/>
    <w:link w:val="a5"/>
    <w:rsid w:val="00A40B2B"/>
  </w:style>
  <w:style w:type="character" w:customStyle="1" w:styleId="a5">
    <w:name w:val="Список Знак"/>
    <w:basedOn w:val="Textbody1"/>
    <w:link w:val="a4"/>
    <w:rsid w:val="00A40B2B"/>
  </w:style>
  <w:style w:type="paragraph" w:styleId="51">
    <w:name w:val="toc 5"/>
    <w:next w:val="a"/>
    <w:link w:val="52"/>
    <w:uiPriority w:val="39"/>
    <w:rsid w:val="00A40B2B"/>
    <w:pPr>
      <w:ind w:left="800"/>
    </w:pPr>
  </w:style>
  <w:style w:type="character" w:customStyle="1" w:styleId="52">
    <w:name w:val="Оглавление 5 Знак"/>
    <w:link w:val="51"/>
    <w:rsid w:val="00A40B2B"/>
  </w:style>
  <w:style w:type="paragraph" w:customStyle="1" w:styleId="Heading">
    <w:name w:val="Heading"/>
    <w:basedOn w:val="a"/>
    <w:next w:val="Textbody"/>
    <w:link w:val="Heading1"/>
    <w:rsid w:val="00A40B2B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A40B2B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A40B2B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A40B2B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A40B2B"/>
    <w:pPr>
      <w:ind w:left="1800"/>
    </w:pPr>
  </w:style>
  <w:style w:type="character" w:customStyle="1" w:styleId="toc101">
    <w:name w:val="toc 101"/>
    <w:link w:val="toc10"/>
    <w:rsid w:val="00A40B2B"/>
  </w:style>
  <w:style w:type="paragraph" w:styleId="a8">
    <w:name w:val="Title"/>
    <w:next w:val="a"/>
    <w:link w:val="a9"/>
    <w:uiPriority w:val="10"/>
    <w:qFormat/>
    <w:rsid w:val="00A40B2B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A40B2B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40B2B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A40B2B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1681</Characters>
  <Application>Microsoft Office Word</Application>
  <DocSecurity>0</DocSecurity>
  <Lines>14</Lines>
  <Paragraphs>3</Paragraphs>
  <ScaleCrop>false</ScaleCrop>
  <Company/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2021-09-02T09:38:00Z</dcterms:created>
  <dcterms:modified xsi:type="dcterms:W3CDTF">2021-09-02T09:39:00Z</dcterms:modified>
</cp:coreProperties>
</file>