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0863" w:rsidRDefault="00E0761E">
      <w:pPr>
        <w:rPr>
          <w:rFonts w:ascii="sans-serif" w:hAnsi="sans-serif"/>
          <w:sz w:val="39"/>
        </w:rPr>
      </w:pPr>
      <w:r>
        <w:rPr>
          <w:rFonts w:ascii="sans-serif" w:hAnsi="sans-serif"/>
          <w:sz w:val="39"/>
        </w:rPr>
        <w:t xml:space="preserve">Парламентская газета, 03.09.2021, 14:25, </w:t>
      </w:r>
      <w:proofErr w:type="spellStart"/>
      <w:r>
        <w:rPr>
          <w:rFonts w:ascii="sans-serif" w:hAnsi="sans-serif"/>
          <w:sz w:val="39"/>
        </w:rPr>
        <w:t>Мишустин</w:t>
      </w:r>
      <w:proofErr w:type="spellEnd"/>
      <w:r>
        <w:rPr>
          <w:rFonts w:ascii="sans-serif" w:hAnsi="sans-serif"/>
          <w:sz w:val="39"/>
        </w:rPr>
        <w:t xml:space="preserve"> </w:t>
      </w:r>
    </w:p>
    <w:p w:rsidR="00BD0863" w:rsidRDefault="00E0761E">
      <w:pPr>
        <w:rPr>
          <w:rFonts w:ascii="sans-serif" w:hAnsi="sans-serif"/>
          <w:sz w:val="39"/>
        </w:rPr>
      </w:pPr>
      <w:r>
        <w:rPr>
          <w:rFonts w:ascii="sans-serif" w:hAnsi="sans-serif"/>
          <w:sz w:val="39"/>
        </w:rPr>
        <w:t>рассказал, сколько пенсионеров получат единовременные</w:t>
      </w:r>
      <w:r w:rsidRPr="00E0761E">
        <w:rPr>
          <w:rFonts w:ascii="sans-serif" w:hAnsi="sans-serif"/>
          <w:sz w:val="39"/>
        </w:rPr>
        <w:t xml:space="preserve"> </w:t>
      </w:r>
      <w:r>
        <w:rPr>
          <w:rFonts w:ascii="sans-serif" w:hAnsi="sans-serif"/>
          <w:sz w:val="39"/>
        </w:rPr>
        <w:t>выплаты</w:t>
      </w:r>
    </w:p>
    <w:p w:rsidR="00BD0863" w:rsidRDefault="00E0761E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Единовременные выплаты в 10 тысяч рублей получат порядка 45 миллионов</w:t>
      </w:r>
      <w:r w:rsidRPr="00E0761E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пенсионеров</w:t>
      </w:r>
      <w:r>
        <w:rPr>
          <w:rFonts w:ascii="sans-serif" w:hAnsi="sans-serif"/>
          <w:sz w:val="30"/>
        </w:rPr>
        <w:t xml:space="preserve">, заявил премьер-министр Михаил </w:t>
      </w:r>
      <w:proofErr w:type="spellStart"/>
      <w:r>
        <w:rPr>
          <w:rFonts w:ascii="sans-serif" w:hAnsi="sans-serif"/>
          <w:sz w:val="30"/>
        </w:rPr>
        <w:t>Мишустин</w:t>
      </w:r>
      <w:proofErr w:type="spellEnd"/>
      <w:r>
        <w:rPr>
          <w:rFonts w:ascii="sans-serif" w:hAnsi="sans-serif"/>
          <w:sz w:val="30"/>
        </w:rPr>
        <w:t xml:space="preserve"> на заседании </w:t>
      </w:r>
      <w:r>
        <w:rPr>
          <w:rFonts w:ascii="sans-serif" w:hAnsi="sans-serif"/>
          <w:sz w:val="30"/>
        </w:rPr>
        <w:t>правительства</w:t>
      </w:r>
      <w:r w:rsidRPr="00E0761E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в пятницу. Об этом сообщается на сайте </w:t>
      </w:r>
      <w:proofErr w:type="spellStart"/>
      <w:r>
        <w:rPr>
          <w:rFonts w:ascii="sans-serif" w:hAnsi="sans-serif"/>
          <w:sz w:val="30"/>
        </w:rPr>
        <w:t>кабмина</w:t>
      </w:r>
      <w:proofErr w:type="spellEnd"/>
      <w:r>
        <w:rPr>
          <w:rFonts w:ascii="sans-serif" w:hAnsi="sans-serif"/>
          <w:sz w:val="30"/>
        </w:rPr>
        <w:t>.</w:t>
      </w:r>
    </w:p>
    <w:p w:rsidR="00BD0863" w:rsidRDefault="00E0761E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В конце августа Президент РФ Владимир Путин подписал указы о единовременной</w:t>
      </w:r>
      <w:r w:rsidRPr="00E0761E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выплате </w:t>
      </w:r>
      <w:r w:rsidRPr="00E0761E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пенсионерам</w:t>
      </w:r>
      <w:r w:rsidRPr="00E0761E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в 10 тысяч рублей. Деньги получат все </w:t>
      </w:r>
      <w:r>
        <w:rPr>
          <w:rFonts w:ascii="sans-serif" w:hAnsi="sans-serif"/>
          <w:sz w:val="30"/>
        </w:rPr>
        <w:t>пенсионеры</w:t>
      </w:r>
      <w:r w:rsidRPr="00E0761E">
        <w:rPr>
          <w:rFonts w:ascii="sans-serif" w:hAnsi="sans-serif"/>
          <w:sz w:val="30"/>
        </w:rPr>
        <w:t xml:space="preserve"> -</w:t>
      </w:r>
      <w:r>
        <w:t xml:space="preserve"> </w:t>
      </w:r>
      <w:r>
        <w:rPr>
          <w:rFonts w:ascii="sans-serif" w:hAnsi="sans-serif"/>
          <w:sz w:val="30"/>
        </w:rPr>
        <w:t>и</w:t>
      </w:r>
      <w:r w:rsidRPr="00E0761E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работающие, и неработающие, и военные, полу</w:t>
      </w:r>
      <w:r>
        <w:rPr>
          <w:rFonts w:ascii="sans-serif" w:hAnsi="sans-serif"/>
          <w:sz w:val="30"/>
        </w:rPr>
        <w:t xml:space="preserve">чающие </w:t>
      </w:r>
      <w:r>
        <w:rPr>
          <w:rFonts w:ascii="sans-serif" w:hAnsi="sans-serif"/>
          <w:sz w:val="30"/>
        </w:rPr>
        <w:t>пенсии</w:t>
      </w:r>
      <w:r w:rsidRPr="00E0761E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по линии Минобороны,</w:t>
      </w:r>
      <w:r w:rsidRPr="00E0761E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МВД и других ведомств. По словам главы государства, именно пожилые люди в</w:t>
      </w:r>
      <w:r w:rsidRPr="00E0761E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пандемию больше всего времени провели в домашних условиях, у них было много</w:t>
      </w:r>
    </w:p>
    <w:p w:rsidR="00BD0863" w:rsidRDefault="00E0761E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незапланированных расходов, в том числе на лекарства и средства защиты</w:t>
      </w:r>
      <w:r>
        <w:rPr>
          <w:rFonts w:ascii="sans-serif" w:hAnsi="sans-serif"/>
          <w:sz w:val="30"/>
        </w:rPr>
        <w:t>.</w:t>
      </w:r>
    </w:p>
    <w:p w:rsidR="00BD0863" w:rsidRDefault="00E0761E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Около 12,5 </w:t>
      </w:r>
      <w:proofErr w:type="spellStart"/>
      <w:r>
        <w:rPr>
          <w:rFonts w:ascii="sans-serif" w:hAnsi="sans-serif"/>
          <w:sz w:val="30"/>
        </w:rPr>
        <w:t>млн</w:t>
      </w:r>
      <w:proofErr w:type="spellEnd"/>
      <w:r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пенсионеров</w:t>
      </w:r>
      <w:r w:rsidRPr="00E0761E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получат единовременную выплату с 3 сентября</w:t>
      </w:r>
      <w:r w:rsidRPr="00E0761E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«Вчера начались единовременные выплаты по 10 тысяч рублей </w:t>
      </w:r>
    </w:p>
    <w:p w:rsidR="00BD0863" w:rsidRDefault="00E0761E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пенсионерам</w:t>
      </w:r>
      <w:r>
        <w:rPr>
          <w:rFonts w:ascii="sans-serif" w:hAnsi="sans-serif"/>
          <w:sz w:val="30"/>
        </w:rPr>
        <w:t>. С этой</w:t>
      </w:r>
      <w:r w:rsidRPr="00E0761E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инициативой глава государства выступил на съезде партии «Единая Россия», мы</w:t>
      </w:r>
      <w:r w:rsidRPr="00E0761E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оперативно сделали все, чт</w:t>
      </w:r>
      <w:r>
        <w:rPr>
          <w:rFonts w:ascii="sans-serif" w:hAnsi="sans-serif"/>
          <w:sz w:val="30"/>
        </w:rPr>
        <w:t>обы выделить на реализацию этой инициативы свыше 430</w:t>
      </w:r>
      <w:r w:rsidRPr="00E0761E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миллиардов рублей. Это </w:t>
      </w:r>
      <w:r>
        <w:rPr>
          <w:rFonts w:ascii="sans-serif" w:hAnsi="sans-serif"/>
          <w:sz w:val="30"/>
        </w:rPr>
        <w:t>с</w:t>
      </w:r>
      <w:r>
        <w:rPr>
          <w:rFonts w:ascii="sans-serif" w:hAnsi="sans-serif"/>
          <w:sz w:val="30"/>
        </w:rPr>
        <w:t xml:space="preserve">редства на помощь </w:t>
      </w:r>
      <w:r>
        <w:rPr>
          <w:rFonts w:ascii="sans-serif" w:hAnsi="sans-serif"/>
          <w:sz w:val="30"/>
        </w:rPr>
        <w:t>пенсионерам</w:t>
      </w:r>
      <w:r>
        <w:rPr>
          <w:rFonts w:ascii="sans-serif" w:hAnsi="sans-serif"/>
          <w:sz w:val="30"/>
        </w:rPr>
        <w:t>, в том числе работающим, а</w:t>
      </w:r>
    </w:p>
    <w:p w:rsidR="00BD0863" w:rsidRDefault="00E0761E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также инвалидам и тем, кто потерял кормильца», — сказал </w:t>
      </w:r>
      <w:proofErr w:type="spellStart"/>
      <w:r>
        <w:rPr>
          <w:rFonts w:ascii="sans-serif" w:hAnsi="sans-serif"/>
          <w:sz w:val="30"/>
        </w:rPr>
        <w:t>Мишустин</w:t>
      </w:r>
      <w:proofErr w:type="spellEnd"/>
      <w:r>
        <w:rPr>
          <w:rFonts w:ascii="sans-serif" w:hAnsi="sans-serif"/>
          <w:sz w:val="30"/>
        </w:rPr>
        <w:t>.</w:t>
      </w:r>
    </w:p>
    <w:p w:rsidR="00BD0863" w:rsidRDefault="00E0761E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Еще более 21 миллиарда рублей наплавлено на выплаты </w:t>
      </w:r>
      <w:r>
        <w:rPr>
          <w:rFonts w:ascii="sans-serif" w:hAnsi="sans-serif"/>
          <w:sz w:val="30"/>
        </w:rPr>
        <w:t>пенсионерам</w:t>
      </w:r>
      <w:r>
        <w:rPr>
          <w:rFonts w:ascii="sans-serif" w:hAnsi="sans-serif"/>
          <w:sz w:val="30"/>
        </w:rPr>
        <w:t>, которые</w:t>
      </w:r>
      <w:r w:rsidRPr="00E0761E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проходили военную и приравненную к ней службу. «В ближайшее время деньги начнут</w:t>
      </w:r>
      <w:r>
        <w:rPr>
          <w:rFonts w:ascii="sans-serif" w:hAnsi="sans-serif"/>
          <w:sz w:val="30"/>
          <w:lang w:val="en-US"/>
        </w:rPr>
        <w:t xml:space="preserve"> </w:t>
      </w:r>
      <w:r>
        <w:rPr>
          <w:rFonts w:ascii="sans-serif" w:hAnsi="sans-serif"/>
          <w:sz w:val="30"/>
        </w:rPr>
        <w:t>поступать людям», — сообщил премьер.</w:t>
      </w:r>
    </w:p>
    <w:p w:rsidR="00BD0863" w:rsidRDefault="00E0761E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«Всего поддержку от государства получат около 45 миллионов человек. Средства</w:t>
      </w:r>
      <w:r w:rsidRPr="00E0761E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перечисляются автоматически по принципу </w:t>
      </w:r>
      <w:r>
        <w:rPr>
          <w:rFonts w:ascii="sans-serif" w:hAnsi="sans-serif"/>
          <w:sz w:val="30"/>
        </w:rPr>
        <w:t>«социального казначейства»», — добавил</w:t>
      </w:r>
      <w:r w:rsidRPr="00E0761E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он.</w:t>
      </w:r>
    </w:p>
    <w:p w:rsidR="00BD0863" w:rsidRDefault="00E0761E">
      <w:pPr>
        <w:rPr>
          <w:rFonts w:ascii="sans-serif" w:hAnsi="sans-serif"/>
          <w:sz w:val="30"/>
        </w:rPr>
      </w:pPr>
      <w:proofErr w:type="spellStart"/>
      <w:r>
        <w:rPr>
          <w:rFonts w:ascii="sans-serif" w:hAnsi="sans-serif"/>
          <w:sz w:val="30"/>
        </w:rPr>
        <w:t>Мишустин</w:t>
      </w:r>
      <w:proofErr w:type="spellEnd"/>
      <w:r>
        <w:rPr>
          <w:rFonts w:ascii="sans-serif" w:hAnsi="sans-serif"/>
          <w:sz w:val="30"/>
        </w:rPr>
        <w:t xml:space="preserve"> также попросил вице-премьера Татьяну Голикову лично проконтролировать</w:t>
      </w:r>
      <w:r w:rsidRPr="00E0761E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работу по начислению единовременный выплаты </w:t>
      </w:r>
    </w:p>
    <w:p w:rsidR="00BD0863" w:rsidRDefault="00E0761E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пенсионерам</w:t>
      </w:r>
      <w:r>
        <w:rPr>
          <w:rFonts w:ascii="sans-serif" w:hAnsi="sans-serif"/>
          <w:sz w:val="30"/>
        </w:rPr>
        <w:t>.</w:t>
      </w:r>
    </w:p>
    <w:p w:rsidR="00BD0863" w:rsidRDefault="00E0761E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«Татьяна Алексеевна, просьба, как вы уже это сказали, держать эту работу </w:t>
      </w:r>
      <w:r>
        <w:rPr>
          <w:rFonts w:ascii="sans-serif" w:hAnsi="sans-serif"/>
          <w:sz w:val="30"/>
        </w:rPr>
        <w:t>под личным</w:t>
      </w:r>
      <w:r w:rsidRPr="00E0761E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контролем. Все должно быть просто, удобно, для людей. Тем более, что речь идет о</w:t>
      </w:r>
      <w:r w:rsidRPr="00E0761E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нашем старшем поколении. Нужно защитить их от лишних переживаний в первую</w:t>
      </w:r>
      <w:r w:rsidRPr="00E0761E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очередь», — сказал </w:t>
      </w:r>
      <w:proofErr w:type="spellStart"/>
      <w:r>
        <w:rPr>
          <w:rFonts w:ascii="sans-serif" w:hAnsi="sans-serif"/>
          <w:sz w:val="30"/>
        </w:rPr>
        <w:t>Мишустин</w:t>
      </w:r>
      <w:proofErr w:type="spellEnd"/>
      <w:r>
        <w:rPr>
          <w:rFonts w:ascii="sans-serif" w:hAnsi="sans-serif"/>
          <w:sz w:val="30"/>
        </w:rPr>
        <w:t>.</w:t>
      </w:r>
    </w:p>
    <w:p w:rsidR="00BD0863" w:rsidRDefault="00E0761E">
      <w:pPr>
        <w:rPr>
          <w:rFonts w:ascii="sans-serif" w:hAnsi="sans-serif"/>
          <w:sz w:val="39"/>
        </w:rPr>
      </w:pPr>
      <w:r>
        <w:rPr>
          <w:rFonts w:ascii="sans-serif" w:hAnsi="sans-serif"/>
          <w:sz w:val="30"/>
        </w:rPr>
        <w:t>Ранее Голикова сообщила, что 2 сентября на банковскую карту в</w:t>
      </w:r>
      <w:r>
        <w:rPr>
          <w:rFonts w:ascii="sans-serif" w:hAnsi="sans-serif"/>
          <w:sz w:val="30"/>
        </w:rPr>
        <w:t>ыплату получили 30,7</w:t>
      </w:r>
      <w:r w:rsidRPr="00E0761E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миллиона человек. Ещё 12,7 миллиона граждан получат её вместе с </w:t>
      </w:r>
      <w:r>
        <w:rPr>
          <w:rFonts w:ascii="sans-serif" w:hAnsi="sans-serif"/>
          <w:sz w:val="30"/>
        </w:rPr>
        <w:t>пенсией</w:t>
      </w:r>
      <w:r w:rsidRPr="00E0761E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через тех</w:t>
      </w:r>
      <w:r w:rsidRPr="00E0761E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доставщиков, услугами которых они пользуются. Эта выплата не будет учитываться в</w:t>
      </w:r>
      <w:r w:rsidRPr="00E0761E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доходах семьи и не повлияет на предоставление других мер поддержки.</w:t>
      </w:r>
    </w:p>
    <w:p w:rsidR="00BD0863" w:rsidRDefault="00BD0863"/>
    <w:sectPr w:rsidR="00BD0863" w:rsidSect="00BD0863">
      <w:pgSz w:w="11906" w:h="16838"/>
      <w:pgMar w:top="1134" w:right="1134" w:bottom="1134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XO Thames">
    <w:panose1 w:val="02020603050405020304"/>
    <w:charset w:val="CC"/>
    <w:family w:val="roman"/>
    <w:pitch w:val="variable"/>
    <w:sig w:usb0="800002FF" w:usb1="0000084A" w:usb2="00000000" w:usb3="00000000" w:csb0="00000015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sans-serif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defaultTabStop w:val="709"/>
  <w:characterSpacingControl w:val="doNotCompress"/>
  <w:compat/>
  <w:rsids>
    <w:rsidRoot w:val="00BD0863"/>
    <w:rsid w:val="00BD0863"/>
    <w:rsid w:val="00E0761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Times New Roman" w:hAnsi="Liberation Serif" w:cs="Times New Roman"/>
        <w:color w:val="000000"/>
        <w:sz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BD0863"/>
  </w:style>
  <w:style w:type="paragraph" w:styleId="10">
    <w:name w:val="heading 1"/>
    <w:next w:val="a"/>
    <w:link w:val="11"/>
    <w:uiPriority w:val="9"/>
    <w:qFormat/>
    <w:rsid w:val="00BD0863"/>
    <w:pPr>
      <w:spacing w:before="120" w:after="120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rsid w:val="00BD0863"/>
    <w:pPr>
      <w:spacing w:before="120" w:after="120"/>
      <w:outlineLvl w:val="1"/>
    </w:pPr>
    <w:rPr>
      <w:rFonts w:ascii="XO Thames" w:hAnsi="XO Thames"/>
      <w:b/>
      <w:color w:val="00A0FF"/>
      <w:sz w:val="26"/>
    </w:rPr>
  </w:style>
  <w:style w:type="paragraph" w:styleId="3">
    <w:name w:val="heading 3"/>
    <w:next w:val="a"/>
    <w:link w:val="30"/>
    <w:uiPriority w:val="9"/>
    <w:qFormat/>
    <w:rsid w:val="00BD0863"/>
    <w:pPr>
      <w:outlineLvl w:val="2"/>
    </w:pPr>
    <w:rPr>
      <w:rFonts w:ascii="XO Thames" w:hAnsi="XO Thames"/>
      <w:b/>
      <w:i/>
    </w:rPr>
  </w:style>
  <w:style w:type="paragraph" w:styleId="4">
    <w:name w:val="heading 4"/>
    <w:next w:val="a"/>
    <w:link w:val="40"/>
    <w:uiPriority w:val="9"/>
    <w:qFormat/>
    <w:rsid w:val="00BD0863"/>
    <w:pPr>
      <w:spacing w:before="120" w:after="120"/>
      <w:outlineLvl w:val="3"/>
    </w:pPr>
    <w:rPr>
      <w:rFonts w:ascii="XO Thames" w:hAnsi="XO Thames"/>
      <w:b/>
      <w:color w:val="595959"/>
      <w:sz w:val="26"/>
    </w:rPr>
  </w:style>
  <w:style w:type="paragraph" w:styleId="5">
    <w:name w:val="heading 5"/>
    <w:next w:val="a"/>
    <w:link w:val="50"/>
    <w:uiPriority w:val="9"/>
    <w:qFormat/>
    <w:rsid w:val="00BD0863"/>
    <w:pPr>
      <w:spacing w:before="120" w:after="120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BD0863"/>
  </w:style>
  <w:style w:type="paragraph" w:styleId="21">
    <w:name w:val="toc 2"/>
    <w:next w:val="a"/>
    <w:link w:val="22"/>
    <w:uiPriority w:val="39"/>
    <w:rsid w:val="00BD0863"/>
    <w:pPr>
      <w:ind w:left="200"/>
    </w:pPr>
  </w:style>
  <w:style w:type="character" w:customStyle="1" w:styleId="22">
    <w:name w:val="Оглавление 2 Знак"/>
    <w:link w:val="21"/>
    <w:rsid w:val="00BD0863"/>
  </w:style>
  <w:style w:type="paragraph" w:styleId="41">
    <w:name w:val="toc 4"/>
    <w:next w:val="a"/>
    <w:link w:val="42"/>
    <w:uiPriority w:val="39"/>
    <w:rsid w:val="00BD0863"/>
    <w:pPr>
      <w:ind w:left="600"/>
    </w:pPr>
  </w:style>
  <w:style w:type="character" w:customStyle="1" w:styleId="42">
    <w:name w:val="Оглавление 4 Знак"/>
    <w:link w:val="41"/>
    <w:rsid w:val="00BD0863"/>
  </w:style>
  <w:style w:type="paragraph" w:styleId="6">
    <w:name w:val="toc 6"/>
    <w:next w:val="a"/>
    <w:link w:val="60"/>
    <w:uiPriority w:val="39"/>
    <w:rsid w:val="00BD0863"/>
    <w:pPr>
      <w:ind w:left="1000"/>
    </w:pPr>
  </w:style>
  <w:style w:type="character" w:customStyle="1" w:styleId="60">
    <w:name w:val="Оглавление 6 Знак"/>
    <w:link w:val="6"/>
    <w:rsid w:val="00BD0863"/>
  </w:style>
  <w:style w:type="paragraph" w:styleId="7">
    <w:name w:val="toc 7"/>
    <w:next w:val="a"/>
    <w:link w:val="70"/>
    <w:uiPriority w:val="39"/>
    <w:rsid w:val="00BD0863"/>
    <w:pPr>
      <w:ind w:left="1200"/>
    </w:pPr>
  </w:style>
  <w:style w:type="character" w:customStyle="1" w:styleId="70">
    <w:name w:val="Оглавление 7 Знак"/>
    <w:link w:val="7"/>
    <w:rsid w:val="00BD0863"/>
  </w:style>
  <w:style w:type="character" w:customStyle="1" w:styleId="30">
    <w:name w:val="Заголовок 3 Знак"/>
    <w:link w:val="3"/>
    <w:rsid w:val="00BD0863"/>
    <w:rPr>
      <w:rFonts w:ascii="XO Thames" w:hAnsi="XO Thames"/>
      <w:b/>
      <w:i/>
      <w:color w:val="000000"/>
    </w:rPr>
  </w:style>
  <w:style w:type="paragraph" w:styleId="31">
    <w:name w:val="toc 3"/>
    <w:next w:val="a"/>
    <w:link w:val="32"/>
    <w:uiPriority w:val="39"/>
    <w:rsid w:val="00BD0863"/>
    <w:pPr>
      <w:ind w:left="400"/>
    </w:pPr>
  </w:style>
  <w:style w:type="character" w:customStyle="1" w:styleId="32">
    <w:name w:val="Оглавление 3 Знак"/>
    <w:link w:val="31"/>
    <w:rsid w:val="00BD0863"/>
  </w:style>
  <w:style w:type="character" w:customStyle="1" w:styleId="50">
    <w:name w:val="Заголовок 5 Знак"/>
    <w:link w:val="5"/>
    <w:rsid w:val="00BD0863"/>
    <w:rPr>
      <w:rFonts w:ascii="XO Thames" w:hAnsi="XO Thames"/>
      <w:b/>
      <w:color w:val="000000"/>
      <w:sz w:val="22"/>
    </w:rPr>
  </w:style>
  <w:style w:type="character" w:customStyle="1" w:styleId="11">
    <w:name w:val="Заголовок 1 Знак"/>
    <w:link w:val="10"/>
    <w:rsid w:val="00BD0863"/>
    <w:rPr>
      <w:rFonts w:ascii="XO Thames" w:hAnsi="XO Thames"/>
      <w:b/>
      <w:sz w:val="32"/>
    </w:rPr>
  </w:style>
  <w:style w:type="paragraph" w:customStyle="1" w:styleId="12">
    <w:name w:val="Гиперссылка1"/>
    <w:link w:val="a3"/>
    <w:rsid w:val="00BD0863"/>
    <w:rPr>
      <w:color w:val="0000FF"/>
      <w:u w:val="single"/>
    </w:rPr>
  </w:style>
  <w:style w:type="character" w:styleId="a3">
    <w:name w:val="Hyperlink"/>
    <w:link w:val="12"/>
    <w:rsid w:val="00BD0863"/>
    <w:rPr>
      <w:color w:val="0000FF"/>
      <w:u w:val="single"/>
    </w:rPr>
  </w:style>
  <w:style w:type="paragraph" w:customStyle="1" w:styleId="Footnote">
    <w:name w:val="Footnote"/>
    <w:link w:val="Footnote1"/>
    <w:rsid w:val="00BD0863"/>
    <w:rPr>
      <w:rFonts w:ascii="XO Thames" w:hAnsi="XO Thames"/>
      <w:sz w:val="22"/>
    </w:rPr>
  </w:style>
  <w:style w:type="character" w:customStyle="1" w:styleId="Footnote1">
    <w:name w:val="Footnote1"/>
    <w:link w:val="Footnote"/>
    <w:rsid w:val="00BD0863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sid w:val="00BD0863"/>
    <w:rPr>
      <w:rFonts w:ascii="XO Thames" w:hAnsi="XO Thames"/>
      <w:b/>
    </w:rPr>
  </w:style>
  <w:style w:type="character" w:customStyle="1" w:styleId="14">
    <w:name w:val="Оглавление 1 Знак"/>
    <w:link w:val="13"/>
    <w:rsid w:val="00BD0863"/>
    <w:rPr>
      <w:rFonts w:ascii="XO Thames" w:hAnsi="XO Thames"/>
      <w:b/>
    </w:rPr>
  </w:style>
  <w:style w:type="paragraph" w:customStyle="1" w:styleId="HeaderandFooter">
    <w:name w:val="Header and Footer"/>
    <w:link w:val="HeaderandFooter1"/>
    <w:rsid w:val="00BD0863"/>
    <w:pPr>
      <w:spacing w:line="360" w:lineRule="auto"/>
    </w:pPr>
    <w:rPr>
      <w:rFonts w:ascii="XO Thames" w:hAnsi="XO Thames"/>
      <w:sz w:val="20"/>
    </w:rPr>
  </w:style>
  <w:style w:type="character" w:customStyle="1" w:styleId="HeaderandFooter1">
    <w:name w:val="Header and Footer1"/>
    <w:link w:val="HeaderandFooter"/>
    <w:rsid w:val="00BD0863"/>
    <w:rPr>
      <w:rFonts w:ascii="XO Thames" w:hAnsi="XO Thames"/>
      <w:sz w:val="20"/>
    </w:rPr>
  </w:style>
  <w:style w:type="paragraph" w:customStyle="1" w:styleId="Caption">
    <w:name w:val="Caption"/>
    <w:basedOn w:val="a"/>
    <w:link w:val="Caption1"/>
    <w:rsid w:val="00BD0863"/>
    <w:pPr>
      <w:spacing w:before="120" w:after="120"/>
    </w:pPr>
    <w:rPr>
      <w:i/>
    </w:rPr>
  </w:style>
  <w:style w:type="character" w:customStyle="1" w:styleId="Caption1">
    <w:name w:val="Caption1"/>
    <w:basedOn w:val="1"/>
    <w:link w:val="Caption"/>
    <w:rsid w:val="00BD0863"/>
    <w:rPr>
      <w:i/>
      <w:sz w:val="24"/>
    </w:rPr>
  </w:style>
  <w:style w:type="paragraph" w:styleId="9">
    <w:name w:val="toc 9"/>
    <w:next w:val="a"/>
    <w:link w:val="90"/>
    <w:uiPriority w:val="39"/>
    <w:rsid w:val="00BD0863"/>
    <w:pPr>
      <w:ind w:left="1600"/>
    </w:pPr>
  </w:style>
  <w:style w:type="character" w:customStyle="1" w:styleId="90">
    <w:name w:val="Оглавление 9 Знак"/>
    <w:link w:val="9"/>
    <w:rsid w:val="00BD0863"/>
  </w:style>
  <w:style w:type="paragraph" w:styleId="8">
    <w:name w:val="toc 8"/>
    <w:next w:val="a"/>
    <w:link w:val="80"/>
    <w:uiPriority w:val="39"/>
    <w:rsid w:val="00BD0863"/>
    <w:pPr>
      <w:ind w:left="1400"/>
    </w:pPr>
  </w:style>
  <w:style w:type="character" w:customStyle="1" w:styleId="80">
    <w:name w:val="Оглавление 8 Знак"/>
    <w:link w:val="8"/>
    <w:rsid w:val="00BD0863"/>
  </w:style>
  <w:style w:type="paragraph" w:styleId="a4">
    <w:name w:val="List"/>
    <w:basedOn w:val="Textbody"/>
    <w:link w:val="a5"/>
    <w:rsid w:val="00BD0863"/>
  </w:style>
  <w:style w:type="character" w:customStyle="1" w:styleId="a5">
    <w:name w:val="Список Знак"/>
    <w:basedOn w:val="Textbody1"/>
    <w:link w:val="a4"/>
    <w:rsid w:val="00BD0863"/>
  </w:style>
  <w:style w:type="paragraph" w:styleId="51">
    <w:name w:val="toc 5"/>
    <w:next w:val="a"/>
    <w:link w:val="52"/>
    <w:uiPriority w:val="39"/>
    <w:rsid w:val="00BD0863"/>
    <w:pPr>
      <w:ind w:left="800"/>
    </w:pPr>
  </w:style>
  <w:style w:type="character" w:customStyle="1" w:styleId="52">
    <w:name w:val="Оглавление 5 Знак"/>
    <w:link w:val="51"/>
    <w:rsid w:val="00BD0863"/>
  </w:style>
  <w:style w:type="paragraph" w:customStyle="1" w:styleId="Textbody">
    <w:name w:val="Text body"/>
    <w:basedOn w:val="a"/>
    <w:link w:val="Textbody1"/>
    <w:rsid w:val="00BD0863"/>
    <w:pPr>
      <w:spacing w:after="140" w:line="288" w:lineRule="auto"/>
    </w:pPr>
  </w:style>
  <w:style w:type="character" w:customStyle="1" w:styleId="Textbody1">
    <w:name w:val="Text body1"/>
    <w:basedOn w:val="1"/>
    <w:link w:val="Textbody"/>
    <w:rsid w:val="00BD0863"/>
  </w:style>
  <w:style w:type="paragraph" w:styleId="a6">
    <w:name w:val="Subtitle"/>
    <w:next w:val="a"/>
    <w:link w:val="a7"/>
    <w:uiPriority w:val="11"/>
    <w:qFormat/>
    <w:rsid w:val="00BD0863"/>
    <w:rPr>
      <w:rFonts w:ascii="XO Thames" w:hAnsi="XO Thames"/>
      <w:i/>
      <w:color w:val="616161"/>
    </w:rPr>
  </w:style>
  <w:style w:type="character" w:customStyle="1" w:styleId="a7">
    <w:name w:val="Подзаголовок Знак"/>
    <w:link w:val="a6"/>
    <w:rsid w:val="00BD0863"/>
    <w:rPr>
      <w:rFonts w:ascii="XO Thames" w:hAnsi="XO Thames"/>
      <w:i/>
      <w:color w:val="616161"/>
      <w:sz w:val="24"/>
    </w:rPr>
  </w:style>
  <w:style w:type="paragraph" w:customStyle="1" w:styleId="toc10">
    <w:name w:val="toc 10"/>
    <w:next w:val="a"/>
    <w:link w:val="toc101"/>
    <w:uiPriority w:val="39"/>
    <w:rsid w:val="00BD0863"/>
    <w:pPr>
      <w:ind w:left="1800"/>
    </w:pPr>
  </w:style>
  <w:style w:type="character" w:customStyle="1" w:styleId="toc101">
    <w:name w:val="toc 101"/>
    <w:link w:val="toc10"/>
    <w:rsid w:val="00BD0863"/>
  </w:style>
  <w:style w:type="paragraph" w:customStyle="1" w:styleId="Index">
    <w:name w:val="Index"/>
    <w:basedOn w:val="a"/>
    <w:link w:val="Index1"/>
    <w:rsid w:val="00BD0863"/>
  </w:style>
  <w:style w:type="character" w:customStyle="1" w:styleId="Index1">
    <w:name w:val="Index1"/>
    <w:basedOn w:val="1"/>
    <w:link w:val="Index"/>
    <w:rsid w:val="00BD0863"/>
  </w:style>
  <w:style w:type="paragraph" w:styleId="a8">
    <w:name w:val="Title"/>
    <w:next w:val="a"/>
    <w:link w:val="a9"/>
    <w:uiPriority w:val="10"/>
    <w:qFormat/>
    <w:rsid w:val="00BD0863"/>
    <w:rPr>
      <w:rFonts w:ascii="XO Thames" w:hAnsi="XO Thames"/>
      <w:b/>
      <w:sz w:val="52"/>
    </w:rPr>
  </w:style>
  <w:style w:type="character" w:customStyle="1" w:styleId="a9">
    <w:name w:val="Название Знак"/>
    <w:link w:val="a8"/>
    <w:rsid w:val="00BD0863"/>
    <w:rPr>
      <w:rFonts w:ascii="XO Thames" w:hAnsi="XO Thames"/>
      <w:b/>
      <w:sz w:val="52"/>
    </w:rPr>
  </w:style>
  <w:style w:type="character" w:customStyle="1" w:styleId="40">
    <w:name w:val="Заголовок 4 Знак"/>
    <w:link w:val="4"/>
    <w:rsid w:val="00BD0863"/>
    <w:rPr>
      <w:rFonts w:ascii="XO Thames" w:hAnsi="XO Thames"/>
      <w:b/>
      <w:color w:val="595959"/>
      <w:sz w:val="26"/>
    </w:rPr>
  </w:style>
  <w:style w:type="character" w:customStyle="1" w:styleId="20">
    <w:name w:val="Заголовок 2 Знак"/>
    <w:link w:val="2"/>
    <w:rsid w:val="00BD0863"/>
    <w:rPr>
      <w:rFonts w:ascii="XO Thames" w:hAnsi="XO Thames"/>
      <w:b/>
      <w:color w:val="00A0FF"/>
      <w:sz w:val="26"/>
    </w:rPr>
  </w:style>
  <w:style w:type="paragraph" w:customStyle="1" w:styleId="Heading">
    <w:name w:val="Heading"/>
    <w:basedOn w:val="a"/>
    <w:next w:val="Textbody"/>
    <w:link w:val="Heading1"/>
    <w:rsid w:val="00BD0863"/>
    <w:pPr>
      <w:keepNext/>
      <w:spacing w:before="240" w:after="120"/>
    </w:pPr>
    <w:rPr>
      <w:rFonts w:ascii="Liberation Sans" w:hAnsi="Liberation Sans"/>
      <w:sz w:val="28"/>
    </w:rPr>
  </w:style>
  <w:style w:type="character" w:customStyle="1" w:styleId="Heading1">
    <w:name w:val="Heading1"/>
    <w:basedOn w:val="1"/>
    <w:link w:val="Heading"/>
    <w:rsid w:val="00BD0863"/>
    <w:rPr>
      <w:rFonts w:ascii="Liberation Sans" w:hAnsi="Liberation Sans"/>
      <w:sz w:val="28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340</Words>
  <Characters>1941</Characters>
  <Application>Microsoft Office Word</Application>
  <DocSecurity>0</DocSecurity>
  <Lines>16</Lines>
  <Paragraphs>4</Paragraphs>
  <ScaleCrop>false</ScaleCrop>
  <Company/>
  <LinksUpToDate>false</LinksUpToDate>
  <CharactersWithSpaces>2277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Чиберева Марина Геннадьевна</dc:creator>
  <cp:lastModifiedBy>Чиберева Марина Геннадьевна</cp:lastModifiedBy>
  <cp:revision>1</cp:revision>
  <dcterms:created xsi:type="dcterms:W3CDTF">2021-09-07T06:13:00Z</dcterms:created>
  <dcterms:modified xsi:type="dcterms:W3CDTF">2021-09-07T06:14:00Z</dcterms:modified>
</cp:coreProperties>
</file>