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Для оформления накопительной пенсии действует возраст 55 лет для женщин и 60 лет для мужчин.</w:t>
        <w:br/>
        <w:br/>
        <w:t xml:space="preserve">Как пенсионеру оформить выплату из накопительной части пенсии, читайте на сайте ПФР: </w:t>
      </w:r>
      <w:hyperlink r:id="rId2" w:tgtFrame="_blank">
        <w:r>
          <w:rPr>
            <w:rStyle w:val="Style11"/>
          </w:rPr>
          <w:t>https://pfr.gov.ru/grazhdanam/pensions/nakop_pens/~7195</w:t>
        </w:r>
      </w:hyperlink>
      <w:r>
        <w:rPr/>
        <w:t>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#накопительнаяпенсия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-85725</wp:posOffset>
            </wp:positionH>
            <wp:positionV relativeFrom="paragraph">
              <wp:posOffset>9525</wp:posOffset>
            </wp:positionV>
            <wp:extent cx="3140710" cy="314071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3079115</wp:posOffset>
            </wp:positionH>
            <wp:positionV relativeFrom="paragraph">
              <wp:posOffset>133350</wp:posOffset>
            </wp:positionV>
            <wp:extent cx="2997835" cy="299783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1065530</wp:posOffset>
            </wp:positionH>
            <wp:positionV relativeFrom="paragraph">
              <wp:posOffset>1642110</wp:posOffset>
            </wp:positionV>
            <wp:extent cx="3894455" cy="3895090"/>
            <wp:effectExtent l="0" t="0" r="0" b="0"/>
            <wp:wrapSquare wrapText="largest"/>
            <wp:docPr id="3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5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nakop_pens%2F~7195&amp;post=-37475973_4761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5;&#1072;&#1082;&#1086;&#1087;&#1080;&#1090;&#1077;&#1083;&#1100;&#1085;&#1072;&#1103;&#1087;&#1077;&#1085;&#1089;&#1080;&#1103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2021-10-25T09:54:57Z</dcterms:created>
  <dc:language>ru-RU</dc:language>
  <dcterms:modified xsi:type="dcterms:W3CDTF">2021-10-25T09:57:27Z</dcterms:modified>
  <cp:revision>1</cp:revision>
</cp:coreProperties>
</file>