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0DA" w:rsidRPr="006B50DA" w:rsidRDefault="006B50DA" w:rsidP="00F96054">
      <w:pPr>
        <w:shd w:val="clear" w:color="auto" w:fill="E5EAEB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color w:val="067FBB"/>
          <w:sz w:val="32"/>
          <w:szCs w:val="32"/>
          <w:lang w:eastAsia="ru-RU"/>
        </w:rPr>
      </w:pPr>
      <w:r w:rsidRPr="006B50DA">
        <w:rPr>
          <w:rFonts w:ascii="Times New Roman" w:eastAsia="Times New Roman" w:hAnsi="Times New Roman" w:cs="Times New Roman"/>
          <w:color w:val="067FBB"/>
          <w:sz w:val="32"/>
          <w:szCs w:val="32"/>
          <w:lang w:eastAsia="ru-RU"/>
        </w:rPr>
        <w:t>Определен перечень работодателей, которые обязаны с 01 января 2022 года размещать информацию о потребностях в работниках</w:t>
      </w:r>
    </w:p>
    <w:p w:rsidR="006B50DA" w:rsidRDefault="006B50DA" w:rsidP="006B50DA">
      <w:pPr>
        <w:shd w:val="clear" w:color="auto" w:fill="E5EAEB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96054" w:rsidRPr="006B50DA" w:rsidRDefault="00F96054" w:rsidP="006B50DA">
      <w:pPr>
        <w:shd w:val="clear" w:color="auto" w:fill="E5EAEB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  <w:r w:rsidRPr="006B50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Сообщаем, что Федеральным законом от 28 июня 2021 г. </w:t>
      </w:r>
      <w:proofErr w:type="gramStart"/>
      <w:r w:rsidRPr="006B50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№ 219-ФЗ «О внесении изменений в Закон Российской Федерации «О занятости населения в Российской Федерации» и статью 21 Федерального закона «О социальной защите инвалидов в Российской Федерации» определен перечень работодателей, которые обязаны с 1 января 2022 года размещать на единой цифровой платформе информацию о потребностях в работниках и об условиях их привлечения</w:t>
      </w:r>
      <w:proofErr w:type="gramEnd"/>
      <w:r w:rsidRPr="006B50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 наличии свободных рабочих мест и вакантных должностей, специальных рабочих мест, оборудованных (оснащенных) для работы инвалидов.</w:t>
      </w:r>
      <w:r w:rsidRPr="006B50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B50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gramStart"/>
      <w:r w:rsidRPr="006B50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органы государственной власти Российской Федерации, органы государственной власти субъектов Российской Федерации, органы местного самоуправления, государственные и муниципальные учреждения, государственные и муниципальные унитарные предприятия, юридические лица, в уставном капитале которых имеется доля участия Российской Федерации, субъекта Российской Федерации или муниципального образования, а также работодатели, у которых среднесписочная численность работников за предшествующий календарный год превышает 25 человек, и вновь созданные (в</w:t>
      </w:r>
      <w:proofErr w:type="gramEnd"/>
      <w:r w:rsidRPr="006B50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том числе в результате реорганизации) организации, у которых среднесписочная численность работников превышает указанный предел.</w:t>
      </w:r>
      <w:r w:rsidRPr="006B50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B50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Вместе с тем с 1 марта 2022 года регулирование вопросов установления квоты для приема на работу инвалидов будет осуществляться Законом о занятости населения, а не Законом о социальной защите инвалидов в Российской Федерации (ст. 13.2 Закона о занятости населения в РФ).</w:t>
      </w:r>
    </w:p>
    <w:p w:rsidR="00832764" w:rsidRPr="006B50DA" w:rsidRDefault="00832764" w:rsidP="006B50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832764" w:rsidRPr="006B50DA" w:rsidSect="006B50D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FB2"/>
    <w:rsid w:val="000105A6"/>
    <w:rsid w:val="00037CDD"/>
    <w:rsid w:val="0008192B"/>
    <w:rsid w:val="001040BF"/>
    <w:rsid w:val="00114A8A"/>
    <w:rsid w:val="0014661E"/>
    <w:rsid w:val="00150416"/>
    <w:rsid w:val="001937C2"/>
    <w:rsid w:val="00196C22"/>
    <w:rsid w:val="001C64B3"/>
    <w:rsid w:val="002A309C"/>
    <w:rsid w:val="003D3249"/>
    <w:rsid w:val="00442FB2"/>
    <w:rsid w:val="005609DF"/>
    <w:rsid w:val="00572931"/>
    <w:rsid w:val="00581DEC"/>
    <w:rsid w:val="005C0E41"/>
    <w:rsid w:val="006A5CF6"/>
    <w:rsid w:val="006B50DA"/>
    <w:rsid w:val="00832764"/>
    <w:rsid w:val="00986279"/>
    <w:rsid w:val="009B2FA5"/>
    <w:rsid w:val="009B3800"/>
    <w:rsid w:val="009D7CCB"/>
    <w:rsid w:val="00A5771B"/>
    <w:rsid w:val="00AC1C96"/>
    <w:rsid w:val="00B41003"/>
    <w:rsid w:val="00C01B15"/>
    <w:rsid w:val="00C744F7"/>
    <w:rsid w:val="00C853CD"/>
    <w:rsid w:val="00DB3CAF"/>
    <w:rsid w:val="00E146E4"/>
    <w:rsid w:val="00F96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960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9605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960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9605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6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1386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4</cp:revision>
  <dcterms:created xsi:type="dcterms:W3CDTF">2021-11-08T13:39:00Z</dcterms:created>
  <dcterms:modified xsi:type="dcterms:W3CDTF">2021-11-08T13:43:00Z</dcterms:modified>
</cp:coreProperties>
</file>