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B24" w:rsidRDefault="006D0B24" w:rsidP="006D0B24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6D0B24" w:rsidRDefault="006D0B24" w:rsidP="006D0B24">
      <w:pPr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6D0B24" w:rsidRDefault="006D0B24" w:rsidP="006D0B24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6D0B24" w:rsidRDefault="006D0B24" w:rsidP="006D0B24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D0B24" w:rsidRDefault="006D0B24" w:rsidP="006D0B24">
      <w:pPr>
        <w:spacing w:line="240" w:lineRule="exact"/>
        <w:contextualSpacing/>
        <w:rPr>
          <w:rFonts w:ascii="Arial" w:hAnsi="Arial" w:cs="Arial"/>
        </w:rPr>
      </w:pPr>
    </w:p>
    <w:p w:rsidR="006D0B24" w:rsidRDefault="006D0B24" w:rsidP="006D0B24">
      <w:pPr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6D0B24" w:rsidRDefault="006D0B24" w:rsidP="006D0B24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№ 6                                                                                    03  февраля  2022 года                           </w:t>
      </w:r>
    </w:p>
    <w:p w:rsidR="006D0B24" w:rsidRDefault="006D0B24" w:rsidP="006D0B24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Является официальным печатным </w:t>
      </w:r>
    </w:p>
    <w:p w:rsidR="006D0B24" w:rsidRDefault="006D0B24" w:rsidP="006D0B24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Изданием Тургеневского городского поселения</w:t>
      </w:r>
    </w:p>
    <w:p w:rsidR="006D0B24" w:rsidRDefault="006D0B24" w:rsidP="006D0B24">
      <w:pPr>
        <w:contextualSpacing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</w:p>
    <w:p w:rsidR="006D0B24" w:rsidRDefault="006D0B24" w:rsidP="006D0B24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2F386F" w:rsidRPr="002F386F" w:rsidRDefault="00FF50E3" w:rsidP="002F38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0B24" w:rsidRDefault="006D0B24" w:rsidP="009E1961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52F3D" w:rsidRDefault="00952F3D" w:rsidP="009E1961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Совет  депутатов</w:t>
      </w:r>
    </w:p>
    <w:p w:rsidR="00952F3D" w:rsidRDefault="00952F3D" w:rsidP="00952F3D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Тургеневского городского поселения</w:t>
      </w:r>
    </w:p>
    <w:p w:rsidR="00952F3D" w:rsidRDefault="00952F3D" w:rsidP="00952F3D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952F3D" w:rsidRDefault="00952F3D" w:rsidP="00952F3D">
      <w:pPr>
        <w:tabs>
          <w:tab w:val="left" w:pos="3622"/>
          <w:tab w:val="center" w:pos="5037"/>
        </w:tabs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седьмого  созыва</w:t>
      </w:r>
    </w:p>
    <w:p w:rsidR="00952F3D" w:rsidRDefault="00952F3D" w:rsidP="00952F3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. Тургенево </w:t>
      </w:r>
    </w:p>
    <w:p w:rsidR="00952F3D" w:rsidRDefault="00952F3D" w:rsidP="00952F3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952F3D" w:rsidRDefault="00952F3D" w:rsidP="00952F3D">
      <w:pPr>
        <w:rPr>
          <w:rFonts w:ascii="Times New Roman" w:hAnsi="Times New Roman" w:cs="Times New Roman"/>
          <w:bCs/>
          <w:sz w:val="28"/>
          <w:szCs w:val="28"/>
        </w:rPr>
      </w:pPr>
    </w:p>
    <w:p w:rsidR="00952F3D" w:rsidRDefault="00952F3D" w:rsidP="00952F3D">
      <w:pPr>
        <w:ind w:left="113" w:hanging="1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от  </w:t>
      </w:r>
      <w:r w:rsidR="009E1961">
        <w:rPr>
          <w:rFonts w:ascii="Times New Roman" w:hAnsi="Times New Roman" w:cs="Times New Roman"/>
          <w:bCs/>
          <w:sz w:val="28"/>
          <w:szCs w:val="28"/>
        </w:rPr>
        <w:t xml:space="preserve">03 февраля 2022 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года     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№  </w:t>
      </w:r>
      <w:r w:rsidR="009E1961">
        <w:rPr>
          <w:rFonts w:ascii="Times New Roman" w:hAnsi="Times New Roman" w:cs="Times New Roman"/>
          <w:bCs/>
          <w:sz w:val="28"/>
          <w:szCs w:val="28"/>
        </w:rPr>
        <w:t>19</w:t>
      </w:r>
    </w:p>
    <w:p w:rsidR="002F386F" w:rsidRPr="002F386F" w:rsidRDefault="002F386F" w:rsidP="002F38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386F" w:rsidRPr="002F386F" w:rsidRDefault="002F386F" w:rsidP="002F38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386F" w:rsidRPr="00952F3D" w:rsidRDefault="002F386F" w:rsidP="00952F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F3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 Порядке назначения и проведения опроса граждан на территории </w:t>
      </w:r>
      <w:r w:rsidR="00486B61" w:rsidRPr="00952F3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Тургеневского</w:t>
      </w:r>
      <w:r w:rsidRPr="00952F3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городского поселения </w:t>
      </w:r>
      <w:proofErr w:type="spellStart"/>
      <w:r w:rsidR="00486B61" w:rsidRPr="00952F3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Ардатовского</w:t>
      </w:r>
      <w:proofErr w:type="spellEnd"/>
      <w:r w:rsidRPr="00952F3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соответствии с </w:t>
      </w:r>
      <w:hyperlink r:id="rId8" w:history="1">
        <w:r w:rsidRPr="002F386F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Федеральным законом</w:t>
        </w:r>
      </w:hyperlink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от 6 октября 2003 года N 131-ФЗ "Об общих принципах организации местного самоуправления в Российской Федерации", </w:t>
      </w:r>
      <w:hyperlink r:id="rId9" w:history="1">
        <w:r w:rsidRPr="002F386F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Законом</w:t>
        </w:r>
      </w:hyperlink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Республики Мордовия от 3 сентября 2015 года N 64-З "О Порядке назначения и проведения опроса граждан на территории Республики Мордовия", </w:t>
      </w:r>
      <w:r w:rsidR="00FF50E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Совет депутатов Тургеневского городского поселения, решил: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F386F" w:rsidRPr="009E1961" w:rsidRDefault="00FF50E3" w:rsidP="009E19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0" w:name="sub_1"/>
      <w:r w:rsidRPr="002F386F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1.</w:t>
      </w:r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Утвердить </w:t>
      </w:r>
      <w:proofErr w:type="gramStart"/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прилагаемое</w:t>
      </w:r>
      <w:proofErr w:type="gramEnd"/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hyperlink w:anchor="sub_1000" w:history="1">
        <w:r w:rsidRPr="002F386F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Положения</w:t>
        </w:r>
      </w:hyperlink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 порядке назначения и проведения опроса граждан на территории </w:t>
      </w:r>
      <w:r w:rsidR="00486B6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городского поселения </w:t>
      </w:r>
      <w:proofErr w:type="spellStart"/>
      <w:r w:rsidR="00486B6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Ардатовского</w:t>
      </w:r>
      <w:proofErr w:type="spellEnd"/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муниципального района Республики Мордовия.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" w:name="sub_2"/>
      <w:bookmarkEnd w:id="0"/>
      <w:r w:rsidRPr="002F386F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2.</w:t>
      </w:r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Настоящее решение вступает в силу со дня его официального опубликования в Информационном бюллетене</w:t>
      </w:r>
      <w:r w:rsidR="00FF50E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и распространяется на </w:t>
      </w:r>
      <w:proofErr w:type="gramStart"/>
      <w:r w:rsidR="00FF50E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правоотношения</w:t>
      </w:r>
      <w:proofErr w:type="gramEnd"/>
      <w:r w:rsidR="00FF50E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возникшие с 12.11.2021 года</w:t>
      </w:r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bookmarkEnd w:id="1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16"/>
          <w:szCs w:val="16"/>
          <w:lang w:eastAsia="ru-RU"/>
        </w:rPr>
      </w:pPr>
    </w:p>
    <w:p w:rsidR="002F386F" w:rsidRPr="002F386F" w:rsidRDefault="00486B61" w:rsidP="002F38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" w:name="sub_1000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Глава Тургеневского городского поселения                          </w:t>
      </w:r>
      <w:proofErr w:type="spell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С.Б.Дубровин</w:t>
      </w:r>
      <w:proofErr w:type="spellEnd"/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F386F" w:rsidRPr="002F386F" w:rsidRDefault="002F386F" w:rsidP="006D0B2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F38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</w:t>
      </w:r>
      <w:r w:rsidRPr="002F38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к </w:t>
      </w:r>
      <w:hyperlink w:anchor="sub_0" w:history="1">
        <w:r w:rsidRPr="002F386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решению</w:t>
        </w:r>
      </w:hyperlink>
      <w:r w:rsidRPr="002F38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Совета депутатов</w:t>
      </w:r>
      <w:r w:rsidRPr="002F38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="00486B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Тургеневского</w:t>
      </w:r>
      <w:r w:rsidRPr="002F38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городского поселения</w:t>
      </w:r>
      <w:r w:rsidRPr="002F38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</w:t>
      </w:r>
      <w:r w:rsidR="009E19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03 февраля 2022 года  </w:t>
      </w:r>
      <w:r w:rsidR="00952F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N</w:t>
      </w:r>
      <w:r w:rsidR="009E19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19</w:t>
      </w:r>
    </w:p>
    <w:bookmarkEnd w:id="2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Положение</w:t>
      </w:r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br/>
        <w:t xml:space="preserve">о порядке назначения и проведения опроса граждан на территории </w:t>
      </w:r>
      <w:r w:rsidR="00486B61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 городского поселения </w:t>
      </w:r>
      <w:proofErr w:type="spellStart"/>
      <w:r w:rsidR="00486B61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Ардатовского</w:t>
      </w:r>
      <w:proofErr w:type="spellEnd"/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16"/>
          <w:szCs w:val="16"/>
          <w:lang w:eastAsia="ru-RU"/>
        </w:rPr>
      </w:pP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</w:pPr>
      <w:bookmarkStart w:id="3" w:name="sub_1001"/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1. Общие положения.</w:t>
      </w:r>
      <w:bookmarkEnd w:id="3"/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" w:name="sub_11"/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1.1 Настоящее положение в соответствии с </w:t>
      </w:r>
      <w:hyperlink r:id="rId10" w:history="1">
        <w:r w:rsidRPr="002F386F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Федеральным законом</w:t>
        </w:r>
      </w:hyperlink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от 6 октября 2003 года N 131-ФЗ "Об общих принципах организации местного самоуправления в Российской Федерации", </w:t>
      </w:r>
      <w:hyperlink r:id="rId11" w:history="1">
        <w:r w:rsidRPr="002F386F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Законом</w:t>
        </w:r>
      </w:hyperlink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Республики Мордовия от 3 сентября 2015 года N 64-З "О порядке назначения и проведения опроса граждан на территории Республики Мордовия", определяет порядок назначения, подготовки, проведения и установления результатов опроса граждан в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Тургеневском 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городском поселении.</w:t>
      </w:r>
      <w:proofErr w:type="gramEnd"/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" w:name="sub_112"/>
      <w:bookmarkEnd w:id="4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1.2. Опрос граждан проводится на всей территории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</w:t>
      </w:r>
      <w:proofErr w:type="spellStart"/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6" w:name="sub_113"/>
      <w:bookmarkEnd w:id="5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1.3. В опросе граждан имеют право участвовать жители </w:t>
      </w:r>
      <w:proofErr w:type="spell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рп</w:t>
      </w:r>
      <w:proofErr w:type="spell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Тургенево 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обладающие избирательным правом. Жители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участвуют в опросе лично. Каждый житель, участвующий в опросе, имеет только один голос.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7" w:name="sub_114"/>
      <w:bookmarkEnd w:id="6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1.4. Участие в опросе является свободным и добровольным. Во время опроса никто не может быть принужден к выражению своих мнений и убеждений или отказу от них.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8" w:name="sub_115"/>
      <w:bookmarkEnd w:id="7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1.5. Подготовка, проведение и установление результатов опроса осуществляется открыто и гласно.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9" w:name="sub_116"/>
      <w:bookmarkEnd w:id="8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1.6. Заинтересованным сторонам должно быть предоставлено равное право на изложение своих взглядов по вопросу (вопросам), выносимому (выносимым) на опрос.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0" w:name="sub_117"/>
      <w:bookmarkEnd w:id="9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1.7. Мнение жителей муниципального образования, выявленное в ходе опроса, носит рекомендательный характер.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1" w:name="sub_118"/>
      <w:bookmarkEnd w:id="10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1.8. Опрос проводится в виде тайного, поименного или открытого голосования в течение одного или нескольких дней.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2" w:name="sub_119"/>
      <w:bookmarkEnd w:id="11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1.9. Тайное голосование проводится по опросным листам в пунктах проведения опроса.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3" w:name="sub_110"/>
      <w:bookmarkEnd w:id="12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1.10. Поименное голосование проводится по опросным листам в пунктах проведения опроса и (или) по месту жительства участников опроса.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4" w:name="sub_111"/>
      <w:bookmarkEnd w:id="13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1.11. Опрос может также проводиться в виде открытого голосования на собраниях жителей, </w:t>
      </w:r>
      <w:bookmarkEnd w:id="14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а также голосования на официальном сайте администрации </w:t>
      </w:r>
      <w:r w:rsidR="00FF50E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поселения, в информационно-телекоммуникационной сети «Интернет» с обобщением полученных данных.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</w:pPr>
      <w:bookmarkStart w:id="15" w:name="sub_1002"/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2. Назначение и проведение опроса.</w:t>
      </w:r>
      <w:bookmarkEnd w:id="15"/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6" w:name="sub_121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2.1 Опрос граждан проводится по инициативе:</w:t>
      </w:r>
    </w:p>
    <w:bookmarkEnd w:id="16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1) Совета депутатов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поселения, Главы Администрации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- по вопросам местного значения, выраженной в форме правового акта;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2) По инициативе органов государственной власти Республики Мордовия, иных субъектов Российской Федерации - по вопросам изменения целевого назначения земель </w:t>
      </w:r>
      <w:r w:rsidR="00FF50E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для объектов республиканского и межрегионального значения, выраженной в форме правового акта.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7" w:name="sub_122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2.2.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Решение о назначении опроса граждан принимается Советом депутатов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в срок не позднее тридцати календарных дней со дня вступления в силу правового акта, указанного в </w:t>
      </w:r>
      <w:hyperlink w:anchor="sub_121" w:history="1">
        <w:r w:rsidRPr="002F386F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пункте 2.1</w:t>
        </w:r>
      </w:hyperlink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положения, подлежит официальному опубликованию в информационном бюллетене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поселения, и подлежит размещению на </w:t>
      </w:r>
      <w:hyperlink r:id="rId12" w:history="1">
        <w:r w:rsidRPr="002F386F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сайте</w:t>
        </w:r>
      </w:hyperlink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органов местного самоуправления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поселения.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Жители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должны быть проинформированы о проведении опроса граждан не менее чем за 10 дней до его проведения.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8" w:name="sub_123"/>
      <w:bookmarkEnd w:id="17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2.3. В нормативном правовом акте Совета депутатов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о назначении опроса граждан устанавливаются:</w:t>
      </w:r>
    </w:p>
    <w:bookmarkEnd w:id="18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1) дата и сроки проведения опроса;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3) методика проведения опроса;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4) форма опросного листа;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5) минимальная численность жителей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поселения, участвующих в опросе.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6) порядок идентификации участников опроса в случае проведения опроса граждан с использованием официального сайта администрации </w:t>
      </w:r>
      <w:r w:rsidR="00FF50E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 в информационно-телекоммуникационной сети «Интернет».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9" w:name="sub_124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2.4. Опрос проводится не ранее одного месяца и не позднее шести месяцев со дня принятия решения о проведении опроса.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0" w:name="sub_125"/>
      <w:bookmarkEnd w:id="19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2.5. Проведение опроса обеспечивается комиссией по проведению опроса (далее - Комиссия). Комиссия состоит из 7 человек.</w:t>
      </w:r>
    </w:p>
    <w:bookmarkEnd w:id="20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Порядок избрания и состав комиссии определяется Советом депутатов </w:t>
      </w:r>
      <w:proofErr w:type="spellStart"/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1" w:name="sub_126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2.6. Комиссия созывается не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позднее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чем на третий день после принятия решения о назначении опроса и на первом заседании избирает из своего состава председателя комиссии, заместителя (заместителей) председателя комиссии и секретаря комиссии.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2" w:name="sub_127"/>
      <w:bookmarkEnd w:id="21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2.7. Комиссия:</w:t>
      </w:r>
    </w:p>
    <w:bookmarkEnd w:id="22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организует исполнение </w:t>
      </w:r>
      <w:hyperlink r:id="rId13" w:history="1">
        <w:r w:rsidRPr="002F386F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Закона</w:t>
        </w:r>
      </w:hyperlink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Республики Мордовия от 3 сентября 2015 года N 64-З "О порядке назначения и проведения опроса граждан на территории Республики Мордовия" и настоящего Положения при проведении опроса;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информирует жителей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о проведении опроса (дате, времени и сроках его проведения, вопросе (вопросах), выносимом (выносимых) на опрос, методике проведения опроса, месте проведения опроса (пунктов проведения опроса) и месте нахождения комиссии) не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позднее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чем за десять календарных дней до дня проведения опроса;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утверждает количество и местонахождение пунктов опроса в случае проведения опроса в пунктах опроса;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оборудует пункты опроса;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обеспечивает изготовление опросных листов;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организует проведение опроса граждан в соответствии с </w:t>
      </w:r>
      <w:hyperlink r:id="rId14" w:history="1">
        <w:r w:rsidRPr="002F386F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Законом</w:t>
        </w:r>
      </w:hyperlink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Республики Мордовия от 3 сентября 2015 года N 64-З "О порядке назначения и проведения опроса граждан на территории Республики Мордовия" и настоящего Положения;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устанавливает результаты опроса;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взаимодействует с органами местного самоуправления, общественными объединениями и представителями средств массовой информации;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рассматривает поступившие при проведении опроса жалобы (заявления);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осуществляет иные полномочия в соответствии с действующим законодательством.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3" w:name="sub_128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2.8. Полномочия комиссии прекращаются после официальной передачи результатов опроса Совету депутатов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4" w:name="sub_129"/>
      <w:bookmarkEnd w:id="23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2.9. Администрация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предоставляет комиссии необходимые помещения, материально-технические и финансовые средства, осуществляет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контроль за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расходованием выделенных средств.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5" w:name="sub_210"/>
      <w:bookmarkEnd w:id="24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2.10. В список участников опроса (далее - список) включаются граждане, обладающие избирательным правом и проживающие на территории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поселения. В поселении список составляется комиссией по домам и улицам. В сельском поселении  Список составляется комиссией отдельно по каждому поселению, входящему в его состав. В списке указываются фамилия, имя, отчество, год рождения (в возрасте 18 лет - дополнительно день и месяц рождения) и адрес места жительства участника опроса. В качестве списка может быть использован список избирателей.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6" w:name="sub_211"/>
      <w:bookmarkEnd w:id="25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2.11. Список составляется в двух экземплярах и подписывается председателем и секретарем комиссии.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7" w:name="sub_212"/>
      <w:bookmarkEnd w:id="26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2.12. Дополнительное включение в список граждан, имеющих право на участие в опросе, допускается в любое время, включая день проведения опроса.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8" w:name="sub_213"/>
      <w:bookmarkEnd w:id="27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2.13. Список составляется не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позднее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чем за десять календарных дней до проведения опроса.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9" w:name="sub_214"/>
      <w:bookmarkEnd w:id="28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2.14. В случае создания нескольких пунктов проведения опроса список составляется по каждому пункту.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0" w:name="sub_215"/>
      <w:bookmarkEnd w:id="29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2.15. В случае проведения опроса по опросным листам в опросном листе содержится точно воспроизведенный текст вынесенного на опрос вопроса (вопросов) и указываются варианты волеизъявления голосующего словами "За" или "Против", под которыми помещаются пустые квадраты.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1" w:name="sub_216"/>
      <w:bookmarkEnd w:id="30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2.16. При вынесении на опрос нескольких вопросов они включаются в один опросный лист, последовательно нумеруются и отделяются друг от друга горизонтальными линиями. Альтернативные редакции какой-либо статьи или какого-либо пункта вынесенного на опрос проекта нормативного правового акта тоже последовательно нумеруются.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2" w:name="sub_217"/>
      <w:bookmarkEnd w:id="31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2.17. Опросный лист, применяемый для проведения опроса в виде поименного голосования, должен иметь свободное место для внесения данных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голосующем.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3" w:name="sub_218"/>
      <w:bookmarkEnd w:id="32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2.18. Опросный лист содержит разъяснение о порядке его заполнения. В правом верхнем углу листа ставятся подписи двух членов комиссии.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4" w:name="sub_219"/>
      <w:bookmarkEnd w:id="33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2.19. При проведении опроса в виде открытого голосования на собраниях жителей регистрация участников собрания проводится по списку. Открывают и ведут собрание представители комиссии в количестве не менее трех человек.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На собрании допускаются выступления заинтересованных сторон по вопросу (вопросам), вынесенному (вынесенным) на опрос, их ответы на вопросы граждан, при этом обсуждение выступлений не проводится.</w:t>
      </w:r>
      <w:proofErr w:type="gramEnd"/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5" w:name="sub_2191"/>
      <w:bookmarkEnd w:id="34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2.19.1. Голосование на собрании проводится открыто по каждому вопросу отдельно "За" и отдельно "Против". В голосовании участвуют только участники опроса, внесенные в список и зарегистрированные на собрании. После проведения опроса комиссия подсчитывает результаты голосования. На основании полученных результатов составляется протокол с соблюдением требований, установленных </w:t>
      </w:r>
      <w:hyperlink w:anchor="sub_131" w:history="1">
        <w:r w:rsidRPr="002F386F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пунктами 3.1. - 3.9.</w:t>
        </w:r>
      </w:hyperlink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Положения, за исключением положений </w:t>
      </w:r>
      <w:hyperlink w:anchor="sub_1313" w:history="1">
        <w:r w:rsidRPr="002F386F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подпункта 3 пункта 3.1.</w:t>
        </w:r>
      </w:hyperlink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6" w:name="sub_220"/>
      <w:bookmarkEnd w:id="35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2.20. При проведении опроса в виде тайного голосования, тайное голосование проводится в пунктах проведения опроса, где должны быть специально оборудованные места для тайного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голосования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и установлены ящики для голосования, которые на время голосования опечатываются.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7" w:name="sub_2201"/>
      <w:bookmarkEnd w:id="36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2.20.1.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Опросный лист выдается голосующему членами комиссии по списку.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При получении опросного листа голосующий предъявляет паспорт или иной документ, удостоверяющий его личность и место жительства, и расписывается напротив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своих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фамилии, имени и отчества в списке. Заполнение паспортных данных в списке не требуется.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8" w:name="sub_2202"/>
      <w:bookmarkEnd w:id="37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2.20.2. В случае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если голосующий не имеет возможности самостоятельно расписаться в получении опросного листа, он вправе воспользоваться помощью другого лица, за исключением членов комиссии. Лицо, оказавшее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голосующему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помощь, расписывается в списке участников опроса в графе "Подпись участника опроса о получении опросного листа" с указанием своей фамилии.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9" w:name="sub_2203"/>
      <w:bookmarkEnd w:id="38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2.20.3. Опросный лист заполняется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голосующим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 Голосующий, не имеющий возможности самостоятельно заполнить опросный лист, вправе воспользоваться для этого помощью другого лица, не являющегося членом комиссии. Фамилия этого лица указывается в списке рядом с подписью голосующего о получении опросного листа.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0" w:name="sub_2204"/>
      <w:bookmarkEnd w:id="39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2.20.4. При голосовании участник опроса ставит любой знак в квадрате под словом "За" или "Против" в соответствии со своим волеизъявлением. Члены комиссии обеспечивают тайну голосования.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1" w:name="sub_2205"/>
      <w:bookmarkEnd w:id="40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2.20.5. В случае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если голосующий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голосующему новый опросный лист, делая при этом соответствующую отметку в списке напротив фамилии, имени и отчества данного участника. Испорченный опросный лист погашается, о чем составляется акт.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2" w:name="sub_2206"/>
      <w:bookmarkEnd w:id="41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2.20.6. Заполненные опросные листы опускаются голосующими в ящик для голосования, который должен находиться в поле зрения членов комиссии. Число ящиков для голосования определяется комиссией.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3" w:name="sub_2207"/>
      <w:bookmarkEnd w:id="42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2.20.7. Вопрос о проведении голосования с применением переносных ящиков для голосования комиссия решает самостоятельно.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4" w:name="sub_2208"/>
      <w:bookmarkEnd w:id="43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2.20.8. Если член комиссии нарушает тайну голосования или пытается повлиять на волеизъявление участников опроса, он немедленно отстраняется от участия в ее работе. Решение об этом принимается комиссией.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5" w:name="sub_221"/>
      <w:bookmarkEnd w:id="44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2.21. При поименном голосовании в пунктах проведения опроса голосующий по предъявлении паспорта или другого документа, удостоверяющего его личность и место жительства, в списке напротив своей фамилии ставит знак "плюс" или любой другой знак в графе и расписывается.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6" w:name="sub_2211"/>
      <w:bookmarkEnd w:id="45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2.21.1. Поименное голосование может проводиться по опросным листам в пунктах проведения опроса и (или) по месту жительства участников опроса. Голосующий записывает в опросный лист свои фамилию, имя и отчество, адрес места жительства, ставит любой знак в квадрате под словом "За" или "Против" в соответствии со своим волеизъявлением и здесь же расписывается. По просьбе голосующего эти сведения может внести в опросный лист член комиссии, но ставит знак в соответствующем квадрате и расписывается сам голосующий.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</w:pPr>
      <w:bookmarkStart w:id="47" w:name="sub_1003"/>
      <w:bookmarkEnd w:id="46"/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3. Подведение итогов опроса</w:t>
      </w:r>
      <w:bookmarkEnd w:id="47"/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8" w:name="sub_131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3.1. После проведения опроса комиссия подсчитывает результаты голосования. На основании полученных результатов составляется протокол, в котором указываются следующие данные:</w:t>
      </w:r>
    </w:p>
    <w:bookmarkEnd w:id="48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1) общее число граждан, имеющих право на участие в опросе;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2) число граждан, принявших участие в опросе;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9" w:name="sub_1313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3) число опросных листов, признанных недействительными;</w:t>
      </w:r>
    </w:p>
    <w:bookmarkEnd w:id="49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4) количество голосов, поданных за позицию "За";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5) количество голосов, поданных за позицию "Против";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6) одно из следующих решений: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признание опроса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состоявшимся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признание опроса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несостоявшимся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признание опроса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недействительным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7) результаты опроса (вопрос считается одобренным, если за него проголосовало более половины участников опроса, принявших участие в голосовании).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0" w:name="sub_132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3.2. Если опрос проводился по нескольким вопросам, то подсчет голосов и составление протокола по каждому вопросу производится отдельно.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1" w:name="sub_133"/>
      <w:bookmarkEnd w:id="50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3.3. Недействительными признаются опросные листы неустановленного образца, не имеющие отметок членов комиссии, а также листы, по которым невозможно достоверно установить мнение участников опроса.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2" w:name="sub_134"/>
      <w:bookmarkEnd w:id="51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3.4. Комиссия признает опрос состоявшимся, если в нем приняло участие 25 и более процентов граждан, имеющих право на участие в опросе.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3" w:name="sub_135"/>
      <w:bookmarkEnd w:id="52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3.5. Комиссия признает результаты опроса недействительными, если допущенные при проведении опроса нарушения не позволяют с достоверностью установить результаты опроса.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4" w:name="sub_136"/>
      <w:bookmarkEnd w:id="53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3.6. Комиссия признает опрос несостоявшимся в случае, если число граждан, принявших участие в опросе, не составило 25 процентов от общего числа граждан, имеющих право на участие в опросе.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5" w:name="sub_137"/>
      <w:bookmarkEnd w:id="54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3.7. Протокол о результатах опроса составляется в трех экземплярах и подписывается членами комиссии. Первый экземпляр протокола остается в комиссии, второй экземпляр направляется в представительный орган муниципального образования не позднее десяти календарных дней со дня окончания проведения опроса. Копии первого экземпляра предоставляются средствам массовой информации, местным общественным объединениям и органам территориального общественного самоуправления по их письменному заявлению в течение десяти календарных дней со дня получения такого заявления.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6" w:name="sub_138"/>
      <w:bookmarkEnd w:id="55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3.8.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При проведении опроса с целью учета мнения жителей </w:t>
      </w:r>
      <w:r w:rsidR="008F455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по вопросу реорганизации или ликвидации образовательного учреждения, расположенного на территории </w:t>
      </w:r>
      <w:r w:rsidR="008F455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поселения, копия протокола о результатах опроса предоставляется в комиссию по оценке последствий принятия решения о реорганизации или ликвидации муниципальной образовательной организации </w:t>
      </w:r>
      <w:r w:rsidR="008F455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 и подготовки ею заключений.</w:t>
      </w:r>
      <w:proofErr w:type="gramEnd"/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7" w:name="sub_139"/>
      <w:bookmarkEnd w:id="56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3.9. Член комиссии, не согласный с протоколом в целом или отдельными его положениями, вправе изложить в письменной форме особое мнение, которое прилагается к протоколу. К первому экземпляру протокола прилагаются поступившие в комиссию письменные жалобы, заявления и принятые по ним решения. Заверенные копии жалоб, заявлений и принятых по ним решений прилагаются ко второму экземпляру протокола.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8" w:name="sub_310"/>
      <w:bookmarkEnd w:id="57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3.10. Материалы опроса в течение всего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срока полномочий депутатов Совета депутатов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хранятся в Совете депутатов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поселения, а затем направляются на хранение в муниципальный архив.</w:t>
      </w:r>
    </w:p>
    <w:bookmarkEnd w:id="58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Срок хранения указанных материалов определяется Советом депутатов </w:t>
      </w:r>
      <w:r w:rsidR="008F455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Тургеневского 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городского поселения, но не может быть менее четырех лет.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9" w:name="sub_311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3.11. 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60" w:name="sub_312"/>
      <w:bookmarkEnd w:id="59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3.12. Результаты опроса учитываются при принятии решений органами местного самоуправления и должностными лицами местного самоуправления.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61" w:name="sub_313"/>
      <w:bookmarkEnd w:id="60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3.13. В случае принятия органами местного самоуправления и должностными лицами местного самоуправления, противоречащих результатам опроса, указанные органы и должностные лица обязаны в течение десяти календарных дней после принятия решения довести через средства массовой информации до населения причины принятия такого решения.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3.14. При проведении голосования с использованием электронных сервисов в информационно-телекоммуникационной сети «Интернет» опрос признается состоявшимся, если количество участников опроса соответствует численности, определенной в решении Совета депутатов </w:t>
      </w:r>
      <w:r w:rsidR="008F455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как минимальная численность жителей района, участвующих в опросе.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</w:pPr>
      <w:bookmarkStart w:id="62" w:name="sub_1004"/>
      <w:bookmarkEnd w:id="61"/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4. Заключительные положения</w:t>
      </w:r>
      <w:bookmarkEnd w:id="62"/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63" w:name="sub_141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4.1. Финансирование мероприятий, связанных с подготовкой и проведением опроса граждан, осуществляется:</w:t>
      </w:r>
    </w:p>
    <w:bookmarkEnd w:id="63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1) за счет средств бюджета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- при проведении опроса по инициативе органов местного самоуправления;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2) за счет средств республиканского бюджета Республики Мордовия - при проведении опроса по инициативе Правительства Республики Мордовия.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64" w:name="sub_142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4.2. Лица, препятствующие путем насилия, подкупа, угроз, подлога документов или иным способом свободному осуществлению гражданином Российской Федерации права на участие в опросе либо работе комиссии или членов комиссии, несут ответственность в соответствии с действующим законодательством. </w:t>
      </w:r>
      <w:bookmarkEnd w:id="64"/>
    </w:p>
    <w:p w:rsidR="00532561" w:rsidRDefault="00532561"/>
    <w:p w:rsidR="006D0B24" w:rsidRDefault="006D0B24" w:rsidP="006D0B2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Совет  депутатов</w:t>
      </w:r>
    </w:p>
    <w:p w:rsidR="006D0B24" w:rsidRDefault="006D0B24" w:rsidP="006D0B24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Тургеневского городского поселения</w:t>
      </w:r>
    </w:p>
    <w:p w:rsidR="006D0B24" w:rsidRDefault="006D0B24" w:rsidP="006D0B24">
      <w:pPr>
        <w:jc w:val="center"/>
        <w:rPr>
          <w:rFonts w:ascii="Arial" w:hAnsi="Arial" w:cs="Arial"/>
          <w:bCs/>
          <w:sz w:val="32"/>
          <w:szCs w:val="32"/>
        </w:rPr>
      </w:pPr>
      <w:proofErr w:type="spellStart"/>
      <w:r>
        <w:rPr>
          <w:rFonts w:ascii="Arial" w:hAnsi="Arial" w:cs="Arial"/>
          <w:bCs/>
          <w:sz w:val="32"/>
          <w:szCs w:val="32"/>
        </w:rPr>
        <w:t>Ардатовского</w:t>
      </w:r>
      <w:proofErr w:type="spellEnd"/>
      <w:r>
        <w:rPr>
          <w:rFonts w:ascii="Arial" w:hAnsi="Arial" w:cs="Arial"/>
          <w:bCs/>
          <w:sz w:val="32"/>
          <w:szCs w:val="32"/>
        </w:rPr>
        <w:t xml:space="preserve"> муниципального района РМ</w:t>
      </w:r>
    </w:p>
    <w:p w:rsidR="006D0B24" w:rsidRDefault="006D0B24" w:rsidP="006D0B24">
      <w:pPr>
        <w:tabs>
          <w:tab w:val="left" w:pos="3622"/>
          <w:tab w:val="center" w:pos="5037"/>
        </w:tabs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седьмого  созыва</w:t>
      </w:r>
    </w:p>
    <w:p w:rsidR="006D0B24" w:rsidRDefault="006D0B24" w:rsidP="006D0B24">
      <w:pPr>
        <w:tabs>
          <w:tab w:val="left" w:pos="3622"/>
          <w:tab w:val="center" w:pos="5037"/>
        </w:tabs>
        <w:jc w:val="center"/>
        <w:rPr>
          <w:rFonts w:ascii="Arial" w:hAnsi="Arial" w:cs="Arial"/>
          <w:bCs/>
          <w:sz w:val="32"/>
          <w:szCs w:val="32"/>
        </w:rPr>
      </w:pPr>
    </w:p>
    <w:p w:rsidR="006D0B24" w:rsidRDefault="006D0B24" w:rsidP="006D0B24">
      <w:pPr>
        <w:jc w:val="center"/>
        <w:rPr>
          <w:rFonts w:ascii="Arial" w:hAnsi="Arial" w:cs="Arial"/>
          <w:bCs/>
          <w:sz w:val="32"/>
          <w:szCs w:val="32"/>
        </w:rPr>
      </w:pPr>
      <w:proofErr w:type="spellStart"/>
      <w:r>
        <w:rPr>
          <w:rFonts w:ascii="Arial" w:hAnsi="Arial" w:cs="Arial"/>
          <w:bCs/>
          <w:sz w:val="32"/>
          <w:szCs w:val="32"/>
        </w:rPr>
        <w:t>р.п</w:t>
      </w:r>
      <w:proofErr w:type="spellEnd"/>
      <w:r>
        <w:rPr>
          <w:rFonts w:ascii="Arial" w:hAnsi="Arial" w:cs="Arial"/>
          <w:bCs/>
          <w:sz w:val="32"/>
          <w:szCs w:val="32"/>
        </w:rPr>
        <w:t xml:space="preserve">. Тургенево </w:t>
      </w:r>
    </w:p>
    <w:p w:rsidR="006D0B24" w:rsidRDefault="006D0B24" w:rsidP="006D0B24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РЕШЕНИЕ</w:t>
      </w:r>
    </w:p>
    <w:p w:rsidR="006D0B24" w:rsidRDefault="006D0B24" w:rsidP="006D0B24">
      <w:pPr>
        <w:ind w:left="113" w:hanging="1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 xml:space="preserve">от    03 февраля  2022  года      </w:t>
      </w:r>
      <w:r>
        <w:rPr>
          <w:rFonts w:ascii="Arial" w:hAnsi="Arial" w:cs="Arial"/>
          <w:bCs/>
          <w:sz w:val="32"/>
          <w:szCs w:val="32"/>
        </w:rPr>
        <w:tab/>
      </w:r>
      <w:r>
        <w:rPr>
          <w:rFonts w:ascii="Arial" w:hAnsi="Arial" w:cs="Arial"/>
          <w:bCs/>
          <w:sz w:val="32"/>
          <w:szCs w:val="32"/>
        </w:rPr>
        <w:tab/>
      </w:r>
      <w:r>
        <w:rPr>
          <w:rFonts w:ascii="Arial" w:hAnsi="Arial" w:cs="Arial"/>
          <w:bCs/>
          <w:sz w:val="32"/>
          <w:szCs w:val="32"/>
        </w:rPr>
        <w:tab/>
      </w:r>
      <w:r>
        <w:rPr>
          <w:rFonts w:ascii="Arial" w:hAnsi="Arial" w:cs="Arial"/>
          <w:bCs/>
          <w:sz w:val="32"/>
          <w:szCs w:val="32"/>
        </w:rPr>
        <w:tab/>
        <w:t xml:space="preserve">    </w:t>
      </w:r>
      <w:r>
        <w:rPr>
          <w:rFonts w:ascii="Arial" w:hAnsi="Arial" w:cs="Arial"/>
          <w:bCs/>
          <w:sz w:val="32"/>
          <w:szCs w:val="32"/>
        </w:rPr>
        <w:tab/>
        <w:t xml:space="preserve">     № 20</w:t>
      </w:r>
    </w:p>
    <w:p w:rsidR="006D0B24" w:rsidRDefault="006D0B24" w:rsidP="006D0B24">
      <w:pPr>
        <w:autoSpaceDE w:val="0"/>
        <w:autoSpaceDN w:val="0"/>
        <w:adjustRightInd w:val="0"/>
        <w:spacing w:before="75" w:after="0" w:line="240" w:lineRule="auto"/>
        <w:contextualSpacing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>
        <w:rPr>
          <w:rFonts w:ascii="Arial" w:eastAsia="Times New Roman" w:hAnsi="Arial" w:cs="Arial"/>
          <w:sz w:val="32"/>
          <w:szCs w:val="32"/>
          <w:lang w:eastAsia="ru-RU"/>
        </w:rPr>
        <w:t>О назначении опроса граждан на территории</w:t>
      </w:r>
    </w:p>
    <w:p w:rsidR="006D0B24" w:rsidRDefault="006D0B24" w:rsidP="006D0B24">
      <w:pPr>
        <w:autoSpaceDE w:val="0"/>
        <w:autoSpaceDN w:val="0"/>
        <w:adjustRightInd w:val="0"/>
        <w:spacing w:before="75" w:after="0" w:line="240" w:lineRule="auto"/>
        <w:ind w:left="170"/>
        <w:contextualSpacing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>
        <w:rPr>
          <w:rFonts w:ascii="Arial" w:eastAsia="Times New Roman" w:hAnsi="Arial" w:cs="Arial"/>
          <w:sz w:val="32"/>
          <w:szCs w:val="32"/>
          <w:lang w:eastAsia="ru-RU"/>
        </w:rPr>
        <w:t>Тургеневского городского поселения</w:t>
      </w:r>
    </w:p>
    <w:p w:rsidR="006D0B24" w:rsidRDefault="006D0B24" w:rsidP="006D0B24">
      <w:pPr>
        <w:autoSpaceDE w:val="0"/>
        <w:autoSpaceDN w:val="0"/>
        <w:adjustRightInd w:val="0"/>
        <w:spacing w:before="75" w:after="0" w:line="240" w:lineRule="auto"/>
        <w:ind w:left="170"/>
        <w:contextualSpacing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proofErr w:type="spellStart"/>
      <w:r>
        <w:rPr>
          <w:rFonts w:ascii="Arial" w:eastAsia="Times New Roman" w:hAnsi="Arial" w:cs="Arial"/>
          <w:sz w:val="32"/>
          <w:szCs w:val="32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sz w:val="32"/>
          <w:szCs w:val="32"/>
          <w:lang w:eastAsia="ru-RU"/>
        </w:rPr>
        <w:t xml:space="preserve"> муниципального района Республики Мордовия</w:t>
      </w:r>
    </w:p>
    <w:p w:rsidR="006D0B24" w:rsidRDefault="006D0B24" w:rsidP="006D0B24">
      <w:pPr>
        <w:autoSpaceDE w:val="0"/>
        <w:autoSpaceDN w:val="0"/>
        <w:adjustRightInd w:val="0"/>
        <w:spacing w:before="75" w:after="0" w:line="240" w:lineRule="auto"/>
        <w:ind w:left="170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6D0B24" w:rsidRDefault="006D0B24" w:rsidP="006D0B24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 </w:t>
      </w:r>
      <w:hyperlink r:id="rId15" w:anchor="/document/186367/entry/0" w:history="1">
        <w:r>
          <w:rPr>
            <w:rStyle w:val="a5"/>
            <w:rFonts w:ascii="Arial" w:eastAsia="Times New Roman" w:hAnsi="Arial" w:cs="Arial"/>
            <w:sz w:val="24"/>
            <w:szCs w:val="24"/>
            <w:lang w:eastAsia="ru-RU"/>
          </w:rPr>
          <w:t>Федеральным законом</w:t>
        </w:r>
      </w:hyperlink>
      <w:r>
        <w:rPr>
          <w:rFonts w:ascii="Arial" w:eastAsia="Times New Roman" w:hAnsi="Arial" w:cs="Arial"/>
          <w:sz w:val="24"/>
          <w:szCs w:val="24"/>
          <w:lang w:eastAsia="ru-RU"/>
        </w:rPr>
        <w:t xml:space="preserve"> от 6 октября 2003 г. N 131-ФЗ «Об общих принципах организации местного самоуправления в Российской Федерации», </w:t>
      </w:r>
      <w:hyperlink r:id="rId16" w:anchor="/document/9065880/entry/0" w:history="1">
        <w:r>
          <w:rPr>
            <w:rStyle w:val="a5"/>
            <w:rFonts w:ascii="Arial" w:eastAsia="Times New Roman" w:hAnsi="Arial" w:cs="Arial"/>
            <w:sz w:val="24"/>
            <w:szCs w:val="24"/>
            <w:lang w:eastAsia="ru-RU"/>
          </w:rPr>
          <w:t>Законом</w:t>
        </w:r>
      </w:hyperlink>
      <w:r>
        <w:rPr>
          <w:rFonts w:ascii="Arial" w:eastAsia="Times New Roman" w:hAnsi="Arial" w:cs="Arial"/>
          <w:sz w:val="24"/>
          <w:szCs w:val="24"/>
          <w:lang w:eastAsia="ru-RU"/>
        </w:rPr>
        <w:t xml:space="preserve"> Республики Мордовия от 3 сентября 2015 г. N 64-З «О Порядке назначения и проведения опроса граждан на территории Республики Мордовия», статьи 15 Устава Тургеневского городского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Мордовия, решения Совета депутатов Тургеневского городского поселения  от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03.02.2022 г. № 19  «Об утверждении Порядка назначения и проведения опроса граждан на территории Тургеневского городского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Мордовия», в целях выявления учета мнения жителей, проживающих в не газифицированных домовладениях о намерении </w:t>
      </w:r>
      <w:r>
        <w:rPr>
          <w:rFonts w:ascii="Arial" w:eastAsia="Times New Roman" w:hAnsi="Arial" w:cs="Arial"/>
          <w:color w:val="2A2A2A"/>
          <w:sz w:val="24"/>
          <w:szCs w:val="24"/>
          <w:lang w:eastAsia="ru-RU"/>
        </w:rPr>
        <w:t>подключения домовладения к сетям газоснабжения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>, Совет депутатов Тургеневского городского поселения, решил: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Arial" w:eastAsia="Times New Roman" w:hAnsi="Arial" w:cs="Arial"/>
          <w:bCs/>
          <w:i/>
          <w:iCs/>
          <w:color w:val="26282F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     </w:t>
      </w:r>
      <w:r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1.</w:t>
      </w:r>
      <w:r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Провести опрос граждан в виде </w:t>
      </w:r>
      <w:r>
        <w:rPr>
          <w:rFonts w:ascii="Arial" w:eastAsia="Times New Roman" w:hAnsi="Arial" w:cs="Arial"/>
          <w:bCs/>
          <w:iCs/>
          <w:color w:val="26282F"/>
          <w:sz w:val="24"/>
          <w:szCs w:val="24"/>
          <w:lang w:eastAsia="ru-RU"/>
        </w:rPr>
        <w:t xml:space="preserve">поименного </w:t>
      </w:r>
      <w:r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голосования жителей  улиц Есенина, Овражная </w:t>
      </w:r>
      <w:proofErr w:type="spellStart"/>
      <w:r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рп</w:t>
      </w:r>
      <w:proofErr w:type="spellEnd"/>
      <w:r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Тургенево </w:t>
      </w:r>
      <w:proofErr w:type="spellStart"/>
      <w:r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муниципального района Республики Мордовия (приложение 1).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           2. Установить минимальную численность жителей Тургеневского городского поселения, участвующих в опросе  не менее 25% граждан, имеющих право на участие в опросе</w:t>
      </w:r>
      <w:r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.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3. Утвердить: </w:t>
      </w:r>
    </w:p>
    <w:p w:rsidR="006D0B24" w:rsidRDefault="006D0B24" w:rsidP="006D0B24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3.1. Состав комиссии  по проведению опроса жителей (приложение 2);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3.2 Методику проведения опроса (приложение 3)</w:t>
      </w:r>
      <w:r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right="282"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3.3. Формулировку вопросов, предлагаемых при проведении опроса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п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риложение 4);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3.4. Форму опросного листа </w:t>
      </w:r>
      <w:r>
        <w:rPr>
          <w:rFonts w:ascii="Arial" w:eastAsia="Times New Roman" w:hAnsi="Arial" w:cs="Arial"/>
          <w:sz w:val="24"/>
          <w:szCs w:val="24"/>
          <w:lang w:eastAsia="ru-RU"/>
        </w:rPr>
        <w:t>(приложение 5).</w:t>
      </w:r>
    </w:p>
    <w:p w:rsidR="006D0B24" w:rsidRDefault="006D0B24" w:rsidP="006D0B24">
      <w:pPr>
        <w:tabs>
          <w:tab w:val="left" w:pos="0"/>
        </w:tabs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4. Настоящее решение вступает в силу после его официального опубликования в Информационном бюллетене Тургеневского городского поселения и подлежит опубликованию на официальном сайте администрации.</w:t>
      </w:r>
    </w:p>
    <w:p w:rsidR="006D0B24" w:rsidRDefault="006D0B24" w:rsidP="006D0B24">
      <w:pPr>
        <w:autoSpaceDE w:val="0"/>
        <w:autoSpaceDN w:val="0"/>
        <w:adjustRightInd w:val="0"/>
        <w:spacing w:after="0" w:line="240" w:lineRule="auto"/>
        <w:ind w:firstLine="90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6D0B24" w:rsidRDefault="006D0B24" w:rsidP="006D0B24">
      <w:pPr>
        <w:autoSpaceDE w:val="0"/>
        <w:autoSpaceDN w:val="0"/>
        <w:adjustRightInd w:val="0"/>
        <w:spacing w:after="0" w:line="240" w:lineRule="auto"/>
        <w:ind w:firstLine="90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6D0B24" w:rsidRDefault="006D0B24" w:rsidP="006D0B24">
      <w:pPr>
        <w:autoSpaceDE w:val="0"/>
        <w:autoSpaceDN w:val="0"/>
        <w:adjustRightInd w:val="0"/>
        <w:spacing w:after="0" w:line="240" w:lineRule="auto"/>
        <w:ind w:firstLine="900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Глава Тургеневского городского поселения                         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С.Б.Дубровин</w:t>
      </w:r>
      <w:proofErr w:type="spellEnd"/>
    </w:p>
    <w:p w:rsidR="006D0B24" w:rsidRDefault="006D0B24" w:rsidP="006D0B2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0B24" w:rsidRDefault="006D0B24" w:rsidP="006D0B24">
      <w:pPr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5070"/>
        <w:gridCol w:w="5103"/>
      </w:tblGrid>
      <w:tr w:rsidR="006D0B24" w:rsidTr="006D0B24">
        <w:trPr>
          <w:trHeight w:val="291"/>
        </w:trPr>
        <w:tc>
          <w:tcPr>
            <w:tcW w:w="5070" w:type="dxa"/>
            <w:vAlign w:val="center"/>
            <w:hideMark/>
          </w:tcPr>
          <w:p w:rsidR="006D0B24" w:rsidRDefault="006D0B24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39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>
              <w:rPr>
                <w:rFonts w:ascii="Arial" w:eastAsia="Times New Roman" w:hAnsi="Arial" w:cs="Times New Roman"/>
                <w:color w:val="000000"/>
                <w:lang w:eastAsia="ru-RU"/>
              </w:rPr>
              <w:br w:type="page"/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5103" w:type="dxa"/>
            <w:vAlign w:val="center"/>
            <w:hideMark/>
          </w:tcPr>
          <w:p w:rsidR="006D0B24" w:rsidRDefault="006D0B24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/>
                <w:lang w:eastAsia="ru-RU"/>
              </w:rPr>
              <w:br w:type="page"/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1</w:t>
            </w:r>
          </w:p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  решению Совета депутатов</w:t>
            </w:r>
          </w:p>
          <w:p w:rsidR="006D0B24" w:rsidRDefault="006D0B24">
            <w:pPr>
              <w:widowControl w:val="0"/>
              <w:tabs>
                <w:tab w:val="left" w:pos="120"/>
                <w:tab w:val="left" w:pos="2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Тургеневского городского поселения</w:t>
            </w:r>
          </w:p>
          <w:p w:rsidR="006D0B24" w:rsidRDefault="006D0B24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39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03 февраля 2022 года   №20  </w:t>
            </w:r>
          </w:p>
        </w:tc>
      </w:tr>
    </w:tbl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График 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проведения опроса жителей проживающих в не газифицированных домовладениях улиц  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Тургенево 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11055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549"/>
        <w:gridCol w:w="1985"/>
        <w:gridCol w:w="3401"/>
        <w:gridCol w:w="1559"/>
      </w:tblGrid>
      <w:tr w:rsidR="006D0B24" w:rsidTr="006D0B24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4" w:firstLine="7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</w:p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Вопросы, рассматриваемые на опросе жителей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проведения</w:t>
            </w:r>
          </w:p>
        </w:tc>
      </w:tr>
      <w:tr w:rsidR="006D0B24" w:rsidTr="006D0B24">
        <w:trPr>
          <w:trHeight w:val="154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Тургеневское городское поселение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 намерении </w:t>
            </w:r>
            <w:r>
              <w:rPr>
                <w:rFonts w:ascii="Times New Roman" w:eastAsia="Times New Roman" w:hAnsi="Times New Roman" w:cs="Times New Roman"/>
                <w:iCs/>
                <w:color w:val="2A2A2A"/>
                <w:sz w:val="24"/>
                <w:szCs w:val="24"/>
                <w:lang w:eastAsia="ru-RU"/>
              </w:rPr>
              <w:t>подключения домовладения к сетям газоснабжения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Ардатовский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район, п. Тургенево, улица Есенина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7 февраля по 14 февраля 2022 года</w:t>
            </w:r>
          </w:p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9-00ч. до 17-00ч.</w:t>
            </w:r>
          </w:p>
        </w:tc>
      </w:tr>
      <w:tr w:rsidR="006D0B24" w:rsidTr="006D0B24">
        <w:trPr>
          <w:trHeight w:val="154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Тургеневское городское поселение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 намерении </w:t>
            </w:r>
            <w:r>
              <w:rPr>
                <w:rFonts w:ascii="Times New Roman" w:eastAsia="Times New Roman" w:hAnsi="Times New Roman" w:cs="Times New Roman"/>
                <w:iCs/>
                <w:color w:val="2A2A2A"/>
                <w:sz w:val="24"/>
                <w:szCs w:val="24"/>
                <w:lang w:eastAsia="ru-RU"/>
              </w:rPr>
              <w:t>подключения домовладения к сетям газоснабжения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Ардатовский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район, п. Тургенево, улица Овражная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7 февраля по 14 февраля 2022 года</w:t>
            </w:r>
          </w:p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 9-00ч. до 17-00ч </w:t>
            </w:r>
          </w:p>
        </w:tc>
      </w:tr>
    </w:tbl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6D0B24" w:rsidTr="006D0B24">
        <w:trPr>
          <w:trHeight w:val="291"/>
        </w:trPr>
        <w:tc>
          <w:tcPr>
            <w:tcW w:w="10173" w:type="dxa"/>
            <w:vAlign w:val="center"/>
            <w:hideMark/>
          </w:tcPr>
          <w:p w:rsidR="006D0B24" w:rsidRDefault="006D0B24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/>
                <w:lang w:eastAsia="ru-RU"/>
              </w:rPr>
              <w:br w:type="page"/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2</w:t>
            </w:r>
          </w:p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  решению Совета депутатов</w:t>
            </w:r>
          </w:p>
          <w:p w:rsidR="006D0B24" w:rsidRDefault="006D0B24">
            <w:pPr>
              <w:widowControl w:val="0"/>
              <w:tabs>
                <w:tab w:val="left" w:pos="120"/>
                <w:tab w:val="left" w:pos="2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Тургеневского  городского поселения </w:t>
            </w:r>
          </w:p>
          <w:p w:rsidR="006D0B24" w:rsidRDefault="006D0B24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39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03 февраля  2022 г.  №20 </w:t>
            </w:r>
          </w:p>
        </w:tc>
      </w:tr>
    </w:tbl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 по проведению опроса жителей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проживающих в не газифицированных домовладениях Есенина ул. Овражная 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Тургенево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48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369"/>
        <w:gridCol w:w="6549"/>
      </w:tblGrid>
      <w:tr w:rsidR="006D0B24" w:rsidTr="006D0B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 Сергей Борисович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Тургеневского городского поселения</w:t>
            </w:r>
          </w:p>
        </w:tc>
      </w:tr>
      <w:tr w:rsidR="006D0B24" w:rsidTr="006D0B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Аверьянов Иван Васильевич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 Тургеневского городского поселения</w:t>
            </w:r>
          </w:p>
        </w:tc>
      </w:tr>
      <w:tr w:rsidR="006D0B24" w:rsidTr="006D0B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Максимова Елена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Ярославовна</w:t>
            </w:r>
            <w:proofErr w:type="spellEnd"/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 о. Заместителя главы администрации Тургеневского городского поселения</w:t>
            </w:r>
          </w:p>
        </w:tc>
      </w:tr>
      <w:tr w:rsidR="006D0B24" w:rsidTr="006D0B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Чекашкина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Екатерина Николаевна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администрации Тургеневского городского поселения</w:t>
            </w:r>
          </w:p>
        </w:tc>
      </w:tr>
      <w:tr w:rsidR="006D0B24" w:rsidTr="006D0B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Юртанова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Николаевна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 Совета депутатов Тургеневского городского поселения</w:t>
            </w:r>
          </w:p>
        </w:tc>
      </w:tr>
      <w:tr w:rsidR="006D0B24" w:rsidTr="006D0B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Савельев Николай Анатольевич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 Совета депутатов Тургеневского городского поселения</w:t>
            </w:r>
          </w:p>
        </w:tc>
      </w:tr>
      <w:tr w:rsidR="006D0B24" w:rsidTr="006D0B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Трускова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Александровна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 Совета депутатов Тургеневского городского поселения</w:t>
            </w:r>
          </w:p>
        </w:tc>
      </w:tr>
    </w:tbl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необходимости к работе комиссии привлекать заинтересованных лиц.</w:t>
      </w:r>
    </w:p>
    <w:p w:rsidR="006D0B24" w:rsidRDefault="006D0B24" w:rsidP="006D0B24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D0B24" w:rsidRDefault="006D0B24" w:rsidP="006D0B24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D0B24" w:rsidRDefault="006D0B24" w:rsidP="006D0B24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D0B24" w:rsidRDefault="006D0B24" w:rsidP="006D0B24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D0B24" w:rsidRDefault="006D0B24" w:rsidP="006D0B24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right="113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D0B24" w:rsidRDefault="006D0B24" w:rsidP="006D0B24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D0B24" w:rsidRDefault="006D0B24" w:rsidP="006D0B24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D0B24" w:rsidRDefault="006D0B24" w:rsidP="006D0B24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Приложение 3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к  решению Совета депутатов</w:t>
      </w:r>
    </w:p>
    <w:p w:rsidR="006D0B24" w:rsidRDefault="006D0B24" w:rsidP="006D0B24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Тургеневского городского поселения </w:t>
      </w:r>
    </w:p>
    <w:p w:rsidR="006D0B24" w:rsidRDefault="006D0B24" w:rsidP="006D0B24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от 03 февраля 2022 года   № 20</w:t>
      </w:r>
    </w:p>
    <w:p w:rsidR="006D0B24" w:rsidRDefault="006D0B24" w:rsidP="006D0B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0B24" w:rsidRDefault="006D0B24" w:rsidP="006D0B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Методика проведения опроса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B24" w:rsidRDefault="006D0B24" w:rsidP="006D0B24">
      <w:pPr>
        <w:widowControl w:val="0"/>
        <w:numPr>
          <w:ilvl w:val="0"/>
          <w:numId w:val="1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100" w:lineRule="atLeast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 xml:space="preserve">Цель опроса: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выявление учета мнений жителей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проживающих в не газифицированных домовладениях газифицированных населенных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пунктах Тургеневского городского поселения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намерении </w:t>
      </w: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подключения домовладения к сетям газоснабжения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6D0B24" w:rsidRDefault="006D0B24" w:rsidP="006D0B24">
      <w:pPr>
        <w:widowControl w:val="0"/>
        <w:suppressAutoHyphens/>
        <w:spacing w:after="0" w:line="100" w:lineRule="atLeast"/>
        <w:ind w:firstLine="573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2.  Инициатор опроса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: Совет депутатов Тургеневского городского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муниципального района Республики Мордовия.</w:t>
      </w:r>
    </w:p>
    <w:p w:rsidR="006D0B24" w:rsidRDefault="006D0B24" w:rsidP="006D0B24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 xml:space="preserve">3.   Организатор проведения опроса: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комиссия по проведению опроса.</w:t>
      </w:r>
    </w:p>
    <w:p w:rsidR="006D0B24" w:rsidRDefault="006D0B24" w:rsidP="006D0B24">
      <w:pPr>
        <w:widowControl w:val="0"/>
        <w:tabs>
          <w:tab w:val="left" w:pos="851"/>
        </w:tabs>
        <w:suppressAutoHyphens/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4. Метод проведения опроса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: опрос проводится путем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поименного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голосования в  пункте проведения опроса, соблюдая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меры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обеспечивающие социальную дистанцию и применение средств индивидуальной защиты (маска, перчатки), с учетом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реализации Указа Президента Российской Федерации от 28  апреля 2020 г. № 294 «О продлении действия мер по обеспечению санитарно – 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коронавирусной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инфекции (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COVID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-19)»,  Указа Главы Республики Мордовия 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коронавирусной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инфекции (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COVID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-19)». </w:t>
      </w:r>
    </w:p>
    <w:p w:rsidR="006D0B24" w:rsidRDefault="006D0B24" w:rsidP="006D0B24">
      <w:pPr>
        <w:widowControl w:val="0"/>
        <w:tabs>
          <w:tab w:val="left" w:pos="851"/>
        </w:tabs>
        <w:suppressAutoHyphens/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D0B24" w:rsidRDefault="006D0B24" w:rsidP="006D0B24">
      <w:pPr>
        <w:widowControl w:val="0"/>
        <w:suppressAutoHyphens/>
        <w:spacing w:after="0" w:line="100" w:lineRule="atLeast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5. Участники опроса: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жители,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проживающие в не газифицированных домовладениях по улице Есенина, улице Овражная Тургеневского городского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Республики Мордовия, обладающие избирательным правом.</w:t>
      </w:r>
    </w:p>
    <w:p w:rsidR="006D0B24" w:rsidRDefault="006D0B24" w:rsidP="006D0B24">
      <w:pPr>
        <w:widowControl w:val="0"/>
        <w:suppressAutoHyphens/>
        <w:spacing w:after="0" w:line="100" w:lineRule="atLeast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D0B24" w:rsidRDefault="006D0B24" w:rsidP="006D0B24">
      <w:pPr>
        <w:widowControl w:val="0"/>
        <w:suppressAutoHyphens/>
        <w:spacing w:after="0" w:line="100" w:lineRule="atLeast"/>
        <w:ind w:firstLine="57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6. Этапы проведения опроса:</w:t>
      </w:r>
    </w:p>
    <w:p w:rsidR="006D0B24" w:rsidRDefault="006D0B24" w:rsidP="006D0B24">
      <w:pPr>
        <w:widowControl w:val="0"/>
        <w:suppressAutoHyphens/>
        <w:spacing w:before="120" w:after="0" w:line="100" w:lineRule="atLeast"/>
        <w:ind w:firstLine="57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 Организация проведения опроса.</w:t>
      </w:r>
    </w:p>
    <w:p w:rsidR="006D0B24" w:rsidRDefault="006D0B24" w:rsidP="006D0B24">
      <w:pPr>
        <w:widowControl w:val="0"/>
        <w:suppressAutoHyphens/>
        <w:spacing w:after="0" w:line="100" w:lineRule="atLeast"/>
        <w:ind w:firstLine="57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2. Установление результатов опроса. </w:t>
      </w:r>
    </w:p>
    <w:p w:rsidR="006D0B24" w:rsidRDefault="006D0B24" w:rsidP="006D0B24">
      <w:pPr>
        <w:widowControl w:val="0"/>
        <w:suppressAutoHyphens/>
        <w:spacing w:after="0" w:line="100" w:lineRule="atLeast"/>
        <w:ind w:firstLine="570"/>
        <w:jc w:val="both"/>
        <w:rPr>
          <w:rFonts w:ascii="Arial" w:eastAsia="Times New Roman" w:hAnsi="Arial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3. Информирование жителей об итогах опроса.</w:t>
      </w:r>
    </w:p>
    <w:p w:rsidR="006D0B24" w:rsidRDefault="006D0B24" w:rsidP="006D0B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0B24" w:rsidRDefault="006D0B24" w:rsidP="006D0B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0B24" w:rsidRDefault="006D0B24" w:rsidP="006D0B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D0B24" w:rsidRDefault="006D0B24" w:rsidP="006D0B24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Приложение 4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к  решению Совета депутатов</w:t>
      </w:r>
    </w:p>
    <w:p w:rsidR="006D0B24" w:rsidRDefault="006D0B24" w:rsidP="006D0B24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Тургеневского  городского</w:t>
      </w:r>
    </w:p>
    <w:p w:rsidR="006D0B24" w:rsidRDefault="006D0B24" w:rsidP="006D0B24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От 03 февраля  2022 г.  №20 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Формулировка вопросов, предлагаемых при проведении опроса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0B24" w:rsidRDefault="006D0B24" w:rsidP="006D0B2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Жителям по улице Есенина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1.1.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Намерены ли Вы </w:t>
      </w:r>
      <w:r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  <w:lang w:eastAsia="ru-RU"/>
        </w:rPr>
        <w:t>подключить домовладение к сетям газоснабжения?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Жителям по улице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Овражная</w:t>
      </w:r>
      <w:proofErr w:type="gramEnd"/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Намерены ли Вы </w:t>
      </w:r>
      <w:r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  <w:lang w:eastAsia="ru-RU"/>
        </w:rPr>
        <w:t>подключить домовладение к сетям газоснабжения?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B24" w:rsidRDefault="006D0B24" w:rsidP="006D0B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Приложение 5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к  решению Совета депутатов</w:t>
      </w:r>
    </w:p>
    <w:p w:rsidR="006D0B24" w:rsidRDefault="006D0B24" w:rsidP="006D0B24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Тургеневского городского поселения</w:t>
      </w:r>
    </w:p>
    <w:p w:rsidR="006D0B24" w:rsidRDefault="006D0B24" w:rsidP="006D0B24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от 03 февраля   2022 г.  №20 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Опросный лист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(Подписи двух членов </w:t>
      </w:r>
      <w:proofErr w:type="gramEnd"/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Комиссии)</w:t>
      </w:r>
      <w:proofErr w:type="gramEnd"/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Разъяснения о порядке заполнения опросного листа: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Пожалуйста! Внимательно прочитайте вопрос и выберите вариант ответа, который Вам подходит. Поставьте любой знак в пустом квадрате слева от Вашего варианта ответа.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Вопрос: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Намерены ли Вы </w:t>
      </w:r>
      <w:r>
        <w:rPr>
          <w:rFonts w:ascii="Times New Roman" w:eastAsia="Times New Roman" w:hAnsi="Times New Roman" w:cs="Times New Roman"/>
          <w:b/>
          <w:bCs/>
          <w:i/>
          <w:iCs/>
          <w:color w:val="2A2A2A"/>
          <w:sz w:val="24"/>
          <w:szCs w:val="24"/>
          <w:lang w:eastAsia="ru-RU"/>
        </w:rPr>
        <w:t>подключить домовладение к сетям газоснабжения?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100" w:type="dxa"/>
        <w:tblInd w:w="7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20"/>
        <w:gridCol w:w="5938"/>
      </w:tblGrid>
      <w:tr w:rsidR="006D0B24" w:rsidTr="006D0B24">
        <w:trPr>
          <w:trHeight w:val="1344"/>
        </w:trPr>
        <w:tc>
          <w:tcPr>
            <w:tcW w:w="2141" w:type="dxa"/>
            <w:vAlign w:val="center"/>
            <w:hideMark/>
          </w:tcPr>
          <w:tbl>
            <w:tblPr>
              <w:tblpPr w:leftFromText="180" w:rightFromText="180" w:bottomFromText="200" w:vertAnchor="text" w:horzAnchor="margin" w:tblpXSpec="center" w:tblpY="-112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6D0B24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6D0B24" w:rsidRDefault="006D0B2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vAlign w:val="center"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934" w:type="dxa"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</w:p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B24" w:rsidTr="006D0B24">
        <w:trPr>
          <w:trHeight w:val="1257"/>
        </w:trPr>
        <w:tc>
          <w:tcPr>
            <w:tcW w:w="2141" w:type="dxa"/>
            <w:vAlign w:val="center"/>
            <w:hideMark/>
          </w:tcPr>
          <w:tbl>
            <w:tblPr>
              <w:tblpPr w:leftFromText="180" w:rightFromText="180" w:bottomFromText="200" w:vertAnchor="text" w:horzAnchor="margin" w:tblpXSpec="center" w:tblpY="-592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6D0B24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6D0B24" w:rsidRDefault="006D0B2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34" w:type="dxa"/>
            <w:vAlign w:val="center"/>
          </w:tcPr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</w:t>
            </w:r>
          </w:p>
          <w:p w:rsidR="006D0B24" w:rsidRDefault="006D0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 (подпись)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(Голосующий записывает в опросный лист ФИО, адрес места жительства и здесь же расписывается)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tabs>
          <w:tab w:val="left" w:pos="3405"/>
        </w:tabs>
        <w:autoSpaceDE w:val="0"/>
        <w:autoSpaceDN w:val="0"/>
        <w:adjustRightInd w:val="0"/>
        <w:spacing w:after="0" w:line="240" w:lineRule="auto"/>
        <w:ind w:firstLine="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tabs>
          <w:tab w:val="left" w:pos="3405"/>
        </w:tabs>
        <w:autoSpaceDE w:val="0"/>
        <w:autoSpaceDN w:val="0"/>
        <w:adjustRightInd w:val="0"/>
        <w:spacing w:after="0" w:line="240" w:lineRule="auto"/>
        <w:ind w:firstLine="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Информационная справка к опросному листу</w:t>
      </w:r>
    </w:p>
    <w:p w:rsidR="006D0B24" w:rsidRDefault="006D0B24" w:rsidP="006D0B24">
      <w:pPr>
        <w:widowControl w:val="0"/>
        <w:tabs>
          <w:tab w:val="left" w:pos="3405"/>
        </w:tabs>
        <w:autoSpaceDE w:val="0"/>
        <w:autoSpaceDN w:val="0"/>
        <w:adjustRightInd w:val="0"/>
        <w:spacing w:after="0" w:line="240" w:lineRule="auto"/>
        <w:ind w:firstLine="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0B24" w:rsidRDefault="006D0B24" w:rsidP="006D0B24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 xml:space="preserve">В рамках исполнения перечня поручений Президента РФ В.В. Путина Администрация  Тургеневского городского поселения </w:t>
      </w:r>
      <w:proofErr w:type="spellStart"/>
      <w:r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 xml:space="preserve"> муниципального района Республики Мордовия проводит опрос граждан в части осуществления подключения (технологического присоединения) домовладений населения к сетям газораспределения без использования сре</w:t>
      </w:r>
      <w:proofErr w:type="gramStart"/>
      <w:r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дств гр</w:t>
      </w:r>
      <w:proofErr w:type="gramEnd"/>
      <w:r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аждан.</w:t>
      </w:r>
    </w:p>
    <w:p w:rsidR="006D0B24" w:rsidRDefault="006D0B24" w:rsidP="006D0B24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Подключение домовладений к газоснабжению в рамках поручения Президента РФ предполагает:</w:t>
      </w:r>
    </w:p>
    <w:p w:rsidR="006D0B24" w:rsidRDefault="006D0B24" w:rsidP="006D0B24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Проектирование и строительство газопровода до границы земельного участка Заявителя будет проводиться без привлечения сре</w:t>
      </w:r>
      <w:proofErr w:type="gramStart"/>
      <w:r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дств гр</w:t>
      </w:r>
      <w:proofErr w:type="gramEnd"/>
      <w:r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аждан;</w:t>
      </w:r>
    </w:p>
    <w:p w:rsidR="006D0B24" w:rsidRDefault="006D0B24" w:rsidP="006D0B24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 xml:space="preserve">Проектирование и строительство газопровода внутри границ земельного участка, а также приобретение газового оборудования в домовладение (плита, котел, газовая колонка, счетчик и т.д.) будут производиться за счет самого собственника домовладения. </w:t>
      </w: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6D0B24" w:rsidRDefault="006D0B24" w:rsidP="006D0B24">
      <w:pPr>
        <w:overflowPunct w:val="0"/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Информационный бюллетень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6D0B24" w:rsidRDefault="006D0B24" w:rsidP="006D0B24">
      <w:pPr>
        <w:overflowPunct w:val="0"/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№6</w:t>
      </w:r>
      <w:r>
        <w:rPr>
          <w:rFonts w:ascii="Arial" w:hAnsi="Arial" w:cs="Arial"/>
        </w:rPr>
        <w:t xml:space="preserve">  от  </w:t>
      </w:r>
      <w:r>
        <w:rPr>
          <w:rFonts w:ascii="Arial" w:hAnsi="Arial" w:cs="Arial"/>
        </w:rPr>
        <w:t>03  феврал</w:t>
      </w:r>
      <w:r>
        <w:rPr>
          <w:rFonts w:ascii="Arial" w:hAnsi="Arial" w:cs="Arial"/>
        </w:rPr>
        <w:t>я   2022   год</w:t>
      </w:r>
    </w:p>
    <w:p w:rsidR="006D0B24" w:rsidRDefault="006D0B24" w:rsidP="006D0B24">
      <w:pPr>
        <w:overflowPunct w:val="0"/>
        <w:contextualSpacing/>
        <w:jc w:val="both"/>
        <w:textAlignment w:val="baseline"/>
        <w:rPr>
          <w:rFonts w:ascii="Arial" w:hAnsi="Arial" w:cs="Arial"/>
        </w:rPr>
      </w:pPr>
    </w:p>
    <w:p w:rsidR="006D0B24" w:rsidRDefault="006D0B24" w:rsidP="006D0B24">
      <w:pPr>
        <w:overflowPunct w:val="0"/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6D0B24" w:rsidRDefault="006D0B24" w:rsidP="006D0B24">
      <w:pPr>
        <w:overflowPunct w:val="0"/>
        <w:contextualSpacing/>
        <w:textAlignment w:val="baseline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</w:t>
      </w:r>
      <w:r>
        <w:rPr>
          <w:rFonts w:ascii="Arial" w:hAnsi="Arial" w:cs="Arial"/>
        </w:rPr>
        <w:t xml:space="preserve"> Мордовия</w:t>
      </w:r>
    </w:p>
    <w:p w:rsidR="006D0B24" w:rsidRPr="006D0B24" w:rsidRDefault="006D0B24" w:rsidP="006D0B24">
      <w:pPr>
        <w:overflowPunct w:val="0"/>
        <w:contextualSpacing/>
        <w:textAlignment w:val="baseline"/>
        <w:rPr>
          <w:rFonts w:ascii="Arial" w:hAnsi="Arial" w:cs="Arial"/>
        </w:rPr>
      </w:pPr>
      <w:bookmarkStart w:id="65" w:name="_GoBack"/>
      <w:bookmarkEnd w:id="65"/>
      <w:r>
        <w:rPr>
          <w:rFonts w:ascii="Arial" w:hAnsi="Arial" w:cs="Arial"/>
        </w:rPr>
        <w:t xml:space="preserve">Тираж: 10 </w:t>
      </w:r>
      <w:proofErr w:type="spellStart"/>
      <w:proofErr w:type="gramStart"/>
      <w:r>
        <w:rPr>
          <w:rFonts w:ascii="Arial" w:hAnsi="Arial" w:cs="Arial"/>
        </w:rPr>
        <w:t>экз</w:t>
      </w:r>
      <w:proofErr w:type="spellEnd"/>
      <w:proofErr w:type="gramEnd"/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6D0B24" w:rsidRDefault="006D0B24" w:rsidP="006D0B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6D0B24" w:rsidRDefault="006D0B24" w:rsidP="006D0B24"/>
    <w:p w:rsidR="006D0B24" w:rsidRDefault="006D0B24"/>
    <w:sectPr w:rsidR="006D0B24" w:rsidSect="005C1C87">
      <w:footerReference w:type="default" r:id="rId17"/>
      <w:pgSz w:w="11900" w:h="16800"/>
      <w:pgMar w:top="709" w:right="800" w:bottom="284" w:left="156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56F" w:rsidRDefault="00EA756F">
      <w:pPr>
        <w:spacing w:after="0" w:line="240" w:lineRule="auto"/>
      </w:pPr>
      <w:r>
        <w:separator/>
      </w:r>
    </w:p>
  </w:endnote>
  <w:endnote w:type="continuationSeparator" w:id="0">
    <w:p w:rsidR="00EA756F" w:rsidRDefault="00EA7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82"/>
      <w:gridCol w:w="3179"/>
      <w:gridCol w:w="3179"/>
    </w:tblGrid>
    <w:tr w:rsidR="00C96486" w:rsidRPr="001D1C96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C96486" w:rsidRPr="001D1C96" w:rsidRDefault="00EA756F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96486" w:rsidRPr="001D1C96" w:rsidRDefault="00EA756F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96486" w:rsidRPr="001D1C96" w:rsidRDefault="00EA756F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56F" w:rsidRDefault="00EA756F">
      <w:pPr>
        <w:spacing w:after="0" w:line="240" w:lineRule="auto"/>
      </w:pPr>
      <w:r>
        <w:separator/>
      </w:r>
    </w:p>
  </w:footnote>
  <w:footnote w:type="continuationSeparator" w:id="0">
    <w:p w:rsidR="00EA756F" w:rsidRDefault="00EA75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191" w:hanging="135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060" w:hanging="135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060" w:hanging="135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060" w:hanging="135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5F6"/>
    <w:rsid w:val="000445F6"/>
    <w:rsid w:val="00143520"/>
    <w:rsid w:val="002F386F"/>
    <w:rsid w:val="00486B61"/>
    <w:rsid w:val="00532561"/>
    <w:rsid w:val="00625AE3"/>
    <w:rsid w:val="006D0B24"/>
    <w:rsid w:val="006F0B5E"/>
    <w:rsid w:val="008F4551"/>
    <w:rsid w:val="00952F3D"/>
    <w:rsid w:val="009E1961"/>
    <w:rsid w:val="00C379DA"/>
    <w:rsid w:val="00EA756F"/>
    <w:rsid w:val="00FF5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2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2F3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D0B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2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2F3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D0B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86367/0" TargetMode="External"/><Relationship Id="rId13" Type="http://schemas.openxmlformats.org/officeDocument/2006/relationships/hyperlink" Target="http://internet.garant.ru/document/redirect/9065880/0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8916657/158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9065880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86367/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9065880/0" TargetMode="External"/><Relationship Id="rId14" Type="http://schemas.openxmlformats.org/officeDocument/2006/relationships/hyperlink" Target="http://internet.garant.ru/document/redirect/906588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4111</Words>
  <Characters>23435</Characters>
  <Application>Microsoft Office Word</Application>
  <DocSecurity>0</DocSecurity>
  <Lines>195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27</vt:i4>
      </vt:variant>
    </vt:vector>
  </HeadingPairs>
  <TitlesOfParts>
    <vt:vector size="28" baseType="lpstr">
      <vt:lpstr/>
      <vt:lpstr>Положение о порядке назначения и проведения опроса граждан на территории Тургене</vt:lpstr>
      <vt:lpstr>1. Общие положения.</vt:lpstr>
      <vt:lpstr>2. Назначение и проведение опроса.</vt:lpstr>
      <vt:lpstr>3. Подведение итогов опроса.</vt:lpstr>
      <vt:lpstr>4. Заключительные положения.</vt:lpstr>
      <vt:lpstr>1. Провести опрос граждан в виде поименного голосования жителей  ул</vt:lpstr>
      <vt:lpstr>2. Установить минимальную численность жителей Тургеневского городско</vt:lpstr>
      <vt:lpstr/>
      <vt:lpstr/>
      <vt:lpstr/>
      <vt:lpstr/>
      <vt:lpstr/>
      <vt:lpstr/>
      <vt:lpstr/>
      <vt:lpstr>Приложение 3</vt:lpstr>
      <vt:lpstr>к  решению Совета депутатов</vt:lpstr>
      <vt:lpstr>Тургеневского городского поселения </vt:lpstr>
      <vt:lpstr>от 03 февраля 2022 года   № 20</vt:lpstr>
      <vt:lpstr/>
      <vt:lpstr>Приложение 4</vt:lpstr>
      <vt:lpstr>к  решению Совета депутатов</vt:lpstr>
      <vt:lpstr>Тургеневского  городского</vt:lpstr>
      <vt:lpstr>От 03 февраля  2022 г.  №20 </vt:lpstr>
      <vt:lpstr>Приложение 5</vt:lpstr>
      <vt:lpstr>к  решению Совета депутатов</vt:lpstr>
      <vt:lpstr>Тургеневского городского поселения</vt:lpstr>
      <vt:lpstr>от 03 февраля   2022 г.  №20 </vt:lpstr>
    </vt:vector>
  </TitlesOfParts>
  <Company/>
  <LinksUpToDate>false</LinksUpToDate>
  <CharactersWithSpaces>27492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1</cp:lastModifiedBy>
  <cp:revision>10</cp:revision>
  <cp:lastPrinted>2022-02-08T05:22:00Z</cp:lastPrinted>
  <dcterms:created xsi:type="dcterms:W3CDTF">2021-12-27T14:11:00Z</dcterms:created>
  <dcterms:modified xsi:type="dcterms:W3CDTF">2022-02-08T05:24:00Z</dcterms:modified>
</cp:coreProperties>
</file>