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80D" w:rsidRPr="003C3349" w:rsidRDefault="00F0380D" w:rsidP="00F0380D">
      <w:pPr>
        <w:spacing w:before="100" w:beforeAutospacing="1" w:after="100" w:afterAutospacing="1" w:line="240" w:lineRule="auto"/>
        <w:ind w:left="-851" w:right="-284" w:firstLine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C334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Отделение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ПФР </w:t>
      </w:r>
      <w:r w:rsidRPr="003C334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 Мордовии приняло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более 3000</w:t>
      </w:r>
      <w:r w:rsidRPr="003C334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заявлений о выборе формы получения набора социальных услуг на 2023 год.</w:t>
      </w:r>
    </w:p>
    <w:p w:rsidR="00F0380D" w:rsidRPr="003C3349" w:rsidRDefault="00F0380D" w:rsidP="00F0380D">
      <w:pPr>
        <w:pStyle w:val="a3"/>
        <w:ind w:left="-851" w:right="-284" w:firstLine="851"/>
        <w:jc w:val="both"/>
        <w:rPr>
          <w:sz w:val="28"/>
          <w:szCs w:val="28"/>
        </w:rPr>
      </w:pPr>
      <w:r w:rsidRPr="003C3349">
        <w:rPr>
          <w:sz w:val="28"/>
          <w:szCs w:val="28"/>
        </w:rPr>
        <w:t xml:space="preserve">В этом году </w:t>
      </w:r>
      <w:r>
        <w:rPr>
          <w:sz w:val="28"/>
          <w:szCs w:val="28"/>
        </w:rPr>
        <w:t>3 тысячи 475</w:t>
      </w:r>
      <w:r w:rsidRPr="003C3349">
        <w:rPr>
          <w:sz w:val="28"/>
          <w:szCs w:val="28"/>
        </w:rPr>
        <w:t xml:space="preserve"> заявлений о выборе способа получения социальных услуг подали жители Мордовии в  Пенсионный фонд. Заявления принимались с 1 октября прошлого года до 1 октября 2022-го в клиентских службах фонда, многофункциональных центрах, а также через личные кабинеты на портале </w:t>
      </w:r>
      <w:proofErr w:type="spellStart"/>
      <w:r w:rsidRPr="003C3349">
        <w:rPr>
          <w:sz w:val="28"/>
          <w:szCs w:val="28"/>
        </w:rPr>
        <w:t>госуслуг</w:t>
      </w:r>
      <w:proofErr w:type="spellEnd"/>
      <w:r w:rsidRPr="003C3349">
        <w:rPr>
          <w:sz w:val="28"/>
          <w:szCs w:val="28"/>
        </w:rPr>
        <w:t xml:space="preserve"> и сайте ПФР. Подать заявление могли граждане, у которых есть право на ежемесячную денежную выплату (ЕДВ). Это инвалиды, ветераны Великой Отечественной войны и боевых действий, те, кто пострадал от радиационного воздействия, а также другие категории.</w:t>
      </w:r>
    </w:p>
    <w:p w:rsidR="00F0380D" w:rsidRPr="003C3349" w:rsidRDefault="00F0380D" w:rsidP="00F0380D">
      <w:pPr>
        <w:pStyle w:val="a3"/>
        <w:ind w:left="-851" w:right="-284" w:firstLine="851"/>
        <w:jc w:val="both"/>
        <w:rPr>
          <w:sz w:val="28"/>
          <w:szCs w:val="28"/>
        </w:rPr>
      </w:pPr>
      <w:r w:rsidRPr="003C3349">
        <w:rPr>
          <w:sz w:val="28"/>
          <w:szCs w:val="28"/>
        </w:rPr>
        <w:t>Напомним, что, по действующим правилам, набор включает в себя лекарства, медицинские изделия и продукты лечебного питания для детей-инвалидов. Помимо этого, в набор также входит путевка в санаторий и бесплатный проезд на пригородных электричках. Указанные услуги можно получать в натуральной форме либо отказаться от их получения, увеличив тем самым размер ЕДВ.</w:t>
      </w:r>
    </w:p>
    <w:p w:rsidR="00F0380D" w:rsidRPr="003C3349" w:rsidRDefault="00F0380D" w:rsidP="00F0380D">
      <w:pPr>
        <w:pStyle w:val="a3"/>
        <w:ind w:left="-851" w:right="-284" w:firstLine="851"/>
        <w:jc w:val="both"/>
        <w:rPr>
          <w:sz w:val="28"/>
          <w:szCs w:val="28"/>
        </w:rPr>
      </w:pPr>
      <w:r w:rsidRPr="003C3349">
        <w:rPr>
          <w:sz w:val="28"/>
          <w:szCs w:val="28"/>
        </w:rPr>
        <w:t xml:space="preserve">С 1 февраля полный денежный эквивалент </w:t>
      </w:r>
      <w:proofErr w:type="spellStart"/>
      <w:r w:rsidRPr="003C3349">
        <w:rPr>
          <w:sz w:val="28"/>
          <w:szCs w:val="28"/>
        </w:rPr>
        <w:t>соцуслуг</w:t>
      </w:r>
      <w:proofErr w:type="spellEnd"/>
      <w:r w:rsidRPr="003C3349">
        <w:rPr>
          <w:sz w:val="28"/>
          <w:szCs w:val="28"/>
        </w:rPr>
        <w:t xml:space="preserve"> составляет 1313,44 рубля. Такая сумма выплачивается каждый месяц тем, кто полностью отказался от набора.</w:t>
      </w:r>
    </w:p>
    <w:p w:rsidR="00F0380D" w:rsidRPr="003C3349" w:rsidRDefault="00F0380D" w:rsidP="00F0380D">
      <w:pPr>
        <w:pStyle w:val="a3"/>
        <w:ind w:left="-851" w:right="-284" w:firstLine="851"/>
        <w:jc w:val="both"/>
        <w:rPr>
          <w:sz w:val="28"/>
          <w:szCs w:val="28"/>
        </w:rPr>
      </w:pPr>
      <w:r w:rsidRPr="003C3349">
        <w:rPr>
          <w:sz w:val="28"/>
          <w:szCs w:val="28"/>
        </w:rPr>
        <w:t>Форма предоставления услуг определяется льготниками ежегодно до 1 октября путем подачи заявления в Пенсионный фонд. Указанный в заявлении вариант начинает действовать с января следующего года. Если раньше заявление уже подавалось, новое заявление не требуется, набор будет предоставляться в выбранной форме до тех пор, пока человек не поменяет решение.</w:t>
      </w:r>
    </w:p>
    <w:p w:rsidR="00F0380D" w:rsidRPr="003C3349" w:rsidRDefault="00F0380D" w:rsidP="00F0380D">
      <w:pPr>
        <w:pStyle w:val="a3"/>
        <w:ind w:left="-851" w:right="-284" w:firstLine="851"/>
        <w:jc w:val="both"/>
        <w:rPr>
          <w:sz w:val="28"/>
          <w:szCs w:val="28"/>
        </w:rPr>
      </w:pPr>
      <w:r w:rsidRPr="003C3349">
        <w:rPr>
          <w:sz w:val="28"/>
          <w:szCs w:val="28"/>
        </w:rPr>
        <w:t xml:space="preserve">С учетом поданных заявлений почти </w:t>
      </w:r>
      <w:r>
        <w:rPr>
          <w:sz w:val="28"/>
          <w:szCs w:val="28"/>
        </w:rPr>
        <w:t xml:space="preserve">17245 </w:t>
      </w:r>
      <w:r w:rsidRPr="003C3349">
        <w:rPr>
          <w:sz w:val="28"/>
          <w:szCs w:val="28"/>
        </w:rPr>
        <w:t>человек в следующем году сохранили для себя возможность частично или полностью получать набор в виде услуг.</w:t>
      </w:r>
      <w:r>
        <w:rPr>
          <w:sz w:val="28"/>
          <w:szCs w:val="28"/>
        </w:rPr>
        <w:t xml:space="preserve"> 56184 </w:t>
      </w:r>
      <w:r w:rsidRPr="003C3349">
        <w:rPr>
          <w:sz w:val="28"/>
          <w:szCs w:val="28"/>
        </w:rPr>
        <w:t xml:space="preserve"> человек выбрали получение набора полностью деньгами. </w:t>
      </w:r>
    </w:p>
    <w:p w:rsidR="006D7574" w:rsidRDefault="006D7574"/>
    <w:sectPr w:rsidR="006D7574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F0380D"/>
    <w:rsid w:val="006D7574"/>
    <w:rsid w:val="00E87C4D"/>
    <w:rsid w:val="00F03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2022-11-18T09:20:00Z</dcterms:created>
  <dcterms:modified xsi:type="dcterms:W3CDTF">2022-11-18T10:49:00Z</dcterms:modified>
</cp:coreProperties>
</file>