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CE5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966F7D" w:rsidRDefault="00966F7D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966F7D" w:rsidRDefault="00966F7D" w:rsidP="00966F7D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966F7D" w:rsidRDefault="00966F7D" w:rsidP="00966F7D">
      <w:pPr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ТУРГЕНЕВСКОГО ГОРОДСКОГО ПОСЕЛЕНИЯ</w:t>
      </w:r>
    </w:p>
    <w:p w:rsidR="00966F7D" w:rsidRDefault="00966F7D" w:rsidP="00966F7D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РАЙОНА</w:t>
      </w:r>
    </w:p>
    <w:p w:rsidR="00966F7D" w:rsidRDefault="00966F7D" w:rsidP="00966F7D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966F7D" w:rsidRDefault="00966F7D" w:rsidP="00966F7D">
      <w:pPr>
        <w:spacing w:line="240" w:lineRule="exact"/>
        <w:contextualSpacing/>
        <w:jc w:val="center"/>
        <w:rPr>
          <w:rFonts w:ascii="Times New Roman" w:hAnsi="Times New Roman"/>
          <w:sz w:val="24"/>
          <w:szCs w:val="24"/>
        </w:rPr>
      </w:pPr>
    </w:p>
    <w:p w:rsidR="00966F7D" w:rsidRDefault="00966F7D" w:rsidP="00966F7D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66F7D" w:rsidRDefault="00966F7D" w:rsidP="00966F7D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43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14 ноября 2022 года</w:t>
      </w:r>
    </w:p>
    <w:p w:rsidR="00966F7D" w:rsidRDefault="00966F7D" w:rsidP="00966F7D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966F7D" w:rsidRDefault="00966F7D" w:rsidP="00966F7D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966F7D" w:rsidRDefault="00966F7D" w:rsidP="00966F7D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966F7D" w:rsidRDefault="00966F7D" w:rsidP="00966F7D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966F7D" w:rsidRDefault="00966F7D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966F7D" w:rsidRDefault="00966F7D" w:rsidP="00966F7D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966F7D" w:rsidRDefault="00966F7D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966F7D" w:rsidRDefault="00966F7D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8C7CE5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АДМИНИСТРАЦИЯ </w:t>
      </w:r>
    </w:p>
    <w:p w:rsidR="008C7CE5" w:rsidRDefault="008C7CE5" w:rsidP="008C7CE5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ТУРГЕНЕВСКОГО ГОРОДСКОГО ПОСЕЛЕНИЯ</w:t>
      </w:r>
    </w:p>
    <w:p w:rsidR="008C7CE5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 АРДАТОВСКИЙ МУНИЦИПАЛЬНЫЙ РАЙОН</w:t>
      </w:r>
    </w:p>
    <w:p w:rsidR="004C0803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РЕСПУБЛИКА МОРДОВИЯ</w:t>
      </w:r>
      <w:r w:rsidR="00115EC3" w:rsidRPr="00913962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 </w:t>
      </w:r>
    </w:p>
    <w:p w:rsidR="008C7CE5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8C7CE5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РАСПОРЯЖЕНИЕ</w:t>
      </w:r>
    </w:p>
    <w:p w:rsidR="008C7CE5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</w:p>
    <w:p w:rsidR="008C7CE5" w:rsidRDefault="00E30FEC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ОТ </w:t>
      </w:r>
      <w:r w:rsidR="00433C5A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1</w:t>
      </w:r>
      <w:r w:rsidR="008C7CE5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НОЯБРЯ </w:t>
      </w:r>
      <w:r w:rsidR="008C7CE5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202</w:t>
      </w: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2</w:t>
      </w:r>
      <w:r w:rsidR="008C7CE5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 ГОДА №</w:t>
      </w:r>
      <w:r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 132</w:t>
      </w:r>
    </w:p>
    <w:p w:rsidR="008C7CE5" w:rsidRPr="00913962" w:rsidRDefault="008C7CE5" w:rsidP="004C0803">
      <w:pPr>
        <w:shd w:val="clear" w:color="auto" w:fill="FFFFFF"/>
        <w:spacing w:after="150" w:line="240" w:lineRule="auto"/>
        <w:contextualSpacing/>
        <w:jc w:val="center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4C0803" w:rsidRDefault="00115EC3" w:rsidP="004C080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ОБ УТВЕРЖДЕНИИ СОСТАВА И ПОЛОЖЕНИЯ О КОМИССИИ  ПО ОБСЛЕДОВАНИЮ ДЕТСКИХ (ИГРОВЫХ, СПОРТИВНЫХ И ДВОРОВЫХ) ПЛОЩАДОК РАСПОЛОЖЕННЫХ НА ТЕРРИТОРИИ ТУРГЕНЕВСКОГО ГОРОДСКОГО ПОСЕЛЕНИЯ</w:t>
      </w:r>
    </w:p>
    <w:p w:rsidR="008C7CE5" w:rsidRPr="00E30FEC" w:rsidRDefault="008C7CE5" w:rsidP="004C080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433C5A" w:rsidRDefault="00115EC3" w:rsidP="009139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        С целью охраны жизни и здоровья детей, обеспечение комфортности и безопасности проживания граждан и сохранности объектов благоустройства, оборудования и покрытия детских площадок, расположенных на территории Тургеневского городского поселения</w:t>
      </w:r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:</w:t>
      </w:r>
    </w:p>
    <w:p w:rsidR="00433C5A" w:rsidRDefault="004C0803" w:rsidP="009139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    </w:t>
      </w: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1. </w:t>
      </w:r>
      <w:r w:rsidR="00115EC3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Утвердить комиссию </w:t>
      </w: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по обследованию</w:t>
      </w:r>
      <w:r w:rsidR="00115EC3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детских (игровых, спортивных, дворовых) </w:t>
      </w:r>
      <w:proofErr w:type="gramStart"/>
      <w:r w:rsidR="00115EC3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площадок</w:t>
      </w:r>
      <w:proofErr w:type="gramEnd"/>
      <w:r w:rsidR="00115EC3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расположенных на территории Тургеневского городского поселения, согласно приложения 1.</w:t>
      </w:r>
    </w:p>
    <w:p w:rsidR="00433C5A" w:rsidRDefault="004C0803" w:rsidP="009139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    </w:t>
      </w: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2. Утвердить Положение о комиссии по обследованию</w:t>
      </w:r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детских (игровых, спортивных, дворовых) </w:t>
      </w:r>
      <w:proofErr w:type="gramStart"/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площадок</w:t>
      </w:r>
      <w:proofErr w:type="gramEnd"/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расположенных на территории Тургеневского городского поселения, согласно приложения 2.</w:t>
      </w:r>
    </w:p>
    <w:p w:rsidR="00433C5A" w:rsidRDefault="004C0803" w:rsidP="009139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   </w:t>
      </w: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3. Настоящее распоряжение подлежит официальному опубликованию </w:t>
      </w:r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в Информационном бюллетене Тургеневского городского поселения.</w:t>
      </w:r>
    </w:p>
    <w:p w:rsidR="004C0803" w:rsidRPr="00E30FEC" w:rsidRDefault="004C0803" w:rsidP="009139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4. Контроль за исполнением настоящего распоряжения оставляю за собой.</w:t>
      </w:r>
    </w:p>
    <w:p w:rsidR="00913962" w:rsidRPr="00E30FEC" w:rsidRDefault="00913962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E30FEC" w:rsidRDefault="00913962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4C0803" w:rsidRPr="00E30FEC" w:rsidRDefault="004C0803" w:rsidP="009139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Глава</w:t>
      </w:r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администрации Тургеневского</w:t>
      </w: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 xml:space="preserve">городского </w:t>
      </w:r>
      <w:proofErr w:type="gramStart"/>
      <w:r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поселения </w:t>
      </w:r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:</w:t>
      </w:r>
      <w:proofErr w:type="gramEnd"/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                                                                   </w:t>
      </w:r>
      <w:proofErr w:type="spellStart"/>
      <w:r w:rsidR="00913962" w:rsidRP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И.В.Аверьянов</w:t>
      </w:r>
      <w:proofErr w:type="spellEnd"/>
    </w:p>
    <w:p w:rsidR="004C0803" w:rsidRPr="00913962" w:rsidRDefault="004C0803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="00913962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</w:p>
    <w:p w:rsidR="00913962" w:rsidRPr="00913962" w:rsidRDefault="00913962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4C0803">
      <w:pPr>
        <w:shd w:val="clear" w:color="auto" w:fill="FFFFFF"/>
        <w:spacing w:after="150" w:line="240" w:lineRule="auto"/>
        <w:contextualSpacing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4C0803" w:rsidRPr="00913962" w:rsidRDefault="00913962" w:rsidP="004C0803">
      <w:pPr>
        <w:shd w:val="clear" w:color="auto" w:fill="FFFFFF"/>
        <w:spacing w:after="150" w:line="240" w:lineRule="auto"/>
        <w:contextualSpacing/>
        <w:jc w:val="right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Приложение 1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к 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распоряжени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ю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администрации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Тургеневского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городского поселения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от «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11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» </w:t>
      </w:r>
      <w:r w:rsid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ноября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20</w:t>
      </w:r>
      <w:r w:rsidR="00785E74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2</w:t>
      </w:r>
      <w:r w:rsid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2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г. № </w:t>
      </w:r>
      <w:r w:rsidR="00785E74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 w:rsid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132</w:t>
      </w:r>
    </w:p>
    <w:p w:rsidR="004C0803" w:rsidRPr="00785E74" w:rsidRDefault="004C0803" w:rsidP="004C080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483B3F"/>
          <w:sz w:val="24"/>
          <w:szCs w:val="24"/>
          <w:lang w:eastAsia="ru-RU"/>
        </w:rPr>
      </w:pPr>
      <w:r w:rsidRPr="00785E74">
        <w:rPr>
          <w:rFonts w:ascii="Arial" w:eastAsia="Times New Roman" w:hAnsi="Arial" w:cs="Arial"/>
          <w:b/>
          <w:color w:val="483B3F"/>
          <w:sz w:val="24"/>
          <w:szCs w:val="24"/>
          <w:lang w:eastAsia="ru-RU"/>
        </w:rPr>
        <w:br/>
      </w:r>
      <w:r w:rsidRPr="00785E74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>СОСТАВ</w:t>
      </w:r>
      <w:r w:rsidRPr="00785E74">
        <w:rPr>
          <w:rFonts w:ascii="Arial" w:eastAsia="Times New Roman" w:hAnsi="Arial" w:cs="Arial"/>
          <w:b/>
          <w:color w:val="483B3F"/>
          <w:sz w:val="24"/>
          <w:szCs w:val="24"/>
          <w:lang w:eastAsia="ru-RU"/>
        </w:rPr>
        <w:br/>
      </w:r>
      <w:r w:rsidRPr="00785E74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комиссии по обследованию  </w:t>
      </w:r>
      <w:r w:rsidR="00913962" w:rsidRPr="00785E74">
        <w:rPr>
          <w:rFonts w:ascii="Arial" w:eastAsia="Times New Roman" w:hAnsi="Arial" w:cs="Arial"/>
          <w:b/>
          <w:color w:val="483B3F"/>
          <w:sz w:val="24"/>
          <w:szCs w:val="24"/>
          <w:lang w:eastAsia="ru-RU"/>
        </w:rPr>
        <w:t xml:space="preserve">детских (игровых, спортивных, дворовых) площадок расположенных на территории Тургеневского городского поселения  </w:t>
      </w:r>
    </w:p>
    <w:p w:rsidR="004C0803" w:rsidRPr="00913962" w:rsidRDefault="004C0803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Аверьянов Иван Васильевич</w:t>
      </w:r>
    </w:p>
    <w:p w:rsidR="004C0803" w:rsidRPr="00913962" w:rsidRDefault="004C0803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– глава администрации</w:t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Тургеневского городского поселения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, председатель комиссии</w:t>
      </w:r>
    </w:p>
    <w:p w:rsidR="004C0803" w:rsidRPr="00913962" w:rsidRDefault="004C0803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Члены комиссии:</w:t>
      </w:r>
    </w:p>
    <w:p w:rsidR="004C0803" w:rsidRPr="00913962" w:rsidRDefault="00913962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Максимова Елена </w:t>
      </w:r>
      <w:proofErr w:type="gramStart"/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Ярославовна 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-</w:t>
      </w:r>
      <w:proofErr w:type="gramEnd"/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и.о.зам.Главы</w:t>
      </w:r>
      <w:proofErr w:type="spellEnd"/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администрации</w:t>
      </w:r>
    </w:p>
    <w:p w:rsidR="004C0803" w:rsidRPr="00913962" w:rsidRDefault="00433C5A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Силантьев Евгений Иванович</w:t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– </w:t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мастер </w:t>
      </w:r>
      <w:r w:rsidR="00785E74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МП «Тургеневожилкомхоз» (по согласованию)</w:t>
      </w:r>
    </w:p>
    <w:p w:rsidR="004C0803" w:rsidRDefault="00785E74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Карпов Михаил Сергеевич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– </w:t>
      </w: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на основании договора на безвозмездное выполнение работ (оказание услуг)</w:t>
      </w:r>
    </w:p>
    <w:p w:rsidR="00C43877" w:rsidRDefault="00E30FEC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Сомова Зоя Ивановна</w:t>
      </w:r>
      <w:r w:rsidR="00C43877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– 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п</w:t>
      </w:r>
      <w:r w:rsidR="00C43877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редстави</w:t>
      </w:r>
      <w:r w:rsidR="00B50C20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т</w:t>
      </w:r>
      <w:r w:rsidR="00C43877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ель жильцов дома №</w:t>
      </w: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>7</w:t>
      </w:r>
      <w:r w:rsidR="00C43877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по </w:t>
      </w:r>
      <w:proofErr w:type="spellStart"/>
      <w:r w:rsidR="00C43877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ул.</w:t>
      </w: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Школьная</w:t>
      </w:r>
      <w:proofErr w:type="spellEnd"/>
    </w:p>
    <w:p w:rsidR="00C43877" w:rsidRPr="00913962" w:rsidRDefault="00E30FEC" w:rsidP="004C080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Сургучева Татьяна Александровна</w:t>
      </w:r>
      <w:r w:rsidR="00C43877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– главный специалист администрации</w:t>
      </w:r>
    </w:p>
    <w:p w:rsidR="00913962" w:rsidRPr="00913962" w:rsidRDefault="00913962" w:rsidP="004C0803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4C0803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4C0803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433C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9139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913962" w:rsidRPr="00913962" w:rsidRDefault="00913962" w:rsidP="004C0803">
      <w:pPr>
        <w:shd w:val="clear" w:color="auto" w:fill="FFFFFF"/>
        <w:spacing w:after="150" w:line="240" w:lineRule="auto"/>
        <w:contextualSpacing/>
        <w:jc w:val="right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Приложение 2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к 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распоряжени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ю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администрации </w:t>
      </w:r>
    </w:p>
    <w:p w:rsidR="004C0803" w:rsidRDefault="00913962" w:rsidP="004C0803">
      <w:pPr>
        <w:shd w:val="clear" w:color="auto" w:fill="FFFFFF"/>
        <w:spacing w:after="150" w:line="240" w:lineRule="auto"/>
        <w:contextualSpacing/>
        <w:jc w:val="right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Тургеневского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городского поселения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от «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11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» </w:t>
      </w:r>
      <w:r w:rsid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ноября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20</w:t>
      </w:r>
      <w:r w:rsidR="00785E74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2</w:t>
      </w:r>
      <w:r w:rsid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2</w:t>
      </w:r>
      <w:r w:rsidR="004C0803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г. № </w:t>
      </w:r>
      <w:r w:rsidR="00E30FEC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132</w:t>
      </w:r>
    </w:p>
    <w:p w:rsidR="008C7CE5" w:rsidRPr="00913962" w:rsidRDefault="008C7CE5" w:rsidP="004C0803">
      <w:pPr>
        <w:shd w:val="clear" w:color="auto" w:fill="FFFFFF"/>
        <w:spacing w:after="150" w:line="240" w:lineRule="auto"/>
        <w:contextualSpacing/>
        <w:jc w:val="right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</w:p>
    <w:p w:rsidR="004C0803" w:rsidRPr="00913962" w:rsidRDefault="004C0803" w:rsidP="004C080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lastRenderedPageBreak/>
        <w:t>ПОЛОЖЕНИЕ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Pr="00785E74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о комиссии по обследованию </w:t>
      </w:r>
      <w:r w:rsidR="00913962" w:rsidRPr="00785E74">
        <w:rPr>
          <w:rFonts w:ascii="Arial" w:eastAsia="Times New Roman" w:hAnsi="Arial" w:cs="Arial"/>
          <w:b/>
          <w:bCs/>
          <w:color w:val="483B3F"/>
          <w:sz w:val="24"/>
          <w:szCs w:val="24"/>
          <w:lang w:eastAsia="ru-RU"/>
        </w:rPr>
        <w:t xml:space="preserve"> </w:t>
      </w:r>
      <w:r w:rsidR="00913962" w:rsidRPr="00785E74">
        <w:rPr>
          <w:rFonts w:ascii="Arial" w:eastAsia="Times New Roman" w:hAnsi="Arial" w:cs="Arial"/>
          <w:b/>
          <w:color w:val="483B3F"/>
          <w:sz w:val="24"/>
          <w:szCs w:val="24"/>
          <w:lang w:eastAsia="ru-RU"/>
        </w:rPr>
        <w:t>детских (игровых, спортивных, дворовых) площадок расположенных на территории Тургеневского городского поселения</w:t>
      </w:r>
      <w:r w:rsidR="00913962"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  </w:t>
      </w:r>
    </w:p>
    <w:p w:rsidR="004C0803" w:rsidRPr="00913962" w:rsidRDefault="004C0803" w:rsidP="00433C5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1. Общие положения</w:t>
      </w:r>
    </w:p>
    <w:p w:rsidR="004C0803" w:rsidRPr="00913962" w:rsidRDefault="004C0803" w:rsidP="00433C5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1.1. Комиссия по обследованию и контролю за состоянием сооружений и конструкций на детских игровых площадках, расположенных на территории </w:t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Тургеневского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городского поселения (далее - Комиссия) является постоянно действующим коллегиальным органом, осуществляющим полномочия по контролю за состоянием сооружений и конструкций на детских игровых площадках, расположенных на территории </w:t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Тургеневского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городского поселения.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 xml:space="preserve">1.2. Комиссия формируется распоряжением администрации </w:t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Тургеневского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городского поселения.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1.3. Положение определяет задачи и компетенцию Комиссии, регламент ее работы.</w:t>
      </w:r>
    </w:p>
    <w:p w:rsidR="004C0803" w:rsidRPr="00913962" w:rsidRDefault="004C0803" w:rsidP="00433C5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2. Основные задачи Комиссии</w:t>
      </w:r>
    </w:p>
    <w:p w:rsidR="004C0803" w:rsidRPr="00913962" w:rsidRDefault="004C0803" w:rsidP="00433C5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2.1. Контроль за техническим состоянием и безопасной эксплуатацией оборудования на детских игровых площадках на территории </w:t>
      </w:r>
      <w:r w:rsid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Тургеневского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городского поселения.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2.2. Анализ соответствия нормативным требованиям показателей технического состояния детских игровых площадок.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2.3. Наблюдение за техническим состоянием оборудования на детских игровых площадках и своевременное принятие мер по устранению возникших неисправностей.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2.4. Анализ полученной информации.</w:t>
      </w:r>
    </w:p>
    <w:p w:rsidR="004C0803" w:rsidRPr="00913962" w:rsidRDefault="004C0803" w:rsidP="00433C5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3. Организация работы Комиссии</w:t>
      </w:r>
    </w:p>
    <w:p w:rsidR="004C0803" w:rsidRPr="00913962" w:rsidRDefault="004C0803" w:rsidP="00433C5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3.1. Комиссия формируется в составе председателя комиссии, членов комиссии.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3.2. В состав комиссии входит 3 члена Комиссии.</w:t>
      </w:r>
    </w:p>
    <w:p w:rsidR="004C0803" w:rsidRPr="00913962" w:rsidRDefault="004C0803" w:rsidP="00433C5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4"/>
          <w:szCs w:val="24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4. Порядок работы Комиссии</w:t>
      </w:r>
    </w:p>
    <w:p w:rsidR="004C0803" w:rsidRPr="004C0803" w:rsidRDefault="004C0803" w:rsidP="00433C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3"/>
          <w:szCs w:val="23"/>
          <w:lang w:eastAsia="ru-RU"/>
        </w:rPr>
      </w:pP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4.1. Комиссия осуществляет контроль технического состояния оборудования детских площа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док, который включает в себя: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-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осмотр и проверку оборудования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t xml:space="preserve"> перед вводом в эксплуатацию;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-регулярный визуальный осмотр;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-функциональный осмотр;</w:t>
      </w:r>
      <w:r w:rsidR="00433C5A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-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t>ежегодный основной осмотр.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4.2. По результатам осмотров составляются соответствующие акты.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4.3. Контроль оборудования и его частей производится следующим образом: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а) осмотр и проверка оборудования перед вводом в эксплуатацию.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б) регулярный визуальный осмотр.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Регулярный визуальный осмотр позволяет обнаружить очевидные неисправности и посторонние предметы, представляющие опасности, вызванные пользованием оборудованием, климатическими условиями, актами вандализма (засоренность территории, поврежденные элементы оборудования).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в) функциональный осмотр.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Функциональный осмотр предусматривает детальный осмотр с целью проверки исправности, прочности и устойчивости оборудования, особенно в отношении его износа. Данный осмотр проводится один раз в квартал, но не реже предусмотренного инструкцией изготовителя. Особое внимание при данном осмотре уделяется скрытым и труднодоступным элементам оборудования;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lastRenderedPageBreak/>
        <w:t>г) ежегодный основной осмотр.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Ежегодный основной осмотр проводится один раз в год с целью подтверждения достаточного эксплуатационного состояния оборудования, включая его фундаменты и поверхности.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Особое внимание при данном осмотре уделяется скрытым и труднодоступным элементам оборудования, а также изменениям в конструкциях вследствие проведенных ремонтов, связанных с внесением изменений в конструкцию или заменой деталей.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Если в результате осмотра обнаруживаются серьезные неисправности, влияющие на безопасность оборудования, то комиссия должна внести необходимые рекомендации по устранению.</w:t>
      </w:r>
      <w:r w:rsidRPr="00913962">
        <w:rPr>
          <w:rFonts w:ascii="Arial" w:eastAsia="Times New Roman" w:hAnsi="Arial" w:cs="Arial"/>
          <w:color w:val="483B3F"/>
          <w:sz w:val="24"/>
          <w:szCs w:val="24"/>
          <w:lang w:eastAsia="ru-RU"/>
        </w:rPr>
        <w:br/>
        <w:t>Если эти неисправности невозможно устранить, то оборудование должно быть выведено из эксплуатации посредством приостановки эксплуатации или демонтажа оборудования. Если какая-либо часть оборудования должна быть демонтирована, например, для проведения технического обслуживания, то после удаления оставшийся в земле фундамент также удаляют или огораживают и закрывают сверху так, чтобы участок игровой площадки был безопасным</w:t>
      </w:r>
      <w:r w:rsidRPr="004C0803">
        <w:rPr>
          <w:rFonts w:ascii="Arial" w:eastAsia="Times New Roman" w:hAnsi="Arial" w:cs="Arial"/>
          <w:color w:val="483B3F"/>
          <w:sz w:val="23"/>
          <w:szCs w:val="23"/>
          <w:lang w:eastAsia="ru-RU"/>
        </w:rPr>
        <w:t>.</w:t>
      </w:r>
    </w:p>
    <w:p w:rsidR="004C0803" w:rsidRPr="004C0803" w:rsidRDefault="00115EC3" w:rsidP="004C08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483B3F"/>
          <w:sz w:val="23"/>
          <w:szCs w:val="23"/>
          <w:lang w:eastAsia="ru-RU"/>
        </w:rPr>
        <w:t xml:space="preserve"> </w:t>
      </w:r>
    </w:p>
    <w:p w:rsidR="00966F7D" w:rsidRDefault="00966F7D" w:rsidP="00966F7D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      № 43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от   14 ноября </w:t>
      </w:r>
      <w:proofErr w:type="gramStart"/>
      <w:r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года</w:t>
      </w:r>
      <w:proofErr w:type="gramEnd"/>
    </w:p>
    <w:p w:rsidR="00966F7D" w:rsidRDefault="00966F7D" w:rsidP="00966F7D">
      <w:pPr>
        <w:overflowPunct w:val="0"/>
        <w:ind w:right="567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966F7D" w:rsidRDefault="00966F7D" w:rsidP="00966F7D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966F7D" w:rsidRPr="00564CB6" w:rsidRDefault="00966F7D" w:rsidP="00966F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r>
        <w:rPr>
          <w:rFonts w:ascii="Times New Roman" w:hAnsi="Times New Roman"/>
          <w:sz w:val="28"/>
          <w:szCs w:val="28"/>
        </w:rPr>
        <w:t>экз</w:t>
      </w:r>
      <w:proofErr w:type="spellEnd"/>
      <w:r w:rsidRPr="00564CB6">
        <w:rPr>
          <w:rFonts w:ascii="Arial" w:hAnsi="Arial" w:cs="Arial"/>
          <w:sz w:val="24"/>
          <w:szCs w:val="24"/>
        </w:rPr>
        <w:tab/>
      </w:r>
    </w:p>
    <w:p w:rsidR="00966F7D" w:rsidRPr="00564CB6" w:rsidRDefault="00966F7D" w:rsidP="00966F7D">
      <w:pPr>
        <w:rPr>
          <w:rFonts w:ascii="Arial" w:hAnsi="Arial" w:cs="Arial"/>
          <w:sz w:val="24"/>
          <w:szCs w:val="24"/>
        </w:rPr>
      </w:pPr>
    </w:p>
    <w:p w:rsidR="00E57D0A" w:rsidRDefault="00E57D0A"/>
    <w:sectPr w:rsidR="00E57D0A" w:rsidSect="00B50C2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141"/>
    <w:rsid w:val="00115EC3"/>
    <w:rsid w:val="00433C5A"/>
    <w:rsid w:val="004C0803"/>
    <w:rsid w:val="006A2141"/>
    <w:rsid w:val="006A6D2C"/>
    <w:rsid w:val="00785E74"/>
    <w:rsid w:val="008C7CE5"/>
    <w:rsid w:val="00913962"/>
    <w:rsid w:val="00966F7D"/>
    <w:rsid w:val="00B50C20"/>
    <w:rsid w:val="00C43877"/>
    <w:rsid w:val="00E30FEC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1E162"/>
  <w15:docId w15:val="{1BC2D722-71AA-467D-B9C1-DB3D9089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9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2022-11-14T13:27:00Z</cp:lastPrinted>
  <dcterms:created xsi:type="dcterms:W3CDTF">2022-01-14T13:36:00Z</dcterms:created>
  <dcterms:modified xsi:type="dcterms:W3CDTF">2022-11-30T11:05:00Z</dcterms:modified>
</cp:coreProperties>
</file>