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FCC" w:rsidRPr="00262450" w:rsidRDefault="00D20FCC" w:rsidP="00D20FCC">
      <w:pPr>
        <w:shd w:val="clear" w:color="auto" w:fill="FFFFFF"/>
        <w:spacing w:after="0" w:line="374" w:lineRule="atLeast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262450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Ответственность за незаконное получение пособия по безработице, полученное обманным путём</w:t>
      </w:r>
    </w:p>
    <w:p w:rsidR="00D20FCC" w:rsidRPr="00262450" w:rsidRDefault="00D20FCC" w:rsidP="00D20FC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попыткой получения либо получение пособия по безработице, досрочной пенсии, материальной помощи и иных социальных выплат обманным путём следует понимать такие действия гражданина, в результате которых у него появляется возможность незаконно получать выплаты за счёт средств федерального бюджета.</w:t>
      </w:r>
    </w:p>
    <w:p w:rsidR="00D20FCC" w:rsidRPr="00262450" w:rsidRDefault="00D20FCC" w:rsidP="00D20FC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>К основным случаям получения пособия по безработице обманным путем относится умышленное сокрытие факта занятости при обращении в службу занятости или в период получения пособия по безработице.</w:t>
      </w:r>
    </w:p>
    <w:p w:rsidR="00D20FCC" w:rsidRPr="00262450" w:rsidRDefault="00D20FCC" w:rsidP="00D20FC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ст. 2 Закона РФ «О занятости населения в РФ»</w:t>
      </w:r>
    </w:p>
    <w:p w:rsidR="00D20FCC" w:rsidRPr="00262450" w:rsidRDefault="00D20FCC" w:rsidP="00D20FC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45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занятыми </w:t>
      </w:r>
      <w:r w:rsidRPr="00262450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считаются граждане:</w:t>
      </w:r>
    </w:p>
    <w:p w:rsidR="00D20FCC" w:rsidRPr="00262450" w:rsidRDefault="00D20FCC" w:rsidP="00D20F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работающие по трудовому договору, в том числе выполняющие работу за вознаграждение на условиях полного либо неполного рабочего времени, а также имеющие иную оплачиваемую работу (службу), включая сезонные, временные работы, за исключением общественных работ (кроме граждан, участвующих в общественных работах и указанных в </w:t>
      </w:r>
      <w:hyperlink r:id="rId5" w:anchor="P112" w:history="1">
        <w:r w:rsidRPr="0026245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пункте 3 статьи 4</w:t>
        </w:r>
      </w:hyperlink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Закона о занятости и осуществления полномочий членов избирательных комиссий, комиссий референдума с правом решающего</w:t>
      </w:r>
      <w:proofErr w:type="gramEnd"/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голоса не на постоянной (штатной) основе;</w:t>
      </w:r>
    </w:p>
    <w:p w:rsidR="00D20FCC" w:rsidRPr="00262450" w:rsidRDefault="00D20FCC" w:rsidP="00D20F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зарегистрированные в установленном </w:t>
      </w:r>
      <w:hyperlink r:id="rId6" w:history="1">
        <w:r w:rsidRPr="0026245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порядке</w:t>
        </w:r>
      </w:hyperlink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качестве индивидуальных предпринимателей, а также нотариусы, занимающиеся частной практикой, адвокаты, учредившие адвокатские кабинеты, и иные лица, чья профессиональная деятельность в соответствии с федеральными законами подлежит государственной регистрации и (или) лицензированию (далее - индивидуальные предприниматели);</w:t>
      </w:r>
    </w:p>
    <w:p w:rsidR="00D20FCC" w:rsidRPr="00262450" w:rsidRDefault="00D20FCC" w:rsidP="00D20F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занятые</w:t>
      </w:r>
      <w:proofErr w:type="gramEnd"/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подсобных промыслах и реализующие продукцию по договорам;</w:t>
      </w:r>
    </w:p>
    <w:p w:rsidR="00D20FCC" w:rsidRPr="00262450" w:rsidRDefault="00D20FCC" w:rsidP="00D20F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выполняющие работы по договорам гражданско-правового характера, предметами которых являются выполнение работ и оказание услуг, авторским договорам, а также являющиеся членами производственных кооперативов (артелей);</w:t>
      </w:r>
    </w:p>
    <w:p w:rsidR="00D20FCC" w:rsidRPr="00262450" w:rsidRDefault="00D20FCC" w:rsidP="00D20F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избранные, назначенные или утвержденные на оплачиваемую должность;</w:t>
      </w:r>
    </w:p>
    <w:p w:rsidR="00D20FCC" w:rsidRPr="00262450" w:rsidRDefault="00D20FCC" w:rsidP="00D20F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проходящие военную службу, альтернативную гражданскую службу, а также службу в органах внутренних дел, Государственной противопожарной службе, учреждениях и органах уголовно-исполнительной системы, органах принудительного исполнения Российской Федерации;</w:t>
      </w:r>
    </w:p>
    <w:p w:rsidR="00D20FCC" w:rsidRPr="00262450" w:rsidRDefault="00D20FCC" w:rsidP="00D20F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обучающиеся по очной форме обучения в организациях, осуществляющих образовательную деятельность, за исключением </w:t>
      </w:r>
      <w:proofErr w:type="gramStart"/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 по направлению</w:t>
      </w:r>
      <w:proofErr w:type="gramEnd"/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государственной службы занятости населения (далее - органы службы занятости);</w:t>
      </w:r>
    </w:p>
    <w:p w:rsidR="00D20FCC" w:rsidRPr="00262450" w:rsidRDefault="00D20FCC" w:rsidP="00D20F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временно отсутствующие на рабочем месте в связи с нетрудоспособностью, отпуском, переподготовкой, повышением квалификации, приостановкой производства, вызванной забастовкой, призывом на военные сборы, привлечением к мероприятиям, связанным с подготовкой к военной службе (альтернативной гражданской службе), исполнением других государственных обязанностей или иными уважительными причинами;</w:t>
      </w:r>
    </w:p>
    <w:p w:rsidR="00D20FCC" w:rsidRPr="00262450" w:rsidRDefault="00D20FCC" w:rsidP="00D20F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являющиеся учредителями (участниками) организаций, за исключением учредителей (участников) некоммерческих организаций, организационно-правовая форма которых не предполагает права учредителей (участников) на получение дохода от деятельности этих организаций, включая членов товариществ собственников жилья, а также членов жилищных, жилищно-строительных, гаражных кооперативов и иных специализированных потребительских кооперативов, создаваемых в целях удовлетворения потребностей граждан, которые не получают доход от их деятельности;</w:t>
      </w:r>
      <w:proofErr w:type="gramEnd"/>
    </w:p>
    <w:p w:rsidR="00D20FCC" w:rsidRPr="00262450" w:rsidRDefault="00D20FCC" w:rsidP="00D20F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являющиеся членами крестьянского (фермерского) хозяйства).</w:t>
      </w:r>
      <w:proofErr w:type="gramEnd"/>
    </w:p>
    <w:p w:rsidR="00D20FCC" w:rsidRPr="00262450" w:rsidRDefault="00D20FCC" w:rsidP="00D20FC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 целью подтверждения сведений, представленных гражданами при регистрации на портале «Работа в России» либо регистрации через федеральную государственную информационную систему «Единый портал государственных и муниципальных услуг» (</w:t>
      </w:r>
      <w:proofErr w:type="spellStart"/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Госуслуги</w:t>
      </w:r>
      <w:proofErr w:type="spellEnd"/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582FED"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ОСЗН по </w:t>
      </w:r>
      <w:proofErr w:type="spellStart"/>
      <w:r w:rsidR="00582FED"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Ардатовскому</w:t>
      </w:r>
      <w:proofErr w:type="spellEnd"/>
      <w:r w:rsidR="00582FED"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району ГКУ РМ «ЦЗН </w:t>
      </w:r>
      <w:proofErr w:type="spellStart"/>
      <w:r w:rsidR="00582FED"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Чамзинский</w:t>
      </w:r>
      <w:proofErr w:type="spellEnd"/>
      <w:r w:rsidR="00582FED"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направляет запросы в Пенсионный фонд РФ и другие органы государственной власти,  учреждения и организации через единую систему межведомственного электронного взаимодействия.</w:t>
      </w:r>
      <w:proofErr w:type="gramEnd"/>
    </w:p>
    <w:p w:rsidR="00D20FCC" w:rsidRPr="00262450" w:rsidRDefault="00D20FCC" w:rsidP="00D20FC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выявлении факта получения или попытки получения пособия по безработице обманным путем в соответствии с п.2 ст.35 Закона РФ «О занятости населения в РФ» выплата пособия по безработице прекращается с одновременным снятием с учета в качестве безработного.</w:t>
      </w:r>
    </w:p>
    <w:p w:rsidR="00D20FCC" w:rsidRPr="00262450" w:rsidRDefault="00D20FCC" w:rsidP="00D20FC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п.2 ст.40 в случае получения органами службы занятости сведений о наличии фактов трудовой или иной деятельности, совпадающей с периодом получения гражданином пособия по безработице, осуществляется возврат излишне выплаченного гражданину пособия по безработице в добровольном или судебном порядке.</w:t>
      </w:r>
    </w:p>
    <w:p w:rsidR="00D20FCC" w:rsidRPr="00262450" w:rsidRDefault="00D20FCC" w:rsidP="00D20FC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450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Случаи попытки получения либо получения пособия по безработице обманным путем расцениваются как "Мошенничество" (ст. 159 УК РФ) и влекут за собой ответственность, предусмотренную Уголовным кодексом РФ.</w:t>
      </w:r>
    </w:p>
    <w:p w:rsidR="00D20FCC" w:rsidRPr="00262450" w:rsidRDefault="00D20FCC" w:rsidP="00D20FC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262450">
        <w:rPr>
          <w:rFonts w:ascii="Verdana" w:eastAsia="Times New Roman" w:hAnsi="Verdana" w:cs="Times New Roman"/>
          <w:sz w:val="17"/>
          <w:szCs w:val="17"/>
          <w:lang w:eastAsia="ru-RU"/>
        </w:rPr>
        <w:t> </w:t>
      </w:r>
    </w:p>
    <w:p w:rsidR="003B0C53" w:rsidRPr="00262450" w:rsidRDefault="003B0C53"/>
    <w:sectPr w:rsidR="003B0C53" w:rsidRPr="00262450" w:rsidSect="00262450">
      <w:pgSz w:w="11906" w:h="16838"/>
      <w:pgMar w:top="709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80060E"/>
    <w:multiLevelType w:val="multilevel"/>
    <w:tmpl w:val="B6B00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20FCC"/>
    <w:rsid w:val="00262450"/>
    <w:rsid w:val="0035029B"/>
    <w:rsid w:val="00354E75"/>
    <w:rsid w:val="00354E83"/>
    <w:rsid w:val="003B0C53"/>
    <w:rsid w:val="00573232"/>
    <w:rsid w:val="00582FED"/>
    <w:rsid w:val="00D20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C53"/>
  </w:style>
  <w:style w:type="paragraph" w:styleId="1">
    <w:name w:val="heading 1"/>
    <w:basedOn w:val="a"/>
    <w:link w:val="10"/>
    <w:uiPriority w:val="9"/>
    <w:qFormat/>
    <w:rsid w:val="00D20F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0F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20F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20FC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9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786C5E4439E86AE149D88987708CDE2A2DC6C354E8A81171A1242E81C6F0D0E5204A2CC6257CBE96E7F506D06n6Y3D" TargetMode="External"/><Relationship Id="rId5" Type="http://schemas.openxmlformats.org/officeDocument/2006/relationships/hyperlink" Target="file:///P:\%D0%A1%D0%B0%D0%B9%D1%82\2021\%D0%93%D0%A0%D0%90%D0%96%D0%94%D0%90%D0%9D%D0%90%D0%9C\%D0%9E%D1%82%D0%B2%D0%B5%D1%82%D1%81%D1%82%D0%B2%D0%B5%D0%BD%D0%BD%D0%BE%D1%81%D1%82%D1%8C%20%D0%B7%D0%B0%20%D0%BD%D0%B5%D0%B7%D0%B0%D0%BA%D0%BE%D0%BD%D0%BD%D0%BE%D0%B5%20%D0%BF%D0%BE%D0%BB%D1%83%D1%87%D0%B5%D0%BD%D0%B8%D0%B5%20%D0%BF%D0%BE%D1%81%D0%BE%D0%B1%D0%B8%D1%8F%20%D0%BF%D0%BE%20%D0%B1%D0%B5%D0%B7%D1%80%D0%B0%D0%B1%D0%BE%D1%82%D0%B8%D1%86%D0%B5_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778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</dc:creator>
  <cp:lastModifiedBy>PlatonovaMS</cp:lastModifiedBy>
  <cp:revision>3</cp:revision>
  <dcterms:created xsi:type="dcterms:W3CDTF">2022-12-14T07:24:00Z</dcterms:created>
  <dcterms:modified xsi:type="dcterms:W3CDTF">2022-12-14T11:53:00Z</dcterms:modified>
</cp:coreProperties>
</file>