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747" w:rsidRDefault="00414747" w:rsidP="00414747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ИНФОРМАЦИОННЫЙ БЮЛЛЕТЕНЬ</w:t>
      </w:r>
    </w:p>
    <w:p w:rsidR="00414747" w:rsidRDefault="00414747" w:rsidP="00414747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414747" w:rsidRDefault="00414747" w:rsidP="00414747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414747" w:rsidRDefault="00414747" w:rsidP="00414747">
      <w:pPr>
        <w:spacing w:line="240" w:lineRule="exact"/>
        <w:contextualSpacing/>
        <w:jc w:val="center"/>
        <w:rPr>
          <w:b/>
          <w:sz w:val="28"/>
          <w:szCs w:val="28"/>
        </w:rPr>
      </w:pPr>
    </w:p>
    <w:p w:rsidR="00414747" w:rsidRDefault="00414747" w:rsidP="00414747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14747" w:rsidRDefault="00414747" w:rsidP="00414747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414747" w:rsidRDefault="00414747" w:rsidP="0041474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747" w:rsidRDefault="00414747" w:rsidP="004147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                                                                                                           2</w:t>
      </w:r>
      <w:r w:rsidR="00445AB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января 2023 года                           </w:t>
      </w:r>
    </w:p>
    <w:p w:rsidR="00414747" w:rsidRDefault="00414747" w:rsidP="004147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Является официальным печатным </w:t>
      </w:r>
    </w:p>
    <w:p w:rsidR="00414747" w:rsidRDefault="00414747" w:rsidP="004147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Изданием Тургеневского городского поселения</w:t>
      </w:r>
    </w:p>
    <w:p w:rsidR="00414747" w:rsidRDefault="00414747" w:rsidP="00414747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414747" w:rsidRDefault="00414747" w:rsidP="004147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>АДМИНИСТРАЦИЯ</w:t>
      </w: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 xml:space="preserve"> ТУРГЕНЕВСКОГО ГОРОДСКОГО ПОСЕЛЕНИЯ</w:t>
      </w: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>АРДАТОВСКОГО МУНИЦИПАЛЬНОГО РАЙОНА</w:t>
      </w: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9A1419" w:rsidRPr="009A1419" w:rsidRDefault="009A1419" w:rsidP="009A1419">
      <w:pPr>
        <w:pStyle w:val="a3"/>
        <w:rPr>
          <w:rFonts w:ascii="Arial" w:hAnsi="Arial" w:cs="Arial"/>
          <w:b/>
          <w:sz w:val="24"/>
          <w:szCs w:val="24"/>
        </w:rPr>
      </w:pP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>ПОСТАНОВЛЕНИЕ</w:t>
      </w: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>ОТ 23 ЯНВАРЯ 2023 ГОДА  № 5</w:t>
      </w: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>Р.П. ТУРГЕНЕВО</w:t>
      </w:r>
    </w:p>
    <w:p w:rsidR="009A1419" w:rsidRPr="009A1419" w:rsidRDefault="009A1419" w:rsidP="009A1419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9A1419" w:rsidRPr="009A1419" w:rsidRDefault="009A1419" w:rsidP="009A1419">
      <w:pPr>
        <w:pStyle w:val="a3"/>
        <w:rPr>
          <w:rFonts w:ascii="Arial" w:hAnsi="Arial" w:cs="Arial"/>
          <w:b/>
          <w:sz w:val="24"/>
          <w:szCs w:val="24"/>
        </w:rPr>
      </w:pPr>
      <w:r w:rsidRPr="009A1419">
        <w:rPr>
          <w:rFonts w:ascii="Arial" w:hAnsi="Arial" w:cs="Arial"/>
          <w:b/>
          <w:sz w:val="24"/>
          <w:szCs w:val="24"/>
        </w:rPr>
        <w:t>О ВНЕСЕНИИ ИЗМ</w:t>
      </w:r>
      <w:r>
        <w:rPr>
          <w:rFonts w:ascii="Arial" w:hAnsi="Arial" w:cs="Arial"/>
          <w:b/>
          <w:sz w:val="24"/>
          <w:szCs w:val="24"/>
        </w:rPr>
        <w:t xml:space="preserve">ЕНЕНИЙ В ПОСТАНОВЛЕНИЕ </w:t>
      </w:r>
      <w:r w:rsidRPr="009A1419">
        <w:rPr>
          <w:rFonts w:ascii="Arial" w:hAnsi="Arial" w:cs="Arial"/>
          <w:b/>
          <w:sz w:val="24"/>
          <w:szCs w:val="24"/>
        </w:rPr>
        <w:t xml:space="preserve"> №11 ОТ </w:t>
      </w:r>
      <w:r>
        <w:rPr>
          <w:rFonts w:ascii="Arial" w:hAnsi="Arial" w:cs="Arial"/>
          <w:b/>
          <w:sz w:val="24"/>
          <w:szCs w:val="24"/>
        </w:rPr>
        <w:t>05 ФЕВРАЛЯ 2013 ГОДА</w:t>
      </w:r>
      <w:proofErr w:type="gramStart"/>
      <w:r w:rsidRPr="009A1419">
        <w:rPr>
          <w:rFonts w:ascii="Arial" w:hAnsi="Arial" w:cs="Arial"/>
          <w:b/>
          <w:sz w:val="24"/>
          <w:szCs w:val="24"/>
        </w:rPr>
        <w:t>«О</w:t>
      </w:r>
      <w:proofErr w:type="gramEnd"/>
      <w:r w:rsidRPr="009A1419">
        <w:rPr>
          <w:rFonts w:ascii="Arial" w:hAnsi="Arial" w:cs="Arial"/>
          <w:b/>
          <w:sz w:val="24"/>
          <w:szCs w:val="24"/>
        </w:rPr>
        <w:t>Б УТВЕРЖДЕНИИ ПЕРЕЧНЯ АВТОМОБИЛЬНЫХ ДОРОГ ОБЩЕГО ПОЛЬЗОВАНИЯ МЕСТНОГО ЗНАЧЕНИЯ ТУРГЕНЕВСКОГО ГОРОДСКОГО ПОСЕЛЕНИЯ АРДАТОВСКОГО МУНИЦИПАЛЬНОГО РАЙОНА РЕСПУБЛИКИ МОРДОВИЯ»</w:t>
      </w:r>
    </w:p>
    <w:p w:rsidR="009A1419" w:rsidRPr="009A1419" w:rsidRDefault="009A1419" w:rsidP="009A1419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</w:t>
      </w:r>
      <w:proofErr w:type="gramStart"/>
      <w:r>
        <w:rPr>
          <w:rFonts w:ascii="Arial" w:hAnsi="Arial" w:cs="Arial"/>
          <w:bCs/>
        </w:rPr>
        <w:t>В соответствии со ст.13 п.5 Федерального закона от 8 ноября 2007 года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6 октября 2003 года №131-ФЗ «Об общих принципах организации местного самоуправления в Российской Федерации», администрация Тургеневского городского поселения, постановляет:</w:t>
      </w:r>
      <w:proofErr w:type="gramEnd"/>
    </w:p>
    <w:p w:rsidR="009A1419" w:rsidRDefault="009A1419" w:rsidP="009A1419">
      <w:pPr>
        <w:ind w:left="180" w:right="567" w:firstLine="9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1. Внести изменения в Постановление №11 от 05 февраля 2013 года «Об утверждении </w:t>
      </w:r>
      <w:proofErr w:type="gramStart"/>
      <w:r>
        <w:rPr>
          <w:rFonts w:ascii="Arial" w:hAnsi="Arial" w:cs="Arial"/>
        </w:rPr>
        <w:t>перечня автомобильных дорог общего пользования местного значения Тургеневского городского поселения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Мордовия" </w:t>
      </w:r>
    </w:p>
    <w:p w:rsidR="009A1419" w:rsidRDefault="009A1419" w:rsidP="009A1419">
      <w:pPr>
        <w:ind w:left="180" w:right="567" w:firstLine="9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Приложение к постановлению изложить в новой редакции, </w:t>
      </w:r>
      <w:proofErr w:type="gramStart"/>
      <w:r>
        <w:rPr>
          <w:rFonts w:ascii="Arial" w:hAnsi="Arial" w:cs="Arial"/>
        </w:rPr>
        <w:t>согласно приложения</w:t>
      </w:r>
      <w:proofErr w:type="gramEnd"/>
      <w:r>
        <w:rPr>
          <w:rFonts w:ascii="Arial" w:hAnsi="Arial" w:cs="Arial"/>
        </w:rPr>
        <w:t xml:space="preserve"> к данному постановлению.</w:t>
      </w:r>
    </w:p>
    <w:p w:rsidR="009A1419" w:rsidRDefault="009A1419" w:rsidP="009A1419">
      <w:pPr>
        <w:ind w:left="180" w:right="567" w:firstLine="9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2.Настоящее постановление вступает в силу с момента его подписания. </w:t>
      </w:r>
    </w:p>
    <w:p w:rsidR="009A1419" w:rsidRDefault="009A1419" w:rsidP="009A1419">
      <w:pPr>
        <w:ind w:right="567"/>
        <w:rPr>
          <w:rFonts w:ascii="Arial" w:hAnsi="Arial" w:cs="Arial"/>
        </w:rPr>
      </w:pPr>
      <w:r>
        <w:rPr>
          <w:rFonts w:ascii="Arial" w:hAnsi="Arial" w:cs="Arial"/>
        </w:rPr>
        <w:t xml:space="preserve">Глава  администрации  </w:t>
      </w:r>
    </w:p>
    <w:p w:rsidR="009A1419" w:rsidRPr="009A1419" w:rsidRDefault="009A1419" w:rsidP="009A1419">
      <w:pPr>
        <w:tabs>
          <w:tab w:val="left" w:pos="0"/>
        </w:tabs>
        <w:ind w:right="567"/>
        <w:rPr>
          <w:rFonts w:ascii="Arial" w:hAnsi="Arial" w:cs="Arial"/>
        </w:rPr>
      </w:pPr>
      <w:r>
        <w:rPr>
          <w:rFonts w:ascii="Arial" w:hAnsi="Arial" w:cs="Arial"/>
        </w:rPr>
        <w:t>Тургеневского  городского  поселения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                   </w:t>
      </w:r>
      <w:proofErr w:type="spellStart"/>
      <w:r>
        <w:rPr>
          <w:rFonts w:ascii="Arial" w:hAnsi="Arial" w:cs="Arial"/>
        </w:rPr>
        <w:t>И.В.Аверьянов</w:t>
      </w:r>
      <w:proofErr w:type="spellEnd"/>
      <w:r>
        <w:rPr>
          <w:rFonts w:ascii="Arial" w:hAnsi="Arial" w:cs="Arial"/>
        </w:rPr>
        <w:t xml:space="preserve">                                                  </w:t>
      </w:r>
    </w:p>
    <w:p w:rsidR="009A1419" w:rsidRDefault="009A1419" w:rsidP="009A1419">
      <w:pPr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Приложение</w:t>
      </w:r>
    </w:p>
    <w:p w:rsidR="009A1419" w:rsidRDefault="009A1419" w:rsidP="009A1419">
      <w:pPr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9A1419" w:rsidRDefault="009A1419" w:rsidP="009A1419">
      <w:pPr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Тургеневского городского поселения </w:t>
      </w:r>
    </w:p>
    <w:p w:rsidR="009A1419" w:rsidRDefault="009A1419" w:rsidP="009A1419">
      <w:pPr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№ 5 от 23.01.2023г.</w:t>
      </w:r>
    </w:p>
    <w:p w:rsidR="009A1419" w:rsidRDefault="009A1419" w:rsidP="009A1419">
      <w:pPr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ПЕРЕЧЕНЬ</w:t>
      </w:r>
    </w:p>
    <w:p w:rsidR="009A1419" w:rsidRDefault="009A1419" w:rsidP="009A1419">
      <w:pPr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автомобильных дорог общего пользования местного значения</w:t>
      </w:r>
    </w:p>
    <w:p w:rsidR="009A1419" w:rsidRDefault="009A1419" w:rsidP="009A1419">
      <w:pPr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b/>
        </w:rPr>
        <w:t>Ардатовского</w:t>
      </w:r>
      <w:proofErr w:type="spellEnd"/>
      <w:r>
        <w:rPr>
          <w:rFonts w:ascii="Arial" w:hAnsi="Arial" w:cs="Arial"/>
          <w:b/>
        </w:rPr>
        <w:t xml:space="preserve"> муниципального района</w:t>
      </w:r>
    </w:p>
    <w:p w:rsidR="009A1419" w:rsidRDefault="009A1419" w:rsidP="009A1419">
      <w:pPr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9A1419" w:rsidRDefault="009A1419" w:rsidP="009A1419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2369"/>
        <w:gridCol w:w="1709"/>
        <w:gridCol w:w="1238"/>
        <w:gridCol w:w="1136"/>
        <w:gridCol w:w="1398"/>
        <w:gridCol w:w="1194"/>
      </w:tblGrid>
      <w:tr w:rsidR="009A1419" w:rsidTr="005F47B1">
        <w:trPr>
          <w:trHeight w:val="405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автодороги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Общая протяженность</w:t>
            </w:r>
          </w:p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дорог (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том числе: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грунтовые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твердым покрытием 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требующие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ремонта</w:t>
            </w:r>
          </w:p>
        </w:tc>
      </w:tr>
      <w:tr w:rsidR="009A1419" w:rsidTr="005F47B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асфальт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щебенка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rPr>
          <w:trHeight w:val="161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.Ш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мидта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A1419" w:rsidTr="005F47B1">
        <w:trPr>
          <w:trHeight w:val="253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екрасова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Ул.М.Горького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.В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оробьевка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0,95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0,95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ижняя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.Э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нтузиастов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0,7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.С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адовая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.Л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азаревка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овая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ирова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.З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еленая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абочая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изовка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0,7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абережная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ечная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айская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.П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олевая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Ул.Л.Толстого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.Ч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калова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ичурина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.П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ролетарская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.О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ктябрьская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.Г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оголя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омсомольская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.Ч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апаева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уликова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иевская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ральская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.Г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ражданская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.П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ионерская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.П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ушкина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.Л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уговая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0,7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овая</w:t>
            </w:r>
            <w:proofErr w:type="spell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Линия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1,1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.С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еверная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олхозная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осковская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0,35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атросова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.Ш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кольная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.В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осточная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олодежная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.С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оветская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.Ю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жная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0,8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.О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вражная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0,9</w:t>
            </w: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.Е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сенина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.П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обеды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ирная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Дорога до кладбищ 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Дорога до кладбищ 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A1419" w:rsidTr="005F47B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12,58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6,27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7,35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19" w:rsidRPr="009A1419" w:rsidRDefault="009A141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A1419">
              <w:rPr>
                <w:rFonts w:ascii="Times New Roman" w:eastAsia="Calibri" w:hAnsi="Times New Roman" w:cs="Times New Roman"/>
                <w:sz w:val="20"/>
                <w:szCs w:val="20"/>
              </w:rPr>
              <w:t>5,6</w:t>
            </w:r>
          </w:p>
        </w:tc>
      </w:tr>
    </w:tbl>
    <w:p w:rsidR="005F47B1" w:rsidRDefault="005F47B1" w:rsidP="005F47B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>АДМИНИСТРАЦИЯ</w:t>
      </w: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 xml:space="preserve"> ТУРГЕНЕВСКОГО ГОРОДСКОГО ПОСЕЛЕНИЯ</w:t>
      </w: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>АРДАТОВСКОГО МУНИЦИПАЛЬНОГО РАЙОНА</w:t>
      </w: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>ПОСТАНОВЛЕНИЕ</w:t>
      </w: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 xml:space="preserve">ОТ 23 ЯНВАРЯ 2023 ГОДА  № 6 </w:t>
      </w: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>Р.П. ТУРГЕНЕВО</w:t>
      </w:r>
    </w:p>
    <w:p w:rsidR="005F47B1" w:rsidRPr="005F47B1" w:rsidRDefault="005F47B1" w:rsidP="005F47B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F47B1">
        <w:rPr>
          <w:rFonts w:ascii="Arial" w:hAnsi="Arial" w:cs="Arial"/>
          <w:b/>
          <w:sz w:val="24"/>
          <w:szCs w:val="24"/>
        </w:rPr>
        <w:t>ОБ УТВЕРЖДЕНИИ  ПЛАНА АНТИНАРКОТИЧЕСКИХ МЕРОПРИЯТИЙ НА ТЕРРИТОРИИ ТУРГЕНЕВСКОГО ГОРОДСКОГО ПОСЕЛЕНИЯ  НА 2023 ГОД</w:t>
      </w:r>
    </w:p>
    <w:p w:rsidR="005F47B1" w:rsidRPr="005F47B1" w:rsidRDefault="005F47B1" w:rsidP="005F47B1">
      <w:pPr>
        <w:ind w:right="567"/>
        <w:jc w:val="both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       </w:t>
      </w:r>
      <w:r>
        <w:rPr>
          <w:rFonts w:ascii="Arial" w:hAnsi="Arial" w:cs="Arial"/>
        </w:rPr>
        <w:t xml:space="preserve">В соответствии с Федеральным законом от 08.01.1998 №3-ФЗ «О наркотических средствах  и психотропных веществах». В целях минимизации угрозы распространения наркомании, руководствуясь Указом Президента российской Федерации от 23.11.2020 года №733 «Об утверждении Стратегии государственной антинаркотической политики Российской Федерации до 2030 года, Уставом Тургеневского городского поселения, Администрация  Тургеневского  городского  поселения, постановляет: </w:t>
      </w:r>
    </w:p>
    <w:p w:rsidR="005F47B1" w:rsidRDefault="005F47B1" w:rsidP="005F47B1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 Создать антинаркотическую комиссию при Администрации Тургеневского городского поселения.</w:t>
      </w:r>
    </w:p>
    <w:p w:rsidR="005F47B1" w:rsidRDefault="005F47B1" w:rsidP="005F47B1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(Приложение 1)</w:t>
      </w:r>
    </w:p>
    <w:p w:rsidR="005F47B1" w:rsidRDefault="005F47B1" w:rsidP="005F47B1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2.Утвердить Положение  об антинаркотической комиссии при Администрации Тургеневского городского поселения.</w:t>
      </w:r>
    </w:p>
    <w:p w:rsidR="005F47B1" w:rsidRDefault="005F47B1" w:rsidP="005F47B1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(Приложение 2)</w:t>
      </w:r>
    </w:p>
    <w:p w:rsidR="005F47B1" w:rsidRDefault="005F47B1" w:rsidP="005F47B1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3.Утвердить План антинаркотических мероприятий на территории Тургеневского городского поселения  на 2023 год.</w:t>
      </w:r>
    </w:p>
    <w:p w:rsidR="005F47B1" w:rsidRDefault="005F47B1" w:rsidP="005F47B1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(Приложение 3)</w:t>
      </w:r>
    </w:p>
    <w:p w:rsidR="005F47B1" w:rsidRDefault="005F47B1" w:rsidP="005F47B1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>
        <w:rPr>
          <w:rFonts w:ascii="Arial" w:hAnsi="Arial"/>
          <w:szCs w:val="28"/>
        </w:rPr>
        <w:t xml:space="preserve">Настоящее Постановление вступает в силу со дня </w:t>
      </w:r>
      <w:proofErr w:type="gramStart"/>
      <w:r>
        <w:rPr>
          <w:rFonts w:ascii="Arial" w:hAnsi="Arial"/>
          <w:szCs w:val="28"/>
        </w:rPr>
        <w:t>подписания</w:t>
      </w:r>
      <w:proofErr w:type="gramEnd"/>
      <w:r>
        <w:rPr>
          <w:rFonts w:ascii="Arial" w:hAnsi="Arial"/>
          <w:szCs w:val="28"/>
        </w:rPr>
        <w:t xml:space="preserve"> и подлежат официальному опубликованию в «Информационном бюллетене» Тургеневского городского поселения.</w:t>
      </w:r>
    </w:p>
    <w:p w:rsidR="005F47B1" w:rsidRDefault="005F47B1" w:rsidP="005F47B1">
      <w:pPr>
        <w:ind w:righ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Глава  администрации  </w:t>
      </w:r>
    </w:p>
    <w:p w:rsidR="005F47B1" w:rsidRDefault="005F47B1" w:rsidP="005F47B1">
      <w:pPr>
        <w:ind w:righ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>Тургеневского  городского  поселения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                                       </w:t>
      </w:r>
      <w:proofErr w:type="spellStart"/>
      <w:r>
        <w:rPr>
          <w:rFonts w:ascii="Arial" w:hAnsi="Arial" w:cs="Arial"/>
        </w:rPr>
        <w:t>И.В.Аверьянов</w:t>
      </w:r>
      <w:proofErr w:type="spellEnd"/>
      <w:r>
        <w:rPr>
          <w:rFonts w:ascii="Arial" w:hAnsi="Arial" w:cs="Arial"/>
        </w:rPr>
        <w:t xml:space="preserve">                              </w:t>
      </w:r>
    </w:p>
    <w:p w:rsidR="005F47B1" w:rsidRDefault="005F47B1" w:rsidP="005F47B1">
      <w:pPr>
        <w:rPr>
          <w:rFonts w:ascii="Arial" w:hAnsi="Arial" w:cs="Arial"/>
        </w:rPr>
      </w:pPr>
    </w:p>
    <w:p w:rsidR="005F47B1" w:rsidRDefault="005F47B1" w:rsidP="005F47B1">
      <w:pPr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№1</w:t>
      </w:r>
    </w:p>
    <w:p w:rsidR="005F47B1" w:rsidRDefault="005F47B1" w:rsidP="005F47B1">
      <w:pPr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К  постановлению администрации</w:t>
      </w:r>
    </w:p>
    <w:p w:rsidR="005F47B1" w:rsidRDefault="005F47B1" w:rsidP="005F47B1">
      <w:pPr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Тургеневского городского поселения</w:t>
      </w:r>
    </w:p>
    <w:p w:rsidR="005F47B1" w:rsidRPr="005F47B1" w:rsidRDefault="005F47B1" w:rsidP="005F47B1">
      <w:pPr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 23 января  2023 года  № 6 </w:t>
      </w:r>
    </w:p>
    <w:p w:rsidR="005F47B1" w:rsidRDefault="005F47B1" w:rsidP="005F47B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СОСТАВ</w:t>
      </w:r>
    </w:p>
    <w:p w:rsidR="005F47B1" w:rsidRPr="005F47B1" w:rsidRDefault="005F47B1" w:rsidP="005F47B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антинаркотической комиссии администрации Тургеневского городского поселения </w:t>
      </w:r>
      <w:proofErr w:type="spellStart"/>
      <w:r>
        <w:rPr>
          <w:rFonts w:ascii="Arial" w:hAnsi="Arial" w:cs="Arial"/>
          <w:b/>
        </w:rPr>
        <w:t>Ардатовского</w:t>
      </w:r>
      <w:proofErr w:type="spellEnd"/>
      <w:r>
        <w:rPr>
          <w:rFonts w:ascii="Arial" w:hAnsi="Arial" w:cs="Arial"/>
          <w:b/>
        </w:rPr>
        <w:t xml:space="preserve"> муниципального района Республики Мордовия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5"/>
        <w:gridCol w:w="6516"/>
      </w:tblGrid>
      <w:tr w:rsidR="005F47B1" w:rsidTr="005F47B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Председатель комиссии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- Аверьянов Иван Васильевич,  глава администрации Тургеневского городского поселения;</w:t>
            </w:r>
          </w:p>
        </w:tc>
      </w:tr>
      <w:tr w:rsidR="005F47B1" w:rsidTr="005F47B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Заместитель председателя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- Максимова Елена </w:t>
            </w:r>
            <w:proofErr w:type="spellStart"/>
            <w:r>
              <w:rPr>
                <w:rFonts w:ascii="Arial" w:hAnsi="Arial" w:cs="Arial"/>
              </w:rPr>
              <w:t>Ярославовна</w:t>
            </w:r>
            <w:proofErr w:type="spellEnd"/>
            <w:r>
              <w:rPr>
                <w:rFonts w:ascii="Arial" w:hAnsi="Arial" w:cs="Arial"/>
              </w:rPr>
              <w:t xml:space="preserve"> – </w:t>
            </w:r>
            <w:proofErr w:type="spellStart"/>
            <w:r>
              <w:rPr>
                <w:rFonts w:ascii="Arial" w:hAnsi="Arial" w:cs="Arial"/>
              </w:rPr>
              <w:t>и.о</w:t>
            </w:r>
            <w:proofErr w:type="gramStart"/>
            <w:r>
              <w:rPr>
                <w:rFonts w:ascii="Arial" w:hAnsi="Arial" w:cs="Arial"/>
              </w:rPr>
              <w:t>.з</w:t>
            </w:r>
            <w:proofErr w:type="gramEnd"/>
            <w:r>
              <w:rPr>
                <w:rFonts w:ascii="Arial" w:hAnsi="Arial" w:cs="Arial"/>
              </w:rPr>
              <w:t>аместителя</w:t>
            </w:r>
            <w:proofErr w:type="spellEnd"/>
            <w:r>
              <w:rPr>
                <w:rFonts w:ascii="Arial" w:hAnsi="Arial" w:cs="Arial"/>
              </w:rPr>
              <w:t xml:space="preserve"> главы администрации Тургеневского городского поселения</w:t>
            </w:r>
          </w:p>
        </w:tc>
      </w:tr>
      <w:tr w:rsidR="005F47B1" w:rsidTr="005F47B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Секретарь комиссии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-Сургучева Татьяна Александровна главный специалист администрации Тургеневского городского поселения</w:t>
            </w:r>
          </w:p>
        </w:tc>
      </w:tr>
      <w:tr w:rsidR="005F47B1" w:rsidTr="005F47B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Члены комиссии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- </w:t>
            </w:r>
          </w:p>
        </w:tc>
      </w:tr>
      <w:tr w:rsidR="005F47B1" w:rsidTr="005F47B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Юртанова</w:t>
            </w:r>
            <w:proofErr w:type="spellEnd"/>
            <w:r>
              <w:rPr>
                <w:rFonts w:ascii="Arial" w:hAnsi="Arial" w:cs="Arial"/>
              </w:rPr>
              <w:t xml:space="preserve"> Елена Николаевна – депутат Совета депутатов Тургеневского городского поселения</w:t>
            </w:r>
          </w:p>
        </w:tc>
      </w:tr>
      <w:tr w:rsidR="005F47B1" w:rsidTr="005F47B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- Дубровин Сергей Борисович – Директор МБОУ «Тургеневская средняя общеобразовательная школа» (по согласованию)</w:t>
            </w:r>
          </w:p>
        </w:tc>
      </w:tr>
      <w:tr w:rsidR="005F47B1" w:rsidTr="005F47B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- Еремина Татьяна Викторовна – заведующая МБУ «</w:t>
            </w:r>
            <w:proofErr w:type="spellStart"/>
            <w:r>
              <w:rPr>
                <w:rFonts w:ascii="Arial" w:hAnsi="Arial" w:cs="Arial"/>
              </w:rPr>
              <w:t>Ардатовский</w:t>
            </w:r>
            <w:proofErr w:type="spellEnd"/>
            <w:r>
              <w:rPr>
                <w:rFonts w:ascii="Arial" w:hAnsi="Arial" w:cs="Arial"/>
              </w:rPr>
              <w:t xml:space="preserve"> РДК структурное подразделение «Центр культуры и отдыха» </w:t>
            </w:r>
            <w:proofErr w:type="spellStart"/>
            <w:r>
              <w:rPr>
                <w:rFonts w:ascii="Arial" w:hAnsi="Arial" w:cs="Arial"/>
              </w:rPr>
              <w:t>п</w:t>
            </w:r>
            <w:proofErr w:type="gramStart"/>
            <w:r>
              <w:rPr>
                <w:rFonts w:ascii="Arial" w:hAnsi="Arial" w:cs="Arial"/>
              </w:rPr>
              <w:t>.Т</w:t>
            </w:r>
            <w:proofErr w:type="gramEnd"/>
            <w:r>
              <w:rPr>
                <w:rFonts w:ascii="Arial" w:hAnsi="Arial" w:cs="Arial"/>
              </w:rPr>
              <w:t>ургенево</w:t>
            </w:r>
            <w:proofErr w:type="spellEnd"/>
            <w:r>
              <w:rPr>
                <w:rFonts w:ascii="Arial" w:hAnsi="Arial" w:cs="Arial"/>
              </w:rPr>
              <w:t xml:space="preserve"> (по согласованию)   </w:t>
            </w:r>
          </w:p>
        </w:tc>
      </w:tr>
    </w:tbl>
    <w:p w:rsidR="005F47B1" w:rsidRDefault="005F47B1" w:rsidP="005F47B1">
      <w:pPr>
        <w:jc w:val="both"/>
        <w:rPr>
          <w:rFonts w:ascii="Arial" w:hAnsi="Arial" w:cs="Arial"/>
        </w:rPr>
      </w:pPr>
    </w:p>
    <w:p w:rsidR="005F47B1" w:rsidRDefault="005F47B1" w:rsidP="005F47B1">
      <w:pPr>
        <w:ind w:firstLine="697"/>
        <w:contextualSpacing/>
        <w:jc w:val="right"/>
        <w:rPr>
          <w:rStyle w:val="a6"/>
          <w:b w:val="0"/>
          <w:bCs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>Приложение 2</w:t>
      </w:r>
    </w:p>
    <w:p w:rsidR="005F47B1" w:rsidRDefault="005F47B1" w:rsidP="005F47B1">
      <w:pPr>
        <w:ind w:firstLine="697"/>
        <w:contextualSpacing/>
        <w:jc w:val="right"/>
        <w:rPr>
          <w:rStyle w:val="a6"/>
          <w:rFonts w:ascii="Arial" w:hAnsi="Arial" w:cs="Arial"/>
          <w:b w:val="0"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>УТВЕРЖДЕНО</w:t>
      </w:r>
    </w:p>
    <w:p w:rsidR="005F47B1" w:rsidRDefault="005F47B1" w:rsidP="005F47B1">
      <w:pPr>
        <w:ind w:firstLine="698"/>
        <w:contextualSpacing/>
        <w:jc w:val="right"/>
        <w:rPr>
          <w:bCs/>
          <w:sz w:val="24"/>
        </w:rPr>
      </w:pPr>
      <w:r>
        <w:rPr>
          <w:rStyle w:val="a6"/>
          <w:rFonts w:ascii="Arial" w:hAnsi="Arial" w:cs="Arial"/>
          <w:b w:val="0"/>
          <w:bCs/>
          <w:color w:val="000000"/>
        </w:rPr>
        <w:t xml:space="preserve"> </w:t>
      </w:r>
      <w:hyperlink r:id="rId5" w:anchor="sub_0" w:history="1">
        <w:r>
          <w:rPr>
            <w:rStyle w:val="a7"/>
            <w:rFonts w:ascii="Arial" w:hAnsi="Arial" w:cs="Arial"/>
            <w:b w:val="0"/>
            <w:color w:val="000000"/>
          </w:rPr>
          <w:t>постановлением</w:t>
        </w:r>
      </w:hyperlink>
      <w:r>
        <w:rPr>
          <w:rStyle w:val="a6"/>
          <w:rFonts w:ascii="Arial" w:hAnsi="Arial" w:cs="Arial"/>
          <w:b w:val="0"/>
          <w:bCs/>
          <w:color w:val="000000"/>
        </w:rPr>
        <w:t xml:space="preserve"> администрации</w:t>
      </w:r>
    </w:p>
    <w:p w:rsidR="005F47B1" w:rsidRDefault="005F47B1" w:rsidP="005F47B1">
      <w:pPr>
        <w:ind w:firstLine="698"/>
        <w:contextualSpacing/>
        <w:jc w:val="right"/>
        <w:rPr>
          <w:rFonts w:ascii="Arial" w:hAnsi="Arial" w:cs="Arial"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 xml:space="preserve">Тургеневского городского поселения  </w:t>
      </w:r>
    </w:p>
    <w:p w:rsidR="005F47B1" w:rsidRDefault="005F47B1" w:rsidP="005F47B1">
      <w:pPr>
        <w:contextualSpacing/>
        <w:jc w:val="right"/>
        <w:rPr>
          <w:rFonts w:ascii="Arial" w:hAnsi="Arial" w:cs="Arial"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 xml:space="preserve">                                                                                    От 23 января  2023г.  №6     </w:t>
      </w:r>
    </w:p>
    <w:p w:rsidR="005F47B1" w:rsidRDefault="005F47B1" w:rsidP="005F47B1">
      <w:pPr>
        <w:ind w:firstLine="698"/>
        <w:jc w:val="right"/>
        <w:rPr>
          <w:rFonts w:ascii="Arial" w:hAnsi="Arial" w:cs="Arial"/>
          <w:color w:val="000000"/>
        </w:rPr>
      </w:pPr>
    </w:p>
    <w:p w:rsidR="005F47B1" w:rsidRDefault="005F47B1" w:rsidP="005F47B1">
      <w:pPr>
        <w:pStyle w:val="1"/>
        <w:rPr>
          <w:rFonts w:cs="Arial"/>
          <w:color w:val="000000"/>
        </w:rPr>
      </w:pPr>
      <w:r>
        <w:rPr>
          <w:rFonts w:cs="Arial"/>
          <w:color w:val="000000"/>
        </w:rPr>
        <w:t>ПОЛОЖЕНИЕ</w:t>
      </w:r>
    </w:p>
    <w:p w:rsidR="005F47B1" w:rsidRDefault="005F47B1" w:rsidP="005F47B1">
      <w:pPr>
        <w:pStyle w:val="1"/>
        <w:spacing w:before="0" w:after="0"/>
        <w:rPr>
          <w:rFonts w:cs="Arial"/>
          <w:color w:val="000000"/>
        </w:rPr>
      </w:pPr>
      <w:r>
        <w:rPr>
          <w:rFonts w:cs="Arial"/>
          <w:color w:val="000000"/>
        </w:rPr>
        <w:t xml:space="preserve">об антинаркотической комиссии Тургеневского городского поселения   </w:t>
      </w:r>
    </w:p>
    <w:p w:rsidR="005F47B1" w:rsidRDefault="005F47B1" w:rsidP="005F47B1">
      <w:pPr>
        <w:pStyle w:val="1"/>
        <w:spacing w:before="0" w:after="0"/>
        <w:rPr>
          <w:rFonts w:cs="Arial"/>
          <w:b w:val="0"/>
          <w:color w:val="000000"/>
        </w:rPr>
      </w:pPr>
      <w:r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Ардатовского</w:t>
      </w:r>
      <w:proofErr w:type="spellEnd"/>
      <w:r>
        <w:rPr>
          <w:rFonts w:cs="Arial"/>
          <w:color w:val="000000"/>
        </w:rPr>
        <w:t xml:space="preserve"> муниципального района Республики Мордовия</w:t>
      </w:r>
      <w:r>
        <w:rPr>
          <w:rFonts w:cs="Arial"/>
          <w:b w:val="0"/>
          <w:color w:val="000000"/>
        </w:rPr>
        <w:br/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0" w:name="sub_2001"/>
      <w:r>
        <w:rPr>
          <w:rFonts w:ascii="Arial" w:hAnsi="Arial" w:cs="Arial"/>
        </w:rPr>
        <w:t xml:space="preserve">1. Антинаркотическая комиссия Тургеневского городского поселения  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(далее - Комиссия) является органом, осуществляющим деятельность по профилактике наркомании, а также минимизации и ликвидации последствий ее проявлений. Комиссия имеет сокращенное название - АНК.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1" w:name="sub_2002"/>
      <w:bookmarkEnd w:id="0"/>
      <w:r>
        <w:rPr>
          <w:rFonts w:ascii="Arial" w:hAnsi="Arial" w:cs="Arial"/>
        </w:rPr>
        <w:t xml:space="preserve">2. </w:t>
      </w:r>
      <w:proofErr w:type="gramStart"/>
      <w:r>
        <w:rPr>
          <w:rFonts w:ascii="Arial" w:hAnsi="Arial" w:cs="Arial"/>
        </w:rPr>
        <w:t xml:space="preserve">Комиссия в своей деятельности руководствуется </w:t>
      </w:r>
      <w:hyperlink r:id="rId6" w:history="1">
        <w:r>
          <w:rPr>
            <w:rStyle w:val="a7"/>
            <w:rFonts w:ascii="Arial" w:hAnsi="Arial" w:cs="Arial"/>
            <w:b w:val="0"/>
          </w:rPr>
          <w:t>Конституцией</w:t>
        </w:r>
      </w:hyperlink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Российской Федерации, федеральными конституционными законами, федеральными законами, указами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Республики Мордовия, решениями Государственного антинаркотического комитета, нормативно-правовыми актами Тургеневского городского поселения, решениями АНК Республики Мордовия, а также настоящим Положением.</w:t>
      </w:r>
      <w:proofErr w:type="gramEnd"/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2" w:name="sub_2003"/>
      <w:bookmarkEnd w:id="1"/>
      <w:r>
        <w:rPr>
          <w:rFonts w:ascii="Arial" w:hAnsi="Arial" w:cs="Arial"/>
        </w:rPr>
        <w:t xml:space="preserve">3. Комиссия осуществляет свою деятельность во взаимодействии с антинаркотической комиссией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района, правоохранительными органами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района, учреждениями образования и здравоохранения, органами местного самоуправления Тургеневского городского поселения, общественными объединениями и организациями.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3" w:name="sub_2004"/>
      <w:bookmarkEnd w:id="2"/>
      <w:r>
        <w:rPr>
          <w:rFonts w:ascii="Arial" w:hAnsi="Arial" w:cs="Arial"/>
        </w:rPr>
        <w:t>4. Руководителем Комиссии является глава администрации Тургеневского городского поселения.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4" w:name="sub_2005"/>
      <w:bookmarkEnd w:id="3"/>
      <w:r>
        <w:rPr>
          <w:rFonts w:ascii="Arial" w:hAnsi="Arial" w:cs="Arial"/>
        </w:rPr>
        <w:t>5. Основными задачами Комиссии являются:</w:t>
      </w:r>
    </w:p>
    <w:bookmarkEnd w:id="4"/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а) деятельность по профилактике наркомании, а также по минимизации и ликвидации последствий ее проявлений;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б) участие в реализации на территории Тургеневского городского поселения  государственной политики в области противодействия наркомании;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в) разработка мер по профилактике наркомании, устранению причин и условий, способствующих ее проявлению, осуществление </w:t>
      </w:r>
      <w:proofErr w:type="gramStart"/>
      <w:r>
        <w:rPr>
          <w:rFonts w:ascii="Arial" w:hAnsi="Arial" w:cs="Arial"/>
        </w:rPr>
        <w:t>контроля за</w:t>
      </w:r>
      <w:proofErr w:type="gramEnd"/>
      <w:r>
        <w:rPr>
          <w:rFonts w:ascii="Arial" w:hAnsi="Arial" w:cs="Arial"/>
        </w:rPr>
        <w:t xml:space="preserve"> реализацией этих мер;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г) анализ эффективности работы на территории Тургеневского городского поселения по профилактике наркомании, а также минимизация и ликвидация последствий ее проявлений, подготовка решений Комиссии по совершенствованию этой работы;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д) решение иных задач, предусмотренных законодательством Российской Федерации, по противодействию наркомании.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5" w:name="sub_2006"/>
      <w:r>
        <w:rPr>
          <w:rFonts w:ascii="Arial" w:hAnsi="Arial" w:cs="Arial"/>
        </w:rPr>
        <w:t>6. Для осуществления своих задач Комиссия имеет право:</w:t>
      </w:r>
    </w:p>
    <w:bookmarkEnd w:id="5"/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а) принимать в пределах своей компетенции решения, касающиеся организации, координации и совершенствования деятельности на территории Тургеневского городского поселения по профилактике наркомании, минимизации и ликвидации последствий ее проявления, а также осуществлять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их исполнением;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б) привлекать для участия в работе Комиссии должностных лиц и специалистов органов местного самоуправления Тургеневского городского поселения</w:t>
      </w:r>
      <w:proofErr w:type="gramStart"/>
      <w:r>
        <w:rPr>
          <w:rFonts w:ascii="Arial" w:hAnsi="Arial" w:cs="Arial"/>
        </w:rPr>
        <w:t xml:space="preserve">  ,</w:t>
      </w:r>
      <w:proofErr w:type="gramEnd"/>
      <w:r>
        <w:rPr>
          <w:rFonts w:ascii="Arial" w:hAnsi="Arial" w:cs="Arial"/>
        </w:rPr>
        <w:t xml:space="preserve"> а также представителей организаций и общественных объединений (с их согласия);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в) запрашивать и получать в установленном порядке необходимые материалы и информацию от общественных объединений, организаций и должностных лиц на территории Тургеневского городского поселения.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6" w:name="sub_2007"/>
      <w:r>
        <w:rPr>
          <w:rFonts w:ascii="Arial" w:hAnsi="Arial" w:cs="Arial"/>
        </w:rPr>
        <w:t>7. Комиссия осуществляет свою деятельность в соответствии с планом, утвержденным главой администрации Тургеневского городского поселения.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7" w:name="sub_2008"/>
      <w:bookmarkEnd w:id="6"/>
      <w:r>
        <w:rPr>
          <w:rFonts w:ascii="Arial" w:hAnsi="Arial" w:cs="Arial"/>
        </w:rPr>
        <w:t>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8" w:name="sub_2009"/>
      <w:bookmarkEnd w:id="7"/>
      <w:r>
        <w:rPr>
          <w:rFonts w:ascii="Arial" w:hAnsi="Arial" w:cs="Arial"/>
        </w:rPr>
        <w:t>9. Присутствие членов Комиссии на ее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9" w:name="sub_2010"/>
      <w:bookmarkEnd w:id="8"/>
      <w:r>
        <w:rPr>
          <w:rFonts w:ascii="Arial" w:hAnsi="Arial" w:cs="Arial"/>
        </w:rPr>
        <w:t>10. Заседание Комиссии считается правомочным, если на нем присутствует более половины ее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10" w:name="sub_2011"/>
      <w:bookmarkEnd w:id="9"/>
      <w:r>
        <w:rPr>
          <w:rFonts w:ascii="Arial" w:hAnsi="Arial" w:cs="Arial"/>
        </w:rPr>
        <w:t>11. Решение Комиссии оформляется протоколом, который подписывается председателем Комиссии.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11" w:name="sub_2012"/>
      <w:bookmarkEnd w:id="10"/>
      <w:r>
        <w:rPr>
          <w:rFonts w:ascii="Arial" w:hAnsi="Arial" w:cs="Arial"/>
        </w:rPr>
        <w:t>12. Организационное и материально-техническое обеспечение деятельности Комиссии осуществляется главой администрации Тургеневского городского поселения. Для этих целей глава администрации Тургеневского городского поселения в пределах своей компетенции назначает должностное лицо (ответственного секретаря АНК), в функциональные обязанности которого входит организация данной деятельности.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bookmarkStart w:id="12" w:name="sub_2013"/>
      <w:bookmarkEnd w:id="11"/>
      <w:r>
        <w:rPr>
          <w:rFonts w:ascii="Arial" w:hAnsi="Arial" w:cs="Arial"/>
        </w:rPr>
        <w:t>13. Основными задачами ответственного секретаря АНК являются:</w:t>
      </w:r>
    </w:p>
    <w:bookmarkEnd w:id="12"/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а) разработка проекта плана работы Комиссии;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б) обеспечение подготовки и проведения заседаний Комиссии;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в) обеспечение деятельности Комиссии по </w:t>
      </w:r>
      <w:proofErr w:type="gramStart"/>
      <w:r>
        <w:rPr>
          <w:rFonts w:ascii="Arial" w:hAnsi="Arial" w:cs="Arial"/>
        </w:rPr>
        <w:t>контролю за</w:t>
      </w:r>
      <w:proofErr w:type="gramEnd"/>
      <w:r>
        <w:rPr>
          <w:rFonts w:ascii="Arial" w:hAnsi="Arial" w:cs="Arial"/>
        </w:rPr>
        <w:t xml:space="preserve"> исполнением ее решений;</w:t>
      </w:r>
    </w:p>
    <w:p w:rsidR="005F47B1" w:rsidRDefault="005F47B1" w:rsidP="00445AB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г) организация и ведение делопроизводства Комиссии.</w:t>
      </w:r>
    </w:p>
    <w:p w:rsidR="005F47B1" w:rsidRDefault="005F47B1" w:rsidP="005F47B1">
      <w:pPr>
        <w:ind w:firstLine="698"/>
        <w:contextualSpacing/>
        <w:jc w:val="right"/>
        <w:rPr>
          <w:rStyle w:val="a6"/>
          <w:b w:val="0"/>
          <w:bCs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>Приложение 3</w:t>
      </w:r>
    </w:p>
    <w:p w:rsidR="005F47B1" w:rsidRDefault="005F47B1" w:rsidP="005F47B1">
      <w:pPr>
        <w:ind w:firstLine="698"/>
        <w:contextualSpacing/>
        <w:jc w:val="right"/>
        <w:rPr>
          <w:rStyle w:val="a6"/>
          <w:rFonts w:ascii="Arial" w:hAnsi="Arial" w:cs="Arial"/>
          <w:b w:val="0"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>УТВЕРЖДЕНО</w:t>
      </w:r>
    </w:p>
    <w:p w:rsidR="005F47B1" w:rsidRDefault="005F47B1" w:rsidP="005F47B1">
      <w:pPr>
        <w:ind w:firstLine="698"/>
        <w:contextualSpacing/>
        <w:jc w:val="right"/>
        <w:rPr>
          <w:bCs/>
          <w:sz w:val="24"/>
        </w:rPr>
      </w:pPr>
      <w:r>
        <w:rPr>
          <w:rStyle w:val="a6"/>
          <w:rFonts w:ascii="Arial" w:hAnsi="Arial" w:cs="Arial"/>
          <w:b w:val="0"/>
          <w:bCs/>
          <w:color w:val="000000"/>
        </w:rPr>
        <w:t xml:space="preserve"> </w:t>
      </w:r>
      <w:hyperlink r:id="rId7" w:anchor="sub_0" w:history="1">
        <w:r>
          <w:rPr>
            <w:rStyle w:val="a7"/>
            <w:rFonts w:ascii="Arial" w:hAnsi="Arial" w:cs="Arial"/>
            <w:b w:val="0"/>
            <w:color w:val="000000"/>
          </w:rPr>
          <w:t>постановлением</w:t>
        </w:r>
      </w:hyperlink>
      <w:r>
        <w:rPr>
          <w:rStyle w:val="a6"/>
          <w:rFonts w:ascii="Arial" w:hAnsi="Arial" w:cs="Arial"/>
          <w:b w:val="0"/>
          <w:bCs/>
          <w:color w:val="000000"/>
        </w:rPr>
        <w:t xml:space="preserve"> администрации</w:t>
      </w:r>
    </w:p>
    <w:p w:rsidR="005F47B1" w:rsidRDefault="005F47B1" w:rsidP="005F47B1">
      <w:pPr>
        <w:ind w:firstLine="698"/>
        <w:contextualSpacing/>
        <w:jc w:val="right"/>
        <w:rPr>
          <w:rFonts w:ascii="Arial" w:hAnsi="Arial" w:cs="Arial"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>Тургеневского городского поселения</w:t>
      </w:r>
    </w:p>
    <w:p w:rsidR="005F47B1" w:rsidRDefault="005F47B1" w:rsidP="005F47B1">
      <w:pPr>
        <w:contextualSpacing/>
        <w:jc w:val="right"/>
        <w:rPr>
          <w:rFonts w:ascii="Arial" w:hAnsi="Arial" w:cs="Arial"/>
          <w:color w:val="000000"/>
        </w:rPr>
      </w:pPr>
      <w:r>
        <w:rPr>
          <w:rStyle w:val="a6"/>
          <w:rFonts w:ascii="Arial" w:hAnsi="Arial" w:cs="Arial"/>
          <w:b w:val="0"/>
          <w:bCs/>
          <w:color w:val="000000"/>
        </w:rPr>
        <w:t xml:space="preserve">                                                                                       от 23 января 2023г. №6     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</w:p>
    <w:p w:rsidR="005F47B1" w:rsidRDefault="005F47B1" w:rsidP="005F47B1">
      <w:pPr>
        <w:pStyle w:val="1"/>
        <w:spacing w:before="0" w:after="0"/>
        <w:rPr>
          <w:rFonts w:cs="Arial"/>
          <w:color w:val="000000"/>
        </w:rPr>
      </w:pPr>
      <w:r>
        <w:rPr>
          <w:rFonts w:cs="Arial"/>
          <w:color w:val="000000"/>
        </w:rPr>
        <w:t>ПЛАН</w:t>
      </w:r>
      <w:r>
        <w:rPr>
          <w:rFonts w:cs="Arial"/>
          <w:color w:val="000000"/>
        </w:rPr>
        <w:br/>
        <w:t xml:space="preserve">антинаркотических мероприятий на территории </w:t>
      </w:r>
    </w:p>
    <w:p w:rsidR="005F47B1" w:rsidRDefault="005F47B1" w:rsidP="005F47B1">
      <w:pPr>
        <w:pStyle w:val="1"/>
        <w:spacing w:before="0" w:after="0"/>
        <w:rPr>
          <w:rFonts w:cs="Arial"/>
          <w:color w:val="000000"/>
        </w:rPr>
      </w:pPr>
      <w:r>
        <w:rPr>
          <w:rFonts w:cs="Arial"/>
          <w:color w:val="000000"/>
        </w:rPr>
        <w:t>Тургеневского городского поселения  на 2023  год</w:t>
      </w:r>
    </w:p>
    <w:p w:rsidR="005F47B1" w:rsidRDefault="005F47B1" w:rsidP="005F47B1">
      <w:pPr>
        <w:ind w:firstLine="720"/>
        <w:jc w:val="both"/>
        <w:rPr>
          <w:rFonts w:ascii="Arial" w:hAnsi="Arial" w:cs="Arial"/>
        </w:rPr>
      </w:pPr>
    </w:p>
    <w:tbl>
      <w:tblPr>
        <w:tblW w:w="103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4829"/>
        <w:gridCol w:w="2551"/>
        <w:gridCol w:w="2240"/>
      </w:tblGrid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NN </w:t>
            </w:r>
            <w:proofErr w:type="spellStart"/>
            <w:r>
              <w:rPr>
                <w:rFonts w:cs="Arial"/>
              </w:rPr>
              <w:t>п.п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Содержание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Исполнение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Сроки проведения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Проведение заседаний антинаркотической комиссии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АНК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1 раз в квартал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досуговых молодежных мероприятий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АНК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постоянно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3.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Создание и поддержание банка информации по проблемам наркомании, алкоголизма, </w:t>
            </w:r>
            <w:proofErr w:type="spellStart"/>
            <w:r>
              <w:rPr>
                <w:rFonts w:cs="Arial"/>
              </w:rPr>
              <w:t>табакокурения</w:t>
            </w:r>
            <w:proofErr w:type="spellEnd"/>
            <w:r>
              <w:rPr>
                <w:rFonts w:cs="Arial"/>
              </w:rPr>
              <w:t xml:space="preserve"> и ВИЧ-инфекции на базе библиотеки, школы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АНК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постоянно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4.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 и т. д.).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АНК, МБОУ Тургеневская СОШ</w:t>
            </w:r>
          </w:p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 (по согласованию)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по мере необходимости</w:t>
            </w:r>
          </w:p>
        </w:tc>
      </w:tr>
      <w:tr w:rsidR="005F47B1" w:rsidTr="005F47B1">
        <w:trPr>
          <w:trHeight w:val="75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5.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>
              <w:rPr>
                <w:rFonts w:cs="Arial"/>
              </w:rPr>
              <w:t>табакокурения</w:t>
            </w:r>
            <w:proofErr w:type="spellEnd"/>
            <w:r>
              <w:rPr>
                <w:rFonts w:cs="Arial"/>
              </w:rPr>
              <w:t>, алкоголя, наркомании, ВИЧ.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МБУК "</w:t>
            </w:r>
            <w:proofErr w:type="spellStart"/>
            <w:r>
              <w:rPr>
                <w:rFonts w:cs="Arial"/>
              </w:rPr>
              <w:t>Ардатовская</w:t>
            </w:r>
            <w:proofErr w:type="spellEnd"/>
            <w:r>
              <w:rPr>
                <w:rFonts w:cs="Arial"/>
              </w:rPr>
              <w:t xml:space="preserve"> ЦРБ </w:t>
            </w:r>
            <w:proofErr w:type="spellStart"/>
            <w:r>
              <w:rPr>
                <w:rFonts w:cs="Arial"/>
              </w:rPr>
              <w:t>им.Н.К.Крупской</w:t>
            </w:r>
            <w:proofErr w:type="spellEnd"/>
            <w:r>
              <w:rPr>
                <w:rFonts w:cs="Arial"/>
              </w:rPr>
              <w:t>" структурное подразделение Тургеневская поселковая библиотека</w:t>
            </w:r>
          </w:p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(по согласованию);</w:t>
            </w:r>
          </w:p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 МБОУ Тургеневская СОШ</w:t>
            </w:r>
          </w:p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 (по согласованию)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постоянно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Проведение мероприятий в Тургеневской поселковой библиотеке по профилактике наркомании (информационные стенды, читательские конференции).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МБУК "</w:t>
            </w:r>
            <w:proofErr w:type="spellStart"/>
            <w:r>
              <w:rPr>
                <w:rFonts w:ascii="Arial" w:hAnsi="Arial" w:cs="Arial"/>
              </w:rPr>
              <w:t>Ардатовская</w:t>
            </w:r>
            <w:proofErr w:type="spellEnd"/>
            <w:r>
              <w:rPr>
                <w:rFonts w:ascii="Arial" w:hAnsi="Arial" w:cs="Arial"/>
              </w:rPr>
              <w:t xml:space="preserve"> ЦБ </w:t>
            </w:r>
            <w:proofErr w:type="spellStart"/>
            <w:r>
              <w:rPr>
                <w:rFonts w:ascii="Arial" w:hAnsi="Arial" w:cs="Arial"/>
              </w:rPr>
              <w:t>им.Н.К.Крупской</w:t>
            </w:r>
            <w:proofErr w:type="spellEnd"/>
            <w:r>
              <w:rPr>
                <w:rFonts w:ascii="Arial" w:hAnsi="Arial" w:cs="Arial"/>
              </w:rPr>
              <w:t>" структурное подразделение Тургеневская поселковая библиотека (по согласованию);</w:t>
            </w:r>
          </w:p>
          <w:p w:rsidR="005F47B1" w:rsidRDefault="005F47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МБОУ Тургеневская СОШ </w:t>
            </w:r>
          </w:p>
          <w:p w:rsidR="005F47B1" w:rsidRDefault="005F47B1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сентябрь, декабрь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7.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Проведение месячника по профилактике наркомании и правонарушений.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АНК, </w:t>
            </w:r>
          </w:p>
          <w:p w:rsidR="005F47B1" w:rsidRDefault="005F47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МБОУ Тургеневская СОШ </w:t>
            </w:r>
          </w:p>
          <w:p w:rsidR="005F47B1" w:rsidRDefault="005F47B1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октябрь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8.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Проведение молодежных акций:</w:t>
            </w:r>
          </w:p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"Мир без наркотиков", "СПИД не спит" и "О вреде курительных смесей"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Структурное подразделение «Центр культуры и отдыха» поселка Тургенево (по согласованию),</w:t>
            </w:r>
          </w:p>
          <w:p w:rsidR="005F47B1" w:rsidRDefault="005F47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МБОУ Тургеневская СОШ</w:t>
            </w:r>
          </w:p>
          <w:p w:rsidR="005F47B1" w:rsidRDefault="005F47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(по согласованию)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ноябрь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Участие в проведении рейдов по уничтожению </w:t>
            </w:r>
            <w:proofErr w:type="spellStart"/>
            <w:r>
              <w:rPr>
                <w:rFonts w:cs="Arial"/>
              </w:rPr>
              <w:t>наркотикосодержащих</w:t>
            </w:r>
            <w:proofErr w:type="spellEnd"/>
            <w:r>
              <w:rPr>
                <w:rFonts w:cs="Arial"/>
              </w:rPr>
              <w:t xml:space="preserve"> растений.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АНК, участковый уполномоченный полиции (по согласованию)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октябрь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10.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Участие в проведении рейдов по торговым точкам, занимающихся реализацией алкогольной продукции и пива.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АНК, участковый уполномоченный полиции (по согласованию)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ежемесячно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11.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Участие в проведении рейдов по проверке дискотек, молодежных массовых мероприятий в вечернее время.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АНК,  участковый уполномоченный полиции (по согласованию)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ежемесячно</w:t>
            </w:r>
          </w:p>
        </w:tc>
      </w:tr>
      <w:tr w:rsidR="005F47B1" w:rsidTr="005F47B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4"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12.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Утверждение плана работы АНК на 2024 год.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АНК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7B1" w:rsidRDefault="005F47B1">
            <w:pPr>
              <w:pStyle w:val="a5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декабрь 2024г.</w:t>
            </w:r>
          </w:p>
        </w:tc>
      </w:tr>
    </w:tbl>
    <w:p w:rsidR="001442BF" w:rsidRPr="001442BF" w:rsidRDefault="001442BF" w:rsidP="001442BF">
      <w:pPr>
        <w:pStyle w:val="a3"/>
        <w:rPr>
          <w:rFonts w:ascii="Arial" w:hAnsi="Arial" w:cs="Arial"/>
          <w:b/>
          <w:sz w:val="24"/>
          <w:szCs w:val="24"/>
        </w:rPr>
      </w:pPr>
      <w:r>
        <w:rPr>
          <w:rFonts w:asciiTheme="minorHAnsi" w:eastAsiaTheme="minorHAnsi" w:hAnsiTheme="minorHAnsi" w:cstheme="minorBidi"/>
          <w:b/>
          <w:sz w:val="36"/>
          <w:szCs w:val="36"/>
        </w:rPr>
        <w:t xml:space="preserve">             </w:t>
      </w:r>
      <w:r w:rsidRPr="001442B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Pr="001442BF">
        <w:rPr>
          <w:rFonts w:ascii="Arial" w:hAnsi="Arial" w:cs="Arial"/>
          <w:b/>
          <w:sz w:val="24"/>
          <w:szCs w:val="24"/>
        </w:rPr>
        <w:t xml:space="preserve"> АДМИНИСТРАЦИЯ</w:t>
      </w: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442BF">
        <w:rPr>
          <w:rFonts w:ascii="Arial" w:hAnsi="Arial" w:cs="Arial"/>
          <w:b/>
          <w:sz w:val="24"/>
          <w:szCs w:val="24"/>
        </w:rPr>
        <w:t xml:space="preserve"> ТУРГЕНЕВСКОГО ГОРОДСКОГО ПОСЕЛЕНИЯ</w:t>
      </w: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442BF">
        <w:rPr>
          <w:rFonts w:ascii="Arial" w:hAnsi="Arial" w:cs="Arial"/>
          <w:b/>
          <w:sz w:val="24"/>
          <w:szCs w:val="24"/>
        </w:rPr>
        <w:t>АРДАТОВСКОГО МУНИЦИПАЛЬНОГО РАЙОНА</w:t>
      </w: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442BF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442BF">
        <w:rPr>
          <w:rFonts w:ascii="Arial" w:hAnsi="Arial" w:cs="Arial"/>
          <w:b/>
          <w:sz w:val="24"/>
          <w:szCs w:val="24"/>
        </w:rPr>
        <w:t>ПОСТАНОВЛЕНИЕ</w:t>
      </w: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442BF">
        <w:rPr>
          <w:rFonts w:ascii="Arial" w:hAnsi="Arial" w:cs="Arial"/>
          <w:b/>
          <w:sz w:val="24"/>
          <w:szCs w:val="24"/>
        </w:rPr>
        <w:t xml:space="preserve">ОТ 23 ЯНВАРЯ 2023 ГОДА  № 8 </w:t>
      </w: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442BF">
        <w:rPr>
          <w:rFonts w:ascii="Arial" w:hAnsi="Arial" w:cs="Arial"/>
          <w:b/>
          <w:sz w:val="24"/>
          <w:szCs w:val="24"/>
        </w:rPr>
        <w:t>Р.П. ТУРГЕНЕВО</w:t>
      </w:r>
    </w:p>
    <w:p w:rsidR="001442BF" w:rsidRPr="001442BF" w:rsidRDefault="001442BF" w:rsidP="001442BF">
      <w:pPr>
        <w:pStyle w:val="a3"/>
        <w:rPr>
          <w:rFonts w:ascii="Arial" w:hAnsi="Arial" w:cs="Arial"/>
          <w:b/>
          <w:sz w:val="24"/>
          <w:szCs w:val="24"/>
        </w:rPr>
      </w:pPr>
    </w:p>
    <w:p w:rsidR="001442BF" w:rsidRPr="001442BF" w:rsidRDefault="001442BF" w:rsidP="001442BF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442BF">
        <w:rPr>
          <w:rFonts w:ascii="Arial" w:hAnsi="Arial" w:cs="Arial"/>
          <w:b/>
          <w:sz w:val="24"/>
          <w:szCs w:val="24"/>
        </w:rPr>
        <w:t xml:space="preserve"> ОБ УТВЕРЖДЕНИИ МУНИЦИПАЛЬНОЙ ПРОГРАММЫ «ПРОФИЛАКТИКА ПРАВОНАРУШЕНИЙ НА ТЕРРИТОРИИ ТУРГЕНЕВСКОГО ГОРОДСКОГО ПОСЕЛЕНИЯ АРДАТОВСКОГО МУНИЦИПАЛЬНОГО РАЙОНА РЕСПУБЛИКИ МОРДОВИЯ НА 2023-2025 ГОДЫ»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В соответствии с п.15 ч. 1 ст. 14.1 Федерального закона от 06.10.2003 № 131-ФЗ «Об общих принципах организации местного самоуправления в Российской Федерации», ч. 2 ст. 7 Федерального закона от 23 июня 2016 г. N 182-ФЗ «Об основах системы профилактики правонарушений в Российской Федерации», на основании Устава Тургеневского городского поселения, администрация Тургеневского городского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поселения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,п</w:t>
      </w:r>
      <w:proofErr w:type="gramEnd"/>
      <w:r>
        <w:rPr>
          <w:rFonts w:ascii="Arial" w:hAnsi="Arial" w:cs="Arial"/>
          <w:color w:val="000000"/>
          <w:sz w:val="24"/>
          <w:szCs w:val="24"/>
        </w:rPr>
        <w:t>остановляет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1. Утвердить муниципальную программу «Профилактика правонарушений на территории Тургеневского городского поселения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 на 2023-2025гг.»  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 Настоящее постановление вступает в силу с момента его официального опубликования.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исполнением настоящего постановления оставляю за собой. </w:t>
      </w:r>
    </w:p>
    <w:p w:rsidR="001442BF" w:rsidRDefault="001442BF" w:rsidP="001442B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Глава администрации</w:t>
      </w:r>
    </w:p>
    <w:p w:rsidR="001442BF" w:rsidRDefault="001442BF" w:rsidP="001442B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Тургеневского городского поселения:                                        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И.В.Аверьянов</w:t>
      </w:r>
      <w:proofErr w:type="spellEnd"/>
    </w:p>
    <w:p w:rsidR="001442BF" w:rsidRDefault="001442BF" w:rsidP="001442BF">
      <w:pPr>
        <w:rPr>
          <w:rFonts w:ascii="Arial" w:hAnsi="Arial" w:cs="Arial"/>
          <w:color w:val="000000"/>
          <w:sz w:val="24"/>
          <w:szCs w:val="24"/>
        </w:rPr>
      </w:pPr>
    </w:p>
    <w:p w:rsidR="001442BF" w:rsidRDefault="001442BF" w:rsidP="001442BF">
      <w:pPr>
        <w:spacing w:line="240" w:lineRule="auto"/>
        <w:contextualSpacing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            Приложение </w:t>
      </w:r>
    </w:p>
    <w:p w:rsidR="001442BF" w:rsidRDefault="001442BF" w:rsidP="001442BF">
      <w:pPr>
        <w:spacing w:line="240" w:lineRule="auto"/>
        <w:contextualSpacing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к Постановлению администрации  </w:t>
      </w:r>
    </w:p>
    <w:p w:rsidR="001442BF" w:rsidRDefault="001442BF" w:rsidP="001442BF">
      <w:pPr>
        <w:spacing w:line="240" w:lineRule="auto"/>
        <w:contextualSpacing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Тургеневского городского поселения</w:t>
      </w:r>
    </w:p>
    <w:p w:rsidR="001442BF" w:rsidRDefault="001442BF" w:rsidP="001442BF">
      <w:pPr>
        <w:spacing w:line="240" w:lineRule="auto"/>
        <w:contextualSpacing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От 23 января 2023 г. № 8   </w:t>
      </w:r>
    </w:p>
    <w:p w:rsidR="001442BF" w:rsidRDefault="001442BF" w:rsidP="001442BF">
      <w:pPr>
        <w:rPr>
          <w:rFonts w:ascii="Arial" w:hAnsi="Arial" w:cs="Arial"/>
          <w:color w:val="000000"/>
          <w:sz w:val="24"/>
          <w:szCs w:val="24"/>
        </w:rPr>
      </w:pPr>
    </w:p>
    <w:p w:rsidR="001442BF" w:rsidRDefault="001442BF" w:rsidP="001442B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>МУНИЦИПАЛЬНАЯ ПРОГРАММА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«Профилактика правонарушений на территории  Тургеневского городского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муниципального района Республики Мордовия 2023-2025 годы»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>ПАСПОРТ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муниципальной программы «Профилактика правонарушений на территории Тургеневского городского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муниципального района Республики Мордовия 2023-2025 годы»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Наименование программы</w:t>
      </w:r>
      <w:r>
        <w:rPr>
          <w:rFonts w:ascii="Arial" w:hAnsi="Arial" w:cs="Arial"/>
          <w:color w:val="000000"/>
          <w:sz w:val="24"/>
          <w:szCs w:val="24"/>
        </w:rPr>
        <w:t xml:space="preserve"> -  Муниципальная программа «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Профилактика правонарушений на территории Тургеневского городского поселения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муниципального района Республики Мордовия на  2023-2025 годы»</w:t>
      </w:r>
      <w:r>
        <w:rPr>
          <w:rFonts w:ascii="Arial" w:hAnsi="Arial" w:cs="Arial"/>
          <w:color w:val="000000"/>
          <w:sz w:val="24"/>
          <w:szCs w:val="24"/>
        </w:rPr>
        <w:t xml:space="preserve">   (далее – Программа)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Муниципальный заказчик Программы</w:t>
      </w:r>
      <w:r>
        <w:rPr>
          <w:rFonts w:ascii="Arial" w:hAnsi="Arial" w:cs="Arial"/>
          <w:color w:val="000000"/>
          <w:sz w:val="24"/>
          <w:szCs w:val="24"/>
        </w:rPr>
        <w:t xml:space="preserve"> -   администрация Тургеневского городского поселения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Разработчик Программы</w:t>
      </w:r>
      <w:r>
        <w:rPr>
          <w:rFonts w:ascii="Arial" w:hAnsi="Arial" w:cs="Arial"/>
          <w:color w:val="000000"/>
          <w:sz w:val="24"/>
          <w:szCs w:val="24"/>
        </w:rPr>
        <w:t xml:space="preserve">   - администрация Тургеневского городского поселения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 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Исполнитель программы</w:t>
      </w:r>
      <w:r>
        <w:rPr>
          <w:rFonts w:ascii="Arial" w:hAnsi="Arial" w:cs="Arial"/>
          <w:color w:val="000000"/>
          <w:sz w:val="24"/>
          <w:szCs w:val="24"/>
        </w:rPr>
        <w:t xml:space="preserve">   -   администрация Тургеневского городского поселения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Основные цели и задачи Программы</w:t>
      </w:r>
      <w:r>
        <w:rPr>
          <w:rFonts w:ascii="Arial" w:hAnsi="Arial" w:cs="Arial"/>
          <w:color w:val="000000"/>
          <w:sz w:val="24"/>
          <w:szCs w:val="24"/>
        </w:rPr>
        <w:t xml:space="preserve"> - Основная цель Программы создание многоуровневой системы профилактики правонарушений на территории  Тургеневского городского поселения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Основные задачи Программы</w:t>
      </w:r>
      <w:proofErr w:type="gramStart"/>
      <w:r>
        <w:rPr>
          <w:rFonts w:ascii="Arial" w:hAnsi="Arial" w:cs="Arial"/>
          <w:b/>
          <w:color w:val="000000"/>
          <w:sz w:val="24"/>
          <w:szCs w:val="24"/>
        </w:rPr>
        <w:t xml:space="preserve"> :</w:t>
      </w:r>
      <w:proofErr w:type="gramEnd"/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1. Стабилизация и создание предпосылок для снижения уровня преступности на территории  Тургеневского городского поселения;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2.Воссоздание системы социальной профилактики правонарушений, направленной, прежде всего на активизацию борьбы с пьянством, алкоголизмом, наркоманией, преступностью, безнадзорностью несовершеннолетних, незаконной миграцией и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ресоциализацию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лиц, освободившихся из мест лишения свободы;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3.Вовлечение в предупреждение правонарушений сотрудников предприятий, учреждений, организаций всех форм собственности, а также членов общественных организаций;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4.Снижение «правового нигилизма» населения, создание системы стимулов для ведения законопослушного образа жизни;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5.Профилактика, предупреждение преступлений и правонарушений на потребительском рынке.</w:t>
      </w:r>
    </w:p>
    <w:p w:rsidR="001442BF" w:rsidRDefault="001442BF" w:rsidP="001442BF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Структура программы Программа включает в себя следующие направления профилактической работы: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1. Организационные мероприятия.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 Профилактика правонарушений в отношении определенных категорий лиц и по отдельным видам противоправной деятельности.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4.Информационно - методическое обеспечение профилактической деятельности.</w:t>
      </w:r>
    </w:p>
    <w:p w:rsidR="001442BF" w:rsidRDefault="001442BF" w:rsidP="001442BF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Финансовое обеспечение Программы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Финансирование мероприятий Программы осуществляется за счет субвенций, предусмотренных бюджетом Тургеневского городского поселения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Объем финансирования Программы – 8400 (восемь тысяч четыреста) рублей: 2023г. – 2700 рублей;  2024г. –2800 рублей;  2025г. –2900рублей.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Сроки реализации Программы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2023 – 2025 годы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Система организации </w:t>
      </w:r>
      <w:proofErr w:type="gramStart"/>
      <w:r>
        <w:rPr>
          <w:rFonts w:ascii="Arial" w:hAnsi="Arial" w:cs="Arial"/>
          <w:b/>
          <w:color w:val="000000"/>
          <w:sz w:val="24"/>
          <w:szCs w:val="24"/>
        </w:rPr>
        <w:t>контроля за</w:t>
      </w:r>
      <w:proofErr w:type="gramEnd"/>
      <w:r>
        <w:rPr>
          <w:rFonts w:ascii="Arial" w:hAnsi="Arial" w:cs="Arial"/>
          <w:b/>
          <w:color w:val="000000"/>
          <w:sz w:val="24"/>
          <w:szCs w:val="24"/>
        </w:rPr>
        <w:t xml:space="preserve"> исполнением Программы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1E1E1E"/>
          <w:sz w:val="24"/>
          <w:szCs w:val="24"/>
        </w:rPr>
        <w:t>Контроль за исполнением настоящей Программы осуществляет</w:t>
      </w:r>
      <w:r>
        <w:rPr>
          <w:rFonts w:ascii="Arial" w:hAnsi="Arial" w:cs="Arial"/>
          <w:color w:val="1E1E1E"/>
          <w:sz w:val="24"/>
          <w:szCs w:val="24"/>
        </w:rPr>
        <w:br/>
        <w:t xml:space="preserve">Администрация </w:t>
      </w:r>
      <w:r>
        <w:rPr>
          <w:rFonts w:ascii="Arial" w:hAnsi="Arial" w:cs="Arial"/>
          <w:color w:val="000000"/>
          <w:sz w:val="24"/>
          <w:szCs w:val="24"/>
        </w:rPr>
        <w:t xml:space="preserve"> Тургеневского городского поселения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  </w:t>
      </w:r>
      <w:r>
        <w:rPr>
          <w:rFonts w:ascii="Arial" w:hAnsi="Arial" w:cs="Arial"/>
          <w:color w:val="1E1E1E"/>
          <w:sz w:val="24"/>
          <w:szCs w:val="24"/>
        </w:rPr>
        <w:t>в соответствии с полномочиями, установленными действующим законодательством.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442BF" w:rsidRDefault="001442BF" w:rsidP="001442BF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Ожидаемые конечные результаты реализации Программы: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1.Повышение эффективности системы социальной профилактики правонарушений;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2. Улучшение информационного обеспечения деятельности государственных органов и общественных организаций по обеспечению охраны общественного порядка на территории Тургеневского городского поселения;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3. Стабилизация и создание предпосылок для снижения уровня рецидивной и «бытовой» преступности, преступлений, связанных с незаконным оборотом наркотических и психотропных веществ, и общего числа совершаемых правонарушений;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4.Оздоровление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криминогенной обстановки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на потребительском рынке, улицах и других общественных местах; </w:t>
      </w:r>
    </w:p>
    <w:p w:rsidR="001442BF" w:rsidRPr="00445AB6" w:rsidRDefault="001442BF" w:rsidP="00445AB6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5.Повышение уровня доверия населения к правоохранительным органам.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>1.Содержание проблемы и обоснование необходимости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>ее решения программными методами</w:t>
      </w:r>
    </w:p>
    <w:p w:rsidR="001442BF" w:rsidRPr="00445AB6" w:rsidRDefault="001442BF" w:rsidP="00445AB6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4"/>
          <w:szCs w:val="24"/>
        </w:rPr>
        <w:t>Криминогенная обстановка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на территории     Тургеневского городского поселения   продолжается характеризоваться увеличением общего числа зарегистрированных преступлений.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Криминогенную обстановку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осложняют нарастающие темпы распространения алкоголизма. Увеличиваются масштабы бытовых правонарушений. Сложившаяся ситуация явилась следствием следующих факторов: разрушения существовавшей межведомственной системы профилактики правонарушений, углубляющегося правового нигилизма населения, внедрения в массовое сознание населения стереотипов противоправного поведения, неверия в способность правоохранительных органов защитить интересы личности, общества и государства. Анализ ситуации дает основание прогнозировать углубление негативных тенденций развития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криминогенной ситуации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В целях создания на территории  Тургеневского городского поселения многоуровневой системы профилактики правонарушений возникла необходимость разработки и принятия муниципальной программы профилактики правонарушений на 2023-2025 годы, которая позволит реализовать комплекс объединенных единым замыслом адекватных мер по локализации причин и условий, способствующих совершению преступлений, воздействию на граждан в направлении формирования их законопослушного поведения и правового воспитания, профилактики правонарушений Подготовка и реализация программы профилактика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правонарушений на территории  Тургеневского городского поселения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необходима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для недопущения тенденции ухудшения криминогенной обстановки, стабилизации и снижения количества совершаемых правонарушений, а это требует изменения подходов к организации профилактических мероприятий, совершенствования системы профилактики правонарушений и преступлений.</w:t>
      </w:r>
      <w:r>
        <w:rPr>
          <w:rFonts w:ascii="Arial" w:hAnsi="Arial" w:cs="Arial"/>
          <w:color w:val="000000"/>
          <w:sz w:val="24"/>
          <w:szCs w:val="24"/>
        </w:rPr>
        <w:br/>
      </w:r>
      <w:r w:rsidR="00445AB6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</w:t>
      </w:r>
      <w:r>
        <w:rPr>
          <w:rFonts w:ascii="Arial" w:hAnsi="Arial" w:cs="Arial"/>
          <w:b/>
          <w:bCs/>
          <w:color w:val="000000"/>
          <w:sz w:val="24"/>
          <w:szCs w:val="24"/>
        </w:rPr>
        <w:t>2.Основные цели и задачи Программы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Программа содержит стратегию профилактической деятельности по приоритетным направлениям и конкретные меры, обеспечивающие достижение целей и решение задач Программы. Основной целью реализации Программы является создание многоуровневой системы профилактики правонарушений на территории  Тургеневского городского поселения. Основными задачами Программы являются: - стабилизация и создание предпосылок для снижения уровня преступности на территории Тургеневского городского поселения  - воссоздание системы социальной профилактики правонарушений, направленной, прежде всего на активизацию борьбы с пьянством, алкоголизмом, наркоманией, преступностью, безнадзорностью  несовершеннолетних, незаконной миграцией и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ресоциализацию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лиц, освободившихся из мест лишения свободы;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- вовлечение в предупреждение правонарушений сотрудников предприятий, учреждений, организаций всех форм собственности, а также членов общественных организаций;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снижение «правового нигилизма» населения, создание системы стимулов для ведения законопослушного образа жизни; </w:t>
      </w:r>
    </w:p>
    <w:p w:rsidR="001442BF" w:rsidRPr="00445AB6" w:rsidRDefault="001442BF" w:rsidP="00445AB6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-профилактика, предупреждение преступлений и правонарушений.</w:t>
      </w:r>
      <w:r>
        <w:rPr>
          <w:rFonts w:ascii="Arial" w:hAnsi="Arial" w:cs="Arial"/>
          <w:color w:val="000000"/>
          <w:sz w:val="24"/>
          <w:szCs w:val="24"/>
        </w:rPr>
        <w:br/>
      </w:r>
      <w:r w:rsidR="00445AB6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</w:t>
      </w:r>
      <w:r>
        <w:rPr>
          <w:rFonts w:ascii="Arial" w:hAnsi="Arial" w:cs="Arial"/>
          <w:b/>
          <w:bCs/>
          <w:color w:val="000000"/>
          <w:sz w:val="24"/>
          <w:szCs w:val="24"/>
        </w:rPr>
        <w:t>3. Сроки и этапы реализации Программы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442BF" w:rsidRDefault="001442BF" w:rsidP="00445AB6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Программа реализуется в 2023 – 2025 годах. Мероприятия Программы будут выполняться в соответствии с установленными сроками. Этапы реализации Программы не предусматриваются, так как программные мероприятия будут реализовываться весь период.</w:t>
      </w:r>
      <w:r>
        <w:rPr>
          <w:rFonts w:ascii="Arial" w:hAnsi="Arial" w:cs="Arial"/>
          <w:color w:val="000000"/>
          <w:sz w:val="24"/>
          <w:szCs w:val="24"/>
        </w:rPr>
        <w:br/>
      </w:r>
      <w:r w:rsidR="00445AB6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</w:t>
      </w:r>
      <w:r>
        <w:rPr>
          <w:rFonts w:ascii="Arial" w:hAnsi="Arial" w:cs="Arial"/>
          <w:b/>
          <w:bCs/>
          <w:color w:val="000000"/>
          <w:sz w:val="24"/>
          <w:szCs w:val="24"/>
        </w:rPr>
        <w:t>4.Основные программные мероприятия</w:t>
      </w:r>
    </w:p>
    <w:p w:rsidR="001442BF" w:rsidRPr="00445AB6" w:rsidRDefault="001442BF" w:rsidP="00445AB6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Основные программные мероприятия приведены в приложении № 1 к настоящей Программе.</w:t>
      </w:r>
    </w:p>
    <w:p w:rsidR="001442BF" w:rsidRDefault="001442BF" w:rsidP="001442BF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5. Ресурсное обеспечение Программы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Ресурсное обеспечение муниципальной программы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 с учетом выделенных бюджетных ассигнований за счет средств республиканского бюджета</w:t>
      </w:r>
      <w:r>
        <w:rPr>
          <w:rFonts w:ascii="Arial" w:hAnsi="Arial" w:cs="Arial"/>
          <w:color w:val="000000"/>
          <w:sz w:val="24"/>
          <w:szCs w:val="24"/>
        </w:rPr>
        <w:t>. Общий объем финансирования на реализацию Программы составляет 8400  рублей, в том числе средства республиканского бюджета 8400 рублей;</w:t>
      </w:r>
    </w:p>
    <w:p w:rsidR="001442BF" w:rsidRDefault="001442BF" w:rsidP="00445AB6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в том числе по годам: 2023 год -2700 рублей; 2024 год - 2800 рублей; 2025 год -2900 рублей.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6. Организация управления и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ходом реализации Программы.</w:t>
      </w:r>
    </w:p>
    <w:p w:rsidR="001442BF" w:rsidRDefault="001442BF" w:rsidP="00445AB6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Управление Программой осуществляется Администрацией Тургеневского городского  поселения. Реализация Программы осуществляется в соответствии с действующим законодательством, нормативно-правовыми актами Тургеневского городского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поселения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определяющими механизм реализации муниципальных программ. Администрация Тургеневского городского поселения: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sym w:font="Symbol" w:char="F02D"/>
      </w:r>
      <w:r>
        <w:rPr>
          <w:rFonts w:ascii="Arial" w:hAnsi="Arial" w:cs="Arial"/>
          <w:color w:val="000000"/>
          <w:sz w:val="24"/>
          <w:szCs w:val="24"/>
        </w:rPr>
        <w:t xml:space="preserve">осуществляет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выполнением мероприятий Программы;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sym w:font="Symbol" w:char="F02D"/>
      </w:r>
      <w:r>
        <w:rPr>
          <w:rFonts w:ascii="Arial" w:hAnsi="Arial" w:cs="Arial"/>
          <w:color w:val="000000"/>
          <w:sz w:val="24"/>
          <w:szCs w:val="24"/>
        </w:rPr>
        <w:t xml:space="preserve">проводит анализ выполнения и готовит отчеты о выполнении Программы, включая меры по повышению эффективности ее реализации; 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sym w:font="Symbol" w:char="F02D"/>
      </w:r>
      <w:r>
        <w:rPr>
          <w:rFonts w:ascii="Arial" w:hAnsi="Arial" w:cs="Arial"/>
          <w:color w:val="000000"/>
          <w:sz w:val="24"/>
          <w:szCs w:val="24"/>
        </w:rPr>
        <w:t>несет ответственность за достижение цели и решение задач, за обеспечение утвержденных значений показателей в ходе реализации Программы.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>7. Оценка эффективности реализации Программы.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Предполагаемый социально-экономический эффект от реализации Программы заключается в том, чтобы путем создания многоуровневой системы профилактики правонарушений добиться стабилизации криминогенной обстановки на территории   Тургеневского городского поселения, включая следующие составляющие: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снижение количества зарегистрированных на территории поселения преступлений, в том числе в общественных местах и на улице;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- сокращение рецидивной преступности; </w:t>
      </w:r>
    </w:p>
    <w:p w:rsidR="001442BF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активная информационная работа по информированию граждан о деятельности по борьбе с преступностью;</w:t>
      </w:r>
    </w:p>
    <w:p w:rsidR="00445AB6" w:rsidRDefault="001442BF" w:rsidP="001442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- совершенствование взаимодействия организаций, учреждений, общественности в сфере противодействия террористической и экстремистской деятельности.</w:t>
      </w:r>
    </w:p>
    <w:p w:rsidR="00445AB6" w:rsidRDefault="00445AB6" w:rsidP="00445AB6">
      <w:pPr>
        <w:overflowPunct w:val="0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45AB6" w:rsidRDefault="00445AB6" w:rsidP="00445AB6">
      <w:pPr>
        <w:overflowPunct w:val="0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 xml:space="preserve">  января   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  год</w:t>
      </w:r>
    </w:p>
    <w:p w:rsidR="00445AB6" w:rsidRDefault="00445AB6" w:rsidP="00445AB6">
      <w:pPr>
        <w:overflowPunct w:val="0"/>
        <w:contextualSpacing/>
        <w:jc w:val="both"/>
        <w:textAlignment w:val="baseline"/>
        <w:rPr>
          <w:rFonts w:ascii="Arial" w:hAnsi="Arial" w:cs="Arial"/>
        </w:rPr>
      </w:pPr>
    </w:p>
    <w:p w:rsidR="00445AB6" w:rsidRDefault="00445AB6" w:rsidP="00445AB6">
      <w:pPr>
        <w:overflowPunct w:val="0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445AB6" w:rsidRDefault="00445AB6" w:rsidP="00445AB6">
      <w:pPr>
        <w:overflowPunct w:val="0"/>
        <w:contextualSpacing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45AB6" w:rsidRDefault="00445AB6" w:rsidP="00445AB6">
      <w:pPr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bookmarkStart w:id="13" w:name="_GoBack"/>
      <w:bookmarkEnd w:id="13"/>
      <w:proofErr w:type="spellEnd"/>
      <w:proofErr w:type="gramEnd"/>
    </w:p>
    <w:sectPr w:rsidR="00445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439"/>
    <w:rsid w:val="001442BF"/>
    <w:rsid w:val="00414747"/>
    <w:rsid w:val="00445AB6"/>
    <w:rsid w:val="005F47B1"/>
    <w:rsid w:val="00805439"/>
    <w:rsid w:val="009A1419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747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47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141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5F47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5F47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Times New Roman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5F47B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4"/>
      <w:szCs w:val="24"/>
    </w:rPr>
  </w:style>
  <w:style w:type="character" w:customStyle="1" w:styleId="a6">
    <w:name w:val="Цветовое выделение"/>
    <w:uiPriority w:val="99"/>
    <w:rsid w:val="005F47B1"/>
    <w:rPr>
      <w:b/>
      <w:bCs w:val="0"/>
      <w:color w:val="26282F"/>
      <w:sz w:val="26"/>
    </w:rPr>
  </w:style>
  <w:style w:type="character" w:customStyle="1" w:styleId="a7">
    <w:name w:val="Гипертекстовая ссылка"/>
    <w:uiPriority w:val="99"/>
    <w:rsid w:val="005F47B1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747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47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141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5F47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5F47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Times New Roman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5F47B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4"/>
      <w:szCs w:val="24"/>
    </w:rPr>
  </w:style>
  <w:style w:type="character" w:customStyle="1" w:styleId="a6">
    <w:name w:val="Цветовое выделение"/>
    <w:uiPriority w:val="99"/>
    <w:rsid w:val="005F47B1"/>
    <w:rPr>
      <w:b/>
      <w:bCs w:val="0"/>
      <w:color w:val="26282F"/>
      <w:sz w:val="26"/>
    </w:rPr>
  </w:style>
  <w:style w:type="character" w:customStyle="1" w:styleId="a7">
    <w:name w:val="Гипертекстовая ссылка"/>
    <w:uiPriority w:val="99"/>
    <w:rsid w:val="005F47B1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6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user\Desktop\&#1055;&#1086;&#1089;&#1090;&#1072;&#1085;&#1086;&#1074;.&#8470;11%20&#1086;%20&#1085;&#1072;&#1088;&#1082;&#1086;&#1090;&#1080;&#1095;.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0003000.0/" TargetMode="External"/><Relationship Id="rId5" Type="http://schemas.openxmlformats.org/officeDocument/2006/relationships/hyperlink" Target="file:///C:\Users\user\Desktop\&#1055;&#1086;&#1089;&#1090;&#1072;&#1085;&#1086;&#1074;.&#8470;11%20&#1086;%20&#1085;&#1072;&#1088;&#1082;&#1086;&#1090;&#1080;&#1095;.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3695</Words>
  <Characters>21067</Characters>
  <Application>Microsoft Office Word</Application>
  <DocSecurity>0</DocSecurity>
  <Lines>175</Lines>
  <Paragraphs>49</Paragraphs>
  <ScaleCrop>false</ScaleCrop>
  <Company>*</Company>
  <LinksUpToDate>false</LinksUpToDate>
  <CharactersWithSpaces>24713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2023-01-27T12:18:00Z</dcterms:created>
  <dcterms:modified xsi:type="dcterms:W3CDTF">2023-01-27T13:40:00Z</dcterms:modified>
</cp:coreProperties>
</file>