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21D" w:rsidRDefault="00C5121D" w:rsidP="007938DD">
      <w:pPr>
        <w:ind w:right="-143"/>
        <w:jc w:val="center"/>
        <w:rPr>
          <w:sz w:val="28"/>
          <w:szCs w:val="28"/>
        </w:rPr>
      </w:pPr>
    </w:p>
    <w:p w:rsidR="00C5121D" w:rsidRDefault="00C5121D" w:rsidP="00C5121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ИНФОРМАЦИОННЫЙ БЮЛЛЕТЕНЬ</w:t>
      </w:r>
    </w:p>
    <w:p w:rsidR="00C5121D" w:rsidRDefault="00C5121D" w:rsidP="00C5121D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ТУРГЕНЕВСКОГО </w:t>
      </w:r>
      <w:proofErr w:type="gramStart"/>
      <w:r>
        <w:rPr>
          <w:b/>
          <w:sz w:val="28"/>
          <w:szCs w:val="28"/>
        </w:rPr>
        <w:t>ГОРОДСКОГО  ПОСЕЛЕНИЯ</w:t>
      </w:r>
      <w:proofErr w:type="gramEnd"/>
    </w:p>
    <w:p w:rsidR="00C5121D" w:rsidRDefault="00C5121D" w:rsidP="00C5121D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АРДАТОВСКОГО </w:t>
      </w:r>
      <w:proofErr w:type="gramStart"/>
      <w:r>
        <w:rPr>
          <w:b/>
          <w:sz w:val="28"/>
          <w:szCs w:val="28"/>
        </w:rPr>
        <w:t>МУНИЦИПАЛЬНОГО  РАЙОНА</w:t>
      </w:r>
      <w:proofErr w:type="gramEnd"/>
    </w:p>
    <w:p w:rsidR="00C5121D" w:rsidRDefault="00C5121D" w:rsidP="00C5121D">
      <w:pPr>
        <w:spacing w:line="240" w:lineRule="exact"/>
        <w:jc w:val="center"/>
        <w:rPr>
          <w:b/>
          <w:sz w:val="28"/>
          <w:szCs w:val="28"/>
        </w:rPr>
      </w:pPr>
    </w:p>
    <w:p w:rsidR="00C5121D" w:rsidRDefault="00C5121D" w:rsidP="00C5121D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C5121D" w:rsidRDefault="00C5121D" w:rsidP="00C5121D">
      <w:pPr>
        <w:spacing w:line="240" w:lineRule="exact"/>
        <w:rPr>
          <w:sz w:val="24"/>
          <w:szCs w:val="24"/>
        </w:rPr>
      </w:pPr>
    </w:p>
    <w:p w:rsidR="00C5121D" w:rsidRDefault="00C5121D" w:rsidP="00C5121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C5121D" w:rsidRDefault="00C5121D" w:rsidP="00C5121D">
      <w:pPr>
        <w:rPr>
          <w:sz w:val="24"/>
          <w:szCs w:val="24"/>
        </w:rPr>
      </w:pPr>
      <w:r>
        <w:rPr>
          <w:sz w:val="24"/>
          <w:szCs w:val="24"/>
        </w:rPr>
        <w:t xml:space="preserve">№3а                                                                                                          25 января 2023 года                           </w:t>
      </w:r>
    </w:p>
    <w:p w:rsidR="00C5121D" w:rsidRDefault="00C5121D" w:rsidP="00C5121D">
      <w:pPr>
        <w:rPr>
          <w:sz w:val="24"/>
          <w:szCs w:val="24"/>
        </w:rPr>
      </w:pPr>
      <w:r>
        <w:rPr>
          <w:sz w:val="24"/>
          <w:szCs w:val="24"/>
        </w:rPr>
        <w:t xml:space="preserve">Является официальным печатным </w:t>
      </w:r>
    </w:p>
    <w:p w:rsidR="00C5121D" w:rsidRDefault="00C5121D" w:rsidP="00C5121D">
      <w:pPr>
        <w:rPr>
          <w:sz w:val="24"/>
          <w:szCs w:val="24"/>
        </w:rPr>
      </w:pPr>
      <w:r>
        <w:rPr>
          <w:sz w:val="24"/>
          <w:szCs w:val="24"/>
        </w:rPr>
        <w:t>Изданием Тургеневского городского поселения</w:t>
      </w:r>
    </w:p>
    <w:p w:rsidR="00C5121D" w:rsidRDefault="00C5121D" w:rsidP="00C5121D">
      <w:pPr>
        <w:rPr>
          <w:sz w:val="24"/>
          <w:szCs w:val="24"/>
        </w:rPr>
      </w:pPr>
      <w:r>
        <w:rPr>
          <w:sz w:val="24"/>
          <w:szCs w:val="24"/>
        </w:rPr>
        <w:t xml:space="preserve">Ардатовского муниципального района </w:t>
      </w:r>
    </w:p>
    <w:p w:rsidR="00C5121D" w:rsidRDefault="00C5121D" w:rsidP="00C5121D">
      <w:pPr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C5121D" w:rsidRDefault="00C5121D" w:rsidP="007938DD">
      <w:pPr>
        <w:ind w:right="-143"/>
        <w:jc w:val="center"/>
        <w:rPr>
          <w:sz w:val="28"/>
          <w:szCs w:val="28"/>
        </w:rPr>
      </w:pPr>
    </w:p>
    <w:p w:rsidR="00C5121D" w:rsidRDefault="00C5121D" w:rsidP="007938DD">
      <w:pPr>
        <w:ind w:right="-143"/>
        <w:jc w:val="center"/>
        <w:rPr>
          <w:sz w:val="28"/>
          <w:szCs w:val="28"/>
        </w:rPr>
      </w:pPr>
    </w:p>
    <w:p w:rsidR="00C25705" w:rsidRDefault="00C25705" w:rsidP="00C25705">
      <w:pPr>
        <w:pStyle w:val="a5"/>
        <w:jc w:val="center"/>
        <w:rPr>
          <w:rFonts w:ascii="Arial" w:hAnsi="Arial" w:cs="Arial"/>
          <w:b/>
          <w:sz w:val="32"/>
          <w:szCs w:val="32"/>
        </w:rPr>
      </w:pPr>
    </w:p>
    <w:p w:rsidR="00C25705" w:rsidRDefault="00C25705" w:rsidP="00C25705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АДМИНИСТРАЦИЯ</w:t>
      </w:r>
    </w:p>
    <w:p w:rsidR="00C25705" w:rsidRDefault="00C25705" w:rsidP="00C25705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C25705" w:rsidRDefault="00C25705" w:rsidP="00C25705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C25705" w:rsidRDefault="00C25705" w:rsidP="00C25705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C25705" w:rsidRDefault="00C25705" w:rsidP="00C25705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C25705" w:rsidRDefault="00C25705" w:rsidP="00C25705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C25705" w:rsidRDefault="00C25705" w:rsidP="00C25705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C25705" w:rsidRDefault="00C25705" w:rsidP="00C25705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</w:rPr>
        <w:t>ОТ  23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ЯНВАРЯ 2023 ГОДА  № 7</w:t>
      </w:r>
    </w:p>
    <w:p w:rsidR="00C25705" w:rsidRDefault="00C25705" w:rsidP="00C25705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C25705" w:rsidRDefault="00C25705" w:rsidP="00C25705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C25705" w:rsidRDefault="00C25705" w:rsidP="00C25705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В </w:t>
      </w:r>
      <w:proofErr w:type="gramStart"/>
      <w:r>
        <w:rPr>
          <w:rFonts w:ascii="Arial" w:hAnsi="Arial" w:cs="Arial"/>
          <w:b/>
          <w:sz w:val="32"/>
          <w:szCs w:val="32"/>
        </w:rPr>
        <w:t>ПОСТАНОВЛЕНИЕ  №</w:t>
      </w:r>
      <w:proofErr w:type="gramEnd"/>
      <w:r>
        <w:rPr>
          <w:rFonts w:ascii="Arial" w:hAnsi="Arial" w:cs="Arial"/>
          <w:b/>
          <w:sz w:val="32"/>
          <w:szCs w:val="32"/>
        </w:rPr>
        <w:t>101 ОТ 25.12.2019 ГОДА ОБ УТВЕРЖДЕНИИ МУНИЦИПАЛЬНОЙ ПРОГРАММЫ «ОСУЩЕСТВЛЕНИЕ ПЕРВИЧНОГО ВОИНСКОГО УЧЕТА В ТУРГЕНЕВСКОМ ГОРОДСКОМ ПОСЕЛЕНИИ АРДАТОВСКОГО МУНИЦИПАЛЬНОГО РАЙОНА РЕСПУБЛИКИ МОРДОВИЯ НА 2020-2022 ГОДЫ»</w:t>
      </w:r>
    </w:p>
    <w:p w:rsidR="00C25705" w:rsidRPr="000D5D2E" w:rsidRDefault="00C25705" w:rsidP="00C25705">
      <w:pPr>
        <w:shd w:val="clear" w:color="auto" w:fill="FFFFFF"/>
        <w:jc w:val="center"/>
        <w:rPr>
          <w:rFonts w:ascii="Arial" w:hAnsi="Arial" w:cs="Arial"/>
          <w:color w:val="000000"/>
          <w:sz w:val="24"/>
          <w:szCs w:val="24"/>
        </w:rPr>
      </w:pP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pacing w:val="-6"/>
          <w:sz w:val="24"/>
          <w:szCs w:val="24"/>
        </w:rPr>
        <w:t>В соответствии с Федеральными  законами: от 31.05.1996 года №61-ФЗ «Об обороне», от 26.02.1997 года №31-ФЗ «О мобилизационной подготовке и мобилизации в Российской Федерации», от 28.05.1998 года №53-ФЗ «О воинской обязанности и военной службе», от  06.10.2003 № 131-ФЗ «Об общих принципах организации местного самоуправления в Российской Федерации», на основании постановлений Правительства Российской Федерации: от 17.03.2010 года №156</w:t>
      </w:r>
      <w:r w:rsidRPr="000D5D2E">
        <w:rPr>
          <w:rFonts w:ascii="Arial" w:hAnsi="Arial" w:cs="Arial"/>
          <w:sz w:val="24"/>
          <w:szCs w:val="24"/>
        </w:rPr>
        <w:t>"Об утверждении Правил бронирования граждан Российской Федерации, пребывающих в запасе Вооруженных Сил Российской Федерации, федеральных органов исполнительной власти, имеющих запас, и работающих в органах государственной власти, органах местного самоуправления и организациях", от 27.11.2006 года №719 «Об утверждении Положения о воинском учете»</w:t>
      </w:r>
      <w:r>
        <w:rPr>
          <w:rFonts w:ascii="Arial" w:hAnsi="Arial" w:cs="Arial"/>
          <w:sz w:val="24"/>
          <w:szCs w:val="24"/>
        </w:rPr>
        <w:t xml:space="preserve">, </w:t>
      </w:r>
      <w:r w:rsidRPr="000D5D2E">
        <w:rPr>
          <w:rFonts w:ascii="Arial" w:hAnsi="Arial" w:cs="Arial"/>
          <w:spacing w:val="-6"/>
          <w:sz w:val="24"/>
          <w:szCs w:val="24"/>
        </w:rPr>
        <w:t xml:space="preserve">Устава Тургеневского городского поселения, </w:t>
      </w:r>
      <w:r w:rsidRPr="000D5D2E">
        <w:rPr>
          <w:rFonts w:ascii="Arial" w:hAnsi="Arial" w:cs="Arial"/>
          <w:sz w:val="24"/>
          <w:szCs w:val="24"/>
        </w:rPr>
        <w:t>администрация Тургеневского городского  поселения постановляет:</w:t>
      </w:r>
    </w:p>
    <w:p w:rsidR="00C25705" w:rsidRPr="000D5D2E" w:rsidRDefault="00C25705" w:rsidP="00C25705">
      <w:pPr>
        <w:jc w:val="both"/>
        <w:rPr>
          <w:rFonts w:ascii="Arial" w:hAnsi="Arial" w:cs="Arial"/>
          <w:sz w:val="24"/>
          <w:szCs w:val="24"/>
        </w:rPr>
      </w:pPr>
    </w:p>
    <w:p w:rsidR="00C25705" w:rsidRDefault="00C25705" w:rsidP="00C25705">
      <w:pPr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1.Внести изменения в </w:t>
      </w:r>
      <w:proofErr w:type="gramStart"/>
      <w:r w:rsidRPr="000D5D2E">
        <w:rPr>
          <w:rFonts w:ascii="Arial" w:hAnsi="Arial" w:cs="Arial"/>
          <w:sz w:val="24"/>
          <w:szCs w:val="24"/>
        </w:rPr>
        <w:t>муниципальную  Программу</w:t>
      </w:r>
      <w:proofErr w:type="gramEnd"/>
      <w:r w:rsidRPr="000D5D2E">
        <w:rPr>
          <w:rFonts w:ascii="Arial" w:hAnsi="Arial" w:cs="Arial"/>
          <w:sz w:val="24"/>
          <w:szCs w:val="24"/>
        </w:rPr>
        <w:t xml:space="preserve"> «Осуществление первичного воинского учета в  Тургеневском городском поселении Ардатовского муниципального  района Республики Мордовия на 202</w:t>
      </w:r>
      <w:r>
        <w:rPr>
          <w:rFonts w:ascii="Arial" w:hAnsi="Arial" w:cs="Arial"/>
          <w:sz w:val="24"/>
          <w:szCs w:val="24"/>
        </w:rPr>
        <w:t>0</w:t>
      </w:r>
      <w:r w:rsidRPr="000D5D2E">
        <w:rPr>
          <w:rFonts w:ascii="Arial" w:hAnsi="Arial" w:cs="Arial"/>
          <w:sz w:val="24"/>
          <w:szCs w:val="24"/>
        </w:rPr>
        <w:t>-202</w:t>
      </w:r>
      <w:r>
        <w:rPr>
          <w:rFonts w:ascii="Arial" w:hAnsi="Arial" w:cs="Arial"/>
          <w:sz w:val="24"/>
          <w:szCs w:val="24"/>
        </w:rPr>
        <w:t>2</w:t>
      </w:r>
      <w:r w:rsidRPr="000D5D2E">
        <w:rPr>
          <w:rFonts w:ascii="Arial" w:hAnsi="Arial" w:cs="Arial"/>
          <w:sz w:val="24"/>
          <w:szCs w:val="24"/>
        </w:rPr>
        <w:t xml:space="preserve"> годы»</w:t>
      </w:r>
    </w:p>
    <w:p w:rsidR="00C25705" w:rsidRDefault="00C25705" w:rsidP="00C25705">
      <w:pPr>
        <w:numPr>
          <w:ilvl w:val="1"/>
          <w:numId w:val="1"/>
        </w:numPr>
        <w:overflowPunct/>
        <w:autoSpaceDE/>
        <w:autoSpaceDN/>
        <w:adjustRightInd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Продлить срок действия </w:t>
      </w:r>
      <w:proofErr w:type="gramStart"/>
      <w:r>
        <w:rPr>
          <w:rFonts w:ascii="Arial" w:hAnsi="Arial" w:cs="Arial"/>
          <w:sz w:val="24"/>
          <w:szCs w:val="24"/>
        </w:rPr>
        <w:t>муниципальной  Программы</w:t>
      </w:r>
      <w:proofErr w:type="gramEnd"/>
      <w:r>
        <w:rPr>
          <w:rFonts w:ascii="Arial" w:hAnsi="Arial" w:cs="Arial"/>
          <w:sz w:val="24"/>
          <w:szCs w:val="24"/>
        </w:rPr>
        <w:t xml:space="preserve"> до 2026 года</w:t>
      </w:r>
    </w:p>
    <w:p w:rsidR="00C25705" w:rsidRPr="000D5D2E" w:rsidRDefault="00C25705" w:rsidP="00C25705">
      <w:pPr>
        <w:numPr>
          <w:ilvl w:val="1"/>
          <w:numId w:val="1"/>
        </w:numPr>
        <w:overflowPunct/>
        <w:autoSpaceDE/>
        <w:autoSpaceDN/>
        <w:adjustRightInd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 всему тексту муниципальной Программы «на 2020 – 2022 годы» заменить на «на 2020-2026 годы»</w:t>
      </w:r>
    </w:p>
    <w:p w:rsidR="00C25705" w:rsidRPr="000D5D2E" w:rsidRDefault="00C25705" w:rsidP="00C2570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2.</w:t>
      </w:r>
      <w:r w:rsidRPr="000D5D2E">
        <w:rPr>
          <w:rFonts w:ascii="Arial" w:hAnsi="Arial" w:cs="Arial"/>
          <w:sz w:val="24"/>
          <w:szCs w:val="24"/>
        </w:rPr>
        <w:t xml:space="preserve">Установить, что в ходе реализации </w:t>
      </w:r>
      <w:proofErr w:type="gramStart"/>
      <w:r w:rsidRPr="000D5D2E">
        <w:rPr>
          <w:rFonts w:ascii="Arial" w:hAnsi="Arial" w:cs="Arial"/>
          <w:sz w:val="24"/>
          <w:szCs w:val="24"/>
        </w:rPr>
        <w:t>муниципальной  программы</w:t>
      </w:r>
      <w:proofErr w:type="gramEnd"/>
      <w:r w:rsidRPr="000D5D2E">
        <w:rPr>
          <w:rFonts w:ascii="Arial" w:hAnsi="Arial" w:cs="Arial"/>
          <w:sz w:val="24"/>
          <w:szCs w:val="24"/>
        </w:rPr>
        <w:t xml:space="preserve"> «Осуществление первичного воинского учета в   Тургеневском городском  поселении Ардатовского муниципального  района Республики Мордовия на 202</w:t>
      </w:r>
      <w:r>
        <w:rPr>
          <w:rFonts w:ascii="Arial" w:hAnsi="Arial" w:cs="Arial"/>
          <w:sz w:val="24"/>
          <w:szCs w:val="24"/>
        </w:rPr>
        <w:t>0</w:t>
      </w:r>
      <w:r w:rsidRPr="000D5D2E">
        <w:rPr>
          <w:rFonts w:ascii="Arial" w:hAnsi="Arial" w:cs="Arial"/>
          <w:sz w:val="24"/>
          <w:szCs w:val="24"/>
        </w:rPr>
        <w:t>-202</w:t>
      </w:r>
      <w:r>
        <w:rPr>
          <w:rFonts w:ascii="Arial" w:hAnsi="Arial" w:cs="Arial"/>
          <w:sz w:val="24"/>
          <w:szCs w:val="24"/>
        </w:rPr>
        <w:t>6</w:t>
      </w:r>
      <w:r w:rsidRPr="000D5D2E">
        <w:rPr>
          <w:rFonts w:ascii="Arial" w:hAnsi="Arial" w:cs="Arial"/>
          <w:sz w:val="24"/>
          <w:szCs w:val="24"/>
        </w:rPr>
        <w:t xml:space="preserve"> годы» подлежит ежегодной корректировке мероприятия и объемы их финансирования с учетом средств из Федерального бюджета.</w:t>
      </w:r>
    </w:p>
    <w:p w:rsidR="00C25705" w:rsidRPr="000D5D2E" w:rsidRDefault="00C25705" w:rsidP="00C2570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Pr="000D5D2E">
        <w:rPr>
          <w:rFonts w:ascii="Arial" w:hAnsi="Arial" w:cs="Arial"/>
          <w:sz w:val="24"/>
          <w:szCs w:val="24"/>
        </w:rPr>
        <w:t>3. Контроль за исполнением настоящего Постановления оставляю за собой.</w:t>
      </w:r>
    </w:p>
    <w:p w:rsidR="00C25705" w:rsidRPr="000D5D2E" w:rsidRDefault="00C25705" w:rsidP="00C2570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Pr="000D5D2E">
        <w:rPr>
          <w:rFonts w:ascii="Arial" w:hAnsi="Arial" w:cs="Arial"/>
          <w:sz w:val="24"/>
          <w:szCs w:val="24"/>
        </w:rPr>
        <w:t>4.Настоящее Постановление вступает в силу после ее официального опубликования</w:t>
      </w:r>
    </w:p>
    <w:p w:rsidR="00C25705" w:rsidRPr="000D5D2E" w:rsidRDefault="00C25705" w:rsidP="00C25705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</w:p>
    <w:p w:rsidR="00C25705" w:rsidRPr="000D5D2E" w:rsidRDefault="00C25705" w:rsidP="00C25705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0D5D2E">
        <w:rPr>
          <w:rFonts w:ascii="Arial" w:hAnsi="Arial" w:cs="Arial"/>
          <w:color w:val="000000"/>
          <w:sz w:val="24"/>
          <w:szCs w:val="24"/>
        </w:rPr>
        <w:t>Глава  администрации</w:t>
      </w:r>
      <w:proofErr w:type="gramEnd"/>
    </w:p>
    <w:p w:rsidR="00C25705" w:rsidRDefault="00C25705" w:rsidP="00C25705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0D5D2E">
        <w:rPr>
          <w:rFonts w:ascii="Arial" w:hAnsi="Arial" w:cs="Arial"/>
          <w:color w:val="000000"/>
          <w:sz w:val="24"/>
          <w:szCs w:val="24"/>
        </w:rPr>
        <w:t xml:space="preserve">Тургеневского городского поселения                                     </w:t>
      </w:r>
      <w:proofErr w:type="spellStart"/>
      <w:r w:rsidRPr="000D5D2E">
        <w:rPr>
          <w:rFonts w:ascii="Arial" w:hAnsi="Arial" w:cs="Arial"/>
          <w:color w:val="000000"/>
          <w:sz w:val="24"/>
          <w:szCs w:val="24"/>
        </w:rPr>
        <w:t>И.В.Аверьянов</w:t>
      </w:r>
      <w:proofErr w:type="spellEnd"/>
    </w:p>
    <w:p w:rsidR="00C25705" w:rsidRDefault="00C25705" w:rsidP="00C25705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</w:p>
    <w:p w:rsidR="00C25705" w:rsidRDefault="00C25705" w:rsidP="00C25705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</w:p>
    <w:p w:rsidR="00C25705" w:rsidRDefault="00C25705" w:rsidP="00C25705">
      <w:pPr>
        <w:shd w:val="clear" w:color="auto" w:fill="FFFFFF"/>
        <w:rPr>
          <w:rFonts w:ascii="Arial" w:hAnsi="Arial" w:cs="Arial"/>
          <w:color w:val="000000"/>
          <w:sz w:val="24"/>
          <w:szCs w:val="24"/>
        </w:rPr>
      </w:pPr>
    </w:p>
    <w:p w:rsidR="00C25705" w:rsidRDefault="00C25705" w:rsidP="00C25705">
      <w:pPr>
        <w:shd w:val="clear" w:color="auto" w:fill="FFFFFF"/>
        <w:rPr>
          <w:rFonts w:ascii="Arial" w:hAnsi="Arial" w:cs="Arial"/>
          <w:color w:val="000000"/>
          <w:sz w:val="24"/>
          <w:szCs w:val="24"/>
        </w:rPr>
      </w:pPr>
    </w:p>
    <w:p w:rsidR="00C25705" w:rsidRDefault="00C25705" w:rsidP="00C25705">
      <w:pPr>
        <w:shd w:val="clear" w:color="auto" w:fill="FFFFFF"/>
        <w:rPr>
          <w:rFonts w:ascii="Arial" w:hAnsi="Arial" w:cs="Arial"/>
          <w:color w:val="000000"/>
          <w:sz w:val="24"/>
          <w:szCs w:val="24"/>
        </w:rPr>
      </w:pPr>
    </w:p>
    <w:p w:rsidR="00C25705" w:rsidRDefault="00C25705" w:rsidP="00C25705">
      <w:pPr>
        <w:shd w:val="clear" w:color="auto" w:fill="FFFFFF"/>
        <w:rPr>
          <w:rFonts w:ascii="Arial" w:hAnsi="Arial" w:cs="Arial"/>
          <w:color w:val="000000"/>
          <w:sz w:val="24"/>
          <w:szCs w:val="24"/>
        </w:rPr>
      </w:pPr>
    </w:p>
    <w:p w:rsidR="00C25705" w:rsidRPr="000D5D2E" w:rsidRDefault="00C25705" w:rsidP="00C25705">
      <w:pPr>
        <w:shd w:val="clear" w:color="auto" w:fill="FFFFFF"/>
        <w:rPr>
          <w:rFonts w:ascii="Arial" w:hAnsi="Arial" w:cs="Arial"/>
          <w:color w:val="000000"/>
          <w:sz w:val="24"/>
          <w:szCs w:val="24"/>
        </w:rPr>
      </w:pPr>
    </w:p>
    <w:p w:rsidR="00C25705" w:rsidRPr="000D5D2E" w:rsidRDefault="00C25705" w:rsidP="00C25705">
      <w:pPr>
        <w:shd w:val="clear" w:color="auto" w:fill="FFFFFF"/>
        <w:rPr>
          <w:rFonts w:ascii="Arial" w:hAnsi="Arial" w:cs="Arial"/>
          <w:color w:val="000000"/>
          <w:sz w:val="24"/>
          <w:szCs w:val="24"/>
        </w:rPr>
      </w:pPr>
    </w:p>
    <w:p w:rsidR="00C25705" w:rsidRPr="000D5D2E" w:rsidRDefault="00C25705" w:rsidP="00C25705">
      <w:pPr>
        <w:shd w:val="clear" w:color="auto" w:fill="FFFFFF"/>
        <w:jc w:val="center"/>
        <w:rPr>
          <w:rFonts w:ascii="Arial" w:hAnsi="Arial" w:cs="Arial"/>
          <w:color w:val="000000"/>
          <w:sz w:val="24"/>
          <w:szCs w:val="24"/>
        </w:rPr>
      </w:pPr>
      <w:r w:rsidRPr="000D5D2E">
        <w:rPr>
          <w:rFonts w:ascii="Arial" w:hAnsi="Arial" w:cs="Arial"/>
          <w:color w:val="000000"/>
          <w:sz w:val="24"/>
          <w:szCs w:val="24"/>
        </w:rPr>
        <w:t xml:space="preserve">                                                                                                          </w:t>
      </w:r>
      <w:r>
        <w:rPr>
          <w:rFonts w:ascii="Arial" w:hAnsi="Arial" w:cs="Arial"/>
          <w:color w:val="000000"/>
          <w:sz w:val="24"/>
          <w:szCs w:val="24"/>
        </w:rPr>
        <w:t xml:space="preserve">             </w:t>
      </w:r>
      <w:r w:rsidRPr="000D5D2E">
        <w:rPr>
          <w:rFonts w:ascii="Arial" w:hAnsi="Arial" w:cs="Arial"/>
          <w:color w:val="000000"/>
          <w:sz w:val="24"/>
          <w:szCs w:val="24"/>
        </w:rPr>
        <w:t>Утверждена</w:t>
      </w:r>
    </w:p>
    <w:p w:rsidR="00C25705" w:rsidRPr="000D5D2E" w:rsidRDefault="00C25705" w:rsidP="00C25705">
      <w:pPr>
        <w:shd w:val="clear" w:color="auto" w:fill="FFFFFF"/>
        <w:jc w:val="right"/>
        <w:rPr>
          <w:rFonts w:ascii="Arial" w:hAnsi="Arial" w:cs="Arial"/>
          <w:color w:val="000000"/>
          <w:sz w:val="24"/>
          <w:szCs w:val="24"/>
        </w:rPr>
      </w:pPr>
      <w:r w:rsidRPr="000D5D2E">
        <w:rPr>
          <w:rFonts w:ascii="Arial" w:hAnsi="Arial" w:cs="Arial"/>
          <w:color w:val="000000"/>
          <w:sz w:val="24"/>
          <w:szCs w:val="24"/>
        </w:rPr>
        <w:t>                                                      Постановлением администрации</w:t>
      </w:r>
    </w:p>
    <w:p w:rsidR="00C25705" w:rsidRPr="000D5D2E" w:rsidRDefault="00C25705" w:rsidP="00C25705">
      <w:pPr>
        <w:shd w:val="clear" w:color="auto" w:fill="FFFFFF"/>
        <w:jc w:val="right"/>
        <w:rPr>
          <w:rFonts w:ascii="Arial" w:hAnsi="Arial" w:cs="Arial"/>
          <w:color w:val="000000"/>
          <w:sz w:val="24"/>
          <w:szCs w:val="24"/>
        </w:rPr>
      </w:pPr>
      <w:r w:rsidRPr="000D5D2E">
        <w:rPr>
          <w:rFonts w:ascii="Arial" w:hAnsi="Arial" w:cs="Arial"/>
          <w:color w:val="000000"/>
          <w:sz w:val="24"/>
          <w:szCs w:val="24"/>
        </w:rPr>
        <w:t xml:space="preserve">                                                               Тургеневского городского поселения </w:t>
      </w:r>
    </w:p>
    <w:p w:rsidR="00C25705" w:rsidRPr="000D5D2E" w:rsidRDefault="00C25705" w:rsidP="00C25705">
      <w:pPr>
        <w:widowControl w:val="0"/>
        <w:jc w:val="right"/>
        <w:rPr>
          <w:rFonts w:ascii="Arial" w:hAnsi="Arial" w:cs="Arial"/>
          <w:color w:val="000000"/>
          <w:sz w:val="24"/>
          <w:szCs w:val="24"/>
        </w:rPr>
      </w:pPr>
      <w:r w:rsidRPr="000D5D2E">
        <w:rPr>
          <w:rFonts w:ascii="Arial" w:hAnsi="Arial" w:cs="Arial"/>
          <w:color w:val="000000"/>
          <w:sz w:val="24"/>
          <w:szCs w:val="24"/>
        </w:rPr>
        <w:t xml:space="preserve"> от </w:t>
      </w:r>
      <w:r>
        <w:rPr>
          <w:rFonts w:ascii="Arial" w:hAnsi="Arial" w:cs="Arial"/>
          <w:color w:val="000000"/>
          <w:sz w:val="24"/>
          <w:szCs w:val="24"/>
        </w:rPr>
        <w:t>23 января 2023 года №7</w:t>
      </w:r>
      <w:r w:rsidRPr="000D5D2E">
        <w:rPr>
          <w:rFonts w:ascii="Arial" w:hAnsi="Arial" w:cs="Arial"/>
          <w:sz w:val="24"/>
          <w:szCs w:val="24"/>
          <w:u w:val="single"/>
        </w:rPr>
        <w:t xml:space="preserve"> </w:t>
      </w:r>
    </w:p>
    <w:p w:rsidR="00C25705" w:rsidRPr="000D5D2E" w:rsidRDefault="00C25705" w:rsidP="00C25705">
      <w:pPr>
        <w:shd w:val="clear" w:color="auto" w:fill="FFFFFF"/>
        <w:jc w:val="right"/>
        <w:rPr>
          <w:rFonts w:ascii="Arial" w:hAnsi="Arial" w:cs="Arial"/>
          <w:color w:val="000000"/>
          <w:sz w:val="24"/>
          <w:szCs w:val="24"/>
        </w:rPr>
      </w:pPr>
    </w:p>
    <w:p w:rsidR="00C25705" w:rsidRPr="000D5D2E" w:rsidRDefault="00C25705" w:rsidP="00C25705">
      <w:pPr>
        <w:shd w:val="clear" w:color="auto" w:fill="FFFFFF"/>
        <w:jc w:val="center"/>
        <w:rPr>
          <w:rFonts w:ascii="Arial" w:hAnsi="Arial" w:cs="Arial"/>
          <w:color w:val="000000"/>
          <w:sz w:val="24"/>
          <w:szCs w:val="24"/>
        </w:rPr>
      </w:pPr>
      <w:r w:rsidRPr="000D5D2E">
        <w:rPr>
          <w:rFonts w:ascii="Arial" w:hAnsi="Arial" w:cs="Arial"/>
          <w:b/>
          <w:bCs/>
          <w:color w:val="000000"/>
          <w:sz w:val="24"/>
          <w:szCs w:val="24"/>
        </w:rPr>
        <w:t>Муниципальная программа</w:t>
      </w:r>
    </w:p>
    <w:p w:rsidR="00C25705" w:rsidRPr="000D5D2E" w:rsidRDefault="00C25705" w:rsidP="00C25705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0D5D2E">
        <w:rPr>
          <w:rFonts w:ascii="Arial" w:hAnsi="Arial" w:cs="Arial"/>
          <w:b/>
          <w:sz w:val="24"/>
          <w:szCs w:val="24"/>
        </w:rPr>
        <w:t xml:space="preserve">«Осуществление первичного воинского учета </w:t>
      </w:r>
      <w:proofErr w:type="gramStart"/>
      <w:r w:rsidRPr="000D5D2E">
        <w:rPr>
          <w:rFonts w:ascii="Arial" w:hAnsi="Arial" w:cs="Arial"/>
          <w:b/>
          <w:sz w:val="24"/>
          <w:szCs w:val="24"/>
        </w:rPr>
        <w:t>в  Тургеневском</w:t>
      </w:r>
      <w:proofErr w:type="gramEnd"/>
      <w:r w:rsidRPr="000D5D2E">
        <w:rPr>
          <w:rFonts w:ascii="Arial" w:hAnsi="Arial" w:cs="Arial"/>
          <w:b/>
          <w:sz w:val="24"/>
          <w:szCs w:val="24"/>
        </w:rPr>
        <w:t xml:space="preserve"> городском поселении Ардатовского муниципального  района Республики Мордовия на 202</w:t>
      </w:r>
      <w:r>
        <w:rPr>
          <w:rFonts w:ascii="Arial" w:hAnsi="Arial" w:cs="Arial"/>
          <w:b/>
          <w:sz w:val="24"/>
          <w:szCs w:val="24"/>
        </w:rPr>
        <w:t>0</w:t>
      </w:r>
      <w:r w:rsidRPr="000D5D2E">
        <w:rPr>
          <w:rFonts w:ascii="Arial" w:hAnsi="Arial" w:cs="Arial"/>
          <w:b/>
          <w:sz w:val="24"/>
          <w:szCs w:val="24"/>
        </w:rPr>
        <w:t>-202</w:t>
      </w:r>
      <w:r>
        <w:rPr>
          <w:rFonts w:ascii="Arial" w:hAnsi="Arial" w:cs="Arial"/>
          <w:b/>
          <w:sz w:val="24"/>
          <w:szCs w:val="24"/>
        </w:rPr>
        <w:t>6</w:t>
      </w:r>
      <w:r w:rsidRPr="000D5D2E">
        <w:rPr>
          <w:rFonts w:ascii="Arial" w:hAnsi="Arial" w:cs="Arial"/>
          <w:b/>
          <w:sz w:val="24"/>
          <w:szCs w:val="24"/>
        </w:rPr>
        <w:t>годы»</w:t>
      </w:r>
    </w:p>
    <w:p w:rsidR="00C25705" w:rsidRPr="000D5D2E" w:rsidRDefault="00C25705" w:rsidP="00C25705">
      <w:pPr>
        <w:shd w:val="clear" w:color="auto" w:fill="FFFFFF"/>
        <w:rPr>
          <w:rFonts w:ascii="Arial" w:hAnsi="Arial" w:cs="Arial"/>
          <w:color w:val="000000"/>
          <w:sz w:val="24"/>
          <w:szCs w:val="24"/>
        </w:rPr>
      </w:pPr>
      <w:r w:rsidRPr="000D5D2E">
        <w:rPr>
          <w:rFonts w:ascii="Arial" w:hAnsi="Arial" w:cs="Arial"/>
          <w:color w:val="000000"/>
          <w:sz w:val="24"/>
          <w:szCs w:val="24"/>
        </w:rPr>
        <w:t>                                             </w:t>
      </w:r>
      <w:r w:rsidRPr="000D5D2E">
        <w:rPr>
          <w:rFonts w:ascii="Arial" w:hAnsi="Arial" w:cs="Arial"/>
          <w:b/>
          <w:bCs/>
          <w:color w:val="000000"/>
          <w:sz w:val="24"/>
          <w:szCs w:val="24"/>
        </w:rPr>
        <w:t>Паспорт программы.</w:t>
      </w:r>
    </w:p>
    <w:p w:rsidR="00C25705" w:rsidRPr="000D5D2E" w:rsidRDefault="00C25705" w:rsidP="00C25705">
      <w:pPr>
        <w:shd w:val="clear" w:color="auto" w:fill="FFFFFF"/>
        <w:rPr>
          <w:rFonts w:ascii="Arial" w:hAnsi="Arial" w:cs="Arial"/>
          <w:color w:val="000000"/>
          <w:sz w:val="24"/>
          <w:szCs w:val="24"/>
        </w:rPr>
      </w:pPr>
      <w:r w:rsidRPr="000D5D2E">
        <w:rPr>
          <w:rFonts w:ascii="Arial" w:hAnsi="Arial" w:cs="Arial"/>
          <w:color w:val="000000"/>
          <w:sz w:val="24"/>
          <w:szCs w:val="24"/>
        </w:rPr>
        <w:t> </w:t>
      </w:r>
    </w:p>
    <w:tbl>
      <w:tblPr>
        <w:tblW w:w="0" w:type="auto"/>
        <w:tblCellSpacing w:w="0" w:type="dxa"/>
        <w:tblInd w:w="-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7385"/>
      </w:tblGrid>
      <w:tr w:rsidR="00C25705" w:rsidRPr="000D5D2E" w:rsidTr="00CB3555">
        <w:trPr>
          <w:tblCellSpacing w:w="0" w:type="dxa"/>
        </w:trPr>
        <w:tc>
          <w:tcPr>
            <w:tcW w:w="2700" w:type="dxa"/>
            <w:shd w:val="clear" w:color="auto" w:fill="FFFFFF"/>
            <w:vAlign w:val="center"/>
          </w:tcPr>
          <w:p w:rsidR="00C25705" w:rsidRPr="000D5D2E" w:rsidRDefault="00C25705" w:rsidP="00CB3555">
            <w:pPr>
              <w:ind w:left="1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7385" w:type="dxa"/>
            <w:shd w:val="clear" w:color="auto" w:fill="FFFFFF"/>
            <w:vAlign w:val="center"/>
          </w:tcPr>
          <w:p w:rsidR="00C25705" w:rsidRPr="000D5D2E" w:rsidRDefault="00C25705" w:rsidP="00CB355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 xml:space="preserve"> Федеральный закон от 06.10.2003 № 131-Ф3 «Об общих принципах организации местного самоуправления в Российской Федерации» (в действующей редакции);</w:t>
            </w:r>
          </w:p>
          <w:p w:rsidR="00C25705" w:rsidRPr="000D5D2E" w:rsidRDefault="00C25705" w:rsidP="00CB355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 xml:space="preserve"> Бюджетный кодекс Российской Федерации (в действующей редакции); Устав Тургеневского городского поселения; Постановление Правительства РФ от 29.04.2006№258 «О субвенциях на осуществление полномочий по первичному воинскому учету на территориях где отсутствуют военные комиссариаты»</w:t>
            </w:r>
          </w:p>
          <w:p w:rsidR="00C25705" w:rsidRPr="000D5D2E" w:rsidRDefault="00C25705" w:rsidP="00CB355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C25705" w:rsidRPr="000D5D2E" w:rsidTr="00CB3555">
        <w:trPr>
          <w:tblCellSpacing w:w="0" w:type="dxa"/>
        </w:trPr>
        <w:tc>
          <w:tcPr>
            <w:tcW w:w="2700" w:type="dxa"/>
            <w:shd w:val="clear" w:color="auto" w:fill="FFFFFF"/>
            <w:vAlign w:val="center"/>
          </w:tcPr>
          <w:p w:rsidR="00C25705" w:rsidRPr="000D5D2E" w:rsidRDefault="00C25705" w:rsidP="00CB355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>Заказчик Программы</w:t>
            </w:r>
          </w:p>
        </w:tc>
        <w:tc>
          <w:tcPr>
            <w:tcW w:w="7385" w:type="dxa"/>
            <w:shd w:val="clear" w:color="auto" w:fill="FFFFFF"/>
            <w:vAlign w:val="center"/>
          </w:tcPr>
          <w:p w:rsidR="00C25705" w:rsidRPr="000D5D2E" w:rsidRDefault="00C25705" w:rsidP="00CB355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 xml:space="preserve">Администрация  Тургеневского городского поселения Ардатовского муниципального района Республики Мордовия </w:t>
            </w:r>
          </w:p>
        </w:tc>
      </w:tr>
      <w:tr w:rsidR="00C25705" w:rsidRPr="000D5D2E" w:rsidTr="00CB3555">
        <w:trPr>
          <w:tblCellSpacing w:w="0" w:type="dxa"/>
        </w:trPr>
        <w:tc>
          <w:tcPr>
            <w:tcW w:w="2700" w:type="dxa"/>
            <w:shd w:val="clear" w:color="auto" w:fill="FFFFFF"/>
            <w:vAlign w:val="center"/>
          </w:tcPr>
          <w:p w:rsidR="00C25705" w:rsidRPr="000D5D2E" w:rsidRDefault="00C25705" w:rsidP="00CB355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Разработчик Программы</w:t>
            </w:r>
          </w:p>
        </w:tc>
        <w:tc>
          <w:tcPr>
            <w:tcW w:w="7385" w:type="dxa"/>
            <w:shd w:val="clear" w:color="auto" w:fill="FFFFFF"/>
            <w:vAlign w:val="center"/>
          </w:tcPr>
          <w:p w:rsidR="00C25705" w:rsidRPr="000D5D2E" w:rsidRDefault="00C25705" w:rsidP="00CB355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 xml:space="preserve"> Администрация  Тургеневского городского поселения Ардатовского муниципального района Республики Мордовия</w:t>
            </w:r>
          </w:p>
        </w:tc>
      </w:tr>
      <w:tr w:rsidR="00C25705" w:rsidRPr="000D5D2E" w:rsidTr="00CB3555">
        <w:trPr>
          <w:tblCellSpacing w:w="0" w:type="dxa"/>
        </w:trPr>
        <w:tc>
          <w:tcPr>
            <w:tcW w:w="2700" w:type="dxa"/>
            <w:shd w:val="clear" w:color="auto" w:fill="FFFFFF"/>
            <w:vAlign w:val="center"/>
          </w:tcPr>
          <w:p w:rsidR="00C25705" w:rsidRPr="000D5D2E" w:rsidRDefault="00C25705" w:rsidP="00CB355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>Цель и задачи Программы</w:t>
            </w:r>
          </w:p>
        </w:tc>
        <w:tc>
          <w:tcPr>
            <w:tcW w:w="7385" w:type="dxa"/>
            <w:shd w:val="clear" w:color="auto" w:fill="FFFFFF"/>
            <w:vAlign w:val="center"/>
          </w:tcPr>
          <w:p w:rsidR="00C25705" w:rsidRPr="000D5D2E" w:rsidRDefault="00C25705" w:rsidP="00CB355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> - организация взаимодействия между всеми органами, обеспечивающими устойчивое функционирование системы воинского учета и бронирования по исполнению гражданами воинской обязанности, установленной законодательством Российской Федерации;</w:t>
            </w:r>
          </w:p>
          <w:p w:rsidR="00C25705" w:rsidRPr="000D5D2E" w:rsidRDefault="00C25705" w:rsidP="00CB355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>- координация действий органов местного самоуправления в вопросах организации воинского учета и бронирования;</w:t>
            </w:r>
          </w:p>
          <w:p w:rsidR="00C25705" w:rsidRPr="000D5D2E" w:rsidRDefault="00C25705" w:rsidP="00CB355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>- совершенствование военно-учетной работы в органах местного самоуправления и организациях в соответствии с требованиями законодательства Российской Федерации.</w:t>
            </w:r>
          </w:p>
        </w:tc>
      </w:tr>
      <w:tr w:rsidR="00C25705" w:rsidRPr="000D5D2E" w:rsidTr="00CB3555">
        <w:trPr>
          <w:tblCellSpacing w:w="0" w:type="dxa"/>
        </w:trPr>
        <w:tc>
          <w:tcPr>
            <w:tcW w:w="2700" w:type="dxa"/>
            <w:shd w:val="clear" w:color="auto" w:fill="FFFFFF"/>
            <w:vAlign w:val="center"/>
          </w:tcPr>
          <w:p w:rsidR="00C25705" w:rsidRPr="000D5D2E" w:rsidRDefault="00C25705" w:rsidP="00CB355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>Целевые показатели Программы</w:t>
            </w:r>
          </w:p>
        </w:tc>
        <w:tc>
          <w:tcPr>
            <w:tcW w:w="7385" w:type="dxa"/>
            <w:shd w:val="clear" w:color="auto" w:fill="FFFFFF"/>
            <w:vAlign w:val="center"/>
          </w:tcPr>
          <w:p w:rsidR="00C25705" w:rsidRPr="000D5D2E" w:rsidRDefault="00C25705" w:rsidP="00CB3555">
            <w:pPr>
              <w:jc w:val="both"/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</w:pPr>
            <w:r w:rsidRPr="000D5D2E">
              <w:rPr>
                <w:rFonts w:ascii="Arial" w:hAnsi="Arial" w:cs="Arial"/>
                <w:sz w:val="24"/>
                <w:szCs w:val="24"/>
              </w:rPr>
              <w:t xml:space="preserve">Обеспечение исполнения гражданами воинской обязанности, установленной федеральными законами </w:t>
            </w:r>
            <w:r w:rsidRPr="000D5D2E"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  <w:t>«Об обороне»,</w:t>
            </w:r>
            <w:r w:rsidRPr="000D5D2E">
              <w:rPr>
                <w:rFonts w:ascii="Arial" w:hAnsi="Arial" w:cs="Arial"/>
                <w:color w:val="000000"/>
                <w:spacing w:val="-7"/>
                <w:sz w:val="24"/>
                <w:szCs w:val="24"/>
              </w:rPr>
              <w:t xml:space="preserve"> «О в</w:t>
            </w:r>
            <w:r w:rsidRPr="000D5D2E">
              <w:rPr>
                <w:rFonts w:ascii="Arial" w:hAnsi="Arial" w:cs="Arial"/>
                <w:color w:val="000000"/>
                <w:spacing w:val="-7"/>
                <w:sz w:val="24"/>
                <w:szCs w:val="24"/>
              </w:rPr>
              <w:t>о</w:t>
            </w:r>
            <w:r w:rsidRPr="000D5D2E">
              <w:rPr>
                <w:rFonts w:ascii="Arial" w:hAnsi="Arial" w:cs="Arial"/>
                <w:color w:val="000000"/>
                <w:spacing w:val="-7"/>
                <w:sz w:val="24"/>
                <w:szCs w:val="24"/>
              </w:rPr>
              <w:t>инской обязанности и военной службе»,</w:t>
            </w:r>
            <w:r w:rsidRPr="000D5D2E">
              <w:rPr>
                <w:rFonts w:ascii="Arial" w:hAnsi="Arial" w:cs="Arial"/>
                <w:color w:val="000000"/>
                <w:spacing w:val="1"/>
                <w:sz w:val="24"/>
                <w:szCs w:val="24"/>
              </w:rPr>
              <w:t xml:space="preserve"> «О </w:t>
            </w:r>
            <w:r w:rsidRPr="000D5D2E">
              <w:rPr>
                <w:rFonts w:ascii="Arial" w:hAnsi="Arial" w:cs="Arial"/>
                <w:color w:val="000000"/>
                <w:spacing w:val="-4"/>
                <w:sz w:val="24"/>
                <w:szCs w:val="24"/>
              </w:rPr>
              <w:t>мобилизационной подготовке и мобилизации в Российской Федерации»,</w:t>
            </w:r>
          </w:p>
          <w:p w:rsidR="00C25705" w:rsidRPr="000D5D2E" w:rsidRDefault="00C25705" w:rsidP="00CB355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25705" w:rsidRPr="000D5D2E" w:rsidRDefault="00C25705" w:rsidP="00CB355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C25705" w:rsidRPr="000D5D2E" w:rsidTr="00CB3555">
        <w:trPr>
          <w:tblCellSpacing w:w="0" w:type="dxa"/>
        </w:trPr>
        <w:tc>
          <w:tcPr>
            <w:tcW w:w="2700" w:type="dxa"/>
            <w:shd w:val="clear" w:color="auto" w:fill="FFFFFF"/>
            <w:vAlign w:val="center"/>
          </w:tcPr>
          <w:p w:rsidR="00C25705" w:rsidRPr="000D5D2E" w:rsidRDefault="00C25705" w:rsidP="00CB355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7385" w:type="dxa"/>
            <w:shd w:val="clear" w:color="auto" w:fill="FFFFFF"/>
            <w:vAlign w:val="center"/>
          </w:tcPr>
          <w:p w:rsidR="00C25705" w:rsidRPr="000D5D2E" w:rsidRDefault="00C25705" w:rsidP="00CB355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>202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>-202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>годы</w:t>
            </w:r>
          </w:p>
        </w:tc>
      </w:tr>
      <w:tr w:rsidR="00C25705" w:rsidRPr="000D5D2E" w:rsidTr="00CB3555">
        <w:trPr>
          <w:tblCellSpacing w:w="0" w:type="dxa"/>
        </w:trPr>
        <w:tc>
          <w:tcPr>
            <w:tcW w:w="2700" w:type="dxa"/>
            <w:shd w:val="clear" w:color="auto" w:fill="FFFFFF"/>
            <w:vAlign w:val="center"/>
          </w:tcPr>
          <w:p w:rsidR="00C25705" w:rsidRPr="000D5D2E" w:rsidRDefault="00C25705" w:rsidP="00CB355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>Объем и источники финансирования Программы</w:t>
            </w:r>
          </w:p>
        </w:tc>
        <w:tc>
          <w:tcPr>
            <w:tcW w:w="7385" w:type="dxa"/>
            <w:shd w:val="clear" w:color="auto" w:fill="FFFFFF"/>
            <w:vAlign w:val="center"/>
          </w:tcPr>
          <w:p w:rsidR="00C25705" w:rsidRDefault="00C25705" w:rsidP="00CB355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 xml:space="preserve">Финансирование Программы осуществляется за счет </w:t>
            </w:r>
            <w:proofErr w:type="gramStart"/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>субвенций</w:t>
            </w:r>
            <w:proofErr w:type="gramEnd"/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 xml:space="preserve"> предусмотренных бюджетом Тургеневского городского поселения Ардатовского муниципального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района Республики Мордовия</w:t>
            </w: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на </w:t>
            </w:r>
          </w:p>
          <w:p w:rsidR="00C25705" w:rsidRPr="000D5D2E" w:rsidRDefault="00C25705" w:rsidP="00CB355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 xml:space="preserve">2020г - 209,5, </w:t>
            </w:r>
            <w:proofErr w:type="spellStart"/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>т.р</w:t>
            </w:r>
            <w:proofErr w:type="spellEnd"/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>;</w:t>
            </w:r>
          </w:p>
          <w:p w:rsidR="00C25705" w:rsidRPr="000D5D2E" w:rsidRDefault="00C25705" w:rsidP="00CB355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 xml:space="preserve">2021г - 210,2 </w:t>
            </w:r>
            <w:proofErr w:type="spellStart"/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>т.р</w:t>
            </w:r>
            <w:proofErr w:type="spellEnd"/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 xml:space="preserve">; </w:t>
            </w:r>
          </w:p>
          <w:p w:rsidR="00C25705" w:rsidRDefault="00C25705" w:rsidP="00CB355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 xml:space="preserve">2022г - 214,5 </w:t>
            </w:r>
            <w:proofErr w:type="spellStart"/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>т.р</w:t>
            </w:r>
            <w:proofErr w:type="spellEnd"/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:rsidR="00C25705" w:rsidRPr="000D5D2E" w:rsidRDefault="00C25705" w:rsidP="00CB355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>202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 xml:space="preserve">г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–</w:t>
            </w: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297,8</w:t>
            </w: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>т.р</w:t>
            </w:r>
            <w:proofErr w:type="spellEnd"/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>;</w:t>
            </w:r>
          </w:p>
          <w:p w:rsidR="00C25705" w:rsidRDefault="00C25705" w:rsidP="00CB355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>202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 xml:space="preserve">г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–</w:t>
            </w: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311,2</w:t>
            </w: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>т.р</w:t>
            </w:r>
            <w:proofErr w:type="spellEnd"/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 xml:space="preserve">; </w:t>
            </w:r>
          </w:p>
          <w:p w:rsidR="00C25705" w:rsidRDefault="00C25705" w:rsidP="00CB355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2025г – 321,4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т.р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>.;</w:t>
            </w:r>
          </w:p>
          <w:p w:rsidR="00C25705" w:rsidRPr="000D5D2E" w:rsidRDefault="00C25705" w:rsidP="00CB355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2026г – 321,4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</w:rPr>
              <w:t>т.р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>..</w:t>
            </w:r>
            <w:proofErr w:type="gramEnd"/>
          </w:p>
          <w:p w:rsidR="00C25705" w:rsidRPr="000D5D2E" w:rsidRDefault="00C25705" w:rsidP="00CB355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C25705" w:rsidRPr="000D5D2E" w:rsidRDefault="00C25705" w:rsidP="00C25705">
      <w:pPr>
        <w:shd w:val="clear" w:color="auto" w:fill="FFFFFF"/>
        <w:rPr>
          <w:rFonts w:ascii="Arial" w:hAnsi="Arial" w:cs="Arial"/>
          <w:color w:val="000000"/>
          <w:sz w:val="24"/>
          <w:szCs w:val="24"/>
        </w:rPr>
      </w:pPr>
      <w:r w:rsidRPr="000D5D2E">
        <w:rPr>
          <w:rFonts w:ascii="Arial" w:hAnsi="Arial" w:cs="Arial"/>
          <w:color w:val="000000"/>
          <w:sz w:val="24"/>
          <w:szCs w:val="24"/>
        </w:rPr>
        <w:t>       </w:t>
      </w:r>
    </w:p>
    <w:p w:rsidR="00C25705" w:rsidRPr="00B17418" w:rsidRDefault="00C25705" w:rsidP="00C25705">
      <w:pPr>
        <w:shd w:val="clear" w:color="auto" w:fill="FFFFFF"/>
        <w:rPr>
          <w:rFonts w:ascii="Arial" w:hAnsi="Arial" w:cs="Arial"/>
          <w:b/>
          <w:color w:val="000000"/>
          <w:sz w:val="24"/>
          <w:szCs w:val="24"/>
        </w:rPr>
      </w:pPr>
    </w:p>
    <w:p w:rsidR="00C25705" w:rsidRPr="00B17418" w:rsidRDefault="00C25705" w:rsidP="00C25705">
      <w:pPr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B17418">
        <w:rPr>
          <w:rFonts w:ascii="Arial" w:hAnsi="Arial" w:cs="Arial"/>
          <w:b/>
          <w:sz w:val="24"/>
          <w:szCs w:val="24"/>
        </w:rPr>
        <w:t>1. Общая характеристика реализации муниципальной программы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 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Программа разработана в целях решения вопросов местного значения, указанных в п. 12, ч. 1 ст. 14 Федерального закона от 06.10.2003 года № 131-ФЗ «Об общих принципах организации местного самоуправления в Российской Федерации».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Воинский учет граждан предусматривается воинской обязанностью граждан и обеспечивается государственной системой регистрации призывных и мобилизационных людских ресурсов, в рамках которой осуществляется комплекс мероприятий по сбору, обобщению и анализу сведений об их количественном составе и качественном состоянии. Организация воинского учета в органах исполнительной власти субъектов Российской Федерации, органах местного самоуправления и организациях входит в содержание мобилизационной подготовки и мобилизации в Российской Федерации. Функционирование системы воинского учета обеспечивается Министерством обороны Российской Федерации, Федеральной миграционной службой Российской Федерации, органами исполнительной власти субъектов Российской Федерации, органами местного самоуправления и организациями.</w:t>
      </w:r>
    </w:p>
    <w:p w:rsidR="00C25705" w:rsidRPr="000D5D2E" w:rsidRDefault="00C25705" w:rsidP="00C25705">
      <w:pPr>
        <w:tabs>
          <w:tab w:val="left" w:pos="426"/>
          <w:tab w:val="left" w:pos="567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lastRenderedPageBreak/>
        <w:t xml:space="preserve">Общая </w:t>
      </w:r>
      <w:proofErr w:type="gramStart"/>
      <w:r w:rsidRPr="000D5D2E">
        <w:rPr>
          <w:rFonts w:ascii="Arial" w:hAnsi="Arial" w:cs="Arial"/>
          <w:sz w:val="24"/>
          <w:szCs w:val="24"/>
        </w:rPr>
        <w:t>численность  Тургеневского</w:t>
      </w:r>
      <w:proofErr w:type="gramEnd"/>
      <w:r w:rsidRPr="000D5D2E">
        <w:rPr>
          <w:rFonts w:ascii="Arial" w:hAnsi="Arial" w:cs="Arial"/>
          <w:sz w:val="24"/>
          <w:szCs w:val="24"/>
        </w:rPr>
        <w:t xml:space="preserve"> городского поселения   составляет </w:t>
      </w:r>
      <w:r>
        <w:rPr>
          <w:rFonts w:ascii="Arial" w:hAnsi="Arial" w:cs="Arial"/>
          <w:sz w:val="24"/>
          <w:szCs w:val="24"/>
        </w:rPr>
        <w:t>4350</w:t>
      </w:r>
      <w:r w:rsidRPr="000D5D2E">
        <w:rPr>
          <w:rFonts w:ascii="Arial" w:hAnsi="Arial" w:cs="Arial"/>
          <w:sz w:val="24"/>
          <w:szCs w:val="24"/>
        </w:rPr>
        <w:t xml:space="preserve"> человек, в том числе военнообязанных </w:t>
      </w:r>
      <w:r>
        <w:rPr>
          <w:rFonts w:ascii="Arial" w:hAnsi="Arial" w:cs="Arial"/>
          <w:sz w:val="24"/>
          <w:szCs w:val="24"/>
        </w:rPr>
        <w:t>881</w:t>
      </w:r>
      <w:r w:rsidRPr="000D5D2E">
        <w:rPr>
          <w:rFonts w:ascii="Arial" w:hAnsi="Arial" w:cs="Arial"/>
          <w:sz w:val="24"/>
          <w:szCs w:val="24"/>
        </w:rPr>
        <w:t xml:space="preserve"> человек, граждан подлежащих первоначальной постановке на воинский учет </w:t>
      </w:r>
      <w:r>
        <w:rPr>
          <w:rFonts w:ascii="Arial" w:hAnsi="Arial" w:cs="Arial"/>
          <w:sz w:val="24"/>
          <w:szCs w:val="24"/>
        </w:rPr>
        <w:t>20</w:t>
      </w:r>
      <w:r w:rsidRPr="000D5D2E">
        <w:rPr>
          <w:rFonts w:ascii="Arial" w:hAnsi="Arial" w:cs="Arial"/>
          <w:sz w:val="24"/>
          <w:szCs w:val="24"/>
        </w:rPr>
        <w:t xml:space="preserve"> человек.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Наиболее значимыми проблемами в области воинского учета являются: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- разрыв регистрационного учета (прописки) и воинского учета;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- в городском поселении сокращается количество действующих организаций. Граждане, пребывающие в запасе, вынуждены трудоустраиваться за пределами районов проживания. При этом отдельные граждане с регистрационного и воинского учетов не снимаются.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Реализация Программы повысит полноту и качество воинского учета.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 </w:t>
      </w:r>
    </w:p>
    <w:p w:rsidR="00C25705" w:rsidRPr="00B17418" w:rsidRDefault="00C25705" w:rsidP="00C25705">
      <w:pPr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B17418">
        <w:rPr>
          <w:rFonts w:ascii="Arial" w:hAnsi="Arial" w:cs="Arial"/>
          <w:b/>
          <w:sz w:val="24"/>
          <w:szCs w:val="24"/>
        </w:rPr>
        <w:t>2. Приоритеты, цели и задачи муниципальной программы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 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Одной из приоритетных задач, поставленных перед муниципалитетами в области воинского учета, является создание устойчивой схемы функционирования системы воинского учета и бронирования.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Программа разработана в целях: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 xml:space="preserve">-создания надлежащих условий для обеспечения функционирования государственной системы воинского учета в Тургеневском </w:t>
      </w:r>
      <w:proofErr w:type="gramStart"/>
      <w:r w:rsidRPr="000D5D2E">
        <w:rPr>
          <w:rFonts w:ascii="Arial" w:hAnsi="Arial" w:cs="Arial"/>
          <w:sz w:val="24"/>
          <w:szCs w:val="24"/>
        </w:rPr>
        <w:t>городском  поселении</w:t>
      </w:r>
      <w:proofErr w:type="gramEnd"/>
      <w:r w:rsidRPr="000D5D2E">
        <w:rPr>
          <w:rFonts w:ascii="Arial" w:hAnsi="Arial" w:cs="Arial"/>
          <w:sz w:val="24"/>
          <w:szCs w:val="24"/>
        </w:rPr>
        <w:t>.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Мероприятия Программы направлены на решение следующих основных задач: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-организация взаимодействия между всеми органами, обеспечивающими устойчивое функционирование системы воинского учета и бронирования по исполнению гражданами воинской обязанности, установленной законодательством Российской Федерации;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-координация действий органов местного самоуправления в вопросах организации воинского учета и бронирования;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-совершенствование военно-учетной работы в органах местного самоуправления и организациях в соответствии с требованиями законодательства Российской Федерации.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 </w:t>
      </w:r>
    </w:p>
    <w:p w:rsidR="00C25705" w:rsidRPr="00B17418" w:rsidRDefault="00C25705" w:rsidP="00C25705">
      <w:pPr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B17418">
        <w:rPr>
          <w:rFonts w:ascii="Arial" w:hAnsi="Arial" w:cs="Arial"/>
          <w:b/>
          <w:sz w:val="24"/>
          <w:szCs w:val="24"/>
        </w:rPr>
        <w:t>3. Целевые показатели (индикаторы)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 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Основными целями Программы являются:</w:t>
      </w:r>
    </w:p>
    <w:p w:rsidR="00C25705" w:rsidRPr="000D5D2E" w:rsidRDefault="00C25705" w:rsidP="00C25705">
      <w:pPr>
        <w:tabs>
          <w:tab w:val="left" w:pos="0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 xml:space="preserve"> -приведение системы функционирования воинского учета и бронирования на территории Тургеневского городского поселения Ардатовского муниципального района Республики Мордовия в соответствие с требованиями законодательных актов и руководящих документов;</w:t>
      </w:r>
    </w:p>
    <w:p w:rsidR="00C25705" w:rsidRPr="000D5D2E" w:rsidRDefault="00C25705" w:rsidP="00C25705">
      <w:pPr>
        <w:tabs>
          <w:tab w:val="left" w:pos="567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-обеспечение полного и качественного укомплектования призывными людскими ресурсами Вооруженных Сил РФ в мирное время, а также обеспечение их потребностей в людских ресурсах в период мобилизации и в военное время.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0D5D2E">
        <w:rPr>
          <w:rFonts w:ascii="Arial" w:hAnsi="Arial" w:cs="Arial"/>
          <w:sz w:val="24"/>
          <w:szCs w:val="24"/>
        </w:rPr>
        <w:t>Основные  задачи</w:t>
      </w:r>
      <w:proofErr w:type="gramEnd"/>
      <w:r w:rsidRPr="000D5D2E">
        <w:rPr>
          <w:rFonts w:ascii="Arial" w:hAnsi="Arial" w:cs="Arial"/>
          <w:sz w:val="24"/>
          <w:szCs w:val="24"/>
        </w:rPr>
        <w:t xml:space="preserve"> программы:</w:t>
      </w:r>
    </w:p>
    <w:p w:rsidR="00C25705" w:rsidRPr="000D5D2E" w:rsidRDefault="00C25705" w:rsidP="00C25705">
      <w:pPr>
        <w:tabs>
          <w:tab w:val="left" w:pos="567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 xml:space="preserve">-обеспечение исполнения </w:t>
      </w:r>
      <w:proofErr w:type="gramStart"/>
      <w:r w:rsidRPr="000D5D2E">
        <w:rPr>
          <w:rFonts w:ascii="Arial" w:hAnsi="Arial" w:cs="Arial"/>
          <w:sz w:val="24"/>
          <w:szCs w:val="24"/>
        </w:rPr>
        <w:t>жителями  Тургеневского</w:t>
      </w:r>
      <w:proofErr w:type="gramEnd"/>
      <w:r w:rsidRPr="000D5D2E">
        <w:rPr>
          <w:rFonts w:ascii="Arial" w:hAnsi="Arial" w:cs="Arial"/>
          <w:sz w:val="24"/>
          <w:szCs w:val="24"/>
        </w:rPr>
        <w:t xml:space="preserve"> городского поселения Ардатовского муниципального района Республики Мордовия воинской обязанности;</w:t>
      </w:r>
    </w:p>
    <w:p w:rsidR="00C25705" w:rsidRPr="000D5D2E" w:rsidRDefault="00C25705" w:rsidP="00C25705">
      <w:pPr>
        <w:tabs>
          <w:tab w:val="left" w:pos="567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 xml:space="preserve">-анализ количественного </w:t>
      </w:r>
      <w:proofErr w:type="gramStart"/>
      <w:r w:rsidRPr="000D5D2E">
        <w:rPr>
          <w:rFonts w:ascii="Arial" w:hAnsi="Arial" w:cs="Arial"/>
          <w:sz w:val="24"/>
          <w:szCs w:val="24"/>
        </w:rPr>
        <w:t>и  качественного</w:t>
      </w:r>
      <w:proofErr w:type="gramEnd"/>
      <w:r w:rsidRPr="000D5D2E">
        <w:rPr>
          <w:rFonts w:ascii="Arial" w:hAnsi="Arial" w:cs="Arial"/>
          <w:sz w:val="24"/>
          <w:szCs w:val="24"/>
        </w:rPr>
        <w:t xml:space="preserve"> состава призывных и мобилизационных людских ресурсов для их эффективного использования в интересах обороны и безопасности государства;</w:t>
      </w:r>
    </w:p>
    <w:p w:rsidR="00C25705" w:rsidRPr="000D5D2E" w:rsidRDefault="00C25705" w:rsidP="00C25705">
      <w:pPr>
        <w:tabs>
          <w:tab w:val="left" w:pos="567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 xml:space="preserve">-постоянное </w:t>
      </w:r>
      <w:proofErr w:type="gramStart"/>
      <w:r w:rsidRPr="000D5D2E">
        <w:rPr>
          <w:rFonts w:ascii="Arial" w:hAnsi="Arial" w:cs="Arial"/>
          <w:sz w:val="24"/>
          <w:szCs w:val="24"/>
        </w:rPr>
        <w:t>обеспечение  полноты</w:t>
      </w:r>
      <w:proofErr w:type="gramEnd"/>
      <w:r w:rsidRPr="000D5D2E">
        <w:rPr>
          <w:rFonts w:ascii="Arial" w:hAnsi="Arial" w:cs="Arial"/>
          <w:sz w:val="24"/>
          <w:szCs w:val="24"/>
        </w:rPr>
        <w:t xml:space="preserve"> и достоверности данных о количественном составе  и качественном состоянии призывных и мобилизационных людских ресурсов.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C25705" w:rsidRPr="00B17418" w:rsidRDefault="00C25705" w:rsidP="00C25705">
      <w:pPr>
        <w:tabs>
          <w:tab w:val="left" w:pos="567"/>
        </w:tabs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B17418">
        <w:rPr>
          <w:rFonts w:ascii="Arial" w:hAnsi="Arial" w:cs="Arial"/>
          <w:b/>
          <w:sz w:val="24"/>
          <w:szCs w:val="24"/>
        </w:rPr>
        <w:lastRenderedPageBreak/>
        <w:t>4. Сроки и этапы реализации муниципальной программы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 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Срок реализации муниципальной программы рассчитан на 202</w:t>
      </w:r>
      <w:r>
        <w:rPr>
          <w:rFonts w:ascii="Arial" w:hAnsi="Arial" w:cs="Arial"/>
          <w:sz w:val="24"/>
          <w:szCs w:val="24"/>
        </w:rPr>
        <w:t>0</w:t>
      </w:r>
      <w:r w:rsidRPr="000D5D2E">
        <w:rPr>
          <w:rFonts w:ascii="Arial" w:hAnsi="Arial" w:cs="Arial"/>
          <w:sz w:val="24"/>
          <w:szCs w:val="24"/>
        </w:rPr>
        <w:t xml:space="preserve"> – 202</w:t>
      </w:r>
      <w:r>
        <w:rPr>
          <w:rFonts w:ascii="Arial" w:hAnsi="Arial" w:cs="Arial"/>
          <w:sz w:val="24"/>
          <w:szCs w:val="24"/>
        </w:rPr>
        <w:t>6</w:t>
      </w:r>
      <w:r w:rsidRPr="000D5D2E">
        <w:rPr>
          <w:rFonts w:ascii="Arial" w:hAnsi="Arial" w:cs="Arial"/>
          <w:sz w:val="24"/>
          <w:szCs w:val="24"/>
        </w:rPr>
        <w:t xml:space="preserve"> годы. Разделения реализации программы на этапы не предусматривается.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 </w:t>
      </w:r>
    </w:p>
    <w:p w:rsidR="00C25705" w:rsidRPr="00B17418" w:rsidRDefault="00C25705" w:rsidP="00C25705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B17418">
        <w:rPr>
          <w:rFonts w:ascii="Arial" w:hAnsi="Arial" w:cs="Arial"/>
          <w:b/>
          <w:sz w:val="24"/>
          <w:szCs w:val="24"/>
        </w:rPr>
        <w:t>5. Основные мероприятия</w:t>
      </w:r>
    </w:p>
    <w:p w:rsidR="00C25705" w:rsidRPr="000D5D2E" w:rsidRDefault="00C25705" w:rsidP="00C25705">
      <w:pPr>
        <w:ind w:firstLine="709"/>
        <w:jc w:val="center"/>
        <w:rPr>
          <w:rFonts w:ascii="Arial" w:hAnsi="Arial" w:cs="Arial"/>
          <w:sz w:val="24"/>
          <w:szCs w:val="24"/>
        </w:rPr>
      </w:pP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pacing w:val="-5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 xml:space="preserve">- Осуществления первичного воинского </w:t>
      </w:r>
      <w:proofErr w:type="gramStart"/>
      <w:r w:rsidRPr="000D5D2E">
        <w:rPr>
          <w:rFonts w:ascii="Arial" w:hAnsi="Arial" w:cs="Arial"/>
          <w:sz w:val="24"/>
          <w:szCs w:val="24"/>
        </w:rPr>
        <w:t>учета  и</w:t>
      </w:r>
      <w:proofErr w:type="gramEnd"/>
      <w:r w:rsidRPr="000D5D2E">
        <w:rPr>
          <w:rFonts w:ascii="Arial" w:hAnsi="Arial" w:cs="Arial"/>
          <w:sz w:val="24"/>
          <w:szCs w:val="24"/>
        </w:rPr>
        <w:t xml:space="preserve"> бронирование граждан, проживающих на территории  Тургеневского городского поселения Ардатовского муниципального района Республики Мордовия в соответствии с постановлением Правительства РФ № 719 от 27.11.2006 г.</w:t>
      </w:r>
      <w:r w:rsidRPr="000D5D2E">
        <w:rPr>
          <w:rFonts w:ascii="Arial" w:hAnsi="Arial" w:cs="Arial"/>
          <w:spacing w:val="-5"/>
          <w:sz w:val="24"/>
          <w:szCs w:val="24"/>
        </w:rPr>
        <w:t xml:space="preserve">   «Об утверждении Положения о воинском учете»;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pacing w:val="-5"/>
          <w:sz w:val="24"/>
          <w:szCs w:val="24"/>
        </w:rPr>
        <w:t>-о</w:t>
      </w:r>
      <w:r w:rsidRPr="000D5D2E">
        <w:rPr>
          <w:rFonts w:ascii="Arial" w:hAnsi="Arial" w:cs="Arial"/>
          <w:sz w:val="24"/>
          <w:szCs w:val="24"/>
        </w:rPr>
        <w:t>существления первичного воинского учета граждан, пребывающих в запасе, и граждан, подлежащих призыву на военную службу, проживающих или пребывающих сроком (более 3 месяцев) на территории Тургеневского городского поселения Ардатовского муниципального района Республики Мордовия;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-оповещение граждан о вызовах в отдел военного комиссариата и обеспечение их явки в отдел;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 xml:space="preserve">-предоставление сведений о гражданах, пребывающих в запасе, проживающих на </w:t>
      </w:r>
      <w:proofErr w:type="gramStart"/>
      <w:r w:rsidRPr="000D5D2E">
        <w:rPr>
          <w:rFonts w:ascii="Arial" w:hAnsi="Arial" w:cs="Arial"/>
          <w:sz w:val="24"/>
          <w:szCs w:val="24"/>
        </w:rPr>
        <w:t>территории  Тургеневского</w:t>
      </w:r>
      <w:proofErr w:type="gramEnd"/>
      <w:r w:rsidRPr="000D5D2E">
        <w:rPr>
          <w:rFonts w:ascii="Arial" w:hAnsi="Arial" w:cs="Arial"/>
          <w:sz w:val="24"/>
          <w:szCs w:val="24"/>
        </w:rPr>
        <w:t xml:space="preserve"> городского поселения Ардатовского муниципального района Республики Мордовия два раза в месяц к 15 и 30 числу;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 xml:space="preserve">-учет всех организаций, находящихся на </w:t>
      </w:r>
      <w:proofErr w:type="gramStart"/>
      <w:r w:rsidRPr="000D5D2E">
        <w:rPr>
          <w:rFonts w:ascii="Arial" w:hAnsi="Arial" w:cs="Arial"/>
          <w:sz w:val="24"/>
          <w:szCs w:val="24"/>
        </w:rPr>
        <w:t>территории  Тургеневского</w:t>
      </w:r>
      <w:proofErr w:type="gramEnd"/>
      <w:r w:rsidRPr="000D5D2E">
        <w:rPr>
          <w:rFonts w:ascii="Arial" w:hAnsi="Arial" w:cs="Arial"/>
          <w:sz w:val="24"/>
          <w:szCs w:val="24"/>
        </w:rPr>
        <w:t xml:space="preserve"> городского поселения Ардатовского муниципального района Республики Мордовия и контроль ведения в них воинского учета.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Перечень основных мероприятий, ресурсное обеспечение муниципальной программы представлены в приложении № 1 к программе.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 </w:t>
      </w:r>
    </w:p>
    <w:p w:rsidR="00C25705" w:rsidRPr="00B17418" w:rsidRDefault="00C25705" w:rsidP="00C25705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B17418">
        <w:rPr>
          <w:rFonts w:ascii="Arial" w:hAnsi="Arial" w:cs="Arial"/>
          <w:b/>
          <w:sz w:val="24"/>
          <w:szCs w:val="24"/>
        </w:rPr>
        <w:t>6. Ресурсное обеспечение муниципальной программы</w:t>
      </w:r>
    </w:p>
    <w:p w:rsidR="00C25705" w:rsidRPr="000D5D2E" w:rsidRDefault="00C25705" w:rsidP="00C25705">
      <w:pPr>
        <w:ind w:firstLine="709"/>
        <w:jc w:val="center"/>
        <w:rPr>
          <w:rFonts w:ascii="Arial" w:hAnsi="Arial" w:cs="Arial"/>
          <w:sz w:val="24"/>
          <w:szCs w:val="24"/>
        </w:rPr>
      </w:pP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Ресурсное обеспечение муниципальной программы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 с учетом выделенных бюджетных ассигнований за счет средств Федерального бюджета. Расчет необходимого объема финансирования формируется на основании утвержденной на 202</w:t>
      </w:r>
      <w:r>
        <w:rPr>
          <w:rFonts w:ascii="Arial" w:hAnsi="Arial" w:cs="Arial"/>
          <w:sz w:val="24"/>
          <w:szCs w:val="24"/>
        </w:rPr>
        <w:t>3</w:t>
      </w:r>
      <w:r w:rsidRPr="000D5D2E">
        <w:rPr>
          <w:rFonts w:ascii="Arial" w:hAnsi="Arial" w:cs="Arial"/>
          <w:sz w:val="24"/>
          <w:szCs w:val="24"/>
        </w:rPr>
        <w:t>-202</w:t>
      </w:r>
      <w:r>
        <w:rPr>
          <w:rFonts w:ascii="Arial" w:hAnsi="Arial" w:cs="Arial"/>
          <w:sz w:val="24"/>
          <w:szCs w:val="24"/>
        </w:rPr>
        <w:t>5</w:t>
      </w:r>
      <w:r w:rsidRPr="000D5D2E">
        <w:rPr>
          <w:rFonts w:ascii="Arial" w:hAnsi="Arial" w:cs="Arial"/>
          <w:sz w:val="24"/>
          <w:szCs w:val="24"/>
        </w:rPr>
        <w:t xml:space="preserve"> годы </w:t>
      </w:r>
      <w:proofErr w:type="gramStart"/>
      <w:r w:rsidRPr="000D5D2E">
        <w:rPr>
          <w:rFonts w:ascii="Arial" w:hAnsi="Arial" w:cs="Arial"/>
          <w:sz w:val="24"/>
          <w:szCs w:val="24"/>
        </w:rPr>
        <w:t>сметы  (</w:t>
      </w:r>
      <w:proofErr w:type="gramEnd"/>
      <w:r w:rsidRPr="000D5D2E">
        <w:rPr>
          <w:rFonts w:ascii="Arial" w:hAnsi="Arial" w:cs="Arial"/>
          <w:sz w:val="24"/>
          <w:szCs w:val="24"/>
        </w:rPr>
        <w:t>по функциональному классификатору расходов 0200 «мобилизационная и вневойсковая подготовка»).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 xml:space="preserve">Общий объем финансирования Программы составляет </w:t>
      </w:r>
      <w:r>
        <w:rPr>
          <w:rFonts w:ascii="Arial" w:hAnsi="Arial" w:cs="Arial"/>
          <w:sz w:val="24"/>
          <w:szCs w:val="24"/>
        </w:rPr>
        <w:t>1 886</w:t>
      </w:r>
      <w:r w:rsidRPr="000D5D2E">
        <w:rPr>
          <w:rFonts w:ascii="Arial" w:hAnsi="Arial" w:cs="Arial"/>
          <w:sz w:val="24"/>
          <w:szCs w:val="24"/>
        </w:rPr>
        <w:t xml:space="preserve"> тыс. руб., в том числе: средства федерального бюджета – </w:t>
      </w:r>
      <w:r>
        <w:rPr>
          <w:rFonts w:ascii="Arial" w:hAnsi="Arial" w:cs="Arial"/>
          <w:sz w:val="24"/>
          <w:szCs w:val="24"/>
        </w:rPr>
        <w:t>1 886</w:t>
      </w:r>
      <w:r w:rsidRPr="000D5D2E">
        <w:rPr>
          <w:rFonts w:ascii="Arial" w:hAnsi="Arial" w:cs="Arial"/>
          <w:sz w:val="24"/>
          <w:szCs w:val="24"/>
        </w:rPr>
        <w:t xml:space="preserve"> тыс. рублей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в том числе по годам:</w:t>
      </w:r>
    </w:p>
    <w:p w:rsidR="00C25705" w:rsidRPr="000D5D2E" w:rsidRDefault="00C25705" w:rsidP="00C25705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0D5D2E">
        <w:rPr>
          <w:rFonts w:ascii="Arial" w:hAnsi="Arial" w:cs="Arial"/>
          <w:color w:val="000000"/>
          <w:sz w:val="24"/>
          <w:szCs w:val="24"/>
        </w:rPr>
        <w:t xml:space="preserve">2020г - 209,5, </w:t>
      </w:r>
      <w:proofErr w:type="spellStart"/>
      <w:r w:rsidRPr="000D5D2E">
        <w:rPr>
          <w:rFonts w:ascii="Arial" w:hAnsi="Arial" w:cs="Arial"/>
          <w:color w:val="000000"/>
          <w:sz w:val="24"/>
          <w:szCs w:val="24"/>
        </w:rPr>
        <w:t>т.р</w:t>
      </w:r>
      <w:proofErr w:type="spellEnd"/>
      <w:r w:rsidRPr="000D5D2E">
        <w:rPr>
          <w:rFonts w:ascii="Arial" w:hAnsi="Arial" w:cs="Arial"/>
          <w:color w:val="000000"/>
          <w:sz w:val="24"/>
          <w:szCs w:val="24"/>
        </w:rPr>
        <w:t>;</w:t>
      </w:r>
    </w:p>
    <w:p w:rsidR="00C25705" w:rsidRPr="000D5D2E" w:rsidRDefault="00C25705" w:rsidP="00C25705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0D5D2E">
        <w:rPr>
          <w:rFonts w:ascii="Arial" w:hAnsi="Arial" w:cs="Arial"/>
          <w:color w:val="000000"/>
          <w:sz w:val="24"/>
          <w:szCs w:val="24"/>
        </w:rPr>
        <w:t xml:space="preserve">2021г - 210,2 </w:t>
      </w:r>
      <w:proofErr w:type="spellStart"/>
      <w:r w:rsidRPr="000D5D2E">
        <w:rPr>
          <w:rFonts w:ascii="Arial" w:hAnsi="Arial" w:cs="Arial"/>
          <w:color w:val="000000"/>
          <w:sz w:val="24"/>
          <w:szCs w:val="24"/>
        </w:rPr>
        <w:t>т.р</w:t>
      </w:r>
      <w:proofErr w:type="spellEnd"/>
      <w:r w:rsidRPr="000D5D2E">
        <w:rPr>
          <w:rFonts w:ascii="Arial" w:hAnsi="Arial" w:cs="Arial"/>
          <w:color w:val="000000"/>
          <w:sz w:val="24"/>
          <w:szCs w:val="24"/>
        </w:rPr>
        <w:t xml:space="preserve">; </w:t>
      </w:r>
    </w:p>
    <w:p w:rsidR="00C25705" w:rsidRDefault="00C25705" w:rsidP="00C25705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0D5D2E">
        <w:rPr>
          <w:rFonts w:ascii="Arial" w:hAnsi="Arial" w:cs="Arial"/>
          <w:color w:val="000000"/>
          <w:sz w:val="24"/>
          <w:szCs w:val="24"/>
        </w:rPr>
        <w:t xml:space="preserve">2022г - 214,5 </w:t>
      </w:r>
      <w:proofErr w:type="spellStart"/>
      <w:r w:rsidRPr="000D5D2E">
        <w:rPr>
          <w:rFonts w:ascii="Arial" w:hAnsi="Arial" w:cs="Arial"/>
          <w:color w:val="000000"/>
          <w:sz w:val="24"/>
          <w:szCs w:val="24"/>
        </w:rPr>
        <w:t>т.р</w:t>
      </w:r>
      <w:proofErr w:type="spellEnd"/>
      <w:r w:rsidRPr="000D5D2E">
        <w:rPr>
          <w:rFonts w:ascii="Arial" w:hAnsi="Arial" w:cs="Arial"/>
          <w:color w:val="000000"/>
          <w:sz w:val="24"/>
          <w:szCs w:val="24"/>
        </w:rPr>
        <w:t>.</w:t>
      </w:r>
    </w:p>
    <w:p w:rsidR="00C25705" w:rsidRPr="000D5D2E" w:rsidRDefault="00C25705" w:rsidP="00C25705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0D5D2E">
        <w:rPr>
          <w:rFonts w:ascii="Arial" w:hAnsi="Arial" w:cs="Arial"/>
          <w:color w:val="000000"/>
          <w:sz w:val="24"/>
          <w:szCs w:val="24"/>
        </w:rPr>
        <w:t>202</w:t>
      </w:r>
      <w:r>
        <w:rPr>
          <w:rFonts w:ascii="Arial" w:hAnsi="Arial" w:cs="Arial"/>
          <w:color w:val="000000"/>
          <w:sz w:val="24"/>
          <w:szCs w:val="24"/>
        </w:rPr>
        <w:t>3</w:t>
      </w:r>
      <w:r w:rsidRPr="000D5D2E">
        <w:rPr>
          <w:rFonts w:ascii="Arial" w:hAnsi="Arial" w:cs="Arial"/>
          <w:color w:val="000000"/>
          <w:sz w:val="24"/>
          <w:szCs w:val="24"/>
        </w:rPr>
        <w:t xml:space="preserve">г </w:t>
      </w:r>
      <w:r>
        <w:rPr>
          <w:rFonts w:ascii="Arial" w:hAnsi="Arial" w:cs="Arial"/>
          <w:color w:val="000000"/>
          <w:sz w:val="24"/>
          <w:szCs w:val="24"/>
        </w:rPr>
        <w:t>–</w:t>
      </w:r>
      <w:r w:rsidRPr="000D5D2E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297,8</w:t>
      </w:r>
      <w:r w:rsidRPr="000D5D2E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0D5D2E">
        <w:rPr>
          <w:rFonts w:ascii="Arial" w:hAnsi="Arial" w:cs="Arial"/>
          <w:color w:val="000000"/>
          <w:sz w:val="24"/>
          <w:szCs w:val="24"/>
        </w:rPr>
        <w:t>т.р</w:t>
      </w:r>
      <w:proofErr w:type="spellEnd"/>
      <w:r w:rsidRPr="000D5D2E">
        <w:rPr>
          <w:rFonts w:ascii="Arial" w:hAnsi="Arial" w:cs="Arial"/>
          <w:color w:val="000000"/>
          <w:sz w:val="24"/>
          <w:szCs w:val="24"/>
        </w:rPr>
        <w:t>;</w:t>
      </w:r>
    </w:p>
    <w:p w:rsidR="00C25705" w:rsidRDefault="00C25705" w:rsidP="00C25705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0D5D2E">
        <w:rPr>
          <w:rFonts w:ascii="Arial" w:hAnsi="Arial" w:cs="Arial"/>
          <w:color w:val="000000"/>
          <w:sz w:val="24"/>
          <w:szCs w:val="24"/>
        </w:rPr>
        <w:t>202</w:t>
      </w:r>
      <w:r>
        <w:rPr>
          <w:rFonts w:ascii="Arial" w:hAnsi="Arial" w:cs="Arial"/>
          <w:color w:val="000000"/>
          <w:sz w:val="24"/>
          <w:szCs w:val="24"/>
        </w:rPr>
        <w:t>4</w:t>
      </w:r>
      <w:r w:rsidRPr="000D5D2E">
        <w:rPr>
          <w:rFonts w:ascii="Arial" w:hAnsi="Arial" w:cs="Arial"/>
          <w:color w:val="000000"/>
          <w:sz w:val="24"/>
          <w:szCs w:val="24"/>
        </w:rPr>
        <w:t xml:space="preserve">г </w:t>
      </w:r>
      <w:r>
        <w:rPr>
          <w:rFonts w:ascii="Arial" w:hAnsi="Arial" w:cs="Arial"/>
          <w:color w:val="000000"/>
          <w:sz w:val="24"/>
          <w:szCs w:val="24"/>
        </w:rPr>
        <w:t>–</w:t>
      </w:r>
      <w:r w:rsidRPr="000D5D2E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311,2</w:t>
      </w:r>
      <w:r w:rsidRPr="000D5D2E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0D5D2E">
        <w:rPr>
          <w:rFonts w:ascii="Arial" w:hAnsi="Arial" w:cs="Arial"/>
          <w:color w:val="000000"/>
          <w:sz w:val="24"/>
          <w:szCs w:val="24"/>
        </w:rPr>
        <w:t>т.р</w:t>
      </w:r>
      <w:proofErr w:type="spellEnd"/>
      <w:r w:rsidRPr="000D5D2E">
        <w:rPr>
          <w:rFonts w:ascii="Arial" w:hAnsi="Arial" w:cs="Arial"/>
          <w:color w:val="000000"/>
          <w:sz w:val="24"/>
          <w:szCs w:val="24"/>
        </w:rPr>
        <w:t xml:space="preserve">; </w:t>
      </w:r>
    </w:p>
    <w:p w:rsidR="00C25705" w:rsidRDefault="00C25705" w:rsidP="00C25705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2025г – 321,4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т.р</w:t>
      </w:r>
      <w:proofErr w:type="spellEnd"/>
      <w:r>
        <w:rPr>
          <w:rFonts w:ascii="Arial" w:hAnsi="Arial" w:cs="Arial"/>
          <w:color w:val="000000"/>
          <w:sz w:val="24"/>
          <w:szCs w:val="24"/>
        </w:rPr>
        <w:t>.;</w:t>
      </w:r>
    </w:p>
    <w:p w:rsidR="00C25705" w:rsidRPr="000D5D2E" w:rsidRDefault="00C25705" w:rsidP="00C25705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2026г – 321,4 </w:t>
      </w:r>
      <w:proofErr w:type="spellStart"/>
      <w:proofErr w:type="gramStart"/>
      <w:r>
        <w:rPr>
          <w:rFonts w:ascii="Arial" w:hAnsi="Arial" w:cs="Arial"/>
          <w:color w:val="000000"/>
          <w:sz w:val="24"/>
          <w:szCs w:val="24"/>
        </w:rPr>
        <w:t>т.р</w:t>
      </w:r>
      <w:proofErr w:type="spellEnd"/>
      <w:r>
        <w:rPr>
          <w:rFonts w:ascii="Arial" w:hAnsi="Arial" w:cs="Arial"/>
          <w:color w:val="000000"/>
          <w:sz w:val="24"/>
          <w:szCs w:val="24"/>
        </w:rPr>
        <w:t>..</w:t>
      </w:r>
      <w:proofErr w:type="gramEnd"/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C25705" w:rsidRDefault="00C25705" w:rsidP="00C25705">
      <w:pPr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C25705" w:rsidRPr="00B17418" w:rsidRDefault="00C25705" w:rsidP="00C25705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B17418">
        <w:rPr>
          <w:rFonts w:ascii="Arial" w:hAnsi="Arial" w:cs="Arial"/>
          <w:b/>
          <w:sz w:val="24"/>
          <w:szCs w:val="24"/>
        </w:rPr>
        <w:lastRenderedPageBreak/>
        <w:t>7.Управление реализацией программы и контроль за ходом ее выполнения</w:t>
      </w:r>
    </w:p>
    <w:p w:rsidR="00C25705" w:rsidRPr="000D5D2E" w:rsidRDefault="00C25705" w:rsidP="00C25705">
      <w:pPr>
        <w:ind w:firstLine="709"/>
        <w:jc w:val="center"/>
        <w:rPr>
          <w:rFonts w:ascii="Arial" w:hAnsi="Arial" w:cs="Arial"/>
          <w:sz w:val="24"/>
          <w:szCs w:val="24"/>
        </w:rPr>
      </w:pPr>
    </w:p>
    <w:p w:rsidR="00C25705" w:rsidRPr="000D5D2E" w:rsidRDefault="00C25705" w:rsidP="00C25705">
      <w:pPr>
        <w:tabs>
          <w:tab w:val="left" w:pos="567"/>
        </w:tabs>
        <w:ind w:firstLine="709"/>
        <w:jc w:val="both"/>
        <w:rPr>
          <w:rFonts w:ascii="Arial" w:hAnsi="Arial" w:cs="Arial"/>
          <w:spacing w:val="-1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 xml:space="preserve">Реализация Программы функционирования системы воинского учета и </w:t>
      </w:r>
      <w:proofErr w:type="gramStart"/>
      <w:r w:rsidRPr="000D5D2E">
        <w:rPr>
          <w:rFonts w:ascii="Arial" w:hAnsi="Arial" w:cs="Arial"/>
          <w:sz w:val="24"/>
          <w:szCs w:val="24"/>
        </w:rPr>
        <w:t>бронирования  в</w:t>
      </w:r>
      <w:proofErr w:type="gramEnd"/>
      <w:r w:rsidRPr="000D5D2E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>3</w:t>
      </w:r>
      <w:r w:rsidRPr="000D5D2E">
        <w:rPr>
          <w:rFonts w:ascii="Arial" w:hAnsi="Arial" w:cs="Arial"/>
          <w:sz w:val="24"/>
          <w:szCs w:val="24"/>
        </w:rPr>
        <w:t>-202</w:t>
      </w:r>
      <w:r>
        <w:rPr>
          <w:rFonts w:ascii="Arial" w:hAnsi="Arial" w:cs="Arial"/>
          <w:sz w:val="24"/>
          <w:szCs w:val="24"/>
        </w:rPr>
        <w:t>5</w:t>
      </w:r>
      <w:r w:rsidRPr="000D5D2E">
        <w:rPr>
          <w:rFonts w:ascii="Arial" w:hAnsi="Arial" w:cs="Arial"/>
          <w:sz w:val="24"/>
          <w:szCs w:val="24"/>
        </w:rPr>
        <w:t xml:space="preserve"> году возлагается на администрацию Тургеневского городского поселения Ардатовского муниципального района Республики Мордовия,  в соответствии с Постановлением Правительства РФ № 719 от 27.11.2006 г.</w:t>
      </w:r>
      <w:r w:rsidRPr="000D5D2E">
        <w:rPr>
          <w:rFonts w:ascii="Arial" w:hAnsi="Arial" w:cs="Arial"/>
          <w:spacing w:val="-5"/>
          <w:sz w:val="24"/>
          <w:szCs w:val="24"/>
        </w:rPr>
        <w:t xml:space="preserve">   «Об утверждении Положения о воинском учете», </w:t>
      </w:r>
      <w:r w:rsidRPr="000D5D2E">
        <w:rPr>
          <w:rFonts w:ascii="Arial" w:hAnsi="Arial" w:cs="Arial"/>
          <w:sz w:val="24"/>
          <w:szCs w:val="24"/>
        </w:rPr>
        <w:t xml:space="preserve">от 17 марта </w:t>
      </w:r>
      <w:smartTag w:uri="urn:schemas-microsoft-com:office:smarttags" w:element="metricconverter">
        <w:smartTagPr>
          <w:attr w:name="ProductID" w:val="2010 г"/>
        </w:smartTagPr>
        <w:r w:rsidRPr="000D5D2E">
          <w:rPr>
            <w:rFonts w:ascii="Arial" w:hAnsi="Arial" w:cs="Arial"/>
            <w:sz w:val="24"/>
            <w:szCs w:val="24"/>
          </w:rPr>
          <w:t>2010 г</w:t>
        </w:r>
      </w:smartTag>
      <w:r w:rsidRPr="000D5D2E">
        <w:rPr>
          <w:rFonts w:ascii="Arial" w:hAnsi="Arial" w:cs="Arial"/>
          <w:sz w:val="24"/>
          <w:szCs w:val="24"/>
        </w:rPr>
        <w:t xml:space="preserve"> № </w:t>
      </w:r>
      <w:proofErr w:type="gramStart"/>
      <w:r w:rsidRPr="000D5D2E">
        <w:rPr>
          <w:rFonts w:ascii="Arial" w:hAnsi="Arial" w:cs="Arial"/>
          <w:sz w:val="24"/>
          <w:szCs w:val="24"/>
        </w:rPr>
        <w:t xml:space="preserve">156 </w:t>
      </w:r>
      <w:r w:rsidRPr="000D5D2E">
        <w:rPr>
          <w:rFonts w:ascii="Arial" w:hAnsi="Arial" w:cs="Arial"/>
          <w:spacing w:val="12"/>
          <w:sz w:val="24"/>
          <w:szCs w:val="24"/>
        </w:rPr>
        <w:t xml:space="preserve"> </w:t>
      </w:r>
      <w:r w:rsidRPr="000D5D2E">
        <w:rPr>
          <w:rFonts w:ascii="Arial" w:hAnsi="Arial" w:cs="Arial"/>
          <w:spacing w:val="-2"/>
          <w:sz w:val="24"/>
          <w:szCs w:val="24"/>
        </w:rPr>
        <w:t>"</w:t>
      </w:r>
      <w:proofErr w:type="gramEnd"/>
      <w:r w:rsidRPr="000D5D2E">
        <w:rPr>
          <w:rFonts w:ascii="Arial" w:hAnsi="Arial" w:cs="Arial"/>
          <w:spacing w:val="-2"/>
          <w:sz w:val="24"/>
          <w:szCs w:val="24"/>
        </w:rPr>
        <w:t xml:space="preserve">Об утверждении Правил бронирования граждан    Российской Федерации, пребывающих в запасе Вооруженных Сил Российской Федерации, </w:t>
      </w:r>
      <w:r w:rsidRPr="000D5D2E">
        <w:rPr>
          <w:rFonts w:ascii="Arial" w:hAnsi="Arial" w:cs="Arial"/>
          <w:spacing w:val="-3"/>
          <w:sz w:val="24"/>
          <w:szCs w:val="24"/>
        </w:rPr>
        <w:t xml:space="preserve">федеральных органов исполнительной власти, имеющих запас, и работающих в </w:t>
      </w:r>
      <w:r w:rsidRPr="000D5D2E">
        <w:rPr>
          <w:rFonts w:ascii="Arial" w:hAnsi="Arial" w:cs="Arial"/>
          <w:spacing w:val="3"/>
          <w:sz w:val="24"/>
          <w:szCs w:val="24"/>
        </w:rPr>
        <w:t xml:space="preserve">органах государственной власти, органах местного самоуправления и </w:t>
      </w:r>
      <w:r w:rsidRPr="000D5D2E">
        <w:rPr>
          <w:rFonts w:ascii="Arial" w:hAnsi="Arial" w:cs="Arial"/>
          <w:spacing w:val="-2"/>
          <w:sz w:val="24"/>
          <w:szCs w:val="24"/>
        </w:rPr>
        <w:t>организациях",</w:t>
      </w:r>
      <w:r w:rsidRPr="000D5D2E">
        <w:rPr>
          <w:rFonts w:ascii="Arial" w:hAnsi="Arial" w:cs="Arial"/>
          <w:spacing w:val="-7"/>
          <w:sz w:val="24"/>
          <w:szCs w:val="24"/>
        </w:rPr>
        <w:t xml:space="preserve"> 2003 года №131-Ф3 </w:t>
      </w:r>
      <w:r w:rsidRPr="000D5D2E">
        <w:rPr>
          <w:rFonts w:ascii="Arial" w:hAnsi="Arial" w:cs="Arial"/>
          <w:spacing w:val="-5"/>
          <w:sz w:val="24"/>
          <w:szCs w:val="24"/>
        </w:rPr>
        <w:t xml:space="preserve">«Об общих принципах организации местного самоуправления в Российской </w:t>
      </w:r>
      <w:r w:rsidRPr="000D5D2E">
        <w:rPr>
          <w:rFonts w:ascii="Arial" w:hAnsi="Arial" w:cs="Arial"/>
          <w:spacing w:val="-1"/>
          <w:sz w:val="24"/>
          <w:szCs w:val="24"/>
        </w:rPr>
        <w:t>Фед</w:t>
      </w:r>
      <w:r w:rsidRPr="000D5D2E">
        <w:rPr>
          <w:rFonts w:ascii="Arial" w:hAnsi="Arial" w:cs="Arial"/>
          <w:spacing w:val="-1"/>
          <w:sz w:val="24"/>
          <w:szCs w:val="24"/>
        </w:rPr>
        <w:t>е</w:t>
      </w:r>
      <w:r w:rsidRPr="000D5D2E">
        <w:rPr>
          <w:rFonts w:ascii="Arial" w:hAnsi="Arial" w:cs="Arial"/>
          <w:spacing w:val="-1"/>
          <w:sz w:val="24"/>
          <w:szCs w:val="24"/>
        </w:rPr>
        <w:t>рации».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 xml:space="preserve">Контроль за состоянием воинского учета и бронирования в Тургеневском городском поселении Ардатовского муниципального района Республики </w:t>
      </w:r>
      <w:proofErr w:type="gramStart"/>
      <w:r w:rsidRPr="000D5D2E">
        <w:rPr>
          <w:rFonts w:ascii="Arial" w:hAnsi="Arial" w:cs="Arial"/>
          <w:sz w:val="24"/>
          <w:szCs w:val="24"/>
        </w:rPr>
        <w:t>Мордовия  осуществляется</w:t>
      </w:r>
      <w:proofErr w:type="gramEnd"/>
      <w:r w:rsidRPr="000D5D2E">
        <w:rPr>
          <w:rFonts w:ascii="Arial" w:hAnsi="Arial" w:cs="Arial"/>
          <w:sz w:val="24"/>
          <w:szCs w:val="24"/>
        </w:rPr>
        <w:t xml:space="preserve"> отделом военного комиссариата Ардатовского и </w:t>
      </w:r>
      <w:proofErr w:type="spellStart"/>
      <w:r w:rsidRPr="000D5D2E">
        <w:rPr>
          <w:rFonts w:ascii="Arial" w:hAnsi="Arial" w:cs="Arial"/>
          <w:sz w:val="24"/>
          <w:szCs w:val="24"/>
        </w:rPr>
        <w:t>Атяшевкого</w:t>
      </w:r>
      <w:proofErr w:type="spellEnd"/>
      <w:r w:rsidRPr="000D5D2E">
        <w:rPr>
          <w:rFonts w:ascii="Arial" w:hAnsi="Arial" w:cs="Arial"/>
          <w:sz w:val="24"/>
          <w:szCs w:val="24"/>
        </w:rPr>
        <w:t xml:space="preserve"> районов Республики Мордовия в ходе ежегодных проверках согласно плану проверок.</w:t>
      </w:r>
    </w:p>
    <w:p w:rsidR="00C25705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 xml:space="preserve">Совместно с представителем финансового управления администрации    Ардатовского муниципального района Республики </w:t>
      </w:r>
      <w:proofErr w:type="gramStart"/>
      <w:r w:rsidRPr="000D5D2E">
        <w:rPr>
          <w:rFonts w:ascii="Arial" w:hAnsi="Arial" w:cs="Arial"/>
          <w:sz w:val="24"/>
          <w:szCs w:val="24"/>
        </w:rPr>
        <w:t>Мордовия  проверяется</w:t>
      </w:r>
      <w:proofErr w:type="gramEnd"/>
      <w:r w:rsidRPr="000D5D2E">
        <w:rPr>
          <w:rFonts w:ascii="Arial" w:hAnsi="Arial" w:cs="Arial"/>
          <w:sz w:val="24"/>
          <w:szCs w:val="24"/>
        </w:rPr>
        <w:t xml:space="preserve"> целевое расходование субвенций на осуществление первичного воинского учета.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C25705" w:rsidRPr="00B17418" w:rsidRDefault="00C25705" w:rsidP="00C25705">
      <w:pPr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B17418">
        <w:rPr>
          <w:rFonts w:ascii="Arial" w:hAnsi="Arial" w:cs="Arial"/>
          <w:b/>
          <w:sz w:val="24"/>
          <w:szCs w:val="24"/>
        </w:rPr>
        <w:t xml:space="preserve">                       8.Ожидаемые результаты реализации Программы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В результате программы ожидается:</w:t>
      </w:r>
    </w:p>
    <w:p w:rsidR="00C25705" w:rsidRPr="000D5D2E" w:rsidRDefault="00C25705" w:rsidP="00C2570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-улучшение функционирования системы воинского учета и бронирования в 202</w:t>
      </w:r>
      <w:r>
        <w:rPr>
          <w:rFonts w:ascii="Arial" w:hAnsi="Arial" w:cs="Arial"/>
          <w:sz w:val="24"/>
          <w:szCs w:val="24"/>
        </w:rPr>
        <w:t>0</w:t>
      </w:r>
      <w:r w:rsidRPr="000D5D2E">
        <w:rPr>
          <w:rFonts w:ascii="Arial" w:hAnsi="Arial" w:cs="Arial"/>
          <w:sz w:val="24"/>
          <w:szCs w:val="24"/>
        </w:rPr>
        <w:t>-202</w:t>
      </w:r>
      <w:r>
        <w:rPr>
          <w:rFonts w:ascii="Arial" w:hAnsi="Arial" w:cs="Arial"/>
          <w:sz w:val="24"/>
          <w:szCs w:val="24"/>
        </w:rPr>
        <w:t>6</w:t>
      </w:r>
      <w:r w:rsidRPr="000D5D2E">
        <w:rPr>
          <w:rFonts w:ascii="Arial" w:hAnsi="Arial" w:cs="Arial"/>
          <w:sz w:val="24"/>
          <w:szCs w:val="24"/>
        </w:rPr>
        <w:t xml:space="preserve"> году на территории Тургеневского городского поселения Ардатовского муниципаль</w:t>
      </w:r>
      <w:r>
        <w:rPr>
          <w:rFonts w:ascii="Arial" w:hAnsi="Arial" w:cs="Arial"/>
          <w:sz w:val="24"/>
          <w:szCs w:val="24"/>
        </w:rPr>
        <w:t>ного района Республики Мордовия</w:t>
      </w:r>
      <w:r w:rsidRPr="000D5D2E">
        <w:rPr>
          <w:rFonts w:ascii="Arial" w:hAnsi="Arial" w:cs="Arial"/>
          <w:sz w:val="24"/>
          <w:szCs w:val="24"/>
        </w:rPr>
        <w:t>.</w:t>
      </w:r>
    </w:p>
    <w:p w:rsidR="00C25705" w:rsidRDefault="00C25705" w:rsidP="00C25705">
      <w:pPr>
        <w:ind w:firstLine="709"/>
        <w:rPr>
          <w:rFonts w:ascii="Arial" w:hAnsi="Arial" w:cs="Arial"/>
          <w:sz w:val="24"/>
          <w:szCs w:val="24"/>
        </w:rPr>
      </w:pPr>
    </w:p>
    <w:p w:rsidR="00C25705" w:rsidRDefault="00C25705" w:rsidP="00C25705">
      <w:pPr>
        <w:ind w:firstLine="709"/>
        <w:rPr>
          <w:rFonts w:ascii="Arial" w:hAnsi="Arial" w:cs="Arial"/>
          <w:sz w:val="24"/>
          <w:szCs w:val="24"/>
        </w:rPr>
      </w:pPr>
    </w:p>
    <w:p w:rsidR="00C25705" w:rsidRPr="000D5D2E" w:rsidRDefault="00C25705" w:rsidP="00C25705">
      <w:pPr>
        <w:ind w:firstLine="709"/>
        <w:rPr>
          <w:rFonts w:ascii="Arial" w:hAnsi="Arial" w:cs="Arial"/>
          <w:sz w:val="24"/>
          <w:szCs w:val="24"/>
        </w:rPr>
      </w:pPr>
    </w:p>
    <w:p w:rsidR="00C25705" w:rsidRDefault="00C25705" w:rsidP="00C25705">
      <w:pPr>
        <w:jc w:val="right"/>
        <w:rPr>
          <w:rFonts w:ascii="Arial" w:hAnsi="Arial" w:cs="Arial"/>
          <w:sz w:val="24"/>
          <w:szCs w:val="24"/>
        </w:rPr>
      </w:pPr>
    </w:p>
    <w:p w:rsidR="00C25705" w:rsidRDefault="00C25705" w:rsidP="00C25705">
      <w:pPr>
        <w:jc w:val="right"/>
        <w:rPr>
          <w:rFonts w:ascii="Arial" w:hAnsi="Arial" w:cs="Arial"/>
          <w:sz w:val="24"/>
          <w:szCs w:val="24"/>
        </w:rPr>
      </w:pPr>
    </w:p>
    <w:p w:rsidR="00C25705" w:rsidRPr="000D5D2E" w:rsidRDefault="00C25705" w:rsidP="00C25705">
      <w:pPr>
        <w:jc w:val="right"/>
        <w:rPr>
          <w:rFonts w:ascii="Arial" w:hAnsi="Arial" w:cs="Arial"/>
          <w:sz w:val="24"/>
          <w:szCs w:val="24"/>
        </w:rPr>
      </w:pPr>
    </w:p>
    <w:p w:rsidR="00C25705" w:rsidRPr="000D5D2E" w:rsidRDefault="00C25705" w:rsidP="00C25705">
      <w:pPr>
        <w:jc w:val="right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Приложение № 1</w:t>
      </w:r>
    </w:p>
    <w:p w:rsidR="00C25705" w:rsidRPr="000D5D2E" w:rsidRDefault="00C25705" w:rsidP="00C25705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 муниципальной П</w:t>
      </w:r>
      <w:r w:rsidRPr="000D5D2E">
        <w:rPr>
          <w:rFonts w:ascii="Arial" w:hAnsi="Arial" w:cs="Arial"/>
          <w:sz w:val="24"/>
          <w:szCs w:val="24"/>
        </w:rPr>
        <w:t>рограмме</w:t>
      </w:r>
    </w:p>
    <w:p w:rsidR="00C25705" w:rsidRDefault="00C25705" w:rsidP="00C25705">
      <w:pPr>
        <w:jc w:val="right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 xml:space="preserve">«Осуществление первичного воинского учета </w:t>
      </w:r>
      <w:proofErr w:type="gramStart"/>
      <w:r w:rsidRPr="000D5D2E">
        <w:rPr>
          <w:rFonts w:ascii="Arial" w:hAnsi="Arial" w:cs="Arial"/>
          <w:sz w:val="24"/>
          <w:szCs w:val="24"/>
        </w:rPr>
        <w:t>в  Тургеневском</w:t>
      </w:r>
      <w:proofErr w:type="gramEnd"/>
      <w:r w:rsidRPr="000D5D2E">
        <w:rPr>
          <w:rFonts w:ascii="Arial" w:hAnsi="Arial" w:cs="Arial"/>
          <w:sz w:val="24"/>
          <w:szCs w:val="24"/>
        </w:rPr>
        <w:t xml:space="preserve"> городском поселении Ардатовского муниципального  района Республики Мордовия </w:t>
      </w:r>
    </w:p>
    <w:p w:rsidR="00C25705" w:rsidRPr="000D5D2E" w:rsidRDefault="00C25705" w:rsidP="00C25705">
      <w:pPr>
        <w:jc w:val="right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на 202</w:t>
      </w:r>
      <w:r>
        <w:rPr>
          <w:rFonts w:ascii="Arial" w:hAnsi="Arial" w:cs="Arial"/>
          <w:sz w:val="24"/>
          <w:szCs w:val="24"/>
        </w:rPr>
        <w:t>0</w:t>
      </w:r>
      <w:r w:rsidRPr="000D5D2E">
        <w:rPr>
          <w:rFonts w:ascii="Arial" w:hAnsi="Arial" w:cs="Arial"/>
          <w:sz w:val="24"/>
          <w:szCs w:val="24"/>
        </w:rPr>
        <w:t>-202</w:t>
      </w:r>
      <w:r>
        <w:rPr>
          <w:rFonts w:ascii="Arial" w:hAnsi="Arial" w:cs="Arial"/>
          <w:sz w:val="24"/>
          <w:szCs w:val="24"/>
        </w:rPr>
        <w:t>6</w:t>
      </w:r>
      <w:r w:rsidRPr="000D5D2E">
        <w:rPr>
          <w:rFonts w:ascii="Arial" w:hAnsi="Arial" w:cs="Arial"/>
          <w:sz w:val="24"/>
          <w:szCs w:val="24"/>
        </w:rPr>
        <w:t xml:space="preserve"> годы </w:t>
      </w:r>
    </w:p>
    <w:p w:rsidR="00C25705" w:rsidRDefault="00C25705" w:rsidP="00C25705">
      <w:pPr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 xml:space="preserve"> </w:t>
      </w:r>
    </w:p>
    <w:p w:rsidR="00C25705" w:rsidRDefault="00C25705" w:rsidP="00C25705">
      <w:pPr>
        <w:rPr>
          <w:rFonts w:ascii="Arial" w:hAnsi="Arial" w:cs="Arial"/>
          <w:sz w:val="24"/>
          <w:szCs w:val="24"/>
        </w:rPr>
      </w:pPr>
    </w:p>
    <w:p w:rsidR="00C25705" w:rsidRPr="000D5D2E" w:rsidRDefault="00C25705" w:rsidP="00C25705">
      <w:pPr>
        <w:rPr>
          <w:rFonts w:ascii="Arial" w:hAnsi="Arial" w:cs="Arial"/>
          <w:sz w:val="24"/>
          <w:szCs w:val="24"/>
        </w:rPr>
      </w:pPr>
    </w:p>
    <w:p w:rsidR="00C25705" w:rsidRPr="000D5D2E" w:rsidRDefault="00C25705" w:rsidP="00C25705">
      <w:pPr>
        <w:jc w:val="both"/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Перечень основных мероприятий, ресурсное обеспечение и результаты реализации муниципальной программы</w:t>
      </w:r>
    </w:p>
    <w:tbl>
      <w:tblPr>
        <w:tblpPr w:leftFromText="180" w:rightFromText="180" w:vertAnchor="text" w:horzAnchor="margin" w:tblpXSpec="center" w:tblpY="114"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52"/>
        <w:gridCol w:w="1226"/>
        <w:gridCol w:w="1097"/>
        <w:gridCol w:w="534"/>
        <w:gridCol w:w="758"/>
        <w:gridCol w:w="642"/>
        <w:gridCol w:w="441"/>
        <w:gridCol w:w="642"/>
        <w:gridCol w:w="642"/>
        <w:gridCol w:w="642"/>
        <w:gridCol w:w="642"/>
        <w:gridCol w:w="642"/>
        <w:gridCol w:w="1225"/>
      </w:tblGrid>
      <w:tr w:rsidR="00C25705" w:rsidRPr="000D5D2E" w:rsidTr="00A75C5E">
        <w:trPr>
          <w:trHeight w:val="276"/>
          <w:tblCellSpacing w:w="0" w:type="dxa"/>
        </w:trPr>
        <w:tc>
          <w:tcPr>
            <w:tcW w:w="134" w:type="pct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  <w:r w:rsidRPr="000D5D2E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65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  <w:r w:rsidRPr="000D5D2E">
              <w:rPr>
                <w:rFonts w:ascii="Arial" w:hAnsi="Arial" w:cs="Arial"/>
                <w:sz w:val="24"/>
                <w:szCs w:val="24"/>
              </w:rPr>
              <w:t>Мероприятия по реализации муниципальной программ</w:t>
            </w:r>
            <w:r w:rsidRPr="000D5D2E">
              <w:rPr>
                <w:rFonts w:ascii="Arial" w:hAnsi="Arial" w:cs="Arial"/>
                <w:sz w:val="24"/>
                <w:szCs w:val="24"/>
              </w:rPr>
              <w:lastRenderedPageBreak/>
              <w:t>ы</w:t>
            </w:r>
          </w:p>
        </w:tc>
        <w:tc>
          <w:tcPr>
            <w:tcW w:w="58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  <w:r w:rsidRPr="000D5D2E">
              <w:rPr>
                <w:rFonts w:ascii="Arial" w:hAnsi="Arial" w:cs="Arial"/>
                <w:sz w:val="24"/>
                <w:szCs w:val="24"/>
              </w:rPr>
              <w:lastRenderedPageBreak/>
              <w:t xml:space="preserve">Источники </w:t>
            </w:r>
            <w:proofErr w:type="spellStart"/>
            <w:r w:rsidRPr="000D5D2E">
              <w:rPr>
                <w:rFonts w:ascii="Arial" w:hAnsi="Arial" w:cs="Arial"/>
                <w:sz w:val="24"/>
                <w:szCs w:val="24"/>
              </w:rPr>
              <w:t>финан-сирования</w:t>
            </w:r>
            <w:proofErr w:type="spellEnd"/>
          </w:p>
        </w:tc>
        <w:tc>
          <w:tcPr>
            <w:tcW w:w="28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  <w:r w:rsidRPr="000D5D2E">
              <w:rPr>
                <w:rFonts w:ascii="Arial" w:hAnsi="Arial" w:cs="Arial"/>
                <w:sz w:val="24"/>
                <w:szCs w:val="24"/>
              </w:rPr>
              <w:t xml:space="preserve">Срок </w:t>
            </w:r>
            <w:proofErr w:type="spellStart"/>
            <w:r w:rsidRPr="000D5D2E">
              <w:rPr>
                <w:rFonts w:ascii="Arial" w:hAnsi="Arial" w:cs="Arial"/>
                <w:sz w:val="24"/>
                <w:szCs w:val="24"/>
              </w:rPr>
              <w:t>испол</w:t>
            </w:r>
            <w:proofErr w:type="spellEnd"/>
            <w:r w:rsidRPr="000D5D2E">
              <w:rPr>
                <w:rFonts w:ascii="Arial" w:hAnsi="Arial" w:cs="Arial"/>
                <w:sz w:val="24"/>
                <w:szCs w:val="24"/>
              </w:rPr>
              <w:t>-нения</w:t>
            </w:r>
          </w:p>
        </w:tc>
        <w:tc>
          <w:tcPr>
            <w:tcW w:w="40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  <w:r w:rsidRPr="000D5D2E">
              <w:rPr>
                <w:rFonts w:ascii="Arial" w:hAnsi="Arial" w:cs="Arial"/>
                <w:sz w:val="24"/>
                <w:szCs w:val="24"/>
              </w:rPr>
              <w:t xml:space="preserve">Объем </w:t>
            </w:r>
            <w:proofErr w:type="spellStart"/>
            <w:r w:rsidRPr="000D5D2E">
              <w:rPr>
                <w:rFonts w:ascii="Arial" w:hAnsi="Arial" w:cs="Arial"/>
                <w:sz w:val="24"/>
                <w:szCs w:val="24"/>
              </w:rPr>
              <w:t>финанси</w:t>
            </w:r>
            <w:proofErr w:type="spellEnd"/>
            <w:r w:rsidRPr="000D5D2E">
              <w:rPr>
                <w:rFonts w:ascii="Arial" w:hAnsi="Arial" w:cs="Arial"/>
                <w:sz w:val="24"/>
                <w:szCs w:val="24"/>
              </w:rPr>
              <w:t>-</w:t>
            </w:r>
          </w:p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5D2E">
              <w:rPr>
                <w:rFonts w:ascii="Arial" w:hAnsi="Arial" w:cs="Arial"/>
                <w:sz w:val="24"/>
                <w:szCs w:val="24"/>
              </w:rPr>
              <w:t>рования</w:t>
            </w:r>
            <w:proofErr w:type="spellEnd"/>
            <w:r w:rsidRPr="000D5D2E">
              <w:rPr>
                <w:rFonts w:ascii="Arial" w:hAnsi="Arial" w:cs="Arial"/>
                <w:sz w:val="24"/>
                <w:szCs w:val="24"/>
              </w:rPr>
              <w:t xml:space="preserve"> всего </w:t>
            </w:r>
            <w:r w:rsidRPr="000D5D2E">
              <w:rPr>
                <w:rFonts w:ascii="Arial" w:hAnsi="Arial" w:cs="Arial"/>
                <w:sz w:val="24"/>
                <w:szCs w:val="24"/>
              </w:rPr>
              <w:lastRenderedPageBreak/>
              <w:t xml:space="preserve">(тыс. </w:t>
            </w:r>
            <w:proofErr w:type="spellStart"/>
            <w:r w:rsidRPr="000D5D2E">
              <w:rPr>
                <w:rFonts w:ascii="Arial" w:hAnsi="Arial" w:cs="Arial"/>
                <w:sz w:val="24"/>
                <w:szCs w:val="24"/>
              </w:rPr>
              <w:t>руб</w:t>
            </w:r>
            <w:proofErr w:type="spellEnd"/>
            <w:r w:rsidRPr="000D5D2E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57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37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5C5E" w:rsidRPr="000D5D2E" w:rsidTr="00A75C5E">
        <w:trPr>
          <w:tblCellSpacing w:w="0" w:type="dxa"/>
        </w:trPr>
        <w:tc>
          <w:tcPr>
            <w:tcW w:w="134" w:type="pct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  <w:r w:rsidRPr="000D5D2E">
              <w:rPr>
                <w:rFonts w:ascii="Arial" w:hAnsi="Arial" w:cs="Arial"/>
                <w:sz w:val="24"/>
                <w:szCs w:val="24"/>
              </w:rPr>
              <w:t>20</w:t>
            </w: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Pr="000D5D2E">
              <w:rPr>
                <w:rFonts w:ascii="Arial" w:hAnsi="Arial" w:cs="Arial"/>
                <w:sz w:val="24"/>
                <w:szCs w:val="24"/>
              </w:rPr>
              <w:t xml:space="preserve">год (тыс. </w:t>
            </w:r>
            <w:proofErr w:type="spellStart"/>
            <w:r w:rsidRPr="000D5D2E">
              <w:rPr>
                <w:rFonts w:ascii="Arial" w:hAnsi="Arial" w:cs="Arial"/>
                <w:sz w:val="24"/>
                <w:szCs w:val="24"/>
              </w:rPr>
              <w:t>руб</w:t>
            </w:r>
            <w:proofErr w:type="spellEnd"/>
            <w:r w:rsidRPr="000D5D2E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  <w:r w:rsidRPr="000D5D2E">
              <w:rPr>
                <w:rFonts w:ascii="Arial" w:hAnsi="Arial" w:cs="Arial"/>
                <w:sz w:val="24"/>
                <w:szCs w:val="24"/>
              </w:rPr>
              <w:t>202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0D5D2E">
              <w:rPr>
                <w:rFonts w:ascii="Arial" w:hAnsi="Arial" w:cs="Arial"/>
                <w:sz w:val="24"/>
                <w:szCs w:val="24"/>
              </w:rPr>
              <w:t xml:space="preserve"> год (тыс. </w:t>
            </w:r>
            <w:proofErr w:type="spellStart"/>
            <w:r w:rsidRPr="000D5D2E">
              <w:rPr>
                <w:rFonts w:ascii="Arial" w:hAnsi="Arial" w:cs="Arial"/>
                <w:sz w:val="24"/>
                <w:szCs w:val="24"/>
              </w:rPr>
              <w:t>руб</w:t>
            </w:r>
            <w:proofErr w:type="spellEnd"/>
            <w:r w:rsidRPr="000D5D2E">
              <w:rPr>
                <w:rFonts w:ascii="Arial" w:hAnsi="Arial" w:cs="Arial"/>
                <w:sz w:val="24"/>
                <w:szCs w:val="24"/>
              </w:rPr>
              <w:lastRenderedPageBreak/>
              <w:t>)</w:t>
            </w:r>
          </w:p>
        </w:tc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  <w:r w:rsidRPr="000D5D2E">
              <w:rPr>
                <w:rFonts w:ascii="Arial" w:hAnsi="Arial" w:cs="Arial"/>
                <w:sz w:val="24"/>
                <w:szCs w:val="24"/>
              </w:rPr>
              <w:lastRenderedPageBreak/>
              <w:t>20</w:t>
            </w:r>
            <w:r>
              <w:rPr>
                <w:rFonts w:ascii="Arial" w:hAnsi="Arial" w:cs="Arial"/>
                <w:sz w:val="24"/>
                <w:szCs w:val="24"/>
              </w:rPr>
              <w:t>22</w:t>
            </w:r>
            <w:r w:rsidRPr="000D5D2E">
              <w:rPr>
                <w:rFonts w:ascii="Arial" w:hAnsi="Arial" w:cs="Arial"/>
                <w:sz w:val="24"/>
                <w:szCs w:val="24"/>
              </w:rPr>
              <w:t xml:space="preserve">год (тыс. </w:t>
            </w:r>
            <w:proofErr w:type="spellStart"/>
            <w:r w:rsidRPr="000D5D2E">
              <w:rPr>
                <w:rFonts w:ascii="Arial" w:hAnsi="Arial" w:cs="Arial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  <w:r w:rsidRPr="000D5D2E">
              <w:rPr>
                <w:rFonts w:ascii="Arial" w:hAnsi="Arial" w:cs="Arial"/>
                <w:sz w:val="24"/>
                <w:szCs w:val="24"/>
              </w:rPr>
              <w:t>20</w:t>
            </w:r>
            <w:r>
              <w:rPr>
                <w:rFonts w:ascii="Arial" w:hAnsi="Arial" w:cs="Arial"/>
                <w:sz w:val="24"/>
                <w:szCs w:val="24"/>
              </w:rPr>
              <w:t>23</w:t>
            </w:r>
            <w:r w:rsidRPr="000D5D2E">
              <w:rPr>
                <w:rFonts w:ascii="Arial" w:hAnsi="Arial" w:cs="Arial"/>
                <w:sz w:val="24"/>
                <w:szCs w:val="24"/>
              </w:rPr>
              <w:t xml:space="preserve">год (тыс. </w:t>
            </w:r>
            <w:proofErr w:type="spellStart"/>
            <w:r w:rsidRPr="000D5D2E">
              <w:rPr>
                <w:rFonts w:ascii="Arial" w:hAnsi="Arial" w:cs="Arial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  <w:r w:rsidRPr="000D5D2E">
              <w:rPr>
                <w:rFonts w:ascii="Arial" w:hAnsi="Arial" w:cs="Arial"/>
                <w:sz w:val="24"/>
                <w:szCs w:val="24"/>
              </w:rPr>
              <w:t>20</w:t>
            </w:r>
            <w:r>
              <w:rPr>
                <w:rFonts w:ascii="Arial" w:hAnsi="Arial" w:cs="Arial"/>
                <w:sz w:val="24"/>
                <w:szCs w:val="24"/>
              </w:rPr>
              <w:t>24</w:t>
            </w:r>
            <w:r w:rsidRPr="000D5D2E">
              <w:rPr>
                <w:rFonts w:ascii="Arial" w:hAnsi="Arial" w:cs="Arial"/>
                <w:sz w:val="24"/>
                <w:szCs w:val="24"/>
              </w:rPr>
              <w:t xml:space="preserve">год (тыс. </w:t>
            </w:r>
            <w:proofErr w:type="spellStart"/>
            <w:r w:rsidRPr="000D5D2E">
              <w:rPr>
                <w:rFonts w:ascii="Arial" w:hAnsi="Arial" w:cs="Arial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  <w:r w:rsidRPr="000D5D2E">
              <w:rPr>
                <w:rFonts w:ascii="Arial" w:hAnsi="Arial" w:cs="Arial"/>
                <w:sz w:val="24"/>
                <w:szCs w:val="24"/>
              </w:rPr>
              <w:t>20</w:t>
            </w:r>
            <w:r>
              <w:rPr>
                <w:rFonts w:ascii="Arial" w:hAnsi="Arial" w:cs="Arial"/>
                <w:sz w:val="24"/>
                <w:szCs w:val="24"/>
              </w:rPr>
              <w:t>25</w:t>
            </w:r>
            <w:r w:rsidRPr="000D5D2E">
              <w:rPr>
                <w:rFonts w:ascii="Arial" w:hAnsi="Arial" w:cs="Arial"/>
                <w:sz w:val="24"/>
                <w:szCs w:val="24"/>
              </w:rPr>
              <w:t xml:space="preserve">год (тыс. </w:t>
            </w:r>
            <w:proofErr w:type="spellStart"/>
            <w:r w:rsidRPr="000D5D2E">
              <w:rPr>
                <w:rFonts w:ascii="Arial" w:hAnsi="Arial" w:cs="Arial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  <w:r w:rsidRPr="000D5D2E">
              <w:rPr>
                <w:rFonts w:ascii="Arial" w:hAnsi="Arial" w:cs="Arial"/>
                <w:sz w:val="24"/>
                <w:szCs w:val="24"/>
              </w:rPr>
              <w:t>20</w:t>
            </w:r>
            <w:r>
              <w:rPr>
                <w:rFonts w:ascii="Arial" w:hAnsi="Arial" w:cs="Arial"/>
                <w:sz w:val="24"/>
                <w:szCs w:val="24"/>
              </w:rPr>
              <w:t>26</w:t>
            </w:r>
            <w:r w:rsidRPr="000D5D2E">
              <w:rPr>
                <w:rFonts w:ascii="Arial" w:hAnsi="Arial" w:cs="Arial"/>
                <w:sz w:val="24"/>
                <w:szCs w:val="24"/>
              </w:rPr>
              <w:t xml:space="preserve">год (тыс. </w:t>
            </w:r>
            <w:proofErr w:type="spellStart"/>
            <w:r w:rsidRPr="000D5D2E">
              <w:rPr>
                <w:rFonts w:ascii="Arial" w:hAnsi="Arial" w:cs="Arial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  <w:r w:rsidRPr="000D5D2E">
              <w:rPr>
                <w:rFonts w:ascii="Arial" w:hAnsi="Arial" w:cs="Arial"/>
                <w:sz w:val="24"/>
                <w:szCs w:val="24"/>
              </w:rPr>
              <w:t>Взаимосвязь с целевыми показателями (индикато</w:t>
            </w:r>
            <w:r w:rsidRPr="000D5D2E">
              <w:rPr>
                <w:rFonts w:ascii="Arial" w:hAnsi="Arial" w:cs="Arial"/>
                <w:sz w:val="24"/>
                <w:szCs w:val="24"/>
              </w:rPr>
              <w:lastRenderedPageBreak/>
              <w:t>рами)</w:t>
            </w:r>
          </w:p>
        </w:tc>
      </w:tr>
      <w:tr w:rsidR="00A75C5E" w:rsidRPr="000D5D2E" w:rsidTr="00A75C5E">
        <w:trPr>
          <w:tblCellSpacing w:w="0" w:type="dxa"/>
        </w:trPr>
        <w:tc>
          <w:tcPr>
            <w:tcW w:w="13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  <w:r w:rsidRPr="000D5D2E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  <w:r w:rsidRPr="000D5D2E">
              <w:rPr>
                <w:rFonts w:ascii="Arial" w:hAnsi="Arial" w:cs="Arial"/>
                <w:sz w:val="24"/>
                <w:szCs w:val="24"/>
              </w:rPr>
              <w:t>Обеспечение деятельности военно-учетного стола</w:t>
            </w:r>
          </w:p>
        </w:tc>
        <w:tc>
          <w:tcPr>
            <w:tcW w:w="5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  <w:r w:rsidRPr="000D5D2E">
              <w:rPr>
                <w:rFonts w:ascii="Arial" w:hAnsi="Arial" w:cs="Arial"/>
                <w:sz w:val="24"/>
                <w:szCs w:val="24"/>
              </w:rPr>
              <w:t>Федеральный бюджет</w:t>
            </w:r>
          </w:p>
        </w:tc>
        <w:tc>
          <w:tcPr>
            <w:tcW w:w="2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  <w:r w:rsidRPr="000D5D2E">
              <w:rPr>
                <w:rFonts w:ascii="Arial" w:hAnsi="Arial" w:cs="Arial"/>
                <w:sz w:val="24"/>
                <w:szCs w:val="24"/>
              </w:rPr>
              <w:t>202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0D5D2E">
              <w:rPr>
                <w:rFonts w:ascii="Arial" w:hAnsi="Arial" w:cs="Arial"/>
                <w:sz w:val="24"/>
                <w:szCs w:val="24"/>
              </w:rPr>
              <w:t>-202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  <w:r w:rsidRPr="000D5D2E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 1 886</w:t>
            </w:r>
          </w:p>
        </w:tc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>209,5,</w:t>
            </w:r>
          </w:p>
        </w:tc>
        <w:tc>
          <w:tcPr>
            <w:tcW w:w="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>210,2</w:t>
            </w:r>
          </w:p>
        </w:tc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  <w:r w:rsidRPr="000D5D2E">
              <w:rPr>
                <w:rFonts w:ascii="Arial" w:hAnsi="Arial" w:cs="Arial"/>
                <w:color w:val="000000"/>
                <w:sz w:val="24"/>
                <w:szCs w:val="24"/>
              </w:rPr>
              <w:t>214,5</w:t>
            </w:r>
          </w:p>
        </w:tc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297,8</w:t>
            </w:r>
          </w:p>
        </w:tc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311,2</w:t>
            </w:r>
          </w:p>
        </w:tc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321,4</w:t>
            </w:r>
          </w:p>
        </w:tc>
        <w:tc>
          <w:tcPr>
            <w:tcW w:w="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321,4</w:t>
            </w:r>
          </w:p>
        </w:tc>
        <w:tc>
          <w:tcPr>
            <w:tcW w:w="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C25705" w:rsidRPr="000D5D2E" w:rsidRDefault="00C25705" w:rsidP="00C25705">
            <w:pPr>
              <w:rPr>
                <w:rFonts w:ascii="Arial" w:hAnsi="Arial" w:cs="Arial"/>
                <w:sz w:val="24"/>
                <w:szCs w:val="24"/>
              </w:rPr>
            </w:pPr>
            <w:r w:rsidRPr="000D5D2E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</w:tbl>
    <w:p w:rsidR="00C25705" w:rsidRPr="000D5D2E" w:rsidRDefault="00C25705" w:rsidP="00C25705">
      <w:pPr>
        <w:rPr>
          <w:rFonts w:ascii="Arial" w:hAnsi="Arial" w:cs="Arial"/>
          <w:sz w:val="24"/>
          <w:szCs w:val="24"/>
        </w:rPr>
      </w:pPr>
      <w:r w:rsidRPr="000D5D2E">
        <w:rPr>
          <w:rFonts w:ascii="Arial" w:hAnsi="Arial" w:cs="Arial"/>
          <w:sz w:val="24"/>
          <w:szCs w:val="24"/>
        </w:rPr>
        <w:t> </w:t>
      </w:r>
    </w:p>
    <w:p w:rsidR="00C25705" w:rsidRDefault="00C25705" w:rsidP="007938DD">
      <w:pPr>
        <w:ind w:right="-143"/>
        <w:jc w:val="center"/>
        <w:rPr>
          <w:sz w:val="28"/>
          <w:szCs w:val="28"/>
        </w:rPr>
      </w:pPr>
    </w:p>
    <w:p w:rsidR="00C25705" w:rsidRDefault="00C25705" w:rsidP="00C25705">
      <w:pPr>
        <w:ind w:right="-143"/>
        <w:rPr>
          <w:sz w:val="28"/>
          <w:szCs w:val="28"/>
        </w:rPr>
      </w:pPr>
    </w:p>
    <w:p w:rsidR="00C25705" w:rsidRDefault="00C25705" w:rsidP="007938DD">
      <w:pPr>
        <w:ind w:right="-143"/>
        <w:jc w:val="center"/>
        <w:rPr>
          <w:sz w:val="28"/>
          <w:szCs w:val="28"/>
        </w:rPr>
      </w:pPr>
    </w:p>
    <w:p w:rsidR="00C25705" w:rsidRDefault="00C25705" w:rsidP="007938DD">
      <w:pPr>
        <w:ind w:right="-143"/>
        <w:jc w:val="center"/>
        <w:rPr>
          <w:sz w:val="28"/>
          <w:szCs w:val="28"/>
        </w:rPr>
      </w:pPr>
    </w:p>
    <w:p w:rsidR="007938DD" w:rsidRDefault="007938DD" w:rsidP="007938DD">
      <w:pPr>
        <w:ind w:right="-143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Тургеневского городского поселения                                Ардатовского муниципального района РМ</w:t>
      </w:r>
    </w:p>
    <w:p w:rsidR="007938DD" w:rsidRDefault="007938DD" w:rsidP="007938DD">
      <w:pPr>
        <w:autoSpaceDE/>
        <w:adjustRightInd/>
        <w:ind w:left="142" w:right="-143"/>
        <w:jc w:val="center"/>
        <w:rPr>
          <w:sz w:val="28"/>
          <w:szCs w:val="28"/>
        </w:rPr>
      </w:pPr>
      <w:r>
        <w:rPr>
          <w:sz w:val="28"/>
          <w:szCs w:val="28"/>
        </w:rPr>
        <w:t>седьмого созыва</w:t>
      </w:r>
    </w:p>
    <w:p w:rsidR="007938DD" w:rsidRPr="00880022" w:rsidRDefault="007938DD" w:rsidP="00880022">
      <w:pPr>
        <w:keepNext/>
        <w:spacing w:before="240" w:after="60"/>
        <w:ind w:left="142" w:right="-143"/>
        <w:jc w:val="center"/>
        <w:outlineLvl w:val="0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 xml:space="preserve"> </w:t>
      </w:r>
      <w:proofErr w:type="spellStart"/>
      <w:r>
        <w:rPr>
          <w:kern w:val="32"/>
          <w:sz w:val="28"/>
          <w:szCs w:val="28"/>
        </w:rPr>
        <w:t>рп.Тургенево</w:t>
      </w:r>
      <w:proofErr w:type="spellEnd"/>
      <w:r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7938DD" w:rsidRDefault="007938DD" w:rsidP="007938DD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7938DD" w:rsidRDefault="007938DD" w:rsidP="007938DD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РЕШЕНИЕ</w:t>
      </w:r>
    </w:p>
    <w:p w:rsidR="007938DD" w:rsidRDefault="007938DD" w:rsidP="007938DD">
      <w:pPr>
        <w:pStyle w:val="a3"/>
        <w:rPr>
          <w:sz w:val="28"/>
          <w:szCs w:val="28"/>
          <w:lang w:eastAsia="en-US"/>
        </w:rPr>
      </w:pPr>
    </w:p>
    <w:p w:rsidR="007938DD" w:rsidRDefault="007938DD" w:rsidP="007938DD">
      <w:pPr>
        <w:jc w:val="center"/>
        <w:rPr>
          <w:sz w:val="28"/>
          <w:szCs w:val="28"/>
        </w:rPr>
      </w:pPr>
      <w:r>
        <w:rPr>
          <w:sz w:val="28"/>
          <w:szCs w:val="28"/>
        </w:rPr>
        <w:t>от «25» января 2023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938DD">
        <w:rPr>
          <w:sz w:val="28"/>
          <w:szCs w:val="28"/>
        </w:rPr>
        <w:t xml:space="preserve">  </w:t>
      </w:r>
      <w:r>
        <w:rPr>
          <w:sz w:val="28"/>
          <w:szCs w:val="28"/>
        </w:rPr>
        <w:t>№ 45</w:t>
      </w:r>
    </w:p>
    <w:p w:rsidR="007938DD" w:rsidRDefault="007938DD" w:rsidP="007938DD">
      <w:pPr>
        <w:pStyle w:val="ConsPlusTitle"/>
        <w:jc w:val="center"/>
        <w:rPr>
          <w:rFonts w:ascii="Times New Roman" w:hAnsi="Times New Roman" w:cs="Times New Roman"/>
          <w:sz w:val="28"/>
          <w:szCs w:val="24"/>
        </w:rPr>
      </w:pPr>
    </w:p>
    <w:p w:rsidR="007938DD" w:rsidRDefault="007938DD" w:rsidP="007938DD">
      <w:pPr>
        <w:pStyle w:val="ConsPlusTitle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О предоставлении налоговой льготы</w:t>
      </w:r>
    </w:p>
    <w:p w:rsidR="007938DD" w:rsidRDefault="007938DD" w:rsidP="007938DD">
      <w:pPr>
        <w:pStyle w:val="ConsPlusTitle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по уплате земельного налога и налога на имущество физических лиц членам народных(ой) дружин(ы) </w:t>
      </w:r>
    </w:p>
    <w:p w:rsidR="007938DD" w:rsidRDefault="007938DD" w:rsidP="007938D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38DD" w:rsidRDefault="007938DD" w:rsidP="007938DD">
      <w:pPr>
        <w:ind w:firstLine="72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 статьи 387 и пунктом 2 статьи 399 Налогового кодекса Российской Федерации,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 охране общественного порядка на территории Республики Мордовия» и </w:t>
      </w:r>
      <w:r>
        <w:rPr>
          <w:bCs/>
          <w:sz w:val="28"/>
          <w:szCs w:val="28"/>
        </w:rPr>
        <w:t xml:space="preserve">Уставом </w:t>
      </w:r>
      <w:r>
        <w:rPr>
          <w:bCs/>
          <w:iCs/>
          <w:sz w:val="28"/>
          <w:szCs w:val="28"/>
        </w:rPr>
        <w:t xml:space="preserve">Тургеневского городского </w:t>
      </w:r>
      <w:proofErr w:type="spellStart"/>
      <w:r>
        <w:rPr>
          <w:bCs/>
          <w:iCs/>
          <w:sz w:val="28"/>
          <w:szCs w:val="28"/>
        </w:rPr>
        <w:t>поселения</w:t>
      </w:r>
      <w:r>
        <w:rPr>
          <w:bCs/>
          <w:i/>
          <w:iCs/>
          <w:sz w:val="28"/>
          <w:szCs w:val="28"/>
        </w:rPr>
        <w:t>,</w:t>
      </w:r>
      <w:r>
        <w:rPr>
          <w:bCs/>
          <w:sz w:val="28"/>
          <w:szCs w:val="28"/>
        </w:rPr>
        <w:t>Совет</w:t>
      </w:r>
      <w:proofErr w:type="spellEnd"/>
      <w:r>
        <w:rPr>
          <w:bCs/>
          <w:sz w:val="28"/>
          <w:szCs w:val="28"/>
        </w:rPr>
        <w:t xml:space="preserve"> депутатов </w:t>
      </w:r>
      <w:r>
        <w:rPr>
          <w:bCs/>
          <w:iCs/>
          <w:sz w:val="28"/>
          <w:szCs w:val="28"/>
        </w:rPr>
        <w:t>Тургеневского городского поселения</w:t>
      </w:r>
      <w:r>
        <w:rPr>
          <w:bCs/>
          <w:i/>
          <w:iCs/>
          <w:sz w:val="28"/>
          <w:szCs w:val="28"/>
        </w:rPr>
        <w:t xml:space="preserve">, </w:t>
      </w:r>
      <w:r>
        <w:rPr>
          <w:sz w:val="28"/>
          <w:szCs w:val="28"/>
        </w:rPr>
        <w:t>решил</w:t>
      </w:r>
      <w:r>
        <w:rPr>
          <w:bCs/>
          <w:iCs/>
          <w:sz w:val="28"/>
          <w:szCs w:val="28"/>
        </w:rPr>
        <w:t>:</w:t>
      </w:r>
    </w:p>
    <w:p w:rsidR="007938DD" w:rsidRDefault="007938DD" w:rsidP="007938D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Предоставить дополнительную налоговую льготу по уплате земельного налога и налога на имущество физических лиц в виде уменьшения исчисленных (подлежащих уплате) сумм на 50 % гражданам, являющимся членами народных дружин и осуществляющим охрану общественного порядка в составе народных(ой) дружин(ы), действующих(ей) на территории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Тургеневского городского поселения.</w:t>
      </w:r>
    </w:p>
    <w:p w:rsidR="007938DD" w:rsidRDefault="007938DD" w:rsidP="007938D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Налоговая льгота применяется при одновременном соблюдении следующих условий:</w:t>
      </w:r>
    </w:p>
    <w:p w:rsidR="007938DD" w:rsidRDefault="007938DD" w:rsidP="007938D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наличие регистрации по месту жительства на территории </w:t>
      </w:r>
      <w:r>
        <w:rPr>
          <w:rFonts w:ascii="Times New Roman" w:hAnsi="Times New Roman" w:cs="Times New Roman"/>
          <w:iCs/>
          <w:sz w:val="28"/>
          <w:szCs w:val="28"/>
        </w:rPr>
        <w:t>Тургеневского городского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938DD" w:rsidRDefault="007938DD" w:rsidP="007938D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членство гражданина в составе народных(ой) дружин(ы), действующих(ей) на территории </w:t>
      </w:r>
      <w:r>
        <w:rPr>
          <w:rFonts w:ascii="Times New Roman" w:hAnsi="Times New Roman" w:cs="Times New Roman"/>
          <w:iCs/>
          <w:sz w:val="28"/>
          <w:szCs w:val="28"/>
        </w:rPr>
        <w:t>Тургеневского городского поселения</w:t>
      </w:r>
      <w:r>
        <w:rPr>
          <w:rFonts w:ascii="Times New Roman" w:hAnsi="Times New Roman" w:cs="Times New Roman"/>
          <w:i/>
          <w:iCs/>
          <w:sz w:val="28"/>
          <w:szCs w:val="28"/>
        </w:rPr>
        <w:t>;</w:t>
      </w:r>
    </w:p>
    <w:p w:rsidR="007938DD" w:rsidRDefault="007938DD" w:rsidP="007938D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наличие объектов налогообложения в соответствии с Налоговым кодексом Российской Федерации по земельному налогу и налогу на имущество физических лиц на территории </w:t>
      </w:r>
      <w:r>
        <w:rPr>
          <w:rFonts w:ascii="Times New Roman" w:hAnsi="Times New Roman" w:cs="Times New Roman"/>
          <w:iCs/>
          <w:sz w:val="28"/>
          <w:szCs w:val="28"/>
        </w:rPr>
        <w:t>Тургеневского городского поселения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7938DD" w:rsidRDefault="007938DD" w:rsidP="007938D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Основаниями применения налоговой льготы, указанной в пункте 1 настоящего решения, являются заявления о предоставлении налоговой льготы по земельному налогу и налогу на имущество физических лиц, представленные в налоговый орган в соответствии с законодательством о налогах и сборах.</w:t>
      </w:r>
    </w:p>
    <w:p w:rsidR="007938DD" w:rsidRDefault="007938DD" w:rsidP="007938D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Документами, предоставляемыми членами народных(ой) дружин(ы) самостоятельно в налоговый орган, подтверждающими право на налоговую льготу, указанную в пункте 1 настоящего решения, являются:</w:t>
      </w:r>
    </w:p>
    <w:p w:rsidR="007938DD" w:rsidRDefault="007938DD" w:rsidP="007938D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удостоверения народного дружинника, изготовленная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Мордовия»;</w:t>
      </w:r>
    </w:p>
    <w:p w:rsidR="007938DD" w:rsidRDefault="007938DD" w:rsidP="007938D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справка, подтверждающая членство гражданина в составе народной дружины, зарегистрированной в установленном порядке в региональном реестре народных дружин и общественных объединений правоохранительной направленности, подписанная руководителем районного штаба по координации деятельности народных дружин на территории Тургеневского городского поселения.</w:t>
      </w:r>
    </w:p>
    <w:p w:rsidR="007938DD" w:rsidRDefault="007938DD" w:rsidP="00880022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 Настоящее решение вступает в силу по истечении одного месяца после дня официального опубликования и применяется не ранее 1-го числа очередного налогового периода. 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3890"/>
        <w:gridCol w:w="5681"/>
      </w:tblGrid>
      <w:tr w:rsidR="007938DD" w:rsidTr="007938DD">
        <w:trPr>
          <w:trHeight w:val="20"/>
        </w:trPr>
        <w:tc>
          <w:tcPr>
            <w:tcW w:w="2032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938DD" w:rsidRDefault="007938DD">
            <w:pPr>
              <w:pStyle w:val="a3"/>
              <w:rPr>
                <w:kern w:val="2"/>
                <w:sz w:val="28"/>
                <w:szCs w:val="28"/>
                <w:lang w:val="ru-RU"/>
              </w:rPr>
            </w:pPr>
            <w:bookmarkStart w:id="0" w:name="_Hlk94786657"/>
            <w:r>
              <w:rPr>
                <w:kern w:val="2"/>
                <w:sz w:val="28"/>
                <w:szCs w:val="28"/>
                <w:lang w:val="ru-RU"/>
              </w:rPr>
              <w:t>Глава Тургеневского городского поселения</w:t>
            </w:r>
          </w:p>
        </w:tc>
        <w:tc>
          <w:tcPr>
            <w:tcW w:w="2968" w:type="pct"/>
            <w:hideMark/>
          </w:tcPr>
          <w:p w:rsidR="007938DD" w:rsidRDefault="007938DD">
            <w:pPr>
              <w:jc w:val="both"/>
              <w:rPr>
                <w:kern w:val="28"/>
                <w:sz w:val="28"/>
                <w:szCs w:val="28"/>
              </w:rPr>
            </w:pPr>
            <w:r>
              <w:rPr>
                <w:kern w:val="28"/>
                <w:sz w:val="28"/>
                <w:szCs w:val="28"/>
              </w:rPr>
              <w:t xml:space="preserve">                                       </w:t>
            </w:r>
            <w:proofErr w:type="spellStart"/>
            <w:r>
              <w:rPr>
                <w:kern w:val="28"/>
                <w:sz w:val="28"/>
                <w:szCs w:val="28"/>
              </w:rPr>
              <w:t>С.Б.Дубровин</w:t>
            </w:r>
            <w:proofErr w:type="spellEnd"/>
          </w:p>
        </w:tc>
      </w:tr>
      <w:bookmarkEnd w:id="0"/>
    </w:tbl>
    <w:p w:rsidR="00880022" w:rsidRDefault="00880022" w:rsidP="00880022">
      <w:pPr>
        <w:jc w:val="both"/>
        <w:textAlignment w:val="baseline"/>
        <w:rPr>
          <w:sz w:val="24"/>
          <w:szCs w:val="24"/>
        </w:rPr>
      </w:pPr>
    </w:p>
    <w:p w:rsidR="00880022" w:rsidRDefault="00880022" w:rsidP="00880022">
      <w:pPr>
        <w:jc w:val="both"/>
        <w:textAlignment w:val="baseline"/>
        <w:rPr>
          <w:sz w:val="24"/>
          <w:szCs w:val="24"/>
        </w:rPr>
      </w:pPr>
    </w:p>
    <w:p w:rsidR="00C25705" w:rsidRDefault="00C25705" w:rsidP="00880022">
      <w:pPr>
        <w:jc w:val="both"/>
        <w:textAlignment w:val="baseline"/>
        <w:rPr>
          <w:sz w:val="24"/>
          <w:szCs w:val="24"/>
        </w:rPr>
      </w:pPr>
    </w:p>
    <w:p w:rsidR="00C25705" w:rsidRDefault="00C25705" w:rsidP="00880022">
      <w:pPr>
        <w:jc w:val="both"/>
        <w:textAlignment w:val="baseline"/>
        <w:rPr>
          <w:sz w:val="24"/>
          <w:szCs w:val="24"/>
        </w:rPr>
      </w:pPr>
    </w:p>
    <w:p w:rsidR="00C25705" w:rsidRDefault="00C25705" w:rsidP="00880022">
      <w:pPr>
        <w:jc w:val="both"/>
        <w:textAlignment w:val="baseline"/>
        <w:rPr>
          <w:sz w:val="24"/>
          <w:szCs w:val="24"/>
        </w:rPr>
      </w:pP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center"/>
        <w:rPr>
          <w:rFonts w:eastAsiaTheme="minorHAnsi"/>
          <w:sz w:val="28"/>
          <w:szCs w:val="28"/>
          <w:lang w:eastAsia="en-US"/>
        </w:rPr>
      </w:pPr>
      <w:r w:rsidRPr="00CB3555">
        <w:rPr>
          <w:rFonts w:eastAsiaTheme="minorHAnsi"/>
          <w:sz w:val="28"/>
          <w:szCs w:val="28"/>
          <w:lang w:eastAsia="en-US"/>
        </w:rPr>
        <w:t>Совет депутатов Тургеневского городского поселения Ардатовского</w:t>
      </w: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center"/>
        <w:rPr>
          <w:rFonts w:eastAsiaTheme="minorHAnsi"/>
          <w:sz w:val="28"/>
          <w:szCs w:val="28"/>
          <w:lang w:eastAsia="en-US"/>
        </w:rPr>
      </w:pPr>
      <w:r w:rsidRPr="00CB3555">
        <w:rPr>
          <w:rFonts w:eastAsiaTheme="minorHAnsi"/>
          <w:sz w:val="28"/>
          <w:szCs w:val="28"/>
          <w:lang w:eastAsia="en-US"/>
        </w:rPr>
        <w:t>муниципального района Республики Мордовия</w:t>
      </w: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center"/>
        <w:rPr>
          <w:rFonts w:eastAsiaTheme="minorHAnsi"/>
          <w:sz w:val="28"/>
          <w:szCs w:val="28"/>
          <w:lang w:eastAsia="en-US"/>
        </w:rPr>
      </w:pPr>
      <w:r w:rsidRPr="00CB3555">
        <w:rPr>
          <w:rFonts w:eastAsiaTheme="minorHAnsi"/>
          <w:sz w:val="28"/>
          <w:szCs w:val="28"/>
          <w:lang w:eastAsia="en-US"/>
        </w:rPr>
        <w:t>седьмого созыва</w:t>
      </w: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center"/>
        <w:rPr>
          <w:rFonts w:eastAsiaTheme="minorHAnsi"/>
          <w:sz w:val="28"/>
          <w:szCs w:val="28"/>
          <w:lang w:eastAsia="en-US"/>
        </w:rPr>
      </w:pPr>
      <w:proofErr w:type="spellStart"/>
      <w:r w:rsidRPr="00CB3555">
        <w:rPr>
          <w:rFonts w:eastAsiaTheme="minorHAnsi"/>
          <w:sz w:val="28"/>
          <w:szCs w:val="28"/>
          <w:lang w:eastAsia="en-US"/>
        </w:rPr>
        <w:t>п.Тургенево</w:t>
      </w:r>
      <w:proofErr w:type="spellEnd"/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center"/>
        <w:rPr>
          <w:rFonts w:eastAsiaTheme="minorHAnsi"/>
          <w:sz w:val="28"/>
          <w:szCs w:val="28"/>
          <w:lang w:eastAsia="en-US"/>
        </w:rPr>
      </w:pP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center"/>
        <w:rPr>
          <w:rFonts w:eastAsiaTheme="minorHAnsi"/>
          <w:sz w:val="28"/>
          <w:szCs w:val="28"/>
          <w:lang w:eastAsia="en-US"/>
        </w:rPr>
      </w:pP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center"/>
        <w:rPr>
          <w:rFonts w:eastAsiaTheme="minorHAnsi"/>
          <w:sz w:val="28"/>
          <w:szCs w:val="28"/>
          <w:lang w:eastAsia="en-US"/>
        </w:rPr>
      </w:pPr>
      <w:r w:rsidRPr="00CB3555">
        <w:rPr>
          <w:rFonts w:eastAsiaTheme="minorHAnsi"/>
          <w:sz w:val="28"/>
          <w:szCs w:val="28"/>
          <w:lang w:eastAsia="en-US"/>
        </w:rPr>
        <w:t>РЕШЕНИЕ</w:t>
      </w: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center"/>
        <w:rPr>
          <w:rFonts w:eastAsiaTheme="minorHAnsi"/>
          <w:sz w:val="28"/>
          <w:szCs w:val="28"/>
          <w:lang w:eastAsia="en-US"/>
        </w:rPr>
      </w:pP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rPr>
          <w:rFonts w:eastAsiaTheme="minorHAnsi"/>
          <w:sz w:val="28"/>
          <w:szCs w:val="28"/>
          <w:lang w:eastAsia="en-US"/>
        </w:rPr>
      </w:pPr>
      <w:r w:rsidRPr="00CB3555">
        <w:rPr>
          <w:rFonts w:eastAsiaTheme="minorHAnsi"/>
          <w:sz w:val="28"/>
          <w:szCs w:val="28"/>
          <w:lang w:eastAsia="en-US"/>
        </w:rPr>
        <w:lastRenderedPageBreak/>
        <w:t xml:space="preserve">от 25 </w:t>
      </w:r>
      <w:proofErr w:type="gramStart"/>
      <w:r w:rsidRPr="00CB3555">
        <w:rPr>
          <w:rFonts w:eastAsiaTheme="minorHAnsi"/>
          <w:sz w:val="28"/>
          <w:szCs w:val="28"/>
          <w:lang w:eastAsia="en-US"/>
        </w:rPr>
        <w:t>января  2023</w:t>
      </w:r>
      <w:proofErr w:type="gramEnd"/>
      <w:r w:rsidRPr="00CB3555">
        <w:rPr>
          <w:rFonts w:eastAsiaTheme="minorHAnsi"/>
          <w:sz w:val="28"/>
          <w:szCs w:val="28"/>
          <w:lang w:eastAsia="en-US"/>
        </w:rPr>
        <w:t xml:space="preserve"> года                                                                        №  46</w:t>
      </w: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rPr>
          <w:rFonts w:eastAsiaTheme="minorHAnsi"/>
          <w:sz w:val="28"/>
          <w:szCs w:val="28"/>
          <w:lang w:eastAsia="en-US"/>
        </w:rPr>
      </w:pP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CB3555">
        <w:rPr>
          <w:rFonts w:eastAsiaTheme="minorHAnsi"/>
          <w:sz w:val="28"/>
          <w:szCs w:val="28"/>
          <w:lang w:eastAsia="en-US"/>
        </w:rPr>
        <w:t xml:space="preserve">«О внесении изменений в решение Совета депутатов </w:t>
      </w: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CB3555">
        <w:rPr>
          <w:rFonts w:eastAsiaTheme="minorHAnsi"/>
          <w:sz w:val="28"/>
          <w:szCs w:val="28"/>
          <w:lang w:eastAsia="en-US"/>
        </w:rPr>
        <w:t xml:space="preserve">Тургеневского городского поселения «О бюджете </w:t>
      </w: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CB3555">
        <w:rPr>
          <w:rFonts w:eastAsiaTheme="minorHAnsi"/>
          <w:sz w:val="28"/>
          <w:szCs w:val="28"/>
          <w:lang w:eastAsia="en-US"/>
        </w:rPr>
        <w:t xml:space="preserve">Тургеневского городского поселения Ардатовского </w:t>
      </w: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CB3555">
        <w:rPr>
          <w:rFonts w:eastAsiaTheme="minorHAnsi"/>
          <w:sz w:val="28"/>
          <w:szCs w:val="28"/>
          <w:lang w:eastAsia="en-US"/>
        </w:rPr>
        <w:t xml:space="preserve">муниципального района Республики </w:t>
      </w:r>
      <w:proofErr w:type="gramStart"/>
      <w:r w:rsidRPr="00CB3555">
        <w:rPr>
          <w:rFonts w:eastAsiaTheme="minorHAnsi"/>
          <w:sz w:val="28"/>
          <w:szCs w:val="28"/>
          <w:lang w:eastAsia="en-US"/>
        </w:rPr>
        <w:t>Мордовия  на</w:t>
      </w:r>
      <w:proofErr w:type="gramEnd"/>
      <w:r w:rsidRPr="00CB3555">
        <w:rPr>
          <w:rFonts w:eastAsiaTheme="minorHAnsi"/>
          <w:sz w:val="28"/>
          <w:szCs w:val="28"/>
          <w:lang w:eastAsia="en-US"/>
        </w:rPr>
        <w:t xml:space="preserve">  2023 год и на плановый период 2024 и 2025 годов».</w:t>
      </w: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CB3555">
        <w:rPr>
          <w:rFonts w:eastAsiaTheme="minorHAnsi"/>
          <w:sz w:val="28"/>
          <w:szCs w:val="28"/>
          <w:lang w:eastAsia="en-US"/>
        </w:rPr>
        <w:t>Совет депутатов решил:</w:t>
      </w: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CB3555">
        <w:rPr>
          <w:rFonts w:eastAsiaTheme="minorHAnsi"/>
          <w:sz w:val="28"/>
          <w:szCs w:val="28"/>
          <w:lang w:eastAsia="en-US"/>
        </w:rPr>
        <w:t>1. Внести в решение Совета депутатов Тургеневского городского поселения</w:t>
      </w: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CB3555">
        <w:rPr>
          <w:rFonts w:eastAsiaTheme="minorHAnsi"/>
          <w:sz w:val="28"/>
          <w:szCs w:val="28"/>
          <w:lang w:eastAsia="en-US"/>
        </w:rPr>
        <w:t xml:space="preserve">от 28.12.2022г. № </w:t>
      </w:r>
      <w:proofErr w:type="gramStart"/>
      <w:r w:rsidRPr="00CB3555">
        <w:rPr>
          <w:rFonts w:eastAsiaTheme="minorHAnsi"/>
          <w:sz w:val="28"/>
          <w:szCs w:val="28"/>
          <w:lang w:eastAsia="en-US"/>
        </w:rPr>
        <w:t>40  «</w:t>
      </w:r>
      <w:proofErr w:type="gramEnd"/>
      <w:r w:rsidRPr="00CB3555">
        <w:rPr>
          <w:rFonts w:eastAsiaTheme="minorHAnsi"/>
          <w:sz w:val="28"/>
          <w:szCs w:val="28"/>
          <w:lang w:eastAsia="en-US"/>
        </w:rPr>
        <w:t>О бюджете Тургеневского городского поселения Ардатовского муниципального района на 2023 год и на плановый период 2024 и 2025 годов» следующие изменения:</w:t>
      </w: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CB3555">
        <w:rPr>
          <w:rFonts w:eastAsiaTheme="minorHAnsi"/>
          <w:sz w:val="28"/>
          <w:szCs w:val="28"/>
          <w:lang w:eastAsia="en-US"/>
        </w:rPr>
        <w:t>1.1. Приложения №</w:t>
      </w:r>
      <w:proofErr w:type="gramStart"/>
      <w:r w:rsidRPr="00CB3555">
        <w:rPr>
          <w:rFonts w:eastAsiaTheme="minorHAnsi"/>
          <w:sz w:val="28"/>
          <w:szCs w:val="28"/>
          <w:lang w:eastAsia="en-US"/>
        </w:rPr>
        <w:t>1,№</w:t>
      </w:r>
      <w:proofErr w:type="gramEnd"/>
      <w:r w:rsidRPr="00CB3555">
        <w:rPr>
          <w:rFonts w:eastAsiaTheme="minorHAnsi"/>
          <w:sz w:val="28"/>
          <w:szCs w:val="28"/>
          <w:lang w:eastAsia="en-US"/>
        </w:rPr>
        <w:t>2, №3, № 4,№5, № 6, № 7 изложить в новой редакции.</w:t>
      </w: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CB3555">
        <w:rPr>
          <w:rFonts w:eastAsiaTheme="minorHAnsi"/>
          <w:sz w:val="28"/>
          <w:szCs w:val="28"/>
          <w:lang w:eastAsia="en-US"/>
        </w:rPr>
        <w:t xml:space="preserve">2. Настоящее решение </w:t>
      </w:r>
      <w:proofErr w:type="gramStart"/>
      <w:r w:rsidRPr="00CB3555">
        <w:rPr>
          <w:rFonts w:eastAsiaTheme="minorHAnsi"/>
          <w:sz w:val="28"/>
          <w:szCs w:val="28"/>
          <w:lang w:eastAsia="en-US"/>
        </w:rPr>
        <w:t>вступает  в</w:t>
      </w:r>
      <w:proofErr w:type="gramEnd"/>
      <w:r w:rsidRPr="00CB3555">
        <w:rPr>
          <w:rFonts w:eastAsiaTheme="minorHAnsi"/>
          <w:sz w:val="28"/>
          <w:szCs w:val="28"/>
          <w:lang w:eastAsia="en-US"/>
        </w:rPr>
        <w:t xml:space="preserve">  силу  со дня его опубликования в Информационном бюллетене Тургеневского городского поселения.</w:t>
      </w: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CB3555">
        <w:rPr>
          <w:rFonts w:eastAsiaTheme="minorHAnsi"/>
          <w:sz w:val="28"/>
          <w:szCs w:val="28"/>
          <w:lang w:eastAsia="en-US"/>
        </w:rPr>
        <w:t xml:space="preserve">Глава Тургеневского городского </w:t>
      </w:r>
      <w:proofErr w:type="gramStart"/>
      <w:r w:rsidRPr="00CB3555">
        <w:rPr>
          <w:rFonts w:eastAsiaTheme="minorHAnsi"/>
          <w:sz w:val="28"/>
          <w:szCs w:val="28"/>
          <w:lang w:eastAsia="en-US"/>
        </w:rPr>
        <w:t xml:space="preserve">поселения:   </w:t>
      </w:r>
      <w:proofErr w:type="gramEnd"/>
      <w:r w:rsidRPr="00CB3555">
        <w:rPr>
          <w:rFonts w:eastAsiaTheme="minorHAnsi"/>
          <w:sz w:val="28"/>
          <w:szCs w:val="28"/>
          <w:lang w:eastAsia="en-US"/>
        </w:rPr>
        <w:t xml:space="preserve">                    С.Б. Дубровин</w:t>
      </w: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W w:w="10490" w:type="dxa"/>
        <w:tblInd w:w="-743" w:type="dxa"/>
        <w:tblLook w:val="04A0" w:firstRow="1" w:lastRow="0" w:firstColumn="1" w:lastColumn="0" w:noHBand="0" w:noVBand="1"/>
      </w:tblPr>
      <w:tblGrid>
        <w:gridCol w:w="2200"/>
        <w:gridCol w:w="4220"/>
        <w:gridCol w:w="1125"/>
        <w:gridCol w:w="1126"/>
        <w:gridCol w:w="1819"/>
      </w:tblGrid>
      <w:tr w:rsidR="00CB3555" w:rsidRPr="00CB3555" w:rsidTr="00CB3555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bookmarkStart w:id="1" w:name="RANGE!A1:E35"/>
            <w:bookmarkEnd w:id="1"/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7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Приложение 1</w:t>
            </w:r>
            <w:r w:rsidRPr="00CB3555">
              <w:br/>
              <w:t>к решению  Совета депутатов</w:t>
            </w:r>
            <w:r w:rsidRPr="00CB3555">
              <w:br/>
              <w:t xml:space="preserve">Тургеневского городского поселения Ардатовского 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2023 год и на плановый период 2024 и 2025 годов» от 25.01.2023 г. № 46 </w:t>
            </w:r>
          </w:p>
        </w:tc>
      </w:tr>
      <w:tr w:rsidR="00CB3555" w:rsidRPr="00CB3555" w:rsidTr="00CB3555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7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</w:p>
        </w:tc>
      </w:tr>
      <w:tr w:rsidR="00CB3555" w:rsidRPr="00CB3555" w:rsidTr="00CB3555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7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</w:p>
        </w:tc>
      </w:tr>
      <w:tr w:rsidR="00CB3555" w:rsidRPr="00CB3555" w:rsidTr="00CB3555">
        <w:trPr>
          <w:trHeight w:val="67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07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</w:p>
        </w:tc>
      </w:tr>
      <w:tr w:rsidR="00CB3555" w:rsidRPr="00CB3555" w:rsidTr="00CB3555">
        <w:trPr>
          <w:trHeight w:val="118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</w:p>
        </w:tc>
        <w:tc>
          <w:tcPr>
            <w:tcW w:w="407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</w:p>
        </w:tc>
      </w:tr>
      <w:tr w:rsidR="00CB3555" w:rsidRPr="00CB3555" w:rsidTr="00CB3555">
        <w:trPr>
          <w:trHeight w:val="1305"/>
        </w:trPr>
        <w:tc>
          <w:tcPr>
            <w:tcW w:w="104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CB3555">
              <w:rPr>
                <w:b/>
                <w:bCs/>
                <w:sz w:val="24"/>
                <w:szCs w:val="24"/>
              </w:rPr>
              <w:t xml:space="preserve"> ОБЪЕМ </w:t>
            </w:r>
            <w:r w:rsidRPr="00CB3555">
              <w:rPr>
                <w:b/>
                <w:bCs/>
                <w:sz w:val="24"/>
                <w:szCs w:val="24"/>
              </w:rPr>
              <w:br/>
              <w:t>БЕЗВОЗМЕЗДНЫХ ПОСТУПЛЕНИЙ В БЮДЖЕТ ТУРГЕНЕВСКОГО ГОРОДСКОГО ПОСЕЛЕНИЯ АРДАТОВСКОГО МУНИЦИПАЛЬНОГО РАЙОНА РЕСПУБЛИКИ МОРДОВИЯ НА 2023 ГОД И НА ПЛАНОВЫЙ ПЕРИОД 2024 И 2025 ГОДОВ</w:t>
            </w:r>
            <w:r w:rsidRPr="00CB3555">
              <w:rPr>
                <w:b/>
                <w:bCs/>
                <w:sz w:val="24"/>
                <w:szCs w:val="24"/>
              </w:rPr>
              <w:br/>
              <w:t xml:space="preserve"> </w:t>
            </w:r>
          </w:p>
        </w:tc>
      </w:tr>
      <w:tr w:rsidR="00CB3555" w:rsidRPr="00CB3555" w:rsidTr="00CB3555">
        <w:trPr>
          <w:trHeight w:val="25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</w:pPr>
            <w:r w:rsidRPr="00CB3555">
              <w:t>(тыс. рублей)</w:t>
            </w:r>
          </w:p>
        </w:tc>
      </w:tr>
      <w:tr w:rsidR="00CB3555" w:rsidRPr="00CB3555" w:rsidTr="00CB3555">
        <w:trPr>
          <w:trHeight w:val="255"/>
        </w:trPr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CB3555">
              <w:rPr>
                <w:b/>
                <w:bCs/>
              </w:rPr>
              <w:t xml:space="preserve"> Код </w:t>
            </w:r>
          </w:p>
        </w:tc>
        <w:tc>
          <w:tcPr>
            <w:tcW w:w="4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CB3555">
              <w:rPr>
                <w:b/>
                <w:bCs/>
              </w:rPr>
              <w:t xml:space="preserve"> Наименование </w:t>
            </w:r>
          </w:p>
        </w:tc>
        <w:tc>
          <w:tcPr>
            <w:tcW w:w="40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CB3555">
              <w:rPr>
                <w:b/>
                <w:bCs/>
              </w:rPr>
              <w:t>Сумма</w:t>
            </w:r>
          </w:p>
        </w:tc>
      </w:tr>
      <w:tr w:rsidR="00CB3555" w:rsidRPr="00CB3555" w:rsidTr="00CB3555">
        <w:trPr>
          <w:trHeight w:val="330"/>
        </w:trPr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CB3555">
              <w:rPr>
                <w:b/>
                <w:bCs/>
              </w:rPr>
              <w:t>2023 год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CB3555">
              <w:rPr>
                <w:b/>
                <w:bCs/>
              </w:rPr>
              <w:t>2024 год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CB3555">
              <w:rPr>
                <w:b/>
                <w:bCs/>
              </w:rPr>
              <w:t>2025 год</w:t>
            </w:r>
          </w:p>
        </w:tc>
      </w:tr>
      <w:tr w:rsidR="00CB3555" w:rsidRPr="00CB3555" w:rsidTr="00CB3555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CB3555">
              <w:rPr>
                <w:b/>
                <w:bCs/>
              </w:rPr>
              <w:t>1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CB3555">
              <w:rPr>
                <w:b/>
                <w:bCs/>
              </w:rPr>
              <w:t>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CB3555">
              <w:rPr>
                <w:b/>
                <w:bCs/>
              </w:rPr>
              <w:t>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CB3555">
              <w:rPr>
                <w:b/>
                <w:bCs/>
              </w:rPr>
              <w:t>4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CB3555">
              <w:rPr>
                <w:b/>
                <w:bCs/>
              </w:rPr>
              <w:t>5</w:t>
            </w:r>
          </w:p>
        </w:tc>
      </w:tr>
      <w:tr w:rsidR="00CB3555" w:rsidRPr="00CB3555" w:rsidTr="00CB3555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</w:rPr>
            </w:pPr>
            <w:r w:rsidRPr="00CB3555">
              <w:rPr>
                <w:b/>
                <w:bCs/>
              </w:rPr>
              <w:t>51 270,6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</w:rPr>
            </w:pPr>
            <w:r w:rsidRPr="00CB3555">
              <w:rPr>
                <w:b/>
                <w:bCs/>
              </w:rPr>
              <w:t>597,7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</w:rPr>
            </w:pPr>
            <w:r w:rsidRPr="00CB3555">
              <w:rPr>
                <w:b/>
                <w:bCs/>
              </w:rPr>
              <w:t>485,6</w:t>
            </w:r>
          </w:p>
        </w:tc>
      </w:tr>
      <w:tr w:rsidR="00CB3555" w:rsidRPr="00CB3555" w:rsidTr="00CB3555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lastRenderedPageBreak/>
              <w:t>2 02 00000 00 0000 000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</w:pPr>
            <w:r w:rsidRPr="00CB3555">
              <w:t>51 270,6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</w:pPr>
            <w:r w:rsidRPr="00CB3555">
              <w:t>597,7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485,6</w:t>
            </w:r>
          </w:p>
        </w:tc>
      </w:tr>
      <w:tr w:rsidR="00CB3555" w:rsidRPr="00CB3555" w:rsidTr="00CB3555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2 02 10000 00 0000 150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Дотации бюджетам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</w:rPr>
            </w:pPr>
            <w:r w:rsidRPr="00CB3555">
              <w:rPr>
                <w:b/>
                <w:bCs/>
              </w:rPr>
              <w:t>837,8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</w:rPr>
            </w:pPr>
            <w:r w:rsidRPr="00CB3555">
              <w:rPr>
                <w:b/>
                <w:bCs/>
              </w:rPr>
              <w:t>283,7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</w:rPr>
            </w:pPr>
            <w:r w:rsidRPr="00CB3555">
              <w:rPr>
                <w:b/>
                <w:bCs/>
              </w:rPr>
              <w:t>161,3</w:t>
            </w:r>
          </w:p>
        </w:tc>
      </w:tr>
      <w:tr w:rsidR="00CB3555" w:rsidRPr="00CB3555" w:rsidTr="00CB3555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2 02 15001 00 0000 150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</w:pPr>
            <w:r w:rsidRPr="00CB3555">
              <w:t>117,4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</w:pPr>
            <w:r w:rsidRPr="00CB3555">
              <w:t>283,7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161,3</w:t>
            </w:r>
          </w:p>
        </w:tc>
      </w:tr>
      <w:tr w:rsidR="00CB3555" w:rsidRPr="00CB3555" w:rsidTr="00CB3555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2 02 15001 13 0000 150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Дотации бюджетам городских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</w:pPr>
            <w:r w:rsidRPr="00CB3555">
              <w:t>117,4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</w:pPr>
            <w:r w:rsidRPr="00CB3555">
              <w:t>283,7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161,3</w:t>
            </w:r>
          </w:p>
        </w:tc>
      </w:tr>
      <w:tr w:rsidR="00CB3555" w:rsidRPr="00CB3555" w:rsidTr="00CB3555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2 02 15002 00 0000 150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</w:pPr>
            <w:r w:rsidRPr="00CB3555">
              <w:t>720,4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 </w:t>
            </w:r>
          </w:p>
        </w:tc>
      </w:tr>
      <w:tr w:rsidR="00CB3555" w:rsidRPr="00CB3555" w:rsidTr="00CB3555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2 02 15002 13 0000 150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Дотации бюджетам городских поселений на поддержку мер по обеспечению сбалансированности бюджетов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</w:pPr>
            <w:r w:rsidRPr="00CB3555">
              <w:t>720,4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 </w:t>
            </w:r>
          </w:p>
        </w:tc>
      </w:tr>
      <w:tr w:rsidR="00CB3555" w:rsidRPr="00CB3555" w:rsidTr="00CB3555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2 02 20000 00 0000 150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</w:rPr>
            </w:pPr>
            <w:r w:rsidRPr="00CB3555">
              <w:rPr>
                <w:b/>
                <w:bCs/>
              </w:rPr>
              <w:t>50 132,3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</w:rPr>
            </w:pPr>
            <w:r w:rsidRPr="00CB3555">
              <w:rPr>
                <w:b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</w:rPr>
            </w:pPr>
            <w:r w:rsidRPr="00CB3555">
              <w:rPr>
                <w:b/>
                <w:bCs/>
              </w:rPr>
              <w:t> </w:t>
            </w:r>
          </w:p>
        </w:tc>
      </w:tr>
      <w:tr w:rsidR="00CB3555" w:rsidRPr="00CB3555" w:rsidTr="00CB3555">
        <w:trPr>
          <w:trHeight w:val="79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2 02 20299 00 0000 150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Субсидии на обеспечение мероприятий по переселению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</w:pPr>
            <w:r w:rsidRPr="00CB3555">
              <w:t>47 114,1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 </w:t>
            </w:r>
          </w:p>
        </w:tc>
      </w:tr>
      <w:tr w:rsidR="00CB3555" w:rsidRPr="00CB3555" w:rsidTr="00CB3555">
        <w:trPr>
          <w:trHeight w:val="10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2 02 20299 13 0000 150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Субсидии бюджетам городских поселений на обеспечение мероприятий по переселению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</w:pPr>
            <w:r w:rsidRPr="00CB3555">
              <w:t>47 114,1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 </w:t>
            </w:r>
          </w:p>
        </w:tc>
      </w:tr>
      <w:tr w:rsidR="00CB3555" w:rsidRPr="00CB3555" w:rsidTr="00CB3555">
        <w:trPr>
          <w:trHeight w:val="76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2 02 20302 00 0000 150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Субсидии на обеспечение мероприятий по переселению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</w:pPr>
            <w:r w:rsidRPr="00CB3555">
              <w:t>961,5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 </w:t>
            </w:r>
          </w:p>
        </w:tc>
      </w:tr>
      <w:tr w:rsidR="00CB3555" w:rsidRPr="00CB3555" w:rsidTr="00CB3555">
        <w:trPr>
          <w:trHeight w:val="10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2 02 20302 13 0000 150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Субсидии бюджетам городских поселений на обеспечение мероприятий по переселению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</w:pPr>
            <w:r w:rsidRPr="00CB3555">
              <w:t>961,5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 </w:t>
            </w:r>
          </w:p>
        </w:tc>
      </w:tr>
      <w:tr w:rsidR="00CB3555" w:rsidRPr="00CB3555" w:rsidTr="00CB3555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2 02 25555 00 0000 150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Субсидии на благоустройство дворовых территорий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</w:pPr>
            <w:r w:rsidRPr="00CB3555">
              <w:t>957,6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 </w:t>
            </w:r>
          </w:p>
        </w:tc>
      </w:tr>
      <w:tr w:rsidR="00CB3555" w:rsidRPr="00CB3555" w:rsidTr="00CB3555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2 02 25555 13 0000 150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Субсидии бюджетам городских поселений на благоустройство дворовых территорий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</w:pPr>
            <w:r w:rsidRPr="00CB3555">
              <w:t>957,6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 </w:t>
            </w:r>
          </w:p>
        </w:tc>
      </w:tr>
      <w:tr w:rsidR="00CB3555" w:rsidRPr="00CB3555" w:rsidTr="00CB3555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2 02 25576 00 0000 150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</w:pPr>
            <w:r w:rsidRPr="00CB3555">
              <w:t>1 099,1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 </w:t>
            </w:r>
          </w:p>
        </w:tc>
      </w:tr>
      <w:tr w:rsidR="00CB3555" w:rsidRPr="00CB3555" w:rsidTr="00CB3555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2 02 25576 13 0000 150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</w:pPr>
            <w:r w:rsidRPr="00CB3555">
              <w:t>1 099,1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 </w:t>
            </w:r>
          </w:p>
        </w:tc>
      </w:tr>
      <w:tr w:rsidR="00CB3555" w:rsidRPr="00CB3555" w:rsidTr="00CB3555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2 02 30000 00 0000 150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Субвенции бюджетам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</w:rPr>
            </w:pPr>
            <w:r w:rsidRPr="00CB3555">
              <w:rPr>
                <w:b/>
                <w:bCs/>
              </w:rPr>
              <w:t>300,5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</w:rPr>
            </w:pPr>
            <w:r w:rsidRPr="00CB3555">
              <w:rPr>
                <w:b/>
                <w:bCs/>
              </w:rPr>
              <w:t>314,0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</w:rPr>
            </w:pPr>
            <w:r w:rsidRPr="00CB3555">
              <w:rPr>
                <w:b/>
                <w:bCs/>
              </w:rPr>
              <w:t>324,3</w:t>
            </w:r>
          </w:p>
        </w:tc>
      </w:tr>
      <w:tr w:rsidR="00CB3555" w:rsidRPr="00CB3555" w:rsidTr="00CB3555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2 02 30024 00 0000 150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</w:pPr>
            <w:r w:rsidRPr="00CB3555">
              <w:t>2,7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</w:pPr>
            <w:r w:rsidRPr="00CB3555">
              <w:t>2,8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2,9</w:t>
            </w:r>
          </w:p>
        </w:tc>
      </w:tr>
      <w:tr w:rsidR="00CB3555" w:rsidRPr="00CB3555" w:rsidTr="00CB3555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2 02 30024 13 0000 150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</w:pPr>
            <w:r w:rsidRPr="00CB3555">
              <w:t>2,7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</w:pPr>
            <w:r w:rsidRPr="00CB3555">
              <w:t>2,8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2,9</w:t>
            </w:r>
          </w:p>
        </w:tc>
      </w:tr>
      <w:tr w:rsidR="00CB3555" w:rsidRPr="00CB3555" w:rsidTr="00CB3555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2 02 35118 00 0000 150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</w:pPr>
            <w:r w:rsidRPr="00CB3555">
              <w:t>297,8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</w:pPr>
            <w:r w:rsidRPr="00CB3555">
              <w:t>311,2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321,4</w:t>
            </w:r>
          </w:p>
        </w:tc>
      </w:tr>
      <w:tr w:rsidR="00CB3555" w:rsidRPr="00CB3555" w:rsidTr="00CB3555">
        <w:trPr>
          <w:trHeight w:val="76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lastRenderedPageBreak/>
              <w:t>2 02 35118 13 0000 150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</w:pPr>
            <w:r w:rsidRPr="00CB3555">
              <w:t>297,8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</w:pPr>
            <w:r w:rsidRPr="00CB3555">
              <w:t>311,2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321,4</w:t>
            </w:r>
          </w:p>
        </w:tc>
      </w:tr>
      <w:tr w:rsidR="00CB3555" w:rsidRPr="00CB3555" w:rsidTr="00CB3555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2 02 40000 00 0000 150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</w:rPr>
            </w:pPr>
            <w:r w:rsidRPr="00CB3555">
              <w:rPr>
                <w:b/>
                <w:bCs/>
              </w:rPr>
              <w:t>0,0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</w:rPr>
            </w:pPr>
            <w:r w:rsidRPr="00CB3555">
              <w:rPr>
                <w:b/>
                <w:bCs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</w:rPr>
            </w:pPr>
            <w:r w:rsidRPr="00CB3555">
              <w:rPr>
                <w:b/>
                <w:bCs/>
              </w:rPr>
              <w:t> </w:t>
            </w:r>
          </w:p>
        </w:tc>
      </w:tr>
      <w:tr w:rsidR="00CB3555" w:rsidRPr="00CB3555" w:rsidTr="00CB3555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2 02 49999 00 0000 150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Прочие межбюджетные трансферты, передаваемые бюджетам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</w:pPr>
            <w:r w:rsidRPr="00CB3555">
              <w:t>0,0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 </w:t>
            </w:r>
          </w:p>
        </w:tc>
      </w:tr>
      <w:tr w:rsidR="00CB3555" w:rsidRPr="00CB3555" w:rsidTr="00CB3555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2 02 49999 13 0000 150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</w:pPr>
            <w:r w:rsidRPr="00CB3555">
              <w:t>0,0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 </w:t>
            </w:r>
          </w:p>
        </w:tc>
      </w:tr>
      <w:tr w:rsidR="00CB3555" w:rsidRPr="00CB3555" w:rsidTr="00CB3555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</w:pPr>
            <w:r w:rsidRPr="00CB3555">
              <w:t> </w:t>
            </w:r>
          </w:p>
        </w:tc>
      </w:tr>
    </w:tbl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pPr w:leftFromText="180" w:rightFromText="180" w:vertAnchor="text" w:tblpX="-743" w:tblpY="1"/>
        <w:tblOverlap w:val="never"/>
        <w:tblW w:w="10604" w:type="dxa"/>
        <w:tblLayout w:type="fixed"/>
        <w:tblLook w:val="04A0" w:firstRow="1" w:lastRow="0" w:firstColumn="1" w:lastColumn="0" w:noHBand="0" w:noVBand="1"/>
      </w:tblPr>
      <w:tblGrid>
        <w:gridCol w:w="739"/>
        <w:gridCol w:w="685"/>
        <w:gridCol w:w="650"/>
        <w:gridCol w:w="598"/>
        <w:gridCol w:w="139"/>
        <w:gridCol w:w="139"/>
        <w:gridCol w:w="139"/>
        <w:gridCol w:w="105"/>
        <w:gridCol w:w="115"/>
        <w:gridCol w:w="190"/>
        <w:gridCol w:w="187"/>
        <w:gridCol w:w="187"/>
        <w:gridCol w:w="118"/>
        <w:gridCol w:w="140"/>
        <w:gridCol w:w="195"/>
        <w:gridCol w:w="186"/>
        <w:gridCol w:w="149"/>
        <w:gridCol w:w="105"/>
        <w:gridCol w:w="113"/>
        <w:gridCol w:w="148"/>
        <w:gridCol w:w="146"/>
        <w:gridCol w:w="135"/>
        <w:gridCol w:w="766"/>
        <w:gridCol w:w="482"/>
        <w:gridCol w:w="851"/>
        <w:gridCol w:w="765"/>
        <w:gridCol w:w="703"/>
        <w:gridCol w:w="164"/>
        <w:gridCol w:w="664"/>
        <w:gridCol w:w="44"/>
        <w:gridCol w:w="621"/>
        <w:gridCol w:w="88"/>
        <w:gridCol w:w="148"/>
      </w:tblGrid>
      <w:tr w:rsidR="003E18CA" w:rsidRPr="00CB3555" w:rsidTr="003E18CA">
        <w:trPr>
          <w:gridAfter w:val="7"/>
          <w:wAfter w:w="2432" w:type="dxa"/>
          <w:trHeight w:val="4817"/>
        </w:trPr>
        <w:tc>
          <w:tcPr>
            <w:tcW w:w="20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ind w:left="-799" w:firstLine="657"/>
              <w:jc w:val="right"/>
              <w:rPr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5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7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 xml:space="preserve">Приложение 2 </w:t>
            </w:r>
            <w:r w:rsidRPr="00CB3555">
              <w:rPr>
                <w:color w:val="000000"/>
              </w:rPr>
              <w:br/>
              <w:t>к решению  Совета депутатов</w:t>
            </w:r>
            <w:r w:rsidRPr="00CB3555">
              <w:rPr>
                <w:color w:val="000000"/>
              </w:rPr>
              <w:br/>
              <w:t>Тургеневского городского поселения Ардатовского 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2023 год и на плановый период 2024 и 2025 годов» от 25.01.2023 г. № 46</w:t>
            </w:r>
          </w:p>
        </w:tc>
      </w:tr>
      <w:tr w:rsidR="003E18CA" w:rsidRPr="00CB3555" w:rsidTr="003E18CA">
        <w:trPr>
          <w:gridAfter w:val="7"/>
          <w:wAfter w:w="2432" w:type="dxa"/>
          <w:trHeight w:val="80"/>
        </w:trPr>
        <w:tc>
          <w:tcPr>
            <w:tcW w:w="20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5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7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</w:tr>
      <w:tr w:rsidR="00CB3555" w:rsidRPr="00CB3555" w:rsidTr="003E18CA">
        <w:trPr>
          <w:gridAfter w:val="5"/>
          <w:wAfter w:w="1565" w:type="dxa"/>
          <w:trHeight w:val="1335"/>
        </w:trPr>
        <w:tc>
          <w:tcPr>
            <w:tcW w:w="9039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24"/>
                <w:szCs w:val="24"/>
              </w:rPr>
            </w:pPr>
          </w:p>
          <w:p w:rsidR="003E18CA" w:rsidRPr="00CB3555" w:rsidRDefault="003E18CA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24"/>
                <w:szCs w:val="24"/>
              </w:rPr>
            </w:pPr>
          </w:p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B3555">
              <w:rPr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CB3555">
              <w:rPr>
                <w:b/>
                <w:bCs/>
                <w:color w:val="000000"/>
                <w:sz w:val="24"/>
                <w:szCs w:val="24"/>
              </w:rPr>
              <w:br/>
              <w:t xml:space="preserve">РАСХОДОВ БЮДЖЕТА ТУРГЕНЕВСКОГО ГОРОДСКОГО ПОСЕЛЕНИЯ АРДАТОВСКОГО МУНИЦИПАЛЬНОГО РАЙОНА РЕСПУБЛИКИ МОРДОВИЯ НА </w:t>
            </w:r>
          </w:p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B3555">
              <w:rPr>
                <w:b/>
                <w:bCs/>
                <w:color w:val="000000"/>
                <w:sz w:val="24"/>
                <w:szCs w:val="24"/>
              </w:rPr>
              <w:t>2023 ГОД И НА ПЛАНОВЫЙ ПЕРИОД 2024 И 2025 ГОДОВ</w:t>
            </w:r>
          </w:p>
        </w:tc>
      </w:tr>
      <w:tr w:rsidR="003E18CA" w:rsidRPr="00CB3555" w:rsidTr="003E18CA">
        <w:trPr>
          <w:gridAfter w:val="7"/>
          <w:wAfter w:w="2432" w:type="dxa"/>
          <w:trHeight w:val="300"/>
        </w:trPr>
        <w:tc>
          <w:tcPr>
            <w:tcW w:w="20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</w:rPr>
            </w:pPr>
            <w:r w:rsidRPr="00CB3555">
              <w:rPr>
                <w:color w:val="000000"/>
              </w:rPr>
              <w:t>(тыс. рублей)</w:t>
            </w:r>
          </w:p>
        </w:tc>
      </w:tr>
      <w:tr w:rsidR="003E18CA" w:rsidRPr="00CB3555" w:rsidTr="003E18CA">
        <w:trPr>
          <w:gridAfter w:val="5"/>
          <w:wAfter w:w="1565" w:type="dxa"/>
          <w:trHeight w:val="398"/>
        </w:trPr>
        <w:tc>
          <w:tcPr>
            <w:tcW w:w="207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proofErr w:type="spellStart"/>
            <w:r w:rsidRPr="00CB3555"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52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proofErr w:type="spellStart"/>
            <w:r w:rsidRPr="00CB3555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79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proofErr w:type="spellStart"/>
            <w:r w:rsidRPr="00CB3555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2083" w:type="dxa"/>
            <w:gridSpan w:val="1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proofErr w:type="spellStart"/>
            <w:r w:rsidRPr="00CB3555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209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555" w:rsidRPr="00CB3555" w:rsidRDefault="00CB3555" w:rsidP="003E18CA">
            <w:pPr>
              <w:overflowPunct/>
              <w:autoSpaceDE/>
              <w:autoSpaceDN/>
              <w:adjustRightInd/>
              <w:ind w:right="-237"/>
              <w:jc w:val="center"/>
              <w:rPr>
                <w:b/>
                <w:bCs/>
                <w:color w:val="000000"/>
              </w:rPr>
            </w:pPr>
            <w:proofErr w:type="spellStart"/>
            <w:r w:rsidRPr="00CB3555"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Сумма</w:t>
            </w:r>
          </w:p>
        </w:tc>
      </w:tr>
      <w:tr w:rsidR="003E18CA" w:rsidRPr="00CB3555" w:rsidTr="003E18CA">
        <w:trPr>
          <w:gridAfter w:val="2"/>
          <w:wAfter w:w="236" w:type="dxa"/>
          <w:trHeight w:val="327"/>
        </w:trPr>
        <w:tc>
          <w:tcPr>
            <w:tcW w:w="207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2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79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2083" w:type="dxa"/>
            <w:gridSpan w:val="1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209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555" w:rsidRPr="00CB3555" w:rsidRDefault="00CB3555" w:rsidP="003E18CA">
            <w:pPr>
              <w:overflowPunct/>
              <w:autoSpaceDE/>
              <w:autoSpaceDN/>
              <w:adjustRightInd/>
              <w:ind w:left="-128" w:firstLine="128"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2025 год</w:t>
            </w:r>
          </w:p>
        </w:tc>
      </w:tr>
      <w:tr w:rsidR="003E18CA" w:rsidRPr="00CB3555" w:rsidTr="003E18CA">
        <w:trPr>
          <w:gridAfter w:val="2"/>
          <w:wAfter w:w="236" w:type="dxa"/>
          <w:trHeight w:val="289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2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3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5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6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8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9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11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12</w:t>
            </w:r>
          </w:p>
        </w:tc>
      </w:tr>
      <w:tr w:rsidR="003E18CA" w:rsidRPr="00CB3555" w:rsidTr="003E18CA">
        <w:trPr>
          <w:gridAfter w:val="2"/>
          <w:wAfter w:w="236" w:type="dxa"/>
          <w:trHeight w:val="289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60 477,0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9 885,3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10 344,3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60 477,0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9 885,3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10 344,3</w:t>
            </w:r>
          </w:p>
        </w:tc>
      </w:tr>
      <w:tr w:rsidR="003E18CA" w:rsidRPr="00CB3555" w:rsidTr="003E18CA">
        <w:trPr>
          <w:gridAfter w:val="2"/>
          <w:wAfter w:w="236" w:type="dxa"/>
          <w:trHeight w:val="255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2 813,3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2 512,7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2 562,0</w:t>
            </w:r>
          </w:p>
        </w:tc>
      </w:tr>
      <w:tr w:rsidR="003E18CA" w:rsidRPr="00CB3555" w:rsidTr="003E18CA">
        <w:trPr>
          <w:gridAfter w:val="2"/>
          <w:wAfter w:w="236" w:type="dxa"/>
          <w:trHeight w:val="144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2 701,5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2 452,7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2 502,0</w:t>
            </w:r>
          </w:p>
        </w:tc>
      </w:tr>
      <w:tr w:rsidR="003E18CA" w:rsidRPr="00CB3555" w:rsidTr="003E18CA">
        <w:trPr>
          <w:gridAfter w:val="2"/>
          <w:wAfter w:w="236" w:type="dxa"/>
          <w:trHeight w:val="144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2020-2024гг."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2,9</w:t>
            </w:r>
          </w:p>
        </w:tc>
      </w:tr>
      <w:tr w:rsidR="003E18CA" w:rsidRPr="00CB3555" w:rsidTr="003E18CA">
        <w:trPr>
          <w:gridAfter w:val="2"/>
          <w:wAfter w:w="236" w:type="dxa"/>
          <w:trHeight w:val="19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2,9</w:t>
            </w:r>
          </w:p>
        </w:tc>
      </w:tr>
      <w:tr w:rsidR="003E18CA" w:rsidRPr="00CB3555" w:rsidTr="003E18CA">
        <w:trPr>
          <w:gridAfter w:val="2"/>
          <w:wAfter w:w="236" w:type="dxa"/>
          <w:trHeight w:val="216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2,9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2,9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2,9</w:t>
            </w:r>
          </w:p>
        </w:tc>
      </w:tr>
      <w:tr w:rsidR="003E18CA" w:rsidRPr="00CB3555" w:rsidTr="003E18CA">
        <w:trPr>
          <w:gridAfter w:val="2"/>
          <w:wAfter w:w="236" w:type="dxa"/>
          <w:trHeight w:val="945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lastRenderedPageBreak/>
              <w:t xml:space="preserve"> Обеспечение деятельности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2 698,8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2 449,9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2 499,1</w:t>
            </w:r>
          </w:p>
        </w:tc>
      </w:tr>
      <w:tr w:rsidR="003E18CA" w:rsidRPr="00CB3555" w:rsidTr="003E18CA">
        <w:trPr>
          <w:gridAfter w:val="2"/>
          <w:wAfter w:w="236" w:type="dxa"/>
          <w:trHeight w:val="48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Глава администрации Тургеневского городского поселения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495,4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515,2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535,8</w:t>
            </w:r>
          </w:p>
        </w:tc>
      </w:tr>
      <w:tr w:rsidR="003E18CA" w:rsidRPr="00CB3555" w:rsidTr="003E18CA">
        <w:trPr>
          <w:gridAfter w:val="2"/>
          <w:wAfter w:w="236" w:type="dxa"/>
          <w:trHeight w:val="1215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Расходы на выплаты по оплате труда Главы 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495,4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515,2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535,8</w:t>
            </w:r>
          </w:p>
        </w:tc>
      </w:tr>
      <w:tr w:rsidR="003E18CA" w:rsidRPr="00CB3555" w:rsidTr="003E18CA">
        <w:trPr>
          <w:gridAfter w:val="2"/>
          <w:wAfter w:w="236" w:type="dxa"/>
          <w:trHeight w:val="144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495,4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515,2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535,8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495,4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515,2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535,8</w:t>
            </w:r>
          </w:p>
        </w:tc>
      </w:tr>
      <w:tr w:rsidR="003E18CA" w:rsidRPr="00CB3555" w:rsidTr="003E18CA">
        <w:trPr>
          <w:gridAfter w:val="2"/>
          <w:wAfter w:w="236" w:type="dxa"/>
          <w:trHeight w:val="96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 xml:space="preserve"> Деятельность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2 203,4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1 934,7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1 963,3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1 647,8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1 362,6</w:t>
            </w:r>
          </w:p>
        </w:tc>
      </w:tr>
      <w:tr w:rsidR="003E18CA" w:rsidRPr="00CB3555" w:rsidTr="003E18CA">
        <w:trPr>
          <w:gridAfter w:val="2"/>
          <w:wAfter w:w="236" w:type="dxa"/>
          <w:trHeight w:val="144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1 647,8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1 362,6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1 647,8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1 362,6</w:t>
            </w:r>
          </w:p>
        </w:tc>
      </w:tr>
      <w:tr w:rsidR="003E18CA" w:rsidRPr="00CB3555" w:rsidTr="003E18CA">
        <w:trPr>
          <w:gridAfter w:val="2"/>
          <w:wAfter w:w="236" w:type="dxa"/>
          <w:trHeight w:val="48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572,1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600,7</w:t>
            </w:r>
          </w:p>
        </w:tc>
      </w:tr>
      <w:tr w:rsidR="003E18CA" w:rsidRPr="00CB3555" w:rsidTr="003E18CA">
        <w:trPr>
          <w:gridAfter w:val="2"/>
          <w:wAfter w:w="236" w:type="dxa"/>
          <w:trHeight w:val="144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0,8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0,8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497,9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476,6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505,2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497,9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476,6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505,2</w:t>
            </w:r>
          </w:p>
        </w:tc>
      </w:tr>
      <w:tr w:rsidR="003E18CA" w:rsidRPr="00CB3555" w:rsidTr="003E18CA">
        <w:trPr>
          <w:gridAfter w:val="2"/>
          <w:wAfter w:w="236" w:type="dxa"/>
          <w:trHeight w:val="255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57,7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94,7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94,7</w:t>
            </w:r>
          </w:p>
        </w:tc>
      </w:tr>
      <w:tr w:rsidR="003E18CA" w:rsidRPr="00CB3555" w:rsidTr="003E18CA">
        <w:trPr>
          <w:gridAfter w:val="2"/>
          <w:wAfter w:w="236" w:type="dxa"/>
          <w:trHeight w:val="255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57,7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94,7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94,7</w:t>
            </w:r>
          </w:p>
        </w:tc>
      </w:tr>
      <w:tr w:rsidR="003E18CA" w:rsidRPr="00CB3555" w:rsidTr="003E18CA">
        <w:trPr>
          <w:gridAfter w:val="2"/>
          <w:wAfter w:w="236" w:type="dxa"/>
          <w:trHeight w:val="255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E18CA" w:rsidRPr="00CB3555" w:rsidTr="003E18CA">
        <w:trPr>
          <w:gridAfter w:val="2"/>
          <w:wAfter w:w="236" w:type="dxa"/>
          <w:trHeight w:val="57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E18CA" w:rsidRPr="00CB3555" w:rsidTr="003E18CA">
        <w:trPr>
          <w:gridAfter w:val="2"/>
          <w:wAfter w:w="236" w:type="dxa"/>
          <w:trHeight w:val="96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Резервный фонд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E18CA" w:rsidRPr="00CB3555" w:rsidTr="003E18CA">
        <w:trPr>
          <w:gridAfter w:val="2"/>
          <w:wAfter w:w="236" w:type="dxa"/>
          <w:trHeight w:val="255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E18CA" w:rsidRPr="00CB3555" w:rsidTr="003E18CA">
        <w:trPr>
          <w:gridAfter w:val="2"/>
          <w:wAfter w:w="236" w:type="dxa"/>
          <w:trHeight w:val="255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E18CA" w:rsidRPr="00CB3555" w:rsidTr="003E18CA">
        <w:trPr>
          <w:gridAfter w:val="2"/>
          <w:wAfter w:w="236" w:type="dxa"/>
          <w:trHeight w:val="255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55,0</w:t>
            </w:r>
          </w:p>
        </w:tc>
      </w:tr>
      <w:tr w:rsidR="003E18CA" w:rsidRPr="00CB3555" w:rsidTr="003E18CA">
        <w:trPr>
          <w:gridAfter w:val="2"/>
          <w:wAfter w:w="236" w:type="dxa"/>
          <w:trHeight w:val="96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48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96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48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48,8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48,8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48,8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55,0</w:t>
            </w:r>
          </w:p>
        </w:tc>
      </w:tr>
      <w:tr w:rsidR="003E18CA" w:rsidRPr="00CB3555" w:rsidTr="003E18CA">
        <w:trPr>
          <w:gridAfter w:val="2"/>
          <w:wAfter w:w="236" w:type="dxa"/>
          <w:trHeight w:val="255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297,8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311,2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321,4</w:t>
            </w:r>
          </w:p>
        </w:tc>
      </w:tr>
      <w:tr w:rsidR="003E18CA" w:rsidRPr="00CB3555" w:rsidTr="003E18CA">
        <w:trPr>
          <w:gridAfter w:val="2"/>
          <w:wAfter w:w="236" w:type="dxa"/>
          <w:trHeight w:val="48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297,8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311,2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321,4</w:t>
            </w:r>
          </w:p>
        </w:tc>
      </w:tr>
      <w:tr w:rsidR="003E18CA" w:rsidRPr="00CB3555" w:rsidTr="003E18CA">
        <w:trPr>
          <w:gridAfter w:val="2"/>
          <w:wAfter w:w="236" w:type="dxa"/>
          <w:trHeight w:val="144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Муниципальная программа «Осуществление первичного воинского учета в  Тургеневском городском поселении Ардатовского муниципального  района Республики Мордовия на 2020-2026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297,8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311,2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321,4</w:t>
            </w:r>
          </w:p>
        </w:tc>
      </w:tr>
      <w:tr w:rsidR="003E18CA" w:rsidRPr="00CB3555" w:rsidTr="003E18CA">
        <w:trPr>
          <w:gridAfter w:val="2"/>
          <w:wAfter w:w="236" w:type="dxa"/>
          <w:trHeight w:val="48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 xml:space="preserve">Основное мероприятие «Обеспечение </w:t>
            </w:r>
            <w:r w:rsidRPr="00CB3555">
              <w:rPr>
                <w:color w:val="000000"/>
                <w:sz w:val="18"/>
                <w:szCs w:val="18"/>
              </w:rPr>
              <w:lastRenderedPageBreak/>
              <w:t>деятельности военно-учетного стола»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lastRenderedPageBreak/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297,8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311,2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321,4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297,8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311,2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321,4</w:t>
            </w:r>
          </w:p>
        </w:tc>
      </w:tr>
      <w:tr w:rsidR="003E18CA" w:rsidRPr="00CB3555" w:rsidTr="003E18CA">
        <w:trPr>
          <w:gridAfter w:val="2"/>
          <w:wAfter w:w="236" w:type="dxa"/>
          <w:trHeight w:val="144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253,7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259,0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273,7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253,7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259,0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273,7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44,1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52,2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47,7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44,1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52,2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47,7</w:t>
            </w:r>
          </w:p>
        </w:tc>
      </w:tr>
      <w:tr w:rsidR="003E18CA" w:rsidRPr="00CB3555" w:rsidTr="003E18CA">
        <w:trPr>
          <w:gridAfter w:val="2"/>
          <w:wAfter w:w="236" w:type="dxa"/>
          <w:trHeight w:val="48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603,6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650,5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650,5</w:t>
            </w:r>
          </w:p>
        </w:tc>
      </w:tr>
      <w:tr w:rsidR="003E18CA" w:rsidRPr="00CB3555" w:rsidTr="003E18CA">
        <w:trPr>
          <w:gridAfter w:val="2"/>
          <w:wAfter w:w="236" w:type="dxa"/>
          <w:trHeight w:val="255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570,0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570,0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3E18CA" w:rsidRPr="00CB3555" w:rsidTr="003E18CA">
        <w:trPr>
          <w:gridAfter w:val="2"/>
          <w:wAfter w:w="236" w:type="dxa"/>
          <w:trHeight w:val="96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570,0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3E18CA" w:rsidRPr="00CB3555" w:rsidTr="003E18CA">
        <w:trPr>
          <w:gridAfter w:val="2"/>
          <w:wAfter w:w="236" w:type="dxa"/>
          <w:trHeight w:val="48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570,0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570,0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570,0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 xml:space="preserve">Другие вопросы в области национальной безопасности </w:t>
            </w:r>
            <w:r w:rsidRPr="00CB3555">
              <w:rPr>
                <w:color w:val="000000"/>
                <w:sz w:val="18"/>
                <w:szCs w:val="18"/>
              </w:rPr>
              <w:lastRenderedPageBreak/>
              <w:t>и правоохранительной деятельности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lastRenderedPageBreak/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33,6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E18CA" w:rsidRPr="00CB3555" w:rsidTr="003E18CA">
        <w:trPr>
          <w:gridAfter w:val="2"/>
          <w:wAfter w:w="236" w:type="dxa"/>
          <w:trHeight w:val="120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lastRenderedPageBreak/>
              <w:t>Муниципальная программа «Противодействие терроризму и экстремизму, борьба с преступностью в Тургеневском городском поселении на 2020-2026 годы».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E18CA" w:rsidRPr="00CB3555" w:rsidTr="003E18CA">
        <w:trPr>
          <w:gridAfter w:val="2"/>
          <w:wAfter w:w="236" w:type="dxa"/>
          <w:trHeight w:val="144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33,1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96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33,1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33,1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33,1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33,1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255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2 946,0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2 964,2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3 158,8</w:t>
            </w:r>
          </w:p>
        </w:tc>
      </w:tr>
      <w:tr w:rsidR="003E18CA" w:rsidRPr="00CB3555" w:rsidTr="003E18CA">
        <w:trPr>
          <w:gridAfter w:val="2"/>
          <w:wAfter w:w="236" w:type="dxa"/>
          <w:trHeight w:val="255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Водное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1 868,2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1 868,2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3E18CA" w:rsidRPr="00CB3555" w:rsidTr="003E18CA">
        <w:trPr>
          <w:gridAfter w:val="2"/>
          <w:wAfter w:w="236" w:type="dxa"/>
          <w:trHeight w:val="96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1 868,2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3E18CA" w:rsidRPr="00CB3555" w:rsidTr="003E18CA">
        <w:trPr>
          <w:gridAfter w:val="2"/>
          <w:wAfter w:w="236" w:type="dxa"/>
          <w:trHeight w:val="48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Мероприятия в области водного хозяйства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1 868,2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1 868,2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1 868,2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1 800,0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3E18CA" w:rsidRPr="00CB3555" w:rsidTr="003E18CA">
        <w:trPr>
          <w:gridAfter w:val="2"/>
          <w:wAfter w:w="236" w:type="dxa"/>
          <w:trHeight w:val="255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1 077,8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1 114,2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1 158,8</w:t>
            </w:r>
          </w:p>
        </w:tc>
      </w:tr>
      <w:tr w:rsidR="003E18CA" w:rsidRPr="00CB3555" w:rsidTr="003E18CA">
        <w:trPr>
          <w:gridAfter w:val="2"/>
          <w:wAfter w:w="236" w:type="dxa"/>
          <w:trHeight w:val="120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2020-2026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1 077,8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1 114,2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1 158,8</w:t>
            </w:r>
          </w:p>
        </w:tc>
      </w:tr>
      <w:tr w:rsidR="003E18CA" w:rsidRPr="00CB3555" w:rsidTr="003E18CA">
        <w:trPr>
          <w:gridAfter w:val="2"/>
          <w:wAfter w:w="236" w:type="dxa"/>
          <w:trHeight w:val="945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480,0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600,0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500,0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500,0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500,0</w:t>
            </w:r>
          </w:p>
        </w:tc>
      </w:tr>
      <w:tr w:rsidR="003E18CA" w:rsidRPr="00CB3555" w:rsidTr="003E18CA">
        <w:trPr>
          <w:gridAfter w:val="2"/>
          <w:wAfter w:w="236" w:type="dxa"/>
          <w:trHeight w:val="255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3E18CA" w:rsidRPr="00CB3555" w:rsidTr="003E18CA">
        <w:trPr>
          <w:gridAfter w:val="2"/>
          <w:wAfter w:w="236" w:type="dxa"/>
          <w:trHeight w:val="93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597,8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514,2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558,8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597,8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514,2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558,8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597,8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514,2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558,8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597,8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514,2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558,8</w:t>
            </w:r>
          </w:p>
        </w:tc>
      </w:tr>
      <w:tr w:rsidR="003E18CA" w:rsidRPr="00CB3555" w:rsidTr="003E18CA">
        <w:trPr>
          <w:gridAfter w:val="2"/>
          <w:wAfter w:w="236" w:type="dxa"/>
          <w:trHeight w:val="33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CB3555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B3555">
              <w:rPr>
                <w:b/>
                <w:bCs/>
                <w:sz w:val="18"/>
                <w:szCs w:val="18"/>
              </w:rPr>
              <w:t>Жилищно</w:t>
            </w:r>
            <w:proofErr w:type="spellEnd"/>
            <w:r w:rsidRPr="00CB3555">
              <w:rPr>
                <w:b/>
                <w:bCs/>
                <w:sz w:val="18"/>
                <w:szCs w:val="18"/>
              </w:rPr>
              <w:t xml:space="preserve"> - 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CB3555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CB3555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53 345,5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2 982,7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2 913,7</w:t>
            </w:r>
          </w:p>
        </w:tc>
      </w:tr>
      <w:tr w:rsidR="003E18CA" w:rsidRPr="00CB3555" w:rsidTr="003E18CA">
        <w:trPr>
          <w:gridAfter w:val="2"/>
          <w:wAfter w:w="236" w:type="dxa"/>
          <w:trHeight w:val="33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Жилищное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48 171,9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144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Муниципальная программа "Переселение граждан из аварийного жилищного фонда на территории Тургеневского городского поселения Ардатовского муниципального района Республики Мордовия на 2019-2024 </w:t>
            </w:r>
            <w:proofErr w:type="spellStart"/>
            <w:r w:rsidRPr="00CB3555">
              <w:rPr>
                <w:sz w:val="18"/>
                <w:szCs w:val="18"/>
              </w:rPr>
              <w:t>гг</w:t>
            </w:r>
            <w:proofErr w:type="spellEnd"/>
            <w:r w:rsidRPr="00CB3555">
              <w:rPr>
                <w:sz w:val="18"/>
                <w:szCs w:val="18"/>
              </w:rPr>
              <w:t xml:space="preserve">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48 171,9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51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Основное мероприятие "Переселение граждан из аварийного жилищного фонда"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48 171,9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120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Переселение граждан из аварийного жилищного фонда за счет средств, поступивших от Фонда содействия реформированию жилищно-коммунального хозяйства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47 114,1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Капитальные вложения в объекты государственной (муниципальной) </w:t>
            </w:r>
            <w:r w:rsidRPr="00CB3555">
              <w:rPr>
                <w:sz w:val="18"/>
                <w:szCs w:val="18"/>
              </w:rPr>
              <w:lastRenderedPageBreak/>
              <w:t xml:space="preserve">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lastRenderedPageBreak/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47 114,1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255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lastRenderedPageBreak/>
              <w:t xml:space="preserve"> Бюджетные инвестиции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47 114,1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96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Переселение граждан из аварийного жилищного фонда за счет средств республиканского бюджета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961,5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961,5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255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Бюджетные инвестиции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961,5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120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Переселение граждан из аварийного жилищного фонда за счет средств бюджета Тургеневского городского поселения Ардатовского муниципального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96,3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96,3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255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Бюджетные инвестиции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96,3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255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5 173,6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2 982,7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2 913,7</w:t>
            </w:r>
          </w:p>
        </w:tc>
      </w:tr>
      <w:tr w:rsidR="003E18CA" w:rsidRPr="00CB3555" w:rsidTr="003E18CA">
        <w:trPr>
          <w:gridAfter w:val="2"/>
          <w:wAfter w:w="236" w:type="dxa"/>
          <w:trHeight w:val="144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Муниципальная программа Тургеневского городского поселения Ардатовского муниципального района Республики Мордовия "Комплексное развитие сельских территорий на 2020-2025 годы"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1 570,3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Подпрограмма "Создание и развитие инфраструктуры на сельских территориях"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1 570,3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48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Основное мероприятие "Благоустройство сельских территорий"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1 570,3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315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455,5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455,5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455,5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E18CA" w:rsidRPr="00CB3555" w:rsidTr="003E18CA">
        <w:trPr>
          <w:gridAfter w:val="2"/>
          <w:wAfter w:w="236" w:type="dxa"/>
          <w:trHeight w:val="255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Благоустройство сельских территорий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1 114,8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1 114,8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1 114,8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144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2020-2026 </w:t>
            </w:r>
            <w:proofErr w:type="spellStart"/>
            <w:r w:rsidRPr="00CB3555">
              <w:rPr>
                <w:sz w:val="18"/>
                <w:szCs w:val="18"/>
              </w:rPr>
              <w:t>гг</w:t>
            </w:r>
            <w:proofErr w:type="spellEnd"/>
            <w:r w:rsidRPr="00CB3555">
              <w:rPr>
                <w:sz w:val="18"/>
                <w:szCs w:val="18"/>
              </w:rPr>
              <w:t xml:space="preserve">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2 636,0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2 982,7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2 913,7</w:t>
            </w:r>
          </w:p>
        </w:tc>
      </w:tr>
      <w:tr w:rsidR="003E18CA" w:rsidRPr="00CB3555" w:rsidTr="003E18CA">
        <w:trPr>
          <w:gridAfter w:val="2"/>
          <w:wAfter w:w="236" w:type="dxa"/>
          <w:trHeight w:val="255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Подпрограмма "Благоустройство"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2 636,0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2 982,7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2 913,7</w:t>
            </w:r>
          </w:p>
        </w:tc>
      </w:tr>
      <w:tr w:rsidR="003E18CA" w:rsidRPr="00CB3555" w:rsidTr="003E18CA">
        <w:trPr>
          <w:gridAfter w:val="2"/>
          <w:wAfter w:w="236" w:type="dxa"/>
          <w:trHeight w:val="48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Основное мероприятие "Организация уличного освещения"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1 985,6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2 100,0</w:t>
            </w:r>
          </w:p>
        </w:tc>
      </w:tr>
      <w:tr w:rsidR="003E18CA" w:rsidRPr="00CB3555" w:rsidTr="003E18CA">
        <w:trPr>
          <w:gridAfter w:val="2"/>
          <w:wAfter w:w="236" w:type="dxa"/>
          <w:trHeight w:val="255"/>
        </w:trPr>
        <w:tc>
          <w:tcPr>
            <w:tcW w:w="2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Уличное освещение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1 985,6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2 100,0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1 985,6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2 100,0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1 985,6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2 100,0</w:t>
            </w:r>
          </w:p>
        </w:tc>
      </w:tr>
      <w:tr w:rsidR="003E18CA" w:rsidRPr="00CB3555" w:rsidTr="003E18CA">
        <w:trPr>
          <w:gridAfter w:val="2"/>
          <w:wAfter w:w="236" w:type="dxa"/>
          <w:trHeight w:val="48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Основное мероприятие "Содержание и расширение кладбищ"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48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93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600,4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982,7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813,7</w:t>
            </w:r>
          </w:p>
        </w:tc>
      </w:tr>
      <w:tr w:rsidR="003E18CA" w:rsidRPr="00CB3555" w:rsidTr="003E18CA">
        <w:trPr>
          <w:gridAfter w:val="2"/>
          <w:wAfter w:w="236" w:type="dxa"/>
          <w:trHeight w:val="255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600,4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982,7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813,7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 w:rsidRPr="00CB3555">
              <w:rPr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lastRenderedPageBreak/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600,4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982,7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813,7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600,4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982,7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813,7</w:t>
            </w:r>
          </w:p>
        </w:tc>
      </w:tr>
      <w:tr w:rsidR="003E18CA" w:rsidRPr="00CB3555" w:rsidTr="003E18CA">
        <w:trPr>
          <w:gridAfter w:val="2"/>
          <w:wAfter w:w="236" w:type="dxa"/>
          <w:trHeight w:val="144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Муниципальная программа "Формирование современной городской среды Тургеневского городского поселения Ардатовского муниципального района Республики Мордовия на 2018-2024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967,3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F2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967,3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255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 xml:space="preserve">Благоустройство дворовых территорий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F2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967,3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F2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967,3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F2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967,3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255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253,4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255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253,4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253,4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96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253,4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255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253,4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253,4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253,4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2"/>
          <w:wAfter w:w="236" w:type="dxa"/>
          <w:trHeight w:val="255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207,7</w:t>
            </w:r>
          </w:p>
        </w:tc>
      </w:tr>
      <w:tr w:rsidR="003E18CA" w:rsidRPr="00CB3555" w:rsidTr="003E18CA">
        <w:trPr>
          <w:gridAfter w:val="2"/>
          <w:wAfter w:w="236" w:type="dxa"/>
          <w:trHeight w:val="255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</w:tr>
      <w:tr w:rsidR="003E18CA" w:rsidRPr="00CB3555" w:rsidTr="003E18CA">
        <w:trPr>
          <w:gridAfter w:val="2"/>
          <w:wAfter w:w="236" w:type="dxa"/>
          <w:trHeight w:val="96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</w:tr>
      <w:tr w:rsidR="003E18CA" w:rsidRPr="00CB3555" w:rsidTr="003E18CA">
        <w:trPr>
          <w:gridAfter w:val="2"/>
          <w:wAfter w:w="236" w:type="dxa"/>
          <w:trHeight w:val="48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</w:tr>
      <w:tr w:rsidR="003E18CA" w:rsidRPr="00CB3555" w:rsidTr="003E18CA">
        <w:trPr>
          <w:gridAfter w:val="2"/>
          <w:wAfter w:w="236" w:type="dxa"/>
          <w:trHeight w:val="48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</w:tr>
      <w:tr w:rsidR="003E18CA" w:rsidRPr="00CB3555" w:rsidTr="003E18CA">
        <w:trPr>
          <w:gridAfter w:val="2"/>
          <w:wAfter w:w="236" w:type="dxa"/>
          <w:trHeight w:val="465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</w:tr>
      <w:tr w:rsidR="003E18CA" w:rsidRPr="00CB3555" w:rsidTr="003E18CA">
        <w:trPr>
          <w:gridAfter w:val="2"/>
          <w:wAfter w:w="236" w:type="dxa"/>
          <w:trHeight w:val="48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9,7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9,7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9,7</w:t>
            </w:r>
          </w:p>
        </w:tc>
      </w:tr>
      <w:tr w:rsidR="003E18CA" w:rsidRPr="00CB3555" w:rsidTr="003E18CA">
        <w:trPr>
          <w:gridAfter w:val="2"/>
          <w:wAfter w:w="236" w:type="dxa"/>
          <w:trHeight w:val="48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</w:tr>
      <w:tr w:rsidR="003E18CA" w:rsidRPr="00CB3555" w:rsidTr="003E18CA">
        <w:trPr>
          <w:gridAfter w:val="2"/>
          <w:wAfter w:w="236" w:type="dxa"/>
          <w:trHeight w:val="72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</w:tr>
      <w:tr w:rsidR="003E18CA" w:rsidRPr="00CB3555" w:rsidTr="003E18CA">
        <w:trPr>
          <w:gridAfter w:val="2"/>
          <w:wAfter w:w="236" w:type="dxa"/>
          <w:trHeight w:val="960"/>
        </w:trPr>
        <w:tc>
          <w:tcPr>
            <w:tcW w:w="20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</w:tr>
      <w:tr w:rsidR="003E18CA" w:rsidRPr="00CB3555" w:rsidTr="003E18CA">
        <w:trPr>
          <w:gridAfter w:val="2"/>
          <w:wAfter w:w="236" w:type="dxa"/>
          <w:trHeight w:val="495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</w:tr>
      <w:tr w:rsidR="003E18CA" w:rsidRPr="00CB3555" w:rsidTr="003E18CA">
        <w:trPr>
          <w:gridAfter w:val="2"/>
          <w:wAfter w:w="236" w:type="dxa"/>
          <w:trHeight w:val="480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</w:tr>
      <w:tr w:rsidR="003E18CA" w:rsidRPr="00CB3555" w:rsidTr="003E18CA">
        <w:trPr>
          <w:gridAfter w:val="2"/>
          <w:wAfter w:w="236" w:type="dxa"/>
          <w:trHeight w:val="255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</w:tr>
      <w:tr w:rsidR="003E18CA" w:rsidRPr="00CB3555" w:rsidTr="003E18CA">
        <w:trPr>
          <w:gridAfter w:val="2"/>
          <w:wAfter w:w="236" w:type="dxa"/>
          <w:trHeight w:val="255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246,6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520,5</w:t>
            </w:r>
          </w:p>
        </w:tc>
      </w:tr>
      <w:tr w:rsidR="003E18CA" w:rsidRPr="00CB3555" w:rsidTr="003E18CA">
        <w:trPr>
          <w:gridAfter w:val="2"/>
          <w:wAfter w:w="236" w:type="dxa"/>
          <w:trHeight w:val="255"/>
        </w:trPr>
        <w:tc>
          <w:tcPr>
            <w:tcW w:w="207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E18CA" w:rsidRPr="00CB3555" w:rsidTr="003E18CA">
        <w:trPr>
          <w:gridAfter w:val="5"/>
          <w:wAfter w:w="1565" w:type="dxa"/>
          <w:trHeight w:val="2730"/>
        </w:trPr>
        <w:tc>
          <w:tcPr>
            <w:tcW w:w="28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4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5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3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4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</w:p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</w:rPr>
            </w:pPr>
            <w:r w:rsidRPr="00CB3555">
              <w:rPr>
                <w:color w:val="000000"/>
              </w:rPr>
              <w:t xml:space="preserve">Приложение 3 </w:t>
            </w:r>
            <w:r w:rsidRPr="00CB3555">
              <w:rPr>
                <w:color w:val="000000"/>
              </w:rPr>
              <w:br/>
              <w:t>к решению  Совета депутатов</w:t>
            </w:r>
            <w:r w:rsidRPr="00CB3555">
              <w:rPr>
                <w:color w:val="000000"/>
              </w:rPr>
              <w:br/>
              <w:t xml:space="preserve">Тургеневского городского поселения Ардатовского </w:t>
            </w:r>
            <w:r w:rsidRPr="00CB3555">
              <w:rPr>
                <w:color w:val="000000"/>
              </w:rPr>
              <w:lastRenderedPageBreak/>
              <w:t>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2023 год и на плановый период 2024 и 2025 годов» от 25.01.2023 г. № 46</w:t>
            </w:r>
          </w:p>
        </w:tc>
      </w:tr>
      <w:tr w:rsidR="00CB3555" w:rsidRPr="00CB3555" w:rsidTr="003E18CA">
        <w:trPr>
          <w:gridAfter w:val="5"/>
          <w:wAfter w:w="1565" w:type="dxa"/>
          <w:trHeight w:val="2610"/>
        </w:trPr>
        <w:tc>
          <w:tcPr>
            <w:tcW w:w="9039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B3555">
              <w:rPr>
                <w:b/>
                <w:bCs/>
                <w:color w:val="000000"/>
                <w:sz w:val="24"/>
                <w:szCs w:val="24"/>
              </w:rPr>
              <w:lastRenderedPageBreak/>
              <w:t xml:space="preserve">РАСПРЕДЕЛЕНИЕ </w:t>
            </w:r>
            <w:r w:rsidRPr="00CB3555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ТУРГЕНЕВСКОГО ГОРОДСКОГО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НА ПЛАНОВЫЙ ПЕРИОД</w:t>
            </w:r>
            <w:r w:rsidRPr="00CB3555">
              <w:rPr>
                <w:b/>
                <w:bCs/>
                <w:color w:val="000000"/>
                <w:sz w:val="24"/>
                <w:szCs w:val="24"/>
              </w:rPr>
              <w:br/>
              <w:t>2024 И 2025 ГОДОВ</w:t>
            </w:r>
          </w:p>
        </w:tc>
      </w:tr>
      <w:tr w:rsidR="003E18CA" w:rsidRPr="00CB3555" w:rsidTr="003E18CA">
        <w:trPr>
          <w:gridAfter w:val="5"/>
          <w:wAfter w:w="1565" w:type="dxa"/>
          <w:trHeight w:val="300"/>
        </w:trPr>
        <w:tc>
          <w:tcPr>
            <w:tcW w:w="28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</w:rPr>
            </w:pPr>
            <w:r w:rsidRPr="00CB3555">
              <w:rPr>
                <w:color w:val="000000"/>
              </w:rPr>
              <w:t>(тыс. рублей)</w:t>
            </w:r>
          </w:p>
        </w:tc>
      </w:tr>
      <w:tr w:rsidR="003E18CA" w:rsidRPr="00CB3555" w:rsidTr="003E18CA">
        <w:trPr>
          <w:gridAfter w:val="5"/>
          <w:wAfter w:w="1565" w:type="dxa"/>
          <w:trHeight w:val="409"/>
        </w:trPr>
        <w:tc>
          <w:tcPr>
            <w:tcW w:w="281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49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proofErr w:type="spellStart"/>
            <w:r w:rsidRPr="00CB3555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56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proofErr w:type="spellStart"/>
            <w:r w:rsidRPr="00CB3555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2683" w:type="dxa"/>
            <w:gridSpan w:val="1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proofErr w:type="spellStart"/>
            <w:r w:rsidRPr="00CB3555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161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proofErr w:type="spellStart"/>
            <w:r w:rsidRPr="00CB3555"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Сумма</w:t>
            </w:r>
          </w:p>
        </w:tc>
      </w:tr>
      <w:tr w:rsidR="003E18CA" w:rsidRPr="00CB3555" w:rsidTr="003E18CA">
        <w:trPr>
          <w:gridAfter w:val="1"/>
          <w:wAfter w:w="148" w:type="dxa"/>
          <w:trHeight w:val="334"/>
        </w:trPr>
        <w:tc>
          <w:tcPr>
            <w:tcW w:w="2811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9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2683" w:type="dxa"/>
            <w:gridSpan w:val="1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61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 xml:space="preserve">2024 год      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2025 год</w:t>
            </w:r>
          </w:p>
        </w:tc>
      </w:tr>
      <w:tr w:rsidR="003E18CA" w:rsidRPr="00CB3555" w:rsidTr="003E18CA">
        <w:trPr>
          <w:gridAfter w:val="1"/>
          <w:wAfter w:w="148" w:type="dxa"/>
          <w:trHeight w:val="274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1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4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5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6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7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9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10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CB3555">
              <w:rPr>
                <w:b/>
                <w:bCs/>
                <w:color w:val="000000"/>
              </w:rPr>
              <w:t>11</w:t>
            </w:r>
          </w:p>
        </w:tc>
      </w:tr>
      <w:tr w:rsidR="003E18CA" w:rsidRPr="00CB3555" w:rsidTr="003E18CA">
        <w:trPr>
          <w:gridAfter w:val="1"/>
          <w:wAfter w:w="148" w:type="dxa"/>
          <w:trHeight w:val="289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60 477,0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9 835,3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10 344,3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2 813,3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2 512,7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2 562,0</w:t>
            </w:r>
          </w:p>
        </w:tc>
      </w:tr>
      <w:tr w:rsidR="003E18CA" w:rsidRPr="00CB3555" w:rsidTr="003E18CA">
        <w:trPr>
          <w:gridAfter w:val="1"/>
          <w:wAfter w:w="148" w:type="dxa"/>
          <w:trHeight w:val="96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2 701,5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2 452,7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2 502,0</w:t>
            </w:r>
          </w:p>
        </w:tc>
      </w:tr>
      <w:tr w:rsidR="003E18CA" w:rsidRPr="00CB3555" w:rsidTr="003E18CA">
        <w:trPr>
          <w:gridAfter w:val="1"/>
          <w:wAfter w:w="148" w:type="dxa"/>
          <w:trHeight w:val="120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2020-2026гг."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2,7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2,9</w:t>
            </w:r>
          </w:p>
        </w:tc>
      </w:tr>
      <w:tr w:rsidR="003E18CA" w:rsidRPr="00CB3555" w:rsidTr="003E18CA">
        <w:trPr>
          <w:gridAfter w:val="1"/>
          <w:wAfter w:w="148" w:type="dxa"/>
          <w:trHeight w:val="171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2,7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2,9</w:t>
            </w:r>
          </w:p>
        </w:tc>
      </w:tr>
      <w:tr w:rsidR="003E18CA" w:rsidRPr="00CB3555" w:rsidTr="003E18CA">
        <w:trPr>
          <w:gridAfter w:val="1"/>
          <w:wAfter w:w="148" w:type="dxa"/>
          <w:trHeight w:val="19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2,7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2,9</w:t>
            </w:r>
          </w:p>
        </w:tc>
      </w:tr>
      <w:tr w:rsidR="003E18CA" w:rsidRPr="00CB3555" w:rsidTr="003E18CA">
        <w:trPr>
          <w:gridAfter w:val="1"/>
          <w:wAfter w:w="148" w:type="dxa"/>
          <w:trHeight w:val="54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2,7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2,9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2,7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2,9</w:t>
            </w:r>
          </w:p>
        </w:tc>
      </w:tr>
      <w:tr w:rsidR="003E18CA" w:rsidRPr="00CB3555" w:rsidTr="003E18CA">
        <w:trPr>
          <w:gridAfter w:val="1"/>
          <w:wAfter w:w="148" w:type="dxa"/>
          <w:trHeight w:val="96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Обеспечение деятельности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2 698,8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2 449,9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2 499,1</w:t>
            </w:r>
          </w:p>
        </w:tc>
      </w:tr>
      <w:tr w:rsidR="003E18CA" w:rsidRPr="00CB3555" w:rsidTr="003E18CA">
        <w:trPr>
          <w:gridAfter w:val="1"/>
          <w:wAfter w:w="148" w:type="dxa"/>
          <w:trHeight w:val="48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Глава администрации Тургеневского городского поселения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495,4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515,2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535,8</w:t>
            </w:r>
          </w:p>
        </w:tc>
      </w:tr>
      <w:tr w:rsidR="003E18CA" w:rsidRPr="00CB3555" w:rsidTr="003E18CA">
        <w:trPr>
          <w:gridAfter w:val="1"/>
          <w:wAfter w:w="148" w:type="dxa"/>
          <w:trHeight w:val="960"/>
        </w:trPr>
        <w:tc>
          <w:tcPr>
            <w:tcW w:w="28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Расходы на выплаты по оплате труда Главы 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495,4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515,2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535,8</w:t>
            </w:r>
          </w:p>
        </w:tc>
      </w:tr>
      <w:tr w:rsidR="003E18CA" w:rsidRPr="00CB3555" w:rsidTr="003E18CA">
        <w:trPr>
          <w:gridAfter w:val="1"/>
          <w:wAfter w:w="148" w:type="dxa"/>
          <w:trHeight w:val="124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495,4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515,2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535,8</w:t>
            </w:r>
          </w:p>
        </w:tc>
      </w:tr>
      <w:tr w:rsidR="003E18CA" w:rsidRPr="00CB3555" w:rsidTr="003E18CA">
        <w:trPr>
          <w:gridAfter w:val="1"/>
          <w:wAfter w:w="148" w:type="dxa"/>
          <w:trHeight w:val="48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495,4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515,2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535,8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Деятельность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2 203,4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1 934,7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1 963,3</w:t>
            </w:r>
          </w:p>
        </w:tc>
      </w:tr>
      <w:tr w:rsidR="003E18CA" w:rsidRPr="00CB3555" w:rsidTr="003E18CA">
        <w:trPr>
          <w:gridAfter w:val="1"/>
          <w:wAfter w:w="148" w:type="dxa"/>
          <w:trHeight w:val="48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1 647,8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1 362,6</w:t>
            </w:r>
          </w:p>
        </w:tc>
      </w:tr>
      <w:tr w:rsidR="003E18CA" w:rsidRPr="00CB3555" w:rsidTr="003E18CA">
        <w:trPr>
          <w:gridAfter w:val="1"/>
          <w:wAfter w:w="148" w:type="dxa"/>
          <w:trHeight w:val="11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1 647,8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1 362,6</w:t>
            </w:r>
          </w:p>
        </w:tc>
      </w:tr>
      <w:tr w:rsidR="003E18CA" w:rsidRPr="00CB3555" w:rsidTr="003E18CA">
        <w:trPr>
          <w:gridAfter w:val="1"/>
          <w:wAfter w:w="148" w:type="dxa"/>
          <w:trHeight w:val="48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1 647,8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1 362,6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1 362,6</w:t>
            </w:r>
          </w:p>
        </w:tc>
      </w:tr>
      <w:tr w:rsidR="003E18CA" w:rsidRPr="00CB3555" w:rsidTr="003E18CA">
        <w:trPr>
          <w:gridAfter w:val="1"/>
          <w:wAfter w:w="148" w:type="dxa"/>
          <w:trHeight w:val="57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572,1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600,7</w:t>
            </w:r>
          </w:p>
        </w:tc>
      </w:tr>
      <w:tr w:rsidR="003E18CA" w:rsidRPr="00CB3555" w:rsidTr="003E18CA">
        <w:trPr>
          <w:gridAfter w:val="1"/>
          <w:wAfter w:w="148" w:type="dxa"/>
          <w:trHeight w:val="118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0,8</w:t>
            </w:r>
          </w:p>
        </w:tc>
      </w:tr>
      <w:tr w:rsidR="003E18CA" w:rsidRPr="00CB3555" w:rsidTr="003E18CA">
        <w:trPr>
          <w:gridAfter w:val="1"/>
          <w:wAfter w:w="148" w:type="dxa"/>
          <w:trHeight w:val="48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0,8</w:t>
            </w:r>
          </w:p>
        </w:tc>
      </w:tr>
      <w:tr w:rsidR="003E18CA" w:rsidRPr="00CB3555" w:rsidTr="003E18CA">
        <w:trPr>
          <w:gridAfter w:val="1"/>
          <w:wAfter w:w="148" w:type="dxa"/>
          <w:trHeight w:val="46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497,9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476,6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505,2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497,9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476,6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505,2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57,7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94,7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94,7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57,7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94,7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94,7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E18CA" w:rsidRPr="00CB3555" w:rsidTr="003E18CA">
        <w:trPr>
          <w:gridAfter w:val="1"/>
          <w:wAfter w:w="148" w:type="dxa"/>
          <w:trHeight w:val="48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Резервный фонд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55,0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55,0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55,0</w:t>
            </w:r>
          </w:p>
        </w:tc>
      </w:tr>
      <w:tr w:rsidR="003E18CA" w:rsidRPr="00CB3555" w:rsidTr="003E18CA">
        <w:trPr>
          <w:gridAfter w:val="1"/>
          <w:wAfter w:w="148" w:type="dxa"/>
          <w:trHeight w:val="48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46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5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48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48,8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55,0</w:t>
            </w:r>
          </w:p>
        </w:tc>
      </w:tr>
      <w:tr w:rsidR="003E18CA" w:rsidRPr="00CB3555" w:rsidTr="003E18CA">
        <w:trPr>
          <w:gridAfter w:val="1"/>
          <w:wAfter w:w="148" w:type="dxa"/>
          <w:trHeight w:val="49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48,8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55,0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48,8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55,0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297,8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311,2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321,4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297,8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311,2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321,4</w:t>
            </w:r>
          </w:p>
        </w:tc>
      </w:tr>
      <w:tr w:rsidR="003E18CA" w:rsidRPr="00CB3555" w:rsidTr="003E18CA">
        <w:trPr>
          <w:gridAfter w:val="1"/>
          <w:wAfter w:w="148" w:type="dxa"/>
          <w:trHeight w:val="120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Муниципальная программа «Осуществление первичного воинского учета в  Тургеневском городском поселении Ардатовского муниципального  района Республики Мордовия на 2020-2026 годы»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297,8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311,2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321,4</w:t>
            </w:r>
          </w:p>
        </w:tc>
      </w:tr>
      <w:tr w:rsidR="003E18CA" w:rsidRPr="00CB3555" w:rsidTr="003E18CA">
        <w:trPr>
          <w:gridAfter w:val="1"/>
          <w:wAfter w:w="148" w:type="dxa"/>
          <w:trHeight w:val="48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297,8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311,2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321,4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297,8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311,2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321,4</w:t>
            </w:r>
          </w:p>
        </w:tc>
      </w:tr>
      <w:tr w:rsidR="003E18CA" w:rsidRPr="00CB3555" w:rsidTr="003E18CA">
        <w:trPr>
          <w:gridAfter w:val="1"/>
          <w:wAfter w:w="148" w:type="dxa"/>
          <w:trHeight w:val="121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253,7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259,0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273,7</w:t>
            </w:r>
          </w:p>
        </w:tc>
      </w:tr>
      <w:tr w:rsidR="003E18CA" w:rsidRPr="00CB3555" w:rsidTr="003E18CA">
        <w:trPr>
          <w:gridAfter w:val="1"/>
          <w:wAfter w:w="148" w:type="dxa"/>
          <w:trHeight w:val="48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253,7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259,0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273,7</w:t>
            </w:r>
          </w:p>
        </w:tc>
      </w:tr>
      <w:tr w:rsidR="003E18CA" w:rsidRPr="00CB3555" w:rsidTr="003E18CA">
        <w:trPr>
          <w:gridAfter w:val="1"/>
          <w:wAfter w:w="148" w:type="dxa"/>
          <w:trHeight w:val="45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44,1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52,2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47,7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44,1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52,2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47,7</w:t>
            </w:r>
          </w:p>
        </w:tc>
      </w:tr>
      <w:tr w:rsidR="003E18CA" w:rsidRPr="00CB3555" w:rsidTr="003E18CA">
        <w:trPr>
          <w:gridAfter w:val="1"/>
          <w:wAfter w:w="148" w:type="dxa"/>
          <w:trHeight w:val="48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603,6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650,5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650,5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570,0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570,0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570,0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3E18CA" w:rsidRPr="00CB3555" w:rsidTr="003E18CA">
        <w:trPr>
          <w:gridAfter w:val="1"/>
          <w:wAfter w:w="148" w:type="dxa"/>
          <w:trHeight w:val="48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570,0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3E18CA" w:rsidRPr="00CB3555" w:rsidTr="003E18CA">
        <w:trPr>
          <w:gridAfter w:val="1"/>
          <w:wAfter w:w="148" w:type="dxa"/>
          <w:trHeight w:val="51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570,0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570,0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650,0</w:t>
            </w:r>
          </w:p>
        </w:tc>
      </w:tr>
      <w:tr w:rsidR="003E18CA" w:rsidRPr="00CB3555" w:rsidTr="003E18CA">
        <w:trPr>
          <w:gridAfter w:val="1"/>
          <w:wAfter w:w="148" w:type="dxa"/>
          <w:trHeight w:val="48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33,6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E18CA" w:rsidRPr="00CB3555" w:rsidTr="003E18CA">
        <w:trPr>
          <w:gridAfter w:val="1"/>
          <w:wAfter w:w="148" w:type="dxa"/>
          <w:trHeight w:val="96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2020-2026 годы».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E18CA" w:rsidRPr="00CB3555" w:rsidTr="003E18CA">
        <w:trPr>
          <w:gridAfter w:val="1"/>
          <w:wAfter w:w="148" w:type="dxa"/>
          <w:trHeight w:val="120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E18CA" w:rsidRPr="00CB3555" w:rsidTr="003E18CA">
        <w:trPr>
          <w:gridAfter w:val="1"/>
          <w:wAfter w:w="148" w:type="dxa"/>
          <w:trHeight w:val="52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33,1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33,1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33,1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48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33,1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33,1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2 946,0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2 914,2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3 158,8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Водное хозяйство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1 868,2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1 800,0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1 868,2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1 800,0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 xml:space="preserve">Не программные расходы в рамках обеспечения деятельности главных </w:t>
            </w:r>
            <w:r w:rsidRPr="00CB3555">
              <w:rPr>
                <w:color w:val="000000"/>
                <w:sz w:val="18"/>
                <w:szCs w:val="18"/>
              </w:rPr>
              <w:lastRenderedPageBreak/>
              <w:t>распорядителей бюджетных средств Республики Мордовия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1 868,2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1 800,0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lastRenderedPageBreak/>
              <w:t>Мероприятия в области водного хозяйства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1 868,2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1 800,0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3E18CA" w:rsidRPr="00CB3555" w:rsidTr="003E18CA">
        <w:trPr>
          <w:gridAfter w:val="1"/>
          <w:wAfter w:w="148" w:type="dxa"/>
          <w:trHeight w:val="49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1 868,2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1 800,0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1 868,2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1 800,0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2 000,0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1 077,8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1 114,2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1 158,8</w:t>
            </w:r>
          </w:p>
        </w:tc>
      </w:tr>
      <w:tr w:rsidR="003E18CA" w:rsidRPr="00CB3555" w:rsidTr="003E18CA">
        <w:trPr>
          <w:gridAfter w:val="1"/>
          <w:wAfter w:w="148" w:type="dxa"/>
          <w:trHeight w:val="120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2020-2026 годы"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1 077,8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1 114,2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1 158,8</w:t>
            </w:r>
          </w:p>
        </w:tc>
      </w:tr>
      <w:tr w:rsidR="003E18CA" w:rsidRPr="00CB3555" w:rsidTr="003E18CA">
        <w:trPr>
          <w:gridAfter w:val="1"/>
          <w:wAfter w:w="148" w:type="dxa"/>
          <w:trHeight w:val="96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480,0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600,0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500,0</w:t>
            </w:r>
          </w:p>
        </w:tc>
      </w:tr>
      <w:tr w:rsidR="003E18CA" w:rsidRPr="00CB3555" w:rsidTr="003E18CA">
        <w:trPr>
          <w:gridAfter w:val="1"/>
          <w:wAfter w:w="148" w:type="dxa"/>
          <w:trHeight w:val="48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500,0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500,0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3E18CA" w:rsidRPr="00CB3555" w:rsidTr="003E18CA">
        <w:trPr>
          <w:gridAfter w:val="1"/>
          <w:wAfter w:w="148" w:type="dxa"/>
          <w:trHeight w:val="51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3E18CA" w:rsidRPr="00CB3555" w:rsidTr="003E18CA">
        <w:trPr>
          <w:gridAfter w:val="1"/>
          <w:wAfter w:w="148" w:type="dxa"/>
          <w:trHeight w:val="96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597,8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514,2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558,8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597,8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514,2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558,8</w:t>
            </w:r>
          </w:p>
        </w:tc>
      </w:tr>
      <w:tr w:rsidR="003E18CA" w:rsidRPr="00CB3555" w:rsidTr="003E18CA">
        <w:trPr>
          <w:gridAfter w:val="1"/>
          <w:wAfter w:w="148" w:type="dxa"/>
          <w:trHeight w:val="43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597,8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514,2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558,8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597,8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514,2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558,8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B3555">
              <w:rPr>
                <w:b/>
                <w:bCs/>
                <w:color w:val="000000"/>
                <w:sz w:val="18"/>
                <w:szCs w:val="18"/>
              </w:rPr>
              <w:lastRenderedPageBreak/>
              <w:t>Жилищно</w:t>
            </w:r>
            <w:proofErr w:type="spellEnd"/>
            <w:r w:rsidRPr="00CB3555">
              <w:rPr>
                <w:b/>
                <w:bCs/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53 345,5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2 982,7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2 913,7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Жилищное хозяйство 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48 171,9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1200"/>
        </w:trPr>
        <w:tc>
          <w:tcPr>
            <w:tcW w:w="28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Муниципальная программа "Переселение граждан из аварийного жилищного фонда на территории Тургеневского городского поселения Ардатовского муниципального района Республики Мордовия на 2019-2024 </w:t>
            </w:r>
            <w:proofErr w:type="spellStart"/>
            <w:r w:rsidRPr="00CB3555">
              <w:rPr>
                <w:sz w:val="18"/>
                <w:szCs w:val="18"/>
              </w:rPr>
              <w:t>гг</w:t>
            </w:r>
            <w:proofErr w:type="spellEnd"/>
            <w:r w:rsidRPr="00CB3555">
              <w:rPr>
                <w:sz w:val="18"/>
                <w:szCs w:val="18"/>
              </w:rPr>
              <w:t xml:space="preserve">" 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48 171,9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480"/>
        </w:trPr>
        <w:tc>
          <w:tcPr>
            <w:tcW w:w="28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Основное мероприятие "Переселение граждан из аварийного жилищного фонда" 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48 171,9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930"/>
        </w:trPr>
        <w:tc>
          <w:tcPr>
            <w:tcW w:w="28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Переселение граждан из аварийного жилищного фонда за счет средств, поступивших от Фонда содействия реформированию жилищно-коммунального хозяйства 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47 114,1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465"/>
        </w:trPr>
        <w:tc>
          <w:tcPr>
            <w:tcW w:w="28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47 114,1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Бюджетные инвестиции 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47 114,1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750"/>
        </w:trPr>
        <w:tc>
          <w:tcPr>
            <w:tcW w:w="28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Переселение граждан из аварийного жилищного фонда за счет средств республиканского бюджета Республики Мордовия 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961,5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480"/>
        </w:trPr>
        <w:tc>
          <w:tcPr>
            <w:tcW w:w="28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961,5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Бюджетные инвестиции 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961,5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960"/>
        </w:trPr>
        <w:tc>
          <w:tcPr>
            <w:tcW w:w="28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Переселение граждан из аварийного жилищного фонда за счет средств бюджета Тургеневского городского поселения Ардатовского муниципального Республики Мордовия 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96,3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510"/>
        </w:trPr>
        <w:tc>
          <w:tcPr>
            <w:tcW w:w="28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96,3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 xml:space="preserve"> Бюджетные инвестиции 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sz w:val="18"/>
                <w:szCs w:val="18"/>
              </w:rPr>
            </w:pPr>
            <w:r w:rsidRPr="00CB3555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F3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96,3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5 173,6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2 982,7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2 913,7</w:t>
            </w:r>
          </w:p>
        </w:tc>
      </w:tr>
      <w:tr w:rsidR="003E18CA" w:rsidRPr="00CB3555" w:rsidTr="003E18CA">
        <w:trPr>
          <w:gridAfter w:val="1"/>
          <w:wAfter w:w="148" w:type="dxa"/>
          <w:trHeight w:val="120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Муниципальная программа Тургеневского городского поселения Ардатовского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1 570,3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48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1 570,3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48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Основное мероприятие "Благоустройство сельских территорий"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1 570,3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455,5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455,5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455,5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Благоустройство сельских территорий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1 114,8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1 114,8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1 114,8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120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2020-2026 </w:t>
            </w:r>
            <w:proofErr w:type="spellStart"/>
            <w:r w:rsidRPr="00CB3555">
              <w:rPr>
                <w:color w:val="000000"/>
                <w:sz w:val="18"/>
                <w:szCs w:val="18"/>
              </w:rPr>
              <w:t>гг</w:t>
            </w:r>
            <w:proofErr w:type="spellEnd"/>
            <w:r w:rsidRPr="00CB3555">
              <w:rPr>
                <w:color w:val="000000"/>
                <w:sz w:val="18"/>
                <w:szCs w:val="18"/>
              </w:rPr>
              <w:t>"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2 636,0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2 982,7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2 913,7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2 636,0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2 982,7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2 913,7</w:t>
            </w:r>
          </w:p>
        </w:tc>
      </w:tr>
      <w:tr w:rsidR="003E18CA" w:rsidRPr="00CB3555" w:rsidTr="003E18CA">
        <w:trPr>
          <w:gridAfter w:val="1"/>
          <w:wAfter w:w="148" w:type="dxa"/>
          <w:trHeight w:val="48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Основное мероприятие "Организация уличного освещения"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1 985,6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2 100,0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1 985,6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2 100,0</w:t>
            </w:r>
          </w:p>
        </w:tc>
      </w:tr>
      <w:tr w:rsidR="003E18CA" w:rsidRPr="00CB3555" w:rsidTr="003E18CA">
        <w:trPr>
          <w:gridAfter w:val="1"/>
          <w:wAfter w:w="148" w:type="dxa"/>
          <w:trHeight w:val="4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1 985,6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2 100,0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1 985,6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2 100,0</w:t>
            </w:r>
          </w:p>
        </w:tc>
      </w:tr>
      <w:tr w:rsidR="003E18CA" w:rsidRPr="00CB3555" w:rsidTr="003E18CA">
        <w:trPr>
          <w:gridAfter w:val="1"/>
          <w:wAfter w:w="148" w:type="dxa"/>
          <w:trHeight w:val="48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Основное мероприятие "Содержание и расширение кладбищ"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76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600,4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982,7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813,7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600,4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982,7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813,7</w:t>
            </w:r>
          </w:p>
        </w:tc>
      </w:tr>
      <w:tr w:rsidR="003E18CA" w:rsidRPr="00CB3555" w:rsidTr="003E18CA">
        <w:trPr>
          <w:gridAfter w:val="1"/>
          <w:wAfter w:w="148" w:type="dxa"/>
          <w:trHeight w:val="45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600,4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982,7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813,7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600,4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982,7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813,7</w:t>
            </w:r>
          </w:p>
        </w:tc>
      </w:tr>
      <w:tr w:rsidR="003E18CA" w:rsidRPr="00CB3555" w:rsidTr="003E18CA">
        <w:trPr>
          <w:gridAfter w:val="1"/>
          <w:wAfter w:w="148" w:type="dxa"/>
          <w:trHeight w:val="120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lastRenderedPageBreak/>
              <w:t>Муниципальная программа "Формирование современной городской среды Тургеневского городского поселения Ардатовского муниципального района Республики Мордовия на 2018-2024 годы"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967,3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48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F2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967,3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 xml:space="preserve">Благоустройство дворовых территорий 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F2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967,3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46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F2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967,3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F2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967,3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253,4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253,4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253,4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253,4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Проектно-изыскательские работы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253,4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46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253,4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253,4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207,7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</w:tr>
      <w:tr w:rsidR="003E18CA" w:rsidRPr="00CB3555" w:rsidTr="003E18CA">
        <w:trPr>
          <w:gridAfter w:val="1"/>
          <w:wAfter w:w="148" w:type="dxa"/>
          <w:trHeight w:val="48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</w:tr>
      <w:tr w:rsidR="003E18CA" w:rsidRPr="00CB3555" w:rsidTr="003E18CA">
        <w:trPr>
          <w:gridAfter w:val="1"/>
          <w:wAfter w:w="148" w:type="dxa"/>
          <w:trHeight w:val="48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</w:tr>
      <w:tr w:rsidR="003E18CA" w:rsidRPr="00CB3555" w:rsidTr="003E18CA">
        <w:trPr>
          <w:gridAfter w:val="1"/>
          <w:wAfter w:w="148" w:type="dxa"/>
          <w:trHeight w:val="48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207,7</w:t>
            </w:r>
          </w:p>
        </w:tc>
      </w:tr>
      <w:tr w:rsidR="003E18CA" w:rsidRPr="00CB3555" w:rsidTr="003E18CA">
        <w:trPr>
          <w:gridAfter w:val="1"/>
          <w:wAfter w:w="148" w:type="dxa"/>
          <w:trHeight w:val="48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9,7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9,7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9,7</w:t>
            </w:r>
          </w:p>
        </w:tc>
      </w:tr>
      <w:tr w:rsidR="003E18CA" w:rsidRPr="00CB3555" w:rsidTr="003E18CA">
        <w:trPr>
          <w:gridAfter w:val="1"/>
          <w:wAfter w:w="148" w:type="dxa"/>
          <w:trHeight w:val="48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</w:tr>
      <w:tr w:rsidR="003E18CA" w:rsidRPr="00CB3555" w:rsidTr="003E18CA">
        <w:trPr>
          <w:gridAfter w:val="1"/>
          <w:wAfter w:w="148" w:type="dxa"/>
          <w:trHeight w:val="72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</w:tr>
      <w:tr w:rsidR="003E18CA" w:rsidRPr="00CB3555" w:rsidTr="003E18CA">
        <w:trPr>
          <w:gridAfter w:val="1"/>
          <w:wAfter w:w="148" w:type="dxa"/>
          <w:trHeight w:val="48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</w:tr>
      <w:tr w:rsidR="003E18CA" w:rsidRPr="00CB3555" w:rsidTr="003E18CA">
        <w:trPr>
          <w:gridAfter w:val="1"/>
          <w:wAfter w:w="148" w:type="dxa"/>
          <w:trHeight w:val="480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9,7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246,6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B3555">
              <w:rPr>
                <w:b/>
                <w:bCs/>
                <w:color w:val="000000"/>
                <w:sz w:val="18"/>
                <w:szCs w:val="18"/>
              </w:rPr>
              <w:t>520,5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CB3555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E18CA" w:rsidRPr="00CB3555" w:rsidTr="003E18CA">
        <w:trPr>
          <w:gridAfter w:val="1"/>
          <w:wAfter w:w="148" w:type="dxa"/>
          <w:trHeight w:val="255"/>
        </w:trPr>
        <w:tc>
          <w:tcPr>
            <w:tcW w:w="281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</w:p>
        </w:tc>
        <w:tc>
          <w:tcPr>
            <w:tcW w:w="4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</w:p>
        </w:tc>
        <w:tc>
          <w:tcPr>
            <w:tcW w:w="40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</w:p>
        </w:tc>
        <w:tc>
          <w:tcPr>
            <w:tcW w:w="138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5"/>
          <w:wAfter w:w="1565" w:type="dxa"/>
          <w:trHeight w:val="2270"/>
        </w:trPr>
        <w:tc>
          <w:tcPr>
            <w:tcW w:w="267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3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lang w:eastAsia="en-US"/>
              </w:rPr>
            </w:pPr>
          </w:p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lang w:eastAsia="en-US"/>
              </w:rPr>
            </w:pPr>
          </w:p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48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lang w:eastAsia="en-US"/>
              </w:rPr>
            </w:pPr>
            <w:r w:rsidRPr="00CB3555">
              <w:rPr>
                <w:rFonts w:eastAsiaTheme="minorHAnsi"/>
                <w:color w:val="000000"/>
                <w:lang w:eastAsia="en-US"/>
              </w:rPr>
              <w:t xml:space="preserve">Приложение 4 </w:t>
            </w:r>
          </w:p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lang w:eastAsia="en-US"/>
              </w:rPr>
            </w:pPr>
            <w:r w:rsidRPr="00CB3555">
              <w:rPr>
                <w:rFonts w:eastAsiaTheme="minorHAnsi"/>
                <w:color w:val="000000"/>
                <w:lang w:eastAsia="en-US"/>
              </w:rPr>
              <w:t xml:space="preserve">к </w:t>
            </w:r>
            <w:proofErr w:type="gramStart"/>
            <w:r w:rsidRPr="00CB3555">
              <w:rPr>
                <w:rFonts w:eastAsiaTheme="minorHAnsi"/>
                <w:color w:val="000000"/>
                <w:lang w:eastAsia="en-US"/>
              </w:rPr>
              <w:t>решению  Совета</w:t>
            </w:r>
            <w:proofErr w:type="gramEnd"/>
            <w:r w:rsidRPr="00CB3555">
              <w:rPr>
                <w:rFonts w:eastAsiaTheme="minorHAnsi"/>
                <w:color w:val="000000"/>
                <w:lang w:eastAsia="en-US"/>
              </w:rPr>
              <w:t xml:space="preserve"> депутатов</w:t>
            </w:r>
          </w:p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lang w:eastAsia="en-US"/>
              </w:rPr>
            </w:pPr>
            <w:r w:rsidRPr="00CB3555">
              <w:rPr>
                <w:rFonts w:eastAsiaTheme="minorHAnsi"/>
                <w:color w:val="000000"/>
                <w:lang w:eastAsia="en-US"/>
              </w:rPr>
              <w:t>Тургеневского городского поселения Ардатовского 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2023 год и на плановый период 2024 и 2025 годов» от 25.01.2023 г. № 46</w:t>
            </w:r>
          </w:p>
        </w:tc>
      </w:tr>
      <w:tr w:rsidR="00CB3555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5"/>
          <w:wAfter w:w="1565" w:type="dxa"/>
          <w:trHeight w:val="2381"/>
        </w:trPr>
        <w:tc>
          <w:tcPr>
            <w:tcW w:w="9039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 xml:space="preserve">РАСПРЕДЕЛЕНИЕ </w:t>
            </w:r>
          </w:p>
          <w:p w:rsidR="00CB3555" w:rsidRPr="00CB3555" w:rsidRDefault="00CB3555" w:rsidP="00CB3555">
            <w:pPr>
              <w:tabs>
                <w:tab w:val="left" w:pos="5955"/>
              </w:tabs>
              <w:overflowPunct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БЮДЖЕТНЫХ АССИГНОВАНИЙ БЮДЖЕТА ТУРГЕНЕВСКОГО ГОРОДСКОГО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 И 2025 ГОДОВ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857" w:type="dxa"/>
          <w:trHeight w:val="274"/>
        </w:trPr>
        <w:tc>
          <w:tcPr>
            <w:tcW w:w="267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63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B3555">
              <w:rPr>
                <w:rFonts w:eastAsiaTheme="minorHAnsi"/>
                <w:color w:val="000000"/>
                <w:lang w:eastAsia="en-US"/>
              </w:rPr>
              <w:t>(тыс. рублей)</w:t>
            </w:r>
          </w:p>
        </w:tc>
        <w:tc>
          <w:tcPr>
            <w:tcW w:w="163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358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proofErr w:type="spellStart"/>
            <w:r w:rsidRPr="00CB3555">
              <w:rPr>
                <w:rFonts w:eastAsiaTheme="minorHAnsi"/>
                <w:b/>
                <w:bCs/>
                <w:color w:val="000000"/>
                <w:lang w:eastAsia="en-US"/>
              </w:rPr>
              <w:t>Цср</w:t>
            </w:r>
            <w:proofErr w:type="spellEnd"/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lang w:eastAsia="en-US"/>
              </w:rPr>
              <w:t>ВР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proofErr w:type="spellStart"/>
            <w:r w:rsidRPr="00CB3555">
              <w:rPr>
                <w:rFonts w:eastAsiaTheme="minorHAnsi"/>
                <w:b/>
                <w:bCs/>
                <w:color w:val="000000"/>
                <w:lang w:eastAsia="en-US"/>
              </w:rPr>
              <w:t>Рз</w:t>
            </w:r>
            <w:proofErr w:type="spellEnd"/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proofErr w:type="spellStart"/>
            <w:r w:rsidRPr="00CB3555">
              <w:rPr>
                <w:rFonts w:eastAsiaTheme="minorHAnsi"/>
                <w:b/>
                <w:bCs/>
                <w:color w:val="000000"/>
                <w:lang w:eastAsia="en-US"/>
              </w:rPr>
              <w:t>Прз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proofErr w:type="spellStart"/>
            <w:r w:rsidRPr="00CB3555">
              <w:rPr>
                <w:rFonts w:eastAsiaTheme="minorHAnsi"/>
                <w:b/>
                <w:bCs/>
                <w:color w:val="000000"/>
                <w:lang w:eastAsia="en-US"/>
              </w:rPr>
              <w:t>Адм</w:t>
            </w:r>
            <w:proofErr w:type="spellEnd"/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lang w:eastAsia="en-US"/>
              </w:rPr>
              <w:t>Сумма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71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lang w:eastAsia="en-US"/>
              </w:rPr>
              <w:t>2023 год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lang w:eastAsia="en-US"/>
              </w:rPr>
              <w:t>2024 год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lang w:eastAsia="en-US"/>
              </w:rPr>
              <w:t>2025год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5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lang w:eastAsia="en-US"/>
              </w:rPr>
              <w:t>5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lang w:eastAsia="en-US"/>
              </w:rPr>
              <w:t>6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lang w:eastAsia="en-US"/>
              </w:rPr>
              <w:t>7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lang w:eastAsia="en-US"/>
              </w:rPr>
              <w:t>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lang w:eastAsia="en-US"/>
              </w:rPr>
              <w:t>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lang w:eastAsia="en-US"/>
              </w:rPr>
              <w:t>10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lang w:eastAsia="en-US"/>
              </w:rPr>
              <w:t>11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lang w:eastAsia="en-US"/>
              </w:rPr>
              <w:t>12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5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60 477,0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9 835,3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10 344,3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1334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"Переселение граждан из аварийного жилищного фонда на территории Тургеневского городского поселения Ардатовского муниципального района Республики Мордовия на 2019-2024 </w:t>
            </w:r>
            <w:proofErr w:type="spellStart"/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48 171,9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468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"Переселение граждан из аварийного жилищного фонда"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48 171,9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1099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67483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47 114,1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67483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47 114,1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Бюджетные инвестиции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67483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47 114,1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67483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47 114,1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Жилищное хозяйство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67483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47 114,1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67483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47 114,1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881"/>
        </w:trPr>
        <w:tc>
          <w:tcPr>
            <w:tcW w:w="267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Переселение граждан из аварийного жилищного фонда за счет средств республиканского бюджета Республики Мордовия </w:t>
            </w:r>
          </w:p>
        </w:tc>
        <w:tc>
          <w:tcPr>
            <w:tcW w:w="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67484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961,5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67484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961,5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Бюджетные инвестиции </w:t>
            </w:r>
          </w:p>
        </w:tc>
        <w:tc>
          <w:tcPr>
            <w:tcW w:w="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67484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961,5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67484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961,5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Жилищное хозяйство</w:t>
            </w:r>
          </w:p>
        </w:tc>
        <w:tc>
          <w:tcPr>
            <w:tcW w:w="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67484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961,5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67484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961,5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1099"/>
        </w:trPr>
        <w:tc>
          <w:tcPr>
            <w:tcW w:w="267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Переселение граждан из аварийного жилищного фонда за счет средств бюджета Тургеневского городского поселения Ардатовского муниципального Республики Мордовия </w:t>
            </w:r>
          </w:p>
        </w:tc>
        <w:tc>
          <w:tcPr>
            <w:tcW w:w="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6748S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96,3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Капитальные вложения в объекты государственной (муниципальной) собственности </w:t>
            </w:r>
          </w:p>
        </w:tc>
        <w:tc>
          <w:tcPr>
            <w:tcW w:w="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6748S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96,3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Бюджетные инвестиции </w:t>
            </w:r>
          </w:p>
        </w:tc>
        <w:tc>
          <w:tcPr>
            <w:tcW w:w="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6748S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96,3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6748S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96,3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Жилищное хозяйство </w:t>
            </w:r>
          </w:p>
        </w:tc>
        <w:tc>
          <w:tcPr>
            <w:tcW w:w="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6748S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96,3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F3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6748S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96,3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1087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2020-2026 годы"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1 077,8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1 114,2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1 158,8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89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42500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42500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42500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42500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42500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42500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Проектно-изыскательские работы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42570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42570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42570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42570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42570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42570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89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597,8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558,8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42510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597,8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558,8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42510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597,8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558,8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42510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597,8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558,8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42510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597,8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558,8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42510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597,8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558,8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42510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597,8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514,2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558,8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132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Муниципальная программа «Осуществление первичного воинского учета в  Тургеневском городском поселении Ардатовского муниципального  района Республики Мордовия на 2020-2026 годы»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297,8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311,2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321,4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439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297,8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311,2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321,4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297,8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311,2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321,4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132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273,7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273,7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273,7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439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273,7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273,7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44,1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52,2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44,1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52,2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44,1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52,2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439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44,1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52,2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44,1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52,2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132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2020-2026гг."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2,8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1762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2,8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1982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</w:t>
            </w: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ответственности на территории Республики Мордовия"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19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2,8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2,8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2,8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2,8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1154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2,8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2,8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132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Муниципальная программа Тургеневского городского поселения Ардатовского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1 570,3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1 570,3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439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"Благоустройство сельских территорий"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1 570,3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439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455,5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455,5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455,5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455,5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455,5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455,5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 сельских территорий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L5764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1 114,8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L5764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1 114,8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L5764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1 114,8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L5764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1 114,8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L5764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1 114,8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L5764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1 114,8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137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2020-2024 </w:t>
            </w:r>
            <w:proofErr w:type="spellStart"/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2 636,0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2 982,7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2 913,7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Подпрограмма "Благоустройство"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2 636,0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2 982,7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2 913,7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439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"Организация уличного освещения"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1 985,6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2 000,0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2 100,0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1 985,6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2 000,0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2 100,0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1 985,6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2 000,0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2 100,0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1 985,6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2 000,0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2 100,0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1 985,6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2 000,0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2 100,0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1 985,6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2 000,0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2 100,0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1 985,6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2 000,0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2 100,0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439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"Содержание и расширение кладбищ"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439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Организация и содержание мест захоронения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43030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43030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43030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43030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43030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43030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922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600,4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982,7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813,7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600,4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982,7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813,7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600,4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982,7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813,7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600,4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982,7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813,7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600,4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982,7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813,7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600,4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982,7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813,7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600,4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982,7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813,7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132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Муниципальная программа "Формирование современной городской среды Тургеневского городского поселения Ардатовского муниципального района Республики Мордовия на 2018-2024 годы"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967,3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F2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967,3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Благоустройство дворовых территорий 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F2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55552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967,3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F2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55552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967,3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F2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55552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967,3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F2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55552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967,3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F2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55552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967,3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F2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55552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967,3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1099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2020-2026 годы».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132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42300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42300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42300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439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42300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42300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42300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866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2 698,8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2 449,9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2 499,1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439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Глава администрации Тургеневского городского поселения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495,4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515,2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535,8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1099"/>
        </w:trPr>
        <w:tc>
          <w:tcPr>
            <w:tcW w:w="267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Главы 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41140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495,4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515,2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535,8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132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41140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495,4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515,2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535,8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41140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495,4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515,2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535,8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41140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495,4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515,2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535,8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1116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41140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495,4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515,2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535,8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41140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495,4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515,2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535,8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881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Деятельность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2 203,4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1 934,7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1 963,3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1 647,8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1 362,6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1 362,6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132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1 647,8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1 362,6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1 362,6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1 647,8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1 362,6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1 362,6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Общегосударственные вопросы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1 647,8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1 362,6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1 362,6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1087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1 647,8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1 362,6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1 362,6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1 647,8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1 362,6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1 362,6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439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555,6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572,1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600,7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132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0,8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0,8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0,8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1087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0,8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0,8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0,8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497,9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476,6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505,2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497,9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476,6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505,2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497,9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476,6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505,2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1128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497,9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476,6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505,2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497,9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476,6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505,2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57,7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94,7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57,7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94,7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57,7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94,7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1142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57,7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94,7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57,7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94,7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3 053,9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2 727,4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2 927,4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48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3 053,9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2 727,4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2 927,4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439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439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439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207,7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207,7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881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Резервный фонд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439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Мероприятия, связанные с муниципальным управлением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41210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41210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41210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41210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Другие общегосударственные вопросы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41210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41210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482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439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439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439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9,7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9,7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439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обеспечению пожарной безопасности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42120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42120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42120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439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безопасность и правоохранительная деятельность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42120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пожарной безопасности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42120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42120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570,0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881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42200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42200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42200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42200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Другие общегосударственные вопросы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42200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42200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42300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42300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42300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439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безопасность и правоохранительная деятельность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42300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42300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42300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439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Другие общегосударственные вопросы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Проектно-изыскательские работы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42570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42570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42570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Культура, кинематография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42570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Культура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42570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42570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439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в области водного хозяйства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42590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1 868,2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1 800,0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2 000,0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42590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1 868,2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1 800,0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2 000,0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42590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1 868,2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1 800,0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2 000,0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42590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1 868,2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1 800,0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2 000,0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Водное хозяйство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42590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1 868,2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1 800,0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2 000,0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660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Администрация Тургеневского городского поселения Ардатовского муниципального района 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42590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1 868,2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1 800,0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2 000,0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246,6</w:t>
            </w: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3555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520,5</w:t>
            </w:r>
          </w:p>
        </w:tc>
      </w:tr>
      <w:tr w:rsidR="003E18CA" w:rsidRPr="00CB3555" w:rsidTr="003E18C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4"/>
          <w:wAfter w:w="901" w:type="dxa"/>
          <w:trHeight w:val="235"/>
        </w:trPr>
        <w:tc>
          <w:tcPr>
            <w:tcW w:w="267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3555" w:rsidRPr="00CB3555" w:rsidRDefault="00CB3555" w:rsidP="00CB3555">
            <w:pPr>
              <w:overflowPunct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CB3555" w:rsidRPr="00CB3555" w:rsidTr="003E18CA">
        <w:trPr>
          <w:gridAfter w:val="5"/>
          <w:wAfter w:w="1565" w:type="dxa"/>
          <w:trHeight w:val="315"/>
        </w:trPr>
        <w:tc>
          <w:tcPr>
            <w:tcW w:w="14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bookmarkStart w:id="2" w:name="RANGE!A1:E31"/>
            <w:bookmarkEnd w:id="2"/>
          </w:p>
        </w:tc>
        <w:tc>
          <w:tcPr>
            <w:tcW w:w="1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67" w:type="dxa"/>
            <w:gridSpan w:val="2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Приложение 6</w:t>
            </w:r>
            <w:r w:rsidRPr="00CB3555">
              <w:rPr>
                <w:rFonts w:asciiTheme="minorHAnsi" w:hAnsiTheme="minorHAnsi" w:cstheme="minorHAnsi"/>
                <w:sz w:val="22"/>
                <w:szCs w:val="22"/>
              </w:rPr>
              <w:br/>
              <w:t>к решению  Совета депутатов</w:t>
            </w:r>
            <w:r w:rsidRPr="00CB3555">
              <w:rPr>
                <w:rFonts w:asciiTheme="minorHAnsi" w:hAnsiTheme="minorHAnsi" w:cstheme="minorHAnsi"/>
                <w:sz w:val="22"/>
                <w:szCs w:val="22"/>
              </w:rPr>
              <w:br/>
              <w:t>Тургеневского городского поселения Ардатовского 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2023 год и на плановый период 2024 и 2025 годов» от 25.01.2023 г. № 46</w:t>
            </w:r>
          </w:p>
        </w:tc>
      </w:tr>
      <w:tr w:rsidR="00CB3555" w:rsidRPr="00CB3555" w:rsidTr="003E18CA">
        <w:trPr>
          <w:gridAfter w:val="5"/>
          <w:wAfter w:w="1565" w:type="dxa"/>
          <w:trHeight w:val="315"/>
        </w:trPr>
        <w:tc>
          <w:tcPr>
            <w:tcW w:w="14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367" w:type="dxa"/>
            <w:gridSpan w:val="2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B3555" w:rsidRPr="00CB3555" w:rsidTr="003E18CA">
        <w:trPr>
          <w:gridAfter w:val="5"/>
          <w:wAfter w:w="1565" w:type="dxa"/>
          <w:trHeight w:val="315"/>
        </w:trPr>
        <w:tc>
          <w:tcPr>
            <w:tcW w:w="14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367" w:type="dxa"/>
            <w:gridSpan w:val="2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B3555" w:rsidRPr="00CB3555" w:rsidTr="003E18CA">
        <w:trPr>
          <w:gridAfter w:val="5"/>
          <w:wAfter w:w="1565" w:type="dxa"/>
          <w:trHeight w:val="315"/>
        </w:trPr>
        <w:tc>
          <w:tcPr>
            <w:tcW w:w="14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67" w:type="dxa"/>
            <w:gridSpan w:val="2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B3555" w:rsidRPr="00CB3555" w:rsidTr="003E18CA">
        <w:trPr>
          <w:gridAfter w:val="5"/>
          <w:wAfter w:w="1565" w:type="dxa"/>
          <w:trHeight w:val="1680"/>
        </w:trPr>
        <w:tc>
          <w:tcPr>
            <w:tcW w:w="14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67" w:type="dxa"/>
            <w:gridSpan w:val="2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E18CA" w:rsidRPr="00CB3555" w:rsidTr="003E18CA">
        <w:trPr>
          <w:gridAfter w:val="3"/>
          <w:wAfter w:w="857" w:type="dxa"/>
          <w:trHeight w:val="255"/>
        </w:trPr>
        <w:tc>
          <w:tcPr>
            <w:tcW w:w="14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B3555" w:rsidRPr="00CB3555" w:rsidTr="003E18CA">
        <w:trPr>
          <w:gridAfter w:val="5"/>
          <w:wAfter w:w="1565" w:type="dxa"/>
          <w:trHeight w:val="1050"/>
        </w:trPr>
        <w:tc>
          <w:tcPr>
            <w:tcW w:w="9039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ИСТОЧНИКИ </w:t>
            </w: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  <w:t>ВНУТРЕННЕГО ФИНАНСИРОВАНИЯ ДЕФИЦИТА БЮДЖЕТА ТУРГЕНЕВСКОГО ГОРОДСКОГО ПОСЕЛЕНИЯ АРДАТОВСКОГО МУНИЦИПАЛЬНОГО РАЙОНА РЕСПУБЛИКИ МОРДОВИЯ НА 2023 ГОД И НА ПЛАНОВЫЙ ПЕРИОД 2024 и 2025 ГОДОВ</w:t>
            </w:r>
          </w:p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3E18CA" w:rsidRPr="00CB3555" w:rsidTr="003E18CA">
        <w:trPr>
          <w:gridAfter w:val="3"/>
          <w:wAfter w:w="857" w:type="dxa"/>
          <w:trHeight w:val="255"/>
        </w:trPr>
        <w:tc>
          <w:tcPr>
            <w:tcW w:w="14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B3555" w:rsidRPr="00CB3555" w:rsidTr="003E18CA">
        <w:trPr>
          <w:gridAfter w:val="5"/>
          <w:wAfter w:w="1565" w:type="dxa"/>
          <w:trHeight w:val="735"/>
        </w:trPr>
        <w:tc>
          <w:tcPr>
            <w:tcW w:w="14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2262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353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Сумма (тыс. руб.)</w:t>
            </w:r>
          </w:p>
        </w:tc>
      </w:tr>
      <w:tr w:rsidR="003E18CA" w:rsidRPr="00CB3555" w:rsidTr="003E18CA">
        <w:trPr>
          <w:gridAfter w:val="3"/>
          <w:wAfter w:w="857" w:type="dxa"/>
          <w:trHeight w:val="720"/>
        </w:trPr>
        <w:tc>
          <w:tcPr>
            <w:tcW w:w="14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262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3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ind w:right="1725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296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2024 год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2025 год</w:t>
            </w:r>
          </w:p>
        </w:tc>
      </w:tr>
      <w:tr w:rsidR="003E18CA" w:rsidRPr="00CB3555" w:rsidTr="003E18CA">
        <w:trPr>
          <w:gridAfter w:val="3"/>
          <w:wAfter w:w="857" w:type="dxa"/>
          <w:trHeight w:val="315"/>
        </w:trPr>
        <w:tc>
          <w:tcPr>
            <w:tcW w:w="1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6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3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96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</w:p>
        </w:tc>
      </w:tr>
      <w:tr w:rsidR="003E18CA" w:rsidRPr="00CB3555" w:rsidTr="003E18CA">
        <w:trPr>
          <w:gridAfter w:val="3"/>
          <w:wAfter w:w="857" w:type="dxa"/>
          <w:trHeight w:val="630"/>
        </w:trPr>
        <w:tc>
          <w:tcPr>
            <w:tcW w:w="1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226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23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-194,9</w:t>
            </w:r>
          </w:p>
        </w:tc>
        <w:tc>
          <w:tcPr>
            <w:tcW w:w="296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-292,3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-389,8</w:t>
            </w:r>
          </w:p>
        </w:tc>
      </w:tr>
      <w:tr w:rsidR="003E18CA" w:rsidRPr="00CB3555" w:rsidTr="003E18CA">
        <w:trPr>
          <w:gridAfter w:val="3"/>
          <w:wAfter w:w="857" w:type="dxa"/>
          <w:trHeight w:val="630"/>
        </w:trPr>
        <w:tc>
          <w:tcPr>
            <w:tcW w:w="1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226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23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296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0,0</w:t>
            </w:r>
          </w:p>
        </w:tc>
      </w:tr>
      <w:tr w:rsidR="003E18CA" w:rsidRPr="00CB3555" w:rsidTr="003E18CA">
        <w:trPr>
          <w:gridAfter w:val="3"/>
          <w:wAfter w:w="857" w:type="dxa"/>
          <w:trHeight w:val="630"/>
        </w:trPr>
        <w:tc>
          <w:tcPr>
            <w:tcW w:w="1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000 01 02 00 00 00 0000 700</w:t>
            </w:r>
          </w:p>
        </w:tc>
        <w:tc>
          <w:tcPr>
            <w:tcW w:w="226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23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0,0</w:t>
            </w:r>
          </w:p>
        </w:tc>
        <w:tc>
          <w:tcPr>
            <w:tcW w:w="296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0,0</w:t>
            </w:r>
          </w:p>
        </w:tc>
      </w:tr>
      <w:tr w:rsidR="003E18CA" w:rsidRPr="00CB3555" w:rsidTr="003E18CA">
        <w:trPr>
          <w:gridAfter w:val="3"/>
          <w:wAfter w:w="857" w:type="dxa"/>
          <w:trHeight w:val="630"/>
        </w:trPr>
        <w:tc>
          <w:tcPr>
            <w:tcW w:w="1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000 01 02 00 00 13 0000 710</w:t>
            </w:r>
          </w:p>
        </w:tc>
        <w:tc>
          <w:tcPr>
            <w:tcW w:w="226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 xml:space="preserve">Привлечение городскими поселениями кредитов от </w:t>
            </w:r>
            <w:r w:rsidRPr="00CB355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кредитных организаций в валюте Российской Федерации</w:t>
            </w:r>
          </w:p>
        </w:tc>
        <w:tc>
          <w:tcPr>
            <w:tcW w:w="23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0,0</w:t>
            </w:r>
          </w:p>
        </w:tc>
        <w:tc>
          <w:tcPr>
            <w:tcW w:w="296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0,0</w:t>
            </w:r>
          </w:p>
        </w:tc>
      </w:tr>
      <w:tr w:rsidR="003E18CA" w:rsidRPr="00CB3555" w:rsidTr="003E18CA">
        <w:trPr>
          <w:gridAfter w:val="3"/>
          <w:wAfter w:w="857" w:type="dxa"/>
          <w:trHeight w:val="630"/>
        </w:trPr>
        <w:tc>
          <w:tcPr>
            <w:tcW w:w="1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000 01 03 00 00 00 0000 000</w:t>
            </w:r>
          </w:p>
        </w:tc>
        <w:tc>
          <w:tcPr>
            <w:tcW w:w="226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23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-194,9</w:t>
            </w:r>
          </w:p>
        </w:tc>
        <w:tc>
          <w:tcPr>
            <w:tcW w:w="296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-292,3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-389,8</w:t>
            </w:r>
          </w:p>
        </w:tc>
      </w:tr>
      <w:tr w:rsidR="003E18CA" w:rsidRPr="00CB3555" w:rsidTr="003E18CA">
        <w:trPr>
          <w:gridAfter w:val="3"/>
          <w:wAfter w:w="857" w:type="dxa"/>
          <w:trHeight w:val="945"/>
        </w:trPr>
        <w:tc>
          <w:tcPr>
            <w:tcW w:w="1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000 01 03 01 00 00 0000 800</w:t>
            </w:r>
          </w:p>
        </w:tc>
        <w:tc>
          <w:tcPr>
            <w:tcW w:w="226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3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-194,9</w:t>
            </w:r>
          </w:p>
        </w:tc>
        <w:tc>
          <w:tcPr>
            <w:tcW w:w="296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-292,3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-389,8</w:t>
            </w:r>
          </w:p>
        </w:tc>
      </w:tr>
      <w:tr w:rsidR="003E18CA" w:rsidRPr="00CB3555" w:rsidTr="003E18CA">
        <w:trPr>
          <w:gridAfter w:val="3"/>
          <w:wAfter w:w="857" w:type="dxa"/>
          <w:trHeight w:val="945"/>
        </w:trPr>
        <w:tc>
          <w:tcPr>
            <w:tcW w:w="1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000 01 03 01 00 13 0000 810</w:t>
            </w:r>
          </w:p>
        </w:tc>
        <w:tc>
          <w:tcPr>
            <w:tcW w:w="226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Погашение бюджетами городских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3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-194,9</w:t>
            </w:r>
          </w:p>
        </w:tc>
        <w:tc>
          <w:tcPr>
            <w:tcW w:w="296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-292,3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-389,8</w:t>
            </w:r>
          </w:p>
        </w:tc>
      </w:tr>
      <w:tr w:rsidR="003E18CA" w:rsidRPr="00CB3555" w:rsidTr="003E18CA">
        <w:trPr>
          <w:gridAfter w:val="3"/>
          <w:wAfter w:w="857" w:type="dxa"/>
          <w:trHeight w:val="630"/>
        </w:trPr>
        <w:tc>
          <w:tcPr>
            <w:tcW w:w="1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226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23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296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0,0</w:t>
            </w:r>
          </w:p>
        </w:tc>
      </w:tr>
      <w:tr w:rsidR="003E18CA" w:rsidRPr="00CB3555" w:rsidTr="003E18CA">
        <w:trPr>
          <w:gridAfter w:val="3"/>
          <w:wAfter w:w="857" w:type="dxa"/>
          <w:trHeight w:val="315"/>
        </w:trPr>
        <w:tc>
          <w:tcPr>
            <w:tcW w:w="1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226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23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-60 671,9</w:t>
            </w:r>
          </w:p>
        </w:tc>
        <w:tc>
          <w:tcPr>
            <w:tcW w:w="296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-10 177,6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-10 734,1</w:t>
            </w:r>
          </w:p>
        </w:tc>
      </w:tr>
      <w:tr w:rsidR="003E18CA" w:rsidRPr="00CB3555" w:rsidTr="003E18CA">
        <w:trPr>
          <w:gridAfter w:val="3"/>
          <w:wAfter w:w="857" w:type="dxa"/>
          <w:trHeight w:val="315"/>
        </w:trPr>
        <w:tc>
          <w:tcPr>
            <w:tcW w:w="1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000 01 05 02 00 00 0000 500</w:t>
            </w:r>
          </w:p>
        </w:tc>
        <w:tc>
          <w:tcPr>
            <w:tcW w:w="226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23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-60 671,9</w:t>
            </w:r>
          </w:p>
        </w:tc>
        <w:tc>
          <w:tcPr>
            <w:tcW w:w="296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-10 177,6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-10 734,1</w:t>
            </w:r>
          </w:p>
        </w:tc>
      </w:tr>
      <w:tr w:rsidR="003E18CA" w:rsidRPr="00CB3555" w:rsidTr="003E18CA">
        <w:trPr>
          <w:gridAfter w:val="3"/>
          <w:wAfter w:w="857" w:type="dxa"/>
          <w:trHeight w:val="315"/>
        </w:trPr>
        <w:tc>
          <w:tcPr>
            <w:tcW w:w="1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000 01 05 02 01 00 0000 510</w:t>
            </w:r>
          </w:p>
        </w:tc>
        <w:tc>
          <w:tcPr>
            <w:tcW w:w="226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23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-60 671,9</w:t>
            </w:r>
          </w:p>
        </w:tc>
        <w:tc>
          <w:tcPr>
            <w:tcW w:w="296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-10 177,6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-10 734,1</w:t>
            </w:r>
          </w:p>
        </w:tc>
      </w:tr>
      <w:tr w:rsidR="003E18CA" w:rsidRPr="00CB3555" w:rsidTr="003E18CA">
        <w:trPr>
          <w:gridAfter w:val="3"/>
          <w:wAfter w:w="857" w:type="dxa"/>
          <w:trHeight w:val="630"/>
        </w:trPr>
        <w:tc>
          <w:tcPr>
            <w:tcW w:w="1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000 01 05 02 01 13 0000 510</w:t>
            </w:r>
          </w:p>
        </w:tc>
        <w:tc>
          <w:tcPr>
            <w:tcW w:w="226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23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-60 671,9</w:t>
            </w:r>
          </w:p>
        </w:tc>
        <w:tc>
          <w:tcPr>
            <w:tcW w:w="296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-10 177,6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-10 734,1</w:t>
            </w:r>
          </w:p>
        </w:tc>
      </w:tr>
      <w:tr w:rsidR="003E18CA" w:rsidRPr="00CB3555" w:rsidTr="003E18CA">
        <w:trPr>
          <w:gridAfter w:val="3"/>
          <w:wAfter w:w="857" w:type="dxa"/>
          <w:trHeight w:val="315"/>
        </w:trPr>
        <w:tc>
          <w:tcPr>
            <w:tcW w:w="1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226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23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60 671,9</w:t>
            </w:r>
          </w:p>
        </w:tc>
        <w:tc>
          <w:tcPr>
            <w:tcW w:w="296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10 177,6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10 734,1</w:t>
            </w:r>
          </w:p>
        </w:tc>
      </w:tr>
      <w:tr w:rsidR="003E18CA" w:rsidRPr="00CB3555" w:rsidTr="003E18CA">
        <w:trPr>
          <w:gridAfter w:val="3"/>
          <w:wAfter w:w="857" w:type="dxa"/>
          <w:trHeight w:val="315"/>
        </w:trPr>
        <w:tc>
          <w:tcPr>
            <w:tcW w:w="1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000 01 05 02 00 00 0000 600</w:t>
            </w:r>
          </w:p>
        </w:tc>
        <w:tc>
          <w:tcPr>
            <w:tcW w:w="226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23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60 671,9</w:t>
            </w:r>
          </w:p>
        </w:tc>
        <w:tc>
          <w:tcPr>
            <w:tcW w:w="296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10 177,6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10 734,1</w:t>
            </w:r>
          </w:p>
        </w:tc>
      </w:tr>
      <w:tr w:rsidR="003E18CA" w:rsidRPr="00CB3555" w:rsidTr="003E18CA">
        <w:trPr>
          <w:gridAfter w:val="3"/>
          <w:wAfter w:w="857" w:type="dxa"/>
          <w:trHeight w:val="630"/>
        </w:trPr>
        <w:tc>
          <w:tcPr>
            <w:tcW w:w="1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000 01 05 02 01 00 0000 610</w:t>
            </w:r>
          </w:p>
        </w:tc>
        <w:tc>
          <w:tcPr>
            <w:tcW w:w="226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23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60 671,9</w:t>
            </w:r>
          </w:p>
        </w:tc>
        <w:tc>
          <w:tcPr>
            <w:tcW w:w="296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10 177,6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10 734,1</w:t>
            </w:r>
          </w:p>
        </w:tc>
      </w:tr>
      <w:tr w:rsidR="003E18CA" w:rsidRPr="00CB3555" w:rsidTr="003E18CA">
        <w:trPr>
          <w:gridAfter w:val="3"/>
          <w:wAfter w:w="857" w:type="dxa"/>
          <w:trHeight w:val="630"/>
        </w:trPr>
        <w:tc>
          <w:tcPr>
            <w:tcW w:w="1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000 01 05 02 01 13 0000 610</w:t>
            </w:r>
          </w:p>
        </w:tc>
        <w:tc>
          <w:tcPr>
            <w:tcW w:w="226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23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60 671,9</w:t>
            </w:r>
          </w:p>
        </w:tc>
        <w:tc>
          <w:tcPr>
            <w:tcW w:w="296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10 177,6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10 734,1</w:t>
            </w:r>
          </w:p>
        </w:tc>
      </w:tr>
      <w:tr w:rsidR="003E18CA" w:rsidRPr="00CB3555" w:rsidTr="003E18CA">
        <w:trPr>
          <w:gridAfter w:val="3"/>
          <w:wAfter w:w="857" w:type="dxa"/>
          <w:trHeight w:val="630"/>
        </w:trPr>
        <w:tc>
          <w:tcPr>
            <w:tcW w:w="1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000 01 06 05 00 00 0000 000</w:t>
            </w:r>
          </w:p>
        </w:tc>
        <w:tc>
          <w:tcPr>
            <w:tcW w:w="226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Итого источников внутреннего финансирования дефицита бюджета городского поселения</w:t>
            </w:r>
          </w:p>
        </w:tc>
        <w:tc>
          <w:tcPr>
            <w:tcW w:w="23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-194,9</w:t>
            </w:r>
          </w:p>
        </w:tc>
        <w:tc>
          <w:tcPr>
            <w:tcW w:w="296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-292,3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-389,8</w:t>
            </w:r>
          </w:p>
        </w:tc>
      </w:tr>
      <w:tr w:rsidR="003E18CA" w:rsidRPr="00CB3555" w:rsidTr="003E18CA">
        <w:trPr>
          <w:gridAfter w:val="3"/>
          <w:wAfter w:w="857" w:type="dxa"/>
          <w:trHeight w:val="315"/>
        </w:trPr>
        <w:tc>
          <w:tcPr>
            <w:tcW w:w="1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000 01 00 00 00 00 0000 000</w:t>
            </w:r>
          </w:p>
        </w:tc>
        <w:tc>
          <w:tcPr>
            <w:tcW w:w="226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Привлечение средств</w:t>
            </w:r>
          </w:p>
        </w:tc>
        <w:tc>
          <w:tcPr>
            <w:tcW w:w="23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0,0</w:t>
            </w:r>
          </w:p>
        </w:tc>
        <w:tc>
          <w:tcPr>
            <w:tcW w:w="296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</w:tr>
      <w:tr w:rsidR="003E18CA" w:rsidRPr="00CB3555" w:rsidTr="003E18CA">
        <w:trPr>
          <w:gridAfter w:val="3"/>
          <w:wAfter w:w="857" w:type="dxa"/>
          <w:trHeight w:val="315"/>
        </w:trPr>
        <w:tc>
          <w:tcPr>
            <w:tcW w:w="1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226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23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-194,9</w:t>
            </w:r>
          </w:p>
        </w:tc>
        <w:tc>
          <w:tcPr>
            <w:tcW w:w="296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-292,3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-389,8</w:t>
            </w:r>
          </w:p>
        </w:tc>
      </w:tr>
      <w:tr w:rsidR="003E18CA" w:rsidRPr="00CB3555" w:rsidTr="003E18CA">
        <w:trPr>
          <w:gridAfter w:val="3"/>
          <w:wAfter w:w="857" w:type="dxa"/>
          <w:trHeight w:val="315"/>
        </w:trPr>
        <w:tc>
          <w:tcPr>
            <w:tcW w:w="1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226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238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296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</w:tr>
      <w:tr w:rsidR="00CB3555" w:rsidRPr="00CB3555" w:rsidTr="003E18CA">
        <w:trPr>
          <w:gridAfter w:val="10"/>
          <w:wAfter w:w="4530" w:type="dxa"/>
          <w:trHeight w:val="420"/>
        </w:trPr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24" w:type="dxa"/>
            <w:gridSpan w:val="1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B3555" w:rsidRPr="00CB3555" w:rsidTr="003E18CA">
        <w:trPr>
          <w:gridAfter w:val="10"/>
          <w:wAfter w:w="4530" w:type="dxa"/>
          <w:trHeight w:val="450"/>
        </w:trPr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24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B3555" w:rsidRPr="00CB3555" w:rsidTr="003E18CA">
        <w:trPr>
          <w:gridAfter w:val="10"/>
          <w:wAfter w:w="4530" w:type="dxa"/>
          <w:trHeight w:val="495"/>
        </w:trPr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24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B3555" w:rsidRPr="00CB3555" w:rsidTr="003E18CA">
        <w:trPr>
          <w:gridAfter w:val="10"/>
          <w:wAfter w:w="4530" w:type="dxa"/>
          <w:trHeight w:val="555"/>
        </w:trPr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24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E18CA" w:rsidRPr="00CB3555" w:rsidTr="003E18CA">
        <w:trPr>
          <w:gridAfter w:val="5"/>
          <w:wAfter w:w="1565" w:type="dxa"/>
          <w:trHeight w:val="795"/>
        </w:trPr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24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65" w:type="dxa"/>
            <w:gridSpan w:val="5"/>
            <w:vAlign w:val="bottom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Приложение 7</w:t>
            </w:r>
            <w:r w:rsidRPr="00CB3555">
              <w:rPr>
                <w:rFonts w:asciiTheme="minorHAnsi" w:hAnsiTheme="minorHAnsi" w:cstheme="minorHAnsi"/>
                <w:sz w:val="22"/>
                <w:szCs w:val="22"/>
              </w:rPr>
              <w:br/>
              <w:t>к решению  Совета депутатов</w:t>
            </w:r>
            <w:r w:rsidRPr="00CB3555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Тургеневского городского поселения Ардатовского </w:t>
            </w:r>
          </w:p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 xml:space="preserve">муниципального района Республики Мордовия </w:t>
            </w:r>
          </w:p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 xml:space="preserve">«О бюджете Тургеневского городского поселения </w:t>
            </w:r>
          </w:p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>Ардатовского муниципального района Республики</w:t>
            </w:r>
          </w:p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  <w:r w:rsidRPr="00CB3555">
              <w:rPr>
                <w:rFonts w:asciiTheme="minorHAnsi" w:hAnsiTheme="minorHAnsi" w:cstheme="minorHAnsi"/>
                <w:sz w:val="22"/>
                <w:szCs w:val="22"/>
              </w:rPr>
              <w:t xml:space="preserve"> Мордовия на 2023 год и на плановый период 2024 и 2025 годов» от 25.01.2023 г. № 46</w:t>
            </w:r>
          </w:p>
        </w:tc>
      </w:tr>
      <w:tr w:rsidR="003E18CA" w:rsidRPr="00CB3555" w:rsidTr="003E18CA">
        <w:trPr>
          <w:trHeight w:val="225"/>
        </w:trPr>
        <w:tc>
          <w:tcPr>
            <w:tcW w:w="73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85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5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8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24" w:type="dxa"/>
            <w:gridSpan w:val="17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65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2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center"/>
        <w:rPr>
          <w:rFonts w:eastAsiaTheme="minorHAnsi"/>
          <w:b/>
          <w:sz w:val="24"/>
          <w:szCs w:val="24"/>
          <w:lang w:eastAsia="en-US"/>
        </w:rPr>
      </w:pPr>
      <w:r w:rsidRPr="00CB3555">
        <w:rPr>
          <w:rFonts w:eastAsiaTheme="minorHAnsi"/>
          <w:b/>
          <w:sz w:val="24"/>
          <w:szCs w:val="24"/>
          <w:lang w:eastAsia="en-US"/>
        </w:rPr>
        <w:t>ПРОГРАММА</w:t>
      </w: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center"/>
        <w:rPr>
          <w:rFonts w:eastAsiaTheme="minorHAnsi"/>
          <w:b/>
          <w:sz w:val="24"/>
          <w:szCs w:val="24"/>
          <w:lang w:eastAsia="en-US"/>
        </w:rPr>
      </w:pPr>
      <w:r w:rsidRPr="00CB3555">
        <w:rPr>
          <w:rFonts w:eastAsiaTheme="minorHAnsi"/>
          <w:b/>
          <w:sz w:val="24"/>
          <w:szCs w:val="24"/>
          <w:lang w:eastAsia="en-US"/>
        </w:rPr>
        <w:t>МУНИЦИПАЛЬНЫХ ВНУТРЕННИХ ЗАИМСТВОВАНИЙ ТУРГЕНЕВСКОГО ГОРОДСКОГО ПОСЕЛЕНИЯ АРДАТОВСКОГО МУНИЦИПАЛЬНОГО РАЙОНА РЕСПУБЛИКИ МОРДОВИЯ НА 2023 ГОД И ПЛАНОВЫЙ ПЕРИОД 2024 И 2025 ГОДОВ</w:t>
      </w:r>
    </w:p>
    <w:p w:rsidR="00CB3555" w:rsidRPr="00CB3555" w:rsidRDefault="00CB3555" w:rsidP="00CB3555">
      <w:pPr>
        <w:overflowPunct/>
        <w:autoSpaceDE/>
        <w:autoSpaceDN/>
        <w:adjustRightInd/>
        <w:spacing w:after="200"/>
        <w:contextualSpacing/>
        <w:jc w:val="center"/>
        <w:rPr>
          <w:rFonts w:eastAsiaTheme="minorHAnsi"/>
          <w:b/>
          <w:sz w:val="24"/>
          <w:szCs w:val="24"/>
          <w:lang w:eastAsia="en-US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17"/>
        <w:gridCol w:w="5670"/>
        <w:gridCol w:w="992"/>
        <w:gridCol w:w="993"/>
        <w:gridCol w:w="1099"/>
      </w:tblGrid>
      <w:tr w:rsidR="00CB3555" w:rsidRPr="00CB3555" w:rsidTr="00CB3555">
        <w:tc>
          <w:tcPr>
            <w:tcW w:w="817" w:type="dxa"/>
            <w:vMerge w:val="restart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b/>
                <w:sz w:val="24"/>
                <w:szCs w:val="24"/>
                <w:lang w:eastAsia="en-US"/>
              </w:rPr>
              <w:t>№</w:t>
            </w:r>
          </w:p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5670" w:type="dxa"/>
            <w:vMerge w:val="restart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b/>
                <w:sz w:val="24"/>
                <w:szCs w:val="24"/>
                <w:lang w:eastAsia="en-US"/>
              </w:rPr>
              <w:t>Виды заимствований</w:t>
            </w:r>
          </w:p>
        </w:tc>
        <w:tc>
          <w:tcPr>
            <w:tcW w:w="3084" w:type="dxa"/>
            <w:gridSpan w:val="3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b/>
                <w:sz w:val="24"/>
                <w:szCs w:val="24"/>
                <w:lang w:eastAsia="en-US"/>
              </w:rPr>
              <w:t>Сумма (</w:t>
            </w:r>
            <w:proofErr w:type="spellStart"/>
            <w:r w:rsidRPr="00CB3555">
              <w:rPr>
                <w:rFonts w:eastAsiaTheme="minorHAnsi"/>
                <w:b/>
                <w:sz w:val="24"/>
                <w:szCs w:val="24"/>
                <w:lang w:eastAsia="en-US"/>
              </w:rPr>
              <w:t>тыс.рублей</w:t>
            </w:r>
            <w:proofErr w:type="spellEnd"/>
            <w:r w:rsidRPr="00CB3555">
              <w:rPr>
                <w:rFonts w:eastAsiaTheme="minorHAnsi"/>
                <w:b/>
                <w:sz w:val="24"/>
                <w:szCs w:val="24"/>
                <w:lang w:eastAsia="en-US"/>
              </w:rPr>
              <w:t>)</w:t>
            </w:r>
          </w:p>
        </w:tc>
      </w:tr>
      <w:tr w:rsidR="00CB3555" w:rsidRPr="00CB3555" w:rsidTr="00CB3555">
        <w:tc>
          <w:tcPr>
            <w:tcW w:w="817" w:type="dxa"/>
            <w:vMerge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vMerge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b/>
                <w:sz w:val="24"/>
                <w:szCs w:val="24"/>
                <w:lang w:eastAsia="en-US"/>
              </w:rPr>
              <w:t>2023 год</w:t>
            </w:r>
          </w:p>
        </w:tc>
        <w:tc>
          <w:tcPr>
            <w:tcW w:w="993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b/>
                <w:sz w:val="24"/>
                <w:szCs w:val="24"/>
                <w:lang w:eastAsia="en-US"/>
              </w:rPr>
              <w:t>2024 год</w:t>
            </w:r>
          </w:p>
        </w:tc>
        <w:tc>
          <w:tcPr>
            <w:tcW w:w="1099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b/>
                <w:sz w:val="24"/>
                <w:szCs w:val="24"/>
                <w:lang w:eastAsia="en-US"/>
              </w:rPr>
              <w:t>2025 год</w:t>
            </w:r>
          </w:p>
        </w:tc>
      </w:tr>
      <w:tr w:rsidR="00CB3555" w:rsidRPr="00CB3555" w:rsidTr="00CB3555">
        <w:tc>
          <w:tcPr>
            <w:tcW w:w="817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b/>
                <w:sz w:val="24"/>
                <w:szCs w:val="24"/>
                <w:lang w:val="en-US" w:eastAsia="en-US"/>
              </w:rPr>
            </w:pPr>
            <w:r w:rsidRPr="00CB3555">
              <w:rPr>
                <w:rFonts w:eastAsiaTheme="minorHAnsi"/>
                <w:b/>
                <w:sz w:val="24"/>
                <w:szCs w:val="24"/>
                <w:lang w:val="en-US" w:eastAsia="en-US"/>
              </w:rPr>
              <w:lastRenderedPageBreak/>
              <w:t>I</w:t>
            </w:r>
          </w:p>
        </w:tc>
        <w:tc>
          <w:tcPr>
            <w:tcW w:w="5670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b/>
                <w:sz w:val="24"/>
                <w:szCs w:val="24"/>
                <w:lang w:eastAsia="en-US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992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99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0,0</w:t>
            </w:r>
          </w:p>
        </w:tc>
      </w:tr>
      <w:tr w:rsidR="00CB3555" w:rsidRPr="00CB3555" w:rsidTr="00CB3555">
        <w:tc>
          <w:tcPr>
            <w:tcW w:w="817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670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Получение кредитов от российских кредитных организаций</w:t>
            </w:r>
          </w:p>
        </w:tc>
        <w:tc>
          <w:tcPr>
            <w:tcW w:w="992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99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0,0</w:t>
            </w:r>
          </w:p>
        </w:tc>
      </w:tr>
      <w:tr w:rsidR="00CB3555" w:rsidRPr="00CB3555" w:rsidTr="00CB3555">
        <w:tc>
          <w:tcPr>
            <w:tcW w:w="817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Получение бюджетных кредитов из других бюджетов бюджетной системы Российской Федерации</w:t>
            </w:r>
          </w:p>
        </w:tc>
        <w:tc>
          <w:tcPr>
            <w:tcW w:w="992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099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</w:tc>
      </w:tr>
      <w:tr w:rsidR="00CB3555" w:rsidRPr="00CB3555" w:rsidTr="00CB3555">
        <w:tc>
          <w:tcPr>
            <w:tcW w:w="817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992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099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</w:p>
        </w:tc>
      </w:tr>
      <w:tr w:rsidR="00CB3555" w:rsidRPr="00CB3555" w:rsidTr="00CB3555">
        <w:tc>
          <w:tcPr>
            <w:tcW w:w="817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b/>
                <w:sz w:val="24"/>
                <w:szCs w:val="24"/>
                <w:lang w:val="en-US" w:eastAsia="en-US"/>
              </w:rPr>
              <w:t>II</w:t>
            </w:r>
          </w:p>
        </w:tc>
        <w:tc>
          <w:tcPr>
            <w:tcW w:w="5670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b/>
                <w:sz w:val="24"/>
                <w:szCs w:val="24"/>
                <w:lang w:eastAsia="en-US"/>
              </w:rPr>
              <w:t>Направления расходования привлеченных средств</w:t>
            </w:r>
          </w:p>
        </w:tc>
        <w:tc>
          <w:tcPr>
            <w:tcW w:w="992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99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0,0</w:t>
            </w:r>
          </w:p>
        </w:tc>
      </w:tr>
      <w:tr w:rsidR="00CB3555" w:rsidRPr="00CB3555" w:rsidTr="00CB3555">
        <w:tc>
          <w:tcPr>
            <w:tcW w:w="817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670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Погашение бюджетных кредитов</w:t>
            </w:r>
          </w:p>
        </w:tc>
        <w:tc>
          <w:tcPr>
            <w:tcW w:w="992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194,9</w:t>
            </w:r>
          </w:p>
        </w:tc>
        <w:tc>
          <w:tcPr>
            <w:tcW w:w="993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292,3</w:t>
            </w:r>
          </w:p>
        </w:tc>
        <w:tc>
          <w:tcPr>
            <w:tcW w:w="1099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389,8</w:t>
            </w:r>
          </w:p>
        </w:tc>
      </w:tr>
      <w:tr w:rsidR="00CB3555" w:rsidRPr="00CB3555" w:rsidTr="00CB3555">
        <w:tc>
          <w:tcPr>
            <w:tcW w:w="817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992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099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CB3555" w:rsidRPr="00CB3555" w:rsidTr="00CB3555">
        <w:tc>
          <w:tcPr>
            <w:tcW w:w="817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1.1</w:t>
            </w:r>
          </w:p>
        </w:tc>
        <w:tc>
          <w:tcPr>
            <w:tcW w:w="5670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Погашение бюджетного кредита, предоставленного из районного бюджета</w:t>
            </w:r>
          </w:p>
        </w:tc>
        <w:tc>
          <w:tcPr>
            <w:tcW w:w="992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194,9</w:t>
            </w:r>
          </w:p>
        </w:tc>
        <w:tc>
          <w:tcPr>
            <w:tcW w:w="993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292,3</w:t>
            </w:r>
          </w:p>
        </w:tc>
        <w:tc>
          <w:tcPr>
            <w:tcW w:w="1099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389,8</w:t>
            </w:r>
          </w:p>
        </w:tc>
      </w:tr>
      <w:tr w:rsidR="00CB3555" w:rsidRPr="00CB3555" w:rsidTr="00CB3555">
        <w:tc>
          <w:tcPr>
            <w:tcW w:w="817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Погашение прочих заимствований</w:t>
            </w:r>
          </w:p>
        </w:tc>
        <w:tc>
          <w:tcPr>
            <w:tcW w:w="992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099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CB3555" w:rsidRPr="00CB3555" w:rsidTr="00CB3555">
        <w:tc>
          <w:tcPr>
            <w:tcW w:w="817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Финансирование дефицита бюджета</w:t>
            </w:r>
          </w:p>
        </w:tc>
        <w:tc>
          <w:tcPr>
            <w:tcW w:w="992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-194,9</w:t>
            </w:r>
          </w:p>
        </w:tc>
        <w:tc>
          <w:tcPr>
            <w:tcW w:w="993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-292,3</w:t>
            </w:r>
          </w:p>
        </w:tc>
        <w:tc>
          <w:tcPr>
            <w:tcW w:w="1099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sz w:val="24"/>
                <w:szCs w:val="24"/>
                <w:lang w:eastAsia="en-US"/>
              </w:rPr>
              <w:t>-389,8</w:t>
            </w:r>
          </w:p>
        </w:tc>
      </w:tr>
      <w:tr w:rsidR="00CB3555" w:rsidRPr="00CB3555" w:rsidTr="00CB3555">
        <w:tc>
          <w:tcPr>
            <w:tcW w:w="817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992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993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b/>
                <w:sz w:val="24"/>
                <w:szCs w:val="24"/>
                <w:lang w:eastAsia="en-US"/>
              </w:rPr>
              <w:t>0,0</w:t>
            </w:r>
          </w:p>
        </w:tc>
        <w:tc>
          <w:tcPr>
            <w:tcW w:w="1099" w:type="dxa"/>
          </w:tcPr>
          <w:p w:rsidR="00CB3555" w:rsidRPr="00CB3555" w:rsidRDefault="00CB3555" w:rsidP="00CB3555">
            <w:pPr>
              <w:overflowPunct/>
              <w:autoSpaceDE/>
              <w:autoSpaceDN/>
              <w:adjustRightInd/>
              <w:contextualSpacing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CB3555">
              <w:rPr>
                <w:rFonts w:eastAsiaTheme="minorHAnsi"/>
                <w:b/>
                <w:sz w:val="24"/>
                <w:szCs w:val="24"/>
                <w:lang w:eastAsia="en-US"/>
              </w:rPr>
              <w:t>0,0</w:t>
            </w:r>
          </w:p>
        </w:tc>
      </w:tr>
    </w:tbl>
    <w:p w:rsidR="00C25705" w:rsidRDefault="00C25705" w:rsidP="00880022">
      <w:pPr>
        <w:jc w:val="both"/>
        <w:textAlignment w:val="baseline"/>
        <w:rPr>
          <w:sz w:val="24"/>
          <w:szCs w:val="24"/>
        </w:rPr>
      </w:pPr>
    </w:p>
    <w:p w:rsidR="00C25705" w:rsidRDefault="00C25705" w:rsidP="00880022">
      <w:pPr>
        <w:jc w:val="both"/>
        <w:textAlignment w:val="baseline"/>
        <w:rPr>
          <w:sz w:val="24"/>
          <w:szCs w:val="24"/>
        </w:rPr>
      </w:pPr>
    </w:p>
    <w:p w:rsidR="00C828B2" w:rsidRDefault="00C828B2" w:rsidP="00880022">
      <w:pPr>
        <w:jc w:val="both"/>
        <w:textAlignment w:val="baseline"/>
        <w:rPr>
          <w:sz w:val="24"/>
          <w:szCs w:val="24"/>
        </w:rPr>
      </w:pPr>
    </w:p>
    <w:p w:rsidR="00C25705" w:rsidRDefault="00C25705" w:rsidP="00880022">
      <w:pPr>
        <w:jc w:val="both"/>
        <w:textAlignment w:val="baseline"/>
        <w:rPr>
          <w:sz w:val="24"/>
          <w:szCs w:val="24"/>
        </w:rPr>
      </w:pPr>
    </w:p>
    <w:p w:rsidR="00C828B2" w:rsidRDefault="00C828B2" w:rsidP="00C828B2">
      <w:pPr>
        <w:pStyle w:val="ac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Совет депутатов Тургеневского городского поселения  </w:t>
      </w:r>
    </w:p>
    <w:p w:rsidR="00C828B2" w:rsidRDefault="00C828B2" w:rsidP="00C828B2">
      <w:pPr>
        <w:pStyle w:val="ac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Ардатовского муниципального района </w:t>
      </w:r>
    </w:p>
    <w:p w:rsidR="00C828B2" w:rsidRDefault="00C828B2" w:rsidP="00C828B2">
      <w:pPr>
        <w:pStyle w:val="ac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Республики Мордовия</w:t>
      </w:r>
    </w:p>
    <w:p w:rsidR="00C828B2" w:rsidRPr="005C0FE9" w:rsidRDefault="00C828B2" w:rsidP="00C828B2">
      <w:pPr>
        <w:jc w:val="center"/>
        <w:rPr>
          <w:sz w:val="28"/>
          <w:szCs w:val="28"/>
        </w:rPr>
      </w:pPr>
      <w:r>
        <w:rPr>
          <w:sz w:val="28"/>
          <w:szCs w:val="28"/>
        </w:rPr>
        <w:t>седьмого</w:t>
      </w:r>
      <w:r w:rsidRPr="005C0FE9">
        <w:rPr>
          <w:sz w:val="28"/>
          <w:szCs w:val="28"/>
        </w:rPr>
        <w:t xml:space="preserve"> созыва</w:t>
      </w:r>
    </w:p>
    <w:p w:rsidR="00C828B2" w:rsidRDefault="00C828B2" w:rsidP="00C828B2">
      <w:pPr>
        <w:jc w:val="center"/>
        <w:rPr>
          <w:sz w:val="28"/>
          <w:szCs w:val="28"/>
          <w:u w:val="single"/>
        </w:rPr>
      </w:pPr>
    </w:p>
    <w:p w:rsidR="00C828B2" w:rsidRDefault="00C828B2" w:rsidP="00C828B2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РЕШЕНИЕ</w:t>
      </w:r>
    </w:p>
    <w:p w:rsidR="00C828B2" w:rsidRDefault="00C828B2" w:rsidP="00C828B2">
      <w:pPr>
        <w:jc w:val="center"/>
        <w:rPr>
          <w:sz w:val="28"/>
          <w:szCs w:val="28"/>
        </w:rPr>
      </w:pPr>
    </w:p>
    <w:p w:rsidR="00C828B2" w:rsidRDefault="00C828B2" w:rsidP="00C828B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  25</w:t>
      </w:r>
      <w:proofErr w:type="gramEnd"/>
      <w:r>
        <w:rPr>
          <w:sz w:val="28"/>
          <w:szCs w:val="28"/>
        </w:rPr>
        <w:t xml:space="preserve"> января  2023 г.                                                                                  № 47  </w:t>
      </w:r>
    </w:p>
    <w:p w:rsidR="00C828B2" w:rsidRDefault="00C828B2" w:rsidP="00C828B2">
      <w:pPr>
        <w:jc w:val="center"/>
        <w:rPr>
          <w:sz w:val="28"/>
          <w:szCs w:val="28"/>
        </w:rPr>
      </w:pPr>
    </w:p>
    <w:p w:rsidR="00C828B2" w:rsidRDefault="00C828B2" w:rsidP="00C828B2">
      <w:pPr>
        <w:jc w:val="center"/>
        <w:rPr>
          <w:sz w:val="28"/>
          <w:szCs w:val="28"/>
        </w:rPr>
      </w:pPr>
    </w:p>
    <w:p w:rsidR="00C828B2" w:rsidRDefault="00C828B2" w:rsidP="00C828B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О  внесении</w:t>
      </w:r>
      <w:proofErr w:type="gramEnd"/>
      <w:r>
        <w:rPr>
          <w:sz w:val="28"/>
          <w:szCs w:val="28"/>
        </w:rPr>
        <w:t xml:space="preserve"> изменений в решение Совета депутатов Тургеневского городского поселения от 21.11.2013 г. № 65 «Об утверждении</w:t>
      </w:r>
      <w:r w:rsidRPr="006373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Положения об оплате труда должностных лиц и муниципальных служащих администрации Тургеневского городского поселения Ардатовского муниципального района Республики Мордовия»   </w:t>
      </w:r>
    </w:p>
    <w:p w:rsidR="00C828B2" w:rsidRDefault="00C828B2" w:rsidP="00C828B2">
      <w:pPr>
        <w:jc w:val="both"/>
        <w:rPr>
          <w:sz w:val="28"/>
          <w:szCs w:val="28"/>
        </w:rPr>
      </w:pPr>
    </w:p>
    <w:p w:rsidR="00C828B2" w:rsidRDefault="00C828B2" w:rsidP="00C828B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Федеральным законом от 6 октября 2006 года № 131-ФЗ «Об общих принципах организации местного самоуправления в Российской Федерации», </w:t>
      </w:r>
      <w:hyperlink r:id="rId5" w:history="1">
        <w:r w:rsidRPr="001C5C82">
          <w:rPr>
            <w:rStyle w:val="af1"/>
            <w:b w:val="0"/>
            <w:sz w:val="28"/>
            <w:szCs w:val="28"/>
          </w:rPr>
          <w:t>статьей 22</w:t>
        </w:r>
      </w:hyperlink>
      <w:r>
        <w:rPr>
          <w:sz w:val="28"/>
          <w:szCs w:val="28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>
          <w:rPr>
            <w:sz w:val="28"/>
            <w:szCs w:val="28"/>
          </w:rPr>
          <w:t>2007 г</w:t>
        </w:r>
      </w:smartTag>
      <w:r>
        <w:rPr>
          <w:sz w:val="28"/>
          <w:szCs w:val="28"/>
        </w:rPr>
        <w:t>. № 25-ФЗ «О муниципальной службе в Российской Федерации», Закона Республики Мордовия от 8 июня 2007 года № 48-З «О регулировании отношений в сфере муниципальной службы», Закона Республики Мордовия от 30 декабря 2022 года №94-ФЗ «О внесении изменений в отдельные Законы Республики Мордовия», Уставом Тургеневского городского поселения  Ардатовского муниципального района Республики Мордовия, Совет депутатов Тургеневского городского поселения решил</w:t>
      </w:r>
      <w:bookmarkStart w:id="3" w:name="sub_1"/>
      <w:r>
        <w:rPr>
          <w:sz w:val="28"/>
          <w:szCs w:val="28"/>
        </w:rPr>
        <w:t>:</w:t>
      </w:r>
    </w:p>
    <w:p w:rsidR="00C828B2" w:rsidRDefault="00C828B2" w:rsidP="00C828B2">
      <w:pPr>
        <w:jc w:val="both"/>
        <w:rPr>
          <w:sz w:val="28"/>
          <w:szCs w:val="28"/>
        </w:rPr>
      </w:pPr>
    </w:p>
    <w:p w:rsidR="00C828B2" w:rsidRDefault="00C828B2" w:rsidP="00C828B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Внести изменения в Положение</w:t>
      </w:r>
      <w:r w:rsidRPr="006373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 оплате труда должностных лиц и муниципальных служащих администрации Тургеневского городского поселения Ардатовского муниципального района Республики Мордовия, утвержденное решением </w:t>
      </w:r>
      <w:r w:rsidRPr="007502CC">
        <w:rPr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>Тургеневского городского поселения Ардатовского</w:t>
      </w:r>
      <w:r w:rsidRPr="007502CC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Республики Мордовия </w:t>
      </w:r>
      <w:r w:rsidRPr="007502CC">
        <w:rPr>
          <w:sz w:val="28"/>
          <w:szCs w:val="28"/>
        </w:rPr>
        <w:t>от</w:t>
      </w:r>
      <w:r>
        <w:rPr>
          <w:sz w:val="28"/>
          <w:szCs w:val="28"/>
        </w:rPr>
        <w:t xml:space="preserve"> 21</w:t>
      </w:r>
      <w:r w:rsidRPr="007502CC">
        <w:rPr>
          <w:sz w:val="28"/>
          <w:szCs w:val="28"/>
        </w:rPr>
        <w:t>.1</w:t>
      </w:r>
      <w:r>
        <w:rPr>
          <w:sz w:val="28"/>
          <w:szCs w:val="28"/>
        </w:rPr>
        <w:t>1</w:t>
      </w:r>
      <w:r w:rsidRPr="007502CC">
        <w:rPr>
          <w:sz w:val="28"/>
          <w:szCs w:val="28"/>
        </w:rPr>
        <w:t>.20</w:t>
      </w:r>
      <w:r>
        <w:rPr>
          <w:sz w:val="28"/>
          <w:szCs w:val="28"/>
        </w:rPr>
        <w:t>13</w:t>
      </w:r>
      <w:r w:rsidRPr="007502CC">
        <w:rPr>
          <w:sz w:val="28"/>
          <w:szCs w:val="28"/>
        </w:rPr>
        <w:t xml:space="preserve"> г. № </w:t>
      </w:r>
      <w:r>
        <w:rPr>
          <w:sz w:val="28"/>
          <w:szCs w:val="28"/>
        </w:rPr>
        <w:t>65 (с изменениями от 25.01.2018г. №51, от 24.10.2019 г. №97, от 22.10.2020 г. №126, от 26.10.2022г. №34):</w:t>
      </w:r>
    </w:p>
    <w:p w:rsidR="00C828B2" w:rsidRDefault="00C828B2" w:rsidP="00C828B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а) приложение 3 изложить в прилагаемой редакции.</w:t>
      </w:r>
    </w:p>
    <w:p w:rsidR="00C828B2" w:rsidRDefault="00C828B2" w:rsidP="00C828B2">
      <w:pPr>
        <w:ind w:firstLine="720"/>
        <w:jc w:val="both"/>
        <w:rPr>
          <w:sz w:val="28"/>
          <w:szCs w:val="28"/>
        </w:rPr>
      </w:pPr>
      <w:bookmarkStart w:id="4" w:name="sub_3"/>
      <w:bookmarkEnd w:id="3"/>
      <w:r>
        <w:rPr>
          <w:sz w:val="28"/>
          <w:szCs w:val="28"/>
        </w:rPr>
        <w:t>2. Настоящее решение вступает в силу со дня его официального опубликования и распространяется на правоотношения, возникшие с 1 января 2023 года.</w:t>
      </w:r>
    </w:p>
    <w:p w:rsidR="00C828B2" w:rsidRDefault="00C828B2" w:rsidP="00C828B2">
      <w:pPr>
        <w:ind w:firstLine="720"/>
        <w:jc w:val="both"/>
        <w:rPr>
          <w:sz w:val="28"/>
          <w:szCs w:val="28"/>
        </w:rPr>
      </w:pPr>
    </w:p>
    <w:bookmarkEnd w:id="4"/>
    <w:p w:rsidR="00C828B2" w:rsidRDefault="00C828B2" w:rsidP="00C828B2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56"/>
        <w:gridCol w:w="3207"/>
      </w:tblGrid>
      <w:tr w:rsidR="00C828B2" w:rsidTr="00B779AC">
        <w:tc>
          <w:tcPr>
            <w:tcW w:w="6256" w:type="dxa"/>
            <w:vAlign w:val="bottom"/>
          </w:tcPr>
          <w:p w:rsidR="00C828B2" w:rsidRDefault="00C828B2" w:rsidP="00B779AC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Тургеневского городского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поселения </w:t>
            </w:r>
          </w:p>
        </w:tc>
        <w:tc>
          <w:tcPr>
            <w:tcW w:w="3207" w:type="dxa"/>
            <w:vAlign w:val="bottom"/>
          </w:tcPr>
          <w:p w:rsidR="00C828B2" w:rsidRDefault="00C828B2" w:rsidP="00B779AC">
            <w:pPr>
              <w:pStyle w:val="ae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С.Б.Дубровин</w:t>
            </w:r>
            <w:proofErr w:type="spellEnd"/>
          </w:p>
        </w:tc>
      </w:tr>
    </w:tbl>
    <w:p w:rsidR="00C828B2" w:rsidRDefault="00C828B2" w:rsidP="00C828B2">
      <w:pPr>
        <w:rPr>
          <w:rStyle w:val="af0"/>
          <w:bCs/>
          <w:sz w:val="24"/>
          <w:szCs w:val="24"/>
        </w:rPr>
      </w:pPr>
    </w:p>
    <w:p w:rsidR="00C828B2" w:rsidRDefault="00C828B2" w:rsidP="00C828B2">
      <w:pPr>
        <w:shd w:val="clear" w:color="auto" w:fill="FFFFFF"/>
        <w:autoSpaceDE/>
        <w:autoSpaceDN/>
        <w:adjustRightInd/>
        <w:spacing w:line="240" w:lineRule="atLeast"/>
        <w:ind w:firstLine="709"/>
        <w:jc w:val="right"/>
        <w:outlineLvl w:val="2"/>
        <w:rPr>
          <w:rFonts w:eastAsia="Arial"/>
          <w:sz w:val="24"/>
          <w:szCs w:val="24"/>
        </w:rPr>
      </w:pPr>
    </w:p>
    <w:p w:rsidR="00C828B2" w:rsidRDefault="00C828B2" w:rsidP="00C828B2">
      <w:pPr>
        <w:shd w:val="clear" w:color="auto" w:fill="FFFFFF"/>
        <w:autoSpaceDE/>
        <w:autoSpaceDN/>
        <w:adjustRightInd/>
        <w:spacing w:line="240" w:lineRule="atLeast"/>
        <w:ind w:firstLine="709"/>
        <w:jc w:val="right"/>
        <w:outlineLvl w:val="2"/>
        <w:rPr>
          <w:rFonts w:eastAsia="Arial"/>
          <w:sz w:val="24"/>
          <w:szCs w:val="24"/>
        </w:rPr>
      </w:pPr>
    </w:p>
    <w:p w:rsidR="00C828B2" w:rsidRDefault="00C828B2" w:rsidP="00C828B2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>Приложение 3</w:t>
      </w:r>
    </w:p>
    <w:p w:rsidR="00C828B2" w:rsidRDefault="00C828B2" w:rsidP="00C828B2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sz w:val="28"/>
          <w:szCs w:val="28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>к Положению Об оплате труда должностных лиц</w:t>
      </w:r>
    </w:p>
    <w:p w:rsidR="00C828B2" w:rsidRDefault="00C828B2" w:rsidP="00C828B2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и муниципальных служащих администрации Тургеневского городского поселения</w:t>
      </w:r>
    </w:p>
    <w:p w:rsidR="00C828B2" w:rsidRDefault="00C828B2" w:rsidP="00C828B2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Ардатовского муниципального района Республики Мордовия,</w:t>
      </w:r>
    </w:p>
    <w:p w:rsidR="00C828B2" w:rsidRDefault="00C828B2" w:rsidP="00C828B2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proofErr w:type="gramStart"/>
      <w:r>
        <w:rPr>
          <w:rFonts w:ascii="Arial" w:eastAsia="Arial" w:hAnsi="Arial" w:cs="Arial"/>
          <w:b w:val="0"/>
          <w:bCs w:val="0"/>
          <w:sz w:val="24"/>
          <w:szCs w:val="24"/>
        </w:rPr>
        <w:t>утвержденному  Решением</w:t>
      </w:r>
      <w:proofErr w:type="gramEnd"/>
      <w:r>
        <w:rPr>
          <w:rFonts w:ascii="Arial" w:eastAsia="Arial" w:hAnsi="Arial" w:cs="Arial"/>
          <w:b w:val="0"/>
          <w:bCs w:val="0"/>
          <w:sz w:val="24"/>
          <w:szCs w:val="24"/>
        </w:rPr>
        <w:t xml:space="preserve"> Совета депутатов</w:t>
      </w:r>
    </w:p>
    <w:p w:rsidR="00C828B2" w:rsidRDefault="00C828B2" w:rsidP="00C828B2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Тургеневского городского поселения</w:t>
      </w:r>
    </w:p>
    <w:p w:rsidR="00C828B2" w:rsidRDefault="00C828B2" w:rsidP="00C828B2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от 21.11.2013 №65</w:t>
      </w:r>
    </w:p>
    <w:p w:rsidR="00C828B2" w:rsidRDefault="00C828B2" w:rsidP="00C828B2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 xml:space="preserve"> </w:t>
      </w:r>
    </w:p>
    <w:p w:rsidR="00C828B2" w:rsidRDefault="00C828B2" w:rsidP="00C828B2">
      <w:pPr>
        <w:pStyle w:val="3"/>
        <w:keepNext w:val="0"/>
        <w:shd w:val="clear" w:color="auto" w:fill="FFFFFF"/>
        <w:spacing w:before="0" w:after="0"/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C828B2" w:rsidRDefault="00C828B2" w:rsidP="00C828B2">
      <w:pPr>
        <w:ind w:firstLine="567"/>
        <w:jc w:val="center"/>
        <w:rPr>
          <w:sz w:val="24"/>
          <w:szCs w:val="24"/>
        </w:rPr>
      </w:pPr>
      <w:r>
        <w:rPr>
          <w:rFonts w:eastAsia="Arial"/>
        </w:rPr>
        <w:t> </w:t>
      </w:r>
    </w:p>
    <w:p w:rsidR="00C828B2" w:rsidRDefault="00C828B2" w:rsidP="00C828B2">
      <w:pPr>
        <w:ind w:firstLine="567"/>
        <w:jc w:val="center"/>
      </w:pPr>
      <w:r>
        <w:rPr>
          <w:rFonts w:eastAsia="Arial"/>
        </w:rPr>
        <w:t> </w:t>
      </w:r>
    </w:p>
    <w:p w:rsidR="00C828B2" w:rsidRDefault="00C828B2" w:rsidP="00C828B2">
      <w:pPr>
        <w:ind w:firstLine="567"/>
        <w:jc w:val="center"/>
      </w:pPr>
      <w:r>
        <w:rPr>
          <w:rFonts w:eastAsia="Arial"/>
        </w:rPr>
        <w:t> </w:t>
      </w:r>
    </w:p>
    <w:p w:rsidR="00C828B2" w:rsidRPr="00EE2C01" w:rsidRDefault="00C828B2" w:rsidP="00C828B2">
      <w:pPr>
        <w:pStyle w:val="2"/>
        <w:keepNext w:val="0"/>
        <w:shd w:val="clear" w:color="auto" w:fill="FFFFFF"/>
        <w:spacing w:line="320" w:lineRule="atLeast"/>
        <w:ind w:firstLine="709"/>
        <w:jc w:val="center"/>
        <w:rPr>
          <w:i w:val="0"/>
        </w:rPr>
      </w:pPr>
      <w:r w:rsidRPr="00EE2C01">
        <w:rPr>
          <w:rFonts w:ascii="Arial" w:eastAsia="Arial" w:hAnsi="Arial" w:cs="Arial"/>
          <w:i w:val="0"/>
          <w:iCs w:val="0"/>
          <w:caps/>
          <w:sz w:val="32"/>
          <w:szCs w:val="32"/>
        </w:rPr>
        <w:t>РАЗМЕРЫ ЕЖЕМЕСЯЧНОГО ДЕНЕЖНОГО ПООЩРЕНИЯ, ЕЖЕКВАРТАЛЬНОЙ ПРЕМИИ ПО ИТОГАМ РАБОТЫ ДОЛЖНОСТНЫХ ЛИЦ И МУНИЦИПАЛЬНЫХ СЛУЖАЩИХ АДМИНИСТРАЦИИ ТУРГЕНЕВСКОГО ГОРОДСКОГО ПОСЕЛЕНИЯ АРДАТОВСКОГО МУНИЦИПАЛЬНОГО РАЙОНА РЕСПУБЛИКИ МОРДОВИЯ</w:t>
      </w:r>
    </w:p>
    <w:p w:rsidR="00C828B2" w:rsidRDefault="00C828B2" w:rsidP="00C828B2">
      <w:pPr>
        <w:spacing w:before="240" w:after="240"/>
      </w:pPr>
      <w:r>
        <w:t>                   (с внесенными изменениями от 25.01.2023 года №47)</w:t>
      </w:r>
    </w:p>
    <w:p w:rsidR="00C828B2" w:rsidRDefault="00C828B2" w:rsidP="00C828B2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</w:pPr>
      <w:r>
        <w:rPr>
          <w:rFonts w:ascii="Arial" w:eastAsia="Arial" w:hAnsi="Arial" w:cs="Arial"/>
          <w:sz w:val="32"/>
          <w:szCs w:val="32"/>
        </w:rPr>
        <w:t xml:space="preserve"> </w:t>
      </w:r>
    </w:p>
    <w:p w:rsidR="00C828B2" w:rsidRDefault="00C828B2" w:rsidP="00C828B2">
      <w:pPr>
        <w:spacing w:before="240" w:after="240"/>
      </w:pPr>
      <w:r>
        <w:t> </w:t>
      </w:r>
    </w:p>
    <w:tbl>
      <w:tblPr>
        <w:tblW w:w="0" w:type="auto"/>
        <w:jc w:val="center"/>
        <w:tblCellSpacing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"/>
        <w:gridCol w:w="3072"/>
        <w:gridCol w:w="3035"/>
        <w:gridCol w:w="2604"/>
      </w:tblGrid>
      <w:tr w:rsidR="00C828B2" w:rsidTr="00B779AC">
        <w:trPr>
          <w:tblCellSpacing w:w="0" w:type="dxa"/>
          <w:jc w:val="center"/>
        </w:trPr>
        <w:tc>
          <w:tcPr>
            <w:tcW w:w="67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28B2" w:rsidRDefault="00C828B2" w:rsidP="00B779AC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28B2" w:rsidRPr="00C828B2" w:rsidRDefault="00C828B2" w:rsidP="00B779AC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4"/>
                <w:szCs w:val="24"/>
              </w:rPr>
            </w:pPr>
            <w:r w:rsidRPr="00C828B2">
              <w:rPr>
                <w:rFonts w:eastAsia="Arial"/>
                <w:color w:val="000000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28B2" w:rsidRPr="00C828B2" w:rsidRDefault="00C828B2" w:rsidP="00B779AC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4"/>
                <w:szCs w:val="24"/>
              </w:rPr>
            </w:pPr>
            <w:r w:rsidRPr="00C828B2">
              <w:rPr>
                <w:rFonts w:eastAsia="Arial"/>
                <w:color w:val="000000"/>
                <w:sz w:val="24"/>
                <w:szCs w:val="24"/>
              </w:rPr>
              <w:t>Ежемесячное денежное поощрение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28B2" w:rsidRPr="00C828B2" w:rsidRDefault="00C828B2" w:rsidP="00B779AC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4"/>
                <w:szCs w:val="24"/>
              </w:rPr>
            </w:pPr>
            <w:r w:rsidRPr="00C828B2">
              <w:rPr>
                <w:rFonts w:eastAsia="Arial"/>
                <w:color w:val="000000"/>
                <w:sz w:val="24"/>
                <w:szCs w:val="24"/>
              </w:rPr>
              <w:t>Ежеквартальная премия</w:t>
            </w:r>
          </w:p>
        </w:tc>
      </w:tr>
      <w:tr w:rsidR="00C828B2" w:rsidTr="00B779AC">
        <w:trPr>
          <w:tblCellSpacing w:w="0" w:type="dxa"/>
          <w:jc w:val="center"/>
        </w:trPr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C828B2" w:rsidRDefault="00C828B2" w:rsidP="00B779A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C828B2" w:rsidRPr="00C828B2" w:rsidRDefault="00C828B2" w:rsidP="00B779A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28B2" w:rsidRPr="00C828B2" w:rsidRDefault="00C828B2" w:rsidP="00B779AC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828B2">
              <w:rPr>
                <w:rFonts w:eastAsia="Arial"/>
                <w:color w:val="000000"/>
                <w:sz w:val="24"/>
                <w:szCs w:val="24"/>
              </w:rPr>
              <w:t>в % от должностного оклада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28B2" w:rsidRPr="00C828B2" w:rsidRDefault="00C828B2" w:rsidP="00B779AC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828B2">
              <w:rPr>
                <w:rFonts w:eastAsia="Arial"/>
                <w:color w:val="000000"/>
                <w:sz w:val="24"/>
                <w:szCs w:val="24"/>
              </w:rPr>
              <w:t>в % от должностного оклада</w:t>
            </w:r>
          </w:p>
        </w:tc>
      </w:tr>
      <w:tr w:rsidR="00C828B2" w:rsidTr="00B779AC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28B2" w:rsidRDefault="00C828B2" w:rsidP="00B779AC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</w:rPr>
              <w:lastRenderedPageBreak/>
              <w:t>1.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28B2" w:rsidRPr="00C828B2" w:rsidRDefault="00C828B2" w:rsidP="00B779AC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4"/>
                <w:szCs w:val="24"/>
              </w:rPr>
            </w:pPr>
            <w:r w:rsidRPr="00C828B2">
              <w:rPr>
                <w:rFonts w:eastAsia="Arial"/>
                <w:color w:val="000000"/>
                <w:sz w:val="24"/>
                <w:szCs w:val="24"/>
              </w:rPr>
              <w:t>Глава администрации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28B2" w:rsidRPr="00C828B2" w:rsidRDefault="00C828B2" w:rsidP="00B779AC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828B2">
              <w:rPr>
                <w:rFonts w:eastAsia="Arial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28B2" w:rsidRPr="00C828B2" w:rsidRDefault="00C828B2" w:rsidP="00B779AC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828B2">
              <w:rPr>
                <w:rFonts w:eastAsia="Arial"/>
                <w:color w:val="000000"/>
                <w:sz w:val="24"/>
                <w:szCs w:val="24"/>
              </w:rPr>
              <w:t>450</w:t>
            </w:r>
          </w:p>
        </w:tc>
      </w:tr>
      <w:tr w:rsidR="00C828B2" w:rsidTr="00B779AC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28B2" w:rsidRDefault="00C828B2" w:rsidP="00B779AC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</w:rPr>
              <w:t>2.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28B2" w:rsidRPr="00C828B2" w:rsidRDefault="00C828B2" w:rsidP="00B779AC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4"/>
                <w:szCs w:val="24"/>
              </w:rPr>
            </w:pPr>
            <w:r w:rsidRPr="00C828B2">
              <w:rPr>
                <w:rFonts w:eastAsia="Arial"/>
                <w:color w:val="000000"/>
                <w:sz w:val="24"/>
                <w:szCs w:val="24"/>
              </w:rPr>
              <w:t>Заместитель Главы администрации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28B2" w:rsidRPr="00C828B2" w:rsidRDefault="00C828B2" w:rsidP="00B779AC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828B2">
              <w:rPr>
                <w:rFonts w:eastAsia="Arial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28B2" w:rsidRPr="00C828B2" w:rsidRDefault="00C828B2" w:rsidP="00B779AC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828B2">
              <w:rPr>
                <w:rFonts w:eastAsia="Arial"/>
                <w:color w:val="000000"/>
                <w:sz w:val="24"/>
                <w:szCs w:val="24"/>
              </w:rPr>
              <w:t>245</w:t>
            </w:r>
          </w:p>
        </w:tc>
      </w:tr>
      <w:tr w:rsidR="00C828B2" w:rsidTr="00B779AC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28B2" w:rsidRDefault="00C828B2" w:rsidP="00B779AC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</w:rPr>
              <w:t>3.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28B2" w:rsidRPr="00C828B2" w:rsidRDefault="00C828B2" w:rsidP="00B779AC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4"/>
                <w:szCs w:val="24"/>
              </w:rPr>
            </w:pPr>
            <w:r w:rsidRPr="00C828B2">
              <w:rPr>
                <w:rFonts w:eastAsia="Arial"/>
                <w:color w:val="000000"/>
                <w:sz w:val="24"/>
                <w:szCs w:val="24"/>
              </w:rPr>
              <w:t>Главный бухгалтер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28B2" w:rsidRPr="00C828B2" w:rsidRDefault="00C828B2" w:rsidP="00B779AC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828B2">
              <w:rPr>
                <w:rFonts w:eastAsia="Arial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28B2" w:rsidRPr="00C828B2" w:rsidRDefault="00C828B2" w:rsidP="00B779AC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828B2">
              <w:rPr>
                <w:rFonts w:eastAsia="Arial"/>
                <w:color w:val="000000"/>
                <w:sz w:val="24"/>
                <w:szCs w:val="24"/>
              </w:rPr>
              <w:t>245</w:t>
            </w:r>
          </w:p>
        </w:tc>
      </w:tr>
      <w:tr w:rsidR="00C828B2" w:rsidTr="00B779AC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28B2" w:rsidRDefault="00C828B2" w:rsidP="00B779AC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</w:rPr>
              <w:t>4.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28B2" w:rsidRPr="00C828B2" w:rsidRDefault="00C828B2" w:rsidP="00B779AC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4"/>
                <w:szCs w:val="24"/>
              </w:rPr>
            </w:pPr>
            <w:r w:rsidRPr="00C828B2">
              <w:rPr>
                <w:rFonts w:eastAsia="Arial"/>
                <w:color w:val="000000"/>
                <w:sz w:val="24"/>
                <w:szCs w:val="24"/>
              </w:rPr>
              <w:t>Главный специалист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28B2" w:rsidRPr="00C828B2" w:rsidRDefault="00C828B2" w:rsidP="00B779AC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828B2">
              <w:rPr>
                <w:rFonts w:eastAsia="Arial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28B2" w:rsidRPr="00C828B2" w:rsidRDefault="00C828B2" w:rsidP="00B779AC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828B2">
              <w:rPr>
                <w:rFonts w:eastAsia="Arial"/>
                <w:color w:val="000000"/>
                <w:sz w:val="24"/>
                <w:szCs w:val="24"/>
              </w:rPr>
              <w:t>110</w:t>
            </w:r>
          </w:p>
        </w:tc>
      </w:tr>
      <w:tr w:rsidR="00C828B2" w:rsidTr="00B779AC"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28B2" w:rsidRDefault="00C828B2" w:rsidP="00B779AC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</w:rPr>
              <w:t>5.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28B2" w:rsidRPr="00C828B2" w:rsidRDefault="00C828B2" w:rsidP="00B779AC">
            <w:pPr>
              <w:shd w:val="clear" w:color="auto" w:fill="FFFFFF"/>
              <w:spacing w:line="240" w:lineRule="atLeast"/>
              <w:jc w:val="both"/>
              <w:rPr>
                <w:color w:val="000000"/>
                <w:sz w:val="24"/>
                <w:szCs w:val="24"/>
              </w:rPr>
            </w:pPr>
            <w:r w:rsidRPr="00C828B2">
              <w:rPr>
                <w:rFonts w:eastAsia="Arial"/>
                <w:color w:val="000000"/>
                <w:sz w:val="24"/>
                <w:szCs w:val="24"/>
              </w:rPr>
              <w:t>Ведущий специалист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28B2" w:rsidRPr="00C828B2" w:rsidRDefault="00C828B2" w:rsidP="00B779AC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828B2">
              <w:rPr>
                <w:rFonts w:eastAsia="Arial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28B2" w:rsidRPr="00C828B2" w:rsidRDefault="00C828B2" w:rsidP="00B779AC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828B2">
              <w:rPr>
                <w:rFonts w:eastAsia="Arial"/>
                <w:color w:val="000000"/>
                <w:sz w:val="24"/>
                <w:szCs w:val="24"/>
              </w:rPr>
              <w:t>100</w:t>
            </w:r>
          </w:p>
        </w:tc>
      </w:tr>
    </w:tbl>
    <w:p w:rsidR="00C25705" w:rsidRDefault="00C25705" w:rsidP="00880022">
      <w:pPr>
        <w:jc w:val="both"/>
        <w:textAlignment w:val="baseline"/>
        <w:rPr>
          <w:sz w:val="24"/>
          <w:szCs w:val="24"/>
        </w:rPr>
      </w:pPr>
    </w:p>
    <w:p w:rsidR="00C25705" w:rsidRDefault="00C25705" w:rsidP="00880022">
      <w:pPr>
        <w:jc w:val="both"/>
        <w:textAlignment w:val="baseline"/>
        <w:rPr>
          <w:sz w:val="24"/>
          <w:szCs w:val="24"/>
        </w:rPr>
      </w:pPr>
    </w:p>
    <w:p w:rsidR="00880022" w:rsidRPr="00880022" w:rsidRDefault="00880022" w:rsidP="00880022">
      <w:pPr>
        <w:jc w:val="both"/>
        <w:textAlignment w:val="baseline"/>
        <w:rPr>
          <w:sz w:val="24"/>
          <w:szCs w:val="24"/>
        </w:rPr>
      </w:pPr>
      <w:r w:rsidRPr="00880022">
        <w:rPr>
          <w:sz w:val="24"/>
          <w:szCs w:val="24"/>
        </w:rPr>
        <w:t>Информационный бюллетень Тургеневского городского поселения Ардатовского муниципального района Республики Мордовия</w:t>
      </w:r>
    </w:p>
    <w:p w:rsidR="00880022" w:rsidRPr="00880022" w:rsidRDefault="00880022" w:rsidP="00880022">
      <w:pPr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№ 3а</w:t>
      </w:r>
      <w:r w:rsidRPr="00880022">
        <w:rPr>
          <w:sz w:val="24"/>
          <w:szCs w:val="24"/>
        </w:rPr>
        <w:t xml:space="preserve"> от  25  января   2023   год</w:t>
      </w:r>
    </w:p>
    <w:p w:rsidR="00880022" w:rsidRPr="00880022" w:rsidRDefault="00880022" w:rsidP="00880022">
      <w:pPr>
        <w:jc w:val="both"/>
        <w:textAlignment w:val="baseline"/>
        <w:rPr>
          <w:sz w:val="24"/>
          <w:szCs w:val="24"/>
        </w:rPr>
      </w:pPr>
    </w:p>
    <w:p w:rsidR="00880022" w:rsidRPr="00880022" w:rsidRDefault="00880022" w:rsidP="00880022">
      <w:pPr>
        <w:jc w:val="both"/>
        <w:textAlignment w:val="baseline"/>
        <w:rPr>
          <w:sz w:val="24"/>
          <w:szCs w:val="24"/>
        </w:rPr>
      </w:pPr>
      <w:r w:rsidRPr="00880022">
        <w:rPr>
          <w:sz w:val="24"/>
          <w:szCs w:val="24"/>
        </w:rPr>
        <w:t>Учредитель: Совет депутатов Тургеневского городского поселения</w:t>
      </w:r>
    </w:p>
    <w:p w:rsidR="00880022" w:rsidRPr="00880022" w:rsidRDefault="00880022" w:rsidP="00880022">
      <w:pPr>
        <w:textAlignment w:val="baseline"/>
        <w:rPr>
          <w:sz w:val="24"/>
          <w:szCs w:val="24"/>
        </w:rPr>
      </w:pPr>
      <w:r w:rsidRPr="00880022">
        <w:rPr>
          <w:sz w:val="24"/>
          <w:szCs w:val="24"/>
        </w:rPr>
        <w:t>Ардатовского муниципального района Республики Мордовия</w:t>
      </w:r>
    </w:p>
    <w:p w:rsidR="00880022" w:rsidRPr="00880022" w:rsidRDefault="00880022" w:rsidP="00880022">
      <w:pPr>
        <w:rPr>
          <w:sz w:val="24"/>
          <w:szCs w:val="24"/>
        </w:rPr>
      </w:pPr>
      <w:r w:rsidRPr="00880022">
        <w:rPr>
          <w:sz w:val="24"/>
          <w:szCs w:val="24"/>
        </w:rPr>
        <w:t xml:space="preserve">Тираж: 10 </w:t>
      </w:r>
      <w:proofErr w:type="spellStart"/>
      <w:r w:rsidRPr="00880022">
        <w:rPr>
          <w:sz w:val="24"/>
          <w:szCs w:val="24"/>
        </w:rPr>
        <w:t>экз</w:t>
      </w:r>
      <w:bookmarkStart w:id="5" w:name="_GoBack"/>
      <w:bookmarkEnd w:id="5"/>
      <w:proofErr w:type="spellEnd"/>
    </w:p>
    <w:p w:rsidR="00E57D0A" w:rsidRDefault="00E57D0A"/>
    <w:sectPr w:rsidR="00E57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D064D"/>
    <w:multiLevelType w:val="multilevel"/>
    <w:tmpl w:val="447EFFC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49A50124"/>
    <w:multiLevelType w:val="multilevel"/>
    <w:tmpl w:val="EF564B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58EC185B"/>
    <w:multiLevelType w:val="multilevel"/>
    <w:tmpl w:val="C7D6E6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470"/>
    <w:rsid w:val="003E18CA"/>
    <w:rsid w:val="007938DD"/>
    <w:rsid w:val="007B2470"/>
    <w:rsid w:val="00880022"/>
    <w:rsid w:val="00A75C5E"/>
    <w:rsid w:val="00C25705"/>
    <w:rsid w:val="00C5121D"/>
    <w:rsid w:val="00C828B2"/>
    <w:rsid w:val="00CB3555"/>
    <w:rsid w:val="00E57D0A"/>
    <w:rsid w:val="00FC0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57FB5DD"/>
  <w15:docId w15:val="{F854AA5B-A750-4CF1-A4D2-255E46F10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8D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828B2"/>
    <w:pPr>
      <w:keepNext/>
      <w:widowControl w:val="0"/>
      <w:overflowPunc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C828B2"/>
    <w:pPr>
      <w:keepNext/>
      <w:widowControl w:val="0"/>
      <w:overflowPunc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C828B2"/>
    <w:pPr>
      <w:keepNext/>
      <w:widowControl w:val="0"/>
      <w:overflowPunc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nhideWhenUsed/>
    <w:rsid w:val="007938DD"/>
    <w:pPr>
      <w:overflowPunct/>
      <w:autoSpaceDE/>
      <w:autoSpaceDN/>
      <w:adjustRightInd/>
      <w:jc w:val="both"/>
    </w:pPr>
    <w:rPr>
      <w:lang w:val="x-none"/>
    </w:rPr>
  </w:style>
  <w:style w:type="character" w:customStyle="1" w:styleId="a4">
    <w:name w:val="Текст сноски Знак"/>
    <w:basedOn w:val="a0"/>
    <w:link w:val="a3"/>
    <w:rsid w:val="007938D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ConsPlusNormal">
    <w:name w:val="ConsPlusNormal"/>
    <w:rsid w:val="007938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938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No Spacing"/>
    <w:uiPriority w:val="1"/>
    <w:qFormat/>
    <w:rsid w:val="00C25705"/>
    <w:pPr>
      <w:spacing w:after="0" w:line="240" w:lineRule="auto"/>
    </w:pPr>
    <w:rPr>
      <w:rFonts w:ascii="Calibri" w:eastAsia="Times New Roman" w:hAnsi="Calibri" w:cs="Times New Roman"/>
    </w:rPr>
  </w:style>
  <w:style w:type="numbering" w:customStyle="1" w:styleId="1">
    <w:name w:val="Нет списка1"/>
    <w:next w:val="a2"/>
    <w:uiPriority w:val="99"/>
    <w:semiHidden/>
    <w:unhideWhenUsed/>
    <w:rsid w:val="00CB3555"/>
  </w:style>
  <w:style w:type="paragraph" w:styleId="a6">
    <w:name w:val="Balloon Text"/>
    <w:basedOn w:val="a"/>
    <w:link w:val="a7"/>
    <w:uiPriority w:val="99"/>
    <w:semiHidden/>
    <w:unhideWhenUsed/>
    <w:rsid w:val="00CB3555"/>
    <w:pPr>
      <w:overflowPunct/>
      <w:autoSpaceDE/>
      <w:autoSpaceDN/>
      <w:adjustRightInd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CB355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B3555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9">
    <w:name w:val="Hyperlink"/>
    <w:basedOn w:val="a0"/>
    <w:uiPriority w:val="99"/>
    <w:semiHidden/>
    <w:unhideWhenUsed/>
    <w:rsid w:val="00CB3555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CB3555"/>
    <w:rPr>
      <w:color w:val="800080"/>
      <w:u w:val="single"/>
    </w:rPr>
  </w:style>
  <w:style w:type="paragraph" w:customStyle="1" w:styleId="xl68">
    <w:name w:val="xl68"/>
    <w:basedOn w:val="a"/>
    <w:rsid w:val="00CB3555"/>
    <w:pPr>
      <w:overflowPunct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69">
    <w:name w:val="xl69"/>
    <w:basedOn w:val="a"/>
    <w:rsid w:val="00CB355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CB3555"/>
    <w:pP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1">
    <w:name w:val="xl71"/>
    <w:basedOn w:val="a"/>
    <w:rsid w:val="00CB35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2">
    <w:name w:val="xl72"/>
    <w:basedOn w:val="a"/>
    <w:rsid w:val="00CB35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bottom"/>
    </w:pPr>
    <w:rPr>
      <w:b/>
      <w:bCs/>
      <w:sz w:val="24"/>
      <w:szCs w:val="24"/>
    </w:rPr>
  </w:style>
  <w:style w:type="paragraph" w:customStyle="1" w:styleId="xl73">
    <w:name w:val="xl73"/>
    <w:basedOn w:val="a"/>
    <w:rsid w:val="00CB35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74">
    <w:name w:val="xl74"/>
    <w:basedOn w:val="a"/>
    <w:rsid w:val="00CB35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75">
    <w:name w:val="xl75"/>
    <w:basedOn w:val="a"/>
    <w:rsid w:val="00CB35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76">
    <w:name w:val="xl76"/>
    <w:basedOn w:val="a"/>
    <w:rsid w:val="00CB35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overflowPunct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77">
    <w:name w:val="xl77"/>
    <w:basedOn w:val="a"/>
    <w:rsid w:val="00CB35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overflowPunct/>
      <w:autoSpaceDE/>
      <w:autoSpaceDN/>
      <w:adjustRightInd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78">
    <w:name w:val="xl78"/>
    <w:basedOn w:val="a"/>
    <w:rsid w:val="00CB35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79">
    <w:name w:val="xl79"/>
    <w:basedOn w:val="a"/>
    <w:rsid w:val="00CB35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80">
    <w:name w:val="xl80"/>
    <w:basedOn w:val="a"/>
    <w:rsid w:val="00CB35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1">
    <w:name w:val="xl81"/>
    <w:basedOn w:val="a"/>
    <w:rsid w:val="00CB35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overflowPunct/>
      <w:autoSpaceDE/>
      <w:autoSpaceDN/>
      <w:adjustRightInd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2">
    <w:name w:val="xl82"/>
    <w:basedOn w:val="a"/>
    <w:rsid w:val="00CB35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CB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CB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5">
    <w:name w:val="xl85"/>
    <w:basedOn w:val="a"/>
    <w:rsid w:val="00CB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6">
    <w:name w:val="xl86"/>
    <w:basedOn w:val="a"/>
    <w:rsid w:val="00CB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7">
    <w:name w:val="xl87"/>
    <w:basedOn w:val="a"/>
    <w:rsid w:val="00CB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CB3555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CB3555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CB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1">
    <w:name w:val="xl91"/>
    <w:basedOn w:val="a"/>
    <w:rsid w:val="00CB35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overflowPunct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2">
    <w:name w:val="xl92"/>
    <w:basedOn w:val="a"/>
    <w:rsid w:val="00CB35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3">
    <w:name w:val="xl93"/>
    <w:basedOn w:val="a"/>
    <w:rsid w:val="00CB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4">
    <w:name w:val="xl94"/>
    <w:basedOn w:val="a"/>
    <w:rsid w:val="00CB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5">
    <w:name w:val="xl95"/>
    <w:basedOn w:val="a"/>
    <w:rsid w:val="00CB3555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6">
    <w:name w:val="xl96"/>
    <w:basedOn w:val="a"/>
    <w:rsid w:val="00CB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7">
    <w:name w:val="xl97"/>
    <w:basedOn w:val="a"/>
    <w:rsid w:val="00CB3555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8">
    <w:name w:val="xl98"/>
    <w:basedOn w:val="a"/>
    <w:rsid w:val="00CB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9">
    <w:name w:val="xl99"/>
    <w:basedOn w:val="a"/>
    <w:rsid w:val="00CB35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00">
    <w:name w:val="xl100"/>
    <w:basedOn w:val="a"/>
    <w:rsid w:val="00CB3555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101">
    <w:name w:val="xl101"/>
    <w:basedOn w:val="a"/>
    <w:rsid w:val="00CB3555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102">
    <w:name w:val="xl102"/>
    <w:basedOn w:val="a"/>
    <w:rsid w:val="00CB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03">
    <w:name w:val="xl103"/>
    <w:basedOn w:val="a"/>
    <w:rsid w:val="00CB35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04">
    <w:name w:val="xl104"/>
    <w:basedOn w:val="a"/>
    <w:rsid w:val="00CB3555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05">
    <w:name w:val="xl105"/>
    <w:basedOn w:val="a"/>
    <w:rsid w:val="00CB3555"/>
    <w:pPr>
      <w:pBdr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06">
    <w:name w:val="xl106"/>
    <w:basedOn w:val="a"/>
    <w:rsid w:val="00CB3555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107">
    <w:name w:val="xl107"/>
    <w:basedOn w:val="a"/>
    <w:rsid w:val="00CB355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"/>
    <w:rsid w:val="00CB3555"/>
    <w:pPr>
      <w:overflowPunct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table" w:styleId="ab">
    <w:name w:val="Table Grid"/>
    <w:basedOn w:val="a1"/>
    <w:uiPriority w:val="59"/>
    <w:rsid w:val="00CB35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semiHidden/>
    <w:rsid w:val="00C828B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C828B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C828B2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c">
    <w:basedOn w:val="a"/>
    <w:next w:val="ad"/>
    <w:qFormat/>
    <w:rsid w:val="00C828B2"/>
    <w:pPr>
      <w:overflowPunct/>
      <w:autoSpaceDE/>
      <w:autoSpaceDN/>
      <w:adjustRightInd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ae">
    <w:name w:val="Нормальный (таблица)"/>
    <w:basedOn w:val="a"/>
    <w:next w:val="a"/>
    <w:rsid w:val="00C828B2"/>
    <w:pPr>
      <w:widowControl w:val="0"/>
      <w:overflowPunct/>
      <w:jc w:val="both"/>
    </w:pPr>
    <w:rPr>
      <w:rFonts w:ascii="Arial" w:hAnsi="Arial" w:cs="Arial"/>
      <w:sz w:val="24"/>
      <w:szCs w:val="24"/>
    </w:rPr>
  </w:style>
  <w:style w:type="paragraph" w:customStyle="1" w:styleId="af">
    <w:name w:val="Прижатый влево"/>
    <w:basedOn w:val="a"/>
    <w:next w:val="a"/>
    <w:rsid w:val="00C828B2"/>
    <w:pPr>
      <w:widowControl w:val="0"/>
      <w:overflowPunct/>
    </w:pPr>
    <w:rPr>
      <w:rFonts w:ascii="Arial" w:hAnsi="Arial" w:cs="Arial"/>
      <w:sz w:val="24"/>
      <w:szCs w:val="24"/>
    </w:rPr>
  </w:style>
  <w:style w:type="character" w:customStyle="1" w:styleId="af0">
    <w:name w:val="Цветовое выделение"/>
    <w:rsid w:val="00C828B2"/>
    <w:rPr>
      <w:b/>
      <w:bCs w:val="0"/>
      <w:color w:val="26282F"/>
      <w:sz w:val="26"/>
    </w:rPr>
  </w:style>
  <w:style w:type="character" w:customStyle="1" w:styleId="af1">
    <w:name w:val="Гипертекстовая ссылка"/>
    <w:rsid w:val="00C828B2"/>
    <w:rPr>
      <w:rFonts w:ascii="Times New Roman" w:hAnsi="Times New Roman" w:cs="Times New Roman" w:hint="default"/>
      <w:b/>
      <w:bCs w:val="0"/>
      <w:color w:val="106BBE"/>
      <w:sz w:val="26"/>
    </w:rPr>
  </w:style>
  <w:style w:type="paragraph" w:styleId="ad">
    <w:name w:val="Title"/>
    <w:basedOn w:val="a"/>
    <w:next w:val="a"/>
    <w:link w:val="af2"/>
    <w:uiPriority w:val="10"/>
    <w:qFormat/>
    <w:rsid w:val="00C828B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2">
    <w:name w:val="Заголовок Знак"/>
    <w:basedOn w:val="a0"/>
    <w:link w:val="ad"/>
    <w:uiPriority w:val="10"/>
    <w:rsid w:val="00C828B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8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9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52272.2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50</Pages>
  <Words>14014</Words>
  <Characters>79886</Characters>
  <Application>Microsoft Office Word</Application>
  <DocSecurity>0</DocSecurity>
  <Lines>665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2023-01-30T05:19:00Z</dcterms:created>
  <dcterms:modified xsi:type="dcterms:W3CDTF">2023-02-13T11:56:00Z</dcterms:modified>
</cp:coreProperties>
</file>