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4C1" w:rsidRDefault="00E364C1" w:rsidP="00E364C1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E364C1" w:rsidRDefault="00E364C1" w:rsidP="00E364C1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E364C1" w:rsidRDefault="00E364C1" w:rsidP="00E364C1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E364C1" w:rsidRDefault="00E364C1" w:rsidP="00E364C1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E364C1" w:rsidRDefault="00E364C1" w:rsidP="00E364C1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E364C1" w:rsidRDefault="00E364C1" w:rsidP="00E364C1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E364C1" w:rsidRDefault="00E364C1" w:rsidP="00E364C1">
      <w:pPr>
        <w:pStyle w:val="11"/>
        <w:jc w:val="center"/>
        <w:rPr>
          <w:sz w:val="18"/>
          <w:szCs w:val="18"/>
        </w:rPr>
      </w:pPr>
    </w:p>
    <w:p w:rsidR="00E364C1" w:rsidRDefault="00E364C1" w:rsidP="00E364C1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E364C1" w:rsidRDefault="00E364C1" w:rsidP="00E364C1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E364C1" w:rsidRDefault="00E364C1" w:rsidP="00E364C1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E364C1" w:rsidRDefault="00E364C1" w:rsidP="00E364C1">
      <w:pPr>
        <w:pStyle w:val="11"/>
        <w:rPr>
          <w:rFonts w:cs="Times New Roman"/>
          <w:sz w:val="20"/>
          <w:szCs w:val="20"/>
        </w:rPr>
      </w:pPr>
    </w:p>
    <w:p w:rsidR="00E364C1" w:rsidRDefault="00E364C1" w:rsidP="00E364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36151B">
        <w:rPr>
          <w:rFonts w:ascii="Cambria" w:hAnsi="Cambria" w:cs="Calibri"/>
          <w:i/>
          <w:sz w:val="26"/>
          <w:szCs w:val="26"/>
        </w:rPr>
        <w:t>1</w:t>
      </w:r>
      <w:r w:rsidR="00DA28F4">
        <w:rPr>
          <w:rFonts w:ascii="Cambria" w:hAnsi="Cambria" w:cs="Calibri"/>
          <w:i/>
          <w:sz w:val="26"/>
          <w:szCs w:val="26"/>
        </w:rPr>
        <w:t>4</w:t>
      </w:r>
      <w:r w:rsidR="00D11F43">
        <w:rPr>
          <w:rFonts w:ascii="Cambria" w:hAnsi="Cambria" w:cs="Calibri"/>
          <w:i/>
          <w:sz w:val="26"/>
          <w:szCs w:val="26"/>
        </w:rPr>
        <w:t xml:space="preserve">  </w:t>
      </w:r>
      <w:bookmarkStart w:id="0" w:name="_GoBack"/>
      <w:bookmarkEnd w:id="0"/>
      <w:r w:rsidR="00D11F43">
        <w:rPr>
          <w:rFonts w:ascii="Cambria" w:hAnsi="Cambria" w:cs="Calibri"/>
          <w:i/>
          <w:sz w:val="26"/>
          <w:szCs w:val="26"/>
        </w:rPr>
        <w:t>а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</w:t>
      </w:r>
      <w:r w:rsidR="00F900FE">
        <w:rPr>
          <w:rFonts w:ascii="Cambria" w:hAnsi="Cambria" w:cs="Calibri"/>
          <w:i/>
          <w:sz w:val="26"/>
          <w:szCs w:val="26"/>
        </w:rPr>
        <w:t>11 мая</w:t>
      </w:r>
      <w:r>
        <w:rPr>
          <w:rFonts w:ascii="Cambria" w:hAnsi="Cambria" w:cs="Calibri"/>
          <w:i/>
          <w:sz w:val="26"/>
          <w:szCs w:val="26"/>
        </w:rPr>
        <w:t xml:space="preserve">  2021 г.</w:t>
      </w:r>
    </w:p>
    <w:p w:rsidR="00E364C1" w:rsidRDefault="00E364C1" w:rsidP="004D1B61">
      <w:pPr>
        <w:spacing w:after="0" w:line="240" w:lineRule="auto"/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D11F43" w:rsidRDefault="00D11F43" w:rsidP="00D11F43">
      <w:pPr>
        <w:spacing w:after="0" w:line="240" w:lineRule="auto"/>
        <w:ind w:left="-426" w:right="142"/>
        <w:jc w:val="both"/>
        <w:rPr>
          <w:rFonts w:ascii="Times New Roman" w:hAnsi="Times New Roman" w:cs="Times New Roman"/>
          <w:b/>
        </w:rPr>
      </w:pPr>
    </w:p>
    <w:p w:rsidR="00D11F43" w:rsidRDefault="00D11F43" w:rsidP="00D11F43">
      <w:pPr>
        <w:spacing w:after="0" w:line="240" w:lineRule="auto"/>
        <w:ind w:left="-426" w:right="142"/>
        <w:jc w:val="both"/>
        <w:rPr>
          <w:rFonts w:ascii="Times New Roman" w:hAnsi="Times New Roman" w:cs="Times New Roman"/>
          <w:b/>
        </w:rPr>
      </w:pPr>
      <w:r w:rsidRPr="00FF2CB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27 апреля 2021 года № 380</w:t>
      </w:r>
      <w:r w:rsidRPr="002004E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«Об отмене режима «Повышенной готовности»</w:t>
      </w:r>
    </w:p>
    <w:p w:rsidR="00D11F43" w:rsidRDefault="00D11F43" w:rsidP="00D11F43">
      <w:pPr>
        <w:spacing w:after="0" w:line="240" w:lineRule="auto"/>
        <w:ind w:left="-426" w:right="142"/>
        <w:jc w:val="both"/>
        <w:rPr>
          <w:rFonts w:ascii="Times New Roman" w:hAnsi="Times New Roman" w:cs="Times New Roman"/>
          <w:b/>
        </w:rPr>
      </w:pPr>
    </w:p>
    <w:p w:rsidR="00D11F43" w:rsidRDefault="00D11F43" w:rsidP="00D11F43">
      <w:pPr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связи со стабилизацией обстановки  и устранением причин, послуживших основанием для введения режима «Повышенной готовности», администрация Ардатовского муниципального района,</w:t>
      </w:r>
    </w:p>
    <w:p w:rsidR="00D11F43" w:rsidRDefault="00D11F43" w:rsidP="00D11F43">
      <w:pPr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p w:rsidR="00D11F43" w:rsidRDefault="00D11F43" w:rsidP="00D11F43">
      <w:pPr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D11F43" w:rsidRDefault="00D11F43" w:rsidP="00D11F43">
      <w:pPr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p w:rsidR="00D11F43" w:rsidRDefault="00D11F43" w:rsidP="00D11F43">
      <w:pPr>
        <w:pStyle w:val="a3"/>
        <w:numPr>
          <w:ilvl w:val="0"/>
          <w:numId w:val="27"/>
        </w:num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Отменить на территории Ардатовского муниципального района от 29 апреля 2021 года режим  «Повышенной готовности».</w:t>
      </w:r>
    </w:p>
    <w:p w:rsidR="00D11F43" w:rsidRDefault="00D11F43" w:rsidP="00D11F43">
      <w:pPr>
        <w:pStyle w:val="a3"/>
        <w:numPr>
          <w:ilvl w:val="0"/>
          <w:numId w:val="27"/>
        </w:num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Признать утратившим силу постановление администрации Ардатовского муниципального района от 08 апреля 2021 года № 310 «О введении режима «Повышенной готовности».</w:t>
      </w:r>
    </w:p>
    <w:p w:rsidR="00D11F43" w:rsidRDefault="00D11F43" w:rsidP="00D11F43">
      <w:pPr>
        <w:pStyle w:val="a3"/>
        <w:numPr>
          <w:ilvl w:val="0"/>
          <w:numId w:val="27"/>
        </w:num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выполнением настоящего постановления возложить на заместителя главы Ардатовского муниципального района по промышленности, строительству, транспорту, ЖКХ и связи забелина Д.В.</w:t>
      </w:r>
    </w:p>
    <w:p w:rsidR="00D11F43" w:rsidRDefault="00D11F43" w:rsidP="00D11F43">
      <w:pPr>
        <w:pStyle w:val="a3"/>
        <w:numPr>
          <w:ilvl w:val="0"/>
          <w:numId w:val="27"/>
        </w:num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вступает в силу  со дня его подписания.</w:t>
      </w:r>
    </w:p>
    <w:p w:rsidR="00D11F43" w:rsidRDefault="00D11F43" w:rsidP="00D11F43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</w:p>
    <w:p w:rsidR="00D11F43" w:rsidRDefault="00D11F43" w:rsidP="00D11F43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D11F43" w:rsidRPr="00FF2CB5" w:rsidRDefault="00D11F43" w:rsidP="00D11F43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А.Н.Антипов</w:t>
      </w:r>
    </w:p>
    <w:p w:rsidR="00D11F43" w:rsidRDefault="00D11F43" w:rsidP="004D1B6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D11F43" w:rsidRDefault="00D11F43" w:rsidP="004D1B6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DA28F4" w:rsidRDefault="00DA28F4" w:rsidP="004D1B6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 w:rsidRPr="00444D97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 w:rsidR="00D11F43">
        <w:rPr>
          <w:rFonts w:ascii="Times New Roman" w:hAnsi="Times New Roman" w:cs="Times New Roman"/>
          <w:b/>
        </w:rPr>
        <w:t>11 мая</w:t>
      </w:r>
      <w:r w:rsidRPr="00444D97">
        <w:rPr>
          <w:rFonts w:ascii="Times New Roman" w:hAnsi="Times New Roman" w:cs="Times New Roman"/>
          <w:b/>
        </w:rPr>
        <w:t xml:space="preserve"> 2021 года № </w:t>
      </w:r>
      <w:r w:rsidR="00F900FE">
        <w:rPr>
          <w:rFonts w:ascii="Times New Roman" w:hAnsi="Times New Roman" w:cs="Times New Roman"/>
          <w:b/>
        </w:rPr>
        <w:t xml:space="preserve">411а </w:t>
      </w:r>
      <w:r w:rsidRPr="00444D97">
        <w:rPr>
          <w:rFonts w:ascii="Times New Roman" w:hAnsi="Times New Roman" w:cs="Times New Roman"/>
          <w:b/>
        </w:rPr>
        <w:t>«</w:t>
      </w:r>
      <w:r w:rsidR="00F900FE">
        <w:rPr>
          <w:rFonts w:ascii="Times New Roman" w:hAnsi="Times New Roman" w:cs="Times New Roman"/>
          <w:b/>
        </w:rPr>
        <w:t>О внесении изменений в Состав комиссии по проведению Всероссийской переписи населения 2021 года</w:t>
      </w:r>
      <w:r w:rsidRPr="00444D97">
        <w:rPr>
          <w:rFonts w:ascii="Times New Roman" w:hAnsi="Times New Roman" w:cs="Times New Roman"/>
          <w:b/>
        </w:rPr>
        <w:t>».</w:t>
      </w:r>
    </w:p>
    <w:p w:rsidR="000F05DE" w:rsidRDefault="000F05DE" w:rsidP="004D1B6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F900FE" w:rsidRPr="00F900FE" w:rsidRDefault="00F900FE" w:rsidP="00F900FE">
      <w:pPr>
        <w:spacing w:after="0" w:line="240" w:lineRule="auto"/>
        <w:ind w:left="-426" w:right="-141" w:firstLine="708"/>
        <w:jc w:val="both"/>
        <w:rPr>
          <w:rFonts w:ascii="Times New Roman" w:hAnsi="Times New Roman" w:cs="Times New Roman"/>
        </w:rPr>
      </w:pPr>
      <w:bookmarkStart w:id="1" w:name="sub_4"/>
      <w:r w:rsidRPr="00F900FE">
        <w:rPr>
          <w:rFonts w:ascii="Times New Roman" w:hAnsi="Times New Roman" w:cs="Times New Roman"/>
        </w:rPr>
        <w:t>Администрация Ардатовского муниципального района,</w:t>
      </w:r>
    </w:p>
    <w:p w:rsidR="00F900FE" w:rsidRPr="00F900FE" w:rsidRDefault="00F900FE" w:rsidP="00F900FE">
      <w:pPr>
        <w:spacing w:after="0" w:line="240" w:lineRule="auto"/>
        <w:ind w:left="-426" w:right="-141" w:firstLine="708"/>
        <w:jc w:val="both"/>
        <w:rPr>
          <w:rFonts w:ascii="Times New Roman" w:hAnsi="Times New Roman" w:cs="Times New Roman"/>
        </w:rPr>
      </w:pPr>
    </w:p>
    <w:p w:rsidR="00F900FE" w:rsidRPr="00F900FE" w:rsidRDefault="00F900FE" w:rsidP="00F900FE">
      <w:pPr>
        <w:spacing w:after="0" w:line="240" w:lineRule="auto"/>
        <w:ind w:left="-426" w:right="-141"/>
        <w:jc w:val="both"/>
        <w:rPr>
          <w:rFonts w:ascii="Times New Roman" w:hAnsi="Times New Roman" w:cs="Times New Roman"/>
        </w:rPr>
      </w:pPr>
      <w:r w:rsidRPr="00F900FE">
        <w:rPr>
          <w:rFonts w:ascii="Times New Roman" w:hAnsi="Times New Roman" w:cs="Times New Roman"/>
        </w:rPr>
        <w:t>ПОСТАНОВЛЯЕТ:</w:t>
      </w:r>
    </w:p>
    <w:p w:rsidR="00F900FE" w:rsidRPr="00F900FE" w:rsidRDefault="00F900FE" w:rsidP="00F900FE">
      <w:pPr>
        <w:spacing w:after="0" w:line="240" w:lineRule="auto"/>
        <w:ind w:left="-426" w:right="-141" w:firstLine="708"/>
        <w:jc w:val="both"/>
        <w:rPr>
          <w:rFonts w:ascii="Times New Roman" w:hAnsi="Times New Roman" w:cs="Times New Roman"/>
        </w:rPr>
      </w:pPr>
    </w:p>
    <w:p w:rsidR="00F900FE" w:rsidRPr="00F900FE" w:rsidRDefault="00F900FE" w:rsidP="00F900FE">
      <w:pPr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40" w:lineRule="auto"/>
        <w:ind w:left="-426" w:right="-141" w:firstLine="708"/>
        <w:jc w:val="both"/>
        <w:rPr>
          <w:rFonts w:ascii="Times New Roman" w:hAnsi="Times New Roman" w:cs="Times New Roman"/>
        </w:rPr>
      </w:pPr>
      <w:r w:rsidRPr="00F900FE">
        <w:rPr>
          <w:rFonts w:ascii="Times New Roman" w:hAnsi="Times New Roman" w:cs="Times New Roman"/>
        </w:rPr>
        <w:t>Внести в Состав комиссии по проведению Всероссийской переписи населения 2021 года на территории Ардатовского муниципального района, утвержденный постановлением администрации Ардатовского муниципального района от 22.05.2019 года № 399  изменения изложив в следующей редакции:</w:t>
      </w:r>
    </w:p>
    <w:p w:rsidR="00F900FE" w:rsidRPr="00F900FE" w:rsidRDefault="00F900FE" w:rsidP="00F900FE">
      <w:pPr>
        <w:spacing w:after="0" w:line="240" w:lineRule="auto"/>
        <w:ind w:left="-426" w:right="-141"/>
        <w:jc w:val="both"/>
        <w:rPr>
          <w:rFonts w:ascii="Times New Roman" w:hAnsi="Times New Roman" w:cs="Times New Roman"/>
        </w:rPr>
      </w:pPr>
    </w:p>
    <w:p w:rsidR="00F900FE" w:rsidRPr="00F900FE" w:rsidRDefault="00F900FE" w:rsidP="00F900FE">
      <w:pPr>
        <w:spacing w:after="0" w:line="240" w:lineRule="auto"/>
        <w:ind w:left="-426" w:right="-141"/>
        <w:jc w:val="center"/>
        <w:rPr>
          <w:rFonts w:ascii="Times New Roman" w:hAnsi="Times New Roman" w:cs="Times New Roman"/>
        </w:rPr>
      </w:pPr>
      <w:r w:rsidRPr="00F900FE">
        <w:rPr>
          <w:rFonts w:ascii="Times New Roman" w:hAnsi="Times New Roman" w:cs="Times New Roman"/>
        </w:rPr>
        <w:t xml:space="preserve">«Состав комиссии </w:t>
      </w:r>
    </w:p>
    <w:p w:rsidR="00F900FE" w:rsidRPr="00F900FE" w:rsidRDefault="00F900FE" w:rsidP="00F900FE">
      <w:pPr>
        <w:spacing w:after="0" w:line="240" w:lineRule="auto"/>
        <w:ind w:left="-426" w:right="-141"/>
        <w:jc w:val="center"/>
        <w:rPr>
          <w:rFonts w:ascii="Times New Roman" w:hAnsi="Times New Roman" w:cs="Times New Roman"/>
        </w:rPr>
      </w:pPr>
      <w:r w:rsidRPr="00F900FE">
        <w:rPr>
          <w:rFonts w:ascii="Times New Roman" w:hAnsi="Times New Roman" w:cs="Times New Roman"/>
        </w:rPr>
        <w:t>по проведению Всероссийской переписи населения 2021 года на территории Ардатовского муниципального района</w:t>
      </w:r>
    </w:p>
    <w:p w:rsidR="00F900FE" w:rsidRPr="00F900FE" w:rsidRDefault="00F900FE" w:rsidP="00F900FE">
      <w:pPr>
        <w:spacing w:after="0" w:line="240" w:lineRule="auto"/>
        <w:ind w:left="-426" w:right="142"/>
        <w:jc w:val="center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85"/>
        <w:gridCol w:w="6804"/>
      </w:tblGrid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Еремина Н.В.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зам. Главы Ардатовского муниципального района по          социальным вопросам, председатель комиссии;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lastRenderedPageBreak/>
              <w:t>Чигирова И.А.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 зам. Главы Ардатовского муниципального района, начальник Управления финансов администрации Ардатовского муниципального района, первый заместитель председателя комиссии;</w:t>
            </w: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Забелина С.Ю.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- начальник организационного отдела администрации Ардатовского муниципального района, секретарь комиссии.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center"/>
              <w:rPr>
                <w:rFonts w:ascii="Times New Roman" w:hAnsi="Times New Roman" w:cs="Times New Roman"/>
              </w:rPr>
            </w:pP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rPr>
                <w:rFonts w:ascii="Times New Roman" w:hAnsi="Times New Roman" w:cs="Times New Roman"/>
              </w:rPr>
            </w:pP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Гаврилова О.С.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и.о. руководителя аппарата администрации Ардатовского муниципального района;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Забелин Д.В.</w:t>
            </w: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–заместитель Главы Ардатовского муниципального района по промышленности, строительству, транспорту, ЖКХ и связи;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Пластун Л.В.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председатель комитета социально-экономического анализа администрации Ардатовского муниципального района;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Кабачева С.П.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начальник отдела по торговле и защите прав потребителей администрации Ардатовского муниципального района;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Уткин В.Н.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начальник ММО МВД России «Ардатовский» (по согласованию);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Китайкина Ю.А.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начальник миграционного пункта ММО МВД «Ардатовский» (по согласованию);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Карпов М.С.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и.о. Главы администрации городского поселения (по согласованию);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Ермолаева Л.П.</w:t>
            </w: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заместитель директора – начальник отела содействия занятости населения по Ардатовскому району ГКУ РМ «Центр занятости населения «Чамзинский» (по согласованию);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Черенкова Ю.В.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главный редактор районной газеты «МАЯК» (по согласованию);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Лидяева Т.Н.</w:t>
            </w: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начальник отдела архитектуры и градостроительства администрации Ардатовского муниципального района;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Игушкин В.М.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– начальник ЛТЦ г. Ардатов Чамзинского МВТ филиала РМ ПАО «Ростелеком» (по согласованию);</w:t>
            </w:r>
          </w:p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0FE" w:rsidRPr="00F900FE" w:rsidTr="00F900FE">
        <w:trPr>
          <w:trHeight w:val="80"/>
        </w:trPr>
        <w:tc>
          <w:tcPr>
            <w:tcW w:w="3085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Забелин А.Е.</w:t>
            </w:r>
          </w:p>
        </w:tc>
        <w:tc>
          <w:tcPr>
            <w:tcW w:w="6804" w:type="dxa"/>
          </w:tcPr>
          <w:p w:rsidR="00F900FE" w:rsidRPr="00F900FE" w:rsidRDefault="00F900FE" w:rsidP="00F900FE">
            <w:pPr>
              <w:tabs>
                <w:tab w:val="left" w:pos="2268"/>
              </w:tabs>
              <w:spacing w:after="0" w:line="240" w:lineRule="auto"/>
              <w:ind w:left="29" w:right="142" w:hanging="29"/>
              <w:jc w:val="both"/>
              <w:rPr>
                <w:rFonts w:ascii="Times New Roman" w:hAnsi="Times New Roman" w:cs="Times New Roman"/>
              </w:rPr>
            </w:pPr>
            <w:r w:rsidRPr="00F900FE">
              <w:rPr>
                <w:rFonts w:ascii="Times New Roman" w:hAnsi="Times New Roman" w:cs="Times New Roman"/>
              </w:rPr>
              <w:t>- начальник Ардатовского МОВО-филиала ФГКУ ОВО ВНГ РФ по РМ, подполковник полиции»</w:t>
            </w:r>
          </w:p>
        </w:tc>
      </w:tr>
    </w:tbl>
    <w:p w:rsidR="00F900FE" w:rsidRPr="00F900FE" w:rsidRDefault="00F900FE" w:rsidP="00F900FE">
      <w:pPr>
        <w:spacing w:after="0" w:line="240" w:lineRule="auto"/>
        <w:ind w:left="-426" w:right="-141"/>
        <w:jc w:val="center"/>
        <w:rPr>
          <w:rFonts w:ascii="Times New Roman" w:hAnsi="Times New Roman" w:cs="Times New Roman"/>
        </w:rPr>
      </w:pPr>
    </w:p>
    <w:p w:rsidR="00F900FE" w:rsidRPr="00F900FE" w:rsidRDefault="00F900FE" w:rsidP="00F900FE">
      <w:pPr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40" w:lineRule="auto"/>
        <w:ind w:left="-426" w:right="-141" w:firstLine="708"/>
        <w:jc w:val="both"/>
        <w:rPr>
          <w:rFonts w:ascii="Times New Roman" w:hAnsi="Times New Roman" w:cs="Times New Roman"/>
        </w:rPr>
      </w:pPr>
      <w:r w:rsidRPr="00F900FE">
        <w:rPr>
          <w:rFonts w:ascii="Times New Roman" w:hAnsi="Times New Roman" w:cs="Times New Roman"/>
        </w:rPr>
        <w:t xml:space="preserve">Настоящее постановление вступает в силу после официального опубликования. </w:t>
      </w:r>
    </w:p>
    <w:p w:rsidR="00F900FE" w:rsidRPr="00F900FE" w:rsidRDefault="00F900FE" w:rsidP="00F900FE">
      <w:pPr>
        <w:spacing w:after="0" w:line="240" w:lineRule="auto"/>
        <w:ind w:left="-426" w:right="-141" w:firstLine="708"/>
        <w:jc w:val="both"/>
        <w:rPr>
          <w:rFonts w:ascii="Times New Roman" w:hAnsi="Times New Roman" w:cs="Times New Roman"/>
        </w:rPr>
      </w:pPr>
    </w:p>
    <w:p w:rsidR="00F900FE" w:rsidRPr="00F900FE" w:rsidRDefault="00F900FE" w:rsidP="00F900FE">
      <w:pPr>
        <w:spacing w:after="0" w:line="240" w:lineRule="auto"/>
        <w:ind w:left="-426" w:right="-141" w:firstLine="708"/>
        <w:jc w:val="both"/>
        <w:rPr>
          <w:rFonts w:ascii="Times New Roman" w:hAnsi="Times New Roman" w:cs="Times New Roman"/>
        </w:rPr>
      </w:pPr>
    </w:p>
    <w:p w:rsidR="00F900FE" w:rsidRPr="00F900FE" w:rsidRDefault="00F900FE" w:rsidP="00F900FE">
      <w:pPr>
        <w:spacing w:after="0" w:line="240" w:lineRule="auto"/>
        <w:ind w:left="-426" w:right="-141"/>
        <w:jc w:val="both"/>
        <w:rPr>
          <w:rFonts w:ascii="Times New Roman" w:hAnsi="Times New Roman" w:cs="Times New Roman"/>
        </w:rPr>
      </w:pPr>
      <w:r w:rsidRPr="00F900FE">
        <w:rPr>
          <w:rFonts w:ascii="Times New Roman" w:hAnsi="Times New Roman" w:cs="Times New Roman"/>
        </w:rPr>
        <w:t>Глава Ардатовского</w:t>
      </w:r>
    </w:p>
    <w:p w:rsidR="00F900FE" w:rsidRPr="00F900FE" w:rsidRDefault="00F900FE" w:rsidP="00F900FE">
      <w:pPr>
        <w:spacing w:after="0" w:line="240" w:lineRule="auto"/>
        <w:ind w:left="-426" w:right="-141"/>
        <w:jc w:val="both"/>
        <w:rPr>
          <w:rFonts w:ascii="Times New Roman" w:hAnsi="Times New Roman" w:cs="Times New Roman"/>
        </w:rPr>
      </w:pPr>
      <w:r w:rsidRPr="00F900FE">
        <w:rPr>
          <w:rFonts w:ascii="Times New Roman" w:hAnsi="Times New Roman" w:cs="Times New Roman"/>
        </w:rPr>
        <w:t>муниципального района                                                                А.Н.Антипов</w:t>
      </w:r>
    </w:p>
    <w:p w:rsidR="00FF2CB5" w:rsidRDefault="00FF2CB5" w:rsidP="00FF2CB5">
      <w:pPr>
        <w:spacing w:after="0" w:line="240" w:lineRule="auto"/>
        <w:ind w:left="-284" w:right="-141"/>
        <w:rPr>
          <w:rFonts w:ascii="Times New Roman" w:hAnsi="Times New Roman" w:cs="Times New Roman"/>
          <w:b/>
          <w:highlight w:val="yellow"/>
        </w:rPr>
      </w:pPr>
    </w:p>
    <w:p w:rsidR="00FF2CB5" w:rsidRDefault="00FF2CB5" w:rsidP="00FF2CB5">
      <w:pPr>
        <w:spacing w:after="0" w:line="240" w:lineRule="auto"/>
        <w:ind w:left="-284" w:right="-141"/>
        <w:rPr>
          <w:rFonts w:ascii="Times New Roman" w:hAnsi="Times New Roman" w:cs="Times New Roman"/>
          <w:b/>
          <w:highlight w:val="yellow"/>
        </w:rPr>
      </w:pPr>
    </w:p>
    <w:p w:rsidR="00F900FE" w:rsidRDefault="00F900FE" w:rsidP="00F900FE">
      <w:pPr>
        <w:jc w:val="center"/>
        <w:rPr>
          <w:rFonts w:ascii="Times New Roman" w:hAnsi="Times New Roman"/>
          <w:b/>
          <w:sz w:val="44"/>
          <w:szCs w:val="44"/>
        </w:rPr>
      </w:pPr>
    </w:p>
    <w:bookmarkEnd w:id="1"/>
    <w:p w:rsidR="00E364C1" w:rsidRDefault="00E364C1" w:rsidP="00194A6A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 w:rsidRPr="00444D97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 w:rsidR="00F900FE">
        <w:rPr>
          <w:rFonts w:ascii="Times New Roman" w:hAnsi="Times New Roman" w:cs="Times New Roman"/>
          <w:b/>
        </w:rPr>
        <w:t>14 мая</w:t>
      </w:r>
      <w:r w:rsidR="00963087" w:rsidRPr="00444D97">
        <w:rPr>
          <w:rFonts w:ascii="Times New Roman" w:hAnsi="Times New Roman" w:cs="Times New Roman"/>
          <w:b/>
        </w:rPr>
        <w:t xml:space="preserve"> </w:t>
      </w:r>
      <w:r w:rsidR="008B66F0" w:rsidRPr="00444D97">
        <w:rPr>
          <w:rFonts w:ascii="Times New Roman" w:hAnsi="Times New Roman" w:cs="Times New Roman"/>
          <w:b/>
        </w:rPr>
        <w:t xml:space="preserve"> 2021 года № </w:t>
      </w:r>
      <w:r w:rsidR="00F900FE">
        <w:rPr>
          <w:rFonts w:ascii="Times New Roman" w:hAnsi="Times New Roman" w:cs="Times New Roman"/>
          <w:b/>
        </w:rPr>
        <w:t>423</w:t>
      </w:r>
      <w:r w:rsidRPr="00444D97">
        <w:rPr>
          <w:rFonts w:ascii="Times New Roman" w:hAnsi="Times New Roman" w:cs="Times New Roman"/>
          <w:b/>
        </w:rPr>
        <w:t xml:space="preserve"> «</w:t>
      </w:r>
      <w:r w:rsidR="00F900FE">
        <w:rPr>
          <w:rFonts w:ascii="Times New Roman" w:hAnsi="Times New Roman" w:cs="Times New Roman"/>
          <w:b/>
        </w:rPr>
        <w:t>Об утверждении Порядка разработки на автомобильных дорогах  общего пользования на территории Ардатовского муниципального района Республики Мордовия</w:t>
      </w:r>
      <w:r w:rsidR="00194A6A" w:rsidRPr="00444D97">
        <w:rPr>
          <w:rFonts w:ascii="Times New Roman" w:hAnsi="Times New Roman" w:cs="Times New Roman"/>
          <w:b/>
        </w:rPr>
        <w:t>"</w:t>
      </w:r>
      <w:r w:rsidR="008B66F0" w:rsidRPr="00444D97">
        <w:rPr>
          <w:rFonts w:ascii="Times New Roman" w:hAnsi="Times New Roman" w:cs="Times New Roman"/>
          <w:b/>
        </w:rPr>
        <w:t>.</w:t>
      </w:r>
    </w:p>
    <w:p w:rsidR="00127CB5" w:rsidRDefault="00127CB5" w:rsidP="00194A6A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127CB5" w:rsidRDefault="00127CB5" w:rsidP="00194A6A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соответствии с Федеральным законом от 06.10.2003 года № 131-ФЗ «Об общих принципах организации местного самоуправления в Российской Федерации», Федеральным законом от 10 декабря 1995 г. № 196-ФЗ «О безопасности дорожного движения», совместным письмом  МВД РФ от 02.08.2006 г. № 13/6-3853 и Федерального дорожного агентства РФ от 06.08.2006 г. №01-29/5313 «О порядке разработки и утверждения  проектов организации дорожного движения на автомобильных дорогах общего пользования», а также в целях  правильной  организации дорожного движения на территории муниципального района, администрация Ардатовского муниципального района,</w:t>
      </w:r>
    </w:p>
    <w:p w:rsidR="00127CB5" w:rsidRDefault="00127CB5" w:rsidP="00194A6A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127CB5" w:rsidRDefault="00127CB5" w:rsidP="00194A6A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127CB5" w:rsidRDefault="00127CB5" w:rsidP="00194A6A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127CB5" w:rsidRDefault="00127CB5" w:rsidP="00127CB5">
      <w:pPr>
        <w:pStyle w:val="a3"/>
        <w:numPr>
          <w:ilvl w:val="0"/>
          <w:numId w:val="25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Порядок  разработки проекта организации дорожного движения на автомобильных дорогах общего пользования местного значения Ардатовского муниципального района РМ, согласно Приложения к настоящему постановлению.</w:t>
      </w:r>
    </w:p>
    <w:p w:rsidR="00127CB5" w:rsidRDefault="00127CB5" w:rsidP="00127CB5">
      <w:pPr>
        <w:pStyle w:val="a3"/>
        <w:numPr>
          <w:ilvl w:val="0"/>
          <w:numId w:val="25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исполнением настоящего постановления возложить на заместителя главы Ардатовского муниципального района Республики Мордовия  по промышленности, строительству, транспорту, ЖКХ и связи Забелина Д.В.</w:t>
      </w:r>
    </w:p>
    <w:p w:rsidR="00127CB5" w:rsidRDefault="00127CB5" w:rsidP="00127CB5">
      <w:pPr>
        <w:pStyle w:val="a3"/>
        <w:numPr>
          <w:ilvl w:val="0"/>
          <w:numId w:val="25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127CB5" w:rsidRDefault="00127CB5" w:rsidP="00127CB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7CB5" w:rsidRDefault="00127CB5" w:rsidP="00127CB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7CB5" w:rsidRDefault="00127CB5" w:rsidP="00127CB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127CB5" w:rsidRDefault="00127CB5" w:rsidP="00127CB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А.Н.Антипов</w:t>
      </w:r>
    </w:p>
    <w:p w:rsidR="00E717EF" w:rsidRDefault="00E717EF" w:rsidP="00127CB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717EF" w:rsidRDefault="00E717EF" w:rsidP="00127CB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717EF" w:rsidRDefault="00E717EF" w:rsidP="00E717E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E717EF" w:rsidRDefault="00E717EF" w:rsidP="00E717E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E717EF" w:rsidRDefault="00E717EF" w:rsidP="00E717E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E717EF" w:rsidRDefault="00E717EF" w:rsidP="00E717E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14 мая 2021 года № 423</w:t>
      </w:r>
    </w:p>
    <w:p w:rsidR="00E717EF" w:rsidRDefault="00E717EF" w:rsidP="00E717E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717EF" w:rsidRDefault="00E717EF" w:rsidP="00E717E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717EF" w:rsidRPr="00E717EF" w:rsidRDefault="00E717EF" w:rsidP="00E717EF">
      <w:pPr>
        <w:shd w:val="clear" w:color="auto" w:fill="FFFFFF"/>
        <w:spacing w:after="0" w:line="240" w:lineRule="auto"/>
        <w:ind w:left="-426"/>
        <w:contextualSpacing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Порядок</w:t>
      </w:r>
      <w:r w:rsidRPr="00E717EF">
        <w:rPr>
          <w:rFonts w:ascii="Times New Roman" w:eastAsia="Times New Roman" w:hAnsi="Times New Roman" w:cs="Times New Roman"/>
          <w:color w:val="000000" w:themeColor="text1"/>
        </w:rPr>
        <w:br/>
        <w:t>разработки проекта организации дорожного движения на автомобильных дорогах общего пользования на территории Ардатовского муниципального района Республики Мордовия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/>
        <w:contextualSpacing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Раздел I. Общие положения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1. Настоящий Порядок определяет процедуру проведения организационно - технических мероприятий по организации дорожного движения транспортных средств и пешеходов в зоне проведения строительства, реконструкции, капитального ремонта, ремонта и содержания (далее также - дорожная деятельность) на автомобильных дорогах общего пользования местного значения на территории Ардатовского муниципального района (далее - автомобильные дороги), а также порядок взаимодействия администрации района, исполнительных органов государственной власти района, осуществляющих дорожную деятельность, и Отделом Государственной инспекции безопасности дорожного движения отдела Министерства внутренних дел Российской Федерации по Ардатовского району (далее – ОГИБДД ММО МВД России «Ардатовский»).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Раздел II. Цели и задачи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2. Настоящий Порядок разработан в целях обеспечения бесперебойного и безопасного движения транспортных средств и пешеходов в местах осуществления дорожной деятельности и предназначен для решения следующих задач: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а) обеспечение своевременного предупреждения водителей транспортных средств и пешеходов об опасности, вызванной проведением дорожной деятельности на автомобильных дорогах;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б) обеспечение четкого обозначения направления объезда имеющихся на проезжей части препятствий, а при устройстве объезда ремонтируемого участка - его маршрута;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в) обеспечение безопасного режима движения транспортных средств и пешеходов как на подходах, так и на самих участках проведения дорожной деятельности.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Раздел III. Мероприятия по организации дорожного движения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3. Администрация Ардатовского муниципального района: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lastRenderedPageBreak/>
        <w:t>3.1. В установленном порядке согласовывает утвержденные схемы организации дорожного движения и их практическую реализацию в местах производства дорожных работ;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3.2. Контролирует практическую реализацию утвержденных схем организации дорожного движения в местах производства дорожных работ.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3.3. Контролирует правильность и полноту проработки вопросов организации дорожного движения в разрабатываемых проектах на строительство, реконструкцию, капитальный ремонт и ремонт участков автомобильных дорог;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3.4. Информирует пользователей автомобильных дорог о местах и сроках выполнения работ по их строительству, реконструкции, капитальному ремонту и ремонту в средствах массовой информации и на </w:t>
      </w:r>
      <w:hyperlink r:id="rId8" w:tgtFrame="_blank" w:history="1">
        <w:r w:rsidRPr="00E717EF">
          <w:rPr>
            <w:rFonts w:ascii="Times New Roman" w:eastAsia="Times New Roman" w:hAnsi="Times New Roman" w:cs="Times New Roman"/>
            <w:color w:val="000000" w:themeColor="text1"/>
          </w:rPr>
          <w:t>сайте</w:t>
        </w:r>
      </w:hyperlink>
      <w:r w:rsidRPr="00E717EF">
        <w:rPr>
          <w:rFonts w:ascii="Times New Roman" w:eastAsia="Times New Roman" w:hAnsi="Times New Roman" w:cs="Times New Roman"/>
          <w:color w:val="000000" w:themeColor="text1"/>
        </w:rPr>
        <w:t> в информационно телекоммуникационной сети Интернет;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3.5. Контролирует обеспечение подрядной дорожной организацией бесперебойного и безопасного движения транспортных средств в местах осуществления дорожной деятельности в соответствии с утвержденными схемами организации дорожного движения;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3.6. Контролирует демонтаж подрядной дорожной организацией установленных временных технических средств организации дорожного движения после завершения дорожной деятельности и введения участка автомобильной дороги после строительства, реконструкции, капитального ремонта и ремонта в эксплуатацию;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3.7. При заключении государственных контрактов (договоров) обеспечивает включение в них следующих обязательств подрядных проектных организаций, выполняющих работы по проектированию строительства, реконструкции, капитального ремонта и ремонта участков автомобильных дорог: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- проработка вопросов организации дорожного движения на участках автомобильных дорог, проектируемых под дальнейшее строительство, реконструкцию, капитальный ремонт и ремонт автомобильных дорог;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- разработка типовых схем организации дорожного движения в составе проектной документации на строительство, реконструкцию, капитальный ремонт и ремонт участков автомобильных дорог;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- в случаях заключения договоров авторского надзора осуществление контроля за обеспечением подрядной дорожной организацией бесперебойного и безопасного движения транспортных средств в местах производства дорожных работ в соответствии с принятыми проектными решениями;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3.8. При заключении государственных контрактов (договоров) обеспечивает включение в них следующих обязательств подрядных дорожных организаций, выполняющих работы по строительству, реконструкции, капитальному ремонту и ремонту автомобильных дорог: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- до начала выполнения дорожных работ на основании принятых проектных решений разработка привязанных к участку строительства, реконструкции, капитального ремонта и ремонта автомобильных дорог схем организации дорожного движения транспортных средств и пешеходов на участке проведения работ в соответствии с установленными требованиями с обозначением на указанных схемах: геометрических параметров ремонтируемого участка (ширина проезжей части и обочин, радиусы кривых в плане, продольный уклон, тип покрытия и т.д.) с указанием искусственных сооружений, расположения съездов, въездов и объездов, мест расстановки дорожных знаков, нанесения при необходимости временной разметки, ограждений, расположения сигнальных фонарей, складирования строительных материалов; вида и характера дорожных работ, сроков их исполнения; наименования организации, проводящей работы; телефонов и фамилий должностных лиц, составивших схему, и ответственных за проведение работ;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- разработка схем организации дорожного движения транспортных средств и пешеходов и согласование их организациями, чьи права и законные интересы затрагиваются вышеуказанными схемами;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- заблаговременное информирование автотранспортных предприятий о месте и сроках выполнения дорожных работ при устройстве объездов или ухудшении условий движения общественного транспорта;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- до начала выполнения работ инструктирование рабочих и машинистов дорожных машин по технике безопасности и схеме ограждения места работ, о применяемой условной сигнализации, подаваемой жестами и флажками, о порядке движения, маневрирования дорожных машин и транспортных средств в местах разворота, въездах и съездах, местах складирования материалов и хранения инвентаря;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- ежедневная (до начала выполнения работ) проверка наличия технических средств организации дорожного движения, предусмотренных схемой, и при необходимости замена пришедших в негодность или установка отсутствующих;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- обеспечение рабочих, выполняющих работы, специальной сигнальной одеждой (жилетами) ярко-оранжевого цвета, надеваемой поверх обычной спецодежды;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- обеспечение демонтажа временных дорожных знаков и других технических средств организации дорожного движения, связанных с проводимыми работами, после завершения работ;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 xml:space="preserve">3.9. При заключении государственных контрактов (договоров) обеспечивает включение в них обязательств подрядных дорожных организаций, выполняющих работы по содержанию автомобильных </w:t>
      </w:r>
      <w:r w:rsidRPr="00E717EF">
        <w:rPr>
          <w:rFonts w:ascii="Times New Roman" w:eastAsia="Times New Roman" w:hAnsi="Times New Roman" w:cs="Times New Roman"/>
          <w:color w:val="000000" w:themeColor="text1"/>
        </w:rPr>
        <w:lastRenderedPageBreak/>
        <w:t>дорог, по выполнению работ по организации дорожного движения в местах производства работ в порядке предусмотренном </w:t>
      </w:r>
      <w:hyperlink r:id="rId9" w:anchor="/document/44920044/entry/38" w:history="1">
        <w:r w:rsidRPr="00E717EF">
          <w:rPr>
            <w:rFonts w:ascii="Times New Roman" w:eastAsia="Times New Roman" w:hAnsi="Times New Roman" w:cs="Times New Roman"/>
            <w:color w:val="000000" w:themeColor="text1"/>
          </w:rPr>
          <w:t>подпунктом 3.8</w:t>
        </w:r>
      </w:hyperlink>
      <w:r w:rsidRPr="00E717EF">
        <w:rPr>
          <w:rFonts w:ascii="Times New Roman" w:eastAsia="Times New Roman" w:hAnsi="Times New Roman" w:cs="Times New Roman"/>
          <w:color w:val="000000" w:themeColor="text1"/>
        </w:rPr>
        <w:t>. настоящего пункта.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4. При проведении краткосрочных ремонтных работ (работы, которые проводятся и заканчиваются исключительно в светлое время суток, а после их окончания проезжая часть и обочины полностью освобождаются от дорожных машин и механизмов, ограждающих устройств, временных дорожных знаков и возобновляется беспрепятственное движение транспортных средств по всей ширине проезжей части) расстановка дорожных знаков и иных технических средств может выполняться по упрощенным типовым схемам без конкретной привязки к местности, с их последующей перестановкой по мере изменения зоны производства работ в соответствии с </w:t>
      </w:r>
      <w:hyperlink r:id="rId10" w:anchor="/document/71346390/entry/0" w:history="1">
        <w:r w:rsidRPr="00E717EF">
          <w:rPr>
            <w:rFonts w:ascii="Times New Roman" w:eastAsia="Times New Roman" w:hAnsi="Times New Roman" w:cs="Times New Roman"/>
            <w:color w:val="000000" w:themeColor="text1"/>
          </w:rPr>
          <w:t>ОДМ 218.6.019-2016</w:t>
        </w:r>
      </w:hyperlink>
      <w:r w:rsidRPr="00E717EF">
        <w:rPr>
          <w:rFonts w:ascii="Times New Roman" w:eastAsia="Times New Roman" w:hAnsi="Times New Roman" w:cs="Times New Roman"/>
          <w:color w:val="000000" w:themeColor="text1"/>
        </w:rPr>
        <w:t> "Рекомендации по организации движения и ограждению мест производства дорожных работ", утвержденных </w:t>
      </w:r>
      <w:hyperlink r:id="rId11" w:anchor="/document/71346386/entry/0" w:history="1">
        <w:r w:rsidRPr="00E717EF">
          <w:rPr>
            <w:rFonts w:ascii="Times New Roman" w:eastAsia="Times New Roman" w:hAnsi="Times New Roman" w:cs="Times New Roman"/>
            <w:color w:val="000000" w:themeColor="text1"/>
          </w:rPr>
          <w:t>распоряжением</w:t>
        </w:r>
      </w:hyperlink>
      <w:r w:rsidRPr="00E717EF">
        <w:rPr>
          <w:rFonts w:ascii="Times New Roman" w:eastAsia="Times New Roman" w:hAnsi="Times New Roman" w:cs="Times New Roman"/>
          <w:color w:val="000000" w:themeColor="text1"/>
        </w:rPr>
        <w:t> Федерального Дорожного Агентства Минтранспорта РФ N 303-р от 02.03.2016 г.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5. При проведении подготовительных работ к выполнению ямочного ремонта дорожного покрытия (фрезерование, обрубка ям и выбоин) зона производства работ, как правило, определяется технической возможностью дорожно-эксплуатационной организации ликвидировать дефекты дорожного покрытия в течение одной рабочей смены.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В случае невозможности выполнения указанных в настоящем пункте мероприятий по каким-либо причинам (неудовлетворительные погодные условия, поломка специальной дорожной техники и т.п.) зона производства работ обозначается техническими средствами организации дорожного движения в соответствии с утверждённой схемой.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Общая продолжительность ремонта отфрезерованных (обрубленных) ям и выбоин не должна превышать 3 (трех) суток.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6. К выполнению неотложных работ по устранению случайных повреждений автомобильной дороги и дорожных сооружений, создающих реальную угрозу безопасности дорожного движения, а также аварийных работ допускается приступать без предварительного согласования и утверждения схем организации дорожного движения, но с условием обязательного извещения отдела ОГИБДД ММО МВД России по Ардатовского району о месте и времени проведения таких работ в срок, не превышающий 24 часов с момента начала работ.</w:t>
      </w:r>
    </w:p>
    <w:p w:rsidR="00E717EF" w:rsidRPr="00E717EF" w:rsidRDefault="00E717EF" w:rsidP="00E717EF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17EF">
        <w:rPr>
          <w:rFonts w:ascii="Times New Roman" w:eastAsia="Times New Roman" w:hAnsi="Times New Roman" w:cs="Times New Roman"/>
          <w:color w:val="000000" w:themeColor="text1"/>
        </w:rPr>
        <w:t>7. Администрация Ардатовского муниципального района по обеспечению контрольных функций контролирует обеспечение подрядной дорожной организацией бесперебойного и безопасного движения транспортных средств в местах осуществления дорожной деятельности в соответствии с утвержденными схемами организации дорожного движения.</w:t>
      </w:r>
    </w:p>
    <w:p w:rsidR="00E717EF" w:rsidRPr="00E717EF" w:rsidRDefault="00E717EF" w:rsidP="00E717E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E717EF" w:rsidRPr="00E717EF" w:rsidRDefault="00E717EF" w:rsidP="00E71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5050" w:rsidRPr="00282116" w:rsidRDefault="00EF5050" w:rsidP="00194A6A">
      <w:pPr>
        <w:spacing w:line="240" w:lineRule="auto"/>
        <w:ind w:left="-400"/>
        <w:jc w:val="both"/>
        <w:rPr>
          <w:rFonts w:ascii="Times New Roman" w:hAnsi="Times New Roman" w:cs="Times New Roman"/>
          <w:b/>
          <w:color w:val="000000" w:themeColor="text1"/>
        </w:rPr>
      </w:pPr>
      <w:r w:rsidRPr="00282116">
        <w:rPr>
          <w:rFonts w:ascii="Times New Roman" w:hAnsi="Times New Roman" w:cs="Times New Roman"/>
          <w:b/>
          <w:color w:val="000000" w:themeColor="text1"/>
        </w:rPr>
        <w:t>Постановление администрации Ардатовског</w:t>
      </w:r>
      <w:r w:rsidR="0036151B" w:rsidRPr="00282116">
        <w:rPr>
          <w:rFonts w:ascii="Times New Roman" w:hAnsi="Times New Roman" w:cs="Times New Roman"/>
          <w:b/>
          <w:color w:val="000000" w:themeColor="text1"/>
        </w:rPr>
        <w:t xml:space="preserve">о муниципального района РМ от </w:t>
      </w:r>
      <w:r w:rsidR="00DA28F4" w:rsidRPr="00282116">
        <w:rPr>
          <w:rFonts w:ascii="Times New Roman" w:hAnsi="Times New Roman" w:cs="Times New Roman"/>
          <w:b/>
          <w:color w:val="000000" w:themeColor="text1"/>
        </w:rPr>
        <w:t>20</w:t>
      </w:r>
      <w:r w:rsidR="00963087" w:rsidRPr="00282116">
        <w:rPr>
          <w:rFonts w:ascii="Times New Roman" w:hAnsi="Times New Roman" w:cs="Times New Roman"/>
          <w:b/>
          <w:color w:val="000000" w:themeColor="text1"/>
        </w:rPr>
        <w:t xml:space="preserve"> апреля</w:t>
      </w:r>
      <w:r w:rsidRPr="00282116">
        <w:rPr>
          <w:rFonts w:ascii="Times New Roman" w:hAnsi="Times New Roman" w:cs="Times New Roman"/>
          <w:b/>
          <w:color w:val="000000" w:themeColor="text1"/>
        </w:rPr>
        <w:t xml:space="preserve"> 2021 года № </w:t>
      </w:r>
      <w:r w:rsidR="0011755D" w:rsidRPr="00282116">
        <w:rPr>
          <w:rFonts w:ascii="Times New Roman" w:hAnsi="Times New Roman" w:cs="Times New Roman"/>
          <w:b/>
          <w:color w:val="000000" w:themeColor="text1"/>
        </w:rPr>
        <w:t>3</w:t>
      </w:r>
      <w:r w:rsidR="00DA28F4" w:rsidRPr="00282116">
        <w:rPr>
          <w:rFonts w:ascii="Times New Roman" w:hAnsi="Times New Roman" w:cs="Times New Roman"/>
          <w:b/>
          <w:color w:val="000000" w:themeColor="text1"/>
        </w:rPr>
        <w:t>49</w:t>
      </w:r>
      <w:r w:rsidRPr="00282116">
        <w:rPr>
          <w:rFonts w:ascii="Times New Roman" w:hAnsi="Times New Roman" w:cs="Times New Roman"/>
          <w:b/>
          <w:color w:val="000000" w:themeColor="text1"/>
        </w:rPr>
        <w:t>«»</w:t>
      </w:r>
      <w:r w:rsidR="00194A6A" w:rsidRPr="00282116">
        <w:rPr>
          <w:rFonts w:ascii="Times New Roman" w:hAnsi="Times New Roman" w:cs="Times New Roman"/>
          <w:b/>
          <w:color w:val="000000" w:themeColor="text1"/>
        </w:rPr>
        <w:t>О внесении изменений  в Административный регламент  предоставления муниципальной услуги «Выдача уведомления  о соответствии (несоответствии) построенного или реконструированного объекта  индивидуального жилищного строительства или садового дома  требованиям законодательства о градостроительной деятельности», утвержденный постановлением администрации Ардатовского муниципального района от 25.06.2019 года № 505»</w:t>
      </w:r>
      <w:r w:rsidRPr="00282116">
        <w:rPr>
          <w:rFonts w:ascii="Times New Roman" w:hAnsi="Times New Roman" w:cs="Times New Roman"/>
          <w:b/>
          <w:color w:val="000000" w:themeColor="text1"/>
        </w:rPr>
        <w:t>.</w:t>
      </w:r>
    </w:p>
    <w:p w:rsidR="00282116" w:rsidRPr="00282116" w:rsidRDefault="00282116" w:rsidP="00282116">
      <w:pPr>
        <w:pStyle w:val="ab"/>
        <w:ind w:left="-426" w:firstLine="852"/>
        <w:jc w:val="both"/>
        <w:rPr>
          <w:rFonts w:ascii="Times New Roman" w:hAnsi="Times New Roman" w:cs="Times New Roman"/>
          <w:sz w:val="22"/>
          <w:szCs w:val="22"/>
        </w:rPr>
      </w:pPr>
      <w:r w:rsidRPr="00282116">
        <w:rPr>
          <w:rFonts w:ascii="Times New Roman" w:hAnsi="Times New Roman" w:cs="Times New Roman"/>
          <w:sz w:val="22"/>
          <w:szCs w:val="22"/>
        </w:rPr>
        <w:t xml:space="preserve">В соответствии </w:t>
      </w:r>
      <w:r w:rsidRPr="00282116">
        <w:rPr>
          <w:rFonts w:ascii="Times New Roman" w:hAnsi="Times New Roman" w:cs="Times New Roman"/>
          <w:color w:val="000000" w:themeColor="text1"/>
          <w:sz w:val="22"/>
          <w:szCs w:val="22"/>
        </w:rPr>
        <w:t>с Градостроительным кодексом Российской Федерации, Федеральным законом от 6 октября 2003 г. N 131-ФЗ «</w:t>
      </w:r>
      <w:hyperlink r:id="rId12" w:history="1">
        <w:r w:rsidRPr="00282116">
          <w:rPr>
            <w:rStyle w:val="aa"/>
            <w:rFonts w:ascii="Times New Roman" w:hAnsi="Times New Roman" w:cs="Times New Roman"/>
            <w:color w:val="000000" w:themeColor="text1"/>
            <w:sz w:val="22"/>
            <w:szCs w:val="22"/>
          </w:rPr>
          <w:t>Об общих принципах организации местного самоуправления в Российской Федерации</w:t>
        </w:r>
      </w:hyperlink>
      <w:r w:rsidRPr="00282116">
        <w:rPr>
          <w:rStyle w:val="aa"/>
          <w:rFonts w:ascii="Times New Roman" w:hAnsi="Times New Roman" w:cs="Times New Roman"/>
          <w:color w:val="000000" w:themeColor="text1"/>
          <w:sz w:val="22"/>
          <w:szCs w:val="22"/>
        </w:rPr>
        <w:t>»</w:t>
      </w:r>
      <w:r w:rsidRPr="00282116">
        <w:rPr>
          <w:rFonts w:ascii="Times New Roman" w:hAnsi="Times New Roman" w:cs="Times New Roman"/>
          <w:color w:val="000000" w:themeColor="text1"/>
          <w:sz w:val="22"/>
          <w:szCs w:val="22"/>
        </w:rPr>
        <w:t>, Федеральным законом от 27 июля 2010 г. N 210-ФЗ «</w:t>
      </w:r>
      <w:hyperlink r:id="rId13" w:history="1">
        <w:r w:rsidRPr="00282116">
          <w:rPr>
            <w:rStyle w:val="aa"/>
            <w:rFonts w:ascii="Times New Roman" w:hAnsi="Times New Roman" w:cs="Times New Roman"/>
            <w:color w:val="000000" w:themeColor="text1"/>
            <w:sz w:val="22"/>
            <w:szCs w:val="22"/>
          </w:rPr>
          <w:t>Об организации предоставления государственных и муниципальных услуг</w:t>
        </w:r>
      </w:hyperlink>
      <w:r w:rsidRPr="00282116">
        <w:rPr>
          <w:rFonts w:ascii="Times New Roman" w:hAnsi="Times New Roman" w:cs="Times New Roman"/>
          <w:color w:val="000000" w:themeColor="text1"/>
          <w:sz w:val="22"/>
          <w:szCs w:val="22"/>
        </w:rPr>
        <w:t>», Федеральным законом от 03.08.2018 г. N 340-ФЗ «О внесении изменений в Градостроительный кодекс в Российской Федерации и отдельные законодательные акты Российской Федерации», Приказом Министерства строительства и жилищно-коммунального хозяйства Российской Федерации от 19.09.2018 г. N 151/пр</w:t>
      </w:r>
      <w:r w:rsidRPr="00282116">
        <w:rPr>
          <w:rFonts w:ascii="Times New Roman" w:hAnsi="Times New Roman" w:cs="Times New Roman"/>
          <w:sz w:val="22"/>
          <w:szCs w:val="22"/>
        </w:rPr>
        <w:t>, Администрация Ардатовского  муниципального района Республики Мордовия,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 w:rsidRPr="00282116">
        <w:rPr>
          <w:rFonts w:ascii="Times New Roman" w:hAnsi="Times New Roman" w:cs="Times New Roman"/>
        </w:rPr>
        <w:t>ПОСТАНОВЛЯЕТ: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 w:rsidRPr="00282116">
        <w:rPr>
          <w:rFonts w:ascii="Times New Roman" w:hAnsi="Times New Roman" w:cs="Times New Roman"/>
        </w:rPr>
        <w:t xml:space="preserve">1. Внести в </w:t>
      </w:r>
      <w:r w:rsidRPr="00282116">
        <w:rPr>
          <w:rFonts w:ascii="Times New Roman" w:hAnsi="Times New Roman" w:cs="Times New Roman"/>
          <w:bCs/>
        </w:rPr>
        <w:t xml:space="preserve">Административный регламент </w:t>
      </w:r>
      <w:r w:rsidRPr="00282116">
        <w:rPr>
          <w:rFonts w:ascii="Times New Roman" w:hAnsi="Times New Roman" w:cs="Times New Roman"/>
        </w:rPr>
        <w:t>предоставления муниципальной услуги «Выдача уведомления о соответствии (несоответствии)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деятельности», утвержденный постановлением администрации Ардатовского муниципального района от 25.06.2019 № 505 следующие изменения: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</w:p>
    <w:p w:rsidR="00282116" w:rsidRPr="00282116" w:rsidRDefault="00282116" w:rsidP="00282116">
      <w:pPr>
        <w:pStyle w:val="a3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lastRenderedPageBreak/>
        <w:t>Пункт 9 подраздела 2 раздела 2 Административного регламента:</w:t>
      </w: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 xml:space="preserve">а) дополнить новым абзацем шестым следующего содержания: </w:t>
      </w:r>
      <w:r w:rsidRPr="00282116">
        <w:rPr>
          <w:rFonts w:ascii="Times New Roman" w:hAnsi="Times New Roman" w:cs="Times New Roman"/>
        </w:rPr>
        <w:t>«Управление Федеральной налоговой службы по Республике Мордовия»;</w:t>
      </w: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б)  абзац шестой считать абзацем пятым;</w:t>
      </w: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1.2.  В подразделе 6 раздела 2:</w:t>
      </w: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а) пункт 23 признать утратившим силу;</w:t>
      </w: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б) пункт 24 изложить в следующей редакции:</w:t>
      </w:r>
    </w:p>
    <w:p w:rsidR="00282116" w:rsidRPr="00282116" w:rsidRDefault="00282116" w:rsidP="00282116">
      <w:pPr>
        <w:pStyle w:val="afa"/>
        <w:shd w:val="clear" w:color="auto" w:fill="FFFFFF"/>
        <w:spacing w:before="0" w:beforeAutospacing="0" w:after="0" w:afterAutospacing="0"/>
        <w:ind w:left="-426" w:firstLine="852"/>
        <w:rPr>
          <w:sz w:val="22"/>
          <w:szCs w:val="22"/>
        </w:rPr>
      </w:pPr>
      <w:r w:rsidRPr="00282116">
        <w:rPr>
          <w:color w:val="000000"/>
          <w:sz w:val="22"/>
          <w:szCs w:val="22"/>
        </w:rPr>
        <w:t>«24. Основания для отказа в предоставлении муниципальной услуги:</w:t>
      </w:r>
    </w:p>
    <w:p w:rsidR="00282116" w:rsidRPr="00282116" w:rsidRDefault="00282116" w:rsidP="00282116">
      <w:pPr>
        <w:pStyle w:val="afa"/>
        <w:shd w:val="clear" w:color="auto" w:fill="FFFFFF"/>
        <w:spacing w:before="0" w:beforeAutospacing="0" w:after="0" w:afterAutospacing="0"/>
        <w:ind w:left="-426" w:firstLine="852"/>
        <w:rPr>
          <w:color w:val="000000"/>
          <w:sz w:val="22"/>
          <w:szCs w:val="22"/>
        </w:rPr>
      </w:pPr>
      <w:r w:rsidRPr="00282116">
        <w:rPr>
          <w:color w:val="000000"/>
          <w:sz w:val="22"/>
          <w:szCs w:val="22"/>
        </w:rPr>
        <w:t>В случае отсутствия в уведомлении об окончании строительства сведений, предусмотренные первым абзацем и пунктами 1-3 части 16 статьи 55 ГрК РФ, или отсутствия документов, прилагаемых к нему и предусмотренные первым абзацем и  пунктами 1 - 3 части 16 ГрК РФ, а также в случае, если уведомление об окончании строительства поступило после истечения десяти лет со дня поступления уведомления о планируемом строительстве, в соответствии с которым осуществлялись строительство или реконструкция объекта индивидуального жилищного строительства или садового дома, либо уведомление о планируемом строительстве таких объекта индивидуального жилищного строительства или садового дома ранее не направлялось (в том числе было возвращено застройщику в соответствии с частью 6 статьи 51.1 ГрК РФ), уполномоченный орган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возврата. В этом случае уведомление об окончании строительства считается ненаправленным.»;</w:t>
      </w:r>
    </w:p>
    <w:p w:rsidR="00282116" w:rsidRPr="00282116" w:rsidRDefault="00282116" w:rsidP="00282116">
      <w:pPr>
        <w:pStyle w:val="afa"/>
        <w:shd w:val="clear" w:color="auto" w:fill="FFFFFF"/>
        <w:spacing w:before="0" w:beforeAutospacing="0" w:after="0" w:afterAutospacing="0"/>
        <w:ind w:left="-426" w:firstLine="852"/>
        <w:rPr>
          <w:b/>
          <w:sz w:val="22"/>
          <w:szCs w:val="22"/>
        </w:rPr>
      </w:pPr>
      <w:r w:rsidRPr="00282116">
        <w:rPr>
          <w:b/>
          <w:color w:val="000000"/>
          <w:sz w:val="22"/>
          <w:szCs w:val="22"/>
        </w:rPr>
        <w:t>в)  дополнить пунктом 24.1. следующего содержания: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 w:rsidRPr="00282116">
        <w:rPr>
          <w:rFonts w:ascii="Times New Roman" w:hAnsi="Times New Roman" w:cs="Times New Roman"/>
        </w:rPr>
        <w:t>«24.1.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случаях: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bookmarkStart w:id="2" w:name="sub_550201"/>
      <w:r w:rsidRPr="00282116">
        <w:rPr>
          <w:rFonts w:ascii="Times New Roman" w:hAnsi="Times New Roman" w:cs="Times New Roman"/>
        </w:rPr>
        <w:t xml:space="preserve">1) параметры построенных или реконструированных объекта индивидуального жилищного строительства или садового дома не соответствуют указанным в </w:t>
      </w:r>
      <w:hyperlink w:anchor="sub_550191" w:history="1">
        <w:r w:rsidRPr="00282116">
          <w:rPr>
            <w:rFonts w:ascii="Times New Roman" w:hAnsi="Times New Roman" w:cs="Times New Roman"/>
            <w:color w:val="106BBE"/>
          </w:rPr>
          <w:t>пункте 1 части 19</w:t>
        </w:r>
      </w:hyperlink>
      <w:r w:rsidRPr="00282116">
        <w:rPr>
          <w:rFonts w:ascii="Times New Roman" w:hAnsi="Times New Roman" w:cs="Times New Roman"/>
        </w:rPr>
        <w:t xml:space="preserve">  статьи 55 ГрК РФ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настоящим Кодексом, другими федеральными законами;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bookmarkStart w:id="3" w:name="sub_550202"/>
      <w:bookmarkEnd w:id="2"/>
      <w:r w:rsidRPr="00282116">
        <w:rPr>
          <w:rFonts w:ascii="Times New Roman" w:hAnsi="Times New Roman" w:cs="Times New Roman"/>
        </w:rPr>
        <w:t xml:space="preserve">2) внешний облик объекта индивидуального жилищного строительства или садового дома не соответствует описанию внешнего облика таких объекта или дома, являющемуся приложением к уведомлению о планируемом строительстве, или типовому архитектурному решению, указанному в уведомлении о планируемом строительстве,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по основанию, указанному в </w:t>
      </w:r>
      <w:hyperlink w:anchor="sub_511104" w:history="1">
        <w:r w:rsidRPr="00282116">
          <w:rPr>
            <w:rFonts w:ascii="Times New Roman" w:hAnsi="Times New Roman" w:cs="Times New Roman"/>
            <w:color w:val="106BBE"/>
          </w:rPr>
          <w:t>пункте 4 части 10 статьи 51.1</w:t>
        </w:r>
      </w:hyperlink>
      <w:r w:rsidRPr="00282116">
        <w:rPr>
          <w:rFonts w:ascii="Times New Roman" w:hAnsi="Times New Roman" w:cs="Times New Roman"/>
        </w:rPr>
        <w:t xml:space="preserve"> ГрК РФ,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значения;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bookmarkStart w:id="4" w:name="sub_550203"/>
      <w:bookmarkEnd w:id="3"/>
      <w:r w:rsidRPr="00282116">
        <w:rPr>
          <w:rFonts w:ascii="Times New Roman" w:hAnsi="Times New Roman" w:cs="Times New Roman"/>
        </w:rPr>
        <w:t>3)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дома, указанному в уведомлении о планируемом строительстве;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bookmarkStart w:id="5" w:name="sub_550204"/>
      <w:bookmarkEnd w:id="4"/>
      <w:r w:rsidRPr="00282116">
        <w:rPr>
          <w:rFonts w:ascii="Times New Roman" w:hAnsi="Times New Roman" w:cs="Times New Roman"/>
        </w:rPr>
        <w:t xml:space="preserve">4) размещение объекта индивидуального жилищного строительства или садового дома не допускается в соответствии с ограничениями, установленными в соответствии с </w:t>
      </w:r>
      <w:hyperlink r:id="rId14" w:history="1">
        <w:r w:rsidRPr="00282116">
          <w:rPr>
            <w:rFonts w:ascii="Times New Roman" w:hAnsi="Times New Roman" w:cs="Times New Roman"/>
            <w:color w:val="106BBE"/>
          </w:rPr>
          <w:t>земельным</w:t>
        </w:r>
      </w:hyperlink>
      <w:r w:rsidRPr="00282116">
        <w:rPr>
          <w:rFonts w:ascii="Times New Roman" w:hAnsi="Times New Roman" w:cs="Times New Roman"/>
        </w:rPr>
        <w:t xml:space="preserve">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строительства, и такой объект капитального строительства не введен в эксплуатацию.»;</w:t>
      </w:r>
    </w:p>
    <w:bookmarkEnd w:id="5"/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г) дополнить пунктом 24.2. следующего содержания: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 w:rsidRPr="00282116">
        <w:rPr>
          <w:rFonts w:ascii="Times New Roman" w:hAnsi="Times New Roman" w:cs="Times New Roman"/>
        </w:rPr>
        <w:t xml:space="preserve">«24.2. Копия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в срок, указанный в </w:t>
      </w:r>
      <w:hyperlink w:anchor="sub_55019" w:history="1">
        <w:r w:rsidRPr="00282116">
          <w:rPr>
            <w:rFonts w:ascii="Times New Roman" w:hAnsi="Times New Roman" w:cs="Times New Roman"/>
            <w:color w:val="106BBE"/>
          </w:rPr>
          <w:t>части 19</w:t>
        </w:r>
      </w:hyperlink>
      <w:r w:rsidRPr="00282116">
        <w:rPr>
          <w:rFonts w:ascii="Times New Roman" w:hAnsi="Times New Roman" w:cs="Times New Roman"/>
        </w:rPr>
        <w:t xml:space="preserve"> статьи 55 ГрК РФ, уполномоченными на выдачу разрешений на строительство федеральным органом исполнительной власти, органом исполнительной власти субъекта Российской Федерации или органом местного самоуправления в орган регистрации прав, а также: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bookmarkStart w:id="6" w:name="sub_550211"/>
      <w:r w:rsidRPr="00282116">
        <w:rPr>
          <w:rFonts w:ascii="Times New Roman" w:hAnsi="Times New Roman" w:cs="Times New Roman"/>
        </w:rPr>
        <w:lastRenderedPageBreak/>
        <w:t xml:space="preserve">1) в орган исполнительной власти субъекта Российской Федерации, уполномоченный на осуществление государственного строительного надзора, в случае направления застройщику указанного уведомления по основанию, предусмотренному </w:t>
      </w:r>
      <w:hyperlink w:anchor="sub_550201" w:history="1">
        <w:r w:rsidRPr="00282116">
          <w:rPr>
            <w:rFonts w:ascii="Times New Roman" w:hAnsi="Times New Roman" w:cs="Times New Roman"/>
            <w:color w:val="106BBE"/>
          </w:rPr>
          <w:t>пунктом 1</w:t>
        </w:r>
      </w:hyperlink>
      <w:r w:rsidRPr="00282116">
        <w:rPr>
          <w:rFonts w:ascii="Times New Roman" w:hAnsi="Times New Roman" w:cs="Times New Roman"/>
        </w:rPr>
        <w:t xml:space="preserve"> или </w:t>
      </w:r>
      <w:hyperlink w:anchor="sub_550202" w:history="1">
        <w:r w:rsidRPr="00282116">
          <w:rPr>
            <w:rFonts w:ascii="Times New Roman" w:hAnsi="Times New Roman" w:cs="Times New Roman"/>
            <w:color w:val="106BBE"/>
          </w:rPr>
          <w:t>2 части 20</w:t>
        </w:r>
      </w:hyperlink>
      <w:r w:rsidRPr="00282116">
        <w:rPr>
          <w:rFonts w:ascii="Times New Roman" w:hAnsi="Times New Roman" w:cs="Times New Roman"/>
        </w:rPr>
        <w:t xml:space="preserve"> статьи 55 ГрК РФ;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bookmarkStart w:id="7" w:name="sub_550212"/>
      <w:bookmarkEnd w:id="6"/>
      <w:r w:rsidRPr="00282116">
        <w:rPr>
          <w:rFonts w:ascii="Times New Roman" w:hAnsi="Times New Roman" w:cs="Times New Roman"/>
        </w:rPr>
        <w:t xml:space="preserve">2) в орган исполнительной власти субъекта Российской Федерации, уполномоченный в области охраны объектов культурного наследия, в случае направления застройщику указанного уведомления по основанию, предусмотренному </w:t>
      </w:r>
      <w:hyperlink w:anchor="sub_550202" w:history="1">
        <w:r w:rsidRPr="00282116">
          <w:rPr>
            <w:rFonts w:ascii="Times New Roman" w:hAnsi="Times New Roman" w:cs="Times New Roman"/>
            <w:color w:val="106BBE"/>
          </w:rPr>
          <w:t>пунктом 2 части 20</w:t>
        </w:r>
      </w:hyperlink>
      <w:r w:rsidRPr="00282116">
        <w:rPr>
          <w:rFonts w:ascii="Times New Roman" w:hAnsi="Times New Roman" w:cs="Times New Roman"/>
        </w:rPr>
        <w:t xml:space="preserve"> статьи 55 ГрК РФ;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bookmarkStart w:id="8" w:name="sub_550213"/>
      <w:bookmarkEnd w:id="7"/>
      <w:r w:rsidRPr="00282116">
        <w:rPr>
          <w:rFonts w:ascii="Times New Roman" w:hAnsi="Times New Roman" w:cs="Times New Roman"/>
        </w:rPr>
        <w:t xml:space="preserve">3) в федеральный орган исполнительной власти, уполномоченный на осуществление государственного земельного надзора, орган местного самоуправления, осуществляющий муниципальный земельный контроль, в случае направления застройщику указанного уведомления по основанию, предусмотренному </w:t>
      </w:r>
      <w:hyperlink w:anchor="sub_550203" w:history="1">
        <w:r w:rsidRPr="00282116">
          <w:rPr>
            <w:rFonts w:ascii="Times New Roman" w:hAnsi="Times New Roman" w:cs="Times New Roman"/>
            <w:color w:val="106BBE"/>
          </w:rPr>
          <w:t>пунктом 3</w:t>
        </w:r>
      </w:hyperlink>
      <w:r w:rsidRPr="00282116">
        <w:rPr>
          <w:rFonts w:ascii="Times New Roman" w:hAnsi="Times New Roman" w:cs="Times New Roman"/>
        </w:rPr>
        <w:t xml:space="preserve"> или </w:t>
      </w:r>
      <w:hyperlink w:anchor="sub_550204" w:history="1">
        <w:r w:rsidRPr="00282116">
          <w:rPr>
            <w:rFonts w:ascii="Times New Roman" w:hAnsi="Times New Roman" w:cs="Times New Roman"/>
            <w:color w:val="106BBE"/>
          </w:rPr>
          <w:t>4 части 20</w:t>
        </w:r>
      </w:hyperlink>
      <w:r w:rsidRPr="00282116">
        <w:rPr>
          <w:rFonts w:ascii="Times New Roman" w:hAnsi="Times New Roman" w:cs="Times New Roman"/>
        </w:rPr>
        <w:t xml:space="preserve"> статьи 55 ГрК РФ.»;</w:t>
      </w:r>
    </w:p>
    <w:bookmarkEnd w:id="8"/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1.3. Пункт 36 подраздела 2 раздела 3 Административного регламента признать утратившим силу;</w:t>
      </w: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1.4. В подразделе 3 раздела 3 Административного регламента:</w:t>
      </w: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а) абзац первый пункта 43 признать утратившим силу;</w:t>
      </w: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б) пункт 44 изложить в следующей редакции:</w:t>
      </w:r>
    </w:p>
    <w:p w:rsidR="00282116" w:rsidRPr="00282116" w:rsidRDefault="00282116" w:rsidP="00282116">
      <w:pPr>
        <w:pStyle w:val="afa"/>
        <w:shd w:val="clear" w:color="auto" w:fill="FFFFFF"/>
        <w:spacing w:before="0" w:beforeAutospacing="0" w:after="0" w:afterAutospacing="0"/>
        <w:ind w:left="-426" w:firstLine="852"/>
        <w:rPr>
          <w:sz w:val="22"/>
          <w:szCs w:val="22"/>
        </w:rPr>
      </w:pPr>
      <w:r w:rsidRPr="00282116">
        <w:rPr>
          <w:color w:val="000000"/>
          <w:sz w:val="22"/>
          <w:szCs w:val="22"/>
        </w:rPr>
        <w:t>«44. 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1 рабочего дня.»;</w:t>
      </w:r>
    </w:p>
    <w:p w:rsidR="00282116" w:rsidRPr="00282116" w:rsidRDefault="00282116" w:rsidP="00282116">
      <w:pPr>
        <w:pStyle w:val="a3"/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в) пункт 48 признать утратившим силу;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contextualSpacing/>
        <w:jc w:val="both"/>
        <w:rPr>
          <w:rFonts w:ascii="Times New Roman" w:hAnsi="Times New Roman" w:cs="Times New Roman"/>
          <w:b/>
        </w:rPr>
      </w:pP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1.5. В подразделе 4 раздела 3 Административного регламента: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 w:rsidRPr="00282116">
        <w:rPr>
          <w:rFonts w:ascii="Times New Roman" w:hAnsi="Times New Roman" w:cs="Times New Roman"/>
          <w:b/>
        </w:rPr>
        <w:t xml:space="preserve">а) в пункте 52 слова </w:t>
      </w:r>
      <w:r w:rsidRPr="00282116">
        <w:rPr>
          <w:rFonts w:ascii="Times New Roman" w:hAnsi="Times New Roman" w:cs="Times New Roman"/>
        </w:rPr>
        <w:t>«</w:t>
      </w:r>
      <w:r w:rsidRPr="00282116">
        <w:rPr>
          <w:rFonts w:ascii="Times New Roman" w:hAnsi="Times New Roman" w:cs="Times New Roman"/>
          <w:color w:val="000000"/>
        </w:rPr>
        <w:t>в пунктах 23,</w:t>
      </w:r>
      <w:r w:rsidRPr="00282116">
        <w:rPr>
          <w:rFonts w:ascii="Times New Roman" w:hAnsi="Times New Roman" w:cs="Times New Roman"/>
        </w:rPr>
        <w:t>»</w:t>
      </w:r>
      <w:r w:rsidRPr="00282116">
        <w:rPr>
          <w:rFonts w:ascii="Times New Roman" w:hAnsi="Times New Roman" w:cs="Times New Roman"/>
          <w:b/>
        </w:rPr>
        <w:t xml:space="preserve"> заменить словами </w:t>
      </w:r>
      <w:r w:rsidRPr="00282116">
        <w:rPr>
          <w:rFonts w:ascii="Times New Roman" w:hAnsi="Times New Roman" w:cs="Times New Roman"/>
        </w:rPr>
        <w:t>«в пункте».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 w:rsidRPr="00282116">
        <w:rPr>
          <w:rFonts w:ascii="Times New Roman" w:hAnsi="Times New Roman" w:cs="Times New Roman"/>
          <w:b/>
        </w:rPr>
        <w:t>б)</w:t>
      </w:r>
      <w:r w:rsidRPr="00282116">
        <w:rPr>
          <w:rFonts w:ascii="Times New Roman" w:hAnsi="Times New Roman" w:cs="Times New Roman"/>
        </w:rPr>
        <w:t xml:space="preserve"> </w:t>
      </w:r>
      <w:r w:rsidRPr="00282116">
        <w:rPr>
          <w:rFonts w:ascii="Times New Roman" w:hAnsi="Times New Roman" w:cs="Times New Roman"/>
          <w:b/>
        </w:rPr>
        <w:t>в пункте 53</w:t>
      </w:r>
      <w:r w:rsidRPr="00282116">
        <w:rPr>
          <w:rFonts w:ascii="Times New Roman" w:hAnsi="Times New Roman" w:cs="Times New Roman"/>
        </w:rPr>
        <w:t xml:space="preserve"> </w:t>
      </w:r>
      <w:r w:rsidRPr="00282116">
        <w:rPr>
          <w:rFonts w:ascii="Times New Roman" w:hAnsi="Times New Roman" w:cs="Times New Roman"/>
          <w:b/>
        </w:rPr>
        <w:t xml:space="preserve">слова </w:t>
      </w:r>
      <w:r w:rsidRPr="00282116">
        <w:rPr>
          <w:rFonts w:ascii="Times New Roman" w:hAnsi="Times New Roman" w:cs="Times New Roman"/>
        </w:rPr>
        <w:t>«</w:t>
      </w:r>
      <w:r w:rsidRPr="00282116">
        <w:rPr>
          <w:rFonts w:ascii="Times New Roman" w:hAnsi="Times New Roman" w:cs="Times New Roman"/>
          <w:color w:val="000000"/>
        </w:rPr>
        <w:t>в пунктах 23,</w:t>
      </w:r>
      <w:r w:rsidRPr="00282116">
        <w:rPr>
          <w:rFonts w:ascii="Times New Roman" w:hAnsi="Times New Roman" w:cs="Times New Roman"/>
        </w:rPr>
        <w:t>»</w:t>
      </w:r>
      <w:r w:rsidRPr="00282116">
        <w:rPr>
          <w:rFonts w:ascii="Times New Roman" w:hAnsi="Times New Roman" w:cs="Times New Roman"/>
          <w:b/>
        </w:rPr>
        <w:t xml:space="preserve"> заменить словами </w:t>
      </w:r>
      <w:r w:rsidRPr="00282116">
        <w:rPr>
          <w:rFonts w:ascii="Times New Roman" w:hAnsi="Times New Roman" w:cs="Times New Roman"/>
        </w:rPr>
        <w:t>«в пункте».</w:t>
      </w: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ind w:left="-426" w:firstLine="852"/>
        <w:jc w:val="both"/>
        <w:rPr>
          <w:rFonts w:ascii="Times New Roman" w:hAnsi="Times New Roman" w:cs="Times New Roman"/>
          <w:b/>
        </w:rPr>
      </w:pPr>
      <w:r w:rsidRPr="00282116">
        <w:rPr>
          <w:rFonts w:ascii="Times New Roman" w:hAnsi="Times New Roman" w:cs="Times New Roman"/>
          <w:b/>
        </w:rPr>
        <w:t>1.6.</w:t>
      </w:r>
      <w:r w:rsidRPr="00282116">
        <w:rPr>
          <w:rFonts w:ascii="Times New Roman" w:hAnsi="Times New Roman" w:cs="Times New Roman"/>
        </w:rPr>
        <w:t xml:space="preserve"> </w:t>
      </w:r>
      <w:r w:rsidRPr="00282116">
        <w:rPr>
          <w:rFonts w:ascii="Times New Roman" w:hAnsi="Times New Roman" w:cs="Times New Roman"/>
          <w:b/>
        </w:rPr>
        <w:t>Приложение № 3</w:t>
      </w:r>
      <w:r w:rsidRPr="00282116">
        <w:rPr>
          <w:rFonts w:ascii="Times New Roman" w:hAnsi="Times New Roman" w:cs="Times New Roman"/>
        </w:rPr>
        <w:t xml:space="preserve"> </w:t>
      </w:r>
      <w:r w:rsidRPr="00282116">
        <w:rPr>
          <w:rFonts w:ascii="Times New Roman" w:hAnsi="Times New Roman" w:cs="Times New Roman"/>
          <w:b/>
        </w:rPr>
        <w:t xml:space="preserve">Административного регламента изложить в следующей редакции: </w:t>
      </w:r>
    </w:p>
    <w:p w:rsidR="00282116" w:rsidRPr="00F97E15" w:rsidRDefault="00282116" w:rsidP="00282116">
      <w:pPr>
        <w:pStyle w:val="3"/>
        <w:shd w:val="clear" w:color="auto" w:fill="FFFFFF"/>
        <w:spacing w:before="0" w:after="0"/>
        <w:ind w:firstLine="709"/>
        <w:jc w:val="right"/>
      </w:pPr>
      <w:r w:rsidRPr="00F97E15">
        <w:rPr>
          <w:b w:val="0"/>
          <w:bCs w:val="0"/>
          <w:color w:val="000000"/>
          <w:sz w:val="24"/>
          <w:szCs w:val="24"/>
        </w:rPr>
        <w:t>Приложение 3</w:t>
      </w:r>
      <w:r w:rsidRPr="00F97E15">
        <w:rPr>
          <w:b w:val="0"/>
          <w:bCs w:val="0"/>
          <w:color w:val="000000"/>
          <w:sz w:val="24"/>
          <w:szCs w:val="24"/>
        </w:rPr>
        <w:br/>
        <w:t>к Административному регламенту</w:t>
      </w:r>
      <w:r w:rsidRPr="00F97E15">
        <w:rPr>
          <w:b w:val="0"/>
          <w:bCs w:val="0"/>
          <w:color w:val="000000"/>
          <w:sz w:val="24"/>
          <w:szCs w:val="24"/>
        </w:rPr>
        <w:br/>
        <w:t> </w:t>
      </w:r>
    </w:p>
    <w:p w:rsidR="00282116" w:rsidRDefault="00282116" w:rsidP="002821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32"/>
          <w:shd w:val="clear" w:color="auto" w:fill="FFFFFF"/>
        </w:rPr>
      </w:pPr>
      <w:r>
        <w:rPr>
          <w:rFonts w:ascii="Times New Roman" w:hAnsi="Times New Roman" w:cs="Times New Roman"/>
          <w:sz w:val="28"/>
          <w:szCs w:val="32"/>
          <w:shd w:val="clear" w:color="auto" w:fill="FFFFFF"/>
        </w:rPr>
        <w:t>Б</w:t>
      </w:r>
      <w:r w:rsidRPr="00F97E15">
        <w:rPr>
          <w:rFonts w:ascii="Times New Roman" w:hAnsi="Times New Roman" w:cs="Times New Roman"/>
          <w:sz w:val="28"/>
          <w:szCs w:val="32"/>
          <w:shd w:val="clear" w:color="auto" w:fill="FFFFFF"/>
        </w:rPr>
        <w:t>лок-схема</w:t>
      </w:r>
      <w:r w:rsidRPr="00F97E15">
        <w:rPr>
          <w:rFonts w:ascii="Times New Roman" w:hAnsi="Times New Roman" w:cs="Times New Roman"/>
          <w:sz w:val="28"/>
          <w:szCs w:val="32"/>
        </w:rPr>
        <w:br/>
      </w:r>
      <w:r w:rsidRPr="00F97E15">
        <w:rPr>
          <w:rFonts w:ascii="Times New Roman" w:hAnsi="Times New Roman" w:cs="Times New Roman"/>
          <w:sz w:val="28"/>
          <w:szCs w:val="32"/>
          <w:shd w:val="clear" w:color="auto" w:fill="FFFFFF"/>
        </w:rPr>
        <w:t>последовательности действий предоставления муниципальной услуги</w:t>
      </w: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</w:pP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</w:pPr>
    </w:p>
    <w:p w:rsidR="00444D97" w:rsidRPr="00F97E15" w:rsidRDefault="00A51BBD" w:rsidP="00444D9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noProof/>
        </w:rPr>
        <w:pict>
          <v:rect id="Прямоугольник 1" o:spid="_x0000_s1116" style="position:absolute;left:0;text-align:left;margin-left:192.2pt;margin-top:-21.6pt;width:135pt;height:30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" fillcolor="white [3201]" strokecolor="black [3213]" strokeweight="2pt">
            <v:textbox style="mso-next-textbox:#Прямоугольник 1">
              <w:txbxContent>
                <w:p w:rsidR="00E717EF" w:rsidRPr="00A500E1" w:rsidRDefault="00E717EF" w:rsidP="00444D97">
                  <w:pPr>
                    <w:pStyle w:val="HTML"/>
                    <w:shd w:val="clear" w:color="auto" w:fill="FFFFFF"/>
                    <w:jc w:val="center"/>
                    <w:rPr>
                      <w:rFonts w:ascii="Times New Roman" w:hAnsi="Times New Roman" w:cs="Times New Roman"/>
                      <w:color w:val="22272F"/>
                      <w:sz w:val="18"/>
                      <w:szCs w:val="21"/>
                    </w:rPr>
                  </w:pPr>
                  <w:r w:rsidRPr="00A500E1">
                    <w:rPr>
                      <w:rFonts w:ascii="Times New Roman" w:hAnsi="Times New Roman" w:cs="Times New Roman"/>
                      <w:color w:val="22272F"/>
                      <w:sz w:val="18"/>
                      <w:szCs w:val="21"/>
                    </w:rPr>
                    <w:t>Обращение заинтересованного лица</w:t>
                  </w:r>
                </w:p>
                <w:p w:rsidR="00E717EF" w:rsidRDefault="00E717EF" w:rsidP="00444D97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12" o:spid="_x0000_s1115" type="#_x0000_t34" style="position:absolute;left:0;text-align:left;margin-left:251.3pt;margin-top:14.85pt;width:13.2pt;height:.6pt;rotation:90;flip:x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" adj=",10980000,-560700" strokecolor="black [3040]">
            <v:stroke endarrow="block"/>
          </v:shape>
        </w:pict>
      </w:r>
    </w:p>
    <w:p w:rsidR="00444D97" w:rsidRPr="00F97E15" w:rsidRDefault="00A51BBD" w:rsidP="00444D97">
      <w:pPr>
        <w:pStyle w:val="HTML"/>
        <w:shd w:val="clear" w:color="auto" w:fill="FFFFFF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noProof/>
        </w:rPr>
        <w:pict>
          <v:rect id="Прямоугольник 2" o:spid="_x0000_s1114" style="position:absolute;left:0;text-align:left;margin-left:73.4pt;margin-top:6.2pt;width:366.6pt;height:29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" fillcolor="white [3201]" strokecolor="black [3213]" strokeweight="2pt">
            <v:textbox style="mso-next-textbox:#Прямоугольник 2">
              <w:txbxContent>
                <w:p w:rsidR="00E717EF" w:rsidRPr="00A500E1" w:rsidRDefault="00E717EF" w:rsidP="00444D97">
                  <w:pPr>
                    <w:pStyle w:val="HTML"/>
                    <w:shd w:val="clear" w:color="auto" w:fill="FFFFFF"/>
                    <w:jc w:val="both"/>
                    <w:rPr>
                      <w:rFonts w:ascii="Times New Roman" w:hAnsi="Times New Roman" w:cs="Times New Roman"/>
                      <w:color w:val="22272F"/>
                      <w:sz w:val="18"/>
                      <w:szCs w:val="18"/>
                    </w:rPr>
                  </w:pPr>
                  <w:r w:rsidRPr="00A500E1">
                    <w:rPr>
                      <w:rFonts w:ascii="Times New Roman" w:hAnsi="Times New Roman" w:cs="Times New Roman"/>
                      <w:color w:val="22272F"/>
                      <w:sz w:val="18"/>
                      <w:szCs w:val="18"/>
                    </w:rPr>
                    <w:t>Прием и регистрация документов, пере</w:t>
                  </w:r>
                  <w:r>
                    <w:rPr>
                      <w:rFonts w:ascii="Times New Roman" w:hAnsi="Times New Roman" w:cs="Times New Roman"/>
                      <w:color w:val="22272F"/>
                      <w:sz w:val="18"/>
                      <w:szCs w:val="18"/>
                    </w:rPr>
                    <w:t xml:space="preserve">дача пакета документов в отдел архитектуры и градостроительства </w:t>
                  </w:r>
                  <w:r w:rsidRPr="00A500E1">
                    <w:rPr>
                      <w:rFonts w:ascii="Times New Roman" w:hAnsi="Times New Roman" w:cs="Times New Roman"/>
                      <w:color w:val="22272F"/>
                      <w:sz w:val="18"/>
                      <w:szCs w:val="18"/>
                    </w:rPr>
                    <w:t xml:space="preserve">(1 рабочий день, следующий за днем приема документов) </w:t>
                  </w:r>
                </w:p>
                <w:p w:rsidR="00E717EF" w:rsidRDefault="00E717EF" w:rsidP="00444D97">
                  <w:pPr>
                    <w:jc w:val="center"/>
                  </w:pPr>
                </w:p>
              </w:txbxContent>
            </v:textbox>
          </v:rect>
        </w:pict>
      </w:r>
    </w:p>
    <w:p w:rsidR="00444D97" w:rsidRPr="00F97E15" w:rsidRDefault="00444D97" w:rsidP="00444D97">
      <w:pPr>
        <w:pStyle w:val="HTML"/>
        <w:shd w:val="clear" w:color="auto" w:fill="FFFFFF"/>
        <w:jc w:val="both"/>
        <w:rPr>
          <w:rFonts w:ascii="Times New Roman" w:hAnsi="Times New Roman" w:cs="Times New Roman"/>
          <w:b/>
          <w:sz w:val="27"/>
          <w:szCs w:val="27"/>
        </w:rPr>
      </w:pPr>
      <w:r w:rsidRPr="00F97E15">
        <w:rPr>
          <w:rFonts w:ascii="Times New Roman" w:hAnsi="Times New Roman" w:cs="Times New Roman"/>
          <w:b/>
          <w:sz w:val="27"/>
          <w:szCs w:val="27"/>
        </w:rPr>
        <w:t xml:space="preserve">  </w:t>
      </w:r>
    </w:p>
    <w:p w:rsidR="00444D97" w:rsidRPr="00F97E15" w:rsidRDefault="00A51BBD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4" o:spid="_x0000_s1113" type="#_x0000_t32" style="position:absolute;left:0;text-align:left;margin-left:253.7pt;margin-top:12.7pt;width:9pt;height:0;rotation:90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" adj="-823800,-1,-823800" strokecolor="black [3040]">
            <v:stroke endarrow="block"/>
          </v:shape>
        </w:pict>
      </w:r>
    </w:p>
    <w:p w:rsidR="00444D97" w:rsidRPr="00F97E15" w:rsidRDefault="00A51BBD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noProof/>
        </w:rPr>
        <w:pict>
          <v:rect id="Прямоугольник 5" o:spid="_x0000_s1111" style="position:absolute;left:0;text-align:left;margin-left:336.2pt;margin-top:1.65pt;width:146.6pt;height:114pt;z-index:251665920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" fillcolor="white [3201]" strokecolor="black [3213]" strokeweight="2pt">
            <v:textbox style="mso-next-textbox:#Прямоугольник 5">
              <w:txbxContent>
                <w:p w:rsidR="00E717EF" w:rsidRPr="0035272F" w:rsidRDefault="00E717EF" w:rsidP="00444D97">
                  <w:pPr>
                    <w:pStyle w:val="HTML"/>
                    <w:shd w:val="clear" w:color="auto" w:fill="FFFFFF"/>
                    <w:jc w:val="both"/>
                    <w:rPr>
                      <w:rFonts w:ascii="Times New Roman" w:hAnsi="Times New Roman" w:cs="Times New Roman"/>
                      <w:color w:val="22272F"/>
                      <w:sz w:val="18"/>
                      <w:szCs w:val="21"/>
                    </w:rPr>
                  </w:pPr>
                  <w:r w:rsidRPr="0035272F">
                    <w:rPr>
                      <w:rFonts w:ascii="Times New Roman" w:hAnsi="Times New Roman" w:cs="Times New Roman"/>
                      <w:color w:val="22272F"/>
                      <w:sz w:val="18"/>
                      <w:szCs w:val="21"/>
                    </w:rPr>
                    <w:t>Согласование проекта</w:t>
                  </w:r>
                </w:p>
                <w:p w:rsidR="00E717EF" w:rsidRPr="0035272F" w:rsidRDefault="00E717EF" w:rsidP="00444D97">
                  <w:pPr>
                    <w:jc w:val="both"/>
                    <w:rPr>
                      <w:rFonts w:ascii="Times New Roman" w:hAnsi="Times New Roman" w:cs="Times New Roman"/>
                      <w:sz w:val="18"/>
                    </w:rPr>
                  </w:pPr>
                  <w:r w:rsidRPr="0035272F">
                    <w:rPr>
                      <w:rFonts w:ascii="Times New Roman" w:hAnsi="Times New Roman" w:cs="Times New Roman"/>
                      <w:sz w:val="18"/>
                    </w:rPr>
                    <w:t>уведомления о соответствии объекта законодательству о градостроительной деятельности с должностными лицами администрации Ардатовского муниципального района (2 рабочих дня)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7" o:spid="_x0000_s1112" style="position:absolute;left:0;text-align:left;margin-left:27.2pt;margin-top:1.7pt;width:153pt;height:11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" fillcolor="white [3201]" strokecolor="black [3213]" strokeweight="2pt">
            <v:textbox style="mso-next-textbox:#Прямоугольник 7">
              <w:txbxContent>
                <w:p w:rsidR="00E717EF" w:rsidRPr="00B037BF" w:rsidRDefault="00E717EF" w:rsidP="00444D97">
                  <w:pPr>
                    <w:pStyle w:val="HTML"/>
                    <w:shd w:val="clear" w:color="auto" w:fill="FFFFFF"/>
                    <w:jc w:val="both"/>
                    <w:rPr>
                      <w:color w:val="22272F"/>
                      <w:sz w:val="18"/>
                      <w:szCs w:val="18"/>
                    </w:rPr>
                  </w:pPr>
                  <w:r w:rsidRPr="00B037BF">
                    <w:rPr>
                      <w:rFonts w:ascii="Times New Roman" w:hAnsi="Times New Roman" w:cs="Times New Roman"/>
                      <w:color w:val="22272F"/>
                      <w:sz w:val="18"/>
                      <w:szCs w:val="18"/>
                    </w:rPr>
                    <w:t>Согласование проекта уведомления о несоответствии объекта законодательству о градостроительной деятельности должностными лицами администрации</w:t>
                  </w:r>
                  <w:r w:rsidRPr="00B037BF">
                    <w:rPr>
                      <w:color w:val="22272F"/>
                      <w:sz w:val="18"/>
                      <w:szCs w:val="18"/>
                    </w:rPr>
                    <w:t xml:space="preserve"> </w:t>
                  </w:r>
                  <w:r w:rsidRPr="00B037BF">
                    <w:rPr>
                      <w:rFonts w:ascii="Times New Roman" w:hAnsi="Times New Roman" w:cs="Times New Roman"/>
                      <w:color w:val="22272F"/>
                      <w:sz w:val="18"/>
                      <w:szCs w:val="18"/>
                    </w:rPr>
                    <w:t>Ардатовского муниципального района</w:t>
                  </w:r>
                </w:p>
                <w:p w:rsidR="00E717EF" w:rsidRDefault="00E717EF" w:rsidP="00444D97">
                  <w:pPr>
                    <w:pStyle w:val="HTML"/>
                    <w:shd w:val="clear" w:color="auto" w:fill="FFFFFF"/>
                    <w:jc w:val="both"/>
                    <w:rPr>
                      <w:color w:val="22272F"/>
                      <w:sz w:val="21"/>
                      <w:szCs w:val="21"/>
                    </w:rPr>
                  </w:pPr>
                </w:p>
                <w:p w:rsidR="00E717EF" w:rsidRDefault="00E717EF" w:rsidP="00444D97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Прямоугольник 3" o:spid="_x0000_s1110" style="position:absolute;left:0;text-align:left;margin-left:187.4pt;margin-top:1.65pt;width:142.8pt;height:114pt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" fillcolor="white [3201]" strokecolor="black [3213]" strokeweight="2pt">
            <v:textbox style="mso-next-textbox:#Прямоугольник 3">
              <w:txbxContent>
                <w:p w:rsidR="00E717EF" w:rsidRPr="00A500E1" w:rsidRDefault="00E717EF" w:rsidP="00444D97">
                  <w:pPr>
                    <w:jc w:val="both"/>
                    <w:rPr>
                      <w:rFonts w:ascii="Times New Roman" w:hAnsi="Times New Roman" w:cs="Times New Roman"/>
                      <w:sz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</w:rPr>
                    <w:t>Рассмотрение уведомления об окончании строительства исполнителем и подготовка проекта уведомления о соответствии либо  несоответствии объекта законодательству о градостроительной деятельности. (2 рабочих дня )</w:t>
                  </w:r>
                </w:p>
              </w:txbxContent>
            </v:textbox>
          </v:rect>
        </w:pict>
      </w: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444D97" w:rsidRPr="00F97E15" w:rsidRDefault="00A51BBD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noProof/>
        </w:rPr>
        <w:pict>
          <v:rect id="_x0000_s1105" style="position:absolute;left:0;text-align:left;margin-left:344pt;margin-top:6.65pt;width:139.1pt;height:140.4pt;z-index:25166899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" fillcolor="white [3201]" strokecolor="black [3213]" strokeweight="2pt">
            <v:textbox style="mso-next-textbox:#_x0000_s1105">
              <w:txbxContent>
                <w:p w:rsidR="00E717EF" w:rsidRPr="00B037BF" w:rsidRDefault="00E717EF" w:rsidP="00444D97">
                  <w:pPr>
                    <w:jc w:val="center"/>
                    <w:rPr>
                      <w:sz w:val="18"/>
                      <w:szCs w:val="16"/>
                    </w:rPr>
                  </w:pPr>
                  <w:r w:rsidRPr="00B037BF">
                    <w:rPr>
                      <w:rFonts w:ascii="Times New Roman" w:hAnsi="Times New Roman" w:cs="Times New Roman"/>
                      <w:sz w:val="18"/>
                      <w:szCs w:val="16"/>
                    </w:rPr>
                    <w:t>Подписание проекта уведомления о соответствии объекта законодательству о градостроительной деятельности Главой Ардатовского муниципального района,</w:t>
                  </w:r>
                  <w:r w:rsidRPr="00B037BF">
                    <w:rPr>
                      <w:sz w:val="18"/>
                      <w:szCs w:val="16"/>
                    </w:rPr>
                    <w:t xml:space="preserve"> </w:t>
                  </w:r>
                  <w:r w:rsidRPr="00B037BF">
                    <w:rPr>
                      <w:rFonts w:ascii="Times New Roman" w:hAnsi="Times New Roman" w:cs="Times New Roman"/>
                      <w:sz w:val="18"/>
                      <w:szCs w:val="16"/>
                    </w:rPr>
                    <w:t>его регистрации специалистом         отдела и выдача уведомления заявителю     или направление по почте (2 рабочих дня</w:t>
                  </w:r>
                </w:p>
              </w:txbxContent>
            </v:textbox>
          </v:rect>
        </w:pict>
      </w:r>
    </w:p>
    <w:p w:rsidR="00444D97" w:rsidRPr="00F97E15" w:rsidRDefault="00A51BBD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noProof/>
        </w:rPr>
        <w:pict>
          <v:shape id="Прямая со стрелкой 18" o:spid="_x0000_s1109" type="#_x0000_t32" style="position:absolute;left:0;text-align:left;margin-left:330.2pt;margin-top:7.9pt;width:9.6pt;height:0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" adj="-934313,-1,-934313" strokecolor="black [3040]">
            <v:stroke endarrow="block"/>
          </v:shape>
        </w:pict>
      </w:r>
      <w:r>
        <w:rPr>
          <w:noProof/>
        </w:rPr>
        <w:pict>
          <v:shape id="Прямая со стрелкой 17" o:spid="_x0000_s1108" type="#_x0000_t34" style="position:absolute;left:0;text-align:left;margin-left:177.2pt;margin-top:7.3pt;width:10.2pt;height:.6pt;rotation:180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" adj=",-18221400,-576953" strokecolor="black [3040]">
            <v:stroke endarrow="block"/>
          </v:shape>
        </w:pict>
      </w:r>
    </w:p>
    <w:p w:rsidR="00444D97" w:rsidRPr="00F97E15" w:rsidRDefault="00A51BBD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noProof/>
        </w:rPr>
        <w:pict>
          <v:rect id="Прямоугольник 8" o:spid="_x0000_s1107" style="position:absolute;left:0;text-align:left;margin-left:30.8pt;margin-top:-24.4pt;width:153pt;height:140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" fillcolor="white [3201]" strokecolor="black [3213]" strokeweight="2pt">
            <v:textbox style="mso-next-textbox:#Прямоугольник 8">
              <w:txbxContent>
                <w:p w:rsidR="00E717EF" w:rsidRPr="00B037BF" w:rsidRDefault="00E717EF" w:rsidP="00444D97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037B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Подписание проекта уведомления    о несоответствии      законодательству об градостроительной деятельности Главой Ардатовского муниципального главой и его регистрации специалистом         отдела и выдача уведомления заявителю     или направление по почте (2 рабочих дня)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6" style="position:absolute;left:0;text-align:left;margin-left:192.2pt;margin-top:-24.4pt;width:138pt;height:140.4pt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" fillcolor="white [3201]" strokecolor="black [3213]" strokeweight="2pt">
            <v:textbox style="mso-next-textbox:#_x0000_s1106">
              <w:txbxContent>
                <w:p w:rsidR="00E717EF" w:rsidRPr="00B037BF" w:rsidRDefault="00E717EF" w:rsidP="00444D97">
                  <w:pPr>
                    <w:jc w:val="both"/>
                    <w:rPr>
                      <w:rFonts w:ascii="Times New Roman" w:hAnsi="Times New Roman" w:cs="Times New Roman"/>
                      <w:sz w:val="18"/>
                    </w:rPr>
                  </w:pPr>
                  <w:r w:rsidRPr="00B037BF">
                    <w:rPr>
                      <w:rFonts w:ascii="Times New Roman" w:hAnsi="Times New Roman" w:cs="Times New Roman"/>
                      <w:sz w:val="18"/>
                    </w:rPr>
                    <w:t>Возврат застройщику уведомления об окончании строительства и прилагаемых к нему документов без рассмотрения с указанием причины возврата (</w:t>
                  </w:r>
                  <w:r>
                    <w:rPr>
                      <w:rFonts w:ascii="Times New Roman" w:hAnsi="Times New Roman" w:cs="Times New Roman"/>
                      <w:sz w:val="18"/>
                    </w:rPr>
                    <w:t>3</w:t>
                  </w:r>
                  <w:r w:rsidRPr="00B037BF">
                    <w:rPr>
                      <w:rFonts w:ascii="Times New Roman" w:hAnsi="Times New Roman" w:cs="Times New Roman"/>
                      <w:sz w:val="18"/>
                    </w:rPr>
                    <w:t xml:space="preserve"> рабочих дня)</w:t>
                  </w:r>
                </w:p>
              </w:txbxContent>
            </v:textbox>
          </v:rect>
        </w:pict>
      </w:r>
      <w:r>
        <w:rPr>
          <w:noProof/>
        </w:rPr>
        <w:pict>
          <v:shape id="Прямая со стрелкой 21" o:spid="_x0000_s1104" type="#_x0000_t34" style="position:absolute;left:0;text-align:left;margin-left:405.8pt;margin-top:-34.05pt;width:18.6pt;height:.6pt;rotation:90;flip:x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" adj=",16947000,-580471" strokecolor="black [3040]">
            <v:stroke endarrow="block"/>
          </v:shape>
        </w:pict>
      </w:r>
      <w:r>
        <w:rPr>
          <w:noProof/>
        </w:rPr>
        <w:pict>
          <v:shape id="Прямая со стрелкой 20" o:spid="_x0000_s1103" type="#_x0000_t32" style="position:absolute;left:0;text-align:left;margin-left:252.5pt;margin-top:-33.75pt;width:18.6pt;height:0;rotation:90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" adj="-402794,-1,-402794" strokecolor="black [3040]">
            <v:stroke endarrow="block"/>
          </v:shape>
        </w:pict>
      </w:r>
      <w:r>
        <w:rPr>
          <w:noProof/>
        </w:rPr>
        <w:pict>
          <v:shape id="Прямая со стрелкой 19" o:spid="_x0000_s1102" type="#_x0000_t32" style="position:absolute;left:0;text-align:left;margin-left:98.9pt;margin-top:-33.75pt;width:18.6pt;height:0;rotation:90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" adj="-224419,-1,-224419" strokecolor="black [3040]">
            <v:stroke endarrow="block"/>
          </v:shape>
        </w:pict>
      </w: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444D97" w:rsidRPr="00F97E15" w:rsidRDefault="00444D97" w:rsidP="00444D9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282116" w:rsidRPr="00F97E15" w:rsidRDefault="00282116" w:rsidP="002821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282116" w:rsidRPr="00F97E15" w:rsidRDefault="00282116" w:rsidP="002821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282116" w:rsidRDefault="00282116" w:rsidP="002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444D97" w:rsidRPr="00F97E15" w:rsidRDefault="00444D97" w:rsidP="002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282116" w:rsidRPr="00282116" w:rsidRDefault="00282116" w:rsidP="00282116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82116">
        <w:rPr>
          <w:rFonts w:ascii="Times New Roman" w:hAnsi="Times New Roman" w:cs="Times New Roman"/>
        </w:rPr>
        <w:t xml:space="preserve">Настоящее постановление вступает в силу после официального </w:t>
      </w:r>
      <w:hyperlink r:id="rId15" w:history="1">
        <w:r w:rsidRPr="00282116">
          <w:rPr>
            <w:rFonts w:ascii="Times New Roman" w:hAnsi="Times New Roman" w:cs="Times New Roman"/>
          </w:rPr>
          <w:t>опубликовани</w:t>
        </w:r>
      </w:hyperlink>
      <w:r w:rsidRPr="00282116">
        <w:rPr>
          <w:rFonts w:ascii="Times New Roman" w:hAnsi="Times New Roman" w:cs="Times New Roman"/>
        </w:rPr>
        <w:t>я.</w:t>
      </w:r>
    </w:p>
    <w:p w:rsidR="00282116" w:rsidRPr="00F97E15" w:rsidRDefault="00282116" w:rsidP="002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2116" w:rsidRPr="00282116" w:rsidRDefault="00282116" w:rsidP="002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91"/>
        <w:gridCol w:w="3298"/>
      </w:tblGrid>
      <w:tr w:rsidR="00282116" w:rsidRPr="00282116" w:rsidTr="00E717E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282116" w:rsidRPr="00282116" w:rsidRDefault="00282116" w:rsidP="00E717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82116">
              <w:rPr>
                <w:rFonts w:ascii="Times New Roman" w:hAnsi="Times New Roman" w:cs="Times New Roman"/>
              </w:rPr>
              <w:t xml:space="preserve">Глава Ардатовского </w:t>
            </w:r>
            <w:r w:rsidRPr="00282116">
              <w:rPr>
                <w:rFonts w:ascii="Times New Roman" w:hAnsi="Times New Roman" w:cs="Times New Roman"/>
              </w:rPr>
              <w:br/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282116" w:rsidRPr="00282116" w:rsidRDefault="00282116" w:rsidP="00E717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282116" w:rsidRDefault="00282116" w:rsidP="00E717EF">
            <w:pPr>
              <w:tabs>
                <w:tab w:val="left" w:pos="480"/>
                <w:tab w:val="right" w:pos="299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 xml:space="preserve">         А. </w:t>
            </w:r>
            <w:r w:rsidRPr="00282116">
              <w:rPr>
                <w:rFonts w:ascii="Times New Roman" w:hAnsi="Times New Roman" w:cs="Times New Roman"/>
              </w:rPr>
              <w:t xml:space="preserve">Н. Антипов </w:t>
            </w:r>
          </w:p>
          <w:p w:rsidR="00444D97" w:rsidRPr="00282116" w:rsidRDefault="00444D97" w:rsidP="00E717EF">
            <w:pPr>
              <w:tabs>
                <w:tab w:val="left" w:pos="480"/>
                <w:tab w:val="right" w:pos="299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94A6A" w:rsidRDefault="00194A6A" w:rsidP="00194A6A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4D1B61" w:rsidRDefault="004D1B61" w:rsidP="005C2B20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4D1B61" w:rsidRDefault="004D1B61" w:rsidP="005C2B20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4D1B61" w:rsidRDefault="004D1B61" w:rsidP="005C2B20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4D1B61" w:rsidRDefault="004D1B61" w:rsidP="005C2B20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4D1B61" w:rsidRDefault="004D1B61" w:rsidP="004D1B61">
      <w:pPr>
        <w:pStyle w:val="11"/>
        <w:ind w:left="-600"/>
        <w:jc w:val="both"/>
        <w:rPr>
          <w:rFonts w:ascii="Times New Roman" w:hAnsi="Times New Roman"/>
          <w:bCs/>
        </w:rPr>
      </w:pPr>
    </w:p>
    <w:p w:rsidR="004D1B61" w:rsidRDefault="004D1B61" w:rsidP="004D1B61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14</w:t>
      </w:r>
      <w:r w:rsidR="00505D5C">
        <w:rPr>
          <w:rFonts w:ascii="Times New Roman" w:hAnsi="Times New Roman"/>
          <w:bCs/>
        </w:rPr>
        <w:t>а  от 11 мая</w:t>
      </w:r>
      <w:r>
        <w:rPr>
          <w:rFonts w:ascii="Times New Roman" w:hAnsi="Times New Roman"/>
          <w:bCs/>
        </w:rPr>
        <w:t xml:space="preserve"> 2021 г.</w:t>
      </w:r>
    </w:p>
    <w:p w:rsidR="004D1B61" w:rsidRDefault="004D1B61" w:rsidP="004D1B61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4D1B61" w:rsidRDefault="004D1B61" w:rsidP="004D1B61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4D1B61" w:rsidRDefault="004D1B61" w:rsidP="004D1B61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4D1B61" w:rsidRDefault="004D1B61" w:rsidP="004D1B6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4D1B61" w:rsidRDefault="004D1B61" w:rsidP="004D1B61">
      <w:pPr>
        <w:pStyle w:val="21"/>
        <w:ind w:left="100" w:hanging="700"/>
        <w:rPr>
          <w:b w:val="0"/>
          <w:i/>
          <w:sz w:val="22"/>
          <w:szCs w:val="22"/>
          <w:lang w:val="en-US"/>
        </w:rPr>
      </w:pPr>
    </w:p>
    <w:p w:rsidR="004D1B61" w:rsidRDefault="004D1B61" w:rsidP="004D1B61">
      <w:pPr>
        <w:pStyle w:val="21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sectPr w:rsidR="004D1B61" w:rsidSect="00F900FE">
      <w:pgSz w:w="11906" w:h="16838"/>
      <w:pgMar w:top="1134" w:right="42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BBD" w:rsidRDefault="00A51BBD" w:rsidP="00622CEE">
      <w:pPr>
        <w:spacing w:after="0" w:line="240" w:lineRule="auto"/>
      </w:pPr>
      <w:r>
        <w:separator/>
      </w:r>
    </w:p>
  </w:endnote>
  <w:endnote w:type="continuationSeparator" w:id="0">
    <w:p w:rsidR="00A51BBD" w:rsidRDefault="00A51BBD" w:rsidP="00622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BBD" w:rsidRDefault="00A51BBD" w:rsidP="00622CEE">
      <w:pPr>
        <w:spacing w:after="0" w:line="240" w:lineRule="auto"/>
      </w:pPr>
      <w:r>
        <w:separator/>
      </w:r>
    </w:p>
  </w:footnote>
  <w:footnote w:type="continuationSeparator" w:id="0">
    <w:p w:rsidR="00A51BBD" w:rsidRDefault="00A51BBD" w:rsidP="00622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387"/>
    <w:multiLevelType w:val="multilevel"/>
    <w:tmpl w:val="E1FE8B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8861D1"/>
    <w:multiLevelType w:val="hybridMultilevel"/>
    <w:tmpl w:val="C1E4D2EE"/>
    <w:lvl w:ilvl="0" w:tplc="E4C4F6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372C00"/>
    <w:multiLevelType w:val="multilevel"/>
    <w:tmpl w:val="897CD4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A31FF4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0A36CC"/>
    <w:multiLevelType w:val="hybridMultilevel"/>
    <w:tmpl w:val="6BB6B036"/>
    <w:lvl w:ilvl="0" w:tplc="791A3A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E06FB"/>
    <w:multiLevelType w:val="multilevel"/>
    <w:tmpl w:val="12A0F2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6" w15:restartNumberingAfterBreak="0">
    <w:nsid w:val="221C540A"/>
    <w:multiLevelType w:val="multilevel"/>
    <w:tmpl w:val="8AD69B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2210F27"/>
    <w:multiLevelType w:val="multilevel"/>
    <w:tmpl w:val="94504F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8" w15:restartNumberingAfterBreak="0">
    <w:nsid w:val="29C4780F"/>
    <w:multiLevelType w:val="hybridMultilevel"/>
    <w:tmpl w:val="4E440DE4"/>
    <w:lvl w:ilvl="0" w:tplc="6A8A89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824849"/>
    <w:multiLevelType w:val="hybridMultilevel"/>
    <w:tmpl w:val="9E56D450"/>
    <w:lvl w:ilvl="0" w:tplc="66566C42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0" w15:restartNumberingAfterBreak="0">
    <w:nsid w:val="40B63FFC"/>
    <w:multiLevelType w:val="hybridMultilevel"/>
    <w:tmpl w:val="5D98EF02"/>
    <w:lvl w:ilvl="0" w:tplc="DC4843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3C5514"/>
    <w:multiLevelType w:val="multilevel"/>
    <w:tmpl w:val="77F2088C"/>
    <w:lvl w:ilvl="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32" w:hanging="2160"/>
      </w:pPr>
      <w:rPr>
        <w:rFonts w:hint="default"/>
      </w:rPr>
    </w:lvl>
  </w:abstractNum>
  <w:abstractNum w:abstractNumId="12" w15:restartNumberingAfterBreak="0">
    <w:nsid w:val="48F2252F"/>
    <w:multiLevelType w:val="multilevel"/>
    <w:tmpl w:val="62DC0E7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3" w15:restartNumberingAfterBreak="0">
    <w:nsid w:val="4BD45B33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E34651A"/>
    <w:multiLevelType w:val="hybridMultilevel"/>
    <w:tmpl w:val="BA6A0068"/>
    <w:lvl w:ilvl="0" w:tplc="EA009F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15" w15:restartNumberingAfterBreak="0">
    <w:nsid w:val="527B0E6F"/>
    <w:multiLevelType w:val="multilevel"/>
    <w:tmpl w:val="EDF464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6" w15:restartNumberingAfterBreak="0">
    <w:nsid w:val="57D013A3"/>
    <w:multiLevelType w:val="hybridMultilevel"/>
    <w:tmpl w:val="89A8552A"/>
    <w:lvl w:ilvl="0" w:tplc="90C4215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7" w15:restartNumberingAfterBreak="0">
    <w:nsid w:val="5D0679B2"/>
    <w:multiLevelType w:val="hybridMultilevel"/>
    <w:tmpl w:val="15C6CE48"/>
    <w:lvl w:ilvl="0" w:tplc="65C47A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68746A97"/>
    <w:multiLevelType w:val="multilevel"/>
    <w:tmpl w:val="BF06E5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A191257"/>
    <w:multiLevelType w:val="hybridMultilevel"/>
    <w:tmpl w:val="F704D668"/>
    <w:lvl w:ilvl="0" w:tplc="4186085C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23D50DF"/>
    <w:multiLevelType w:val="hybridMultilevel"/>
    <w:tmpl w:val="0EE4AE16"/>
    <w:lvl w:ilvl="0" w:tplc="6D946012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2" w15:restartNumberingAfterBreak="0">
    <w:nsid w:val="72724F7B"/>
    <w:multiLevelType w:val="hybridMultilevel"/>
    <w:tmpl w:val="30A22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824A2D"/>
    <w:multiLevelType w:val="hybridMultilevel"/>
    <w:tmpl w:val="CDB2B876"/>
    <w:lvl w:ilvl="0" w:tplc="554CD2B4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24" w15:restartNumberingAfterBreak="0">
    <w:nsid w:val="7A4D2F8E"/>
    <w:multiLevelType w:val="hybridMultilevel"/>
    <w:tmpl w:val="4CDCFD1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6C191F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  <w:num w:numId="8">
    <w:abstractNumId w:val="18"/>
  </w:num>
  <w:num w:numId="9">
    <w:abstractNumId w:val="13"/>
  </w:num>
  <w:num w:numId="10">
    <w:abstractNumId w:val="3"/>
  </w:num>
  <w:num w:numId="11">
    <w:abstractNumId w:val="25"/>
  </w:num>
  <w:num w:numId="12">
    <w:abstractNumId w:val="9"/>
  </w:num>
  <w:num w:numId="13">
    <w:abstractNumId w:val="16"/>
  </w:num>
  <w:num w:numId="14">
    <w:abstractNumId w:val="19"/>
  </w:num>
  <w:num w:numId="15">
    <w:abstractNumId w:val="22"/>
  </w:num>
  <w:num w:numId="16">
    <w:abstractNumId w:val="24"/>
  </w:num>
  <w:num w:numId="17">
    <w:abstractNumId w:val="7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20"/>
  </w:num>
  <w:num w:numId="21">
    <w:abstractNumId w:val="8"/>
  </w:num>
  <w:num w:numId="22">
    <w:abstractNumId w:val="1"/>
  </w:num>
  <w:num w:numId="23">
    <w:abstractNumId w:val="15"/>
  </w:num>
  <w:num w:numId="24">
    <w:abstractNumId w:val="12"/>
  </w:num>
  <w:num w:numId="25">
    <w:abstractNumId w:val="21"/>
  </w:num>
  <w:num w:numId="26">
    <w:abstractNumId w:val="17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64C1"/>
    <w:rsid w:val="00020010"/>
    <w:rsid w:val="000D0046"/>
    <w:rsid w:val="000F05DE"/>
    <w:rsid w:val="0011755D"/>
    <w:rsid w:val="00127CB5"/>
    <w:rsid w:val="00194A6A"/>
    <w:rsid w:val="00226C81"/>
    <w:rsid w:val="00245AAE"/>
    <w:rsid w:val="00252E91"/>
    <w:rsid w:val="00282116"/>
    <w:rsid w:val="002910E1"/>
    <w:rsid w:val="00346265"/>
    <w:rsid w:val="0036151B"/>
    <w:rsid w:val="00392003"/>
    <w:rsid w:val="0039297A"/>
    <w:rsid w:val="003B789C"/>
    <w:rsid w:val="0040438F"/>
    <w:rsid w:val="00432C2C"/>
    <w:rsid w:val="00444D97"/>
    <w:rsid w:val="0046380E"/>
    <w:rsid w:val="004759FE"/>
    <w:rsid w:val="00496CE0"/>
    <w:rsid w:val="004D1B61"/>
    <w:rsid w:val="00505D5C"/>
    <w:rsid w:val="00532484"/>
    <w:rsid w:val="005C2B20"/>
    <w:rsid w:val="00614819"/>
    <w:rsid w:val="00620606"/>
    <w:rsid w:val="00622CEE"/>
    <w:rsid w:val="00623C68"/>
    <w:rsid w:val="0066061A"/>
    <w:rsid w:val="00674F2B"/>
    <w:rsid w:val="00685611"/>
    <w:rsid w:val="00696C2A"/>
    <w:rsid w:val="006D563A"/>
    <w:rsid w:val="007129BF"/>
    <w:rsid w:val="0072293C"/>
    <w:rsid w:val="0078769F"/>
    <w:rsid w:val="008B66F0"/>
    <w:rsid w:val="008D21D6"/>
    <w:rsid w:val="0091684A"/>
    <w:rsid w:val="00927BBA"/>
    <w:rsid w:val="00963087"/>
    <w:rsid w:val="00990020"/>
    <w:rsid w:val="009A1C89"/>
    <w:rsid w:val="009C1BCA"/>
    <w:rsid w:val="00A51BBD"/>
    <w:rsid w:val="00A52CBE"/>
    <w:rsid w:val="00AA262B"/>
    <w:rsid w:val="00B03CA7"/>
    <w:rsid w:val="00B35656"/>
    <w:rsid w:val="00B56B3F"/>
    <w:rsid w:val="00BD7351"/>
    <w:rsid w:val="00C15B07"/>
    <w:rsid w:val="00C934F2"/>
    <w:rsid w:val="00C9506C"/>
    <w:rsid w:val="00CD1E2E"/>
    <w:rsid w:val="00D11F43"/>
    <w:rsid w:val="00D73C6C"/>
    <w:rsid w:val="00DA2555"/>
    <w:rsid w:val="00DA28F4"/>
    <w:rsid w:val="00DA4B39"/>
    <w:rsid w:val="00DB4D1E"/>
    <w:rsid w:val="00DB6FFC"/>
    <w:rsid w:val="00DD4DD9"/>
    <w:rsid w:val="00E159E0"/>
    <w:rsid w:val="00E25956"/>
    <w:rsid w:val="00E364C1"/>
    <w:rsid w:val="00E717EF"/>
    <w:rsid w:val="00E82DC3"/>
    <w:rsid w:val="00EC61F2"/>
    <w:rsid w:val="00EF5050"/>
    <w:rsid w:val="00F24042"/>
    <w:rsid w:val="00F80A3B"/>
    <w:rsid w:val="00F900FE"/>
    <w:rsid w:val="00FD31FF"/>
    <w:rsid w:val="00FE65A0"/>
    <w:rsid w:val="00FF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7"/>
    <o:shapelayout v:ext="edit">
      <o:idmap v:ext="edit" data="1"/>
      <o:rules v:ext="edit">
        <o:r id="V:Rule1" type="connector" idref="#Прямая со стрелкой 19"/>
        <o:r id="V:Rule2" type="connector" idref="#Прямая со стрелкой 21"/>
        <o:r id="V:Rule3" type="connector" idref="#Прямая со стрелкой 20"/>
        <o:r id="V:Rule4" type="connector" idref="#Прямая со стрелкой 14"/>
        <o:r id="V:Rule5" type="connector" idref="#Прямая со стрелкой 12"/>
        <o:r id="V:Rule6" type="connector" idref="#Прямая со стрелкой 18"/>
        <o:r id="V:Rule7" type="connector" idref="#Прямая со стрелкой 17"/>
      </o:rules>
    </o:shapelayout>
  </w:shapeDefaults>
  <w:decimalSymbol w:val=","/>
  <w:listSeparator w:val=";"/>
  <w14:docId w14:val="316C61BC"/>
  <w15:docId w15:val="{42EB3CC9-1C9C-4E41-BE95-671DC8009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06C"/>
  </w:style>
  <w:style w:type="paragraph" w:styleId="1">
    <w:name w:val="heading 1"/>
    <w:basedOn w:val="a"/>
    <w:next w:val="a"/>
    <w:link w:val="10"/>
    <w:uiPriority w:val="99"/>
    <w:qFormat/>
    <w:rsid w:val="00F240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21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F24042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211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40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404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rsid w:val="00F2404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1">
    <w:name w:val="Body Text 2"/>
    <w:basedOn w:val="a"/>
    <w:link w:val="22"/>
    <w:semiHidden/>
    <w:unhideWhenUsed/>
    <w:rsid w:val="00E364C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2">
    <w:name w:val="Основной текст 2 Знак"/>
    <w:basedOn w:val="a0"/>
    <w:link w:val="21"/>
    <w:semiHidden/>
    <w:rsid w:val="00E364C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oSpacingChar">
    <w:name w:val="No Spacing Char"/>
    <w:basedOn w:val="a0"/>
    <w:link w:val="11"/>
    <w:locked/>
    <w:rsid w:val="00E364C1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E364C1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622CE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2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22CEE"/>
  </w:style>
  <w:style w:type="paragraph" w:styleId="a6">
    <w:name w:val="footer"/>
    <w:basedOn w:val="a"/>
    <w:link w:val="a7"/>
    <w:uiPriority w:val="99"/>
    <w:unhideWhenUsed/>
    <w:rsid w:val="0062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22CEE"/>
  </w:style>
  <w:style w:type="paragraph" w:styleId="a8">
    <w:name w:val="Subtitle"/>
    <w:basedOn w:val="a"/>
    <w:next w:val="a"/>
    <w:link w:val="a9"/>
    <w:uiPriority w:val="11"/>
    <w:qFormat/>
    <w:rsid w:val="003B789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3B789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759FE"/>
    <w:rPr>
      <w:color w:val="0000FF"/>
      <w:u w:val="single"/>
    </w:rPr>
  </w:style>
  <w:style w:type="paragraph" w:customStyle="1" w:styleId="ConsPlusNormal">
    <w:name w:val="ConsPlusNormal"/>
    <w:rsid w:val="001175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ab">
    <w:name w:val="Прижатый влево"/>
    <w:basedOn w:val="a"/>
    <w:next w:val="a"/>
    <w:uiPriority w:val="99"/>
    <w:rsid w:val="000F05D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F24042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ac">
    <w:name w:val="Гипертекстовая ссылка"/>
    <w:basedOn w:val="a0"/>
    <w:uiPriority w:val="99"/>
    <w:rsid w:val="00F24042"/>
    <w:rPr>
      <w:color w:val="106BBE"/>
    </w:rPr>
  </w:style>
  <w:style w:type="paragraph" w:customStyle="1" w:styleId="ad">
    <w:name w:val="Комментарий"/>
    <w:basedOn w:val="a"/>
    <w:next w:val="a"/>
    <w:uiPriority w:val="99"/>
    <w:rsid w:val="00F24042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e">
    <w:name w:val="Информация об изменениях документа"/>
    <w:basedOn w:val="ad"/>
    <w:next w:val="a"/>
    <w:uiPriority w:val="99"/>
    <w:rsid w:val="00F24042"/>
    <w:rPr>
      <w:i/>
      <w:iCs/>
    </w:rPr>
  </w:style>
  <w:style w:type="paragraph" w:customStyle="1" w:styleId="af">
    <w:name w:val="Таблицы (моноширинный)"/>
    <w:basedOn w:val="a"/>
    <w:next w:val="a"/>
    <w:uiPriority w:val="99"/>
    <w:rsid w:val="00F24042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  <w:lang w:eastAsia="en-US"/>
    </w:rPr>
  </w:style>
  <w:style w:type="character" w:customStyle="1" w:styleId="highlightsearch">
    <w:name w:val="highlightsearch"/>
    <w:basedOn w:val="a0"/>
    <w:rsid w:val="00F24042"/>
  </w:style>
  <w:style w:type="paragraph" w:customStyle="1" w:styleId="s1">
    <w:name w:val="s_1"/>
    <w:basedOn w:val="a"/>
    <w:rsid w:val="00F24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Emphasis"/>
    <w:basedOn w:val="a0"/>
    <w:uiPriority w:val="20"/>
    <w:qFormat/>
    <w:rsid w:val="00F24042"/>
    <w:rPr>
      <w:i/>
      <w:iCs/>
    </w:rPr>
  </w:style>
  <w:style w:type="character" w:customStyle="1" w:styleId="af1">
    <w:name w:val="Цветовое выделение"/>
    <w:uiPriority w:val="99"/>
    <w:rsid w:val="00F24042"/>
    <w:rPr>
      <w:b/>
      <w:bCs/>
      <w:color w:val="26282F"/>
    </w:rPr>
  </w:style>
  <w:style w:type="paragraph" w:customStyle="1" w:styleId="af2">
    <w:name w:val="Текст информации об изменениях"/>
    <w:basedOn w:val="a"/>
    <w:next w:val="a"/>
    <w:uiPriority w:val="99"/>
    <w:rsid w:val="00F2404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HAnsi" w:hAnsi="Arial" w:cs="Arial"/>
      <w:color w:val="353842"/>
      <w:sz w:val="18"/>
      <w:szCs w:val="18"/>
      <w:lang w:eastAsia="en-US"/>
    </w:rPr>
  </w:style>
  <w:style w:type="paragraph" w:customStyle="1" w:styleId="af3">
    <w:name w:val="Информация об изменениях"/>
    <w:basedOn w:val="af2"/>
    <w:next w:val="a"/>
    <w:uiPriority w:val="99"/>
    <w:rsid w:val="00F2404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4">
    <w:name w:val="Текст (справка)"/>
    <w:basedOn w:val="a"/>
    <w:next w:val="a"/>
    <w:uiPriority w:val="99"/>
    <w:rsid w:val="00F24042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f5">
    <w:name w:val="Нормальный (таблица)"/>
    <w:basedOn w:val="a"/>
    <w:next w:val="a"/>
    <w:uiPriority w:val="99"/>
    <w:rsid w:val="00F24042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f6">
    <w:name w:val="Подзаголовок для информации об изменениях"/>
    <w:basedOn w:val="af2"/>
    <w:next w:val="a"/>
    <w:uiPriority w:val="99"/>
    <w:rsid w:val="00F24042"/>
    <w:rPr>
      <w:b/>
      <w:bCs/>
    </w:rPr>
  </w:style>
  <w:style w:type="character" w:customStyle="1" w:styleId="af7">
    <w:name w:val="Цветовое выделение для Текст"/>
    <w:uiPriority w:val="99"/>
    <w:rsid w:val="00F24042"/>
  </w:style>
  <w:style w:type="character" w:customStyle="1" w:styleId="af8">
    <w:name w:val="Текст выноски Знак"/>
    <w:basedOn w:val="a0"/>
    <w:link w:val="af9"/>
    <w:uiPriority w:val="99"/>
    <w:semiHidden/>
    <w:rsid w:val="00F24042"/>
    <w:rPr>
      <w:rFonts w:ascii="Tahoma" w:eastAsiaTheme="minorHAnsi" w:hAnsi="Tahoma" w:cs="Tahoma"/>
      <w:sz w:val="16"/>
      <w:szCs w:val="16"/>
      <w:lang w:eastAsia="en-US"/>
    </w:rPr>
  </w:style>
  <w:style w:type="paragraph" w:styleId="af9">
    <w:name w:val="Balloon Text"/>
    <w:basedOn w:val="a"/>
    <w:link w:val="af8"/>
    <w:uiPriority w:val="99"/>
    <w:semiHidden/>
    <w:unhideWhenUsed/>
    <w:rsid w:val="00F2404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paragraph" w:styleId="afa">
    <w:name w:val="Normal (Web)"/>
    <w:basedOn w:val="a"/>
    <w:uiPriority w:val="99"/>
    <w:unhideWhenUsed/>
    <w:rsid w:val="00282116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2821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82116"/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28211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8211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asnoslobodsk.e-mordovia.ru/" TargetMode="External"/><Relationship Id="rId13" Type="http://schemas.openxmlformats.org/officeDocument/2006/relationships/hyperlink" Target="http://rnla-service.scli.ru:8080/rnla-links/ws/content/act/bba0bfb1-06c7-4e50-a8d3-fe1045784bf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rnla-service.scli.ru:8080/rnla-links/ws/content/act/96e20c02-1b12-465a-b64c-24aa92270007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971593.0" TargetMode="External"/><Relationship Id="rId10" Type="http://schemas.openxmlformats.org/officeDocument/2006/relationships/hyperlink" Target="https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hyperlink" Target="garantF1://12024624.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56D71-C249-4AF5-B80B-F2D73BC98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3608</Words>
  <Characters>20571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31</cp:revision>
  <dcterms:created xsi:type="dcterms:W3CDTF">2021-07-13T11:24:00Z</dcterms:created>
  <dcterms:modified xsi:type="dcterms:W3CDTF">2022-03-11T14:30:00Z</dcterms:modified>
</cp:coreProperties>
</file>