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B36" w:rsidRDefault="009E0B36" w:rsidP="009E0B36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9E0B36" w:rsidRDefault="009E0B36" w:rsidP="009E0B36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9E0B36" w:rsidRDefault="009E0B36" w:rsidP="009E0B36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9E0B36" w:rsidRDefault="009E0B36" w:rsidP="009E0B36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9E0B36" w:rsidRDefault="009E0B36" w:rsidP="009E0B36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9E0B36" w:rsidRDefault="009E0B36" w:rsidP="009E0B36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9E0B36" w:rsidRDefault="009E0B36" w:rsidP="009E0B36">
      <w:pPr>
        <w:pStyle w:val="11"/>
        <w:jc w:val="center"/>
        <w:rPr>
          <w:sz w:val="18"/>
          <w:szCs w:val="18"/>
        </w:rPr>
      </w:pPr>
    </w:p>
    <w:p w:rsidR="009E0B36" w:rsidRDefault="009E0B36" w:rsidP="009E0B36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9E0B36" w:rsidRDefault="009E0B36" w:rsidP="009E0B36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9E0B36" w:rsidRDefault="009E0B36" w:rsidP="009E0B36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9E0B36" w:rsidRDefault="009E0B36" w:rsidP="009E0B36">
      <w:pPr>
        <w:pStyle w:val="11"/>
        <w:rPr>
          <w:rFonts w:cs="Times New Roman"/>
          <w:sz w:val="20"/>
          <w:szCs w:val="20"/>
        </w:rPr>
      </w:pPr>
    </w:p>
    <w:p w:rsidR="009E0B36" w:rsidRDefault="009E0B36" w:rsidP="009E0B36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26                                                                                                         30 июля 2021 г.</w:t>
      </w:r>
    </w:p>
    <w:p w:rsidR="009E0B36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</w:p>
    <w:p w:rsidR="009E0B36" w:rsidRDefault="009E0B36" w:rsidP="009E0B3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b/>
        </w:rPr>
      </w:pPr>
      <w:r w:rsidRPr="006C4600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28 июля 2021 года № 716 « Об утверждении Положения  об оказании платных услуг  и тарифов на них, предоставляемых  Муниципальным бюджетным учреждением «Управление по эксплуатации административных зданий муниципальной собственности Ардатовского муниципального района.</w:t>
      </w:r>
      <w:r>
        <w:rPr>
          <w:rFonts w:ascii="Times New Roman" w:hAnsi="Times New Roman" w:cs="Times New Roman"/>
          <w:b/>
        </w:rPr>
        <w:t xml:space="preserve"> </w:t>
      </w:r>
    </w:p>
    <w:p w:rsidR="009E0B36" w:rsidRDefault="009E0B36" w:rsidP="009E0B36">
      <w:pPr>
        <w:spacing w:after="0" w:line="240" w:lineRule="auto"/>
        <w:ind w:left="-426" w:right="-284"/>
        <w:jc w:val="both"/>
        <w:rPr>
          <w:rFonts w:ascii="Times New Roman" w:hAnsi="Times New Roman" w:cs="Times New Roman"/>
          <w:b/>
        </w:rPr>
      </w:pPr>
    </w:p>
    <w:p w:rsid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 xml:space="preserve">Администрация Ардатовского муниципального района, </w:t>
      </w:r>
    </w:p>
    <w:p w:rsid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ПОСТАНОВЛЯЕТ:</w:t>
      </w:r>
    </w:p>
    <w:p w:rsidR="006C4600" w:rsidRPr="006C4600" w:rsidRDefault="006C4600" w:rsidP="006C4600">
      <w:pPr>
        <w:pStyle w:val="2"/>
        <w:shd w:val="clear" w:color="auto" w:fill="FFFFFF"/>
        <w:spacing w:before="240" w:after="60" w:line="240" w:lineRule="auto"/>
        <w:ind w:left="-851" w:right="-284" w:firstLine="851"/>
        <w:jc w:val="both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C4600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1. Утвердить прилагаемое Положение об оказании платных услуг и тарифов на них, предоставляемых Муниципальным бюджетным учреждением «Управление по эксплуатации административных зданий муниципальной собственности Ардатовского муниципального района».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2. Настоящее постановление вступает в силу после официального опубликования.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Глава Ардатовского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>муниципального района                                                    </w:t>
      </w:r>
      <w:r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                                   </w:t>
      </w: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>  А.Н.Антипов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rPr>
          <w:rFonts w:ascii="Times New Roman" w:hAnsi="Times New Roman" w:cs="Times New Roman"/>
          <w:color w:val="000000" w:themeColor="text1"/>
        </w:rPr>
      </w:pPr>
    </w:p>
    <w:p w:rsidR="006C4600" w:rsidRPr="006C4600" w:rsidRDefault="006C4600" w:rsidP="006C4600">
      <w:pPr>
        <w:pStyle w:val="a5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pacing w:before="0" w:beforeAutospacing="0" w:after="0" w:afterAutospacing="0"/>
        <w:ind w:left="-851" w:firstLine="851"/>
        <w:jc w:val="both"/>
        <w:rPr>
          <w:b/>
          <w:bCs/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>Утверждено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>Постановлением администрации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> Ардатовского  муниципального района РМ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>«</w:t>
      </w:r>
      <w:r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28</w:t>
      </w: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»   </w:t>
      </w:r>
      <w:r>
        <w:rPr>
          <w:rFonts w:ascii="Times New Roman" w:hAnsi="Times New Roman" w:cs="Times New Roman"/>
          <w:b w:val="0"/>
          <w:bCs w:val="0"/>
          <w:color w:val="000000" w:themeColor="text1"/>
        </w:rPr>
        <w:t>июля</w:t>
      </w: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2021 г. №</w:t>
      </w:r>
      <w:r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716</w:t>
      </w:r>
      <w:r w:rsidRPr="006C4600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   </w:t>
      </w:r>
    </w:p>
    <w:p w:rsidR="006C4600" w:rsidRPr="006C4600" w:rsidRDefault="006C4600" w:rsidP="006C4600">
      <w:pPr>
        <w:pStyle w:val="a5"/>
        <w:spacing w:before="0" w:beforeAutospacing="0" w:after="0" w:afterAutospacing="0"/>
        <w:ind w:left="-851" w:firstLine="851"/>
        <w:jc w:val="right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pacing w:before="0" w:beforeAutospacing="0" w:after="0" w:afterAutospacing="0"/>
        <w:ind w:left="-851" w:firstLine="851"/>
        <w:jc w:val="right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i w:val="0"/>
          <w:color w:val="000000" w:themeColor="text1"/>
        </w:rPr>
      </w:pPr>
      <w:r w:rsidRPr="006C4600">
        <w:rPr>
          <w:rFonts w:ascii="Times New Roman" w:hAnsi="Times New Roman" w:cs="Times New Roman"/>
          <w:i w:val="0"/>
          <w:color w:val="000000" w:themeColor="text1"/>
        </w:rPr>
        <w:t>ПОЛОЖЕНИЕ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i w:val="0"/>
          <w:color w:val="000000" w:themeColor="text1"/>
        </w:rPr>
        <w:t>Об оказании платных услуг и тарифы на них, предоставляемых Муниципальным бюджетным учреждением «Управление по эксплуатации административных зданий муниципальной собственности Ардатовского муниципального района».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1. Настоящее Положение является нормативно-правовым актом, регламентирующим деятельность муниципального бюджетного учреждения «Управление по эксплуатации административных зданий муниципальной собственности Ардатовского муниципального района»,   (далее по тексту - Учреждение) в сфере оказания платных услуг.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2. Деятельность по оказанию платных услуг относится к самостоятельной хозяйственной деятельности, приносящей доход, и осуществляется на основании Устава, а также Федерального закона от 07.02.1992 N 2300-I. "О защите прав потребителей".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lastRenderedPageBreak/>
        <w:t>3. Платные услуги оказываются Учреждением заинтересованным пользователям (физическим и юридическим лицам) на договорной основе (форма договора прилагается).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Платные услуги предоставляются с целью: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- расширения спектра оказываемой эффективной помощи пользователям;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- развития и укрепления материально-технической базы Учреждения.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4. Платные услуги, оказываемые Учреждением, устанавливаются постановлением администрации Ардатовского  муниципального района, с учетом себестоимости работ (перечень платных услуг и тарифов на них, предоставляемых Учреждением,  прилагается).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 xml:space="preserve">5. Оказание платных услуг населению не является основной деятельностью. 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Сотрудники Учреждения оказывают платные услуги пользователям на транспорте Учреждения.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 Оплата за предоставление платных услуг осуществляется пользователями в Учреждении: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- безналичным перечислением (с предъявлением пользователем копии платежного поручения банка или квитанции).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7.Доходы от оказания платных услуг, осуществляемых Учреждением в рамках разрешенных видов деятельности, учитываются по виду финансового обеспечения "Приносящая доход деятельность (собственные доходы учреждения)". С указанием кода доходов 130 "Доходы от оказания платных услуг (работ)" КОСГУ и зачисляются на единый лицевой счет, открытый такому учреждению в Отделении по Ардатовскому  району Управления Федерального казначейства по Республике Мордовия.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Направления расходования полученных денежных средств от платных услуг: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- материально-техническое развитие Учреждения;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- деятельность Учреждения, связанная с уставными целями.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8. Режим работы учреждения, предоставляющего платные услуги, утверждается директором Учреждения. При необходимости в расписание работы учреждения могут вноситься изменения.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9. Координация деятельности по предоставлению Учреждением платных услуг, информирование населения об оказании платных услуг, разработка документации (проектов приказов, положений, калькуляций по каждому виду платных услуг) осуществляется администрацией Учреждения.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10. Ответственность за организацию, осуществление и качество платных услуг, оформление документов первичного бухгалтерского учета несут: администрация Учреждения, функциональные исполнители.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11. В случае некачественного предоставления услуг потребитель имеет полное право требовать возмещения убытка в установленном законодательством порядке.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12. Текущий финансово-хозяйственный контроль за деятельностью Учреждения по осуществлению платных услуг осуществляет директор Учреждения,  бухгалтер, осуществляющий бухгалтерский учет финансово-хозяйственной деятельности Учреждения.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13. Учреждение организует широкое информирование населения о возможностях получения соответствующих видов платных услуг, порядке их предоставления. Положение о платных услугах, порядок их предоставления, перечень и цены на услуги размещаются для обозрения пользователей на информационном стенде в здании Учреждения.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14. Контроль за деятельностью Учреждения по предоставлению платных услуг населению осуществляет Администрация Ардатовского  муниципального района.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right"/>
        <w:rPr>
          <w:b/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Приложение 1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i w:val="0"/>
          <w:color w:val="000000" w:themeColor="text1"/>
        </w:rPr>
        <w:t xml:space="preserve">к Положению </w:t>
      </w: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об оказании платных услуг 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и тарифы на них, предоставляемых МБУ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 «Управление по эксплуатации административных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 зданий муниципальной собственности 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Ардатовского муниципального района».</w:t>
      </w:r>
    </w:p>
    <w:p w:rsidR="006C4600" w:rsidRPr="006C4600" w:rsidRDefault="006C4600" w:rsidP="006C4600">
      <w:pPr>
        <w:pStyle w:val="3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color w:val="000000" w:themeColor="text1"/>
        </w:rPr>
      </w:pPr>
      <w:r w:rsidRPr="006C4600">
        <w:rPr>
          <w:rFonts w:ascii="Times New Roman" w:hAnsi="Times New Roman" w:cs="Times New Roman"/>
          <w:color w:val="000000" w:themeColor="text1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center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Договор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center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об оказании платных услуг муниципальными учреждениями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г. _____________                                                                   </w:t>
      </w:r>
      <w:r>
        <w:rPr>
          <w:color w:val="000000" w:themeColor="text1"/>
          <w:sz w:val="22"/>
          <w:szCs w:val="22"/>
        </w:rPr>
        <w:t xml:space="preserve">                 </w:t>
      </w:r>
      <w:r w:rsidRPr="006C4600">
        <w:rPr>
          <w:color w:val="000000" w:themeColor="text1"/>
          <w:sz w:val="22"/>
          <w:szCs w:val="22"/>
        </w:rPr>
        <w:t>     "_____" ____________ 202_ г.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both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lastRenderedPageBreak/>
        <w:t xml:space="preserve">Учреждение: Муниципальное бюджетное учреждение  «Управление по эксплуатации административных зданий муниципальной собственности 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right="-284" w:firstLine="851"/>
        <w:jc w:val="both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Ардатовского муниципального района» в дальнейшем - Исполнитель, в лице ____________________________________________________________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                                    (должность, фамилия, имя и отчество)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действующего на основании  Устава, с одной стороны и ____________</w:t>
      </w:r>
      <w:r>
        <w:rPr>
          <w:color w:val="000000" w:themeColor="text1"/>
          <w:sz w:val="22"/>
          <w:szCs w:val="22"/>
        </w:rPr>
        <w:t>___________________________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_____________________________________ в дальнейшем - Потребитель, заключили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(полное наименование учреждения)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настоящий договор о нижеследующем: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                           1. Предмет договора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Исполнитель предоставляет, а Заказчик оплачивает  услуги: ____</w:t>
      </w:r>
      <w:r>
        <w:rPr>
          <w:color w:val="000000" w:themeColor="text1"/>
          <w:sz w:val="22"/>
          <w:szCs w:val="22"/>
        </w:rPr>
        <w:t>_______________________________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 xml:space="preserve"> (наименование услуги в соответствии с утвержденным прейскурантом стоимости)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2. Обязанности Исполнителя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2.1. Организовать и обеспечить надлежащее исполнение услуг, предусмотренных разделом 1 настоящего договора.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2.2. Выдать Потребителю документ, подтверждающий оплату предоставляемых услуг при внесении средств  в кассу Исполнителя.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2.3. Устранить обнаруженные недостатки оказанных услуг (в том числе оказание их в неполном объеме, не в срок, с нарушениями требований к качеству) по соглашению сторон.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 Обязанности Потребителя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3.1. Своевременно вносить плату за предоставленные услуги, указанные в разделе 1 настоящего договора.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3.2. Предъявить Исполнителю документ, подтверждающий произведенную оплату услуг.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3.3. По просьбе Исполнителя приходить для беседы при наличии претензий Исполнителя к поведению Потребителя или его отношению к получению дополнительных услуг.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3.4. Проявлять уважение к администрации и техническому персоналу Исполнителя.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3.5. Возмещать ущерб, причиненный Потребителем имуществу Исполнителя в соответствии с законодательством Российской Федерации.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3.6. Бережно относиться к имуществу Исполнителя.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4. Права Исполнителя, Потребителя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4.1. Исполнитель вправе: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отказать Потребителю в заключение договора на новый срок по истечении действия настоящего договора, если Потребитель в период его действия допускал нарушения, предусмотренные гражданским законодательством и настоящим договором и дающий Исполнителю право в одностороннем порядке отказаться от исполнения договора;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отказать в возврате денежных средств при неоказании или оказании некачественной платной услуги, если докажет, что оно произошло вследствие непреодолимой силы или иных обстоятельств, предусмотренных законом;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отказать в возврате денежных средств в связи с необоснованностью претензий Потребителя.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4.2. Потребитель вправе: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- требовать от Исполнителя предоставления информации по вопросам, касающимся организации и обеспечения надлежащего исполнения услуг, предусмотренных настоящим договором;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при обнаружении недостатков оказанных услуг (в том числе оказания их в неполном объеме, не в срок, с нарушениями требований к качеству) потребовать по своему выбору: безвозмездного оказания услуг в соответствии с условиями договора по объему, срокам и качеству;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возмещения понесенных им расходов по устранению недостатков оказанных услуг своими силами или третьими лицами;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Потребитель, надлежащим образом исполнивший обязательства по настоящему договору, имеет преимущественное право на заключение договора на новый срок по истечении срока действия настоящего договора;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обращаться к работникам Исполнителя по всем вопросам  деятельности учреждения;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5. Оплата услуг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lastRenderedPageBreak/>
        <w:t>5.1. Потребитель оплачивает услуги, указанные в разделе 1 настоящего договора, в сумме ___________ рублей.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5.2. Оплата производится на лицевой счет Исполнителя, в безналичном порядке.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5.3. Стоимость услуги может быть изменена в соответствии с утвержденным прейскурантом. Изменение стоимости услуги оформляется дополнительным соглашением к настоящему договору.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 Основания изменения и расторжения договора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6.1. Условия, на которых заключен настоящий договор, могут быть изменены либо по письменному соглашению сторон, либо в соответствии с действующим законодательством Российской Федерации.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6.2. Настоящий договор может быть расторгнут по соглашению сторон.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6.3. По инициативе одной из сторон договор может быть расторгнут по основаниям, предусмотренным действующим законодательством Российской Федерации.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6.4. Помимо этого, Исполнитель вправе отказаться от исполнения договора, если Потребитель нарушил сроки оплаты услуг по настоящему договору.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6.5. Договор считается расторгнутым со дня письменного уведомления Исполнителем Потребителя об отказе от исполнения договора.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7. Ответственность сторон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7.1. 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законодательством и законодательством о защите прав потребителей, на условиях, установленных этим законодательством.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8. Срок действия договора и другие условия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8.1. Настоящий договор вступает в силу со дня его заключения сторонами и действует до "___" _________ 20__ г.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8.2. Договор составлен в двух экземплярах, имеющих равную юридическую силу.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10. Подписи сторон: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   Исполнитель:                                                                          Потребитель: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   _____________                                                                              _____________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     (подпись)                                                                                      (подпись)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М.П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right="-284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right"/>
        <w:rPr>
          <w:b/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Приложение 2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bCs w:val="0"/>
          <w:i w:val="0"/>
          <w:color w:val="000000" w:themeColor="text1"/>
        </w:rPr>
        <w:t xml:space="preserve">к Положению </w:t>
      </w: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об оказании платных услуг 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и тарифы на них, предоставляемых МБУ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 «Управление по эксплуатации административных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 зданий муниципальной собственности 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right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Ардатовского муниципального района».</w:t>
      </w:r>
    </w:p>
    <w:p w:rsidR="006C4600" w:rsidRPr="006C4600" w:rsidRDefault="006C4600" w:rsidP="006C4600">
      <w:pPr>
        <w:pStyle w:val="a5"/>
        <w:shd w:val="clear" w:color="auto" w:fill="FFFFFF"/>
        <w:spacing w:before="0" w:beforeAutospacing="0" w:after="0" w:afterAutospacing="0"/>
        <w:ind w:left="-851" w:firstLine="851"/>
        <w:jc w:val="both"/>
        <w:rPr>
          <w:color w:val="000000" w:themeColor="text1"/>
          <w:sz w:val="22"/>
          <w:szCs w:val="22"/>
        </w:rPr>
      </w:pPr>
      <w:r w:rsidRPr="006C4600">
        <w:rPr>
          <w:color w:val="000000" w:themeColor="text1"/>
          <w:sz w:val="22"/>
          <w:szCs w:val="22"/>
        </w:rPr>
        <w:t> </w:t>
      </w:r>
    </w:p>
    <w:p w:rsidR="006C4600" w:rsidRPr="006C4600" w:rsidRDefault="006C4600" w:rsidP="006C4600">
      <w:pPr>
        <w:pStyle w:val="a5"/>
        <w:spacing w:before="0" w:beforeAutospacing="0" w:after="0" w:afterAutospacing="0"/>
        <w:ind w:left="-851" w:firstLine="851"/>
        <w:jc w:val="center"/>
        <w:rPr>
          <w:color w:val="000000" w:themeColor="text1"/>
          <w:sz w:val="22"/>
          <w:szCs w:val="22"/>
        </w:rPr>
      </w:pP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 xml:space="preserve">ТАРИФЫ 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на услуги, оказываемые МБУ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«Управление по эксплуатации административных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зданий муниципальной собственности</w:t>
      </w:r>
    </w:p>
    <w:p w:rsidR="006C4600" w:rsidRPr="006C4600" w:rsidRDefault="006C4600" w:rsidP="006C4600">
      <w:pPr>
        <w:pStyle w:val="4"/>
        <w:shd w:val="clear" w:color="auto" w:fill="FFFFFF"/>
        <w:spacing w:before="0" w:line="240" w:lineRule="auto"/>
        <w:ind w:left="-851" w:firstLine="851"/>
        <w:jc w:val="center"/>
        <w:rPr>
          <w:rFonts w:ascii="Times New Roman" w:hAnsi="Times New Roman" w:cs="Times New Roman"/>
          <w:b w:val="0"/>
          <w:i w:val="0"/>
          <w:color w:val="000000" w:themeColor="text1"/>
        </w:rPr>
      </w:pPr>
      <w:r w:rsidRPr="006C4600">
        <w:rPr>
          <w:rFonts w:ascii="Times New Roman" w:hAnsi="Times New Roman" w:cs="Times New Roman"/>
          <w:b w:val="0"/>
          <w:i w:val="0"/>
          <w:color w:val="000000" w:themeColor="text1"/>
        </w:rPr>
        <w:t>Ардатовского муниципального района».</w:t>
      </w:r>
    </w:p>
    <w:p w:rsidR="006C4600" w:rsidRPr="006C4600" w:rsidRDefault="006C4600" w:rsidP="006C4600">
      <w:pPr>
        <w:spacing w:line="240" w:lineRule="auto"/>
        <w:ind w:left="-851" w:firstLine="851"/>
        <w:rPr>
          <w:rFonts w:ascii="Times New Roman" w:eastAsia="Times New Roman" w:hAnsi="Times New Roman" w:cs="Times New Roman"/>
          <w:color w:val="000000" w:themeColor="text1"/>
        </w:rPr>
      </w:pPr>
      <w:r w:rsidRPr="006C4600"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</w:t>
      </w:r>
    </w:p>
    <w:p w:rsidR="006C4600" w:rsidRPr="006C4600" w:rsidRDefault="006C4600" w:rsidP="006C4600">
      <w:pPr>
        <w:spacing w:line="240" w:lineRule="auto"/>
        <w:ind w:left="-851" w:firstLine="851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tbl>
      <w:tblPr>
        <w:tblStyle w:val="a6"/>
        <w:tblW w:w="0" w:type="auto"/>
        <w:tblLook w:val="04A0"/>
      </w:tblPr>
      <w:tblGrid>
        <w:gridCol w:w="787"/>
        <w:gridCol w:w="3188"/>
        <w:gridCol w:w="3061"/>
        <w:gridCol w:w="2535"/>
      </w:tblGrid>
      <w:tr w:rsidR="006C4600" w:rsidRPr="006C4600" w:rsidTr="00DE3583">
        <w:tc>
          <w:tcPr>
            <w:tcW w:w="787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3188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Наименование услуги</w:t>
            </w:r>
          </w:p>
        </w:tc>
        <w:tc>
          <w:tcPr>
            <w:tcW w:w="3061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Стоимость в рублях </w:t>
            </w:r>
          </w:p>
        </w:tc>
        <w:tc>
          <w:tcPr>
            <w:tcW w:w="2535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часов</w:t>
            </w:r>
          </w:p>
        </w:tc>
      </w:tr>
      <w:tr w:rsidR="006C4600" w:rsidRPr="006C4600" w:rsidTr="00DE3583">
        <w:tc>
          <w:tcPr>
            <w:tcW w:w="787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3188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Трактор МТЗ-80</w:t>
            </w:r>
          </w:p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061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922,5</w:t>
            </w:r>
          </w:p>
        </w:tc>
        <w:tc>
          <w:tcPr>
            <w:tcW w:w="2535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</w:tr>
      <w:tr w:rsidR="006C4600" w:rsidRPr="006C4600" w:rsidTr="00DE3583">
        <w:tc>
          <w:tcPr>
            <w:tcW w:w="787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2</w:t>
            </w:r>
          </w:p>
        </w:tc>
        <w:tc>
          <w:tcPr>
            <w:tcW w:w="3188" w:type="dxa"/>
          </w:tcPr>
          <w:p w:rsidR="006C4600" w:rsidRPr="006C4600" w:rsidRDefault="006C4600" w:rsidP="006C4600">
            <w:pPr>
              <w:pStyle w:val="a5"/>
              <w:spacing w:before="0" w:beforeAutospacing="0" w:after="0" w:afterAutospacing="0"/>
              <w:ind w:left="-851" w:firstLine="851"/>
              <w:jc w:val="center"/>
              <w:rPr>
                <w:color w:val="000000" w:themeColor="text1"/>
                <w:sz w:val="22"/>
                <w:szCs w:val="22"/>
              </w:rPr>
            </w:pPr>
            <w:r w:rsidRPr="006C4600">
              <w:rPr>
                <w:color w:val="000000" w:themeColor="text1"/>
                <w:sz w:val="22"/>
                <w:szCs w:val="22"/>
              </w:rPr>
              <w:t>Легковой автомобиль</w:t>
            </w:r>
          </w:p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061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517,4</w:t>
            </w:r>
          </w:p>
        </w:tc>
        <w:tc>
          <w:tcPr>
            <w:tcW w:w="2535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</w:tr>
      <w:tr w:rsidR="006C4600" w:rsidRPr="006C4600" w:rsidTr="00DE3583">
        <w:tc>
          <w:tcPr>
            <w:tcW w:w="787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188" w:type="dxa"/>
          </w:tcPr>
          <w:p w:rsidR="006C4600" w:rsidRPr="006C4600" w:rsidRDefault="006C4600" w:rsidP="006C4600">
            <w:pPr>
              <w:pStyle w:val="a5"/>
              <w:spacing w:before="0" w:beforeAutospacing="0" w:after="0" w:afterAutospacing="0"/>
              <w:ind w:left="-851" w:firstLine="851"/>
              <w:jc w:val="center"/>
              <w:rPr>
                <w:color w:val="000000" w:themeColor="text1"/>
                <w:sz w:val="22"/>
                <w:szCs w:val="22"/>
              </w:rPr>
            </w:pPr>
            <w:r w:rsidRPr="006C4600">
              <w:rPr>
                <w:color w:val="000000" w:themeColor="text1"/>
                <w:sz w:val="22"/>
                <w:szCs w:val="22"/>
              </w:rPr>
              <w:t>ГАЗ-А65</w:t>
            </w:r>
            <w:r w:rsidRPr="006C4600">
              <w:rPr>
                <w:color w:val="000000" w:themeColor="text1"/>
                <w:sz w:val="22"/>
                <w:szCs w:val="22"/>
                <w:lang w:val="en-US"/>
              </w:rPr>
              <w:t>R</w:t>
            </w:r>
            <w:r w:rsidRPr="006C4600">
              <w:rPr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3061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662,4</w:t>
            </w:r>
          </w:p>
        </w:tc>
        <w:tc>
          <w:tcPr>
            <w:tcW w:w="2535" w:type="dxa"/>
          </w:tcPr>
          <w:p w:rsidR="006C4600" w:rsidRPr="006C4600" w:rsidRDefault="006C4600" w:rsidP="006C4600">
            <w:pPr>
              <w:ind w:left="-851"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C460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</w:tr>
    </w:tbl>
    <w:p w:rsidR="006C4600" w:rsidRPr="006C4600" w:rsidRDefault="006C4600" w:rsidP="006C4600">
      <w:pPr>
        <w:spacing w:line="240" w:lineRule="auto"/>
        <w:ind w:left="-851" w:firstLine="851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9E0B36" w:rsidRPr="006C4600" w:rsidRDefault="009E0B36" w:rsidP="006C4600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E0B36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</w:p>
    <w:p w:rsidR="009E0B36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</w:p>
    <w:p w:rsidR="006C4600" w:rsidRDefault="006C4600" w:rsidP="009E0B3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6C4600" w:rsidRPr="006C4600" w:rsidRDefault="006C4600" w:rsidP="009E0B36">
      <w:pPr>
        <w:spacing w:after="0"/>
        <w:jc w:val="center"/>
        <w:rPr>
          <w:rFonts w:ascii="Times New Roman" w:hAnsi="Times New Roman" w:cs="Times New Roman"/>
          <w:b/>
        </w:rPr>
      </w:pPr>
    </w:p>
    <w:p w:rsidR="009E0B36" w:rsidRPr="00B569C0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  <w:r w:rsidRPr="00B569C0">
        <w:rPr>
          <w:rFonts w:ascii="Times New Roman" w:hAnsi="Times New Roman" w:cs="Times New Roman"/>
          <w:b/>
        </w:rPr>
        <w:t xml:space="preserve">Описание границ избирательных участков, </w:t>
      </w:r>
    </w:p>
    <w:p w:rsidR="009E0B36" w:rsidRPr="00B569C0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  <w:r w:rsidRPr="00B569C0">
        <w:rPr>
          <w:rFonts w:ascii="Times New Roman" w:hAnsi="Times New Roman" w:cs="Times New Roman"/>
          <w:b/>
        </w:rPr>
        <w:t>мест нахождения участковых избирательных комиссий и помещений для голосования</w:t>
      </w:r>
    </w:p>
    <w:p w:rsidR="009E0B36" w:rsidRPr="00B569C0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  <w:r w:rsidRPr="00B569C0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9E0B36" w:rsidRPr="00B569C0" w:rsidRDefault="009E0B36" w:rsidP="009E0B3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19.09.2021</w:t>
      </w:r>
      <w:r w:rsidRPr="00B569C0">
        <w:rPr>
          <w:rFonts w:ascii="Times New Roman" w:hAnsi="Times New Roman" w:cs="Times New Roman"/>
          <w:b/>
        </w:rPr>
        <w:t xml:space="preserve"> года</w:t>
      </w:r>
    </w:p>
    <w:p w:rsidR="009E0B36" w:rsidRPr="00E71731" w:rsidRDefault="009E0B36" w:rsidP="009E0B36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500" w:type="dxa"/>
        <w:tblInd w:w="-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00"/>
        <w:gridCol w:w="5400"/>
        <w:gridCol w:w="3700"/>
      </w:tblGrid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№</w:t>
            </w:r>
          </w:p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участковой избирательной комиссии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Описание границ избирательного участка,</w:t>
            </w:r>
          </w:p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участка референдума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 xml:space="preserve">Место нахождения участковой избирательной комиссии, </w:t>
            </w:r>
          </w:p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помещения для голосования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173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173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1731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9E0B36" w:rsidRPr="00E71731" w:rsidTr="00DE3583">
        <w:trPr>
          <w:trHeight w:val="303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pStyle w:val="1"/>
              <w:spacing w:before="0" w:after="0"/>
              <w:rPr>
                <w:rFonts w:ascii="Times New Roman" w:hAnsi="Times New Roman" w:cs="Times New Roman"/>
                <w:bCs w:val="0"/>
                <w:iCs/>
                <w:sz w:val="22"/>
                <w:szCs w:val="22"/>
                <w:u w:val="single"/>
              </w:rPr>
            </w:pPr>
            <w:r w:rsidRPr="00EF36AD">
              <w:rPr>
                <w:rFonts w:ascii="Times New Roman" w:hAnsi="Times New Roman" w:cs="Times New Roman"/>
                <w:bCs w:val="0"/>
                <w:iCs/>
                <w:sz w:val="22"/>
                <w:szCs w:val="22"/>
                <w:u w:val="single"/>
              </w:rPr>
              <w:t>По городскому поселению Ардатов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переулок Калинина, улицы: Пожарская, Калинина, Гражданская, Речная, Майская, Ломоносова, Чкалова, Матросова, Карла Маркса дома с № 121 по № 147 и с №140 по №162, Колхозная, Октябрьская, Луговая, Пролетарская, Воинов Интернационалистов, Молодежная, Мелиораторов, Татьяничевой, Дючкова дома с № 139 по № 167 и с № 116 по № 152, Ленинская с №127 по № 157 и с № 156 по № 186.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г.Ардатов, ул.К.Маркса, д.160, здание МБУК «Ардатовская центральная районная библиотека  им. Н.К.Крупской»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переулок М.Горького, улицы: Загородная, Энергетиков, Тургенева, Тамбовская, Алатырская, Мира, Эръзи, Комарова, Терешковой, Овражная, Юбилейная, Маяковского,  Комсомольская дома с № 121 по № 139 и с № 132 по № 156, Полевая дома с № 45 по № 73 и с № 84 по № 256, Красноармейская дома с № 95 по № 125 и с № 76 по № 86.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г.Ардатов, ул.Полевая, д.49, здание ГБПОУ РМ «Ардатовский аграрный техникум им. И.А.Пожарского»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переулки Полежаева, Луначарского, Некрасова, Л.Толстого, Володарского, улицы: Пушкинская, Ушакова, Дючкова дома с №1 по №137 и с №2 по №114, Ленинская дома с №1 по №125 и с №2 по №154, Карла Маркса дома с № 1 по №119 и с № 2 по № 138, Комсомольская дома с № 19 по № 119 и с № 20 по № 130, Красноармейская дома с № 45 по 93 и с № 24 по №74-Б.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г.Ардатов, пер.Луначарского, д.10, здание ГБПОУ РМ «Ардатовский медицинский колледж» 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pStyle w:val="a3"/>
              <w:rPr>
                <w:sz w:val="22"/>
                <w:szCs w:val="22"/>
              </w:rPr>
            </w:pPr>
            <w:r w:rsidRPr="00EF36AD">
              <w:rPr>
                <w:sz w:val="22"/>
                <w:szCs w:val="22"/>
              </w:rPr>
              <w:t xml:space="preserve">улицы: Снегирёва, Гагарина, Строительная, Спортивная, Восточная, Микрорайон-1, Микрорайон-2  дома  №1, 1-а, 1-б, 3, 3-а, 4, 5-б, 6, 7, 8, 9, 10,11,12,13,14,15.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г.Ардатов, пер.Л.Толстого, д.2/7, здание МБУ ДО «Ардатовская детско-юношеская спортивная школа»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pStyle w:val="a3"/>
              <w:rPr>
                <w:sz w:val="22"/>
                <w:szCs w:val="22"/>
              </w:rPr>
            </w:pPr>
            <w:r w:rsidRPr="00EF36AD">
              <w:rPr>
                <w:sz w:val="22"/>
                <w:szCs w:val="22"/>
              </w:rPr>
              <w:t xml:space="preserve">улицы: Дикапольцева, Иванцева, Южная, Пионерская, Микрорайон-2 дома № 5, 5-а, Советская, Чапаева, Рабочая, Постникова, Садовая, Тупиковая, Раптанова, Есенина, Комсомольская дома с № 1 по № 17 и с № 2 по № 18, Полевая дома с № 1 по № 43 и с № 2 по № 82, Красноармейская дома с № 1 по № 43 и с № 2 по № 22.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г.Ардатов, ул.Полевая, д.1, здание  МБОУ «Ардатовская средняя общеобразовательная школа»</w:t>
            </w:r>
          </w:p>
        </w:tc>
      </w:tr>
      <w:tr w:rsidR="009E0B36" w:rsidRPr="00E71731" w:rsidTr="00DE3583">
        <w:trPr>
          <w:trHeight w:val="246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pStyle w:val="21"/>
              <w:spacing w:after="0" w:line="240" w:lineRule="auto"/>
              <w:rPr>
                <w:b/>
                <w:sz w:val="22"/>
                <w:szCs w:val="22"/>
                <w:u w:val="single"/>
              </w:rPr>
            </w:pPr>
            <w:r w:rsidRPr="00EF36AD">
              <w:rPr>
                <w:b/>
                <w:sz w:val="22"/>
                <w:szCs w:val="22"/>
                <w:u w:val="single"/>
              </w:rPr>
              <w:t>по Тургеневскому городскому поселению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улицы Луговая, Новая Линия, Северная,  Есенина,  Пионерская,  Пушкина,Колхозная,  Матросова,  Гоголя,  Ленинская,  Чкалова,  Л.Толстого,  Победы, Казанская Ключевская мужская пустынь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п.Тургенево, ул.Ленинская, д.70, здание обособленного структурного подразделения МБОУ «Тургеневская средняя общеобразовательная школа»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pStyle w:val="a3"/>
              <w:rPr>
                <w:sz w:val="22"/>
                <w:szCs w:val="22"/>
              </w:rPr>
            </w:pPr>
            <w:r w:rsidRPr="00EF36AD">
              <w:rPr>
                <w:sz w:val="22"/>
                <w:szCs w:val="22"/>
              </w:rPr>
              <w:t>улицы Гражданская,  Зеленая,  Киевская,Кирова,  Комсомольская, Куликова,   Лазаревка,  Рабочая,  Низовка,  Набережная,  Речная,  Чапаева,  Мичурина,  Московская,  Октябрьская,  Полевая,  Садовая,  Новая,   Майская,  Пролетарская.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п.Тургенево, ул.Ленинская, д.8-а, здание МБУ ДО «Ардатовская детско-юношеская спортивная школа»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pStyle w:val="a3"/>
              <w:rPr>
                <w:sz w:val="22"/>
                <w:szCs w:val="22"/>
              </w:rPr>
            </w:pPr>
            <w:r w:rsidRPr="00EF36AD">
              <w:rPr>
                <w:sz w:val="22"/>
                <w:szCs w:val="22"/>
              </w:rPr>
              <w:t xml:space="preserve">улицы Советская, Мирная, Южная, Овражная, Уральская, Восточная, Школьная, Молодежная-А, Нижняя, Заводская дома с № 1 по № 51, с № 73 по № 79 и с № 2 по № 82.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п.Тургенево, ул.Заводская, д.34, здание  </w:t>
            </w:r>
            <w:r w:rsidRPr="00EF36AD">
              <w:rPr>
                <w:rFonts w:ascii="Times New Roman" w:eastAsia="Lucida Sans Unicode" w:hAnsi="Times New Roman" w:cs="Times New Roman"/>
                <w:color w:val="000000"/>
              </w:rPr>
              <w:t>структурного подразделения Центр культуры и отдыха п. Тургенево  МБУ «Ардатовский РДК»</w:t>
            </w:r>
            <w:r w:rsidRPr="00EF36A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B36" w:rsidRPr="00EF36AD" w:rsidRDefault="009E0B36" w:rsidP="00DE3583">
            <w:pPr>
              <w:pStyle w:val="a3"/>
              <w:rPr>
                <w:sz w:val="22"/>
                <w:szCs w:val="22"/>
              </w:rPr>
            </w:pPr>
            <w:r w:rsidRPr="00EF36AD">
              <w:rPr>
                <w:sz w:val="22"/>
                <w:szCs w:val="22"/>
              </w:rPr>
              <w:t>улицы Молодежная, Шмидта, Горького, Энтузиастов, Воробьевка, Некрасова,  Заводская дома  №№ 53, 57, 63,65, 69, 71,  станция Светотехника.</w:t>
            </w:r>
          </w:p>
          <w:p w:rsidR="009E0B36" w:rsidRPr="00EF36AD" w:rsidRDefault="009E0B36" w:rsidP="00DE35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п.Тургенево, ул.Заводская, д.36, здание МБОУ «Тургеневска средняя общеобразовательная школа»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поселок станция Ардатов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п.Станция Ардатов, ул.Центральная, д.9, здание структурного подразделения Дом культуры  Ардатовского 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 Баево, 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поселок разъезд Басово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с.Баево, ул.Советская, д.7 -б, здание структурного подразделения Дом культуры  Баевского 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Жабино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с.Жабино, ул.Верхняя, д.197, здание администрации Урусовского сельского поселения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Жаренки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с.Жаренки, ул.Колхозная, д.16 -а, здание администрации  Чукальского сельского поселения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Каласево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с.Каласево, ул.Овражная, д.18, здание администрации  Каласевского сельского поселения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Кельвядни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с.Кельвядни, ул.Одыре, д.45, здание  структурного подразделения МБОУ «Низовская  средняя общеобразовательная школа»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Андреевка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с.Андреевка, ул.Колхозная, д.1, здание структурного подразделения Дом культуры  Кученяевского  сельского поселения с. Кельвядни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Кечушево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с.Кечушево, ул.Ларина, д.1 -а, здание структурного подразделения МБОУ «Низовская  средняя общеобразовательная школа»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с.Безводное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с.Безводное, ул.Центральная, д.27, здание администрации Кечушевского сельского поселения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Полое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с.Полое, ул.Церковная, д.1 -а, здание  структурного подразделения Дом культуры Кечушевского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Куракино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с.Куракино, ул.Центральная, д.73 -а, зданиеструктурного подразделения  МБОУ «Октябрьская средняя общеобразовательная школа»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с.Б.Кузьмино, 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д. Саврасово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с.Большое Кузьмино, ул.Газовиков, д.42, здание структурного подразделения Дом культуры  Куракинского 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Малое Кузьмино,</w:t>
            </w:r>
          </w:p>
          <w:p w:rsidR="009E0B36" w:rsidRPr="00EF36AD" w:rsidRDefault="009E0B36" w:rsidP="00DE35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Олевка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с.Малое Кузьмино, ул.Речная, д.4, здание структурного подразделения Дом культуры  Куракинского 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Кученяево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с.Кученяево, ул. Полевая, д.5, здание администрации  Кученяевского сельского поселения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п.Лесозавод,   с.Сосновое, д. Суподеевка. с.Михайловка, поселки Калиновка Мордовская, Мокровка,кордон Подпойменный 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п.Лесозавод, ул.Заводская, д.15, здание структурного подразделения МБОУ «Редкодубская средняя общеобразовательная школа»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Луньга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с.Луньга, ул.Центральная, д.53, здание ФАП с. Луньга ГБУЗ «Ардатовская районная больница»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с.Луньгинский Майдан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с.Луньгинский Майдан, ул.К.Маркса, д.22, здание структурного подразделения Дом культуры  Луньгинско-Майданского  </w:t>
            </w:r>
            <w:r w:rsidRPr="00EF36AD">
              <w:rPr>
                <w:rFonts w:ascii="Times New Roman" w:eastAsia="Times New Roman" w:hAnsi="Times New Roman" w:cs="Times New Roman"/>
              </w:rPr>
              <w:lastRenderedPageBreak/>
              <w:t>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Спасские Мурзы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с.Спасские Мурзы, ул.Набережная, д.50, здание ООО «Возрождение» 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Манадыши-1, деревни: Ульяновка, Неусыпаевка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Манадыши-1, ул. Центральная, д.56-а, здание структурного подразделения Дом культуры  Силинского сельского поселения с. Манадыши-1 МБУ «Ардатовский РДК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 Манадыши -2,  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дер. Суродеевка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с.Манадыши-2, ул.Центральная, д.39, здание администрации Каласевского сельского поселения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Низовка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с.Низовка, ул.Центральная, д.1, здание МБОУ «Низовская средняя общеобразовательная школа»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пос. Октябрьский, д. Красные Полянки, с. Красные Поляны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п.Октябрьский, ул.Юбилейная, д.13, здание структурного подразделения Дом культуры  Октябрьского 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Пиксяси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с.Пиксяси, ул.Садовая, д.39, здание структурного подразделения Дом культуры  Пиксясинского  сельского поселения МБУ «Ардатовский РДК»</w:t>
            </w:r>
          </w:p>
        </w:tc>
      </w:tr>
      <w:tr w:rsidR="009E0B36" w:rsidRPr="00E71731" w:rsidTr="00DE3583">
        <w:trPr>
          <w:trHeight w:val="321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 Редкодубье, </w:t>
            </w:r>
          </w:p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п.Федоровка, с. Турдаково, ул. Школьная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с.Редкодубье, ул.Гагарина, д.66, здание МБОУ «Редкодубская средняя общеобразовательная школа»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с.Большие Поляны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с.Большие Поляны, ул.Ленинская, д.47,  здание администрации Редкодубского  сельского поселения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с.Силино, деревни Черновка, Малые Горки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с.Силино, ул.Садовая, д.28, здание администрации  Силинского  сельского поселения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Солдатское, деревни Грозная Крепость, Новоклейка,  Малое Игнатово, Никитино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с.Солдатское, ул.Центральная, д.50, здание СХПК «Воля»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с.Старое Ардатово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с.Старое Ардатово, ул.Школьная, д.2, здание администрации  Октябрьского сельского поселения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Турдаково улицы: Центральная, Молодежная дома  с №39  по №76.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с.Турдаково, ул.Центральная, д.14, здание администрации Редкодубского сельского поселения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Смольково, с. Турдаково улица Молодежная дома с №1 по №38.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с.Смольково, ул.Центральная, д.21, здание структурного подразделения Дом культуры  Редкодубского  </w:t>
            </w:r>
            <w:r w:rsidRPr="00EF36AD">
              <w:rPr>
                <w:rFonts w:ascii="Times New Roman" w:eastAsia="Times New Roman" w:hAnsi="Times New Roman" w:cs="Times New Roman"/>
              </w:rPr>
              <w:lastRenderedPageBreak/>
              <w:t>сельского поселения МБУ «Ардатовский РДК»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 xml:space="preserve">с. Урусово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с.Урусово, ул.Ленина, д.93, здание администрации Урусовского сельского поселения</w:t>
            </w:r>
          </w:p>
        </w:tc>
      </w:tr>
      <w:tr w:rsidR="009E0B36" w:rsidRPr="00E71731" w:rsidTr="00DE3583">
        <w:trPr>
          <w:trHeight w:val="33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71731" w:rsidRDefault="009E0B36" w:rsidP="00DE358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173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 Чукалы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B36" w:rsidRPr="00EF36AD" w:rsidRDefault="009E0B36" w:rsidP="00DE358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EF36AD">
              <w:rPr>
                <w:rFonts w:ascii="Times New Roman" w:eastAsia="Times New Roman" w:hAnsi="Times New Roman" w:cs="Times New Roman"/>
              </w:rPr>
              <w:t>с.Чукалы, ул.Полевая, д.1 -а, здание структурного подразделения МБОУ «Низовская средняя общеобразовательная школа»</w:t>
            </w:r>
          </w:p>
        </w:tc>
      </w:tr>
    </w:tbl>
    <w:p w:rsidR="009E0B36" w:rsidRDefault="009E0B36" w:rsidP="009E0B36">
      <w:pPr>
        <w:jc w:val="both"/>
        <w:rPr>
          <w:sz w:val="20"/>
          <w:szCs w:val="20"/>
        </w:rPr>
      </w:pPr>
    </w:p>
    <w:p w:rsidR="009E0B36" w:rsidRDefault="009E0B36" w:rsidP="009E0B36">
      <w:pPr>
        <w:rPr>
          <w:sz w:val="20"/>
          <w:szCs w:val="20"/>
        </w:rPr>
      </w:pPr>
    </w:p>
    <w:p w:rsidR="009E0B36" w:rsidRDefault="009E0B36" w:rsidP="009E0B36">
      <w:pPr>
        <w:ind w:firstLine="708"/>
      </w:pPr>
    </w:p>
    <w:p w:rsidR="009E0B36" w:rsidRDefault="009E0B36" w:rsidP="009E0B36">
      <w:pPr>
        <w:pBdr>
          <w:bottom w:val="single" w:sz="12" w:space="1" w:color="auto"/>
        </w:pBdr>
        <w:ind w:left="-600"/>
        <w:jc w:val="both"/>
      </w:pPr>
    </w:p>
    <w:p w:rsidR="009E0B36" w:rsidRDefault="009E0B36" w:rsidP="009E0B36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26  от 30 июля 2021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9E0B36" w:rsidRDefault="009E0B36" w:rsidP="009E0B36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E0B36" w:rsidRDefault="009E0B36" w:rsidP="009E0B36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E0B36" w:rsidRDefault="009E0B36" w:rsidP="009E0B36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E0B36" w:rsidRDefault="009E0B36" w:rsidP="009E0B36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E0B36" w:rsidRDefault="009E0B36" w:rsidP="009E0B36">
      <w:pPr>
        <w:pStyle w:val="21"/>
        <w:ind w:left="100" w:hanging="700"/>
        <w:rPr>
          <w:b/>
          <w:i/>
          <w:sz w:val="22"/>
          <w:szCs w:val="22"/>
          <w:lang w:val="en-US"/>
        </w:rPr>
      </w:pPr>
    </w:p>
    <w:p w:rsidR="009E0B36" w:rsidRDefault="009E0B36" w:rsidP="009E0B36">
      <w:pPr>
        <w:pStyle w:val="21"/>
        <w:ind w:left="100" w:hanging="700"/>
      </w:pPr>
      <w:r>
        <w:rPr>
          <w:i/>
          <w:sz w:val="22"/>
          <w:szCs w:val="22"/>
        </w:rPr>
        <w:t>тираж 75 экз.</w:t>
      </w:r>
    </w:p>
    <w:p w:rsidR="009E0B36" w:rsidRPr="000937E1" w:rsidRDefault="009E0B36" w:rsidP="009E0B36">
      <w:pPr>
        <w:ind w:left="-800" w:right="-345" w:firstLine="680"/>
      </w:pPr>
    </w:p>
    <w:p w:rsidR="009E0B36" w:rsidRDefault="009E0B36" w:rsidP="009E0B36"/>
    <w:p w:rsidR="009E0B36" w:rsidRDefault="009E0B36" w:rsidP="009E0B36">
      <w:pPr>
        <w:ind w:firstLine="600"/>
        <w:rPr>
          <w:sz w:val="28"/>
          <w:szCs w:val="28"/>
        </w:rPr>
      </w:pPr>
    </w:p>
    <w:p w:rsidR="009E0B36" w:rsidRDefault="009E0B36" w:rsidP="009E0B36">
      <w:pPr>
        <w:rPr>
          <w:sz w:val="24"/>
          <w:szCs w:val="24"/>
        </w:rPr>
      </w:pPr>
    </w:p>
    <w:p w:rsidR="009E0B36" w:rsidRDefault="009E0B36" w:rsidP="009E0B36"/>
    <w:p w:rsidR="0018314A" w:rsidRDefault="0018314A"/>
    <w:sectPr w:rsidR="0018314A" w:rsidSect="00CC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>
    <w:useFELayout/>
  </w:compat>
  <w:rsids>
    <w:rsidRoot w:val="009E0B36"/>
    <w:rsid w:val="0018314A"/>
    <w:rsid w:val="006C4600"/>
    <w:rsid w:val="009E0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0B3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4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C46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6C46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0B36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unhideWhenUsed/>
    <w:rsid w:val="009E0B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E0B36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nhideWhenUsed/>
    <w:rsid w:val="009E0B3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9E0B36"/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a0"/>
    <w:link w:val="11"/>
    <w:locked/>
    <w:rsid w:val="009E0B36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9E0B36"/>
    <w:pPr>
      <w:spacing w:after="0" w:line="240" w:lineRule="auto"/>
    </w:pPr>
    <w:rPr>
      <w:rFonts w:ascii="Calibri" w:hAnsi="Calibri" w:cs="Calibri"/>
    </w:rPr>
  </w:style>
  <w:style w:type="character" w:customStyle="1" w:styleId="20">
    <w:name w:val="Заголовок 2 Знак"/>
    <w:basedOn w:val="a0"/>
    <w:link w:val="2"/>
    <w:uiPriority w:val="9"/>
    <w:semiHidden/>
    <w:rsid w:val="006C4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C4600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6C4600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a5">
    <w:name w:val="Normal (Web)"/>
    <w:basedOn w:val="a"/>
    <w:uiPriority w:val="99"/>
    <w:unhideWhenUsed/>
    <w:rsid w:val="006C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C460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885A2-DE4B-47D0-B864-EFE274FDD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2997</Words>
  <Characters>17083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</cp:revision>
  <dcterms:created xsi:type="dcterms:W3CDTF">2021-08-10T07:09:00Z</dcterms:created>
  <dcterms:modified xsi:type="dcterms:W3CDTF">2021-08-10T09:44:00Z</dcterms:modified>
</cp:coreProperties>
</file>