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A48" w:rsidRDefault="008F7A48" w:rsidP="008F7A48">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8F7A48" w:rsidRDefault="008F7A48" w:rsidP="008F7A48">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8F7A48" w:rsidRDefault="008F7A48" w:rsidP="008F7A48">
      <w:pPr>
        <w:jc w:val="center"/>
        <w:rPr>
          <w:rFonts w:ascii="Times New Roman" w:hAnsi="Times New Roman" w:cs="Times New Roman"/>
          <w:sz w:val="24"/>
          <w:szCs w:val="24"/>
        </w:rPr>
      </w:pPr>
      <w:r>
        <w:t>_________________________________________________________________</w:t>
      </w:r>
    </w:p>
    <w:p w:rsidR="008F7A48" w:rsidRDefault="008F7A48" w:rsidP="008F7A48">
      <w:pPr>
        <w:pStyle w:val="11"/>
        <w:jc w:val="center"/>
        <w:rPr>
          <w:rFonts w:ascii="Bookman Old Style" w:hAnsi="Bookman Old Style" w:cs="Bookman Old Style"/>
          <w:b/>
          <w:bCs/>
          <w:sz w:val="16"/>
          <w:szCs w:val="16"/>
        </w:rPr>
      </w:pPr>
    </w:p>
    <w:p w:rsidR="008F7A48" w:rsidRDefault="008F7A48" w:rsidP="008F7A48">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8F7A48" w:rsidRDefault="008F7A48" w:rsidP="008F7A48">
      <w:pPr>
        <w:pStyle w:val="11"/>
        <w:jc w:val="center"/>
        <w:rPr>
          <w:rFonts w:cs="Times New Roman"/>
        </w:rPr>
      </w:pPr>
      <w:r>
        <w:t>_________________________________________________________________</w:t>
      </w:r>
    </w:p>
    <w:p w:rsidR="008F7A48" w:rsidRDefault="008F7A48" w:rsidP="008F7A48">
      <w:pPr>
        <w:pStyle w:val="11"/>
        <w:jc w:val="center"/>
        <w:rPr>
          <w:sz w:val="18"/>
          <w:szCs w:val="18"/>
        </w:rPr>
      </w:pPr>
    </w:p>
    <w:p w:rsidR="008F7A48" w:rsidRDefault="008F7A48" w:rsidP="008F7A48">
      <w:pPr>
        <w:pStyle w:val="11"/>
        <w:jc w:val="center"/>
        <w:rPr>
          <w:rFonts w:ascii="Cambria" w:hAnsi="Cambria" w:cs="Cambria"/>
          <w:b/>
          <w:bCs/>
        </w:rPr>
      </w:pPr>
      <w:r>
        <w:rPr>
          <w:rFonts w:ascii="Cambria" w:hAnsi="Cambria" w:cs="Cambria"/>
          <w:b/>
          <w:bCs/>
        </w:rPr>
        <w:t>Является официальным печатным изданием</w:t>
      </w:r>
    </w:p>
    <w:p w:rsidR="008F7A48" w:rsidRDefault="008F7A48" w:rsidP="008F7A48">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8F7A48" w:rsidRDefault="008F7A48" w:rsidP="008F7A48">
      <w:pPr>
        <w:pStyle w:val="11"/>
        <w:ind w:right="409"/>
        <w:jc w:val="center"/>
        <w:rPr>
          <w:rFonts w:ascii="Cambria" w:hAnsi="Cambria" w:cs="Cambria"/>
          <w:b/>
          <w:bCs/>
        </w:rPr>
      </w:pPr>
    </w:p>
    <w:p w:rsidR="008F7A48" w:rsidRDefault="008F7A48" w:rsidP="008F7A48">
      <w:pPr>
        <w:pStyle w:val="11"/>
        <w:rPr>
          <w:rFonts w:cs="Times New Roman"/>
          <w:sz w:val="20"/>
          <w:szCs w:val="20"/>
        </w:rPr>
      </w:pPr>
    </w:p>
    <w:p w:rsidR="008F7A48" w:rsidRDefault="001506E1" w:rsidP="008F7A48">
      <w:pPr>
        <w:ind w:left="-400"/>
        <w:jc w:val="center"/>
        <w:rPr>
          <w:rFonts w:ascii="Cambria" w:hAnsi="Cambria" w:cs="Calibri"/>
          <w:i/>
          <w:sz w:val="26"/>
          <w:szCs w:val="26"/>
        </w:rPr>
      </w:pPr>
      <w:r>
        <w:rPr>
          <w:rFonts w:ascii="Cambria" w:hAnsi="Cambria" w:cs="Calibri"/>
          <w:i/>
          <w:sz w:val="26"/>
          <w:szCs w:val="26"/>
        </w:rPr>
        <w:t>№   3</w:t>
      </w:r>
      <w:r w:rsidR="000F1B90">
        <w:rPr>
          <w:rFonts w:ascii="Cambria" w:hAnsi="Cambria" w:cs="Calibri"/>
          <w:i/>
          <w:sz w:val="26"/>
          <w:szCs w:val="26"/>
        </w:rPr>
        <w:t>3</w:t>
      </w:r>
      <w:r w:rsidR="008F7A48">
        <w:rPr>
          <w:rFonts w:ascii="Cambria" w:hAnsi="Cambria" w:cs="Calibri"/>
          <w:i/>
          <w:sz w:val="26"/>
          <w:szCs w:val="26"/>
        </w:rPr>
        <w:t xml:space="preserve">                                                                                       </w:t>
      </w:r>
      <w:r>
        <w:rPr>
          <w:rFonts w:ascii="Cambria" w:hAnsi="Cambria" w:cs="Calibri"/>
          <w:i/>
          <w:sz w:val="26"/>
          <w:szCs w:val="26"/>
        </w:rPr>
        <w:t xml:space="preserve">                  </w:t>
      </w:r>
      <w:r w:rsidR="000F1B90">
        <w:rPr>
          <w:rFonts w:ascii="Cambria" w:hAnsi="Cambria" w:cs="Calibri"/>
          <w:i/>
          <w:sz w:val="26"/>
          <w:szCs w:val="26"/>
        </w:rPr>
        <w:t>09</w:t>
      </w:r>
      <w:r w:rsidR="00F66B0A">
        <w:rPr>
          <w:rFonts w:ascii="Cambria" w:hAnsi="Cambria" w:cs="Calibri"/>
          <w:i/>
          <w:sz w:val="26"/>
          <w:szCs w:val="26"/>
        </w:rPr>
        <w:t xml:space="preserve"> сентября </w:t>
      </w:r>
      <w:r w:rsidR="008F7A48">
        <w:rPr>
          <w:rFonts w:ascii="Cambria" w:hAnsi="Cambria" w:cs="Calibri"/>
          <w:i/>
          <w:sz w:val="26"/>
          <w:szCs w:val="26"/>
        </w:rPr>
        <w:t xml:space="preserve"> 2021 г.</w:t>
      </w:r>
    </w:p>
    <w:p w:rsidR="008F7A48" w:rsidRDefault="008F7A48" w:rsidP="008F7A48">
      <w:pPr>
        <w:spacing w:after="0" w:line="240" w:lineRule="auto"/>
        <w:jc w:val="center"/>
        <w:rPr>
          <w:rFonts w:ascii="Times New Roman" w:hAnsi="Times New Roman" w:cs="Times New Roman"/>
          <w:b/>
        </w:rPr>
      </w:pPr>
    </w:p>
    <w:p w:rsidR="00B00939" w:rsidRDefault="00D92309" w:rsidP="00B00939">
      <w:pPr>
        <w:pStyle w:val="a3"/>
        <w:ind w:left="-709" w:right="-284"/>
        <w:jc w:val="both"/>
        <w:rPr>
          <w:sz w:val="22"/>
          <w:szCs w:val="22"/>
          <w:highlight w:val="yellow"/>
        </w:rPr>
      </w:pPr>
      <w:r w:rsidRPr="007D73BC">
        <w:rPr>
          <w:sz w:val="22"/>
          <w:szCs w:val="22"/>
          <w:highlight w:val="yellow"/>
        </w:rPr>
        <w:t>Постановление администрации Ардатовского муниципального р</w:t>
      </w:r>
      <w:r w:rsidR="00496C12">
        <w:rPr>
          <w:sz w:val="22"/>
          <w:szCs w:val="22"/>
          <w:highlight w:val="yellow"/>
        </w:rPr>
        <w:t xml:space="preserve">айона РМ от </w:t>
      </w:r>
      <w:r w:rsidR="00F66B0A">
        <w:rPr>
          <w:sz w:val="22"/>
          <w:szCs w:val="22"/>
          <w:highlight w:val="yellow"/>
        </w:rPr>
        <w:t>0</w:t>
      </w:r>
      <w:r w:rsidR="000F1B90">
        <w:rPr>
          <w:sz w:val="22"/>
          <w:szCs w:val="22"/>
          <w:highlight w:val="yellow"/>
        </w:rPr>
        <w:t>7</w:t>
      </w:r>
      <w:r w:rsidR="00496C12">
        <w:rPr>
          <w:sz w:val="22"/>
          <w:szCs w:val="22"/>
          <w:highlight w:val="yellow"/>
        </w:rPr>
        <w:t>.0</w:t>
      </w:r>
      <w:r w:rsidR="00F66B0A">
        <w:rPr>
          <w:sz w:val="22"/>
          <w:szCs w:val="22"/>
          <w:highlight w:val="yellow"/>
        </w:rPr>
        <w:t>9</w:t>
      </w:r>
      <w:r w:rsidR="00496C12">
        <w:rPr>
          <w:sz w:val="22"/>
          <w:szCs w:val="22"/>
          <w:highlight w:val="yellow"/>
        </w:rPr>
        <w:t xml:space="preserve">.2021 года № </w:t>
      </w:r>
      <w:r w:rsidR="000F1B90">
        <w:rPr>
          <w:sz w:val="22"/>
          <w:szCs w:val="22"/>
          <w:highlight w:val="yellow"/>
        </w:rPr>
        <w:t>846</w:t>
      </w:r>
      <w:r w:rsidRPr="007D73BC">
        <w:rPr>
          <w:sz w:val="22"/>
          <w:szCs w:val="22"/>
          <w:highlight w:val="yellow"/>
        </w:rPr>
        <w:t xml:space="preserve">« </w:t>
      </w:r>
      <w:r w:rsidR="000F1B90">
        <w:rPr>
          <w:sz w:val="22"/>
          <w:szCs w:val="22"/>
          <w:highlight w:val="yellow"/>
        </w:rPr>
        <w:t>О внесении изменений в график  проведения ярмарки  на территории Ардатовского муниципального района Республики Мордовия на 2021 год, утвержденный постановлением от 08.12.2020 года № 938 « Об утверждении графика  проведения ярмарок на территории Ардатовского муниципального района Республики Мордовия на 2021 год».</w:t>
      </w:r>
      <w:r w:rsidRPr="007D73BC">
        <w:rPr>
          <w:sz w:val="22"/>
          <w:szCs w:val="22"/>
          <w:highlight w:val="yellow"/>
        </w:rPr>
        <w:t>».</w:t>
      </w:r>
    </w:p>
    <w:p w:rsidR="001506E1" w:rsidRDefault="001506E1" w:rsidP="00B00939">
      <w:pPr>
        <w:pStyle w:val="a3"/>
        <w:ind w:left="-709" w:right="-284"/>
        <w:jc w:val="both"/>
        <w:rPr>
          <w:sz w:val="22"/>
          <w:szCs w:val="22"/>
          <w:highlight w:val="yellow"/>
        </w:rPr>
      </w:pPr>
    </w:p>
    <w:p w:rsidR="001506E1" w:rsidRPr="007D73BC" w:rsidRDefault="001506E1" w:rsidP="00B00939">
      <w:pPr>
        <w:pStyle w:val="a3"/>
        <w:ind w:left="-709" w:right="-284"/>
        <w:jc w:val="both"/>
        <w:rPr>
          <w:sz w:val="22"/>
          <w:szCs w:val="22"/>
          <w:highlight w:val="yellow"/>
        </w:rPr>
      </w:pPr>
      <w:r>
        <w:rPr>
          <w:sz w:val="22"/>
          <w:szCs w:val="22"/>
          <w:highlight w:val="yellow"/>
        </w:rPr>
        <w:t xml:space="preserve">Постановление администрации Ардатовского муниципального района РМ от </w:t>
      </w:r>
      <w:r w:rsidR="00F66B0A">
        <w:rPr>
          <w:sz w:val="22"/>
          <w:szCs w:val="22"/>
          <w:highlight w:val="yellow"/>
        </w:rPr>
        <w:t>0</w:t>
      </w:r>
      <w:r w:rsidR="000F1B90">
        <w:rPr>
          <w:sz w:val="22"/>
          <w:szCs w:val="22"/>
          <w:highlight w:val="yellow"/>
        </w:rPr>
        <w:t>7</w:t>
      </w:r>
      <w:r w:rsidR="00F66B0A">
        <w:rPr>
          <w:sz w:val="22"/>
          <w:szCs w:val="22"/>
          <w:highlight w:val="yellow"/>
        </w:rPr>
        <w:t>.09</w:t>
      </w:r>
      <w:r>
        <w:rPr>
          <w:sz w:val="22"/>
          <w:szCs w:val="22"/>
          <w:highlight w:val="yellow"/>
        </w:rPr>
        <w:t>.2021 года № 8</w:t>
      </w:r>
      <w:r w:rsidR="00F66B0A">
        <w:rPr>
          <w:sz w:val="22"/>
          <w:szCs w:val="22"/>
          <w:highlight w:val="yellow"/>
        </w:rPr>
        <w:t>4</w:t>
      </w:r>
      <w:r w:rsidR="000F1B90">
        <w:rPr>
          <w:sz w:val="22"/>
          <w:szCs w:val="22"/>
          <w:highlight w:val="yellow"/>
        </w:rPr>
        <w:t>7</w:t>
      </w:r>
      <w:r>
        <w:rPr>
          <w:sz w:val="22"/>
          <w:szCs w:val="22"/>
          <w:highlight w:val="yellow"/>
        </w:rPr>
        <w:t xml:space="preserve"> « </w:t>
      </w:r>
      <w:r w:rsidR="000F1B90">
        <w:rPr>
          <w:sz w:val="22"/>
          <w:szCs w:val="22"/>
          <w:highlight w:val="yellow"/>
        </w:rPr>
        <w:t>О внесении изменений  в муниципальную программу  развития  и поддержки  малого и среднего предпринимательства  в Ардатовском муниципальном районе на 2016-2020 годы, утвержденную  постановлением администрации Ардатовского муниципального района от 31.12.2015 года № 1233.</w:t>
      </w:r>
      <w:r w:rsidR="00F66B0A">
        <w:rPr>
          <w:sz w:val="22"/>
          <w:szCs w:val="22"/>
          <w:highlight w:val="yellow"/>
        </w:rPr>
        <w:t>»</w:t>
      </w:r>
      <w:r>
        <w:rPr>
          <w:sz w:val="22"/>
          <w:szCs w:val="22"/>
          <w:highlight w:val="yellow"/>
        </w:rPr>
        <w:t>.</w:t>
      </w:r>
    </w:p>
    <w:p w:rsidR="00B00939" w:rsidRPr="007D73BC" w:rsidRDefault="00B00939" w:rsidP="00B00939">
      <w:pPr>
        <w:pStyle w:val="a3"/>
        <w:ind w:left="-709" w:right="-2"/>
        <w:jc w:val="both"/>
        <w:rPr>
          <w:sz w:val="22"/>
          <w:szCs w:val="22"/>
          <w:highlight w:val="yellow"/>
        </w:rPr>
      </w:pPr>
    </w:p>
    <w:p w:rsidR="00D92309" w:rsidRDefault="000F1B90" w:rsidP="00D92309">
      <w:pPr>
        <w:pStyle w:val="a3"/>
        <w:ind w:left="-709" w:right="-284"/>
        <w:jc w:val="both"/>
        <w:rPr>
          <w:sz w:val="22"/>
          <w:szCs w:val="22"/>
        </w:rPr>
      </w:pPr>
      <w:r w:rsidRPr="00CD6467">
        <w:rPr>
          <w:sz w:val="22"/>
          <w:szCs w:val="22"/>
        </w:rPr>
        <w:t>Постановление администрации Ардатовского муниципального района РМ от 09.09.2021 года № 851 « О внесении изменений  в муниципальную программу  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2013-2025 годы», утвержденную  постановлением администрации Ардатовского муниципального района от 23.09.2015 года №816.».</w:t>
      </w:r>
    </w:p>
    <w:p w:rsidR="00552019" w:rsidRDefault="00552019" w:rsidP="00D92309">
      <w:pPr>
        <w:pStyle w:val="a3"/>
        <w:ind w:left="-709" w:right="-284"/>
        <w:jc w:val="both"/>
        <w:rPr>
          <w:sz w:val="22"/>
          <w:szCs w:val="22"/>
        </w:rPr>
      </w:pPr>
    </w:p>
    <w:p w:rsidR="00552019" w:rsidRPr="00552019" w:rsidRDefault="00552019" w:rsidP="00552019">
      <w:pPr>
        <w:pStyle w:val="a3"/>
        <w:ind w:left="-709" w:right="-284"/>
        <w:jc w:val="both"/>
        <w:rPr>
          <w:sz w:val="22"/>
          <w:szCs w:val="22"/>
        </w:rPr>
      </w:pPr>
    </w:p>
    <w:p w:rsidR="00552019" w:rsidRPr="00552019" w:rsidRDefault="00552019" w:rsidP="00552019">
      <w:pPr>
        <w:spacing w:line="240" w:lineRule="auto"/>
        <w:ind w:left="-709" w:right="-284" w:firstLine="720"/>
        <w:jc w:val="both"/>
        <w:rPr>
          <w:rFonts w:ascii="Times New Roman" w:hAnsi="Times New Roman" w:cs="Times New Roman"/>
        </w:rPr>
      </w:pPr>
      <w:r w:rsidRPr="00552019">
        <w:rPr>
          <w:rFonts w:ascii="Times New Roman" w:hAnsi="Times New Roman" w:cs="Times New Roman"/>
        </w:rPr>
        <w:t>В соответствии с Федеральным Законом от 6 октября 2003 года № 131-ФЗ «Об общих принципах организации местного самоуправления в Российской Федерации», Уставом Ардатовского муниципального района администрация Ардатовского муниципального района,</w:t>
      </w:r>
    </w:p>
    <w:p w:rsidR="00552019" w:rsidRPr="00552019" w:rsidRDefault="00552019" w:rsidP="00552019">
      <w:pPr>
        <w:spacing w:line="240" w:lineRule="auto"/>
        <w:ind w:left="-709" w:right="-284"/>
        <w:jc w:val="both"/>
        <w:rPr>
          <w:rFonts w:ascii="Times New Roman" w:hAnsi="Times New Roman" w:cs="Times New Roman"/>
        </w:rPr>
      </w:pPr>
      <w:r w:rsidRPr="00552019">
        <w:rPr>
          <w:rFonts w:ascii="Times New Roman" w:hAnsi="Times New Roman" w:cs="Times New Roman"/>
        </w:rPr>
        <w:t>ПОСТАНОВЛЯЕТ:</w:t>
      </w:r>
    </w:p>
    <w:p w:rsidR="00552019" w:rsidRPr="00552019" w:rsidRDefault="00552019" w:rsidP="00552019">
      <w:pPr>
        <w:shd w:val="clear" w:color="auto" w:fill="FFFFFF"/>
        <w:suppressAutoHyphens/>
        <w:spacing w:after="0" w:line="240" w:lineRule="auto"/>
        <w:ind w:left="-709" w:right="-284" w:firstLine="360"/>
        <w:jc w:val="both"/>
        <w:rPr>
          <w:rFonts w:ascii="Times New Roman" w:hAnsi="Times New Roman" w:cs="Times New Roman"/>
        </w:rPr>
      </w:pPr>
      <w:r w:rsidRPr="00552019">
        <w:rPr>
          <w:rFonts w:ascii="Times New Roman" w:hAnsi="Times New Roman" w:cs="Times New Roman"/>
        </w:rPr>
        <w:t>1. Внести изменения в муниципальную программу 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w:t>
      </w:r>
      <w:r w:rsidRPr="00552019">
        <w:rPr>
          <w:rFonts w:ascii="Times New Roman" w:hAnsi="Times New Roman" w:cs="Times New Roman"/>
          <w:b/>
        </w:rPr>
        <w:t xml:space="preserve"> </w:t>
      </w:r>
      <w:r w:rsidRPr="00552019">
        <w:rPr>
          <w:rFonts w:ascii="Times New Roman" w:hAnsi="Times New Roman" w:cs="Times New Roman"/>
        </w:rPr>
        <w:t xml:space="preserve">на 2013–2025 годы, утвержденную Постановлением администрации Ардатовского муниципального района от 23.09.2015 года № 816 изложив её в новой редакции, согласно Приложения. </w:t>
      </w:r>
    </w:p>
    <w:p w:rsidR="00552019" w:rsidRPr="00552019" w:rsidRDefault="00552019" w:rsidP="00552019">
      <w:pPr>
        <w:shd w:val="clear" w:color="auto" w:fill="FFFFFF"/>
        <w:suppressAutoHyphens/>
        <w:spacing w:after="0" w:line="240" w:lineRule="auto"/>
        <w:ind w:left="-709" w:right="-284" w:firstLine="360"/>
        <w:jc w:val="both"/>
        <w:rPr>
          <w:rFonts w:ascii="Times New Roman" w:hAnsi="Times New Roman" w:cs="Times New Roman"/>
        </w:rPr>
      </w:pPr>
      <w:r w:rsidRPr="00552019">
        <w:rPr>
          <w:rFonts w:ascii="Times New Roman" w:hAnsi="Times New Roman" w:cs="Times New Roman"/>
        </w:rPr>
        <w:t>2. Настоящее постановление вступает в силу после официального опубликования.</w:t>
      </w:r>
    </w:p>
    <w:p w:rsidR="00552019" w:rsidRPr="00552019" w:rsidRDefault="00552019" w:rsidP="00552019">
      <w:pPr>
        <w:spacing w:line="240" w:lineRule="auto"/>
        <w:ind w:left="-709" w:right="-284" w:firstLine="720"/>
        <w:jc w:val="both"/>
        <w:rPr>
          <w:rFonts w:ascii="Times New Roman" w:hAnsi="Times New Roman" w:cs="Times New Roman"/>
        </w:rPr>
      </w:pPr>
    </w:p>
    <w:p w:rsidR="00552019" w:rsidRDefault="00552019" w:rsidP="00552019">
      <w:pPr>
        <w:spacing w:after="0" w:line="240" w:lineRule="auto"/>
        <w:ind w:left="-709" w:right="-284" w:firstLine="720"/>
        <w:jc w:val="both"/>
        <w:rPr>
          <w:rFonts w:ascii="Times New Roman" w:hAnsi="Times New Roman" w:cs="Times New Roman"/>
        </w:rPr>
      </w:pPr>
      <w:r>
        <w:rPr>
          <w:rFonts w:ascii="Times New Roman" w:hAnsi="Times New Roman" w:cs="Times New Roman"/>
        </w:rPr>
        <w:t>Глава Ардатовского</w:t>
      </w:r>
    </w:p>
    <w:p w:rsidR="00552019" w:rsidRPr="00552019" w:rsidRDefault="00552019" w:rsidP="00552019">
      <w:pPr>
        <w:spacing w:after="0" w:line="240" w:lineRule="auto"/>
        <w:ind w:left="-709" w:right="-284" w:firstLine="720"/>
        <w:jc w:val="both"/>
        <w:rPr>
          <w:rFonts w:ascii="Times New Roman" w:hAnsi="Times New Roman" w:cs="Times New Roman"/>
        </w:rPr>
      </w:pPr>
      <w:r>
        <w:rPr>
          <w:rFonts w:ascii="Times New Roman" w:hAnsi="Times New Roman" w:cs="Times New Roman"/>
        </w:rPr>
        <w:t>муниципального района                                                                         А.Н.Антипов</w:t>
      </w:r>
    </w:p>
    <w:p w:rsidR="00552019" w:rsidRPr="00552019" w:rsidRDefault="00552019" w:rsidP="00552019">
      <w:pPr>
        <w:spacing w:line="240" w:lineRule="auto"/>
        <w:ind w:left="-709" w:right="-284" w:firstLine="720"/>
        <w:jc w:val="both"/>
        <w:rPr>
          <w:rFonts w:ascii="Times New Roman" w:hAnsi="Times New Roman" w:cs="Times New Roman"/>
        </w:rPr>
      </w:pPr>
    </w:p>
    <w:p w:rsidR="00552019" w:rsidRPr="00552019" w:rsidRDefault="00552019" w:rsidP="00552019">
      <w:pPr>
        <w:shd w:val="clear" w:color="auto" w:fill="FFFFFF" w:themeFill="background1"/>
        <w:spacing w:after="0" w:line="240" w:lineRule="auto"/>
        <w:jc w:val="right"/>
        <w:rPr>
          <w:rFonts w:ascii="Times New Roman" w:hAnsi="Times New Roman" w:cs="Times New Roman"/>
        </w:rPr>
      </w:pPr>
      <w:r w:rsidRPr="00552019">
        <w:rPr>
          <w:rFonts w:ascii="Times New Roman" w:hAnsi="Times New Roman" w:cs="Times New Roman"/>
        </w:rPr>
        <w:t xml:space="preserve">    Приложение </w:t>
      </w:r>
    </w:p>
    <w:p w:rsidR="00552019" w:rsidRPr="00552019" w:rsidRDefault="00552019" w:rsidP="00552019">
      <w:pPr>
        <w:shd w:val="clear" w:color="auto" w:fill="FFFFFF" w:themeFill="background1"/>
        <w:spacing w:after="0" w:line="240" w:lineRule="auto"/>
        <w:jc w:val="right"/>
        <w:rPr>
          <w:rFonts w:ascii="Times New Roman" w:hAnsi="Times New Roman" w:cs="Times New Roman"/>
        </w:rPr>
      </w:pPr>
      <w:r w:rsidRPr="00552019">
        <w:rPr>
          <w:rFonts w:ascii="Times New Roman" w:hAnsi="Times New Roman" w:cs="Times New Roman"/>
        </w:rPr>
        <w:t xml:space="preserve">       к Постановлению администрации</w:t>
      </w:r>
    </w:p>
    <w:p w:rsidR="00552019" w:rsidRPr="00552019" w:rsidRDefault="00552019" w:rsidP="00552019">
      <w:pPr>
        <w:shd w:val="clear" w:color="auto" w:fill="FFFFFF" w:themeFill="background1"/>
        <w:spacing w:after="0" w:line="240" w:lineRule="auto"/>
        <w:jc w:val="right"/>
        <w:rPr>
          <w:rFonts w:ascii="Times New Roman" w:hAnsi="Times New Roman" w:cs="Times New Roman"/>
        </w:rPr>
      </w:pPr>
      <w:r w:rsidRPr="00552019">
        <w:rPr>
          <w:rFonts w:ascii="Times New Roman" w:hAnsi="Times New Roman" w:cs="Times New Roman"/>
        </w:rPr>
        <w:t xml:space="preserve">    Ардатовского   муниципального района</w:t>
      </w:r>
    </w:p>
    <w:p w:rsidR="00552019" w:rsidRPr="00552019" w:rsidRDefault="00552019" w:rsidP="00552019">
      <w:pPr>
        <w:shd w:val="clear" w:color="auto" w:fill="FFFFFF" w:themeFill="background1"/>
        <w:spacing w:after="0" w:line="240" w:lineRule="auto"/>
        <w:jc w:val="right"/>
        <w:rPr>
          <w:rFonts w:ascii="Times New Roman" w:hAnsi="Times New Roman" w:cs="Times New Roman"/>
        </w:rPr>
      </w:pPr>
      <w:r w:rsidRPr="00552019">
        <w:rPr>
          <w:rFonts w:ascii="Times New Roman" w:hAnsi="Times New Roman" w:cs="Times New Roman"/>
        </w:rPr>
        <w:t xml:space="preserve">       от   </w:t>
      </w:r>
      <w:r>
        <w:rPr>
          <w:rFonts w:ascii="Times New Roman" w:hAnsi="Times New Roman" w:cs="Times New Roman"/>
        </w:rPr>
        <w:t>09.09.</w:t>
      </w:r>
      <w:r w:rsidRPr="00552019">
        <w:rPr>
          <w:rFonts w:ascii="Times New Roman" w:hAnsi="Times New Roman" w:cs="Times New Roman"/>
        </w:rPr>
        <w:t>20</w:t>
      </w:r>
      <w:r>
        <w:rPr>
          <w:rFonts w:ascii="Times New Roman" w:hAnsi="Times New Roman" w:cs="Times New Roman"/>
        </w:rPr>
        <w:t>21</w:t>
      </w:r>
      <w:r w:rsidRPr="00552019">
        <w:rPr>
          <w:rFonts w:ascii="Times New Roman" w:hAnsi="Times New Roman" w:cs="Times New Roman"/>
        </w:rPr>
        <w:t xml:space="preserve">г.   № </w:t>
      </w:r>
      <w:r>
        <w:rPr>
          <w:rFonts w:ascii="Times New Roman" w:hAnsi="Times New Roman" w:cs="Times New Roman"/>
        </w:rPr>
        <w:t>851</w:t>
      </w:r>
      <w:r w:rsidRPr="00552019">
        <w:rPr>
          <w:rFonts w:ascii="Times New Roman" w:hAnsi="Times New Roman" w:cs="Times New Roman"/>
        </w:rPr>
        <w:t xml:space="preserve"> </w:t>
      </w: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lastRenderedPageBreak/>
        <w:t>Муниципальная программа</w:t>
      </w: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rPr>
      </w:pPr>
      <w:r w:rsidRPr="00552019">
        <w:rPr>
          <w:rFonts w:ascii="Times New Roman" w:hAnsi="Times New Roman" w:cs="Times New Roman"/>
        </w:rPr>
        <w:t>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w:t>
      </w: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rPr>
      </w:pPr>
      <w:r w:rsidRPr="00552019">
        <w:rPr>
          <w:rFonts w:ascii="Times New Roman" w:hAnsi="Times New Roman" w:cs="Times New Roman"/>
        </w:rPr>
        <w:t>на 2013–2025 годы</w:t>
      </w:r>
    </w:p>
    <w:p w:rsidR="00552019" w:rsidRPr="00552019" w:rsidRDefault="00552019" w:rsidP="00552019">
      <w:pPr>
        <w:shd w:val="clear" w:color="auto" w:fill="FFFFFF" w:themeFill="background1"/>
        <w:suppressAutoHyphens/>
        <w:spacing w:after="0" w:line="240" w:lineRule="auto"/>
        <w:ind w:firstLine="709"/>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t xml:space="preserve">Паспорт </w:t>
      </w: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t>Муниципальной программы</w:t>
      </w:r>
      <w:r w:rsidRPr="00552019">
        <w:rPr>
          <w:rFonts w:ascii="Times New Roman" w:hAnsi="Times New Roman" w:cs="Times New Roman"/>
          <w:b/>
          <w:caps/>
        </w:rPr>
        <w:t xml:space="preserve"> </w:t>
      </w:r>
      <w:r w:rsidRPr="00552019">
        <w:rPr>
          <w:rFonts w:ascii="Times New Roman" w:hAnsi="Times New Roman" w:cs="Times New Roman"/>
          <w:b/>
        </w:rPr>
        <w:t xml:space="preserve">развития сельского хозяйства и регулирования рынков сельскохозяйственной продукции, сырья и продовольствия  Ардатовского муниципального района </w:t>
      </w: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t>Республики Мордовия на 2013–2025 годы</w:t>
      </w:r>
    </w:p>
    <w:p w:rsidR="00552019" w:rsidRPr="00552019" w:rsidRDefault="00552019" w:rsidP="00552019">
      <w:pPr>
        <w:pStyle w:val="1"/>
        <w:shd w:val="clear" w:color="auto" w:fill="FFFFFF" w:themeFill="background1"/>
        <w:suppressAutoHyphens/>
        <w:spacing w:before="0"/>
        <w:rPr>
          <w:rFonts w:cs="Times New Roman"/>
          <w:b w:val="0"/>
          <w:caps w:val="0"/>
          <w:sz w:val="22"/>
          <w:szCs w:val="22"/>
          <w:lang w:val="ru-RU"/>
        </w:rPr>
      </w:pPr>
    </w:p>
    <w:p w:rsidR="00552019" w:rsidRPr="00552019" w:rsidRDefault="00552019" w:rsidP="00552019">
      <w:pPr>
        <w:shd w:val="clear" w:color="auto" w:fill="FFFFFF" w:themeFill="background1"/>
        <w:suppressAutoHyphens/>
        <w:spacing w:after="0" w:line="240" w:lineRule="auto"/>
        <w:rPr>
          <w:rFonts w:ascii="Times New Roman" w:hAnsi="Times New Roman" w:cs="Times New Roman"/>
        </w:rPr>
      </w:pPr>
    </w:p>
    <w:tbl>
      <w:tblPr>
        <w:tblW w:w="0" w:type="auto"/>
        <w:tblInd w:w="108" w:type="dxa"/>
        <w:shd w:val="clear" w:color="auto" w:fill="FFFFFF" w:themeFill="background1"/>
        <w:tblLayout w:type="fixed"/>
        <w:tblLook w:val="0000" w:firstRow="0" w:lastRow="0" w:firstColumn="0" w:lastColumn="0" w:noHBand="0" w:noVBand="0"/>
      </w:tblPr>
      <w:tblGrid>
        <w:gridCol w:w="3652"/>
        <w:gridCol w:w="567"/>
        <w:gridCol w:w="5420"/>
      </w:tblGrid>
      <w:tr w:rsidR="00552019" w:rsidRPr="00552019" w:rsidTr="00552019">
        <w:tc>
          <w:tcPr>
            <w:tcW w:w="3652" w:type="dxa"/>
            <w:shd w:val="clear" w:color="auto" w:fill="FFFFFF" w:themeFill="background1"/>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r w:rsidRPr="00552019">
              <w:rPr>
                <w:rFonts w:ascii="Times New Roman" w:hAnsi="Times New Roman" w:cs="Times New Roman"/>
              </w:rPr>
              <w:t>Наименование муниципальной программы</w:t>
            </w:r>
          </w:p>
        </w:tc>
        <w:tc>
          <w:tcPr>
            <w:tcW w:w="567" w:type="dxa"/>
            <w:shd w:val="clear" w:color="auto" w:fill="FFFFFF" w:themeFill="background1"/>
          </w:tcPr>
          <w:p w:rsidR="00552019" w:rsidRPr="00552019" w:rsidRDefault="00552019" w:rsidP="00552019">
            <w:pPr>
              <w:shd w:val="clear" w:color="auto" w:fill="FFFFFF" w:themeFill="background1"/>
              <w:snapToGrid w:val="0"/>
              <w:spacing w:after="0" w:line="240" w:lineRule="auto"/>
              <w:rPr>
                <w:rFonts w:ascii="Times New Roman" w:hAnsi="Times New Roman" w:cs="Times New Roman"/>
              </w:rPr>
            </w:pPr>
            <w:r w:rsidRPr="00552019">
              <w:rPr>
                <w:rFonts w:ascii="Times New Roman" w:hAnsi="Times New Roman" w:cs="Times New Roman"/>
              </w:rPr>
              <w:t>–</w:t>
            </w:r>
          </w:p>
        </w:tc>
        <w:tc>
          <w:tcPr>
            <w:tcW w:w="5420" w:type="dxa"/>
            <w:shd w:val="clear" w:color="auto" w:fill="FFFFFF" w:themeFill="background1"/>
          </w:tcPr>
          <w:p w:rsidR="00552019" w:rsidRPr="00552019" w:rsidRDefault="00552019" w:rsidP="00552019">
            <w:pPr>
              <w:pStyle w:val="1"/>
              <w:shd w:val="clear" w:color="auto" w:fill="FFFFFF" w:themeFill="background1"/>
              <w:snapToGrid w:val="0"/>
              <w:spacing w:before="0"/>
              <w:jc w:val="both"/>
              <w:rPr>
                <w:rFonts w:cs="Times New Roman"/>
                <w:b w:val="0"/>
                <w:caps w:val="0"/>
                <w:sz w:val="22"/>
                <w:szCs w:val="22"/>
                <w:lang w:val="ru-RU"/>
              </w:rPr>
            </w:pPr>
            <w:r w:rsidRPr="00552019">
              <w:rPr>
                <w:rFonts w:cs="Times New Roman"/>
                <w:b w:val="0"/>
                <w:caps w:val="0"/>
                <w:sz w:val="22"/>
                <w:szCs w:val="22"/>
                <w:lang w:val="ru-RU"/>
              </w:rPr>
              <w:t>Муниципальная программа развития сельского хозяйства и регулирования рынков сельскохозяйственной продукции, сырья и продовольствия   на 2013 – 2025</w:t>
            </w:r>
            <w:r w:rsidRPr="00552019">
              <w:rPr>
                <w:rFonts w:cs="Times New Roman"/>
                <w:b w:val="0"/>
                <w:caps w:val="0"/>
                <w:sz w:val="22"/>
                <w:szCs w:val="22"/>
              </w:rPr>
              <w:t> </w:t>
            </w:r>
            <w:r w:rsidRPr="00552019">
              <w:rPr>
                <w:rFonts w:cs="Times New Roman"/>
                <w:b w:val="0"/>
                <w:caps w:val="0"/>
                <w:sz w:val="22"/>
                <w:szCs w:val="22"/>
                <w:lang w:val="ru-RU"/>
              </w:rPr>
              <w:t>годы (далее – муниципальная  программа)</w:t>
            </w:r>
          </w:p>
          <w:p w:rsidR="00552019" w:rsidRPr="00552019" w:rsidRDefault="00552019" w:rsidP="00552019">
            <w:pPr>
              <w:shd w:val="clear" w:color="auto" w:fill="FFFFFF" w:themeFill="background1"/>
              <w:spacing w:after="0" w:line="240" w:lineRule="auto"/>
              <w:ind w:right="33"/>
              <w:rPr>
                <w:rFonts w:ascii="Times New Roman" w:hAnsi="Times New Roman" w:cs="Times New Roman"/>
              </w:rPr>
            </w:pPr>
          </w:p>
        </w:tc>
      </w:tr>
      <w:tr w:rsidR="00552019" w:rsidRPr="00552019" w:rsidTr="00552019">
        <w:tc>
          <w:tcPr>
            <w:tcW w:w="3652" w:type="dxa"/>
            <w:shd w:val="clear" w:color="auto" w:fill="FFFFFF" w:themeFill="background1"/>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r w:rsidRPr="00552019">
              <w:rPr>
                <w:rFonts w:ascii="Times New Roman" w:hAnsi="Times New Roman" w:cs="Times New Roman"/>
              </w:rPr>
              <w:t>Ответственный исполнитель</w:t>
            </w:r>
          </w:p>
          <w:p w:rsidR="00552019" w:rsidRPr="00552019" w:rsidRDefault="00552019" w:rsidP="00552019">
            <w:pPr>
              <w:shd w:val="clear" w:color="auto" w:fill="FFFFFF" w:themeFill="background1"/>
              <w:suppressAutoHyphens/>
              <w:spacing w:after="0" w:line="240" w:lineRule="auto"/>
              <w:rPr>
                <w:rFonts w:ascii="Times New Roman" w:hAnsi="Times New Roman" w:cs="Times New Roman"/>
              </w:rPr>
            </w:pPr>
            <w:r w:rsidRPr="00552019">
              <w:rPr>
                <w:rFonts w:ascii="Times New Roman" w:hAnsi="Times New Roman" w:cs="Times New Roman"/>
              </w:rPr>
              <w:t>Муниципальной программы</w:t>
            </w:r>
          </w:p>
          <w:p w:rsidR="00552019" w:rsidRPr="00552019" w:rsidRDefault="00552019" w:rsidP="00552019">
            <w:pPr>
              <w:shd w:val="clear" w:color="auto" w:fill="FFFFFF" w:themeFill="background1"/>
              <w:suppressAutoHyphens/>
              <w:spacing w:after="0" w:line="240" w:lineRule="auto"/>
              <w:rPr>
                <w:rFonts w:ascii="Times New Roman" w:hAnsi="Times New Roman" w:cs="Times New Roman"/>
              </w:rPr>
            </w:pPr>
          </w:p>
        </w:tc>
        <w:tc>
          <w:tcPr>
            <w:tcW w:w="567" w:type="dxa"/>
            <w:shd w:val="clear" w:color="auto" w:fill="FFFFFF" w:themeFill="background1"/>
          </w:tcPr>
          <w:p w:rsidR="00552019" w:rsidRPr="00552019" w:rsidRDefault="00552019" w:rsidP="00552019">
            <w:pPr>
              <w:shd w:val="clear" w:color="auto" w:fill="FFFFFF" w:themeFill="background1"/>
              <w:snapToGrid w:val="0"/>
              <w:spacing w:after="0" w:line="240" w:lineRule="auto"/>
              <w:rPr>
                <w:rFonts w:ascii="Times New Roman" w:hAnsi="Times New Roman" w:cs="Times New Roman"/>
              </w:rPr>
            </w:pPr>
            <w:r w:rsidRPr="00552019">
              <w:rPr>
                <w:rFonts w:ascii="Times New Roman" w:hAnsi="Times New Roman" w:cs="Times New Roman"/>
              </w:rPr>
              <w:t>–</w:t>
            </w:r>
          </w:p>
        </w:tc>
        <w:tc>
          <w:tcPr>
            <w:tcW w:w="5420" w:type="dxa"/>
            <w:shd w:val="clear" w:color="auto" w:fill="FFFFFF" w:themeFill="background1"/>
          </w:tcPr>
          <w:p w:rsidR="00552019" w:rsidRPr="00552019" w:rsidRDefault="00552019" w:rsidP="00552019">
            <w:pPr>
              <w:shd w:val="clear" w:color="auto" w:fill="FFFFFF" w:themeFill="background1"/>
              <w:snapToGrid w:val="0"/>
              <w:spacing w:after="0" w:line="240" w:lineRule="auto"/>
              <w:ind w:right="33"/>
              <w:jc w:val="both"/>
              <w:rPr>
                <w:rFonts w:ascii="Times New Roman" w:hAnsi="Times New Roman" w:cs="Times New Roman"/>
              </w:rPr>
            </w:pPr>
            <w:r w:rsidRPr="00552019">
              <w:rPr>
                <w:rFonts w:ascii="Times New Roman" w:hAnsi="Times New Roman" w:cs="Times New Roman"/>
              </w:rPr>
              <w:t>Администрация Ардатовского муниципального района Республики Мордовия</w:t>
            </w:r>
          </w:p>
          <w:p w:rsidR="00552019" w:rsidRPr="00552019" w:rsidRDefault="00552019" w:rsidP="00552019">
            <w:pPr>
              <w:shd w:val="clear" w:color="auto" w:fill="FFFFFF" w:themeFill="background1"/>
              <w:spacing w:after="0" w:line="240" w:lineRule="auto"/>
              <w:ind w:right="33"/>
              <w:jc w:val="both"/>
              <w:rPr>
                <w:rFonts w:ascii="Times New Roman" w:hAnsi="Times New Roman" w:cs="Times New Roman"/>
              </w:rPr>
            </w:pPr>
          </w:p>
        </w:tc>
      </w:tr>
      <w:tr w:rsidR="00552019" w:rsidRPr="00552019" w:rsidTr="00552019">
        <w:tc>
          <w:tcPr>
            <w:tcW w:w="3652" w:type="dxa"/>
            <w:shd w:val="clear" w:color="auto" w:fill="FFFFFF" w:themeFill="background1"/>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r w:rsidRPr="00552019">
              <w:rPr>
                <w:rFonts w:ascii="Times New Roman" w:hAnsi="Times New Roman" w:cs="Times New Roman"/>
              </w:rPr>
              <w:t xml:space="preserve">Соисполнители </w:t>
            </w:r>
          </w:p>
          <w:p w:rsidR="00552019" w:rsidRPr="00552019" w:rsidRDefault="00552019" w:rsidP="00552019">
            <w:pPr>
              <w:shd w:val="clear" w:color="auto" w:fill="FFFFFF" w:themeFill="background1"/>
              <w:suppressAutoHyphens/>
              <w:spacing w:after="0" w:line="240" w:lineRule="auto"/>
              <w:rPr>
                <w:rFonts w:ascii="Times New Roman" w:hAnsi="Times New Roman" w:cs="Times New Roman"/>
              </w:rPr>
            </w:pPr>
            <w:r w:rsidRPr="00552019">
              <w:rPr>
                <w:rFonts w:ascii="Times New Roman" w:hAnsi="Times New Roman" w:cs="Times New Roman"/>
              </w:rPr>
              <w:t>Муниципальной программы</w:t>
            </w:r>
          </w:p>
          <w:p w:rsidR="00552019" w:rsidRPr="00552019" w:rsidRDefault="00552019" w:rsidP="00552019">
            <w:pPr>
              <w:shd w:val="clear" w:color="auto" w:fill="FFFFFF" w:themeFill="background1"/>
              <w:suppressAutoHyphens/>
              <w:spacing w:after="0" w:line="240" w:lineRule="auto"/>
              <w:rPr>
                <w:rFonts w:ascii="Times New Roman" w:hAnsi="Times New Roman" w:cs="Times New Roman"/>
              </w:rPr>
            </w:pPr>
          </w:p>
        </w:tc>
        <w:tc>
          <w:tcPr>
            <w:tcW w:w="567" w:type="dxa"/>
            <w:shd w:val="clear" w:color="auto" w:fill="FFFFFF" w:themeFill="background1"/>
          </w:tcPr>
          <w:p w:rsidR="00552019" w:rsidRPr="00552019" w:rsidRDefault="00552019" w:rsidP="00552019">
            <w:pPr>
              <w:shd w:val="clear" w:color="auto" w:fill="FFFFFF" w:themeFill="background1"/>
              <w:snapToGrid w:val="0"/>
              <w:spacing w:after="0" w:line="240" w:lineRule="auto"/>
              <w:rPr>
                <w:rFonts w:ascii="Times New Roman" w:hAnsi="Times New Roman" w:cs="Times New Roman"/>
              </w:rPr>
            </w:pPr>
            <w:r w:rsidRPr="00552019">
              <w:rPr>
                <w:rFonts w:ascii="Times New Roman" w:hAnsi="Times New Roman" w:cs="Times New Roman"/>
              </w:rPr>
              <w:t>–</w:t>
            </w:r>
          </w:p>
        </w:tc>
        <w:tc>
          <w:tcPr>
            <w:tcW w:w="5420" w:type="dxa"/>
            <w:shd w:val="clear" w:color="auto" w:fill="FFFFFF" w:themeFill="background1"/>
          </w:tcPr>
          <w:p w:rsidR="00552019" w:rsidRPr="00552019" w:rsidRDefault="00552019" w:rsidP="00552019">
            <w:pPr>
              <w:shd w:val="clear" w:color="auto" w:fill="FFFFFF" w:themeFill="background1"/>
              <w:snapToGrid w:val="0"/>
              <w:spacing w:after="0" w:line="240" w:lineRule="auto"/>
              <w:ind w:right="33"/>
              <w:jc w:val="both"/>
              <w:rPr>
                <w:rFonts w:ascii="Times New Roman" w:hAnsi="Times New Roman" w:cs="Times New Roman"/>
              </w:rPr>
            </w:pPr>
            <w:r w:rsidRPr="00552019">
              <w:rPr>
                <w:rFonts w:ascii="Times New Roman" w:hAnsi="Times New Roman" w:cs="Times New Roman"/>
              </w:rPr>
              <w:t>Районная ветеринарная служба;</w:t>
            </w:r>
          </w:p>
          <w:p w:rsidR="00552019" w:rsidRPr="00552019" w:rsidRDefault="00552019" w:rsidP="00552019">
            <w:pPr>
              <w:shd w:val="clear" w:color="auto" w:fill="FFFFFF" w:themeFill="background1"/>
              <w:spacing w:after="0" w:line="240" w:lineRule="auto"/>
              <w:ind w:right="33"/>
              <w:jc w:val="both"/>
              <w:rPr>
                <w:rFonts w:ascii="Times New Roman" w:hAnsi="Times New Roman" w:cs="Times New Roman"/>
              </w:rPr>
            </w:pPr>
            <w:r w:rsidRPr="00552019">
              <w:rPr>
                <w:rFonts w:ascii="Times New Roman" w:hAnsi="Times New Roman" w:cs="Times New Roman"/>
              </w:rPr>
              <w:t>ФГБОУ ДПОС «Мордовский институт переподготовки кадров агробизнеса» (по согласованию)</w:t>
            </w:r>
          </w:p>
          <w:p w:rsidR="00552019" w:rsidRPr="00552019" w:rsidRDefault="00552019" w:rsidP="00552019">
            <w:pPr>
              <w:shd w:val="clear" w:color="auto" w:fill="FFFFFF" w:themeFill="background1"/>
              <w:spacing w:after="0" w:line="240" w:lineRule="auto"/>
              <w:ind w:right="33"/>
              <w:jc w:val="both"/>
              <w:rPr>
                <w:rFonts w:ascii="Times New Roman" w:hAnsi="Times New Roman" w:cs="Times New Roman"/>
              </w:rPr>
            </w:pPr>
          </w:p>
        </w:tc>
      </w:tr>
      <w:tr w:rsidR="00552019" w:rsidRPr="00552019" w:rsidTr="00552019">
        <w:tc>
          <w:tcPr>
            <w:tcW w:w="3652" w:type="dxa"/>
            <w:shd w:val="clear" w:color="auto" w:fill="FFFFFF" w:themeFill="background1"/>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r w:rsidRPr="00552019">
              <w:rPr>
                <w:rFonts w:ascii="Times New Roman" w:hAnsi="Times New Roman" w:cs="Times New Roman"/>
              </w:rPr>
              <w:t>Подпрограммы Муниципальной программы</w:t>
            </w:r>
          </w:p>
        </w:tc>
        <w:tc>
          <w:tcPr>
            <w:tcW w:w="567" w:type="dxa"/>
            <w:shd w:val="clear" w:color="auto" w:fill="FFFFFF" w:themeFill="background1"/>
          </w:tcPr>
          <w:p w:rsidR="00552019" w:rsidRPr="00552019" w:rsidRDefault="00552019" w:rsidP="00552019">
            <w:pPr>
              <w:shd w:val="clear" w:color="auto" w:fill="FFFFFF" w:themeFill="background1"/>
              <w:snapToGrid w:val="0"/>
              <w:spacing w:after="0" w:line="240" w:lineRule="auto"/>
              <w:rPr>
                <w:rFonts w:ascii="Times New Roman" w:hAnsi="Times New Roman" w:cs="Times New Roman"/>
              </w:rPr>
            </w:pPr>
            <w:r w:rsidRPr="00552019">
              <w:rPr>
                <w:rFonts w:ascii="Times New Roman" w:hAnsi="Times New Roman" w:cs="Times New Roman"/>
              </w:rPr>
              <w:t>–</w:t>
            </w:r>
          </w:p>
        </w:tc>
        <w:tc>
          <w:tcPr>
            <w:tcW w:w="5420" w:type="dxa"/>
            <w:shd w:val="clear" w:color="auto" w:fill="FFFFFF" w:themeFill="background1"/>
          </w:tcPr>
          <w:p w:rsidR="00552019" w:rsidRPr="00552019" w:rsidRDefault="008A6AFB" w:rsidP="00552019">
            <w:pPr>
              <w:shd w:val="clear" w:color="auto" w:fill="FFFFFF" w:themeFill="background1"/>
              <w:snapToGrid w:val="0"/>
              <w:spacing w:after="0" w:line="240" w:lineRule="auto"/>
              <w:ind w:right="33"/>
              <w:jc w:val="both"/>
              <w:rPr>
                <w:rFonts w:ascii="Times New Roman" w:hAnsi="Times New Roman" w:cs="Times New Roman"/>
              </w:rPr>
            </w:pPr>
            <w:hyperlink w:anchor="sub_1000" w:history="1">
              <w:r w:rsidR="00552019" w:rsidRPr="00552019">
                <w:rPr>
                  <w:rStyle w:val="aff0"/>
                  <w:rFonts w:ascii="Times New Roman" w:hAnsi="Times New Roman" w:cs="Times New Roman"/>
                </w:rPr>
                <w:t>подпрограмма</w:t>
              </w:r>
            </w:hyperlink>
            <w:r w:rsidR="00552019" w:rsidRPr="00552019">
              <w:rPr>
                <w:rFonts w:ascii="Times New Roman" w:hAnsi="Times New Roman" w:cs="Times New Roman"/>
              </w:rPr>
              <w:t xml:space="preserve"> «Развитие подотрасли растениеводства, переработки и реализации продукции растениеводства»;</w:t>
            </w:r>
          </w:p>
          <w:p w:rsidR="00552019" w:rsidRPr="00552019" w:rsidRDefault="008A6AFB" w:rsidP="00552019">
            <w:pPr>
              <w:shd w:val="clear" w:color="auto" w:fill="FFFFFF" w:themeFill="background1"/>
              <w:spacing w:after="0" w:line="240" w:lineRule="auto"/>
              <w:ind w:right="33"/>
              <w:jc w:val="both"/>
              <w:rPr>
                <w:rFonts w:ascii="Times New Roman" w:hAnsi="Times New Roman" w:cs="Times New Roman"/>
              </w:rPr>
            </w:pPr>
            <w:hyperlink w:anchor="sub_1000" w:history="1">
              <w:r w:rsidR="00552019" w:rsidRPr="00552019">
                <w:rPr>
                  <w:rStyle w:val="aff0"/>
                  <w:rFonts w:ascii="Times New Roman" w:hAnsi="Times New Roman" w:cs="Times New Roman"/>
                </w:rPr>
                <w:t>подпрограмма</w:t>
              </w:r>
            </w:hyperlink>
            <w:r w:rsidR="00552019" w:rsidRPr="00552019">
              <w:rPr>
                <w:rFonts w:ascii="Times New Roman" w:hAnsi="Times New Roman" w:cs="Times New Roman"/>
              </w:rPr>
              <w:t xml:space="preserve"> «Развитие подотрасли животноводства, переработки и реализации продукции животноводства»;</w:t>
            </w:r>
          </w:p>
          <w:p w:rsidR="00552019" w:rsidRPr="00552019" w:rsidRDefault="008A6AFB" w:rsidP="00552019">
            <w:pPr>
              <w:shd w:val="clear" w:color="auto" w:fill="FFFFFF" w:themeFill="background1"/>
              <w:spacing w:after="0" w:line="240" w:lineRule="auto"/>
              <w:ind w:right="33"/>
              <w:jc w:val="both"/>
              <w:rPr>
                <w:rFonts w:ascii="Times New Roman" w:hAnsi="Times New Roman" w:cs="Times New Roman"/>
              </w:rPr>
            </w:pPr>
            <w:hyperlink w:anchor="sub_1000" w:history="1">
              <w:r w:rsidR="00552019" w:rsidRPr="00552019">
                <w:rPr>
                  <w:rStyle w:val="aff0"/>
                  <w:rFonts w:ascii="Times New Roman" w:hAnsi="Times New Roman" w:cs="Times New Roman"/>
                </w:rPr>
                <w:t>подпрограмма</w:t>
              </w:r>
            </w:hyperlink>
            <w:r w:rsidR="00552019" w:rsidRPr="00552019">
              <w:rPr>
                <w:rFonts w:ascii="Times New Roman" w:hAnsi="Times New Roman" w:cs="Times New Roman"/>
              </w:rPr>
              <w:t xml:space="preserve"> «Развитие мясного скотоводства»;</w:t>
            </w:r>
          </w:p>
          <w:p w:rsidR="00552019" w:rsidRPr="00552019" w:rsidRDefault="008A6AFB" w:rsidP="00552019">
            <w:pPr>
              <w:shd w:val="clear" w:color="auto" w:fill="FFFFFF" w:themeFill="background1"/>
              <w:spacing w:after="0" w:line="240" w:lineRule="auto"/>
              <w:ind w:right="33"/>
              <w:jc w:val="both"/>
              <w:rPr>
                <w:rFonts w:ascii="Times New Roman" w:hAnsi="Times New Roman" w:cs="Times New Roman"/>
              </w:rPr>
            </w:pPr>
            <w:hyperlink w:anchor="sub_1000" w:history="1">
              <w:r w:rsidR="00552019" w:rsidRPr="00552019">
                <w:rPr>
                  <w:rStyle w:val="aff0"/>
                  <w:rFonts w:ascii="Times New Roman" w:hAnsi="Times New Roman" w:cs="Times New Roman"/>
                </w:rPr>
                <w:t>подпрограмма</w:t>
              </w:r>
            </w:hyperlink>
            <w:r w:rsidR="00552019" w:rsidRPr="00552019">
              <w:rPr>
                <w:rFonts w:ascii="Times New Roman" w:hAnsi="Times New Roman" w:cs="Times New Roman"/>
              </w:rPr>
              <w:t xml:space="preserve"> «Поддержка малых форм хозяйствования»;</w:t>
            </w:r>
          </w:p>
          <w:p w:rsidR="00552019" w:rsidRPr="00552019" w:rsidRDefault="008A6AFB" w:rsidP="00552019">
            <w:pPr>
              <w:shd w:val="clear" w:color="auto" w:fill="FFFFFF" w:themeFill="background1"/>
              <w:spacing w:after="0" w:line="240" w:lineRule="auto"/>
              <w:ind w:right="33"/>
              <w:jc w:val="both"/>
              <w:rPr>
                <w:rFonts w:ascii="Times New Roman" w:hAnsi="Times New Roman" w:cs="Times New Roman"/>
              </w:rPr>
            </w:pPr>
            <w:hyperlink w:anchor="sub_1000" w:history="1">
              <w:r w:rsidR="00552019" w:rsidRPr="00552019">
                <w:rPr>
                  <w:rStyle w:val="aff0"/>
                  <w:rFonts w:ascii="Times New Roman" w:hAnsi="Times New Roman" w:cs="Times New Roman"/>
                </w:rPr>
                <w:t>подпрограмма</w:t>
              </w:r>
            </w:hyperlink>
            <w:r w:rsidR="00552019" w:rsidRPr="00552019">
              <w:rPr>
                <w:rFonts w:ascii="Times New Roman" w:hAnsi="Times New Roman" w:cs="Times New Roman"/>
              </w:rPr>
              <w:t xml:space="preserve"> «Техническая и технологическая модернизация, инновационное развитие»;</w:t>
            </w:r>
          </w:p>
          <w:p w:rsidR="00552019" w:rsidRPr="00552019" w:rsidRDefault="008A6AFB" w:rsidP="00552019">
            <w:pPr>
              <w:shd w:val="clear" w:color="auto" w:fill="FFFFFF" w:themeFill="background1"/>
              <w:spacing w:after="0" w:line="240" w:lineRule="auto"/>
              <w:ind w:right="33"/>
              <w:jc w:val="both"/>
              <w:rPr>
                <w:rFonts w:ascii="Times New Roman" w:hAnsi="Times New Roman" w:cs="Times New Roman"/>
              </w:rPr>
            </w:pPr>
            <w:hyperlink w:anchor="sub_1000" w:history="1">
              <w:r w:rsidR="00552019" w:rsidRPr="00552019">
                <w:rPr>
                  <w:rStyle w:val="aff0"/>
                  <w:rFonts w:ascii="Times New Roman" w:hAnsi="Times New Roman" w:cs="Times New Roman"/>
                </w:rPr>
                <w:t>подпрограмма</w:t>
              </w:r>
            </w:hyperlink>
            <w:r w:rsidR="00552019" w:rsidRPr="00552019">
              <w:rPr>
                <w:rFonts w:ascii="Times New Roman" w:hAnsi="Times New Roman" w:cs="Times New Roman"/>
              </w:rPr>
              <w:t xml:space="preserve"> "Развитие мелиорации земель сельскохозяйственного назначения на 2014 - 2020 годы";</w:t>
            </w:r>
          </w:p>
          <w:p w:rsidR="00552019" w:rsidRPr="00552019" w:rsidRDefault="008A6AFB" w:rsidP="00552019">
            <w:pPr>
              <w:shd w:val="clear" w:color="auto" w:fill="FFFFFF" w:themeFill="background1"/>
              <w:spacing w:after="0" w:line="240" w:lineRule="auto"/>
              <w:ind w:right="33"/>
              <w:jc w:val="both"/>
              <w:rPr>
                <w:rFonts w:ascii="Times New Roman" w:hAnsi="Times New Roman" w:cs="Times New Roman"/>
              </w:rPr>
            </w:pPr>
            <w:hyperlink w:anchor="sub_1000" w:history="1">
              <w:r w:rsidR="00552019" w:rsidRPr="00552019">
                <w:rPr>
                  <w:rStyle w:val="aff0"/>
                  <w:rFonts w:ascii="Times New Roman" w:hAnsi="Times New Roman" w:cs="Times New Roman"/>
                </w:rPr>
                <w:t>подпрограмма</w:t>
              </w:r>
            </w:hyperlink>
            <w:r w:rsidR="00552019" w:rsidRPr="00552019">
              <w:rPr>
                <w:rFonts w:ascii="Times New Roman" w:hAnsi="Times New Roman" w:cs="Times New Roman"/>
              </w:rPr>
              <w:t xml:space="preserve">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на 2013 –2025 годы»;</w:t>
            </w:r>
          </w:p>
          <w:p w:rsidR="00552019" w:rsidRPr="00552019" w:rsidRDefault="008A6AFB" w:rsidP="00552019">
            <w:pPr>
              <w:shd w:val="clear" w:color="auto" w:fill="FFFFFF" w:themeFill="background1"/>
              <w:spacing w:after="0" w:line="240" w:lineRule="auto"/>
              <w:ind w:right="33"/>
              <w:jc w:val="both"/>
              <w:rPr>
                <w:rFonts w:ascii="Times New Roman" w:hAnsi="Times New Roman" w:cs="Times New Roman"/>
                <w:shd w:val="clear" w:color="auto" w:fill="00FF00"/>
              </w:rPr>
            </w:pPr>
            <w:hyperlink w:anchor="sub_1000" w:history="1">
              <w:r w:rsidR="00552019" w:rsidRPr="00552019">
                <w:rPr>
                  <w:rStyle w:val="aff0"/>
                  <w:rFonts w:ascii="Times New Roman" w:hAnsi="Times New Roman" w:cs="Times New Roman"/>
                </w:rPr>
                <w:t>подпрограмма</w:t>
              </w:r>
            </w:hyperlink>
            <w:r w:rsidR="00552019" w:rsidRPr="00552019">
              <w:rPr>
                <w:rFonts w:ascii="Times New Roman" w:hAnsi="Times New Roman" w:cs="Times New Roman"/>
                <w:shd w:val="clear" w:color="auto" w:fill="FFFFFF" w:themeFill="background1"/>
              </w:rPr>
              <w:t xml:space="preserve"> «Развитие овощеводства открытого и защищенного грунта и семенного картофелеводства»</w:t>
            </w:r>
          </w:p>
          <w:p w:rsidR="00552019" w:rsidRPr="00552019" w:rsidRDefault="008A6AFB" w:rsidP="00552019">
            <w:pPr>
              <w:shd w:val="clear" w:color="auto" w:fill="FFFFFF" w:themeFill="background1"/>
              <w:spacing w:after="0" w:line="240" w:lineRule="auto"/>
              <w:ind w:right="33"/>
              <w:jc w:val="both"/>
              <w:rPr>
                <w:rFonts w:ascii="Times New Roman" w:hAnsi="Times New Roman" w:cs="Times New Roman"/>
                <w:shd w:val="clear" w:color="auto" w:fill="00FF00"/>
              </w:rPr>
            </w:pPr>
            <w:hyperlink w:anchor="sub_1000" w:history="1">
              <w:r w:rsidR="00552019" w:rsidRPr="00552019">
                <w:rPr>
                  <w:rStyle w:val="aff0"/>
                  <w:rFonts w:ascii="Times New Roman" w:hAnsi="Times New Roman" w:cs="Times New Roman"/>
                </w:rPr>
                <w:t>подпрограмма</w:t>
              </w:r>
            </w:hyperlink>
            <w:r w:rsidR="00552019" w:rsidRPr="00552019">
              <w:rPr>
                <w:rFonts w:ascii="Times New Roman" w:hAnsi="Times New Roman" w:cs="Times New Roman"/>
                <w:shd w:val="clear" w:color="auto" w:fill="FFFFFF" w:themeFill="background1"/>
              </w:rPr>
              <w:t xml:space="preserve"> «Развитие молочного скотоводства»;</w:t>
            </w:r>
          </w:p>
          <w:p w:rsidR="00552019" w:rsidRPr="00552019" w:rsidRDefault="008A6AFB" w:rsidP="00552019">
            <w:pPr>
              <w:shd w:val="clear" w:color="auto" w:fill="FFFFFF" w:themeFill="background1"/>
              <w:spacing w:after="0" w:line="240" w:lineRule="auto"/>
              <w:ind w:right="33"/>
              <w:jc w:val="both"/>
              <w:rPr>
                <w:rFonts w:ascii="Times New Roman" w:hAnsi="Times New Roman" w:cs="Times New Roman"/>
                <w:shd w:val="clear" w:color="auto" w:fill="00FF00"/>
              </w:rPr>
            </w:pPr>
            <w:hyperlink w:anchor="sub_1000" w:history="1">
              <w:r w:rsidR="00552019" w:rsidRPr="00552019">
                <w:rPr>
                  <w:rStyle w:val="aff0"/>
                  <w:rFonts w:ascii="Times New Roman" w:hAnsi="Times New Roman" w:cs="Times New Roman"/>
                </w:rPr>
                <w:t>подпрограмма</w:t>
              </w:r>
            </w:hyperlink>
            <w:r w:rsidR="00552019" w:rsidRPr="00552019">
              <w:rPr>
                <w:rFonts w:ascii="Times New Roman" w:hAnsi="Times New Roman" w:cs="Times New Roman"/>
                <w:shd w:val="clear" w:color="auto" w:fill="FFFFFF" w:themeFill="background1"/>
              </w:rPr>
              <w:t xml:space="preserve"> «Развитие племенного дела селекции и семеноводства»;</w:t>
            </w:r>
          </w:p>
          <w:p w:rsidR="00552019" w:rsidRPr="00552019" w:rsidRDefault="008A6AFB" w:rsidP="00552019">
            <w:pPr>
              <w:shd w:val="clear" w:color="auto" w:fill="FFFFFF" w:themeFill="background1"/>
              <w:spacing w:after="0" w:line="240" w:lineRule="auto"/>
              <w:ind w:right="33"/>
              <w:jc w:val="both"/>
              <w:rPr>
                <w:rFonts w:ascii="Times New Roman" w:hAnsi="Times New Roman" w:cs="Times New Roman"/>
                <w:shd w:val="clear" w:color="auto" w:fill="FFFFFF" w:themeFill="background1"/>
              </w:rPr>
            </w:pPr>
            <w:hyperlink w:anchor="sub_1000" w:history="1">
              <w:r w:rsidR="00552019" w:rsidRPr="00552019">
                <w:rPr>
                  <w:rStyle w:val="aff0"/>
                  <w:rFonts w:ascii="Times New Roman" w:hAnsi="Times New Roman" w:cs="Times New Roman"/>
                </w:rPr>
                <w:t>подпрограмма</w:t>
              </w:r>
            </w:hyperlink>
            <w:r w:rsidR="00552019" w:rsidRPr="00552019">
              <w:rPr>
                <w:rFonts w:ascii="Times New Roman" w:hAnsi="Times New Roman" w:cs="Times New Roman"/>
                <w:shd w:val="clear" w:color="auto" w:fill="FFFFFF" w:themeFill="background1"/>
              </w:rPr>
              <w:t xml:space="preserve"> «Поддержка и развитие кадрового потенциала агропромышленного комплекса»;</w:t>
            </w:r>
          </w:p>
          <w:p w:rsidR="00552019" w:rsidRPr="00552019" w:rsidRDefault="008A6AFB" w:rsidP="00552019">
            <w:pPr>
              <w:pStyle w:val="afffc"/>
              <w:rPr>
                <w:rFonts w:ascii="Times New Roman" w:hAnsi="Times New Roman" w:cs="Times New Roman"/>
                <w:color w:val="000000" w:themeColor="text1"/>
                <w:sz w:val="22"/>
                <w:szCs w:val="22"/>
              </w:rPr>
            </w:pPr>
            <w:hyperlink w:anchor="sub_500" w:history="1">
              <w:r w:rsidR="00552019" w:rsidRPr="00552019">
                <w:rPr>
                  <w:rStyle w:val="aff0"/>
                  <w:rFonts w:ascii="Times New Roman" w:hAnsi="Times New Roman" w:cs="Times New Roman"/>
                  <w:color w:val="000000" w:themeColor="text1"/>
                  <w:sz w:val="22"/>
                  <w:szCs w:val="22"/>
                </w:rPr>
                <w:t>подпрограмма</w:t>
              </w:r>
            </w:hyperlink>
            <w:r w:rsidR="00552019" w:rsidRPr="00552019">
              <w:rPr>
                <w:rFonts w:ascii="Times New Roman" w:hAnsi="Times New Roman" w:cs="Times New Roman"/>
                <w:color w:val="000000" w:themeColor="text1"/>
                <w:sz w:val="22"/>
                <w:szCs w:val="22"/>
              </w:rPr>
              <w:t xml:space="preserve"> "Развитие отраслей агропромышленного комплекса";</w:t>
            </w:r>
          </w:p>
          <w:p w:rsidR="00552019" w:rsidRPr="00552019" w:rsidRDefault="008A6AFB" w:rsidP="00552019">
            <w:pPr>
              <w:pStyle w:val="afffc"/>
              <w:rPr>
                <w:rFonts w:ascii="Times New Roman" w:hAnsi="Times New Roman" w:cs="Times New Roman"/>
                <w:color w:val="000000" w:themeColor="text1"/>
                <w:sz w:val="22"/>
                <w:szCs w:val="22"/>
              </w:rPr>
            </w:pPr>
            <w:hyperlink w:anchor="sub_11000" w:history="1">
              <w:r w:rsidR="00552019" w:rsidRPr="00552019">
                <w:rPr>
                  <w:rStyle w:val="aff0"/>
                  <w:rFonts w:ascii="Times New Roman" w:hAnsi="Times New Roman" w:cs="Times New Roman"/>
                  <w:color w:val="000000" w:themeColor="text1"/>
                  <w:sz w:val="22"/>
                  <w:szCs w:val="22"/>
                </w:rPr>
                <w:t>подпрограмма</w:t>
              </w:r>
            </w:hyperlink>
            <w:r w:rsidR="00552019" w:rsidRPr="00552019">
              <w:rPr>
                <w:rFonts w:ascii="Times New Roman" w:hAnsi="Times New Roman" w:cs="Times New Roman"/>
                <w:color w:val="000000" w:themeColor="text1"/>
                <w:sz w:val="22"/>
                <w:szCs w:val="22"/>
              </w:rPr>
              <w:t xml:space="preserve"> "Стимулирование инвестиционной деятельности в агропромышленном комплексе";</w:t>
            </w:r>
          </w:p>
          <w:p w:rsidR="00552019" w:rsidRPr="00552019" w:rsidRDefault="00552019" w:rsidP="00552019">
            <w:pPr>
              <w:shd w:val="clear" w:color="auto" w:fill="FFFFFF" w:themeFill="background1"/>
              <w:spacing w:after="0" w:line="240" w:lineRule="auto"/>
              <w:ind w:right="33"/>
              <w:rPr>
                <w:rFonts w:ascii="Times New Roman" w:hAnsi="Times New Roman" w:cs="Times New Roman"/>
                <w:color w:val="FF0000"/>
              </w:rPr>
            </w:pPr>
          </w:p>
        </w:tc>
      </w:tr>
      <w:tr w:rsidR="00552019" w:rsidRPr="00552019" w:rsidTr="00552019">
        <w:tc>
          <w:tcPr>
            <w:tcW w:w="3652" w:type="dxa"/>
            <w:shd w:val="clear" w:color="auto" w:fill="FFFFFF" w:themeFill="background1"/>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r w:rsidRPr="00552019">
              <w:rPr>
                <w:rFonts w:ascii="Times New Roman" w:hAnsi="Times New Roman" w:cs="Times New Roman"/>
              </w:rPr>
              <w:lastRenderedPageBreak/>
              <w:t>Программно-целевые инструменты Муниципальной программы</w:t>
            </w:r>
          </w:p>
        </w:tc>
        <w:tc>
          <w:tcPr>
            <w:tcW w:w="567" w:type="dxa"/>
            <w:shd w:val="clear" w:color="auto" w:fill="FFFFFF" w:themeFill="background1"/>
          </w:tcPr>
          <w:p w:rsidR="00552019" w:rsidRPr="00552019" w:rsidRDefault="00552019" w:rsidP="00552019">
            <w:pPr>
              <w:shd w:val="clear" w:color="auto" w:fill="FFFFFF" w:themeFill="background1"/>
              <w:snapToGrid w:val="0"/>
              <w:spacing w:after="0" w:line="240" w:lineRule="auto"/>
              <w:rPr>
                <w:rFonts w:ascii="Times New Roman" w:hAnsi="Times New Roman" w:cs="Times New Roman"/>
              </w:rPr>
            </w:pPr>
            <w:r w:rsidRPr="00552019">
              <w:rPr>
                <w:rFonts w:ascii="Times New Roman" w:hAnsi="Times New Roman" w:cs="Times New Roman"/>
              </w:rPr>
              <w:t>–</w:t>
            </w:r>
          </w:p>
        </w:tc>
        <w:tc>
          <w:tcPr>
            <w:tcW w:w="5420" w:type="dxa"/>
            <w:shd w:val="clear" w:color="auto" w:fill="FFFFFF" w:themeFill="background1"/>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ведомственные целевые программы:</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w:t>
            </w:r>
            <w:hyperlink r:id="rId8" w:history="1">
              <w:r w:rsidRPr="00552019">
                <w:rPr>
                  <w:rStyle w:val="aff0"/>
                  <w:rFonts w:ascii="Times New Roman" w:hAnsi="Times New Roman" w:cs="Times New Roman"/>
                  <w:sz w:val="22"/>
                  <w:szCs w:val="22"/>
                </w:rPr>
                <w:t>Поддержка начинающих фермеров в Республике Мордовия на 2015 - 2017 годы и на период до 2020 года</w:t>
              </w:r>
            </w:hyperlink>
            <w:r w:rsidRPr="00552019">
              <w:rPr>
                <w:rFonts w:ascii="Times New Roman" w:hAnsi="Times New Roman" w:cs="Times New Roman"/>
                <w:b/>
                <w:sz w:val="22"/>
                <w:szCs w:val="22"/>
              </w:rPr>
              <w:t xml:space="preserve">", </w:t>
            </w:r>
            <w:r w:rsidRPr="00552019">
              <w:rPr>
                <w:rFonts w:ascii="Times New Roman" w:hAnsi="Times New Roman" w:cs="Times New Roman"/>
                <w:sz w:val="22"/>
                <w:szCs w:val="22"/>
              </w:rPr>
              <w:t xml:space="preserve">утвержденная </w:t>
            </w:r>
            <w:hyperlink r:id="rId9" w:history="1">
              <w:r w:rsidRPr="00552019">
                <w:rPr>
                  <w:rStyle w:val="aff0"/>
                  <w:rFonts w:ascii="Times New Roman" w:hAnsi="Times New Roman" w:cs="Times New Roman"/>
                  <w:sz w:val="22"/>
                  <w:szCs w:val="22"/>
                </w:rPr>
                <w:t>приказом</w:t>
              </w:r>
            </w:hyperlink>
            <w:r w:rsidRPr="00552019">
              <w:rPr>
                <w:rFonts w:ascii="Times New Roman" w:hAnsi="Times New Roman" w:cs="Times New Roman"/>
                <w:sz w:val="22"/>
                <w:szCs w:val="22"/>
              </w:rPr>
              <w:t xml:space="preserve"> Первого заместителя Председателя Правительства - Министра сельского хозяйства и продовольствия Республики Мордовия от 24 декабря 2014 г. N 319-П; </w:t>
            </w:r>
            <w:r w:rsidRPr="00552019">
              <w:rPr>
                <w:rFonts w:ascii="Times New Roman" w:hAnsi="Times New Roman" w:cs="Times New Roman"/>
                <w:b/>
                <w:sz w:val="22"/>
                <w:szCs w:val="22"/>
              </w:rPr>
              <w:t>"</w:t>
            </w:r>
            <w:hyperlink r:id="rId10" w:history="1">
              <w:r w:rsidRPr="00552019">
                <w:rPr>
                  <w:rStyle w:val="aff0"/>
                  <w:rFonts w:ascii="Times New Roman" w:hAnsi="Times New Roman" w:cs="Times New Roman"/>
                  <w:sz w:val="22"/>
                  <w:szCs w:val="22"/>
                </w:rPr>
                <w:t>Развитие семейных животноводческих ферм на базе крестьянских (фермерских) хозяйств в Республике Мордовия на 2015 - 2017 годы и на период до 2020 года</w:t>
              </w:r>
            </w:hyperlink>
            <w:r w:rsidRPr="00552019">
              <w:rPr>
                <w:rFonts w:ascii="Times New Roman" w:hAnsi="Times New Roman" w:cs="Times New Roman"/>
                <w:sz w:val="22"/>
                <w:szCs w:val="22"/>
              </w:rPr>
              <w:t xml:space="preserve">", утвержденная </w:t>
            </w:r>
            <w:hyperlink r:id="rId11" w:history="1">
              <w:r w:rsidRPr="00552019">
                <w:rPr>
                  <w:rStyle w:val="aff0"/>
                  <w:rFonts w:ascii="Times New Roman" w:hAnsi="Times New Roman" w:cs="Times New Roman"/>
                  <w:sz w:val="22"/>
                  <w:szCs w:val="22"/>
                </w:rPr>
                <w:t>приказом</w:t>
              </w:r>
            </w:hyperlink>
            <w:r w:rsidRPr="00552019">
              <w:rPr>
                <w:rFonts w:ascii="Times New Roman" w:hAnsi="Times New Roman" w:cs="Times New Roman"/>
                <w:sz w:val="22"/>
                <w:szCs w:val="22"/>
              </w:rPr>
              <w:t xml:space="preserve"> Первого заместителя Председателя Правительства - Министра сельского хозяйства и продовольствия Республики Мордовия от 29 декабря 2014 г. N 323-П;</w:t>
            </w:r>
          </w:p>
          <w:p w:rsidR="00552019" w:rsidRPr="00552019" w:rsidRDefault="00552019" w:rsidP="00552019">
            <w:pPr>
              <w:shd w:val="clear" w:color="auto" w:fill="FFFFFF" w:themeFill="background1"/>
              <w:spacing w:before="5" w:after="0" w:line="240" w:lineRule="auto"/>
              <w:ind w:right="33"/>
              <w:rPr>
                <w:rFonts w:ascii="Times New Roman" w:hAnsi="Times New Roman" w:cs="Times New Roman"/>
              </w:rPr>
            </w:pPr>
            <w:r w:rsidRPr="00552019">
              <w:rPr>
                <w:rFonts w:ascii="Times New Roman" w:hAnsi="Times New Roman" w:cs="Times New Roman"/>
                <w:b/>
              </w:rPr>
              <w:t>"</w:t>
            </w:r>
            <w:hyperlink r:id="rId12" w:history="1">
              <w:r w:rsidRPr="00552019">
                <w:rPr>
                  <w:rStyle w:val="aff0"/>
                  <w:rFonts w:ascii="Times New Roman" w:hAnsi="Times New Roman" w:cs="Times New Roman"/>
                </w:rPr>
                <w:t>Профилактика и предупреждение заноса и распространения африканской чумы свиней (АЧС) на территорию Республики Мордовия на 2018 - 2020 годы</w:t>
              </w:r>
            </w:hyperlink>
            <w:r w:rsidRPr="00552019">
              <w:rPr>
                <w:rFonts w:ascii="Times New Roman" w:hAnsi="Times New Roman" w:cs="Times New Roman"/>
                <w:b/>
              </w:rPr>
              <w:t xml:space="preserve">, </w:t>
            </w:r>
            <w:r w:rsidRPr="00552019">
              <w:rPr>
                <w:rFonts w:ascii="Times New Roman" w:hAnsi="Times New Roman" w:cs="Times New Roman"/>
              </w:rPr>
              <w:t xml:space="preserve">утвержденная </w:t>
            </w:r>
            <w:hyperlink r:id="rId13" w:history="1">
              <w:r w:rsidRPr="00552019">
                <w:rPr>
                  <w:rStyle w:val="aff0"/>
                  <w:rFonts w:ascii="Times New Roman" w:hAnsi="Times New Roman" w:cs="Times New Roman"/>
                </w:rPr>
                <w:t>приказом</w:t>
              </w:r>
            </w:hyperlink>
            <w:r w:rsidRPr="00552019">
              <w:rPr>
                <w:rFonts w:ascii="Times New Roman" w:hAnsi="Times New Roman" w:cs="Times New Roman"/>
              </w:rPr>
              <w:t xml:space="preserve"> Первого заместителя Председателя Правительства - Министра сельского хозяйства и продовольствия Республики Мордовия от 1 декабря 2017 г. N 375-П.</w:t>
            </w:r>
          </w:p>
          <w:p w:rsidR="00552019" w:rsidRPr="00552019" w:rsidRDefault="00552019" w:rsidP="00552019">
            <w:pPr>
              <w:shd w:val="clear" w:color="auto" w:fill="FFFFFF" w:themeFill="background1"/>
              <w:spacing w:after="0" w:line="240" w:lineRule="auto"/>
              <w:ind w:right="33"/>
              <w:rPr>
                <w:rFonts w:ascii="Times New Roman" w:hAnsi="Times New Roman" w:cs="Times New Roman"/>
              </w:rPr>
            </w:pPr>
          </w:p>
        </w:tc>
      </w:tr>
      <w:tr w:rsidR="00552019" w:rsidRPr="00552019" w:rsidTr="00552019">
        <w:tc>
          <w:tcPr>
            <w:tcW w:w="3652" w:type="dxa"/>
            <w:shd w:val="clear" w:color="auto" w:fill="FFFFFF" w:themeFill="background1"/>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r w:rsidRPr="00552019">
              <w:rPr>
                <w:rFonts w:ascii="Times New Roman" w:hAnsi="Times New Roman" w:cs="Times New Roman"/>
              </w:rPr>
              <w:t>Цели муниципальной  программы</w:t>
            </w:r>
          </w:p>
        </w:tc>
        <w:tc>
          <w:tcPr>
            <w:tcW w:w="567" w:type="dxa"/>
            <w:shd w:val="clear" w:color="auto" w:fill="FFFFFF" w:themeFill="background1"/>
          </w:tcPr>
          <w:p w:rsidR="00552019" w:rsidRPr="00552019" w:rsidRDefault="00552019" w:rsidP="00552019">
            <w:pPr>
              <w:shd w:val="clear" w:color="auto" w:fill="FFFFFF" w:themeFill="background1"/>
              <w:snapToGrid w:val="0"/>
              <w:spacing w:after="0" w:line="240" w:lineRule="auto"/>
              <w:rPr>
                <w:rFonts w:ascii="Times New Roman" w:hAnsi="Times New Roman" w:cs="Times New Roman"/>
              </w:rPr>
            </w:pPr>
            <w:r w:rsidRPr="00552019">
              <w:rPr>
                <w:rFonts w:ascii="Times New Roman" w:hAnsi="Times New Roman" w:cs="Times New Roman"/>
              </w:rPr>
              <w:t>–</w:t>
            </w:r>
          </w:p>
        </w:tc>
        <w:tc>
          <w:tcPr>
            <w:tcW w:w="5420" w:type="dxa"/>
            <w:shd w:val="clear" w:color="auto" w:fill="FFFFFF" w:themeFill="background1"/>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повышение конкурентоспособности сельскохозяйственной продукции, производимой районными сельхозтоваропроизводителями, на внутреннем и внешнем рынках;</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повышение эффективности использования в сельском хозяйстве земельных и других ресурсов, экологизация производства;</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обеспечение эпизоотического благополучия;</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обеспечение устойчивого развития сельских территорий, занятости сельского населения;</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Ардатовского равйона, способствующей решению стратегических задач социально-экономического и демографического развития района;</w:t>
            </w:r>
          </w:p>
          <w:p w:rsidR="00552019" w:rsidRPr="00552019" w:rsidRDefault="00552019" w:rsidP="00552019">
            <w:pPr>
              <w:pStyle w:val="afffc"/>
              <w:rPr>
                <w:rFonts w:ascii="Times New Roman" w:hAnsi="Times New Roman" w:cs="Times New Roman"/>
                <w:sz w:val="22"/>
                <w:szCs w:val="22"/>
              </w:rPr>
            </w:pPr>
            <w:bookmarkStart w:id="0" w:name="sub_9981"/>
            <w:r w:rsidRPr="00552019">
              <w:rPr>
                <w:rFonts w:ascii="Times New Roman" w:hAnsi="Times New Roman" w:cs="Times New Roman"/>
                <w:sz w:val="22"/>
                <w:szCs w:val="22"/>
              </w:rPr>
              <w:t>обеспечение продовольственной безопасности района с учетом экономической и территориальной доступности продукции агропромышленного комплекса;</w:t>
            </w:r>
            <w:bookmarkEnd w:id="0"/>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увеличение показателя произведенной добавленной стоимости, создаваемой в сельском хозяйстве;</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обеспечение роста экспорта продукции агропромышленного комплекса;</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увеличение физического объема инвестиций в основной капитал сельского хозяйства;</w:t>
            </w:r>
          </w:p>
          <w:p w:rsidR="00552019" w:rsidRPr="00552019" w:rsidRDefault="00552019" w:rsidP="00552019">
            <w:pPr>
              <w:shd w:val="clear" w:color="auto" w:fill="FFFFFF" w:themeFill="background1"/>
              <w:spacing w:after="0" w:line="240" w:lineRule="auto"/>
              <w:ind w:right="33"/>
              <w:rPr>
                <w:rFonts w:ascii="Times New Roman" w:hAnsi="Times New Roman" w:cs="Times New Roman"/>
              </w:rPr>
            </w:pPr>
            <w:r w:rsidRPr="00552019">
              <w:rPr>
                <w:rFonts w:ascii="Times New Roman" w:hAnsi="Times New Roman" w:cs="Times New Roman"/>
              </w:rPr>
              <w:t>увеличение объема располагаемых ресурсов домашних хозяйств (в среднем на 1 члена домашнего хозяйства в месяц) в сельской местности.</w:t>
            </w:r>
          </w:p>
        </w:tc>
      </w:tr>
      <w:tr w:rsidR="00552019" w:rsidRPr="00552019" w:rsidTr="00552019">
        <w:tc>
          <w:tcPr>
            <w:tcW w:w="3652" w:type="dxa"/>
            <w:shd w:val="clear" w:color="auto" w:fill="FFFFFF" w:themeFill="background1"/>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r w:rsidRPr="00552019">
              <w:rPr>
                <w:rFonts w:ascii="Times New Roman" w:hAnsi="Times New Roman" w:cs="Times New Roman"/>
              </w:rPr>
              <w:t>Задачи муниципальной программы</w:t>
            </w:r>
          </w:p>
        </w:tc>
        <w:tc>
          <w:tcPr>
            <w:tcW w:w="567" w:type="dxa"/>
            <w:shd w:val="clear" w:color="auto" w:fill="FFFFFF" w:themeFill="background1"/>
          </w:tcPr>
          <w:p w:rsidR="00552019" w:rsidRPr="00552019" w:rsidRDefault="00552019" w:rsidP="00552019">
            <w:pPr>
              <w:shd w:val="clear" w:color="auto" w:fill="FFFFFF" w:themeFill="background1"/>
              <w:snapToGrid w:val="0"/>
              <w:spacing w:after="0" w:line="240" w:lineRule="auto"/>
              <w:rPr>
                <w:rFonts w:ascii="Times New Roman" w:hAnsi="Times New Roman" w:cs="Times New Roman"/>
              </w:rPr>
            </w:pPr>
            <w:r w:rsidRPr="00552019">
              <w:rPr>
                <w:rFonts w:ascii="Times New Roman" w:hAnsi="Times New Roman" w:cs="Times New Roman"/>
              </w:rPr>
              <w:t>–</w:t>
            </w:r>
          </w:p>
        </w:tc>
        <w:tc>
          <w:tcPr>
            <w:tcW w:w="5420" w:type="dxa"/>
            <w:shd w:val="clear" w:color="auto" w:fill="FFFFFF" w:themeFill="background1"/>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стимулирование роста производства основных видов сельскохозяйственной продукции, производства пищевых продуктов, направленное на импортозамещение;</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обеспечение финансовой устойчивости предприятий агропромышленного комплекса;</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 xml:space="preserve">повышение инвестиционной привлекательности </w:t>
            </w:r>
            <w:r w:rsidRPr="00552019">
              <w:rPr>
                <w:rFonts w:ascii="Times New Roman" w:hAnsi="Times New Roman" w:cs="Times New Roman"/>
                <w:sz w:val="22"/>
                <w:szCs w:val="22"/>
              </w:rPr>
              <w:lastRenderedPageBreak/>
              <w:t>отрасли, развития приоритетных подотраслей сельского хозяйства;</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обеспечение противоэпизоотических мероприятий в отношении карантинных и особо опасных болезней животных;</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модернизация технической и технологической базы селекции и семеноводства;</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поддержка малых форм хозяйствования;</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 сырья и продовольствия;</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повышение качества жизни сельского населения;</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развитие биотехнологий;</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создание условий для эффективного использования земель сельскохозяйственного назначения, сохранение и повышение плодородия почв;</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развитие мелиорации сельскохозяйственных земель;</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Ардатовского района;</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сокращение дефицита трудовых ресурсов аграрной отрасли;</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создание стимулирующих условий для молодых специалистов, решивших работать в сельскохозяйственных организациях после получения профессионального образования аграрного профиля;</w:t>
            </w:r>
          </w:p>
          <w:p w:rsidR="00552019" w:rsidRPr="00552019" w:rsidRDefault="00552019" w:rsidP="00552019">
            <w:pPr>
              <w:shd w:val="clear" w:color="auto" w:fill="FFFFFF" w:themeFill="background1"/>
              <w:spacing w:after="0" w:line="240" w:lineRule="auto"/>
              <w:ind w:right="33"/>
              <w:rPr>
                <w:rFonts w:ascii="Times New Roman" w:hAnsi="Times New Roman" w:cs="Times New Roman"/>
              </w:rPr>
            </w:pPr>
            <w:bookmarkStart w:id="1" w:name="sub_9871"/>
            <w:r w:rsidRPr="00552019">
              <w:rPr>
                <w:rFonts w:ascii="Times New Roman" w:hAnsi="Times New Roman" w:cs="Times New Roman"/>
              </w:rPr>
              <w:t>удовлетворение потребностей сельского населения, в том числе молодых семей и молодых специалистов, в благоустроенном жилье, повышение уровня комплексного обустройства населенных пунктов, расположенных в сельской местности, объектами социальной и инженерной инфраструктуры, автомобильными дорогами и грантовая поддержка местных инициатив граждан, проживающих в сельской местности.</w:t>
            </w:r>
            <w:bookmarkEnd w:id="1"/>
          </w:p>
        </w:tc>
      </w:tr>
      <w:tr w:rsidR="00552019" w:rsidRPr="00552019" w:rsidTr="00552019">
        <w:tc>
          <w:tcPr>
            <w:tcW w:w="3652" w:type="dxa"/>
            <w:shd w:val="clear" w:color="auto" w:fill="FFFFFF" w:themeFill="background1"/>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r w:rsidRPr="00552019">
              <w:rPr>
                <w:rFonts w:ascii="Times New Roman" w:hAnsi="Times New Roman" w:cs="Times New Roman"/>
              </w:rPr>
              <w:lastRenderedPageBreak/>
              <w:t>Целевые индикаторы и показатели муниципальной программы</w:t>
            </w:r>
          </w:p>
        </w:tc>
        <w:tc>
          <w:tcPr>
            <w:tcW w:w="567" w:type="dxa"/>
            <w:shd w:val="clear" w:color="auto" w:fill="FFFFFF" w:themeFill="background1"/>
          </w:tcPr>
          <w:p w:rsidR="00552019" w:rsidRPr="00552019" w:rsidRDefault="00552019" w:rsidP="00552019">
            <w:pPr>
              <w:shd w:val="clear" w:color="auto" w:fill="FFFFFF" w:themeFill="background1"/>
              <w:snapToGrid w:val="0"/>
              <w:spacing w:after="0" w:line="240" w:lineRule="auto"/>
              <w:rPr>
                <w:rFonts w:ascii="Times New Roman" w:hAnsi="Times New Roman" w:cs="Times New Roman"/>
              </w:rPr>
            </w:pPr>
            <w:r w:rsidRPr="00552019">
              <w:rPr>
                <w:rFonts w:ascii="Times New Roman" w:hAnsi="Times New Roman" w:cs="Times New Roman"/>
              </w:rPr>
              <w:t>–</w:t>
            </w:r>
          </w:p>
        </w:tc>
        <w:tc>
          <w:tcPr>
            <w:tcW w:w="5420" w:type="dxa"/>
            <w:shd w:val="clear" w:color="auto" w:fill="FFFFFF" w:themeFill="background1"/>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индекс производства продукции сельского хозяйства в хозяйствах всех категорий (в сопоставимых ценах), к предыдущему году, процентов;</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индекс производства продукции растениеводства в хозяйствах всех категорий (в сопоставимых ценах), к предыдущему году, процентов;</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индекс производства продукции животноводства в хозяйствах всех категорий (в сопоставимых ценах), к предыдущему году, процентов;</w:t>
            </w:r>
          </w:p>
          <w:p w:rsidR="00552019" w:rsidRPr="00552019" w:rsidRDefault="00552019" w:rsidP="00552019">
            <w:pPr>
              <w:pStyle w:val="afffc"/>
              <w:rPr>
                <w:rFonts w:ascii="Times New Roman" w:hAnsi="Times New Roman" w:cs="Times New Roman"/>
                <w:sz w:val="22"/>
                <w:szCs w:val="22"/>
              </w:rPr>
            </w:pPr>
            <w:bookmarkStart w:id="2" w:name="sub_11154"/>
            <w:r w:rsidRPr="00552019">
              <w:rPr>
                <w:rFonts w:ascii="Times New Roman" w:hAnsi="Times New Roman" w:cs="Times New Roman"/>
                <w:sz w:val="22"/>
                <w:szCs w:val="22"/>
              </w:rPr>
              <w:t>индекс производства пищевых продуктов, включая напитки (в сопоставимых ценах) к предыдущему году, процентов;</w:t>
            </w:r>
            <w:bookmarkEnd w:id="2"/>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индекс физического объема инвестиций в основной капитал сельского хозяйства, к предыдущему году, процентов;</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рентабельность сельскохозяйственных организаций (с учетом субсидий), процентов;</w:t>
            </w:r>
          </w:p>
          <w:p w:rsidR="00552019" w:rsidRPr="00552019" w:rsidRDefault="00552019" w:rsidP="00552019">
            <w:pPr>
              <w:pStyle w:val="afffc"/>
              <w:rPr>
                <w:rFonts w:ascii="Times New Roman" w:hAnsi="Times New Roman" w:cs="Times New Roman"/>
                <w:sz w:val="22"/>
                <w:szCs w:val="22"/>
              </w:rPr>
            </w:pPr>
            <w:bookmarkStart w:id="3" w:name="sub_11157"/>
            <w:r w:rsidRPr="00552019">
              <w:rPr>
                <w:rFonts w:ascii="Times New Roman" w:hAnsi="Times New Roman" w:cs="Times New Roman"/>
                <w:sz w:val="22"/>
                <w:szCs w:val="22"/>
              </w:rPr>
              <w:t xml:space="preserve">среднемесячная заработная плата работников сельского хозяйства (без субъектов малого </w:t>
            </w:r>
            <w:r w:rsidRPr="00552019">
              <w:rPr>
                <w:rFonts w:ascii="Times New Roman" w:hAnsi="Times New Roman" w:cs="Times New Roman"/>
                <w:sz w:val="22"/>
                <w:szCs w:val="22"/>
              </w:rPr>
              <w:lastRenderedPageBreak/>
              <w:t>предпринимательства), рублей;</w:t>
            </w:r>
            <w:bookmarkEnd w:id="3"/>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индекс производительности труда (в сельскохозяйственных предприятиях), к предыдущему году, процентов;</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количество высокопроизводительных рабочих мест (в сельскохозяйственных предприятиях), единиц;</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удельный вес затрат на приобретение энергоресурсов в структуре затрат на основное производство продукции сельского хозяйства, процентов;</w:t>
            </w:r>
          </w:p>
          <w:p w:rsidR="00552019" w:rsidRPr="00552019" w:rsidRDefault="00552019" w:rsidP="00552019">
            <w:pPr>
              <w:pStyle w:val="afffc"/>
              <w:rPr>
                <w:rFonts w:ascii="Times New Roman" w:hAnsi="Times New Roman" w:cs="Times New Roman"/>
                <w:sz w:val="22"/>
                <w:szCs w:val="22"/>
              </w:rPr>
            </w:pPr>
            <w:bookmarkStart w:id="4" w:name="sub_11158"/>
            <w:r w:rsidRPr="00552019">
              <w:rPr>
                <w:rFonts w:ascii="Times New Roman" w:hAnsi="Times New Roman" w:cs="Times New Roman"/>
                <w:sz w:val="22"/>
                <w:szCs w:val="22"/>
              </w:rPr>
              <w:t>объем располагаемых ресурсов домашних хозяйств (в среднем на 1 члена домашнего хозяйства в месяц) в сельской местности, рублей;</w:t>
            </w:r>
            <w:bookmarkEnd w:id="4"/>
          </w:p>
          <w:p w:rsidR="00552019" w:rsidRPr="00552019" w:rsidRDefault="00552019" w:rsidP="00552019">
            <w:pPr>
              <w:shd w:val="clear" w:color="auto" w:fill="FFFFFF" w:themeFill="background1"/>
              <w:spacing w:after="0" w:line="240" w:lineRule="auto"/>
              <w:ind w:right="33"/>
              <w:rPr>
                <w:rFonts w:ascii="Times New Roman" w:hAnsi="Times New Roman" w:cs="Times New Roman"/>
              </w:rPr>
            </w:pPr>
            <w:bookmarkStart w:id="5" w:name="sub_11159"/>
            <w:r w:rsidRPr="00552019">
              <w:rPr>
                <w:rFonts w:ascii="Times New Roman" w:hAnsi="Times New Roman" w:cs="Times New Roman"/>
              </w:rPr>
              <w:t>индекс производства напитков (в сопоставимых ценах).</w:t>
            </w:r>
            <w:bookmarkEnd w:id="5"/>
          </w:p>
        </w:tc>
      </w:tr>
      <w:tr w:rsidR="00552019" w:rsidRPr="00552019" w:rsidTr="00552019">
        <w:tc>
          <w:tcPr>
            <w:tcW w:w="3652" w:type="dxa"/>
            <w:shd w:val="clear" w:color="auto" w:fill="FFFFFF" w:themeFill="background1"/>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r w:rsidRPr="00552019">
              <w:rPr>
                <w:rFonts w:ascii="Times New Roman" w:hAnsi="Times New Roman" w:cs="Times New Roman"/>
              </w:rPr>
              <w:lastRenderedPageBreak/>
              <w:t>Сроки  реализации муниципальной программы</w:t>
            </w:r>
          </w:p>
          <w:p w:rsidR="00552019" w:rsidRPr="00552019" w:rsidRDefault="00552019" w:rsidP="00552019">
            <w:pPr>
              <w:shd w:val="clear" w:color="auto" w:fill="FFFFFF" w:themeFill="background1"/>
              <w:suppressAutoHyphens/>
              <w:spacing w:after="0" w:line="240" w:lineRule="auto"/>
              <w:rPr>
                <w:rFonts w:ascii="Times New Roman" w:hAnsi="Times New Roman" w:cs="Times New Roman"/>
              </w:rPr>
            </w:pPr>
          </w:p>
        </w:tc>
        <w:tc>
          <w:tcPr>
            <w:tcW w:w="567" w:type="dxa"/>
            <w:shd w:val="clear" w:color="auto" w:fill="FFFFFF" w:themeFill="background1"/>
          </w:tcPr>
          <w:p w:rsidR="00552019" w:rsidRPr="00552019" w:rsidRDefault="00552019" w:rsidP="00552019">
            <w:pPr>
              <w:shd w:val="clear" w:color="auto" w:fill="FFFFFF" w:themeFill="background1"/>
              <w:snapToGrid w:val="0"/>
              <w:spacing w:after="0" w:line="240" w:lineRule="auto"/>
              <w:rPr>
                <w:rFonts w:ascii="Times New Roman" w:hAnsi="Times New Roman" w:cs="Times New Roman"/>
              </w:rPr>
            </w:pPr>
            <w:r w:rsidRPr="00552019">
              <w:rPr>
                <w:rFonts w:ascii="Times New Roman" w:hAnsi="Times New Roman" w:cs="Times New Roman"/>
              </w:rPr>
              <w:t>–</w:t>
            </w:r>
          </w:p>
        </w:tc>
        <w:tc>
          <w:tcPr>
            <w:tcW w:w="5420" w:type="dxa"/>
            <w:shd w:val="clear" w:color="auto" w:fill="FFFFFF" w:themeFill="background1"/>
          </w:tcPr>
          <w:p w:rsidR="00552019" w:rsidRPr="00552019" w:rsidRDefault="00552019" w:rsidP="00552019">
            <w:pPr>
              <w:shd w:val="clear" w:color="auto" w:fill="FFFFFF" w:themeFill="background1"/>
              <w:snapToGrid w:val="0"/>
              <w:spacing w:after="0" w:line="240" w:lineRule="auto"/>
              <w:ind w:right="33"/>
              <w:rPr>
                <w:rFonts w:ascii="Times New Roman" w:hAnsi="Times New Roman" w:cs="Times New Roman"/>
              </w:rPr>
            </w:pPr>
            <w:r w:rsidRPr="00552019">
              <w:rPr>
                <w:rFonts w:ascii="Times New Roman" w:hAnsi="Times New Roman" w:cs="Times New Roman"/>
              </w:rPr>
              <w:t xml:space="preserve"> 1 января 2013 г. – 31 декабря 2025 г.</w:t>
            </w:r>
          </w:p>
          <w:p w:rsidR="00552019" w:rsidRPr="00552019" w:rsidRDefault="00552019" w:rsidP="00552019">
            <w:pPr>
              <w:shd w:val="clear" w:color="auto" w:fill="FFFFFF" w:themeFill="background1"/>
              <w:spacing w:after="0" w:line="240" w:lineRule="auto"/>
              <w:ind w:right="33"/>
              <w:rPr>
                <w:rFonts w:ascii="Times New Roman" w:hAnsi="Times New Roman" w:cs="Times New Roman"/>
              </w:rPr>
            </w:pPr>
          </w:p>
          <w:p w:rsidR="00552019" w:rsidRPr="00552019" w:rsidRDefault="00552019" w:rsidP="00552019">
            <w:pPr>
              <w:shd w:val="clear" w:color="auto" w:fill="FFFFFF" w:themeFill="background1"/>
              <w:spacing w:after="0" w:line="240" w:lineRule="auto"/>
              <w:ind w:right="33"/>
              <w:rPr>
                <w:rFonts w:ascii="Times New Roman" w:hAnsi="Times New Roman" w:cs="Times New Roman"/>
              </w:rPr>
            </w:pPr>
          </w:p>
        </w:tc>
      </w:tr>
      <w:tr w:rsidR="00552019" w:rsidRPr="00552019" w:rsidTr="00552019">
        <w:trPr>
          <w:trHeight w:val="1134"/>
        </w:trPr>
        <w:tc>
          <w:tcPr>
            <w:tcW w:w="3652" w:type="dxa"/>
            <w:shd w:val="clear" w:color="auto" w:fill="FFFFFF" w:themeFill="background1"/>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r w:rsidRPr="00552019">
              <w:rPr>
                <w:rFonts w:ascii="Times New Roman" w:hAnsi="Times New Roman" w:cs="Times New Roman"/>
              </w:rPr>
              <w:t>Объемы финансирования  муниципальной программы</w:t>
            </w:r>
          </w:p>
        </w:tc>
        <w:tc>
          <w:tcPr>
            <w:tcW w:w="567" w:type="dxa"/>
            <w:shd w:val="clear" w:color="auto" w:fill="FFFFFF" w:themeFill="background1"/>
          </w:tcPr>
          <w:p w:rsidR="00552019" w:rsidRPr="00552019" w:rsidRDefault="00552019" w:rsidP="00552019">
            <w:pPr>
              <w:shd w:val="clear" w:color="auto" w:fill="FFFFFF" w:themeFill="background1"/>
              <w:snapToGrid w:val="0"/>
              <w:spacing w:after="0" w:line="240" w:lineRule="auto"/>
              <w:rPr>
                <w:rFonts w:ascii="Times New Roman" w:hAnsi="Times New Roman" w:cs="Times New Roman"/>
              </w:rPr>
            </w:pPr>
            <w:r w:rsidRPr="00552019">
              <w:rPr>
                <w:rFonts w:ascii="Times New Roman" w:hAnsi="Times New Roman" w:cs="Times New Roman"/>
              </w:rPr>
              <w:t>–</w:t>
            </w:r>
          </w:p>
        </w:tc>
        <w:tc>
          <w:tcPr>
            <w:tcW w:w="5420" w:type="dxa"/>
            <w:shd w:val="clear" w:color="auto" w:fill="FFFFFF" w:themeFill="background1"/>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 xml:space="preserve">общий объем финансирования Муниципальной программы составляет 36083,77 тыс. рублей, в том числе из средств федерального бюджета 4651,64 тыс. рублей, за счет бюджетных ассигнований из средств республиканского бюджета Республики Мордовия – 29173,41 тыс. рублей, из средств бюджета Ардатовского муниципального района- 351,3 тыс. рублей, средства внебюджетных источников 1907,42 тыс. рублей, в том числе на реализацию: </w:t>
            </w:r>
          </w:p>
          <w:p w:rsidR="00552019" w:rsidRPr="00552019" w:rsidRDefault="00552019" w:rsidP="00552019">
            <w:pPr>
              <w:spacing w:after="0" w:line="240" w:lineRule="auto"/>
              <w:jc w:val="both"/>
              <w:rPr>
                <w:rFonts w:ascii="Times New Roman" w:hAnsi="Times New Roman" w:cs="Times New Roman"/>
              </w:rPr>
            </w:pPr>
            <w:r w:rsidRPr="00552019">
              <w:rPr>
                <w:rFonts w:ascii="Times New Roman" w:hAnsi="Times New Roman" w:cs="Times New Roman"/>
                <w:b/>
              </w:rPr>
              <w:t>подпрограммы «Поддержка и развитие кадрового потенциала в агропромышленном комплексе»</w:t>
            </w:r>
            <w:r w:rsidRPr="00552019">
              <w:rPr>
                <w:rFonts w:ascii="Times New Roman" w:hAnsi="Times New Roman" w:cs="Times New Roman"/>
              </w:rPr>
              <w:t xml:space="preserve"> - 17575,8 тыс. рублей,   в том числе средства республиканского бюджета Республики Мордовия -  17575,8 тыс. рублей (в текущих ценах); </w:t>
            </w:r>
          </w:p>
          <w:p w:rsidR="00552019" w:rsidRPr="00552019" w:rsidRDefault="00552019" w:rsidP="00552019">
            <w:pPr>
              <w:spacing w:after="0" w:line="240" w:lineRule="auto"/>
              <w:jc w:val="both"/>
              <w:rPr>
                <w:rFonts w:ascii="Times New Roman" w:hAnsi="Times New Roman" w:cs="Times New Roman"/>
              </w:rPr>
            </w:pPr>
            <w:r w:rsidRPr="00552019">
              <w:rPr>
                <w:rFonts w:ascii="Times New Roman" w:hAnsi="Times New Roman" w:cs="Times New Roman"/>
                <w:b/>
              </w:rPr>
              <w:t>подпрограммы «Развитие подотрасли животноводства, переработки и реализации продукции животноводства»</w:t>
            </w:r>
            <w:r w:rsidRPr="00552019">
              <w:rPr>
                <w:rFonts w:ascii="Times New Roman" w:hAnsi="Times New Roman" w:cs="Times New Roman"/>
              </w:rPr>
              <w:t xml:space="preserve"> - 10708,0 тыс.рублей, в том числе средства республиканского бюджета Республики Мордовия – 10434,70 тыс. рублей (в текущих ценах), из средств бюджета Ардатовского муниципального района- 273,3 тыс.рублей;</w:t>
            </w:r>
          </w:p>
          <w:p w:rsidR="00552019" w:rsidRPr="00552019" w:rsidRDefault="00552019" w:rsidP="00552019">
            <w:pPr>
              <w:spacing w:after="0" w:line="240" w:lineRule="auto"/>
              <w:jc w:val="both"/>
              <w:rPr>
                <w:rFonts w:ascii="Times New Roman" w:hAnsi="Times New Roman" w:cs="Times New Roman"/>
                <w:b/>
                <w:color w:val="FF0000"/>
              </w:rPr>
            </w:pPr>
            <w:r w:rsidRPr="00552019">
              <w:rPr>
                <w:rFonts w:ascii="Times New Roman" w:hAnsi="Times New Roman" w:cs="Times New Roman"/>
                <w:b/>
              </w:rPr>
              <w:t xml:space="preserve">подпрограммы «Устойчивое развитие сельских территорий» -  </w:t>
            </w:r>
            <w:r w:rsidRPr="00552019">
              <w:rPr>
                <w:rFonts w:ascii="Times New Roman" w:hAnsi="Times New Roman" w:cs="Times New Roman"/>
              </w:rPr>
              <w:t>7799,97 тыс.рублей, в том числе из средств федерального бюджета 4651,64 тыс. рублей, в том числе средства республиканского бюджета Республики Мордовия – 1162,91 рублей (в текущих ценах), из средств бюджета Ардатовского муниципального района- 78 тыс.рублей, собственные средства – 1907,42 тыс. рублей</w:t>
            </w:r>
            <w:r w:rsidRPr="00552019">
              <w:rPr>
                <w:rFonts w:ascii="Times New Roman" w:hAnsi="Times New Roman" w:cs="Times New Roman"/>
                <w:color w:val="FF0000"/>
              </w:rPr>
              <w:t>;</w:t>
            </w:r>
          </w:p>
          <w:p w:rsidR="00552019" w:rsidRPr="00552019" w:rsidRDefault="00552019" w:rsidP="00552019">
            <w:pPr>
              <w:spacing w:after="0" w:line="240" w:lineRule="auto"/>
              <w:rPr>
                <w:rFonts w:ascii="Times New Roman" w:hAnsi="Times New Roman" w:cs="Times New Roman"/>
                <w:color w:val="000000" w:themeColor="text1"/>
              </w:rPr>
            </w:pPr>
          </w:p>
        </w:tc>
      </w:tr>
      <w:tr w:rsidR="00552019" w:rsidRPr="00552019" w:rsidTr="00552019">
        <w:tc>
          <w:tcPr>
            <w:tcW w:w="3652" w:type="dxa"/>
            <w:vMerge w:val="restart"/>
            <w:shd w:val="clear" w:color="auto" w:fill="FFFFFF" w:themeFill="background1"/>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r w:rsidRPr="00552019">
              <w:rPr>
                <w:rFonts w:ascii="Times New Roman" w:hAnsi="Times New Roman" w:cs="Times New Roman"/>
              </w:rPr>
              <w:t>Ожидаемые результаты реализации муниципальной  программы</w:t>
            </w:r>
          </w:p>
        </w:tc>
        <w:tc>
          <w:tcPr>
            <w:tcW w:w="567" w:type="dxa"/>
            <w:shd w:val="clear" w:color="auto" w:fill="FFFFFF" w:themeFill="background1"/>
          </w:tcPr>
          <w:p w:rsidR="00552019" w:rsidRPr="00552019" w:rsidRDefault="00552019" w:rsidP="00552019">
            <w:pPr>
              <w:shd w:val="clear" w:color="auto" w:fill="FFFFFF" w:themeFill="background1"/>
              <w:snapToGrid w:val="0"/>
              <w:spacing w:after="0" w:line="240" w:lineRule="auto"/>
              <w:rPr>
                <w:rFonts w:ascii="Times New Roman" w:hAnsi="Times New Roman" w:cs="Times New Roman"/>
              </w:rPr>
            </w:pPr>
            <w:r w:rsidRPr="00552019">
              <w:rPr>
                <w:rFonts w:ascii="Times New Roman" w:hAnsi="Times New Roman" w:cs="Times New Roman"/>
              </w:rPr>
              <w:t>-</w:t>
            </w:r>
          </w:p>
        </w:tc>
        <w:tc>
          <w:tcPr>
            <w:tcW w:w="5420" w:type="dxa"/>
            <w:shd w:val="clear" w:color="auto" w:fill="FFFFFF" w:themeFill="background1"/>
          </w:tcPr>
          <w:p w:rsidR="00552019" w:rsidRPr="00552019" w:rsidRDefault="00552019" w:rsidP="00552019">
            <w:pPr>
              <w:shd w:val="clear" w:color="auto" w:fill="FFFFFF" w:themeFill="background1"/>
              <w:snapToGrid w:val="0"/>
              <w:spacing w:after="0" w:line="240" w:lineRule="auto"/>
              <w:ind w:right="33"/>
              <w:jc w:val="both"/>
              <w:rPr>
                <w:rFonts w:ascii="Times New Roman" w:hAnsi="Times New Roman" w:cs="Times New Roman"/>
              </w:rPr>
            </w:pPr>
            <w:r w:rsidRPr="00552019">
              <w:rPr>
                <w:rFonts w:ascii="Times New Roman" w:hAnsi="Times New Roman" w:cs="Times New Roman"/>
              </w:rPr>
              <w:t>увеличение производства продукции сельского хозяйства в хозяйствах всех категорий (в сопоставимых ценах) в 2025 г. на 102,6 %;</w:t>
            </w:r>
          </w:p>
        </w:tc>
      </w:tr>
      <w:tr w:rsidR="00552019" w:rsidRPr="00552019" w:rsidTr="00552019">
        <w:tc>
          <w:tcPr>
            <w:tcW w:w="3652" w:type="dxa"/>
            <w:vMerge/>
            <w:shd w:val="clear" w:color="auto" w:fill="FFFFFF" w:themeFill="background1"/>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p>
        </w:tc>
        <w:tc>
          <w:tcPr>
            <w:tcW w:w="567" w:type="dxa"/>
            <w:shd w:val="clear" w:color="auto" w:fill="FFFFFF" w:themeFill="background1"/>
          </w:tcPr>
          <w:p w:rsidR="00552019" w:rsidRPr="00552019" w:rsidRDefault="00552019" w:rsidP="00552019">
            <w:pPr>
              <w:shd w:val="clear" w:color="auto" w:fill="FFFFFF" w:themeFill="background1"/>
              <w:snapToGrid w:val="0"/>
              <w:spacing w:after="0" w:line="240" w:lineRule="auto"/>
              <w:rPr>
                <w:rFonts w:ascii="Times New Roman" w:hAnsi="Times New Roman" w:cs="Times New Roman"/>
              </w:rPr>
            </w:pPr>
          </w:p>
        </w:tc>
        <w:tc>
          <w:tcPr>
            <w:tcW w:w="5420" w:type="dxa"/>
            <w:shd w:val="clear" w:color="auto" w:fill="FFFFFF" w:themeFill="background1"/>
          </w:tcPr>
          <w:p w:rsidR="00552019" w:rsidRPr="00552019" w:rsidRDefault="00552019" w:rsidP="00552019">
            <w:pPr>
              <w:shd w:val="clear" w:color="auto" w:fill="FFFFFF" w:themeFill="background1"/>
              <w:snapToGrid w:val="0"/>
              <w:spacing w:after="0" w:line="240" w:lineRule="auto"/>
              <w:ind w:right="33"/>
              <w:jc w:val="both"/>
              <w:rPr>
                <w:rFonts w:ascii="Times New Roman" w:hAnsi="Times New Roman" w:cs="Times New Roman"/>
              </w:rPr>
            </w:pPr>
          </w:p>
        </w:tc>
      </w:tr>
      <w:tr w:rsidR="00552019" w:rsidRPr="00552019" w:rsidTr="00552019">
        <w:tc>
          <w:tcPr>
            <w:tcW w:w="3652" w:type="dxa"/>
            <w:vMerge/>
            <w:shd w:val="clear" w:color="auto" w:fill="FFFFFF" w:themeFill="background1"/>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p>
        </w:tc>
        <w:tc>
          <w:tcPr>
            <w:tcW w:w="567" w:type="dxa"/>
            <w:shd w:val="clear" w:color="auto" w:fill="FFFFFF" w:themeFill="background1"/>
          </w:tcPr>
          <w:p w:rsidR="00552019" w:rsidRPr="00552019" w:rsidRDefault="00552019" w:rsidP="00552019">
            <w:pPr>
              <w:shd w:val="clear" w:color="auto" w:fill="FFFFFF" w:themeFill="background1"/>
              <w:snapToGrid w:val="0"/>
              <w:spacing w:after="0" w:line="240" w:lineRule="auto"/>
              <w:rPr>
                <w:rFonts w:ascii="Times New Roman" w:hAnsi="Times New Roman" w:cs="Times New Roman"/>
              </w:rPr>
            </w:pPr>
          </w:p>
        </w:tc>
        <w:tc>
          <w:tcPr>
            <w:tcW w:w="5420" w:type="dxa"/>
            <w:shd w:val="clear" w:color="auto" w:fill="FFFFFF" w:themeFill="background1"/>
          </w:tcPr>
          <w:p w:rsidR="00552019" w:rsidRPr="00552019" w:rsidRDefault="00552019" w:rsidP="00552019">
            <w:pPr>
              <w:shd w:val="clear" w:color="auto" w:fill="FFFFFF" w:themeFill="background1"/>
              <w:snapToGrid w:val="0"/>
              <w:spacing w:after="0" w:line="240" w:lineRule="auto"/>
              <w:ind w:right="33"/>
              <w:jc w:val="both"/>
              <w:rPr>
                <w:rFonts w:ascii="Times New Roman" w:hAnsi="Times New Roman" w:cs="Times New Roman"/>
              </w:rPr>
            </w:pPr>
            <w:r w:rsidRPr="00552019">
              <w:rPr>
                <w:rFonts w:ascii="Times New Roman" w:hAnsi="Times New Roman" w:cs="Times New Roman"/>
              </w:rPr>
              <w:t>повышение среднего уровня рентабельности сельскохозяйственных организаций не менее 4,5 % (с учетом субсидий);</w:t>
            </w:r>
          </w:p>
        </w:tc>
      </w:tr>
      <w:tr w:rsidR="00552019" w:rsidRPr="00552019" w:rsidTr="00552019">
        <w:trPr>
          <w:trHeight w:val="1395"/>
        </w:trPr>
        <w:tc>
          <w:tcPr>
            <w:tcW w:w="3652" w:type="dxa"/>
            <w:vMerge/>
            <w:shd w:val="clear" w:color="auto" w:fill="FFFFFF" w:themeFill="background1"/>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p>
        </w:tc>
        <w:tc>
          <w:tcPr>
            <w:tcW w:w="567" w:type="dxa"/>
            <w:shd w:val="clear" w:color="auto" w:fill="FFFFFF" w:themeFill="background1"/>
          </w:tcPr>
          <w:p w:rsidR="00552019" w:rsidRPr="00552019" w:rsidRDefault="00552019" w:rsidP="00552019">
            <w:pPr>
              <w:shd w:val="clear" w:color="auto" w:fill="FFFFFF" w:themeFill="background1"/>
              <w:snapToGrid w:val="0"/>
              <w:spacing w:after="0" w:line="240" w:lineRule="auto"/>
              <w:rPr>
                <w:rFonts w:ascii="Times New Roman" w:hAnsi="Times New Roman" w:cs="Times New Roman"/>
              </w:rPr>
            </w:pPr>
          </w:p>
        </w:tc>
        <w:tc>
          <w:tcPr>
            <w:tcW w:w="5420" w:type="dxa"/>
            <w:shd w:val="clear" w:color="auto" w:fill="FFFFFF" w:themeFill="background1"/>
          </w:tcPr>
          <w:p w:rsidR="00552019" w:rsidRPr="00552019" w:rsidRDefault="00552019" w:rsidP="00552019">
            <w:pPr>
              <w:pStyle w:val="afffc"/>
              <w:rPr>
                <w:rFonts w:ascii="Times New Roman" w:hAnsi="Times New Roman" w:cs="Times New Roman"/>
                <w:sz w:val="22"/>
                <w:szCs w:val="22"/>
              </w:rPr>
            </w:pPr>
            <w:bookmarkStart w:id="6" w:name="sub_11194"/>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повышение уровня среднемесячной заработной платы работников сельского хозяйства (без субъектов малого предпринимательства, до 37,3 тыс. рублей;</w:t>
            </w:r>
            <w:bookmarkEnd w:id="6"/>
          </w:p>
          <w:p w:rsidR="00552019" w:rsidRPr="00552019" w:rsidRDefault="00552019" w:rsidP="00552019">
            <w:pPr>
              <w:shd w:val="clear" w:color="auto" w:fill="FFFFFF" w:themeFill="background1"/>
              <w:snapToGrid w:val="0"/>
              <w:spacing w:after="0" w:line="240" w:lineRule="auto"/>
              <w:ind w:right="33"/>
              <w:jc w:val="both"/>
              <w:rPr>
                <w:rFonts w:ascii="Times New Roman" w:hAnsi="Times New Roman" w:cs="Times New Roman"/>
              </w:rPr>
            </w:pPr>
          </w:p>
        </w:tc>
      </w:tr>
      <w:tr w:rsidR="00552019" w:rsidRPr="00552019" w:rsidTr="00552019">
        <w:trPr>
          <w:trHeight w:val="1116"/>
        </w:trPr>
        <w:tc>
          <w:tcPr>
            <w:tcW w:w="3652" w:type="dxa"/>
            <w:vMerge/>
            <w:shd w:val="clear" w:color="auto" w:fill="FFFFFF" w:themeFill="background1"/>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p>
        </w:tc>
        <w:tc>
          <w:tcPr>
            <w:tcW w:w="567" w:type="dxa"/>
            <w:shd w:val="clear" w:color="auto" w:fill="FFFFFF" w:themeFill="background1"/>
          </w:tcPr>
          <w:p w:rsidR="00552019" w:rsidRPr="00552019" w:rsidRDefault="00552019" w:rsidP="00552019">
            <w:pPr>
              <w:shd w:val="clear" w:color="auto" w:fill="FFFFFF" w:themeFill="background1"/>
              <w:snapToGrid w:val="0"/>
              <w:spacing w:after="0" w:line="240" w:lineRule="auto"/>
              <w:rPr>
                <w:rFonts w:ascii="Times New Roman" w:hAnsi="Times New Roman" w:cs="Times New Roman"/>
              </w:rPr>
            </w:pPr>
          </w:p>
        </w:tc>
        <w:tc>
          <w:tcPr>
            <w:tcW w:w="5420" w:type="dxa"/>
            <w:shd w:val="clear" w:color="auto" w:fill="FFFFFF" w:themeFill="background1"/>
          </w:tcPr>
          <w:p w:rsidR="00552019" w:rsidRPr="00552019" w:rsidRDefault="00552019" w:rsidP="00552019">
            <w:pPr>
              <w:shd w:val="clear" w:color="auto" w:fill="FFFFFF" w:themeFill="background1"/>
              <w:snapToGrid w:val="0"/>
              <w:spacing w:after="0" w:line="240" w:lineRule="auto"/>
              <w:ind w:right="33"/>
              <w:jc w:val="both"/>
              <w:rPr>
                <w:rFonts w:ascii="Times New Roman" w:hAnsi="Times New Roman" w:cs="Times New Roman"/>
              </w:rPr>
            </w:pPr>
            <w:r w:rsidRPr="00552019">
              <w:rPr>
                <w:rFonts w:ascii="Times New Roman" w:hAnsi="Times New Roman" w:cs="Times New Roman"/>
              </w:rPr>
              <w:t>повышение производительности труда в сельскохозяйственных предприятиях к 2025 году на 102,6 процента;</w:t>
            </w:r>
          </w:p>
        </w:tc>
      </w:tr>
      <w:tr w:rsidR="00552019" w:rsidRPr="00552019" w:rsidTr="00552019">
        <w:trPr>
          <w:trHeight w:val="1093"/>
        </w:trPr>
        <w:tc>
          <w:tcPr>
            <w:tcW w:w="3652" w:type="dxa"/>
            <w:vMerge/>
            <w:shd w:val="clear" w:color="auto" w:fill="FFFFFF" w:themeFill="background1"/>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p>
        </w:tc>
        <w:tc>
          <w:tcPr>
            <w:tcW w:w="567" w:type="dxa"/>
            <w:shd w:val="clear" w:color="auto" w:fill="FFFFFF" w:themeFill="background1"/>
          </w:tcPr>
          <w:p w:rsidR="00552019" w:rsidRPr="00552019" w:rsidRDefault="00552019" w:rsidP="00552019">
            <w:pPr>
              <w:shd w:val="clear" w:color="auto" w:fill="FFFFFF" w:themeFill="background1"/>
              <w:snapToGrid w:val="0"/>
              <w:spacing w:after="0" w:line="240" w:lineRule="auto"/>
              <w:rPr>
                <w:rFonts w:ascii="Times New Roman" w:hAnsi="Times New Roman" w:cs="Times New Roman"/>
              </w:rPr>
            </w:pPr>
          </w:p>
        </w:tc>
        <w:tc>
          <w:tcPr>
            <w:tcW w:w="5420" w:type="dxa"/>
            <w:shd w:val="clear" w:color="auto" w:fill="FFFFFF" w:themeFill="background1"/>
          </w:tcPr>
          <w:p w:rsidR="00552019" w:rsidRPr="00552019" w:rsidRDefault="00552019" w:rsidP="00552019">
            <w:pPr>
              <w:shd w:val="clear" w:color="auto" w:fill="FFFFFF" w:themeFill="background1"/>
              <w:snapToGrid w:val="0"/>
              <w:spacing w:after="0" w:line="240" w:lineRule="auto"/>
              <w:ind w:right="33"/>
              <w:jc w:val="both"/>
              <w:rPr>
                <w:rFonts w:ascii="Times New Roman" w:hAnsi="Times New Roman" w:cs="Times New Roman"/>
              </w:rPr>
            </w:pPr>
            <w:r w:rsidRPr="00552019">
              <w:rPr>
                <w:rFonts w:ascii="Times New Roman" w:hAnsi="Times New Roman" w:cs="Times New Roman"/>
              </w:rPr>
              <w:t>количество высокопроизводительных рабочих мест в сельскохозяйственных предприятиях в 2025 году- 0 мест;</w:t>
            </w:r>
          </w:p>
        </w:tc>
      </w:tr>
    </w:tbl>
    <w:p w:rsidR="00552019" w:rsidRPr="00552019" w:rsidRDefault="00552019" w:rsidP="00552019">
      <w:pPr>
        <w:keepNext/>
        <w:keepLines/>
        <w:shd w:val="clear" w:color="auto" w:fill="FFFFFF" w:themeFill="background1"/>
        <w:suppressAutoHyphens/>
        <w:spacing w:after="0" w:line="240" w:lineRule="auto"/>
        <w:ind w:left="1080"/>
        <w:jc w:val="center"/>
        <w:rPr>
          <w:rFonts w:ascii="Times New Roman" w:hAnsi="Times New Roman" w:cs="Times New Roman"/>
          <w:b/>
        </w:rPr>
      </w:pPr>
    </w:p>
    <w:p w:rsidR="00552019" w:rsidRPr="00552019" w:rsidRDefault="00552019" w:rsidP="00552019">
      <w:pPr>
        <w:keepNext/>
        <w:keepLines/>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t>Раздел 1. Общая характеристика сферы реализации Муниципальной программы, основные проблемы и прогноз развития агропромышленного комплекса Ардатовского муниципального района на период до 2021года</w:t>
      </w:r>
    </w:p>
    <w:p w:rsidR="00552019" w:rsidRPr="00552019" w:rsidRDefault="00552019" w:rsidP="00552019">
      <w:pPr>
        <w:keepNext/>
        <w:keepLines/>
        <w:shd w:val="clear" w:color="auto" w:fill="FFFFFF" w:themeFill="background1"/>
        <w:suppressAutoHyphens/>
        <w:spacing w:after="0" w:line="240" w:lineRule="auto"/>
        <w:ind w:firstLine="567"/>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Муниципальная программа разработана во исполнение распоряжения Правительства Российской Федерации от 30 июня 2010 г. № 1101–р,  в соответствии с постановлением Правительства Российской Федерации от         14 июля 2012 г. № 717 «О Государственной программе развития сельского хозяйства и регулирования рынков сельскохозяйственной продукции, сырья и продовольствия на 2015-2020 годы», с учетом требований постановления Правительства Республики Мордовия от 27 июня 2011 г. № 234 «Об утверждении Порядка разработки, реализации и оценки эффективности государственных программ Республики Мордовия».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Главными приоритетами Муниципальной программы являются  повышение благосостояния, уровня жизни и занятости граждан, обеспечение роста объемов производства основных видов продукции, производимой предприятиями агропромышленного комплекса района.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Сельское хозяйство –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–сырьем, обеспечивающая  продовольственную и экономическую безопасность.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Муниципальная программа определяет цели, задачи и направления развития сельского хозяйства, пищевой и перерабатывающей промышленности, финансовое обеспечение и механизмы реализации предусмотренных мероприятий, показатели их результативности. </w:t>
      </w:r>
    </w:p>
    <w:p w:rsidR="00552019" w:rsidRPr="00552019" w:rsidRDefault="00552019" w:rsidP="00552019">
      <w:pPr>
        <w:shd w:val="clear" w:color="auto" w:fill="FFFFFF" w:themeFill="background1"/>
        <w:suppressAutoHyphens/>
        <w:autoSpaceDE w:val="0"/>
        <w:spacing w:after="0" w:line="240" w:lineRule="auto"/>
        <w:ind w:firstLine="709"/>
        <w:jc w:val="center"/>
        <w:rPr>
          <w:rFonts w:ascii="Times New Roman" w:hAnsi="Times New Roman" w:cs="Times New Roman"/>
          <w:b/>
        </w:rPr>
      </w:pPr>
    </w:p>
    <w:p w:rsidR="00552019" w:rsidRPr="00552019" w:rsidRDefault="00552019" w:rsidP="00552019">
      <w:pPr>
        <w:keepNext/>
        <w:keepLines/>
        <w:shd w:val="clear" w:color="auto" w:fill="FFFFFF" w:themeFill="background1"/>
        <w:suppressAutoHyphens/>
        <w:autoSpaceDE w:val="0"/>
        <w:spacing w:after="0" w:line="240" w:lineRule="auto"/>
        <w:jc w:val="center"/>
        <w:rPr>
          <w:rFonts w:ascii="Times New Roman" w:hAnsi="Times New Roman" w:cs="Times New Roman"/>
          <w:b/>
        </w:rPr>
      </w:pPr>
      <w:r w:rsidRPr="00552019">
        <w:rPr>
          <w:rFonts w:ascii="Times New Roman" w:hAnsi="Times New Roman" w:cs="Times New Roman"/>
          <w:b/>
        </w:rPr>
        <w:t>Глава 1. Общая характеристика состояния и основные проблемы развития агропромышленного комплекса Ардатовского муниципального района Республики Мордовия</w:t>
      </w:r>
    </w:p>
    <w:p w:rsidR="00552019" w:rsidRPr="00552019" w:rsidRDefault="00552019" w:rsidP="00552019">
      <w:pPr>
        <w:keepNext/>
        <w:keepLines/>
        <w:shd w:val="clear" w:color="auto" w:fill="FFFFFF" w:themeFill="background1"/>
        <w:suppressAutoHyphens/>
        <w:autoSpaceDE w:val="0"/>
        <w:spacing w:after="0" w:line="240" w:lineRule="auto"/>
        <w:ind w:firstLine="567"/>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Состояние и уровень развития агропромышленного комплекса во многом определяют социально-экономическую ситуацию в районе, устойчивость развития сельских территорий. За период реализации приоритетного национального проекта «Развитие агропромышленного комплекса» 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в Ардатовском районе проделана значительная работа по развитию агропромышленного производства.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Объем производства валовой продукции сельского хозяйства в 2008-2012</w:t>
      </w:r>
      <w:r w:rsidRPr="00552019">
        <w:rPr>
          <w:rFonts w:ascii="Times New Roman" w:hAnsi="Times New Roman" w:cs="Times New Roman"/>
          <w:shd w:val="clear" w:color="auto" w:fill="00FF00"/>
        </w:rPr>
        <w:t xml:space="preserve"> </w:t>
      </w:r>
      <w:r w:rsidRPr="00552019">
        <w:rPr>
          <w:rFonts w:ascii="Times New Roman" w:hAnsi="Times New Roman" w:cs="Times New Roman"/>
        </w:rPr>
        <w:t xml:space="preserve">годах, несмотря на неблагоприятные погодные условия 2010 г., увеличился на 35,4% и достиг в действующих ценах объема 813,9 млн. рублей (в 2006 г. – 601,3 млн. рублей).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Сельскохозяйственные угодья составляют 65145 га, или 83,8% территории  Ардатовского района. Доля обрабатываемой пашни 90 процентов.</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На 1 января 2013 г. в районе осуществляют производственно-хозяйственную деятельность 23 сельскохозяйственных  предприятия. Функционируют 37 крестьянских (фермерских) хозяйств с общей земельной площадью 3866 га, или в среднем по 104 га на одно хозяйство. Доля производства продукции крестьянскими (фермерскими) хозяйствами в общем объеме сельскохозяйственного производства района составляет 7,0%. Насчитывается более 10500 личных подсобных хозяйств населения, их доля в объеме производства 34,5%.</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Сельскохозяйственными предприятиями производится зерна – 93,8%, мяса – 60,9%, молока – 53,8% и  в хозяйствах населения выращивается  98,2% картофеля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Ведущей отраслью сельскохозяйственного производства является  растениеводство – 70%. Выращиваются зерновые культуры, сахарная свекла, картофель, кормовые культуры.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 Отрасль животноводства производит  30% валовой продукции. (молочно-мясное скотоводство,  свиноводство).</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lastRenderedPageBreak/>
        <w:t>Сегодня, во многом благодаря государственной поддержке,  агропромышленный комплекс Ардатовского района входит в число лидеров в Республике Мордовия.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 сравнению с 2005 г. в 2012 г. общая посевная площадь зерновых культур увеличилась на 3642 га, или на 13,5%, и составила 24022 га. Земледельцами района в 2012 г. собрано 53045 тонн зерна.</w:t>
      </w:r>
    </w:p>
    <w:p w:rsidR="00552019" w:rsidRPr="00552019" w:rsidRDefault="00552019" w:rsidP="00552019">
      <w:pPr>
        <w:spacing w:after="0" w:line="240" w:lineRule="auto"/>
        <w:ind w:firstLine="708"/>
        <w:jc w:val="both"/>
        <w:rPr>
          <w:rFonts w:ascii="Times New Roman" w:hAnsi="Times New Roman" w:cs="Times New Roman"/>
        </w:rPr>
      </w:pPr>
      <w:r w:rsidRPr="00552019">
        <w:rPr>
          <w:rFonts w:ascii="Times New Roman" w:hAnsi="Times New Roman" w:cs="Times New Roman"/>
        </w:rPr>
        <w:t>В целях поддержки малых форм хозяйствования с 2012 года реализуются ведомственные целевые программы "Развитие семейных животноводческих ферм на базе крестьянских (фермерских) хозяйств в Республике Мордовия на 2012 - 2014 годы "Поддержка начинающих фермеров в Республике Мордовия на 2012 - 2014 годы", реализация которых будет продолжена в 2015 - 2017 годах и в период до 2020 года.</w:t>
      </w:r>
    </w:p>
    <w:p w:rsidR="00552019" w:rsidRPr="00552019" w:rsidRDefault="00552019" w:rsidP="00552019">
      <w:pPr>
        <w:shd w:val="clear" w:color="auto" w:fill="FFFFFF" w:themeFill="background1"/>
        <w:tabs>
          <w:tab w:val="left" w:pos="1843"/>
        </w:tabs>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За период реализации Программы развития сельского хозяйства и регулирования рынков сельскохозяйственной продукции, сырья и продовольствия </w:t>
      </w:r>
      <w:r w:rsidRPr="00552019">
        <w:rPr>
          <w:rFonts w:ascii="Times New Roman" w:hAnsi="Times New Roman" w:cs="Times New Roman"/>
        </w:rPr>
        <w:tab/>
        <w:t>Республики Мордовия на 2008-2012 годы построено 2 семейных молочно-товарных ферм на базе КФХ, 1 свинокомплекс, 1 экспериментальный комплекс по откорму бычков на 5000 голов и начато строительство 1 молочно – товарной фермы на 400 голов коров, 1 семейной молочно-товарной фермы на базе КФХ на 200 голов коров.</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По состоянию на 1 января 2013 г. в районе насчитывается                        17630 голов крупного рогатого скота, в том числе 5594 голов коров. Поголовье свиней составляет  27436 голов.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В 2012 г. произведено  6202 тонны  скота и птицы на убой в живом весе, молока – 20605 тонн.  Темпы роста по отношению к уровню 2006 г. по мясу составили 271,9%, молоку –138,3%.  Надой на одну корову за 2012 г. составил 3674 кг и увеличился на 1448 кг. к уровню 2006 г.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2008 г. в ООО «Ардатов»  введен в эксплуатацию   современный экспериментальный комплекс по откорму бычков на 5000 голов сметной стоимостью 344 млн.руб.</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2012 году ИП КФХ Клемашов А.С. была введена в эксплуатацию семейная молочно-товарная ферма на базе КФХ на 100 голов коров со шлейфом.</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Активизировалась работа по социальному развитию сельских территорий (в 2008-2012 годах введено в эксплуатацию 6,0 тыс. кв. метров жилья),  несколько улучшилась экономика сельскохозяйственных организаций.</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Вместе с тем в агропромышленном комплексе  республики  сохраняется ряд системных проблем, сдерживающих дальнейшее развитие отрасли.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Основными причинами относительно медленного развития агропромышленного комплекса района являются финансовый и экономический кризис, начавшийся в 2008 г., а также засуха   2010 г. (в районе погибло  73% посевных площадей зерновых культур), которые негативно отразились на инвестиционном климате в агропромышленном комплексе района, динамике развития сельскохозяйственного производства.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числе проблем следует выделить:</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rPr>
      </w:pPr>
      <w:r w:rsidRPr="00552019">
        <w:rPr>
          <w:rFonts w:ascii="Times New Roman" w:hAnsi="Times New Roman" w:cs="Times New Roman"/>
        </w:rPr>
        <w:t xml:space="preserve">          недостаточный уровень доходности сельскохозяйственного производства для осуществления модернизации. Закредитованность большинства сельхозпредприятий не позволяет привлекать краткосрочные и инвестиционные кредиты для осуществления проектов обновления и расширения производства. Из-за недостатка финансовых средств по ряду инвестиционных проектов не выдерживаются запланированные сроки сдачи в эксплуатацию строящихся объектов;  </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rPr>
      </w:pPr>
      <w:r w:rsidRPr="00552019">
        <w:rPr>
          <w:rFonts w:ascii="Times New Roman" w:hAnsi="Times New Roman" w:cs="Times New Roman"/>
        </w:rPr>
        <w:t xml:space="preserve">         медленные темпы развития пищевой и перерабатывающей промышленности;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неудовлетворительный уровень развития рыночной инфраструктуры, затрудняющий доступ сельскохозяйственных товаропроизводителей к рынкам финансовых, материально-технических и информационных ресурсов, готовой продукции в условиях возрастающей монополизации торговых сетей. Необходимы дополнительные меры для  активизации деятельности  крестьянских (фермерских) хозяйств, сельскохозяйственных потребительских кооперативов в  создании системы сбыта производимой продукции;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опережающий рост цен на промышленную продукцию, энергоресурсы по сравнению с ценами на сельскохозяйственную продукцию;</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дефицит квалифицированных кадров, вызванный медленными темпами социального развития сельских территорий, определяющими ухудшение социально-демографической ситуации, отток трудоспособного населения, особенно молодежи, низкий уровень заработной платы работников  сокращение численности  сельского населения более высокими темпами, чем городского</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этих обстоятельствах создание условий для устойчивого развития сельских территорий, ускорения темпов роста объемов сельскохозяйственного производства на основе повышения его конкурентоспособности становится приоритетным направлением аграрной экономической политики района.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Для вывода агропромышленного комплекса республики на рубежи, обеспечивающие максимальное импортозамещение на внутреннем рынке продукции, сырья и продовольствия и </w:t>
      </w:r>
      <w:r w:rsidRPr="00552019">
        <w:rPr>
          <w:rFonts w:ascii="Times New Roman" w:hAnsi="Times New Roman" w:cs="Times New Roman"/>
        </w:rPr>
        <w:lastRenderedPageBreak/>
        <w:t>отвечающие требованиям Доктрины продовольственной безопасности Российской Федерации, необходимо привлечение значительных финансовых ресурсов (кредитов банков, средств внутренних и внешних инвесторов и др.), а также концентрация средств, выделяемых из бюджетов всех уровней, на наиболее приоритетных направлениях в увязке с конечными результатами и усилением контроля за их целевым использованием. Этим требованиям в наибольшей степени отвечает программно-целевой метод.</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Динамичное и эффективное развитие сельского хозяйства должно стать не только общеэкономической предпосылкой успешного решения большинства накопленных в отрасли производственных, финансовых, социальных проблем, но и должно обеспечить успешную реализацию всего комплекса целей социально-экономического развития Республики Мордовия в рассматриваемой перспективе.   </w:t>
      </w:r>
    </w:p>
    <w:p w:rsidR="00552019" w:rsidRPr="00552019" w:rsidRDefault="00552019" w:rsidP="00552019">
      <w:pPr>
        <w:shd w:val="clear" w:color="auto" w:fill="FFFFFF" w:themeFill="background1"/>
        <w:suppressAutoHyphens/>
        <w:spacing w:after="0" w:line="240" w:lineRule="auto"/>
        <w:ind w:firstLine="709"/>
        <w:rPr>
          <w:rFonts w:ascii="Times New Roman" w:hAnsi="Times New Roman" w:cs="Times New Roman"/>
        </w:rPr>
      </w:pPr>
    </w:p>
    <w:p w:rsidR="00552019" w:rsidRPr="00552019" w:rsidRDefault="00552019" w:rsidP="00552019">
      <w:pPr>
        <w:keepNext/>
        <w:keepLines/>
        <w:shd w:val="clear" w:color="auto" w:fill="FFFFFF" w:themeFill="background1"/>
        <w:suppressAutoHyphens/>
        <w:autoSpaceDE w:val="0"/>
        <w:spacing w:after="0" w:line="240" w:lineRule="auto"/>
        <w:jc w:val="center"/>
        <w:rPr>
          <w:rFonts w:ascii="Times New Roman" w:hAnsi="Times New Roman" w:cs="Times New Roman"/>
          <w:b/>
        </w:rPr>
      </w:pPr>
      <w:r w:rsidRPr="00552019">
        <w:rPr>
          <w:rFonts w:ascii="Times New Roman" w:hAnsi="Times New Roman" w:cs="Times New Roman"/>
          <w:b/>
        </w:rPr>
        <w:t>Глава 2. Прогноз развития агропромышленного комплекса                  Ардатовского муниципального района Республики Мордовия до 2025 года</w:t>
      </w:r>
    </w:p>
    <w:p w:rsidR="00552019" w:rsidRPr="00552019" w:rsidRDefault="00552019" w:rsidP="00552019">
      <w:pPr>
        <w:keepNext/>
        <w:keepLines/>
        <w:shd w:val="clear" w:color="auto" w:fill="FFFFFF" w:themeFill="background1"/>
        <w:suppressAutoHyphens/>
        <w:autoSpaceDE w:val="0"/>
        <w:spacing w:after="0" w:line="240" w:lineRule="auto"/>
        <w:ind w:firstLine="567"/>
        <w:jc w:val="center"/>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Развитие сельского хозяйства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 Создание предпосылок для повышения эффективности и конкурентоспособности предприятий агропромышленного комплекса района, использования имеющегося потенциала для роста производства продовольствия, повышения занятости и уровня жизни сельского населения и обеспечения роста объемов производства основных видов продукции агропромышленного комплекса является  важной задачей, для решения которой необходим программный метод.</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Динамика развития агропромышленного комплекса на период до 2021года будет формироваться под воздействием принятых в последние годы мер по повышению устойчивости агропромышленного производства района.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аграрного сектора экономики.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прогнозном периоде наметятся следующие значимые тенденции: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повышение доходов сельскохозяйственных товаропроизводителей;</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увеличение инвестиций на повышение плодородия почв и развитие мелиорации сельскохозяйственных земель, стимулирование улучшения использования земельных угодий;</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стабилизация производства  в подотрасли скотоводства, создание условий для наращивания производства и импортозамещения мяса крупного рогатого скота и молочных продуктов;</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shd w:val="clear" w:color="auto" w:fill="FFFFFF" w:themeFill="background1"/>
        </w:rPr>
        <w:t>минимизация логических издержек и оптимизация других факторов, определяющих конкурентоспособность продукции в рамках вступления России во всемирную торговую организацию</w:t>
      </w:r>
      <w:r w:rsidRPr="00552019">
        <w:rPr>
          <w:rFonts w:ascii="Times New Roman" w:hAnsi="Times New Roman" w:cs="Times New Roman"/>
        </w:rPr>
        <w:t>;</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ускорение обновления сельскохозяйственной техники, применение новых технологий в растениеводстве, животноводстве, пищевой промышленности в целях сохранения природного потенциала и повышения безопасности пищевых продуктов.</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Прогноз реализации Муниципальной  программы основывается на достижении уровней её основных показателей (индикаторов), а также частных индикаторов по соответствующим подпрограммам и республиканским целевым программам, включенным в Муниципальную программу.</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части основных показателей муниципальной программы прогнозируются:</w:t>
      </w:r>
    </w:p>
    <w:p w:rsidR="00552019" w:rsidRPr="00552019" w:rsidRDefault="00552019" w:rsidP="00552019">
      <w:pPr>
        <w:spacing w:after="0" w:line="240" w:lineRule="auto"/>
        <w:ind w:firstLine="709"/>
        <w:jc w:val="both"/>
        <w:rPr>
          <w:rFonts w:ascii="Times New Roman" w:hAnsi="Times New Roman" w:cs="Times New Roman"/>
        </w:rPr>
      </w:pPr>
      <w:bookmarkStart w:id="7" w:name="sub_10252"/>
      <w:r w:rsidRPr="00552019">
        <w:rPr>
          <w:rFonts w:ascii="Times New Roman" w:hAnsi="Times New Roman" w:cs="Times New Roman"/>
        </w:rPr>
        <w:t>увеличение производства продукции сельского хозяйства в хозяйствах всех категорий (в сопоставимых ценах) в 2025 году  на 102,6 %</w:t>
      </w:r>
    </w:p>
    <w:p w:rsidR="00552019" w:rsidRPr="00552019" w:rsidRDefault="00552019" w:rsidP="00552019">
      <w:pPr>
        <w:spacing w:after="0" w:line="240" w:lineRule="auto"/>
        <w:ind w:firstLine="709"/>
        <w:jc w:val="both"/>
        <w:rPr>
          <w:rFonts w:ascii="Times New Roman" w:hAnsi="Times New Roman" w:cs="Times New Roman"/>
        </w:rPr>
      </w:pPr>
      <w:bookmarkStart w:id="8" w:name="sub_10255"/>
      <w:bookmarkEnd w:id="7"/>
      <w:r w:rsidRPr="00552019">
        <w:rPr>
          <w:rFonts w:ascii="Times New Roman" w:hAnsi="Times New Roman" w:cs="Times New Roman"/>
        </w:rPr>
        <w:t>повышение среднего уровня рентабельности сельскохозяйственных организаций до 4,5% (с учетом субсидий);</w:t>
      </w:r>
    </w:p>
    <w:p w:rsidR="00552019" w:rsidRPr="00552019" w:rsidRDefault="00552019" w:rsidP="00552019">
      <w:pPr>
        <w:spacing w:after="0" w:line="240" w:lineRule="auto"/>
        <w:ind w:firstLine="709"/>
        <w:jc w:val="both"/>
        <w:rPr>
          <w:rFonts w:ascii="Times New Roman" w:hAnsi="Times New Roman" w:cs="Times New Roman"/>
        </w:rPr>
      </w:pPr>
      <w:bookmarkStart w:id="9" w:name="sub_10256"/>
      <w:bookmarkEnd w:id="8"/>
      <w:r w:rsidRPr="00552019">
        <w:rPr>
          <w:rFonts w:ascii="Times New Roman" w:hAnsi="Times New Roman" w:cs="Times New Roman"/>
        </w:rPr>
        <w:t>повышение уровня среднемесячной заработной платы работников сельского хозяйства (без субъектов малого предпринимательства, до 37,3 тыс. рублей;</w:t>
      </w:r>
    </w:p>
    <w:p w:rsidR="00552019" w:rsidRPr="00552019" w:rsidRDefault="00552019" w:rsidP="00552019">
      <w:pPr>
        <w:spacing w:after="0" w:line="240" w:lineRule="auto"/>
        <w:ind w:firstLine="709"/>
        <w:jc w:val="both"/>
        <w:rPr>
          <w:rFonts w:ascii="Times New Roman" w:hAnsi="Times New Roman" w:cs="Times New Roman"/>
        </w:rPr>
      </w:pPr>
      <w:bookmarkStart w:id="10" w:name="sub_10258"/>
      <w:bookmarkEnd w:id="9"/>
      <w:r w:rsidRPr="00552019">
        <w:rPr>
          <w:rFonts w:ascii="Times New Roman" w:hAnsi="Times New Roman" w:cs="Times New Roman"/>
        </w:rPr>
        <w:t>повышение производительности труда в сельскохозяйственных предприятиях к 2025 году на 102,6%;</w:t>
      </w:r>
    </w:p>
    <w:p w:rsidR="00552019" w:rsidRPr="00552019" w:rsidRDefault="00552019" w:rsidP="00552019">
      <w:pPr>
        <w:spacing w:after="0" w:line="240" w:lineRule="auto"/>
        <w:ind w:firstLine="709"/>
        <w:jc w:val="both"/>
        <w:rPr>
          <w:rFonts w:ascii="Times New Roman" w:hAnsi="Times New Roman" w:cs="Times New Roman"/>
        </w:rPr>
      </w:pPr>
      <w:bookmarkStart w:id="11" w:name="sub_10259"/>
      <w:bookmarkEnd w:id="10"/>
      <w:r w:rsidRPr="00552019">
        <w:rPr>
          <w:rFonts w:ascii="Times New Roman" w:hAnsi="Times New Roman" w:cs="Times New Roman"/>
        </w:rPr>
        <w:t>обеспечение высокопроизводительных рабочих мест в сельскохозяйственных предприятиях в 2025 году в количестве 0 мест.</w:t>
      </w:r>
    </w:p>
    <w:bookmarkEnd w:id="11"/>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растениеводстве предстоит:</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освоить интенсивные технологии, базирующиеся на новом поколении тракторов </w:t>
      </w:r>
      <w:r w:rsidRPr="00552019">
        <w:rPr>
          <w:rFonts w:ascii="Times New Roman" w:hAnsi="Times New Roman" w:cs="Times New Roman"/>
          <w:shd w:val="clear" w:color="auto" w:fill="FFFFFF" w:themeFill="background1"/>
        </w:rPr>
        <w:t>и осуществлять переход на посев перспективными высокоурожайными сортами и гибридами</w:t>
      </w:r>
      <w:r w:rsidRPr="00552019">
        <w:rPr>
          <w:rFonts w:ascii="Times New Roman" w:hAnsi="Times New Roman" w:cs="Times New Roman"/>
        </w:rPr>
        <w:t>.</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В животноводстве решение задачи ускоренного наращивания производства мяса и молока позволит повысить уровень потребления населением этих продуктов при одновременном их </w:t>
      </w:r>
      <w:r w:rsidRPr="00552019">
        <w:rPr>
          <w:rFonts w:ascii="Times New Roman" w:hAnsi="Times New Roman" w:cs="Times New Roman"/>
        </w:rPr>
        <w:lastRenderedPageBreak/>
        <w:t xml:space="preserve">импортозамещении. Это связано с оптимистическими тенденциями развития свиноводства и мясного скотоводства.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Прогнозируемые объемы производства продукции сельского хозяйства по большинству их видов позволят  достичь пороговых значений показателей, определенных Доктриной продовольственной безопасности Российской Федерации, утвержденной Указом Президента Российской Федерации от 30 января 2010 г. № 120 (далее – Доктрина), обеспечить население республики продуктами питания по рациональным нормам (кроме плодов и фруктов). Одновременно возрастут ресурсы сельскохозяйственной продукции и продовольствия для реализации на внешнем рынке. </w:t>
      </w:r>
    </w:p>
    <w:p w:rsidR="00552019" w:rsidRPr="00552019" w:rsidRDefault="00552019" w:rsidP="00552019">
      <w:pPr>
        <w:shd w:val="clear" w:color="auto" w:fill="FFFFFF" w:themeFill="background1"/>
        <w:suppressAutoHyphens/>
        <w:autoSpaceDE w:val="0"/>
        <w:spacing w:after="0" w:line="240" w:lineRule="auto"/>
        <w:ind w:firstLine="567"/>
        <w:rPr>
          <w:rFonts w:ascii="Times New Roman" w:hAnsi="Times New Roman" w:cs="Times New Roman"/>
        </w:rPr>
      </w:pPr>
    </w:p>
    <w:p w:rsidR="00552019" w:rsidRPr="00552019" w:rsidRDefault="00552019" w:rsidP="00552019">
      <w:pPr>
        <w:keepNext/>
        <w:keepLines/>
        <w:shd w:val="clear" w:color="auto" w:fill="FFFFFF" w:themeFill="background1"/>
        <w:suppressAutoHyphens/>
        <w:autoSpaceDE w:val="0"/>
        <w:spacing w:after="0" w:line="240" w:lineRule="auto"/>
        <w:jc w:val="center"/>
        <w:rPr>
          <w:rFonts w:ascii="Times New Roman" w:hAnsi="Times New Roman" w:cs="Times New Roman"/>
          <w:b/>
        </w:rPr>
      </w:pPr>
      <w:r w:rsidRPr="00552019">
        <w:rPr>
          <w:rFonts w:ascii="Times New Roman" w:hAnsi="Times New Roman" w:cs="Times New Roman"/>
          <w:b/>
        </w:rPr>
        <w:t>Раздел 2. 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 а также основные ожидаемые результаты и сроки ее реализации, обобщенная характеристика мер правового регулирования</w:t>
      </w:r>
    </w:p>
    <w:p w:rsidR="00552019" w:rsidRPr="00552019" w:rsidRDefault="00552019" w:rsidP="00552019">
      <w:pPr>
        <w:keepNext/>
        <w:keepLines/>
        <w:shd w:val="clear" w:color="auto" w:fill="FFFFFF" w:themeFill="background1"/>
        <w:suppressAutoHyphens/>
        <w:autoSpaceDE w:val="0"/>
        <w:spacing w:after="0" w:line="240" w:lineRule="auto"/>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left="426"/>
        <w:jc w:val="center"/>
        <w:rPr>
          <w:rFonts w:ascii="Times New Roman" w:hAnsi="Times New Roman" w:cs="Times New Roman"/>
          <w:b/>
        </w:rPr>
      </w:pPr>
      <w:r w:rsidRPr="00552019">
        <w:rPr>
          <w:rFonts w:ascii="Times New Roman" w:hAnsi="Times New Roman" w:cs="Times New Roman"/>
          <w:b/>
        </w:rPr>
        <w:t>Глава 3. Приоритеты государственной политики в сфере реализации муниципальной программы</w:t>
      </w:r>
    </w:p>
    <w:p w:rsidR="00552019" w:rsidRPr="00552019" w:rsidRDefault="00552019" w:rsidP="00552019">
      <w:pPr>
        <w:shd w:val="clear" w:color="auto" w:fill="FFFFFF" w:themeFill="background1"/>
        <w:suppressAutoHyphens/>
        <w:spacing w:after="0" w:line="240" w:lineRule="auto"/>
        <w:ind w:left="927"/>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Муниципальная программа базируется на положениях Федерального закона от 29 декабря 2006 г. № 264-ФЗ «О развитии сельского хозяйства», Доктрины, Концепции развития сельских территорий Российской Федерации на период до 2020 года, Стратегии социально-экономического развития Приволжского федерального  округа на период до 2020 года, Стратегии социально-экономического развития района до 2025 года, Программы развития сельского хозяйства и регулирования рынков сельскохозяйственной продукции, сырья и продовольствия муниципального района на 2008-2012 годы, утвержденной постановлением Правительства Республики Мордовия  от 7 марта  2008 г. № 79.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Муниципальная программа предусматривает комплексное развитие всех отраслей и сфер деятельности агропромышленного комплекса Ардатовского района с учетом вступления России во Всемирную торговую организацию. Одновременно выделяются 2 уровня приоритетов.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К приоритетам первого уровня относятся: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сфере производства – скотоводство (производство молока и мяса) как системообразующая подотрасль, использующая преимущества республики, в первую очередь, наличие достаточных площадей сельскохозяйственных угодий;</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экономической сфере – повышение доходов сельскохозяйственных товаропроизводителей;</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социальной сфере:</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 повышение среднемесячной заработной платы в качестве непременного условия сохранения трудовых ресурсов района;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создание условий для обеспечения доступности питания на основе рациональных норм потребления пищевых продуктов для уязвимых слоев населения;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сфере развития производственного потенциала – мелиорация земель сельскохозяйственного назначения, введение в оборот неиспользуемой пашни и других категорий сельскохозяйственных угодий;</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институциональной сфере – развитие интеграционных связей в агропромышленном комплексе;</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научной и кадровой сферах – обеспечение формирования инновационного агропромышленного комплекса, увеличение доли квалифицированных кадров на основе развития системы непрерывного агрообразования, повышение привлекательности сельскохозяйственных специальностей для молодых специалистов и сокращение дефицита трудовых ресурсов в аграрной отрасли.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Приоритеты второго уровня включают такие направления, как:</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развитие импортозамещающих подотраслей сельского хозяйства;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экологическая безопасность сельскохозяйственной продукции и продовольствия;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наращивание вывозного потенциала  сельскохозяйственной продукции, сырья и продовольствия по мере насыщения ими республиканского рынка;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минимизация логистических издержек и оптимизация других факторов, определяющих конкурентоспособность продукции с учетом рационального размещения и специализации сельскохозяйственного производства и пищевой промышленности. </w:t>
      </w:r>
    </w:p>
    <w:p w:rsidR="00552019" w:rsidRPr="00552019" w:rsidRDefault="00552019" w:rsidP="00552019">
      <w:pPr>
        <w:shd w:val="clear" w:color="auto" w:fill="FFFFFF" w:themeFill="background1"/>
        <w:suppressAutoHyphens/>
        <w:spacing w:after="0" w:line="240" w:lineRule="auto"/>
        <w:ind w:firstLine="567"/>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left="426"/>
        <w:jc w:val="both"/>
        <w:rPr>
          <w:rFonts w:ascii="Times New Roman" w:hAnsi="Times New Roman" w:cs="Times New Roman"/>
          <w:b/>
        </w:rPr>
      </w:pPr>
      <w:r w:rsidRPr="00552019">
        <w:rPr>
          <w:rFonts w:ascii="Times New Roman" w:hAnsi="Times New Roman" w:cs="Times New Roman"/>
          <w:b/>
        </w:rPr>
        <w:t>Глава 4. Цели и задачи Муниципальной программы</w:t>
      </w:r>
    </w:p>
    <w:p w:rsidR="00552019" w:rsidRPr="00552019" w:rsidRDefault="00552019" w:rsidP="00552019">
      <w:pPr>
        <w:shd w:val="clear" w:color="auto" w:fill="FFFFFF" w:themeFill="background1"/>
        <w:suppressAutoHyphens/>
        <w:spacing w:after="0" w:line="240" w:lineRule="auto"/>
        <w:ind w:left="927"/>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Целями Муниципальной программы являются: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обеспечение роста объемов производства основных видов продукции агропромышленного комплекса района;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повышение конкурентоспособности   сельскохозяйственной продукции, производимой  сельхозтоваропроизводителями, на внутреннем и внешнем рынках;</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повышение финансовой устойчивости предприятий  агропромышленного комплекса Ардатовского района;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устойчивое развитие сельских территорий;</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воспроизводство и повышение эффективности использования в сельском хозяйстве земельных и других ресурсов, экологизация производства;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shd w:val="clear" w:color="auto" w:fill="FFFFFF" w:themeFill="background1"/>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Ардатовского муниципального района, способствующей решению стратегических задач социально-экономического и демографического развития района</w:t>
      </w:r>
      <w:r w:rsidRPr="00552019">
        <w:rPr>
          <w:rFonts w:ascii="Times New Roman" w:hAnsi="Times New Roman" w:cs="Times New Roman"/>
        </w:rPr>
        <w:t>.</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Для достижения этих целей в Муниципальной программе предусматривается решение следующих задач, реализуемых в рамках  республиканских  целевых программ и подпрограмм, включенных в Муниципальную программу:</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стимулирование роста производства основных видов сельскохозяйственной продукции;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shd w:val="clear" w:color="auto" w:fill="FFFFFF" w:themeFill="background1"/>
        </w:rPr>
        <w:t>повышения инвестиционной привлекательности отрасли, развития приоритетных подотраслей сельского хозяйства</w:t>
      </w:r>
      <w:r w:rsidRPr="00552019">
        <w:rPr>
          <w:rFonts w:ascii="Times New Roman" w:hAnsi="Times New Roman" w:cs="Times New Roman"/>
        </w:rPr>
        <w:t>;</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осуществление противоэпизоотических мероприятий в отношении карантинных и особо опасных животных;</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поддержка развития инфраструктуры агропродовольственного рынка;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повышение эффективности регулирования рынков сельскохозяйственной продукции, сырья и продовольствия;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поддержание финансовой устойчивости агропромышленного комплекса;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поддержка малых форм хозяйствования;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повышение уровня рентабельности в сельском хозяйстве для обеспечения его устойчивого развития;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повышение качества жизни сельского населения;</w:t>
      </w:r>
    </w:p>
    <w:p w:rsidR="00552019" w:rsidRPr="00552019" w:rsidRDefault="00552019" w:rsidP="00552019">
      <w:pPr>
        <w:spacing w:after="0" w:line="240" w:lineRule="auto"/>
        <w:ind w:left="567"/>
        <w:jc w:val="both"/>
        <w:rPr>
          <w:rFonts w:ascii="Times New Roman" w:hAnsi="Times New Roman" w:cs="Times New Roman"/>
        </w:rPr>
      </w:pPr>
      <w:r w:rsidRPr="00552019">
        <w:rPr>
          <w:rFonts w:ascii="Times New Roman" w:hAnsi="Times New Roman" w:cs="Times New Roman"/>
        </w:rPr>
        <w:t>создание условий для эффективного использования земель сельскохозяйственного назначения, повышение и сохранение плодородия почв;</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развитие мелиорации сельскохозяйственных земель;</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стимулирование инновационной деятельности и инновационного развития агропромышленного комплекса;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обеспечение эффективной деятельности органов  власти Ардатовского района Республики Мордовия  в сфере развития сельского хозяйства и регулирования рынков сельскохозяйственной продукции, сырья и продовольствия;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создание условий для эффективного использования земель сельскохозяйственного назначения, повышение и сохранение плодородия почв;</w:t>
      </w:r>
    </w:p>
    <w:p w:rsidR="00552019" w:rsidRPr="00552019" w:rsidRDefault="00552019" w:rsidP="00552019">
      <w:pPr>
        <w:pStyle w:val="afffc"/>
        <w:shd w:val="clear" w:color="auto" w:fill="FFFFFF" w:themeFill="background1"/>
        <w:ind w:firstLine="708"/>
        <w:rPr>
          <w:rFonts w:ascii="Times New Roman" w:hAnsi="Times New Roman" w:cs="Times New Roman"/>
          <w:sz w:val="22"/>
          <w:szCs w:val="22"/>
        </w:rPr>
      </w:pPr>
      <w:r w:rsidRPr="00552019">
        <w:rPr>
          <w:rFonts w:ascii="Times New Roman" w:hAnsi="Times New Roman" w:cs="Times New Roman"/>
          <w:sz w:val="22"/>
          <w:szCs w:val="22"/>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Республики Мордовия;</w:t>
      </w:r>
    </w:p>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 xml:space="preserve">          сокращение дефицита трудовых ресурсов аграрной отрасли.</w:t>
      </w:r>
    </w:p>
    <w:p w:rsidR="00552019" w:rsidRPr="00552019" w:rsidRDefault="00552019" w:rsidP="00552019">
      <w:pPr>
        <w:shd w:val="clear" w:color="auto" w:fill="FFFFFF" w:themeFill="background1"/>
        <w:suppressAutoHyphens/>
        <w:spacing w:after="0" w:line="240" w:lineRule="auto"/>
        <w:ind w:left="426"/>
        <w:jc w:val="both"/>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ind w:left="426"/>
        <w:jc w:val="both"/>
        <w:rPr>
          <w:rFonts w:ascii="Times New Roman" w:hAnsi="Times New Roman" w:cs="Times New Roman"/>
          <w:b/>
        </w:rPr>
      </w:pPr>
      <w:r w:rsidRPr="00552019">
        <w:rPr>
          <w:rFonts w:ascii="Times New Roman" w:hAnsi="Times New Roman" w:cs="Times New Roman"/>
          <w:b/>
        </w:rPr>
        <w:t>Глава 5. Показатели (индикаторы) реализации Муниципальной программы</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rPr>
      </w:pPr>
      <w:r w:rsidRPr="00552019">
        <w:rPr>
          <w:rFonts w:ascii="Times New Roman" w:hAnsi="Times New Roman" w:cs="Times New Roman"/>
        </w:rPr>
        <w:t>Показатели (индикаторы) реализации Муниципальной программы оцениваются в целом для муниципальной программы и по каждой из подпрограмм муниципальной программы.</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Эти показатели (индикаторы) предназначены для оценки наиболее существенных результатов реализации Муниципальной программы, включенных в нее подпрограмм и муниципальных целевых программ.</w:t>
      </w:r>
    </w:p>
    <w:p w:rsidR="00552019" w:rsidRPr="00552019" w:rsidRDefault="00552019" w:rsidP="00552019">
      <w:pPr>
        <w:spacing w:after="0" w:line="240" w:lineRule="auto"/>
        <w:ind w:left="709" w:hanging="709"/>
        <w:jc w:val="both"/>
        <w:rPr>
          <w:rFonts w:ascii="Times New Roman" w:hAnsi="Times New Roman" w:cs="Times New Roman"/>
        </w:rPr>
      </w:pPr>
      <w:bookmarkStart w:id="12" w:name="sub_153"/>
      <w:r w:rsidRPr="00552019">
        <w:rPr>
          <w:rFonts w:ascii="Times New Roman" w:hAnsi="Times New Roman" w:cs="Times New Roman"/>
        </w:rPr>
        <w:t>К общим показателям (индикаторам) Государственной программы относятся:</w:t>
      </w:r>
    </w:p>
    <w:bookmarkEnd w:id="12"/>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индекс производства продукции сельского хозяйства в хозяйствах всех категорий (в сопоставимых ценах), к предыдущему году, процентов;</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индекс производства продукции растениеводства в хозяйствах всех категорий (в сопоставимых ценах) к предыдущему году, процентов;</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индекс производства продукции животноводства в хозяйствах всех категорий (в сопоставимых ценах) к предыдущему году, процентов;</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lastRenderedPageBreak/>
        <w:t>индекс производства пищевых продуктов, включая напитки (в сопоставимых ценах) к предыдущему году, процентов;</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индекс физического объема инвестиций в основной капитал сельского хозяйства, в процентах к предыдущему году;</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рентабельность сельскохозяйственных организаций (с учетом субсидий), процентов;</w:t>
      </w:r>
    </w:p>
    <w:p w:rsidR="00552019" w:rsidRPr="00552019" w:rsidRDefault="00552019" w:rsidP="00552019">
      <w:pPr>
        <w:spacing w:after="0" w:line="240" w:lineRule="auto"/>
        <w:ind w:left="709" w:hanging="709"/>
        <w:jc w:val="both"/>
        <w:rPr>
          <w:rFonts w:ascii="Times New Roman" w:hAnsi="Times New Roman" w:cs="Times New Roman"/>
        </w:rPr>
      </w:pPr>
      <w:bookmarkStart w:id="13" w:name="sub_20258"/>
      <w:r w:rsidRPr="00552019">
        <w:rPr>
          <w:rFonts w:ascii="Times New Roman" w:hAnsi="Times New Roman" w:cs="Times New Roman"/>
        </w:rPr>
        <w:t>среднемесячная заработная плата работников сельского хозяйства (без субъектов малого предпринимательства), рублей;</w:t>
      </w:r>
    </w:p>
    <w:p w:rsidR="00552019" w:rsidRPr="00552019" w:rsidRDefault="00552019" w:rsidP="00552019">
      <w:pPr>
        <w:spacing w:after="0" w:line="240" w:lineRule="auto"/>
        <w:ind w:left="709" w:hanging="709"/>
        <w:jc w:val="both"/>
        <w:rPr>
          <w:rFonts w:ascii="Times New Roman" w:hAnsi="Times New Roman" w:cs="Times New Roman"/>
        </w:rPr>
      </w:pPr>
      <w:bookmarkStart w:id="14" w:name="sub_10511"/>
      <w:bookmarkEnd w:id="13"/>
      <w:r w:rsidRPr="00552019">
        <w:rPr>
          <w:rFonts w:ascii="Times New Roman" w:hAnsi="Times New Roman" w:cs="Times New Roman"/>
        </w:rPr>
        <w:t>индекс производительности труда (в сельскохозяйственных предприятиях), к предыдущему году, процентов;</w:t>
      </w:r>
    </w:p>
    <w:bookmarkEnd w:id="14"/>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количество высокопроизводительных рабочих мест (в сельскохозяйственных предприятиях), мест;</w:t>
      </w:r>
    </w:p>
    <w:p w:rsidR="00552019" w:rsidRPr="00552019" w:rsidRDefault="00552019" w:rsidP="00552019">
      <w:pPr>
        <w:spacing w:after="0" w:line="240" w:lineRule="auto"/>
        <w:ind w:left="709" w:hanging="709"/>
        <w:jc w:val="both"/>
        <w:rPr>
          <w:rFonts w:ascii="Times New Roman" w:hAnsi="Times New Roman" w:cs="Times New Roman"/>
        </w:rPr>
      </w:pPr>
      <w:bookmarkStart w:id="15" w:name="sub_10002476"/>
      <w:r w:rsidRPr="00552019">
        <w:rPr>
          <w:rFonts w:ascii="Times New Roman" w:hAnsi="Times New Roman" w:cs="Times New Roman"/>
        </w:rPr>
        <w:t>удельный вес затрат на приобретение энергоресурсов в структуре затрат на основное производство продукции сельского хозяйства, процентов;</w:t>
      </w:r>
    </w:p>
    <w:p w:rsidR="00552019" w:rsidRPr="00552019" w:rsidRDefault="00552019" w:rsidP="00552019">
      <w:pPr>
        <w:spacing w:after="0" w:line="240" w:lineRule="auto"/>
        <w:ind w:left="709" w:hanging="709"/>
        <w:jc w:val="both"/>
        <w:rPr>
          <w:rFonts w:ascii="Times New Roman" w:hAnsi="Times New Roman" w:cs="Times New Roman"/>
        </w:rPr>
      </w:pPr>
      <w:bookmarkStart w:id="16" w:name="sub_1531"/>
      <w:bookmarkEnd w:id="15"/>
      <w:r w:rsidRPr="00552019">
        <w:rPr>
          <w:rFonts w:ascii="Times New Roman" w:hAnsi="Times New Roman" w:cs="Times New Roman"/>
        </w:rPr>
        <w:t>объем располагаемых ресурсов домашних хозяйств (в среднем на 1 члена домашнего хозяйства в месяц) в сельской местности, рублей;</w:t>
      </w:r>
    </w:p>
    <w:bookmarkEnd w:id="16"/>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индекс производства напитков (в сопоставимых ценах).</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Прогнозные значения показателей (индикаторов) достижения целей и решения задач Муниципальной программы приведены в </w:t>
      </w:r>
      <w:hyperlink w:anchor="sub_10001" w:history="1">
        <w:r w:rsidRPr="00552019">
          <w:rPr>
            <w:rStyle w:val="aff0"/>
            <w:rFonts w:ascii="Times New Roman" w:hAnsi="Times New Roman" w:cs="Times New Roman"/>
          </w:rPr>
          <w:t>приложении 1</w:t>
        </w:r>
      </w:hyperlink>
      <w:r w:rsidRPr="00552019">
        <w:rPr>
          <w:rFonts w:ascii="Times New Roman" w:hAnsi="Times New Roman" w:cs="Times New Roman"/>
        </w:rPr>
        <w:t>.</w:t>
      </w:r>
    </w:p>
    <w:p w:rsidR="00552019" w:rsidRPr="00552019" w:rsidRDefault="00552019" w:rsidP="00552019">
      <w:pPr>
        <w:shd w:val="clear" w:color="auto" w:fill="FFFFFF" w:themeFill="background1"/>
        <w:suppressAutoHyphens/>
        <w:spacing w:after="0" w:line="240" w:lineRule="auto"/>
        <w:ind w:left="426"/>
        <w:jc w:val="both"/>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ind w:left="426"/>
        <w:jc w:val="both"/>
        <w:rPr>
          <w:rFonts w:ascii="Times New Roman" w:hAnsi="Times New Roman" w:cs="Times New Roman"/>
          <w:b/>
        </w:rPr>
      </w:pPr>
      <w:r w:rsidRPr="00552019">
        <w:rPr>
          <w:rFonts w:ascii="Times New Roman" w:hAnsi="Times New Roman" w:cs="Times New Roman"/>
          <w:b/>
        </w:rPr>
        <w:t>Глава 6. Основные ожидаемые конечные результаты, сроки и этапы реализации Муниципальной программы</w:t>
      </w:r>
    </w:p>
    <w:p w:rsidR="00552019" w:rsidRPr="00552019" w:rsidRDefault="00552019" w:rsidP="00552019">
      <w:pPr>
        <w:shd w:val="clear" w:color="auto" w:fill="FFFFFF" w:themeFill="background1"/>
        <w:suppressAutoHyphens/>
        <w:spacing w:after="0" w:line="240" w:lineRule="auto"/>
        <w:ind w:firstLine="567"/>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результате реализации Муниципальной программы будет обеспечено достижение установленных значений по большинству основных показателей Доктрины.</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Валовой сбор зерна повысится к 2025 г. до 83523 тонны против                                   53045 тонн в 2012 г., сахарной свеклы до 81000 тонн. Этому будут способствовать меры по улучшению использования земель сельскохозяйственного назначения, обеспечению развития элитного семеноводства.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Производство скота и птицы (в живом весе) к 2025 г. составит 5133 тонны, молока – 15905 тонн. Основной прирост будет получен в общественном секторе  за счет роста продуктивности скота на основе улучшения породного состава.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Среднемесячная заработная плата в сельском хозяйстве увеличится до       38,8 тыс. руб.</w:t>
      </w:r>
    </w:p>
    <w:p w:rsidR="00552019" w:rsidRPr="00552019" w:rsidRDefault="00552019" w:rsidP="00552019">
      <w:pPr>
        <w:spacing w:after="0" w:line="240" w:lineRule="auto"/>
        <w:ind w:firstLine="709"/>
        <w:jc w:val="both"/>
        <w:rPr>
          <w:rFonts w:ascii="Times New Roman" w:hAnsi="Times New Roman" w:cs="Times New Roman"/>
        </w:rPr>
      </w:pPr>
      <w:bookmarkStart w:id="17" w:name="sub_1065"/>
      <w:r w:rsidRPr="00552019">
        <w:rPr>
          <w:rFonts w:ascii="Times New Roman" w:hAnsi="Times New Roman" w:cs="Times New Roman"/>
        </w:rPr>
        <w:t>Для этих целей предполагается повышение производительности труда в сельскохозяйственных предприятиях ежегодно в среднем на 2,0%, увеличение высокопроизводительных рабочих мест в сельхозпредприятиях к 2025 году, создать условия для достижения уровня рентабельности в сельскохозяйственных организациях к 2025 году 16,8 % (с учетом субсидий).</w:t>
      </w:r>
    </w:p>
    <w:bookmarkEnd w:id="17"/>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Сроки реализации Муниципальной программы – 1 января 2013 г.- 31 декабря 2025 г. </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Раздел 3. Обобщенная характеристика основных мероприятий Муниципальной программы и ее подпрограмм, прогноз сводных показателей муниципальных заданий по этапам реализации муниципальной программы</w:t>
      </w:r>
    </w:p>
    <w:p w:rsidR="00552019" w:rsidRPr="00552019" w:rsidRDefault="00552019" w:rsidP="00552019">
      <w:pPr>
        <w:keepNext/>
        <w:keepLines/>
        <w:shd w:val="clear" w:color="auto" w:fill="FFFFFF" w:themeFill="background1"/>
        <w:suppressAutoHyphens/>
        <w:spacing w:after="0" w:line="240" w:lineRule="auto"/>
        <w:ind w:left="709"/>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b/>
        </w:rPr>
      </w:pPr>
      <w:r w:rsidRPr="00552019">
        <w:rPr>
          <w:rFonts w:ascii="Times New Roman" w:hAnsi="Times New Roman" w:cs="Times New Roman"/>
          <w:b/>
        </w:rPr>
        <w:t>Глава 7. Обобщенная характеристика основных мероприятий Муниципальной программы и ее подпрограмм</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Подпрограммы и включенные в них мероприятия, а также республиканские  целевые программы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продовольственную безопасность, динамичное социально-экономическое развитие агропромышленного комплекса района на основе его модернизации и перехода к инновационным технологиям, устойчивое развитие сельских территорий. </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Мероприятия </w:t>
      </w:r>
      <w:hyperlink w:anchor="sub_1000" w:history="1">
        <w:r w:rsidRPr="00552019">
          <w:rPr>
            <w:rStyle w:val="aff0"/>
            <w:rFonts w:ascii="Times New Roman" w:hAnsi="Times New Roman" w:cs="Times New Roman"/>
          </w:rPr>
          <w:t>подпрограммы</w:t>
        </w:r>
      </w:hyperlink>
      <w:r w:rsidRPr="00552019">
        <w:rPr>
          <w:rFonts w:ascii="Times New Roman" w:hAnsi="Times New Roman" w:cs="Times New Roman"/>
        </w:rPr>
        <w:t xml:space="preserve"> "Развитие подотрасли растениеводства, переработки и реализации продукции растениеводства" с 2017 года реализуются в рамках подпрограмм </w:t>
      </w:r>
      <w:hyperlink w:anchor="sub_500" w:history="1">
        <w:r w:rsidRPr="00552019">
          <w:rPr>
            <w:rStyle w:val="aff0"/>
            <w:rFonts w:ascii="Times New Roman" w:hAnsi="Times New Roman" w:cs="Times New Roman"/>
          </w:rPr>
          <w:t>"Развитие отраслей агропромышленного комплекса"</w:t>
        </w:r>
      </w:hyperlink>
      <w:r w:rsidRPr="00552019">
        <w:rPr>
          <w:rFonts w:ascii="Times New Roman" w:hAnsi="Times New Roman" w:cs="Times New Roman"/>
        </w:rPr>
        <w:t xml:space="preserve"> и "</w:t>
      </w:r>
      <w:hyperlink w:anchor="sub_11000" w:history="1">
        <w:r w:rsidRPr="00552019">
          <w:rPr>
            <w:rStyle w:val="aff0"/>
            <w:rFonts w:ascii="Times New Roman" w:hAnsi="Times New Roman" w:cs="Times New Roman"/>
          </w:rPr>
          <w:t xml:space="preserve">Стимулирование инвестиционной деятельности в агропромышленном комплексе" </w:t>
        </w:r>
      </w:hyperlink>
      <w:r w:rsidRPr="00552019">
        <w:rPr>
          <w:rFonts w:ascii="Times New Roman" w:hAnsi="Times New Roman" w:cs="Times New Roman"/>
        </w:rPr>
        <w:t>".</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Мероприятия </w:t>
      </w:r>
      <w:hyperlink w:anchor="sub_2000" w:history="1">
        <w:r w:rsidRPr="00552019">
          <w:rPr>
            <w:rStyle w:val="aff0"/>
            <w:rFonts w:ascii="Times New Roman" w:hAnsi="Times New Roman" w:cs="Times New Roman"/>
          </w:rPr>
          <w:t>подпрограммы</w:t>
        </w:r>
      </w:hyperlink>
      <w:r w:rsidRPr="00552019">
        <w:rPr>
          <w:rFonts w:ascii="Times New Roman" w:hAnsi="Times New Roman" w:cs="Times New Roman"/>
        </w:rPr>
        <w:t xml:space="preserve"> "Развитие подотрасли животноводства, переработки и реализации продукции животноводства" с 2017 года реализуются в рамках подпрограмм </w:t>
      </w:r>
      <w:hyperlink w:anchor="sub_500" w:history="1">
        <w:r w:rsidRPr="00552019">
          <w:rPr>
            <w:rStyle w:val="aff0"/>
            <w:rFonts w:ascii="Times New Roman" w:hAnsi="Times New Roman" w:cs="Times New Roman"/>
          </w:rPr>
          <w:t>"Развитие отраслей агропромышленного комплекса"</w:t>
        </w:r>
      </w:hyperlink>
      <w:r w:rsidRPr="00552019">
        <w:rPr>
          <w:rFonts w:ascii="Times New Roman" w:hAnsi="Times New Roman" w:cs="Times New Roman"/>
        </w:rPr>
        <w:t xml:space="preserve"> и </w:t>
      </w:r>
      <w:hyperlink w:anchor="sub_11000" w:history="1">
        <w:r w:rsidRPr="00552019">
          <w:rPr>
            <w:rStyle w:val="aff0"/>
            <w:rFonts w:ascii="Times New Roman" w:hAnsi="Times New Roman" w:cs="Times New Roman"/>
          </w:rPr>
          <w:t>"Стимулирование инвестиционной деятельности в агропромышленном комплексе"</w:t>
        </w:r>
      </w:hyperlink>
      <w:r w:rsidRPr="00552019">
        <w:rPr>
          <w:rFonts w:ascii="Times New Roman" w:hAnsi="Times New Roman" w:cs="Times New Roman"/>
        </w:rPr>
        <w:t>.</w:t>
      </w:r>
    </w:p>
    <w:p w:rsidR="00552019" w:rsidRPr="00552019" w:rsidRDefault="00552019" w:rsidP="00552019">
      <w:pPr>
        <w:spacing w:after="0" w:line="240" w:lineRule="auto"/>
        <w:ind w:firstLine="709"/>
        <w:jc w:val="both"/>
        <w:rPr>
          <w:rFonts w:ascii="Times New Roman" w:hAnsi="Times New Roman" w:cs="Times New Roman"/>
        </w:rPr>
      </w:pPr>
      <w:bookmarkStart w:id="18" w:name="sub_1087"/>
      <w:r w:rsidRPr="00552019">
        <w:rPr>
          <w:rFonts w:ascii="Times New Roman" w:hAnsi="Times New Roman" w:cs="Times New Roman"/>
        </w:rPr>
        <w:lastRenderedPageBreak/>
        <w:t xml:space="preserve">Мероприятия </w:t>
      </w:r>
      <w:hyperlink w:anchor="sub_3000" w:history="1">
        <w:r w:rsidRPr="00552019">
          <w:rPr>
            <w:rStyle w:val="aff0"/>
            <w:rFonts w:ascii="Times New Roman" w:hAnsi="Times New Roman" w:cs="Times New Roman"/>
          </w:rPr>
          <w:t>подпрограммы</w:t>
        </w:r>
      </w:hyperlink>
      <w:r w:rsidRPr="00552019">
        <w:rPr>
          <w:rFonts w:ascii="Times New Roman" w:hAnsi="Times New Roman" w:cs="Times New Roman"/>
        </w:rPr>
        <w:t xml:space="preserve"> "Развитие мясного скотоводства" с 2017 года реализуются в рамках подпрограмм "</w:t>
      </w:r>
      <w:hyperlink w:anchor="sub_500" w:history="1">
        <w:r w:rsidRPr="00552019">
          <w:rPr>
            <w:rStyle w:val="aff0"/>
            <w:rFonts w:ascii="Times New Roman" w:hAnsi="Times New Roman" w:cs="Times New Roman"/>
          </w:rPr>
          <w:t>Развитие отраслей агропромышленного комплекса"</w:t>
        </w:r>
      </w:hyperlink>
      <w:r w:rsidRPr="00552019">
        <w:rPr>
          <w:rFonts w:ascii="Times New Roman" w:hAnsi="Times New Roman" w:cs="Times New Roman"/>
        </w:rPr>
        <w:t xml:space="preserve"> и </w:t>
      </w:r>
      <w:hyperlink w:anchor="sub_11000" w:history="1">
        <w:r w:rsidRPr="00552019">
          <w:rPr>
            <w:rStyle w:val="aff0"/>
            <w:rFonts w:ascii="Times New Roman" w:hAnsi="Times New Roman" w:cs="Times New Roman"/>
          </w:rPr>
          <w:t>"Стимулирование инвестиционной деятельности в агропромышленном комплексе".</w:t>
        </w:r>
      </w:hyperlink>
    </w:p>
    <w:p w:rsidR="00552019" w:rsidRPr="00552019" w:rsidRDefault="00552019" w:rsidP="00552019">
      <w:pPr>
        <w:spacing w:after="0" w:line="240" w:lineRule="auto"/>
        <w:ind w:firstLine="709"/>
        <w:jc w:val="both"/>
        <w:rPr>
          <w:rFonts w:ascii="Times New Roman" w:hAnsi="Times New Roman" w:cs="Times New Roman"/>
        </w:rPr>
      </w:pPr>
      <w:bookmarkStart w:id="19" w:name="sub_1089"/>
      <w:bookmarkEnd w:id="18"/>
      <w:r w:rsidRPr="00552019">
        <w:rPr>
          <w:rFonts w:ascii="Times New Roman" w:hAnsi="Times New Roman" w:cs="Times New Roman"/>
        </w:rPr>
        <w:t xml:space="preserve">Мероприятия </w:t>
      </w:r>
      <w:hyperlink w:anchor="sub_4000" w:history="1">
        <w:r w:rsidRPr="00552019">
          <w:rPr>
            <w:rStyle w:val="aff0"/>
            <w:rFonts w:ascii="Times New Roman" w:hAnsi="Times New Roman" w:cs="Times New Roman"/>
          </w:rPr>
          <w:t>подпрограммы</w:t>
        </w:r>
      </w:hyperlink>
      <w:r w:rsidRPr="00552019">
        <w:rPr>
          <w:rFonts w:ascii="Times New Roman" w:hAnsi="Times New Roman" w:cs="Times New Roman"/>
        </w:rPr>
        <w:t xml:space="preserve"> "Поддержка малых форм хозяйствования" с 2017 года реализуются в рамках </w:t>
      </w:r>
      <w:hyperlink w:anchor="sub_500" w:history="1">
        <w:r w:rsidRPr="00552019">
          <w:rPr>
            <w:rStyle w:val="aff0"/>
            <w:rFonts w:ascii="Times New Roman" w:hAnsi="Times New Roman" w:cs="Times New Roman"/>
          </w:rPr>
          <w:t>подпрограммы</w:t>
        </w:r>
      </w:hyperlink>
      <w:r w:rsidRPr="00552019">
        <w:rPr>
          <w:rFonts w:ascii="Times New Roman" w:hAnsi="Times New Roman" w:cs="Times New Roman"/>
        </w:rPr>
        <w:t xml:space="preserve"> "Развитие отраслей агропромышленного комплекса".</w:t>
      </w:r>
    </w:p>
    <w:bookmarkEnd w:id="19"/>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fldChar w:fldCharType="begin"/>
      </w:r>
      <w:r w:rsidRPr="00552019">
        <w:rPr>
          <w:rFonts w:ascii="Times New Roman" w:hAnsi="Times New Roman" w:cs="Times New Roman"/>
        </w:rPr>
        <w:instrText>HYPERLINK \l "sub_5000"</w:instrText>
      </w:r>
      <w:r w:rsidRPr="00552019">
        <w:rPr>
          <w:rFonts w:ascii="Times New Roman" w:hAnsi="Times New Roman" w:cs="Times New Roman"/>
        </w:rPr>
        <w:fldChar w:fldCharType="separate"/>
      </w:r>
      <w:r w:rsidRPr="00552019">
        <w:rPr>
          <w:rStyle w:val="aff0"/>
          <w:rFonts w:ascii="Times New Roman" w:hAnsi="Times New Roman" w:cs="Times New Roman"/>
        </w:rPr>
        <w:t>Подпрограмма</w:t>
      </w:r>
      <w:r w:rsidRPr="00552019">
        <w:rPr>
          <w:rFonts w:ascii="Times New Roman" w:hAnsi="Times New Roman" w:cs="Times New Roman"/>
        </w:rPr>
        <w:fldChar w:fldCharType="end"/>
      </w:r>
      <w:r w:rsidRPr="00552019">
        <w:rPr>
          <w:rFonts w:ascii="Times New Roman" w:hAnsi="Times New Roman" w:cs="Times New Roman"/>
        </w:rPr>
        <w:t xml:space="preserve"> "Техническая и технологическая модернизация, инновационное развитие" включает следующие основные мероприятия:</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обновление парка сельскохозяйственной техники;</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перспективных инновационных проектов в агропромышленном комплексе;</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развитие биотехнологии;</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развитие консультационной помощи сельскохозяйственным товаропроизводителям;</w:t>
      </w:r>
    </w:p>
    <w:p w:rsidR="00552019" w:rsidRPr="00552019" w:rsidRDefault="00552019" w:rsidP="00552019">
      <w:pPr>
        <w:spacing w:after="0" w:line="240" w:lineRule="auto"/>
        <w:ind w:firstLine="709"/>
        <w:jc w:val="both"/>
        <w:rPr>
          <w:rFonts w:ascii="Times New Roman" w:hAnsi="Times New Roman" w:cs="Times New Roman"/>
        </w:rPr>
      </w:pPr>
      <w:bookmarkStart w:id="20" w:name="sub_10866"/>
      <w:r w:rsidRPr="00552019">
        <w:rPr>
          <w:rFonts w:ascii="Times New Roman" w:hAnsi="Times New Roman" w:cs="Times New Roman"/>
        </w:rPr>
        <w:t>по выпуску видеофильмов, издание плакатов, проведение коллегий, семинаров-совещаний, участию в сельскохозяйственных выставках, ярмарках, изданию методической литературы;</w:t>
      </w:r>
    </w:p>
    <w:p w:rsidR="00552019" w:rsidRPr="00552019" w:rsidRDefault="00552019" w:rsidP="00552019">
      <w:pPr>
        <w:spacing w:after="0" w:line="240" w:lineRule="auto"/>
        <w:ind w:firstLine="709"/>
        <w:jc w:val="both"/>
        <w:rPr>
          <w:rFonts w:ascii="Times New Roman" w:hAnsi="Times New Roman" w:cs="Times New Roman"/>
        </w:rPr>
      </w:pPr>
      <w:bookmarkStart w:id="21" w:name="sub_108116"/>
      <w:bookmarkEnd w:id="20"/>
      <w:r w:rsidRPr="00552019">
        <w:rPr>
          <w:rFonts w:ascii="Times New Roman" w:hAnsi="Times New Roman" w:cs="Times New Roman"/>
        </w:rPr>
        <w:t>поддержка общественных организаций, связанных с предоставлением интересов крестьянских (фермерских) хозяйств.</w:t>
      </w:r>
    </w:p>
    <w:bookmarkEnd w:id="21"/>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Индикаторами реализации подпрограммы являются:</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количество приобретенной сельскохозяйственными товаропроизводителями сельскохозяйственной техник у производителей (по льготной цене);</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рост применения биологических средств защиты растений и микробиологических удобрений в растениеводстве;</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удельный вес отходов сельскохозяйственного производства, переработанных методами биотехнологии.</w:t>
      </w:r>
    </w:p>
    <w:bookmarkStart w:id="22" w:name="sub_10813"/>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fldChar w:fldCharType="begin"/>
      </w:r>
      <w:r w:rsidRPr="00552019">
        <w:rPr>
          <w:rFonts w:ascii="Times New Roman" w:hAnsi="Times New Roman" w:cs="Times New Roman"/>
        </w:rPr>
        <w:instrText>HYPERLINK \l "sub_400"</w:instrText>
      </w:r>
      <w:r w:rsidRPr="00552019">
        <w:rPr>
          <w:rFonts w:ascii="Times New Roman" w:hAnsi="Times New Roman" w:cs="Times New Roman"/>
        </w:rPr>
        <w:fldChar w:fldCharType="separate"/>
      </w:r>
      <w:r w:rsidRPr="00552019">
        <w:rPr>
          <w:rStyle w:val="aff0"/>
          <w:rFonts w:ascii="Times New Roman" w:hAnsi="Times New Roman" w:cs="Times New Roman"/>
        </w:rPr>
        <w:t>Подпрограмма</w:t>
      </w:r>
      <w:r w:rsidRPr="00552019">
        <w:rPr>
          <w:rFonts w:ascii="Times New Roman" w:hAnsi="Times New Roman" w:cs="Times New Roman"/>
        </w:rPr>
        <w:fldChar w:fldCharType="end"/>
      </w:r>
      <w:r w:rsidRPr="00552019">
        <w:rPr>
          <w:rFonts w:ascii="Times New Roman" w:hAnsi="Times New Roman" w:cs="Times New Roman"/>
        </w:rPr>
        <w:t xml:space="preserve"> "Развитие мелиорации земель сельскохозяйственного назначения на 2014 - 2025 годы" включает следующие основные мероприятия:</w:t>
      </w:r>
    </w:p>
    <w:bookmarkEnd w:id="22"/>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строительство, реконструкция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 и Российской Федерации;</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строительство, реконструкция, техническое перевооружение мелиоративных систем отдельно расположенных гидротехнических сооружений;</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оформление в собственность бесхозяйных мелиоративных систем и гидротехнических сооружений;</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агролесомелиоративных мероприятий;</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культуртехнических мероприятий.</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В качестве индикаторов реализации мероприятий подпрограммы предусмотрены:</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прирост объема производства продукции растениеводства на землях сельскохозяйственного назначения за счет реализации мероприятий подпрограммы;</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защита земель от водной эрозии, затопления и подтопления за счет проведения противопаводковых мероприятий;</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приведение гидротехнических сооружений в безопасное в эксплуатации техническое состояние;</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вовлечение в оборот выбывших сельскохозяйственных угодий за счет проведения культуртехнических работ;</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защита и сохранение сельскохозяйственных угодий от ветровой эрозии за счет проведения агролесомелиоративных мероприятий;</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сохранение существующих и создание новых высокотехнологичных рабочих мест для сельскохозяйственных товаропроизводителей за счет увеличения продуктивности существующих и вовлечения в оборот новых сельскохозяйственных угодий.</w:t>
      </w:r>
    </w:p>
    <w:bookmarkStart w:id="23" w:name="sub_10815"/>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fldChar w:fldCharType="begin"/>
      </w:r>
      <w:r w:rsidRPr="00552019">
        <w:rPr>
          <w:rFonts w:ascii="Times New Roman" w:hAnsi="Times New Roman" w:cs="Times New Roman"/>
        </w:rPr>
        <w:instrText>HYPERLINK \l "sub_6000"</w:instrText>
      </w:r>
      <w:r w:rsidRPr="00552019">
        <w:rPr>
          <w:rFonts w:ascii="Times New Roman" w:hAnsi="Times New Roman" w:cs="Times New Roman"/>
        </w:rPr>
        <w:fldChar w:fldCharType="separate"/>
      </w:r>
      <w:r w:rsidRPr="00552019">
        <w:rPr>
          <w:rStyle w:val="aff0"/>
          <w:rFonts w:ascii="Times New Roman" w:hAnsi="Times New Roman" w:cs="Times New Roman"/>
        </w:rPr>
        <w:t>Подпрограмма</w:t>
      </w:r>
      <w:r w:rsidRPr="00552019">
        <w:rPr>
          <w:rFonts w:ascii="Times New Roman" w:hAnsi="Times New Roman" w:cs="Times New Roman"/>
        </w:rPr>
        <w:fldChar w:fldCharType="end"/>
      </w:r>
      <w:r w:rsidRPr="00552019">
        <w:rPr>
          <w:rFonts w:ascii="Times New Roman" w:hAnsi="Times New Roman" w:cs="Times New Roman"/>
        </w:rPr>
        <w:t xml:space="preserve"> "Обеспечение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 включает следующие мероприятия:</w:t>
      </w:r>
    </w:p>
    <w:bookmarkEnd w:id="23"/>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совершенствование обеспечения реализации Государственной программы, в том числе обеспечение деятельности Министерства сельского хозяйства и продовольствия Республики Мордовия как ответственного исполнителя (государственного заказчика) Государственной программы;</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lastRenderedPageBreak/>
        <w:t>предоставление субсидии в целях увеличения уставного фонда государственных унитарных предприятий;</w:t>
      </w:r>
    </w:p>
    <w:p w:rsidR="00552019" w:rsidRPr="00552019" w:rsidRDefault="00552019" w:rsidP="00552019">
      <w:pPr>
        <w:spacing w:after="0" w:line="240" w:lineRule="auto"/>
        <w:ind w:firstLine="709"/>
        <w:jc w:val="both"/>
        <w:rPr>
          <w:rFonts w:ascii="Times New Roman" w:hAnsi="Times New Roman" w:cs="Times New Roman"/>
        </w:rPr>
      </w:pPr>
      <w:bookmarkStart w:id="24" w:name="sub_108156"/>
      <w:r w:rsidRPr="00552019">
        <w:rPr>
          <w:rFonts w:ascii="Times New Roman" w:hAnsi="Times New Roman" w:cs="Times New Roman"/>
        </w:rPr>
        <w:t>возмещение части затрат, связанных с производством и реализацией продукции, работ и услуг;</w:t>
      </w:r>
    </w:p>
    <w:p w:rsidR="00552019" w:rsidRPr="00552019" w:rsidRDefault="00552019" w:rsidP="00552019">
      <w:pPr>
        <w:spacing w:after="0" w:line="240" w:lineRule="auto"/>
        <w:ind w:firstLine="709"/>
        <w:jc w:val="both"/>
        <w:rPr>
          <w:rFonts w:ascii="Times New Roman" w:hAnsi="Times New Roman" w:cs="Times New Roman"/>
        </w:rPr>
      </w:pPr>
      <w:bookmarkStart w:id="25" w:name="sub_108155"/>
      <w:bookmarkEnd w:id="24"/>
      <w:r w:rsidRPr="00552019">
        <w:rPr>
          <w:rFonts w:ascii="Times New Roman" w:hAnsi="Times New Roman" w:cs="Times New Roman"/>
        </w:rPr>
        <w:t>обеспечение функций Гостехнадзора Республики Мордовия;</w:t>
      </w:r>
    </w:p>
    <w:p w:rsidR="00552019" w:rsidRPr="00552019" w:rsidRDefault="00552019" w:rsidP="00552019">
      <w:pPr>
        <w:spacing w:after="0" w:line="240" w:lineRule="auto"/>
        <w:ind w:firstLine="709"/>
        <w:jc w:val="both"/>
        <w:rPr>
          <w:rFonts w:ascii="Times New Roman" w:hAnsi="Times New Roman" w:cs="Times New Roman"/>
        </w:rPr>
      </w:pPr>
      <w:bookmarkStart w:id="26" w:name="sub_108154"/>
      <w:bookmarkEnd w:id="25"/>
      <w:r w:rsidRPr="00552019">
        <w:rPr>
          <w:rFonts w:ascii="Times New Roman" w:hAnsi="Times New Roman" w:cs="Times New Roman"/>
        </w:rPr>
        <w:t>обеспечение функций Республиканской ветеринарной службы Республики Мордовия;</w:t>
      </w:r>
    </w:p>
    <w:bookmarkEnd w:id="26"/>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В качестве индикаторов реализации мероприятий подпрограммы предусмотрены:</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Республики Мордовия;</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сохранение существующего уровня участия муниципальных образований в реализации Государственной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 России;</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укомплектованность должностей государственной гражданской службы в Министерстве сельского хозяйства и продовольствия Республики Мордовия;</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доля государственных гражданских служащих Министерства сельского хозяйства и продовольствия Республики Мордовия, прошедших повышение квалификации в течение последних трех лет.</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Мероприятия </w:t>
      </w:r>
      <w:hyperlink w:anchor="sub_7000" w:history="1">
        <w:r w:rsidRPr="00552019">
          <w:rPr>
            <w:rStyle w:val="aff0"/>
            <w:rFonts w:ascii="Times New Roman" w:hAnsi="Times New Roman" w:cs="Times New Roman"/>
          </w:rPr>
          <w:t>подпрограммы</w:t>
        </w:r>
      </w:hyperlink>
      <w:r w:rsidRPr="00552019">
        <w:rPr>
          <w:rFonts w:ascii="Times New Roman" w:hAnsi="Times New Roman" w:cs="Times New Roman"/>
        </w:rPr>
        <w:t xml:space="preserve"> "Развитие овощеводства открытого и защищенного грунта и семенного картофелеводства" с 2017 года реализуются в рамках подпрограмм </w:t>
      </w:r>
      <w:hyperlink w:anchor="sub_500" w:history="1">
        <w:r w:rsidRPr="00552019">
          <w:rPr>
            <w:rStyle w:val="aff0"/>
            <w:rFonts w:ascii="Times New Roman" w:hAnsi="Times New Roman" w:cs="Times New Roman"/>
          </w:rPr>
          <w:t>"Развитие отраслей агропромышленного комплекса"</w:t>
        </w:r>
      </w:hyperlink>
      <w:r w:rsidRPr="00552019">
        <w:rPr>
          <w:rFonts w:ascii="Times New Roman" w:hAnsi="Times New Roman" w:cs="Times New Roman"/>
        </w:rPr>
        <w:t xml:space="preserve"> и </w:t>
      </w:r>
      <w:hyperlink w:anchor="sub_11000" w:history="1">
        <w:r w:rsidRPr="00552019">
          <w:rPr>
            <w:rStyle w:val="aff0"/>
            <w:rFonts w:ascii="Times New Roman" w:hAnsi="Times New Roman" w:cs="Times New Roman"/>
          </w:rPr>
          <w:t>"Стимулирование инвестиционной деятельности в агропромышленном комплексе"</w:t>
        </w:r>
      </w:hyperlink>
      <w:r w:rsidRPr="00552019">
        <w:rPr>
          <w:rFonts w:ascii="Times New Roman" w:hAnsi="Times New Roman" w:cs="Times New Roman"/>
        </w:rPr>
        <w:t>.</w:t>
      </w:r>
    </w:p>
    <w:p w:rsidR="00552019" w:rsidRPr="00552019" w:rsidRDefault="00552019" w:rsidP="00552019">
      <w:pPr>
        <w:spacing w:after="0" w:line="240" w:lineRule="auto"/>
        <w:ind w:firstLine="709"/>
        <w:jc w:val="both"/>
        <w:rPr>
          <w:rFonts w:ascii="Times New Roman" w:hAnsi="Times New Roman" w:cs="Times New Roman"/>
        </w:rPr>
      </w:pPr>
      <w:bookmarkStart w:id="27" w:name="sub_10819"/>
      <w:r w:rsidRPr="00552019">
        <w:rPr>
          <w:rFonts w:ascii="Times New Roman" w:hAnsi="Times New Roman" w:cs="Times New Roman"/>
        </w:rPr>
        <w:t xml:space="preserve">Мероприятия </w:t>
      </w:r>
      <w:hyperlink w:anchor="sub_8000" w:history="1">
        <w:r w:rsidRPr="00552019">
          <w:rPr>
            <w:rStyle w:val="aff0"/>
            <w:rFonts w:ascii="Times New Roman" w:hAnsi="Times New Roman" w:cs="Times New Roman"/>
          </w:rPr>
          <w:t>подпрограммы</w:t>
        </w:r>
      </w:hyperlink>
      <w:r w:rsidRPr="00552019">
        <w:rPr>
          <w:rFonts w:ascii="Times New Roman" w:hAnsi="Times New Roman" w:cs="Times New Roman"/>
        </w:rPr>
        <w:t xml:space="preserve"> "Развитие молочного скотоводства" с 2017 года реализуются в рамках подпрограмм "</w:t>
      </w:r>
      <w:hyperlink w:anchor="sub_500" w:history="1">
        <w:r w:rsidRPr="00552019">
          <w:rPr>
            <w:rStyle w:val="aff0"/>
            <w:rFonts w:ascii="Times New Roman" w:hAnsi="Times New Roman" w:cs="Times New Roman"/>
          </w:rPr>
          <w:t>Развитие отраслей агропромышленного комплекса"</w:t>
        </w:r>
      </w:hyperlink>
      <w:r w:rsidRPr="00552019">
        <w:rPr>
          <w:rFonts w:ascii="Times New Roman" w:hAnsi="Times New Roman" w:cs="Times New Roman"/>
        </w:rPr>
        <w:t xml:space="preserve"> и </w:t>
      </w:r>
      <w:hyperlink w:anchor="sub_11000" w:history="1">
        <w:r w:rsidRPr="00552019">
          <w:rPr>
            <w:rStyle w:val="aff0"/>
            <w:rFonts w:ascii="Times New Roman" w:hAnsi="Times New Roman" w:cs="Times New Roman"/>
          </w:rPr>
          <w:t>"Стимулирование инвестиционной деятельности в агропромышленном комплексе"</w:t>
        </w:r>
      </w:hyperlink>
      <w:r w:rsidRPr="00552019">
        <w:rPr>
          <w:rFonts w:ascii="Times New Roman" w:hAnsi="Times New Roman" w:cs="Times New Roman"/>
        </w:rPr>
        <w:t>.</w:t>
      </w:r>
    </w:p>
    <w:p w:rsidR="00552019" w:rsidRPr="00552019" w:rsidRDefault="00552019" w:rsidP="00552019">
      <w:pPr>
        <w:spacing w:after="0" w:line="240" w:lineRule="auto"/>
        <w:ind w:firstLine="709"/>
        <w:jc w:val="both"/>
        <w:rPr>
          <w:rFonts w:ascii="Times New Roman" w:hAnsi="Times New Roman" w:cs="Times New Roman"/>
        </w:rPr>
      </w:pPr>
      <w:bookmarkStart w:id="28" w:name="sub_10821"/>
      <w:bookmarkEnd w:id="27"/>
      <w:r w:rsidRPr="00552019">
        <w:rPr>
          <w:rFonts w:ascii="Times New Roman" w:hAnsi="Times New Roman" w:cs="Times New Roman"/>
        </w:rPr>
        <w:t xml:space="preserve">Мероприятия </w:t>
      </w:r>
      <w:hyperlink w:anchor="sub_800" w:history="1">
        <w:r w:rsidRPr="00552019">
          <w:rPr>
            <w:rStyle w:val="aff0"/>
            <w:rFonts w:ascii="Times New Roman" w:hAnsi="Times New Roman" w:cs="Times New Roman"/>
          </w:rPr>
          <w:t>подпрограммы</w:t>
        </w:r>
      </w:hyperlink>
      <w:r w:rsidRPr="00552019">
        <w:rPr>
          <w:rFonts w:ascii="Times New Roman" w:hAnsi="Times New Roman" w:cs="Times New Roman"/>
        </w:rPr>
        <w:t xml:space="preserve"> "Развитие племенного дела, селекции и семеноводства" с 2017 года реализуются в рамках подпрограмм </w:t>
      </w:r>
      <w:hyperlink w:anchor="sub_500" w:history="1">
        <w:r w:rsidRPr="00552019">
          <w:rPr>
            <w:rStyle w:val="aff0"/>
            <w:rFonts w:ascii="Times New Roman" w:hAnsi="Times New Roman" w:cs="Times New Roman"/>
          </w:rPr>
          <w:t>"Развитие отраслей агропромышленного комплекса"</w:t>
        </w:r>
      </w:hyperlink>
      <w:r w:rsidRPr="00552019">
        <w:rPr>
          <w:rFonts w:ascii="Times New Roman" w:hAnsi="Times New Roman" w:cs="Times New Roman"/>
        </w:rPr>
        <w:t xml:space="preserve"> и "</w:t>
      </w:r>
      <w:hyperlink w:anchor="sub_11000" w:history="1">
        <w:r w:rsidRPr="00552019">
          <w:rPr>
            <w:rStyle w:val="aff0"/>
            <w:rFonts w:ascii="Times New Roman" w:hAnsi="Times New Roman" w:cs="Times New Roman"/>
          </w:rPr>
          <w:t>Стимулирование инвестиционной деятельности в агропромышленном комплексе"</w:t>
        </w:r>
      </w:hyperlink>
      <w:r w:rsidRPr="00552019">
        <w:rPr>
          <w:rFonts w:ascii="Times New Roman" w:hAnsi="Times New Roman" w:cs="Times New Roman"/>
        </w:rPr>
        <w:t>.</w:t>
      </w:r>
    </w:p>
    <w:bookmarkEnd w:id="28"/>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Мероприятия </w:t>
      </w:r>
      <w:hyperlink w:anchor="sub_9000" w:history="1">
        <w:r w:rsidRPr="00552019">
          <w:rPr>
            <w:rStyle w:val="aff0"/>
            <w:rFonts w:ascii="Times New Roman" w:hAnsi="Times New Roman" w:cs="Times New Roman"/>
          </w:rPr>
          <w:t>подпрограммы</w:t>
        </w:r>
      </w:hyperlink>
      <w:r w:rsidRPr="00552019">
        <w:rPr>
          <w:rFonts w:ascii="Times New Roman" w:hAnsi="Times New Roman" w:cs="Times New Roman"/>
        </w:rPr>
        <w:t xml:space="preserve"> "Развитие оптово-распределительных центров и инфраструктуры системы социального питания" с 2017 года реализуются в рамках подпрограмм </w:t>
      </w:r>
      <w:hyperlink w:anchor="sub_500" w:history="1">
        <w:r w:rsidRPr="00552019">
          <w:rPr>
            <w:rStyle w:val="aff0"/>
            <w:rFonts w:ascii="Times New Roman" w:hAnsi="Times New Roman" w:cs="Times New Roman"/>
          </w:rPr>
          <w:t>"Развитие отраслей агропромышленного комплекса"</w:t>
        </w:r>
      </w:hyperlink>
      <w:r w:rsidRPr="00552019">
        <w:rPr>
          <w:rFonts w:ascii="Times New Roman" w:hAnsi="Times New Roman" w:cs="Times New Roman"/>
        </w:rPr>
        <w:t xml:space="preserve"> и </w:t>
      </w:r>
      <w:hyperlink w:anchor="sub_11000" w:history="1">
        <w:r w:rsidRPr="00552019">
          <w:rPr>
            <w:rStyle w:val="aff0"/>
            <w:rFonts w:ascii="Times New Roman" w:hAnsi="Times New Roman" w:cs="Times New Roman"/>
          </w:rPr>
          <w:t>"Стимулирование инвестиционной деятельности в агропромышленном комплексе".</w:t>
        </w:r>
      </w:hyperlink>
    </w:p>
    <w:p w:rsidR="00552019" w:rsidRPr="00552019" w:rsidRDefault="008A6AFB" w:rsidP="00552019">
      <w:pPr>
        <w:spacing w:after="0" w:line="240" w:lineRule="auto"/>
        <w:ind w:firstLine="709"/>
        <w:jc w:val="both"/>
        <w:rPr>
          <w:rFonts w:ascii="Times New Roman" w:hAnsi="Times New Roman" w:cs="Times New Roman"/>
        </w:rPr>
      </w:pPr>
      <w:hyperlink w:anchor="sub_900" w:history="1">
        <w:r w:rsidR="00552019" w:rsidRPr="00552019">
          <w:rPr>
            <w:rStyle w:val="aff0"/>
            <w:rFonts w:ascii="Times New Roman" w:hAnsi="Times New Roman" w:cs="Times New Roman"/>
          </w:rPr>
          <w:t>Подпрограмма</w:t>
        </w:r>
      </w:hyperlink>
      <w:r w:rsidR="00552019" w:rsidRPr="00552019">
        <w:rPr>
          <w:rFonts w:ascii="Times New Roman" w:hAnsi="Times New Roman" w:cs="Times New Roman"/>
        </w:rPr>
        <w:t xml:space="preserve"> "Поддержка и развитие кадрового потенциала в АПК" включает следующие мероприятия:</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совершенствование содержания и технологий подготовки специалистов для агропромышленного комплекса;</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стимулирование обучения и закрепления молодых специалистов в сельскохозяйственном производстве.</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Индикатором реализации подпрограммы является:</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уровень обеспечения сельскохозяйственных организаций квалифицированными специалистами;</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количество специалистов, прошедших профессиональную подготовку, переподготовку и повышение квалификации по аграрным направлениям;</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доля молодых специалистов в общей численности квалифицированных специалистов в сельскохозяйственных организациях.</w:t>
      </w:r>
    </w:p>
    <w:p w:rsidR="00552019" w:rsidRPr="00552019" w:rsidRDefault="008A6AFB" w:rsidP="00552019">
      <w:pPr>
        <w:spacing w:after="0" w:line="240" w:lineRule="auto"/>
        <w:ind w:firstLine="709"/>
        <w:jc w:val="both"/>
        <w:rPr>
          <w:rFonts w:ascii="Times New Roman" w:hAnsi="Times New Roman" w:cs="Times New Roman"/>
        </w:rPr>
      </w:pPr>
      <w:hyperlink w:anchor="sub_500" w:history="1">
        <w:r w:rsidR="00552019" w:rsidRPr="00552019">
          <w:rPr>
            <w:rStyle w:val="aff0"/>
            <w:rFonts w:ascii="Times New Roman" w:hAnsi="Times New Roman" w:cs="Times New Roman"/>
          </w:rPr>
          <w:t>Подпрограмма</w:t>
        </w:r>
      </w:hyperlink>
      <w:r w:rsidR="00552019" w:rsidRPr="00552019">
        <w:rPr>
          <w:rFonts w:ascii="Times New Roman" w:hAnsi="Times New Roman" w:cs="Times New Roman"/>
        </w:rPr>
        <w:t xml:space="preserve"> "Развитие отраслей агропромышленного комплекса" включает следующие мероприятия:</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содействие достижению целевых показателей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поддержание доходности сельскохозяйственных товаропроизводителей;</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обеспечение проведения противоэпизоотических мероприятий;</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оказание государственных услуг в отрасли животноводства;</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регулирование рынков продукции животноводства.</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lastRenderedPageBreak/>
        <w:t>В качестве целевых индикаторов подпрограммы используются:</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валовой сбор в хозяйствах всех категорий зерновых и зернобобовых культур, сахарной свеклы, пеньковолокна;</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валовой сбор в сельскохозяйственных организациях, крестьянских (фермерских) хозяйствах, включая индивидуальных предпринимателей картофеля, овощей открытого грунта;</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сохранение размера посевных площадей, занятых зерновыми, зернобобовыми и кормовыми сельскохозяйственными культурами;</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производство скота и птицы на убой (в живом весе) в хозяйствах всех категорий);</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производство молока в сельскохозяйственных организациях, крестьянских (фермерских) хозяйствах, включая индивидуальных предпринимателей;</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численность племенного условного маточного поголовья сельскохозяйственных животных;</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сохранность племенного условного маточного поголовья сельскохозяйственных животных к уровню предыдущего года,</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племенного молодняка крупного рогатого скота молочных и мясных пород на 100 голов маток;</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доля площади, засеваемой элитными семенами, в общей площади посевов;</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площадь закладки: многолетних плодовых и ягодных насаждений;</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размер застрахованных посевных площадей;</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численность застрахованного поголовья сельскохозяйственных животных;</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грантовой поддержки;</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прирост объема сельскохозяйственной продукции, произведенной крестьянскими (фермерскими) хозяйствами, получившими грантовую поддержку);</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количество новых постоянных рабочих мест, созданных в сельскохозяйственных потребительских кооперативах, получивших грантовую поддержку;</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прирост объема сельскохозяйственной продукции, реализованной сельскохозяйственными потребительскими кооперативами, получившими грантовую поддержку (по отношению к предыдущему году);</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производство: сахара белого свекловичного в твердом состоянии, муки из зерновых культур, овощных и других растительных культур, смеси из них, крупы, плодоовощных консервов, масла сливочного, сыров и сырных продуктов;</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сбор биологических отходов;</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увеличение объемов производства мяса, субпродуктов, колбасных изделий;</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охват исследованиями по африканской чуме свиней поголовья восприимчивых животных;</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выявляемость возбудителя африканской чумы свиней на территории Республики Мордовия.</w:t>
      </w:r>
    </w:p>
    <w:p w:rsidR="00552019" w:rsidRPr="00552019" w:rsidRDefault="008A6AFB" w:rsidP="00552019">
      <w:pPr>
        <w:spacing w:after="0" w:line="240" w:lineRule="auto"/>
        <w:ind w:firstLine="709"/>
        <w:jc w:val="both"/>
        <w:rPr>
          <w:rFonts w:ascii="Times New Roman" w:hAnsi="Times New Roman" w:cs="Times New Roman"/>
        </w:rPr>
      </w:pPr>
      <w:hyperlink w:anchor="sub_11000" w:history="1">
        <w:r w:rsidR="00552019" w:rsidRPr="00552019">
          <w:rPr>
            <w:rStyle w:val="aff0"/>
            <w:rFonts w:ascii="Times New Roman" w:hAnsi="Times New Roman" w:cs="Times New Roman"/>
          </w:rPr>
          <w:t>Подпрограмма</w:t>
        </w:r>
      </w:hyperlink>
      <w:r w:rsidR="00552019" w:rsidRPr="00552019">
        <w:rPr>
          <w:rFonts w:ascii="Times New Roman" w:hAnsi="Times New Roman" w:cs="Times New Roman"/>
        </w:rPr>
        <w:t xml:space="preserve"> "Стимулирование инвестиционной деятельности в агропромышленном комплексе" включает следующие мероприятия:</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поддержка инвестиционного кредитования;</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компенсация прямых понесенных затрат на строительство и модернизацию объектов агропромышленного комплекса;</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поддержка строительства животноводческих комплексов (ферм);</w:t>
      </w:r>
    </w:p>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поддержка строительства технологических автомобильных дорог к сельскохозяйственным угодьям.</w:t>
      </w:r>
    </w:p>
    <w:p w:rsidR="00552019" w:rsidRPr="00552019" w:rsidRDefault="00552019" w:rsidP="00552019">
      <w:pPr>
        <w:spacing w:after="0" w:line="240" w:lineRule="auto"/>
        <w:ind w:firstLine="709"/>
        <w:jc w:val="both"/>
        <w:rPr>
          <w:rFonts w:ascii="Times New Roman" w:hAnsi="Times New Roman" w:cs="Times New Roman"/>
        </w:rPr>
      </w:pPr>
      <w:bookmarkStart w:id="29" w:name="sub_11821"/>
      <w:r w:rsidRPr="00552019">
        <w:rPr>
          <w:rFonts w:ascii="Times New Roman" w:hAnsi="Times New Roman" w:cs="Times New Roman"/>
        </w:rPr>
        <w:t>В качестве целевого индикатора подпрограммы используется объем ссудной задолженности по инвестиционным кредитам (займам) в агропромышленном комплексе.</w:t>
      </w:r>
    </w:p>
    <w:bookmarkEnd w:id="29"/>
    <w:p w:rsidR="00552019" w:rsidRPr="00552019" w:rsidRDefault="00552019" w:rsidP="00552019">
      <w:pPr>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Перечень основных мероприятий Государственной программы приведен в </w:t>
      </w:r>
      <w:hyperlink w:anchor="sub_10002" w:history="1">
        <w:r w:rsidRPr="00552019">
          <w:rPr>
            <w:rStyle w:val="aff0"/>
            <w:rFonts w:ascii="Times New Roman" w:hAnsi="Times New Roman" w:cs="Times New Roman"/>
          </w:rPr>
          <w:t>приложении 2</w:t>
        </w:r>
      </w:hyperlink>
      <w:r w:rsidRPr="00552019">
        <w:rPr>
          <w:rFonts w:ascii="Times New Roman" w:hAnsi="Times New Roman" w:cs="Times New Roman"/>
        </w:rPr>
        <w:t>.</w:t>
      </w:r>
    </w:p>
    <w:p w:rsidR="00552019" w:rsidRPr="00552019" w:rsidRDefault="00552019" w:rsidP="00552019">
      <w:pPr>
        <w:keepNext/>
        <w:keepLines/>
        <w:shd w:val="clear" w:color="auto" w:fill="FFFFFF" w:themeFill="background1"/>
        <w:suppressAutoHyphens/>
        <w:spacing w:after="0" w:line="240" w:lineRule="auto"/>
        <w:ind w:left="709"/>
        <w:jc w:val="both"/>
        <w:rPr>
          <w:rFonts w:ascii="Times New Roman" w:hAnsi="Times New Roman" w:cs="Times New Roman"/>
          <w:b/>
        </w:rPr>
      </w:pPr>
    </w:p>
    <w:p w:rsidR="00552019" w:rsidRPr="00552019" w:rsidRDefault="00552019" w:rsidP="00552019">
      <w:pPr>
        <w:keepNext/>
        <w:keepLines/>
        <w:shd w:val="clear" w:color="auto" w:fill="FFFFFF" w:themeFill="background1"/>
        <w:suppressAutoHyphens/>
        <w:spacing w:after="0" w:line="240" w:lineRule="auto"/>
        <w:ind w:left="709"/>
        <w:jc w:val="both"/>
        <w:rPr>
          <w:rFonts w:ascii="Times New Roman" w:hAnsi="Times New Roman" w:cs="Times New Roman"/>
          <w:b/>
        </w:rPr>
      </w:pPr>
      <w:r w:rsidRPr="00552019">
        <w:rPr>
          <w:rFonts w:ascii="Times New Roman" w:hAnsi="Times New Roman" w:cs="Times New Roman"/>
          <w:b/>
        </w:rPr>
        <w:t xml:space="preserve">Глава 8. Прогноз сводных показателей муниципальных заданий по этапам реализации муниципальной программы </w:t>
      </w:r>
    </w:p>
    <w:p w:rsidR="00552019" w:rsidRPr="00552019" w:rsidRDefault="00552019" w:rsidP="00552019">
      <w:pPr>
        <w:keepNext/>
        <w:keepLines/>
        <w:shd w:val="clear" w:color="auto" w:fill="FFFFFF" w:themeFill="background1"/>
        <w:suppressAutoHyphens/>
        <w:autoSpaceDE w:val="0"/>
        <w:spacing w:after="0" w:line="240" w:lineRule="auto"/>
        <w:ind w:firstLine="567"/>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рамках реализации подпрограммы «Развитие подотрасли животноводства, переработки и реализации продукции животноводства» муниципальной программы предусматривается выполнение муниципальных заданий на оказание муниципальных услуг (выполнение работ).</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left="709"/>
        <w:jc w:val="both"/>
        <w:rPr>
          <w:rFonts w:ascii="Times New Roman" w:hAnsi="Times New Roman" w:cs="Times New Roman"/>
          <w:b/>
        </w:rPr>
      </w:pPr>
      <w:r w:rsidRPr="00552019">
        <w:rPr>
          <w:rFonts w:ascii="Times New Roman" w:hAnsi="Times New Roman" w:cs="Times New Roman"/>
          <w:b/>
        </w:rPr>
        <w:lastRenderedPageBreak/>
        <w:t xml:space="preserve">Глава 9. Участие государственных корпораций, акционерных обществ с государственным участием  в реализации муниципальной программы </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реализации Муниципальной программы могут принимать участие открытые акционерные общества «Росагролизинг», «Россельхозбанк».</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ОАО  «Росагролизинг» обеспечивает   сельхозтоваропроизводителей современной сельскохозяйственной техникой, высокотехнологичным животноводческим оборудованием и высокопродуктивным племенным скотом по системе федерального лизинга.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2008 году ОАО «Росагролизинг» стало исполнителем муниципальной программы развития сельского хозяйства и регулирования рынков сельскохозяйственной продукции, сырья и продовольствия на 2008-2012 годы по обеспечению сельхозтоваропроизводителей племенным скотом, животноводческим оборудованием и сельхозтехникой в комплексе.                      Реализация этих направлений Муниципальной программы позволяет внедрить высокопроизводительные ресурсосберегающие технологии, повысить техническую оснащенность сельхозпроизводства, провести техническое перевооружение действующих животноводческих комплексов (ферм), ввести в эксплуатацию новые мощности.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ОАО «Россельхозбанк» является   государственным специализированным сельскохозяйственным банком, 100 процентов акций которого находится в собственности Правительства Российской Федерации.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В 2006-2007 годах ОАО «Россельхозбанк» участвовал в выполнении задач, предусмотренных приоритетным национальным проектом «Развитие агропромышленного комплекса», а с 2008 года – Программой развития сельского хозяйства и регулирования рынков сельскохозяйственной продукции, сырья и продовольствия Республики Мордовия на 2008-2012 годы. </w:t>
      </w:r>
    </w:p>
    <w:p w:rsidR="00552019" w:rsidRPr="00552019" w:rsidRDefault="00552019" w:rsidP="00552019">
      <w:pPr>
        <w:shd w:val="clear" w:color="auto" w:fill="FFFFFF" w:themeFill="background1"/>
        <w:suppressAutoHyphens/>
        <w:spacing w:after="0" w:line="240" w:lineRule="auto"/>
        <w:ind w:firstLine="567"/>
        <w:jc w:val="both"/>
        <w:rPr>
          <w:rFonts w:ascii="Times New Roman" w:hAnsi="Times New Roman" w:cs="Times New Roman"/>
        </w:rPr>
      </w:pPr>
      <w:r w:rsidRPr="00552019">
        <w:rPr>
          <w:rFonts w:ascii="Times New Roman" w:hAnsi="Times New Roman" w:cs="Times New Roman"/>
        </w:rPr>
        <w:t>В 2008-2011 годах сельхозтоваропроизводителями Ардатовского района привлечено 495 млн. рублей кредитных ресурсов ОАО «Россельхозбанк».</w:t>
      </w:r>
    </w:p>
    <w:p w:rsidR="00552019" w:rsidRPr="00552019" w:rsidRDefault="00552019" w:rsidP="00552019">
      <w:pPr>
        <w:shd w:val="clear" w:color="auto" w:fill="FFFFFF" w:themeFill="background1"/>
        <w:suppressAutoHyphens/>
        <w:spacing w:after="0" w:line="240" w:lineRule="auto"/>
        <w:ind w:firstLine="567"/>
        <w:jc w:val="both"/>
        <w:rPr>
          <w:rFonts w:ascii="Times New Roman" w:hAnsi="Times New Roman" w:cs="Times New Roman"/>
          <w:b/>
        </w:rPr>
      </w:pPr>
    </w:p>
    <w:p w:rsidR="00552019" w:rsidRPr="00552019" w:rsidRDefault="00552019" w:rsidP="00552019">
      <w:pPr>
        <w:keepNext/>
        <w:keepLines/>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Раздел 4. Обоснование выделения подпрограмм и включения в состав Муниципальной программы районных целевых программ, риски реализации муниципальной программы и меры по управлению этими рисками, анализ рисков и возможные негативные последствия для агропромышленного комплекса, связанные с членством России в ВТО, методика оценки эффективности реализации Муниципальной программы</w:t>
      </w:r>
    </w:p>
    <w:p w:rsidR="00552019" w:rsidRPr="00552019" w:rsidRDefault="00552019" w:rsidP="00552019">
      <w:pPr>
        <w:keepNext/>
        <w:keepLines/>
        <w:shd w:val="clear" w:color="auto" w:fill="FFFFFF" w:themeFill="background1"/>
        <w:suppressAutoHyphens/>
        <w:spacing w:after="0" w:line="240" w:lineRule="auto"/>
        <w:ind w:firstLine="567"/>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b/>
        </w:rPr>
      </w:pPr>
      <w:r w:rsidRPr="00552019">
        <w:rPr>
          <w:rFonts w:ascii="Times New Roman" w:hAnsi="Times New Roman" w:cs="Times New Roman"/>
          <w:b/>
        </w:rPr>
        <w:t>Глава 10. Обоснование выделения подпрограмм и включения в состав Муниципальной программы районных целевых программ</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Перечень подпрограмм установлен для достижения целей и задач, определенных основополагающими документами в части развития агропромышленного комплекса, а именно для увеличения объемов производства сельскохозяйственной продукции по тем направлениям сельскохозяйственного производства, по которым рентабельность недостаточна для их самостоятельного эффективного развития.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Структура и перечень подпрограмм, а также включённых в Муниципальную программу районных целевых программ соответствует принципам программно–целевого управления экономикой, охватывает все основные сферы агропромышленного производства – производство сельскохозяйственной продукции, их реализацию, технико-технологическое и информационное обеспечение, институциональные преобразования и социальное развитие сельских территорий, управление реализацией Муниципальной программы.</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Состав подпрограмм и районных  целевых программ рассчитан на взаимосвязанное развитие агропромышленного комплекса района и его основных сфер.</w:t>
      </w:r>
    </w:p>
    <w:p w:rsidR="00552019" w:rsidRPr="00552019" w:rsidRDefault="00552019" w:rsidP="00552019">
      <w:pPr>
        <w:shd w:val="clear" w:color="auto" w:fill="FFFFFF" w:themeFill="background1"/>
        <w:tabs>
          <w:tab w:val="left" w:pos="770"/>
        </w:tabs>
        <w:suppressAutoHyphens/>
        <w:spacing w:after="0" w:line="240" w:lineRule="auto"/>
        <w:ind w:firstLine="720"/>
        <w:jc w:val="both"/>
        <w:rPr>
          <w:rFonts w:ascii="Times New Roman" w:hAnsi="Times New Roman" w:cs="Times New Roman"/>
        </w:rPr>
      </w:pPr>
    </w:p>
    <w:p w:rsidR="00552019" w:rsidRPr="00552019" w:rsidRDefault="00552019" w:rsidP="00552019">
      <w:pPr>
        <w:keepNext/>
        <w:keepLines/>
        <w:shd w:val="clear" w:color="auto" w:fill="FFFFFF" w:themeFill="background1"/>
        <w:suppressAutoHyphens/>
        <w:spacing w:after="0" w:line="240" w:lineRule="auto"/>
        <w:ind w:left="567"/>
        <w:jc w:val="both"/>
        <w:rPr>
          <w:rFonts w:ascii="Times New Roman" w:hAnsi="Times New Roman" w:cs="Times New Roman"/>
          <w:b/>
        </w:rPr>
      </w:pPr>
      <w:r w:rsidRPr="00552019">
        <w:rPr>
          <w:rFonts w:ascii="Times New Roman" w:hAnsi="Times New Roman" w:cs="Times New Roman"/>
          <w:b/>
        </w:rPr>
        <w:t xml:space="preserve">Глава 11. Риски реализации Муниципальной программы и меры по управлению этими рисками </w:t>
      </w:r>
    </w:p>
    <w:p w:rsidR="00552019" w:rsidRPr="00552019" w:rsidRDefault="00552019" w:rsidP="00552019">
      <w:pPr>
        <w:keepNext/>
        <w:keepLines/>
        <w:shd w:val="clear" w:color="auto" w:fill="FFFFFF" w:themeFill="background1"/>
        <w:suppressAutoHyphens/>
        <w:spacing w:after="0" w:line="240" w:lineRule="auto"/>
        <w:ind w:firstLine="567"/>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К рискам относятся: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макроэкономические, в том числе рост цен на энергоресурсы и другие материально-технические средства, потребляемые в отрасли, что снижает уровень инвестиционной активности значительной части сельскохозяйственных товаропроизводителей;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lastRenderedPageBreak/>
        <w:t>неблагоприятная рыночная конъюнктура, затрудняющая реализацию дополнительных объемов продукции, сырья и продовольствия местного производства;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недостаточный уровень финансирования мероприятий Муниципальной программы из бюджетных и внебюджетных источников;</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природные риски, связанные с размещением сельскохозяйственного производства в районе  в зоне рискованного земледелия, что приводит к существенным потерям объемов производства,  ухудшению ценовой ситуации и снижению доходов сельскохозяйственных товаропроизводителей, росту импорта продовольственных товаров.</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Управление рисками реализации Муниципальной программы будет осуществляться на основе:</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использования мер, предусмотренных Федеральным законом </w:t>
      </w:r>
      <w:r w:rsidRPr="00552019">
        <w:rPr>
          <w:rFonts w:ascii="Times New Roman" w:hAnsi="Times New Roman" w:cs="Times New Roman"/>
        </w:rPr>
        <w:br/>
        <w:t>от 25 июля 2011г. № 260-ФЗ «О государственной поддержке в сфере сельскохозяйственного страхования и о внесении изменений в Федеральный закон «О развитии сельского хозяйства»;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подготовки и представления ежегодно в Министерство сельского хозяйства и продовольствия Республики Мордовия отчета о ходе и результатах реализации Муниципальной программы, который при необходимости может содержать  предложения о корректировке Муниципальной программы.</w:t>
      </w:r>
    </w:p>
    <w:p w:rsidR="00552019" w:rsidRPr="00552019" w:rsidRDefault="00552019" w:rsidP="00552019">
      <w:pPr>
        <w:shd w:val="clear" w:color="auto" w:fill="FFFFFF" w:themeFill="background1"/>
        <w:suppressAutoHyphens/>
        <w:spacing w:after="0" w:line="240" w:lineRule="auto"/>
        <w:ind w:firstLine="567"/>
        <w:jc w:val="both"/>
        <w:rPr>
          <w:rFonts w:ascii="Times New Roman" w:hAnsi="Times New Roman" w:cs="Times New Roman"/>
        </w:rPr>
      </w:pPr>
    </w:p>
    <w:p w:rsidR="00552019" w:rsidRPr="00552019" w:rsidRDefault="00552019" w:rsidP="00552019">
      <w:pPr>
        <w:keepNext/>
        <w:keepLines/>
        <w:shd w:val="clear" w:color="auto" w:fill="FFFFFF" w:themeFill="background1"/>
        <w:tabs>
          <w:tab w:val="left" w:pos="709"/>
        </w:tabs>
        <w:suppressAutoHyphens/>
        <w:spacing w:after="0" w:line="240" w:lineRule="auto"/>
        <w:jc w:val="both"/>
        <w:rPr>
          <w:rFonts w:ascii="Times New Roman" w:hAnsi="Times New Roman" w:cs="Times New Roman"/>
          <w:b/>
        </w:rPr>
      </w:pPr>
      <w:r w:rsidRPr="00552019">
        <w:rPr>
          <w:rFonts w:ascii="Times New Roman" w:hAnsi="Times New Roman" w:cs="Times New Roman"/>
          <w:b/>
        </w:rPr>
        <w:t>Глава 12. Анализ рисков и возможные негативные последствия для агропромышленного комплекса, связанные с членством России в ВТО</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результате реализации мер государственной поддержки в рамках приоритетного национального проекта «Развитие агропромышленного комплекса» 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отрасль достигла положительных результатов.</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Производство скота и птицы на убой в живом весе в хозяйствах всех категорий к уровню 2006 г. составило 272%, молока – 138,3%, зерна – 125,6%.</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Государственная поддержка позволила обеспечить необходимый уровень рентабельности в отрасли, который с учетом субсидий за период 2006-2011 годов в среднем составил 8,8%.</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Для выхода на показатели Доктрины  необходимо сохранить положительную динамику развития отрасли, которая может быть обеспечена только при сохранении объемов государственной поддержки в совокупности с мерами таможенно-тарифного и нетарифного регулирования.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В случае сокращения объемов государственной поддержки возникают риски снижения темпов роста сельского хозяйства в среднесрочной перспективе, утраты набранной за 6 лет реализации приоритетного национального проекта динамики роста производства, что ведет к падению объемов производства и снижению инвестиционной привлекательности отрасли. Это крайне негативно отразится на финансовой устойчивости сельхозтоваропроизводителей и в целом всего агропромышленного комплекса республики, а также будет способствовать снижению эффективности уже вложенных в 2006-2011 годах средств государственной поддержки и частных инвестиций. </w:t>
      </w:r>
    </w:p>
    <w:p w:rsidR="00552019" w:rsidRPr="00552019" w:rsidRDefault="00552019" w:rsidP="00552019">
      <w:pPr>
        <w:shd w:val="clear" w:color="auto" w:fill="FFFFFF" w:themeFill="background1"/>
        <w:suppressAutoHyphens/>
        <w:spacing w:after="0" w:line="240" w:lineRule="auto"/>
        <w:ind w:firstLine="567"/>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567"/>
        <w:jc w:val="both"/>
        <w:rPr>
          <w:rFonts w:ascii="Times New Roman" w:hAnsi="Times New Roman" w:cs="Times New Roman"/>
          <w:b/>
        </w:rPr>
      </w:pPr>
      <w:r w:rsidRPr="00552019">
        <w:rPr>
          <w:rFonts w:ascii="Times New Roman" w:hAnsi="Times New Roman" w:cs="Times New Roman"/>
          <w:b/>
        </w:rPr>
        <w:t xml:space="preserve">Глава 13. Обоснование объема финансовых ресурсов, необходимых для реализации Муниципальной программы </w:t>
      </w:r>
    </w:p>
    <w:p w:rsidR="00552019" w:rsidRPr="00552019" w:rsidRDefault="00552019" w:rsidP="00552019">
      <w:pPr>
        <w:spacing w:after="0" w:line="240" w:lineRule="auto"/>
        <w:ind w:firstLine="567"/>
        <w:jc w:val="both"/>
        <w:rPr>
          <w:rFonts w:ascii="Times New Roman" w:hAnsi="Times New Roman" w:cs="Times New Roman"/>
          <w:color w:val="FF0000"/>
        </w:rPr>
      </w:pPr>
      <w:bookmarkStart w:id="30" w:name="sub_1121"/>
    </w:p>
    <w:p w:rsidR="00552019" w:rsidRPr="00552019" w:rsidRDefault="00552019" w:rsidP="00552019">
      <w:pPr>
        <w:spacing w:after="0" w:line="240" w:lineRule="auto"/>
        <w:ind w:firstLine="567"/>
        <w:jc w:val="both"/>
        <w:rPr>
          <w:rFonts w:ascii="Times New Roman" w:hAnsi="Times New Roman" w:cs="Times New Roman"/>
        </w:rPr>
      </w:pPr>
      <w:r w:rsidRPr="00552019">
        <w:rPr>
          <w:rFonts w:ascii="Times New Roman" w:hAnsi="Times New Roman" w:cs="Times New Roman"/>
        </w:rPr>
        <w:t>Объем финансового обеспечения реализации Муниципальной программы составляет 36083,77 тыс. рублей, в том числе из средств федерального бюджета 4651,64 тыс. рублей, из средств республиканского бюджета Республики Мордовия –29173,41 тыс. рублей (в текущих ценах), из средств бюджета Ардатовского муниципального района – 351,3 тыс. рублей, из средств внебюджетных источников – 1907,42 тыс. рублей.</w:t>
      </w:r>
    </w:p>
    <w:p w:rsidR="00552019" w:rsidRPr="00552019" w:rsidRDefault="00552019" w:rsidP="00552019">
      <w:pPr>
        <w:spacing w:after="0" w:line="240" w:lineRule="auto"/>
        <w:jc w:val="both"/>
        <w:rPr>
          <w:rFonts w:ascii="Times New Roman" w:hAnsi="Times New Roman" w:cs="Times New Roman"/>
        </w:rPr>
      </w:pPr>
      <w:r w:rsidRPr="00552019">
        <w:rPr>
          <w:rFonts w:ascii="Times New Roman" w:hAnsi="Times New Roman" w:cs="Times New Roman"/>
        </w:rPr>
        <w:t xml:space="preserve"> </w:t>
      </w:r>
      <w:bookmarkEnd w:id="30"/>
    </w:p>
    <w:p w:rsidR="00552019" w:rsidRPr="00552019" w:rsidRDefault="00552019" w:rsidP="00552019">
      <w:pPr>
        <w:pStyle w:val="affb"/>
        <w:spacing w:line="240" w:lineRule="auto"/>
        <w:rPr>
          <w:rFonts w:ascii="Times New Roman" w:hAnsi="Times New Roman" w:cs="Times New Roman"/>
          <w:b/>
          <w:sz w:val="22"/>
          <w:szCs w:val="22"/>
        </w:rPr>
      </w:pPr>
      <w:bookmarkStart w:id="31" w:name="sub_115"/>
      <w:r w:rsidRPr="00552019">
        <w:rPr>
          <w:rFonts w:ascii="Times New Roman" w:hAnsi="Times New Roman" w:cs="Times New Roman"/>
          <w:b/>
          <w:sz w:val="22"/>
          <w:szCs w:val="22"/>
        </w:rPr>
        <w:t>Глава 14. Методика оценки эффективности реализации Муниципальной программы</w:t>
      </w:r>
    </w:p>
    <w:bookmarkEnd w:id="31"/>
    <w:p w:rsidR="00552019" w:rsidRPr="00552019" w:rsidRDefault="00552019" w:rsidP="00552019">
      <w:pPr>
        <w:spacing w:after="0" w:line="240" w:lineRule="auto"/>
        <w:jc w:val="both"/>
        <w:rPr>
          <w:rFonts w:ascii="Times New Roman" w:hAnsi="Times New Roman" w:cs="Times New Roman"/>
        </w:rPr>
      </w:pPr>
    </w:p>
    <w:p w:rsidR="00552019" w:rsidRPr="00552019" w:rsidRDefault="00552019" w:rsidP="00552019">
      <w:pPr>
        <w:spacing w:after="0" w:line="240" w:lineRule="auto"/>
        <w:ind w:firstLine="708"/>
        <w:jc w:val="both"/>
        <w:rPr>
          <w:rFonts w:ascii="Times New Roman" w:hAnsi="Times New Roman" w:cs="Times New Roman"/>
        </w:rPr>
      </w:pPr>
      <w:r w:rsidRPr="00552019">
        <w:rPr>
          <w:rFonts w:ascii="Times New Roman" w:hAnsi="Times New Roman" w:cs="Times New Roman"/>
        </w:rPr>
        <w:t>Эффективность реализации Муниципальной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552019" w:rsidRPr="00552019" w:rsidRDefault="00552019" w:rsidP="00552019">
      <w:pPr>
        <w:spacing w:after="0" w:line="240" w:lineRule="auto"/>
        <w:ind w:firstLine="708"/>
        <w:jc w:val="both"/>
        <w:rPr>
          <w:rFonts w:ascii="Times New Roman" w:hAnsi="Times New Roman" w:cs="Times New Roman"/>
        </w:rPr>
      </w:pPr>
      <w:r w:rsidRPr="00552019">
        <w:rPr>
          <w:rFonts w:ascii="Times New Roman" w:hAnsi="Times New Roman" w:cs="Times New Roman"/>
        </w:rPr>
        <w:t>Индексы производства продукции сельского хозяйства и производства пищевых продуктов указывают на эффективность реализуемых мер в сфере производства, индекс физического объема инвестиций - на возможность осуществления модернизации и инновационного развития, динамика уровня рентабельности в сельскохозяйственных организациях - на эффективность производства и экономического механизма их функционирования, уровень оплаты труда в сельском хозяйстве и в целом по экономике республики - на степень решения социальных проблем отрасли.</w:t>
      </w:r>
    </w:p>
    <w:p w:rsidR="00552019" w:rsidRPr="00552019" w:rsidRDefault="00552019" w:rsidP="00552019">
      <w:pPr>
        <w:spacing w:after="0" w:line="240" w:lineRule="auto"/>
        <w:ind w:firstLine="708"/>
        <w:jc w:val="both"/>
        <w:rPr>
          <w:rFonts w:ascii="Times New Roman" w:hAnsi="Times New Roman" w:cs="Times New Roman"/>
        </w:rPr>
      </w:pPr>
      <w:r w:rsidRPr="00552019">
        <w:rPr>
          <w:rFonts w:ascii="Times New Roman" w:hAnsi="Times New Roman" w:cs="Times New Roman"/>
        </w:rPr>
        <w:lastRenderedPageBreak/>
        <w:t>Стоимостные показатели рассчитываются, как правило, в сопоставимых ценах соответствующего года, которые являются базой для расчета динамики и темпов их изменения по сравнению с предыдущим годом или иным периодом.</w:t>
      </w:r>
    </w:p>
    <w:p w:rsidR="00552019" w:rsidRPr="00552019" w:rsidRDefault="00552019" w:rsidP="00552019">
      <w:pPr>
        <w:spacing w:after="0" w:line="240" w:lineRule="auto"/>
        <w:jc w:val="both"/>
        <w:rPr>
          <w:rFonts w:ascii="Times New Roman" w:hAnsi="Times New Roman" w:cs="Times New Roman"/>
        </w:rPr>
      </w:pPr>
      <w:r w:rsidRPr="00552019">
        <w:rPr>
          <w:rFonts w:ascii="Times New Roman" w:hAnsi="Times New Roman" w:cs="Times New Roman"/>
        </w:rPr>
        <w:t>Показатели подпрограмм и республиканских целевых программ предполагают оценку интегрированного эффекта от реализации основных мероприятий или указывают на результативность наиболее существенных направлений государственной поддержки агропромышленного комплекса.</w:t>
      </w:r>
    </w:p>
    <w:p w:rsidR="00552019" w:rsidRPr="00552019" w:rsidRDefault="00552019" w:rsidP="00552019">
      <w:pPr>
        <w:spacing w:after="0" w:line="240" w:lineRule="auto"/>
        <w:ind w:firstLine="708"/>
        <w:jc w:val="both"/>
        <w:rPr>
          <w:rFonts w:ascii="Times New Roman" w:hAnsi="Times New Roman" w:cs="Times New Roman"/>
        </w:rPr>
      </w:pPr>
      <w:r w:rsidRPr="00552019">
        <w:rPr>
          <w:rFonts w:ascii="Times New Roman" w:hAnsi="Times New Roman" w:cs="Times New Roman"/>
        </w:rPr>
        <w:t>Администрация Ардатовского муниципального района Республики Мордовия ежегодно обобщает и анализирует статистическую и ведомственную отчетность по использованию бюджетных средств и реализации других показателей Муниципальной программы для представления информации в Министерство экономики Республики Мордовия и Министерство финансов Республики Мордовия.</w:t>
      </w:r>
    </w:p>
    <w:p w:rsidR="00552019" w:rsidRPr="00552019" w:rsidRDefault="00552019" w:rsidP="00552019">
      <w:pPr>
        <w:spacing w:after="0" w:line="240" w:lineRule="auto"/>
        <w:ind w:firstLine="708"/>
        <w:jc w:val="both"/>
        <w:rPr>
          <w:rFonts w:ascii="Times New Roman" w:hAnsi="Times New Roman" w:cs="Times New Roman"/>
        </w:rPr>
      </w:pPr>
      <w:r w:rsidRPr="00552019">
        <w:rPr>
          <w:rFonts w:ascii="Times New Roman" w:hAnsi="Times New Roman" w:cs="Times New Roman"/>
        </w:rPr>
        <w:t xml:space="preserve">Администрация Ардатовского муниципального района Республики Мордовия ежегодно в срок до 1 мая готовит отчет о ходе реализации и оценке эффективности реализации Муниципальной программы.  По каждой подпрограмме, республиканской целевой программе анализируется выполнение намеченных задач, достижение предусмотренных в них показателей (индикаторов), эффективность использования бюджетных средств. </w:t>
      </w:r>
    </w:p>
    <w:p w:rsidR="00552019" w:rsidRPr="00552019" w:rsidRDefault="00552019" w:rsidP="00552019">
      <w:pPr>
        <w:spacing w:after="0" w:line="240" w:lineRule="auto"/>
        <w:ind w:firstLine="708"/>
        <w:jc w:val="both"/>
        <w:rPr>
          <w:rFonts w:ascii="Times New Roman" w:hAnsi="Times New Roman" w:cs="Times New Roman"/>
        </w:rPr>
      </w:pPr>
      <w:r w:rsidRPr="00552019">
        <w:rPr>
          <w:rFonts w:ascii="Times New Roman" w:hAnsi="Times New Roman" w:cs="Times New Roman"/>
        </w:rPr>
        <w:t>Оценка эффективности Муниципальной программы осуществляется по следующим направлениям:</w:t>
      </w:r>
    </w:p>
    <w:p w:rsidR="00552019" w:rsidRPr="00552019" w:rsidRDefault="00552019" w:rsidP="00552019">
      <w:pPr>
        <w:spacing w:after="0" w:line="240" w:lineRule="auto"/>
        <w:ind w:firstLine="698"/>
        <w:jc w:val="both"/>
        <w:rPr>
          <w:rFonts w:ascii="Times New Roman" w:hAnsi="Times New Roman" w:cs="Times New Roman"/>
        </w:rPr>
      </w:pPr>
      <w:r w:rsidRPr="00552019">
        <w:rPr>
          <w:rFonts w:ascii="Times New Roman" w:hAnsi="Times New Roman" w:cs="Times New Roman"/>
        </w:rPr>
        <w:t>1) степень достижения плановых значений целевых показателей (индикаторов) Муниципальной программы, расчет которой осуществляется по формуле:</w:t>
      </w:r>
    </w:p>
    <w:p w:rsidR="00552019" w:rsidRPr="00552019" w:rsidRDefault="00552019" w:rsidP="00552019">
      <w:pPr>
        <w:spacing w:after="0" w:line="240" w:lineRule="auto"/>
        <w:jc w:val="both"/>
        <w:rPr>
          <w:rFonts w:ascii="Times New Roman" w:hAnsi="Times New Roman" w:cs="Times New Roman"/>
        </w:rPr>
      </w:pPr>
    </w:p>
    <w:p w:rsidR="00552019" w:rsidRPr="00552019" w:rsidRDefault="00552019" w:rsidP="00552019">
      <w:pPr>
        <w:spacing w:after="0" w:line="240" w:lineRule="auto"/>
        <w:ind w:firstLine="698"/>
        <w:jc w:val="both"/>
        <w:rPr>
          <w:rFonts w:ascii="Times New Roman" w:hAnsi="Times New Roman" w:cs="Times New Roman"/>
        </w:rPr>
      </w:pPr>
      <w:r w:rsidRPr="00552019">
        <w:rPr>
          <w:rFonts w:ascii="Times New Roman" w:hAnsi="Times New Roman" w:cs="Times New Roman"/>
          <w:noProof/>
        </w:rPr>
        <w:drawing>
          <wp:inline distT="0" distB="0" distL="0" distR="0">
            <wp:extent cx="1511300" cy="393700"/>
            <wp:effectExtent l="0" t="0" r="0" b="0"/>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1511300" cy="393700"/>
                    </a:xfrm>
                    <a:prstGeom prst="rect">
                      <a:avLst/>
                    </a:prstGeom>
                    <a:noFill/>
                    <a:ln w="9525">
                      <a:noFill/>
                      <a:miter lim="800000"/>
                      <a:headEnd/>
                      <a:tailEnd/>
                    </a:ln>
                  </pic:spPr>
                </pic:pic>
              </a:graphicData>
            </a:graphic>
          </wp:inline>
        </w:drawing>
      </w:r>
      <w:r w:rsidRPr="00552019">
        <w:rPr>
          <w:rFonts w:ascii="Times New Roman" w:hAnsi="Times New Roman" w:cs="Times New Roman"/>
        </w:rPr>
        <w:t>, где:</w:t>
      </w:r>
    </w:p>
    <w:p w:rsidR="00552019" w:rsidRPr="00552019" w:rsidRDefault="00552019" w:rsidP="00552019">
      <w:pPr>
        <w:spacing w:after="0" w:line="240" w:lineRule="auto"/>
        <w:jc w:val="both"/>
        <w:rPr>
          <w:rFonts w:ascii="Times New Roman" w:hAnsi="Times New Roman" w:cs="Times New Roman"/>
        </w:rPr>
      </w:pPr>
    </w:p>
    <w:p w:rsidR="00552019" w:rsidRPr="00552019" w:rsidRDefault="00552019" w:rsidP="00552019">
      <w:pPr>
        <w:spacing w:after="0" w:line="240" w:lineRule="auto"/>
        <w:jc w:val="both"/>
        <w:rPr>
          <w:rFonts w:ascii="Times New Roman" w:hAnsi="Times New Roman" w:cs="Times New Roman"/>
        </w:rPr>
      </w:pPr>
      <w:r w:rsidRPr="00552019">
        <w:rPr>
          <w:rFonts w:ascii="Times New Roman" w:hAnsi="Times New Roman" w:cs="Times New Roman"/>
          <w:noProof/>
        </w:rPr>
        <w:drawing>
          <wp:inline distT="0" distB="0" distL="0" distR="0">
            <wp:extent cx="457200" cy="266700"/>
            <wp:effectExtent l="0" t="0" r="0" b="0"/>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457200" cy="266700"/>
                    </a:xfrm>
                    <a:prstGeom prst="rect">
                      <a:avLst/>
                    </a:prstGeom>
                    <a:noFill/>
                    <a:ln w="9525">
                      <a:noFill/>
                      <a:miter lim="800000"/>
                      <a:headEnd/>
                      <a:tailEnd/>
                    </a:ln>
                  </pic:spPr>
                </pic:pic>
              </a:graphicData>
            </a:graphic>
          </wp:inline>
        </w:drawing>
      </w:r>
      <w:r w:rsidRPr="00552019">
        <w:rPr>
          <w:rFonts w:ascii="Times New Roman" w:hAnsi="Times New Roman" w:cs="Times New Roman"/>
        </w:rPr>
        <w:t xml:space="preserve">- степень достижения плановых значений целевых показателей (индикаторов) Муниципальной </w:t>
      </w:r>
      <w:r w:rsidRPr="00552019">
        <w:rPr>
          <w:rFonts w:ascii="Times New Roman" w:hAnsi="Times New Roman" w:cs="Times New Roman"/>
          <w:noProof/>
        </w:rPr>
        <w:drawing>
          <wp:inline distT="0" distB="0" distL="0" distR="0">
            <wp:extent cx="482600" cy="266700"/>
            <wp:effectExtent l="0" t="0" r="0" b="0"/>
            <wp:docPr id="1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a:stretch>
                      <a:fillRect/>
                    </a:stretch>
                  </pic:blipFill>
                  <pic:spPr bwMode="auto">
                    <a:xfrm>
                      <a:off x="0" y="0"/>
                      <a:ext cx="482600" cy="266700"/>
                    </a:xfrm>
                    <a:prstGeom prst="rect">
                      <a:avLst/>
                    </a:prstGeom>
                    <a:noFill/>
                    <a:ln w="9525">
                      <a:noFill/>
                      <a:miter lim="800000"/>
                      <a:headEnd/>
                      <a:tailEnd/>
                    </a:ln>
                  </pic:spPr>
                </pic:pic>
              </a:graphicData>
            </a:graphic>
          </wp:inline>
        </w:drawing>
      </w:r>
      <w:r w:rsidRPr="00552019">
        <w:rPr>
          <w:rFonts w:ascii="Times New Roman" w:hAnsi="Times New Roman" w:cs="Times New Roman"/>
        </w:rPr>
        <w:t>- степень достижения 3 планового значения целевого показателя (индикатора) Муниципальной программы;</w:t>
      </w:r>
    </w:p>
    <w:p w:rsidR="00552019" w:rsidRPr="00552019" w:rsidRDefault="00552019" w:rsidP="00552019">
      <w:pPr>
        <w:spacing w:after="0" w:line="240" w:lineRule="auto"/>
        <w:jc w:val="both"/>
        <w:rPr>
          <w:rFonts w:ascii="Times New Roman" w:hAnsi="Times New Roman" w:cs="Times New Roman"/>
        </w:rPr>
      </w:pPr>
      <w:r w:rsidRPr="00552019">
        <w:rPr>
          <w:rFonts w:ascii="Times New Roman" w:hAnsi="Times New Roman" w:cs="Times New Roman"/>
        </w:rPr>
        <w:t>n - количество целевых показателей (индикаторов) Муниципальной программы.</w:t>
      </w:r>
    </w:p>
    <w:p w:rsidR="00552019" w:rsidRPr="00552019" w:rsidRDefault="00552019" w:rsidP="00552019">
      <w:pPr>
        <w:spacing w:after="0" w:line="240" w:lineRule="auto"/>
        <w:ind w:firstLine="708"/>
        <w:jc w:val="both"/>
        <w:rPr>
          <w:rFonts w:ascii="Times New Roman" w:hAnsi="Times New Roman" w:cs="Times New Roman"/>
        </w:rPr>
      </w:pPr>
      <w:r w:rsidRPr="00552019">
        <w:rPr>
          <w:rFonts w:ascii="Times New Roman" w:hAnsi="Times New Roman" w:cs="Times New Roman"/>
        </w:rPr>
        <w:t>Расчет степени достижения планового значения по каждому целевому показателю (индикатору) Муниципальной программы проводится:</w:t>
      </w:r>
    </w:p>
    <w:p w:rsidR="00552019" w:rsidRPr="00552019" w:rsidRDefault="00552019" w:rsidP="00552019">
      <w:pPr>
        <w:spacing w:after="0" w:line="240" w:lineRule="auto"/>
        <w:jc w:val="both"/>
        <w:rPr>
          <w:rFonts w:ascii="Times New Roman" w:hAnsi="Times New Roman" w:cs="Times New Roman"/>
        </w:rPr>
      </w:pPr>
      <w:r w:rsidRPr="00552019">
        <w:rPr>
          <w:rFonts w:ascii="Times New Roman" w:hAnsi="Times New Roman" w:cs="Times New Roman"/>
        </w:rPr>
        <w:t>в отношении целевых показателей (индикаторов), большее значение которых соответствует большей эффективности, по формуле:</w:t>
      </w:r>
    </w:p>
    <w:p w:rsidR="00552019" w:rsidRPr="00552019" w:rsidRDefault="00552019" w:rsidP="00552019">
      <w:pPr>
        <w:spacing w:after="0" w:line="240" w:lineRule="auto"/>
        <w:jc w:val="both"/>
        <w:rPr>
          <w:rFonts w:ascii="Times New Roman" w:hAnsi="Times New Roman" w:cs="Times New Roman"/>
        </w:rPr>
      </w:pPr>
    </w:p>
    <w:p w:rsidR="00552019" w:rsidRPr="00552019" w:rsidRDefault="00552019" w:rsidP="00552019">
      <w:pPr>
        <w:spacing w:after="0" w:line="240" w:lineRule="auto"/>
        <w:ind w:firstLine="698"/>
        <w:jc w:val="both"/>
        <w:rPr>
          <w:rFonts w:ascii="Times New Roman" w:hAnsi="Times New Roman" w:cs="Times New Roman"/>
        </w:rPr>
      </w:pPr>
      <w:r w:rsidRPr="00552019">
        <w:rPr>
          <w:rFonts w:ascii="Times New Roman" w:hAnsi="Times New Roman" w:cs="Times New Roman"/>
          <w:noProof/>
        </w:rPr>
        <w:drawing>
          <wp:inline distT="0" distB="0" distL="0" distR="0">
            <wp:extent cx="1219200" cy="266700"/>
            <wp:effectExtent l="0" t="0" r="0" b="0"/>
            <wp:docPr id="1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a:stretch>
                      <a:fillRect/>
                    </a:stretch>
                  </pic:blipFill>
                  <pic:spPr bwMode="auto">
                    <a:xfrm>
                      <a:off x="0" y="0"/>
                      <a:ext cx="1219200" cy="266700"/>
                    </a:xfrm>
                    <a:prstGeom prst="rect">
                      <a:avLst/>
                    </a:prstGeom>
                    <a:noFill/>
                    <a:ln w="9525">
                      <a:noFill/>
                      <a:miter lim="800000"/>
                      <a:headEnd/>
                      <a:tailEnd/>
                    </a:ln>
                  </pic:spPr>
                </pic:pic>
              </a:graphicData>
            </a:graphic>
          </wp:inline>
        </w:drawing>
      </w:r>
      <w:r w:rsidRPr="00552019">
        <w:rPr>
          <w:rFonts w:ascii="Times New Roman" w:hAnsi="Times New Roman" w:cs="Times New Roman"/>
        </w:rPr>
        <w:t>,</w:t>
      </w:r>
    </w:p>
    <w:p w:rsidR="00552019" w:rsidRPr="00552019" w:rsidRDefault="00552019" w:rsidP="00552019">
      <w:pPr>
        <w:spacing w:after="0" w:line="240" w:lineRule="auto"/>
        <w:jc w:val="both"/>
        <w:rPr>
          <w:rFonts w:ascii="Times New Roman" w:hAnsi="Times New Roman" w:cs="Times New Roman"/>
        </w:rPr>
      </w:pPr>
    </w:p>
    <w:p w:rsidR="00552019" w:rsidRPr="00552019" w:rsidRDefault="00552019" w:rsidP="00552019">
      <w:pPr>
        <w:spacing w:after="0" w:line="240" w:lineRule="auto"/>
        <w:jc w:val="both"/>
        <w:rPr>
          <w:rFonts w:ascii="Times New Roman" w:hAnsi="Times New Roman" w:cs="Times New Roman"/>
        </w:rPr>
      </w:pPr>
      <w:r w:rsidRPr="00552019">
        <w:rPr>
          <w:rFonts w:ascii="Times New Roman" w:hAnsi="Times New Roman" w:cs="Times New Roman"/>
        </w:rPr>
        <w:t>в отношении целевых показателей (индикаторов), большее значение которых соответствует меньшей эффективности, по формуле:</w:t>
      </w:r>
    </w:p>
    <w:p w:rsidR="00552019" w:rsidRPr="00552019" w:rsidRDefault="00552019" w:rsidP="00552019">
      <w:pPr>
        <w:spacing w:after="0" w:line="240" w:lineRule="auto"/>
        <w:jc w:val="both"/>
        <w:rPr>
          <w:rFonts w:ascii="Times New Roman" w:hAnsi="Times New Roman" w:cs="Times New Roman"/>
        </w:rPr>
      </w:pPr>
    </w:p>
    <w:p w:rsidR="00552019" w:rsidRPr="00552019" w:rsidRDefault="00552019" w:rsidP="00552019">
      <w:pPr>
        <w:spacing w:after="0" w:line="240" w:lineRule="auto"/>
        <w:ind w:firstLine="698"/>
        <w:jc w:val="both"/>
        <w:rPr>
          <w:rFonts w:ascii="Times New Roman" w:hAnsi="Times New Roman" w:cs="Times New Roman"/>
        </w:rPr>
      </w:pPr>
      <w:r w:rsidRPr="00552019">
        <w:rPr>
          <w:rFonts w:ascii="Times New Roman" w:hAnsi="Times New Roman" w:cs="Times New Roman"/>
          <w:noProof/>
        </w:rPr>
        <w:drawing>
          <wp:inline distT="0" distB="0" distL="0" distR="0">
            <wp:extent cx="1219200" cy="266700"/>
            <wp:effectExtent l="0" t="0" r="0" b="0"/>
            <wp:docPr id="1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srcRect/>
                    <a:stretch>
                      <a:fillRect/>
                    </a:stretch>
                  </pic:blipFill>
                  <pic:spPr bwMode="auto">
                    <a:xfrm>
                      <a:off x="0" y="0"/>
                      <a:ext cx="1219200" cy="266700"/>
                    </a:xfrm>
                    <a:prstGeom prst="rect">
                      <a:avLst/>
                    </a:prstGeom>
                    <a:noFill/>
                    <a:ln w="9525">
                      <a:noFill/>
                      <a:miter lim="800000"/>
                      <a:headEnd/>
                      <a:tailEnd/>
                    </a:ln>
                  </pic:spPr>
                </pic:pic>
              </a:graphicData>
            </a:graphic>
          </wp:inline>
        </w:drawing>
      </w:r>
      <w:r w:rsidRPr="00552019">
        <w:rPr>
          <w:rFonts w:ascii="Times New Roman" w:hAnsi="Times New Roman" w:cs="Times New Roman"/>
        </w:rPr>
        <w:t>, где:</w:t>
      </w:r>
    </w:p>
    <w:p w:rsidR="00552019" w:rsidRPr="00552019" w:rsidRDefault="00552019" w:rsidP="00552019">
      <w:pPr>
        <w:spacing w:after="0" w:line="240" w:lineRule="auto"/>
        <w:jc w:val="both"/>
        <w:rPr>
          <w:rFonts w:ascii="Times New Roman" w:hAnsi="Times New Roman" w:cs="Times New Roman"/>
        </w:rPr>
      </w:pPr>
    </w:p>
    <w:p w:rsidR="00552019" w:rsidRPr="00552019" w:rsidRDefault="00552019" w:rsidP="00552019">
      <w:pPr>
        <w:spacing w:after="0" w:line="240" w:lineRule="auto"/>
        <w:jc w:val="both"/>
        <w:rPr>
          <w:rFonts w:ascii="Times New Roman" w:hAnsi="Times New Roman" w:cs="Times New Roman"/>
        </w:rPr>
      </w:pPr>
      <w:r w:rsidRPr="00552019">
        <w:rPr>
          <w:rFonts w:ascii="Times New Roman" w:hAnsi="Times New Roman" w:cs="Times New Roman"/>
          <w:noProof/>
        </w:rPr>
        <w:drawing>
          <wp:inline distT="0" distB="0" distL="0" distR="0">
            <wp:extent cx="482600" cy="266700"/>
            <wp:effectExtent l="0" t="0" r="0" b="0"/>
            <wp:docPr id="1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srcRect/>
                    <a:stretch>
                      <a:fillRect/>
                    </a:stretch>
                  </pic:blipFill>
                  <pic:spPr bwMode="auto">
                    <a:xfrm>
                      <a:off x="0" y="0"/>
                      <a:ext cx="482600" cy="266700"/>
                    </a:xfrm>
                    <a:prstGeom prst="rect">
                      <a:avLst/>
                    </a:prstGeom>
                    <a:noFill/>
                    <a:ln w="9525">
                      <a:noFill/>
                      <a:miter lim="800000"/>
                      <a:headEnd/>
                      <a:tailEnd/>
                    </a:ln>
                  </pic:spPr>
                </pic:pic>
              </a:graphicData>
            </a:graphic>
          </wp:inline>
        </w:drawing>
      </w:r>
      <w:r w:rsidRPr="00552019">
        <w:rPr>
          <w:rFonts w:ascii="Times New Roman" w:hAnsi="Times New Roman" w:cs="Times New Roman"/>
        </w:rPr>
        <w:t xml:space="preserve"> - степень достижения планового значения целевого показателя (индикатора) Муниципальной программы;</w:t>
      </w:r>
    </w:p>
    <w:p w:rsidR="00552019" w:rsidRPr="00552019" w:rsidRDefault="00552019" w:rsidP="00552019">
      <w:pPr>
        <w:spacing w:after="0" w:line="240" w:lineRule="auto"/>
        <w:jc w:val="both"/>
        <w:rPr>
          <w:rFonts w:ascii="Times New Roman" w:hAnsi="Times New Roman" w:cs="Times New Roman"/>
        </w:rPr>
      </w:pPr>
      <w:r w:rsidRPr="00552019">
        <w:rPr>
          <w:rFonts w:ascii="Times New Roman" w:hAnsi="Times New Roman" w:cs="Times New Roman"/>
          <w:noProof/>
        </w:rPr>
        <w:drawing>
          <wp:inline distT="0" distB="0" distL="0" distR="0">
            <wp:extent cx="342900" cy="266700"/>
            <wp:effectExtent l="19050" t="0" r="0" b="0"/>
            <wp:docPr id="1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srcRect/>
                    <a:stretch>
                      <a:fillRect/>
                    </a:stretch>
                  </pic:blipFill>
                  <pic:spPr bwMode="auto">
                    <a:xfrm>
                      <a:off x="0" y="0"/>
                      <a:ext cx="342900" cy="266700"/>
                    </a:xfrm>
                    <a:prstGeom prst="rect">
                      <a:avLst/>
                    </a:prstGeom>
                    <a:noFill/>
                    <a:ln w="9525">
                      <a:noFill/>
                      <a:miter lim="800000"/>
                      <a:headEnd/>
                      <a:tailEnd/>
                    </a:ln>
                  </pic:spPr>
                </pic:pic>
              </a:graphicData>
            </a:graphic>
          </wp:inline>
        </w:drawing>
      </w:r>
      <w:r w:rsidRPr="00552019">
        <w:rPr>
          <w:rFonts w:ascii="Times New Roman" w:hAnsi="Times New Roman" w:cs="Times New Roman"/>
        </w:rPr>
        <w:t>- фактическое значение целевого показателя (индикатора);</w:t>
      </w:r>
    </w:p>
    <w:p w:rsidR="00552019" w:rsidRPr="00552019" w:rsidRDefault="00552019" w:rsidP="00552019">
      <w:pPr>
        <w:spacing w:after="0" w:line="240" w:lineRule="auto"/>
        <w:jc w:val="both"/>
        <w:rPr>
          <w:rFonts w:ascii="Times New Roman" w:hAnsi="Times New Roman" w:cs="Times New Roman"/>
        </w:rPr>
      </w:pPr>
      <w:r w:rsidRPr="00552019">
        <w:rPr>
          <w:rFonts w:ascii="Times New Roman" w:hAnsi="Times New Roman" w:cs="Times New Roman"/>
          <w:noProof/>
        </w:rPr>
        <w:drawing>
          <wp:inline distT="0" distB="0" distL="0" distR="0">
            <wp:extent cx="355600" cy="266700"/>
            <wp:effectExtent l="19050" t="0" r="0" b="0"/>
            <wp:docPr id="1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srcRect/>
                    <a:stretch>
                      <a:fillRect/>
                    </a:stretch>
                  </pic:blipFill>
                  <pic:spPr bwMode="auto">
                    <a:xfrm>
                      <a:off x="0" y="0"/>
                      <a:ext cx="355600" cy="266700"/>
                    </a:xfrm>
                    <a:prstGeom prst="rect">
                      <a:avLst/>
                    </a:prstGeom>
                    <a:noFill/>
                    <a:ln w="9525">
                      <a:noFill/>
                      <a:miter lim="800000"/>
                      <a:headEnd/>
                      <a:tailEnd/>
                    </a:ln>
                  </pic:spPr>
                </pic:pic>
              </a:graphicData>
            </a:graphic>
          </wp:inline>
        </w:drawing>
      </w:r>
      <w:r w:rsidRPr="00552019">
        <w:rPr>
          <w:rFonts w:ascii="Times New Roman" w:hAnsi="Times New Roman" w:cs="Times New Roman"/>
        </w:rPr>
        <w:t xml:space="preserve"> - плановое значение целевого показателя (индикатора);</w:t>
      </w:r>
    </w:p>
    <w:p w:rsidR="00552019" w:rsidRPr="00552019" w:rsidRDefault="00552019" w:rsidP="00552019">
      <w:pPr>
        <w:spacing w:after="0" w:line="240" w:lineRule="auto"/>
        <w:ind w:firstLine="698"/>
        <w:jc w:val="both"/>
        <w:rPr>
          <w:rFonts w:ascii="Times New Roman" w:hAnsi="Times New Roman" w:cs="Times New Roman"/>
        </w:rPr>
      </w:pPr>
      <w:r w:rsidRPr="00552019">
        <w:rPr>
          <w:rFonts w:ascii="Times New Roman" w:hAnsi="Times New Roman" w:cs="Times New Roman"/>
        </w:rPr>
        <w:t>2) степень реализации основных мероприятий и достижения ожидаемых непосредственных результатов их реализации (далее - степень реализации мероприятий), расчет которой осуществляется по формуле:</w:t>
      </w:r>
    </w:p>
    <w:p w:rsidR="00552019" w:rsidRPr="00552019" w:rsidRDefault="00552019" w:rsidP="00552019">
      <w:pPr>
        <w:spacing w:after="0" w:line="240" w:lineRule="auto"/>
        <w:jc w:val="both"/>
        <w:rPr>
          <w:rFonts w:ascii="Times New Roman" w:hAnsi="Times New Roman" w:cs="Times New Roman"/>
        </w:rPr>
      </w:pPr>
    </w:p>
    <w:p w:rsidR="00552019" w:rsidRPr="00552019" w:rsidRDefault="00552019" w:rsidP="00552019">
      <w:pPr>
        <w:spacing w:after="0" w:line="240" w:lineRule="auto"/>
        <w:ind w:firstLine="698"/>
        <w:jc w:val="both"/>
        <w:rPr>
          <w:rFonts w:ascii="Times New Roman" w:hAnsi="Times New Roman" w:cs="Times New Roman"/>
        </w:rPr>
      </w:pPr>
      <w:r w:rsidRPr="00552019">
        <w:rPr>
          <w:rFonts w:ascii="Times New Roman" w:hAnsi="Times New Roman" w:cs="Times New Roman"/>
          <w:noProof/>
        </w:rPr>
        <w:drawing>
          <wp:inline distT="0" distB="0" distL="0" distR="0">
            <wp:extent cx="977900" cy="266700"/>
            <wp:effectExtent l="0" t="0" r="0" b="0"/>
            <wp:docPr id="2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srcRect/>
                    <a:stretch>
                      <a:fillRect/>
                    </a:stretch>
                  </pic:blipFill>
                  <pic:spPr bwMode="auto">
                    <a:xfrm>
                      <a:off x="0" y="0"/>
                      <a:ext cx="977900" cy="266700"/>
                    </a:xfrm>
                    <a:prstGeom prst="rect">
                      <a:avLst/>
                    </a:prstGeom>
                    <a:noFill/>
                    <a:ln w="9525">
                      <a:noFill/>
                      <a:miter lim="800000"/>
                      <a:headEnd/>
                      <a:tailEnd/>
                    </a:ln>
                  </pic:spPr>
                </pic:pic>
              </a:graphicData>
            </a:graphic>
          </wp:inline>
        </w:drawing>
      </w:r>
      <w:r w:rsidRPr="00552019">
        <w:rPr>
          <w:rFonts w:ascii="Times New Roman" w:hAnsi="Times New Roman" w:cs="Times New Roman"/>
        </w:rPr>
        <w:t>, где:</w:t>
      </w:r>
    </w:p>
    <w:p w:rsidR="00552019" w:rsidRPr="00552019" w:rsidRDefault="00552019" w:rsidP="00552019">
      <w:pPr>
        <w:spacing w:after="0" w:line="240" w:lineRule="auto"/>
        <w:jc w:val="both"/>
        <w:rPr>
          <w:rFonts w:ascii="Times New Roman" w:hAnsi="Times New Roman" w:cs="Times New Roman"/>
        </w:rPr>
      </w:pPr>
    </w:p>
    <w:p w:rsidR="00552019" w:rsidRPr="00552019" w:rsidRDefault="00552019" w:rsidP="00552019">
      <w:pPr>
        <w:spacing w:after="0" w:line="240" w:lineRule="auto"/>
        <w:jc w:val="both"/>
        <w:rPr>
          <w:rFonts w:ascii="Times New Roman" w:hAnsi="Times New Roman" w:cs="Times New Roman"/>
        </w:rPr>
      </w:pPr>
      <w:r w:rsidRPr="00552019">
        <w:rPr>
          <w:rFonts w:ascii="Times New Roman" w:hAnsi="Times New Roman" w:cs="Times New Roman"/>
          <w:noProof/>
        </w:rPr>
        <w:drawing>
          <wp:inline distT="0" distB="0" distL="0" distR="0">
            <wp:extent cx="393700" cy="266700"/>
            <wp:effectExtent l="0" t="0" r="0" b="0"/>
            <wp:docPr id="2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srcRect/>
                    <a:stretch>
                      <a:fillRect/>
                    </a:stretch>
                  </pic:blipFill>
                  <pic:spPr bwMode="auto">
                    <a:xfrm>
                      <a:off x="0" y="0"/>
                      <a:ext cx="393700" cy="266700"/>
                    </a:xfrm>
                    <a:prstGeom prst="rect">
                      <a:avLst/>
                    </a:prstGeom>
                    <a:noFill/>
                    <a:ln w="9525">
                      <a:noFill/>
                      <a:miter lim="800000"/>
                      <a:headEnd/>
                      <a:tailEnd/>
                    </a:ln>
                  </pic:spPr>
                </pic:pic>
              </a:graphicData>
            </a:graphic>
          </wp:inline>
        </w:drawing>
      </w:r>
      <w:r w:rsidRPr="00552019">
        <w:rPr>
          <w:rFonts w:ascii="Times New Roman" w:hAnsi="Times New Roman" w:cs="Times New Roman"/>
        </w:rPr>
        <w:t xml:space="preserve"> - степень реализации мероприятий;</w:t>
      </w:r>
    </w:p>
    <w:p w:rsidR="00552019" w:rsidRPr="00552019" w:rsidRDefault="00552019" w:rsidP="00552019">
      <w:pPr>
        <w:spacing w:after="0" w:line="240" w:lineRule="auto"/>
        <w:jc w:val="both"/>
        <w:rPr>
          <w:rFonts w:ascii="Times New Roman" w:hAnsi="Times New Roman" w:cs="Times New Roman"/>
        </w:rPr>
      </w:pPr>
      <w:r w:rsidRPr="00552019">
        <w:rPr>
          <w:rFonts w:ascii="Times New Roman" w:hAnsi="Times New Roman" w:cs="Times New Roman"/>
          <w:noProof/>
        </w:rPr>
        <w:lastRenderedPageBreak/>
        <w:drawing>
          <wp:inline distT="0" distB="0" distL="0" distR="0">
            <wp:extent cx="292100" cy="266700"/>
            <wp:effectExtent l="19050" t="0" r="0" b="0"/>
            <wp:docPr id="2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srcRect/>
                    <a:stretch>
                      <a:fillRect/>
                    </a:stretch>
                  </pic:blipFill>
                  <pic:spPr bwMode="auto">
                    <a:xfrm>
                      <a:off x="0" y="0"/>
                      <a:ext cx="292100" cy="266700"/>
                    </a:xfrm>
                    <a:prstGeom prst="rect">
                      <a:avLst/>
                    </a:prstGeom>
                    <a:noFill/>
                    <a:ln w="9525">
                      <a:noFill/>
                      <a:miter lim="800000"/>
                      <a:headEnd/>
                      <a:tailEnd/>
                    </a:ln>
                  </pic:spPr>
                </pic:pic>
              </a:graphicData>
            </a:graphic>
          </wp:inline>
        </w:drawing>
      </w:r>
      <w:r w:rsidRPr="00552019">
        <w:rPr>
          <w:rFonts w:ascii="Times New Roman" w:hAnsi="Times New Roman" w:cs="Times New Roman"/>
        </w:rPr>
        <w:t xml:space="preserve"> - количество мероприятий, выполненных в отчетном году;</w:t>
      </w:r>
    </w:p>
    <w:p w:rsidR="00552019" w:rsidRPr="00552019" w:rsidRDefault="00552019" w:rsidP="00552019">
      <w:pPr>
        <w:spacing w:after="0" w:line="240" w:lineRule="auto"/>
        <w:jc w:val="both"/>
        <w:rPr>
          <w:rFonts w:ascii="Times New Roman" w:hAnsi="Times New Roman" w:cs="Times New Roman"/>
        </w:rPr>
      </w:pPr>
      <w:r w:rsidRPr="00552019">
        <w:rPr>
          <w:rFonts w:ascii="Times New Roman" w:hAnsi="Times New Roman" w:cs="Times New Roman"/>
        </w:rPr>
        <w:t>М - общее количество мероприятий, запланированных к реализации в отчетном году;</w:t>
      </w:r>
    </w:p>
    <w:p w:rsidR="00552019" w:rsidRPr="00552019" w:rsidRDefault="00552019" w:rsidP="00552019">
      <w:pPr>
        <w:spacing w:after="0" w:line="240" w:lineRule="auto"/>
        <w:ind w:firstLine="698"/>
        <w:jc w:val="both"/>
        <w:rPr>
          <w:rFonts w:ascii="Times New Roman" w:hAnsi="Times New Roman" w:cs="Times New Roman"/>
        </w:rPr>
      </w:pPr>
      <w:r w:rsidRPr="00552019">
        <w:rPr>
          <w:rFonts w:ascii="Times New Roman" w:hAnsi="Times New Roman" w:cs="Times New Roman"/>
        </w:rPr>
        <w:t>3) оценка эффективности реализации Муниципальной программы в целом осуществляется по формуле:</w:t>
      </w:r>
    </w:p>
    <w:p w:rsidR="00552019" w:rsidRPr="00552019" w:rsidRDefault="00552019" w:rsidP="00552019">
      <w:pPr>
        <w:spacing w:after="0" w:line="240" w:lineRule="auto"/>
        <w:jc w:val="both"/>
        <w:rPr>
          <w:rFonts w:ascii="Times New Roman" w:hAnsi="Times New Roman" w:cs="Times New Roman"/>
        </w:rPr>
      </w:pPr>
    </w:p>
    <w:p w:rsidR="00552019" w:rsidRPr="00552019" w:rsidRDefault="00552019" w:rsidP="00552019">
      <w:pPr>
        <w:spacing w:after="0" w:line="240" w:lineRule="auto"/>
        <w:ind w:firstLine="698"/>
        <w:jc w:val="both"/>
        <w:rPr>
          <w:rFonts w:ascii="Times New Roman" w:hAnsi="Times New Roman" w:cs="Times New Roman"/>
        </w:rPr>
      </w:pPr>
      <w:r w:rsidRPr="00552019">
        <w:rPr>
          <w:rFonts w:ascii="Times New Roman" w:hAnsi="Times New Roman" w:cs="Times New Roman"/>
          <w:noProof/>
        </w:rPr>
        <w:drawing>
          <wp:inline distT="0" distB="0" distL="0" distR="0">
            <wp:extent cx="1257300" cy="266700"/>
            <wp:effectExtent l="0" t="0" r="0" b="0"/>
            <wp:docPr id="27"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cstate="print"/>
                    <a:srcRect/>
                    <a:stretch>
                      <a:fillRect/>
                    </a:stretch>
                  </pic:blipFill>
                  <pic:spPr bwMode="auto">
                    <a:xfrm>
                      <a:off x="0" y="0"/>
                      <a:ext cx="1257300" cy="266700"/>
                    </a:xfrm>
                    <a:prstGeom prst="rect">
                      <a:avLst/>
                    </a:prstGeom>
                    <a:noFill/>
                    <a:ln w="9525">
                      <a:noFill/>
                      <a:miter lim="800000"/>
                      <a:headEnd/>
                      <a:tailEnd/>
                    </a:ln>
                  </pic:spPr>
                </pic:pic>
              </a:graphicData>
            </a:graphic>
          </wp:inline>
        </w:drawing>
      </w:r>
      <w:r w:rsidRPr="00552019">
        <w:rPr>
          <w:rFonts w:ascii="Times New Roman" w:hAnsi="Times New Roman" w:cs="Times New Roman"/>
        </w:rPr>
        <w:t>, где:</w:t>
      </w:r>
    </w:p>
    <w:p w:rsidR="00552019" w:rsidRPr="00552019" w:rsidRDefault="00552019" w:rsidP="00552019">
      <w:pPr>
        <w:spacing w:after="0" w:line="240" w:lineRule="auto"/>
        <w:jc w:val="both"/>
        <w:rPr>
          <w:rFonts w:ascii="Times New Roman" w:hAnsi="Times New Roman" w:cs="Times New Roman"/>
        </w:rPr>
      </w:pPr>
    </w:p>
    <w:p w:rsidR="00552019" w:rsidRPr="00552019" w:rsidRDefault="00552019" w:rsidP="00552019">
      <w:pPr>
        <w:spacing w:after="0" w:line="240" w:lineRule="auto"/>
        <w:jc w:val="both"/>
        <w:rPr>
          <w:rFonts w:ascii="Times New Roman" w:hAnsi="Times New Roman" w:cs="Times New Roman"/>
        </w:rPr>
      </w:pPr>
      <w:r w:rsidRPr="00552019">
        <w:rPr>
          <w:rFonts w:ascii="Times New Roman" w:hAnsi="Times New Roman" w:cs="Times New Roman"/>
          <w:noProof/>
        </w:rPr>
        <w:drawing>
          <wp:inline distT="0" distB="0" distL="0" distR="0">
            <wp:extent cx="406400" cy="266700"/>
            <wp:effectExtent l="0" t="0" r="0" b="0"/>
            <wp:docPr id="28"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srcRect/>
                    <a:stretch>
                      <a:fillRect/>
                    </a:stretch>
                  </pic:blipFill>
                  <pic:spPr bwMode="auto">
                    <a:xfrm>
                      <a:off x="0" y="0"/>
                      <a:ext cx="406400" cy="266700"/>
                    </a:xfrm>
                    <a:prstGeom prst="rect">
                      <a:avLst/>
                    </a:prstGeom>
                    <a:noFill/>
                    <a:ln w="9525">
                      <a:noFill/>
                      <a:miter lim="800000"/>
                      <a:headEnd/>
                      <a:tailEnd/>
                    </a:ln>
                  </pic:spPr>
                </pic:pic>
              </a:graphicData>
            </a:graphic>
          </wp:inline>
        </w:drawing>
      </w:r>
      <w:r w:rsidRPr="00552019">
        <w:rPr>
          <w:rFonts w:ascii="Times New Roman" w:hAnsi="Times New Roman" w:cs="Times New Roman"/>
        </w:rPr>
        <w:t xml:space="preserve"> - эффективность реализации Муниципальной программы;</w:t>
      </w:r>
    </w:p>
    <w:p w:rsidR="00552019" w:rsidRPr="00552019" w:rsidRDefault="00552019" w:rsidP="00552019">
      <w:pPr>
        <w:spacing w:after="0" w:line="240" w:lineRule="auto"/>
        <w:jc w:val="both"/>
        <w:rPr>
          <w:rFonts w:ascii="Times New Roman" w:hAnsi="Times New Roman" w:cs="Times New Roman"/>
        </w:rPr>
      </w:pPr>
      <w:r w:rsidRPr="00552019">
        <w:rPr>
          <w:rFonts w:ascii="Times New Roman" w:hAnsi="Times New Roman" w:cs="Times New Roman"/>
          <w:noProof/>
        </w:rPr>
        <w:drawing>
          <wp:inline distT="0" distB="0" distL="0" distR="0">
            <wp:extent cx="419100" cy="266700"/>
            <wp:effectExtent l="0" t="0" r="0" b="0"/>
            <wp:docPr id="29"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srcRect/>
                    <a:stretch>
                      <a:fillRect/>
                    </a:stretch>
                  </pic:blipFill>
                  <pic:spPr bwMode="auto">
                    <a:xfrm>
                      <a:off x="0" y="0"/>
                      <a:ext cx="419100" cy="266700"/>
                    </a:xfrm>
                    <a:prstGeom prst="rect">
                      <a:avLst/>
                    </a:prstGeom>
                    <a:noFill/>
                    <a:ln w="9525">
                      <a:noFill/>
                      <a:miter lim="800000"/>
                      <a:headEnd/>
                      <a:tailEnd/>
                    </a:ln>
                  </pic:spPr>
                </pic:pic>
              </a:graphicData>
            </a:graphic>
          </wp:inline>
        </w:drawing>
      </w:r>
      <w:r w:rsidRPr="00552019">
        <w:rPr>
          <w:rFonts w:ascii="Times New Roman" w:hAnsi="Times New Roman" w:cs="Times New Roman"/>
        </w:rPr>
        <w:t xml:space="preserve"> - степень достижения плановых значений целевых показателей (индикаторов) Муниципальной программы;</w:t>
      </w:r>
    </w:p>
    <w:p w:rsidR="00552019" w:rsidRPr="00552019" w:rsidRDefault="00552019" w:rsidP="00552019">
      <w:pPr>
        <w:spacing w:after="0" w:line="240" w:lineRule="auto"/>
        <w:jc w:val="both"/>
        <w:rPr>
          <w:rFonts w:ascii="Times New Roman" w:hAnsi="Times New Roman" w:cs="Times New Roman"/>
        </w:rPr>
      </w:pPr>
      <w:r w:rsidRPr="00552019">
        <w:rPr>
          <w:rFonts w:ascii="Times New Roman" w:hAnsi="Times New Roman" w:cs="Times New Roman"/>
          <w:noProof/>
        </w:rPr>
        <w:drawing>
          <wp:inline distT="0" distB="0" distL="0" distR="0">
            <wp:extent cx="304800" cy="266700"/>
            <wp:effectExtent l="0" t="0" r="0" b="0"/>
            <wp:docPr id="30"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cstate="print"/>
                    <a:srcRect/>
                    <a:stretch>
                      <a:fillRect/>
                    </a:stretch>
                  </pic:blipFill>
                  <pic:spPr bwMode="auto">
                    <a:xfrm>
                      <a:off x="0" y="0"/>
                      <a:ext cx="304800" cy="266700"/>
                    </a:xfrm>
                    <a:prstGeom prst="rect">
                      <a:avLst/>
                    </a:prstGeom>
                    <a:noFill/>
                    <a:ln w="9525">
                      <a:noFill/>
                      <a:miter lim="800000"/>
                      <a:headEnd/>
                      <a:tailEnd/>
                    </a:ln>
                  </pic:spPr>
                </pic:pic>
              </a:graphicData>
            </a:graphic>
          </wp:inline>
        </w:drawing>
      </w:r>
      <w:r w:rsidRPr="00552019">
        <w:rPr>
          <w:rFonts w:ascii="Times New Roman" w:hAnsi="Times New Roman" w:cs="Times New Roman"/>
        </w:rPr>
        <w:t xml:space="preserve"> - эффективность использования средств республиканского бюджета Республики Мордовия.</w:t>
      </w:r>
    </w:p>
    <w:p w:rsidR="00552019" w:rsidRPr="00552019" w:rsidRDefault="00552019" w:rsidP="00552019">
      <w:pPr>
        <w:spacing w:after="0" w:line="240" w:lineRule="auto"/>
        <w:ind w:firstLine="708"/>
        <w:jc w:val="both"/>
        <w:rPr>
          <w:rFonts w:ascii="Times New Roman" w:hAnsi="Times New Roman" w:cs="Times New Roman"/>
        </w:rPr>
      </w:pPr>
      <w:r w:rsidRPr="00552019">
        <w:rPr>
          <w:rFonts w:ascii="Times New Roman" w:hAnsi="Times New Roman" w:cs="Times New Roman"/>
        </w:rPr>
        <w:t>3. Эффективность реализации Муниципальной программы признается высокой в случае, если значение составляет не менее 0,9.</w:t>
      </w:r>
    </w:p>
    <w:p w:rsidR="00552019" w:rsidRPr="00552019" w:rsidRDefault="00552019" w:rsidP="00552019">
      <w:pPr>
        <w:spacing w:after="0" w:line="240" w:lineRule="auto"/>
        <w:ind w:firstLine="708"/>
        <w:jc w:val="both"/>
        <w:rPr>
          <w:rFonts w:ascii="Times New Roman" w:hAnsi="Times New Roman" w:cs="Times New Roman"/>
        </w:rPr>
      </w:pPr>
      <w:r w:rsidRPr="00552019">
        <w:rPr>
          <w:rFonts w:ascii="Times New Roman" w:hAnsi="Times New Roman" w:cs="Times New Roman"/>
        </w:rPr>
        <w:t>Эффективность реализации Муниципальной программы признается средней в случае, если значение составляет не менее 0,8.</w:t>
      </w:r>
    </w:p>
    <w:p w:rsidR="00552019" w:rsidRPr="00552019" w:rsidRDefault="00552019" w:rsidP="00552019">
      <w:pPr>
        <w:spacing w:after="0" w:line="240" w:lineRule="auto"/>
        <w:ind w:firstLine="708"/>
        <w:jc w:val="both"/>
        <w:rPr>
          <w:rFonts w:ascii="Times New Roman" w:hAnsi="Times New Roman" w:cs="Times New Roman"/>
        </w:rPr>
      </w:pPr>
      <w:r w:rsidRPr="00552019">
        <w:rPr>
          <w:rFonts w:ascii="Times New Roman" w:hAnsi="Times New Roman" w:cs="Times New Roman"/>
        </w:rPr>
        <w:t>Эффективность реализации Муниципальной программы признается удовлетворительной в случае, если значение составляет не менее 0,7.</w:t>
      </w:r>
    </w:p>
    <w:p w:rsidR="00552019" w:rsidRPr="00552019" w:rsidRDefault="00552019" w:rsidP="00552019">
      <w:pPr>
        <w:spacing w:after="0" w:line="240" w:lineRule="auto"/>
        <w:ind w:firstLine="708"/>
        <w:jc w:val="both"/>
        <w:rPr>
          <w:rFonts w:ascii="Times New Roman" w:hAnsi="Times New Roman" w:cs="Times New Roman"/>
        </w:rPr>
      </w:pPr>
      <w:r w:rsidRPr="00552019">
        <w:rPr>
          <w:rFonts w:ascii="Times New Roman" w:hAnsi="Times New Roman" w:cs="Times New Roman"/>
        </w:rPr>
        <w:t>Эффективность реализации Муниципальной программы признается неудовлетворительной в случае, если значение составляет менее 0,7.</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p>
    <w:p w:rsidR="00552019" w:rsidRPr="00552019" w:rsidRDefault="00552019" w:rsidP="00552019">
      <w:pPr>
        <w:pStyle w:val="1"/>
        <w:shd w:val="clear" w:color="auto" w:fill="FFFFFF" w:themeFill="background1"/>
        <w:suppressAutoHyphens/>
        <w:spacing w:before="0"/>
        <w:jc w:val="both"/>
        <w:rPr>
          <w:rFonts w:cs="Times New Roman"/>
          <w:caps w:val="0"/>
          <w:sz w:val="22"/>
          <w:szCs w:val="22"/>
          <w:lang w:val="ru-RU"/>
        </w:rPr>
      </w:pPr>
      <w:r w:rsidRPr="00552019">
        <w:rPr>
          <w:rFonts w:cs="Times New Roman"/>
          <w:sz w:val="22"/>
          <w:szCs w:val="22"/>
          <w:lang w:val="ru-RU"/>
        </w:rPr>
        <w:t>п</w:t>
      </w:r>
      <w:r w:rsidRPr="00552019">
        <w:rPr>
          <w:rFonts w:cs="Times New Roman"/>
          <w:caps w:val="0"/>
          <w:sz w:val="22"/>
          <w:szCs w:val="22"/>
          <w:lang w:val="ru-RU"/>
        </w:rPr>
        <w:t xml:space="preserve">одпрограмма </w:t>
      </w:r>
    </w:p>
    <w:p w:rsidR="00552019" w:rsidRPr="00552019" w:rsidRDefault="00552019" w:rsidP="00552019">
      <w:pPr>
        <w:pStyle w:val="1"/>
        <w:shd w:val="clear" w:color="auto" w:fill="FFFFFF" w:themeFill="background1"/>
        <w:suppressAutoHyphens/>
        <w:spacing w:before="0"/>
        <w:jc w:val="both"/>
        <w:rPr>
          <w:rFonts w:cs="Times New Roman"/>
          <w:sz w:val="22"/>
          <w:szCs w:val="22"/>
          <w:lang w:val="ru-RU"/>
        </w:rPr>
      </w:pPr>
      <w:r w:rsidRPr="00552019">
        <w:rPr>
          <w:rFonts w:cs="Times New Roman"/>
          <w:sz w:val="22"/>
          <w:szCs w:val="22"/>
          <w:lang w:val="ru-RU"/>
        </w:rPr>
        <w:t xml:space="preserve"> «Р</w:t>
      </w:r>
      <w:r w:rsidRPr="00552019">
        <w:rPr>
          <w:rFonts w:cs="Times New Roman"/>
          <w:caps w:val="0"/>
          <w:sz w:val="22"/>
          <w:szCs w:val="22"/>
          <w:lang w:val="ru-RU"/>
        </w:rPr>
        <w:t>азвитие подотрасли растениеводства, переработки и реализации продукции растениеводства</w:t>
      </w:r>
      <w:r w:rsidRPr="00552019">
        <w:rPr>
          <w:rFonts w:cs="Times New Roman"/>
          <w:sz w:val="22"/>
          <w:szCs w:val="22"/>
          <w:lang w:val="ru-RU"/>
        </w:rPr>
        <w:t>»</w:t>
      </w:r>
    </w:p>
    <w:p w:rsidR="00552019" w:rsidRPr="00552019" w:rsidRDefault="00552019" w:rsidP="00552019">
      <w:pPr>
        <w:shd w:val="clear" w:color="auto" w:fill="FFFFFF" w:themeFill="background1"/>
        <w:suppressAutoHyphens/>
        <w:spacing w:after="0" w:line="240" w:lineRule="auto"/>
        <w:ind w:firstLine="567"/>
        <w:jc w:val="both"/>
        <w:rPr>
          <w:rFonts w:ascii="Times New Roman" w:hAnsi="Times New Roman" w:cs="Times New Roman"/>
          <w:b/>
          <w:bCs/>
        </w:rPr>
      </w:pP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Паспорт</w:t>
      </w:r>
    </w:p>
    <w:p w:rsidR="00552019" w:rsidRPr="00552019" w:rsidRDefault="00552019" w:rsidP="00552019">
      <w:pPr>
        <w:pStyle w:val="1"/>
        <w:shd w:val="clear" w:color="auto" w:fill="FFFFFF" w:themeFill="background1"/>
        <w:suppressAutoHyphens/>
        <w:spacing w:before="0"/>
        <w:jc w:val="both"/>
        <w:rPr>
          <w:rFonts w:cs="Times New Roman"/>
          <w:b w:val="0"/>
          <w:sz w:val="22"/>
          <w:szCs w:val="22"/>
          <w:lang w:val="ru-RU"/>
        </w:rPr>
      </w:pPr>
      <w:r w:rsidRPr="00552019">
        <w:rPr>
          <w:rFonts w:cs="Times New Roman"/>
          <w:b w:val="0"/>
          <w:sz w:val="22"/>
          <w:szCs w:val="22"/>
          <w:lang w:val="ru-RU"/>
        </w:rPr>
        <w:t xml:space="preserve"> </w:t>
      </w:r>
      <w:r w:rsidRPr="00552019">
        <w:rPr>
          <w:rFonts w:cs="Times New Roman"/>
          <w:b w:val="0"/>
          <w:caps w:val="0"/>
          <w:sz w:val="22"/>
          <w:szCs w:val="22"/>
          <w:lang w:val="ru-RU"/>
        </w:rPr>
        <w:t>подпрограммы</w:t>
      </w:r>
      <w:r w:rsidRPr="00552019">
        <w:rPr>
          <w:rFonts w:cs="Times New Roman"/>
          <w:b w:val="0"/>
          <w:sz w:val="22"/>
          <w:szCs w:val="22"/>
          <w:lang w:val="ru-RU"/>
        </w:rPr>
        <w:t xml:space="preserve"> «Р</w:t>
      </w:r>
      <w:r w:rsidRPr="00552019">
        <w:rPr>
          <w:rFonts w:cs="Times New Roman"/>
          <w:b w:val="0"/>
          <w:caps w:val="0"/>
          <w:sz w:val="22"/>
          <w:szCs w:val="22"/>
          <w:lang w:val="ru-RU"/>
        </w:rPr>
        <w:t xml:space="preserve">азвитие подотрасли растениеводства, переработки </w:t>
      </w:r>
      <w:r w:rsidRPr="00552019">
        <w:rPr>
          <w:rFonts w:cs="Times New Roman"/>
          <w:b w:val="0"/>
          <w:caps w:val="0"/>
          <w:sz w:val="22"/>
          <w:szCs w:val="22"/>
          <w:lang w:val="ru-RU"/>
        </w:rPr>
        <w:br/>
        <w:t>и реализации продукции растениеводства</w:t>
      </w:r>
      <w:r w:rsidRPr="00552019">
        <w:rPr>
          <w:rFonts w:cs="Times New Roman"/>
          <w:b w:val="0"/>
          <w:sz w:val="22"/>
          <w:szCs w:val="22"/>
          <w:lang w:val="ru-RU"/>
        </w:rPr>
        <w:t>»</w:t>
      </w:r>
    </w:p>
    <w:p w:rsidR="00552019" w:rsidRPr="00552019" w:rsidRDefault="00552019" w:rsidP="00552019">
      <w:pPr>
        <w:pStyle w:val="afff1"/>
        <w:shd w:val="clear" w:color="auto" w:fill="FFFFFF" w:themeFill="background1"/>
        <w:ind w:firstLine="0"/>
        <w:rPr>
          <w:rFonts w:cs="Times New Roman"/>
          <w:sz w:val="22"/>
          <w:szCs w:val="22"/>
        </w:rPr>
      </w:pPr>
    </w:p>
    <w:tbl>
      <w:tblPr>
        <w:tblW w:w="0" w:type="auto"/>
        <w:tblInd w:w="70" w:type="dxa"/>
        <w:shd w:val="clear" w:color="auto" w:fill="FFFFFF" w:themeFill="background1"/>
        <w:tblLayout w:type="fixed"/>
        <w:tblCellMar>
          <w:left w:w="70" w:type="dxa"/>
          <w:right w:w="70" w:type="dxa"/>
        </w:tblCellMar>
        <w:tblLook w:val="0000" w:firstRow="0" w:lastRow="0" w:firstColumn="0" w:lastColumn="0" w:noHBand="0" w:noVBand="0"/>
      </w:tblPr>
      <w:tblGrid>
        <w:gridCol w:w="3830"/>
        <w:gridCol w:w="447"/>
        <w:gridCol w:w="5199"/>
      </w:tblGrid>
      <w:tr w:rsidR="00552019" w:rsidRPr="00552019" w:rsidTr="00552019">
        <w:trPr>
          <w:trHeight w:val="1427"/>
        </w:trPr>
        <w:tc>
          <w:tcPr>
            <w:tcW w:w="3830"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552019">
              <w:rPr>
                <w:rFonts w:ascii="Times New Roman" w:hAnsi="Times New Roman" w:cs="Times New Roman"/>
              </w:rPr>
              <w:t>Наименование подпрограммы</w:t>
            </w:r>
          </w:p>
        </w:tc>
        <w:tc>
          <w:tcPr>
            <w:tcW w:w="447"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5199"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«Развитие подотрасли растениеводства, переработки и реализации продукции растениеводства» (далее – подпрограмма)</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p>
        </w:tc>
      </w:tr>
      <w:tr w:rsidR="00552019" w:rsidRPr="00552019" w:rsidTr="00552019">
        <w:trPr>
          <w:trHeight w:val="240"/>
        </w:trPr>
        <w:tc>
          <w:tcPr>
            <w:tcW w:w="3830"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552019">
              <w:rPr>
                <w:rFonts w:ascii="Times New Roman" w:hAnsi="Times New Roman" w:cs="Times New Roman"/>
              </w:rPr>
              <w:t xml:space="preserve">Ответственный исполнитель </w:t>
            </w:r>
            <w:r w:rsidRPr="00552019">
              <w:rPr>
                <w:rFonts w:ascii="Times New Roman" w:hAnsi="Times New Roman" w:cs="Times New Roman"/>
              </w:rPr>
              <w:br/>
              <w:t>подпрограммы</w:t>
            </w:r>
          </w:p>
        </w:tc>
        <w:tc>
          <w:tcPr>
            <w:tcW w:w="447"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5199"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Администрации Ардатовского муниципального района Республики Мордовия</w:t>
            </w:r>
          </w:p>
        </w:tc>
      </w:tr>
      <w:tr w:rsidR="00552019" w:rsidRPr="00552019" w:rsidTr="00552019">
        <w:trPr>
          <w:trHeight w:val="240"/>
        </w:trPr>
        <w:tc>
          <w:tcPr>
            <w:tcW w:w="3830"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jc w:val="both"/>
              <w:rPr>
                <w:rFonts w:ascii="Times New Roman" w:hAnsi="Times New Roman" w:cs="Times New Roman"/>
              </w:rPr>
            </w:pPr>
          </w:p>
          <w:p w:rsidR="00552019" w:rsidRPr="00552019" w:rsidRDefault="00552019" w:rsidP="00552019">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552019">
              <w:rPr>
                <w:rFonts w:ascii="Times New Roman" w:hAnsi="Times New Roman" w:cs="Times New Roman"/>
              </w:rPr>
              <w:t>Программно-целевые инструменты  подпрограммы</w:t>
            </w:r>
          </w:p>
        </w:tc>
        <w:tc>
          <w:tcPr>
            <w:tcW w:w="447"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p>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5199"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p>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республиканская  целевая программа:</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 xml:space="preserve"> «Сохранение и восстановление плодородия почв земель сельскохозяйственного назначения и агроландшафтов как национального достояния России на 2006-2010 годы и на период до 2013 года по Республике Мордовия» утвержденная распоряжением </w:t>
            </w:r>
            <w:r w:rsidRPr="00552019">
              <w:rPr>
                <w:rFonts w:ascii="Times New Roman" w:hAnsi="Times New Roman" w:cs="Times New Roman"/>
                <w:shd w:val="clear" w:color="auto" w:fill="FFFFFF" w:themeFill="background1"/>
              </w:rPr>
              <w:t>Правительства Республики Мордовия от 30 мая 2006 г. № 510-р</w:t>
            </w:r>
            <w:r w:rsidRPr="00552019">
              <w:rPr>
                <w:rFonts w:ascii="Times New Roman" w:hAnsi="Times New Roman" w:cs="Times New Roman"/>
              </w:rPr>
              <w:t xml:space="preserve">; </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p>
        </w:tc>
      </w:tr>
      <w:tr w:rsidR="00552019" w:rsidRPr="00552019" w:rsidTr="00552019">
        <w:trPr>
          <w:trHeight w:val="240"/>
        </w:trPr>
        <w:tc>
          <w:tcPr>
            <w:tcW w:w="3830"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552019">
              <w:rPr>
                <w:rFonts w:ascii="Times New Roman" w:hAnsi="Times New Roman" w:cs="Times New Roman"/>
              </w:rPr>
              <w:t>Цели подпрограммы</w:t>
            </w:r>
          </w:p>
        </w:tc>
        <w:tc>
          <w:tcPr>
            <w:tcW w:w="447"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5199"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 xml:space="preserve">обеспечение роста  объемов  производства основных видов продукции  растениеводства; </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повышение конкурентоспособности   растениеводческой продукции, производимой районными сельхозтоваропроизводителями, на внутреннем и внешнем рынках</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p>
        </w:tc>
      </w:tr>
      <w:tr w:rsidR="00552019" w:rsidRPr="00552019" w:rsidTr="00552019">
        <w:trPr>
          <w:trHeight w:val="240"/>
        </w:trPr>
        <w:tc>
          <w:tcPr>
            <w:tcW w:w="3830"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552019">
              <w:rPr>
                <w:rFonts w:ascii="Times New Roman" w:hAnsi="Times New Roman" w:cs="Times New Roman"/>
              </w:rPr>
              <w:t xml:space="preserve">Задачи подпрограммы </w:t>
            </w:r>
          </w:p>
        </w:tc>
        <w:tc>
          <w:tcPr>
            <w:tcW w:w="447"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5199"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 xml:space="preserve">увеличение объемов производства основных видов растениеводческой продукции за счет оптимизации </w:t>
            </w:r>
            <w:r w:rsidRPr="00552019">
              <w:rPr>
                <w:rFonts w:ascii="Times New Roman" w:hAnsi="Times New Roman" w:cs="Times New Roman"/>
              </w:rPr>
              <w:lastRenderedPageBreak/>
              <w:t>структуры посевных площадей и повышения урожайности сельскохозяйственных культур;</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развитие переработки основных видов растениеводческой продукции.</w:t>
            </w:r>
          </w:p>
        </w:tc>
      </w:tr>
      <w:tr w:rsidR="00552019" w:rsidRPr="00552019" w:rsidTr="00552019">
        <w:trPr>
          <w:trHeight w:val="95"/>
        </w:trPr>
        <w:tc>
          <w:tcPr>
            <w:tcW w:w="3830"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552019">
              <w:rPr>
                <w:rFonts w:ascii="Times New Roman" w:hAnsi="Times New Roman" w:cs="Times New Roman"/>
              </w:rPr>
              <w:lastRenderedPageBreak/>
              <w:t xml:space="preserve">Целевые индикаторы и показатели подпрограммы </w:t>
            </w:r>
          </w:p>
        </w:tc>
        <w:tc>
          <w:tcPr>
            <w:tcW w:w="447"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5199"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производство зерновых и зернобобовых культур, сахарной свеклы, тонн;</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увеличение объемов производства плодов и ягод, тонн.</w:t>
            </w:r>
          </w:p>
        </w:tc>
      </w:tr>
      <w:tr w:rsidR="00552019" w:rsidRPr="00552019" w:rsidTr="00552019">
        <w:trPr>
          <w:trHeight w:val="709"/>
        </w:trPr>
        <w:tc>
          <w:tcPr>
            <w:tcW w:w="3830"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552019">
              <w:rPr>
                <w:rFonts w:ascii="Times New Roman" w:hAnsi="Times New Roman" w:cs="Times New Roman"/>
              </w:rPr>
              <w:t>Сроки реализации подпрограммы</w:t>
            </w:r>
          </w:p>
          <w:p w:rsidR="00552019" w:rsidRPr="00552019" w:rsidRDefault="00552019" w:rsidP="00552019">
            <w:pPr>
              <w:shd w:val="clear" w:color="auto" w:fill="FFFFFF" w:themeFill="background1"/>
              <w:tabs>
                <w:tab w:val="left" w:pos="0"/>
              </w:tabs>
              <w:suppressAutoHyphens/>
              <w:spacing w:after="0" w:line="240" w:lineRule="auto"/>
              <w:jc w:val="both"/>
              <w:rPr>
                <w:rFonts w:ascii="Times New Roman" w:hAnsi="Times New Roman" w:cs="Times New Roman"/>
              </w:rPr>
            </w:pPr>
          </w:p>
        </w:tc>
        <w:tc>
          <w:tcPr>
            <w:tcW w:w="447"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5199"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1 января 2013 г.–31 декабря 2016 г.</w:t>
            </w:r>
          </w:p>
          <w:p w:rsidR="00552019" w:rsidRPr="00552019" w:rsidRDefault="00552019" w:rsidP="00552019">
            <w:pPr>
              <w:shd w:val="clear" w:color="auto" w:fill="FFFFFF" w:themeFill="background1"/>
              <w:spacing w:after="0" w:line="240" w:lineRule="auto"/>
              <w:jc w:val="both"/>
              <w:rPr>
                <w:rFonts w:ascii="Times New Roman" w:hAnsi="Times New Roman" w:cs="Times New Roman"/>
                <w:color w:val="FF0000"/>
              </w:rPr>
            </w:pPr>
          </w:p>
        </w:tc>
      </w:tr>
      <w:tr w:rsidR="00552019" w:rsidRPr="00552019" w:rsidTr="00552019">
        <w:trPr>
          <w:trHeight w:val="240"/>
        </w:trPr>
        <w:tc>
          <w:tcPr>
            <w:tcW w:w="3830"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552019">
              <w:rPr>
                <w:rFonts w:ascii="Times New Roman" w:hAnsi="Times New Roman" w:cs="Times New Roman"/>
              </w:rPr>
              <w:t>Объем бюджетных ассигнований</w:t>
            </w:r>
          </w:p>
        </w:tc>
        <w:tc>
          <w:tcPr>
            <w:tcW w:w="447"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5199" w:type="dxa"/>
            <w:shd w:val="clear" w:color="auto" w:fill="FFFFFF" w:themeFill="background1"/>
          </w:tcPr>
          <w:p w:rsidR="00552019" w:rsidRPr="00552019" w:rsidRDefault="00552019" w:rsidP="00552019">
            <w:pPr>
              <w:pStyle w:val="32"/>
              <w:shd w:val="clear" w:color="auto" w:fill="FFFFFF" w:themeFill="background1"/>
              <w:tabs>
                <w:tab w:val="num" w:pos="252"/>
              </w:tabs>
              <w:spacing w:after="0"/>
              <w:rPr>
                <w:rFonts w:ascii="Times New Roman" w:hAnsi="Times New Roman" w:cs="Times New Roman"/>
                <w:sz w:val="22"/>
                <w:szCs w:val="22"/>
              </w:rPr>
            </w:pPr>
            <w:r w:rsidRPr="00552019">
              <w:rPr>
                <w:rFonts w:ascii="Times New Roman" w:hAnsi="Times New Roman" w:cs="Times New Roman"/>
                <w:sz w:val="22"/>
                <w:szCs w:val="22"/>
                <w:shd w:val="clear" w:color="auto" w:fill="FFFFFF" w:themeFill="background1"/>
              </w:rPr>
              <w:t>объем бюджетных ассигнований на реализацию подпрограммы местным бюджетом Ардатовского района не предусмо</w:t>
            </w:r>
            <w:r w:rsidRPr="00552019">
              <w:rPr>
                <w:rFonts w:ascii="Times New Roman" w:hAnsi="Times New Roman" w:cs="Times New Roman"/>
                <w:sz w:val="22"/>
                <w:szCs w:val="22"/>
              </w:rPr>
              <w:t>трен.</w:t>
            </w:r>
          </w:p>
        </w:tc>
      </w:tr>
      <w:tr w:rsidR="00552019" w:rsidRPr="00552019" w:rsidTr="00552019">
        <w:trPr>
          <w:trHeight w:val="240"/>
        </w:trPr>
        <w:tc>
          <w:tcPr>
            <w:tcW w:w="3830"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552019">
              <w:rPr>
                <w:rFonts w:ascii="Times New Roman" w:hAnsi="Times New Roman" w:cs="Times New Roman"/>
              </w:rPr>
              <w:t xml:space="preserve">Ожидаемые результаты реализации подпрограммы </w:t>
            </w:r>
          </w:p>
        </w:tc>
        <w:tc>
          <w:tcPr>
            <w:tcW w:w="447"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5199"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увеличение производства:</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зерна до 82681</w:t>
            </w:r>
            <w:r w:rsidRPr="00552019">
              <w:rPr>
                <w:rFonts w:ascii="Times New Roman" w:hAnsi="Times New Roman" w:cs="Times New Roman"/>
                <w:color w:val="FF0000"/>
              </w:rPr>
              <w:t xml:space="preserve"> </w:t>
            </w:r>
            <w:r w:rsidRPr="00552019">
              <w:rPr>
                <w:rFonts w:ascii="Times New Roman" w:hAnsi="Times New Roman" w:cs="Times New Roman"/>
              </w:rPr>
              <w:t>тонны;</w:t>
            </w:r>
          </w:p>
          <w:p w:rsidR="00552019" w:rsidRPr="00552019" w:rsidRDefault="00552019" w:rsidP="00552019">
            <w:pPr>
              <w:shd w:val="clear" w:color="auto" w:fill="FFFFFF" w:themeFill="background1"/>
              <w:spacing w:after="0" w:line="240" w:lineRule="auto"/>
              <w:jc w:val="both"/>
              <w:rPr>
                <w:rFonts w:ascii="Times New Roman" w:hAnsi="Times New Roman" w:cs="Times New Roman"/>
                <w:color w:val="000000" w:themeColor="text1"/>
              </w:rPr>
            </w:pPr>
            <w:r w:rsidRPr="00552019">
              <w:rPr>
                <w:rFonts w:ascii="Times New Roman" w:hAnsi="Times New Roman" w:cs="Times New Roman"/>
              </w:rPr>
              <w:t xml:space="preserve">увеличение производства сахарной свеклы до </w:t>
            </w:r>
            <w:r w:rsidRPr="00552019">
              <w:rPr>
                <w:rFonts w:ascii="Times New Roman" w:hAnsi="Times New Roman" w:cs="Times New Roman"/>
                <w:color w:val="000000" w:themeColor="text1"/>
              </w:rPr>
              <w:t xml:space="preserve">94000 тонн;  </w:t>
            </w:r>
          </w:p>
          <w:p w:rsidR="00552019" w:rsidRPr="00552019" w:rsidRDefault="00552019" w:rsidP="00552019">
            <w:pPr>
              <w:shd w:val="clear" w:color="auto" w:fill="FFFFFF" w:themeFill="background1"/>
              <w:spacing w:after="0" w:line="240" w:lineRule="auto"/>
              <w:jc w:val="both"/>
              <w:rPr>
                <w:rFonts w:ascii="Times New Roman" w:hAnsi="Times New Roman" w:cs="Times New Roman"/>
                <w:color w:val="000000" w:themeColor="text1"/>
              </w:rPr>
            </w:pPr>
            <w:r w:rsidRPr="00552019">
              <w:rPr>
                <w:rFonts w:ascii="Times New Roman" w:hAnsi="Times New Roman" w:cs="Times New Roman"/>
                <w:color w:val="000000" w:themeColor="text1"/>
              </w:rPr>
              <w:t>сохранение производства картофеля на уровне 20 тонн;</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color w:val="000000" w:themeColor="text1"/>
              </w:rPr>
              <w:t>увеличение производства плодов и ягод до 3 тонн</w:t>
            </w:r>
            <w:r w:rsidRPr="00552019">
              <w:rPr>
                <w:rFonts w:ascii="Times New Roman" w:hAnsi="Times New Roman" w:cs="Times New Roman"/>
              </w:rPr>
              <w:t>.</w:t>
            </w:r>
          </w:p>
        </w:tc>
      </w:tr>
    </w:tbl>
    <w:p w:rsidR="00552019" w:rsidRPr="00552019" w:rsidRDefault="00552019" w:rsidP="00552019">
      <w:pPr>
        <w:keepNext/>
        <w:keepLines/>
        <w:pageBreakBefore/>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lastRenderedPageBreak/>
        <w:t xml:space="preserve">Раздел 1. </w:t>
      </w:r>
      <w:r w:rsidRPr="00552019">
        <w:rPr>
          <w:rFonts w:ascii="Times New Roman" w:hAnsi="Times New Roman" w:cs="Times New Roman"/>
          <w:b/>
          <w:bCs/>
        </w:rPr>
        <w:t xml:space="preserve">Сфера реализации подпрограммы, основные проблемы, оценка последствий инерционного развития и прогноз ее развития, </w:t>
      </w:r>
      <w:r w:rsidRPr="00552019">
        <w:rPr>
          <w:rFonts w:ascii="Times New Roman" w:hAnsi="Times New Roman" w:cs="Times New Roman"/>
          <w:b/>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552019" w:rsidRPr="00552019" w:rsidRDefault="00552019" w:rsidP="00552019">
      <w:pPr>
        <w:shd w:val="clear" w:color="auto" w:fill="FFFFFF" w:themeFill="background1"/>
        <w:suppressAutoHyphens/>
        <w:spacing w:after="0" w:line="240" w:lineRule="auto"/>
        <w:ind w:left="709"/>
        <w:jc w:val="center"/>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ind w:firstLine="709"/>
        <w:jc w:val="center"/>
        <w:rPr>
          <w:rFonts w:ascii="Times New Roman" w:hAnsi="Times New Roman" w:cs="Times New Roman"/>
          <w:b/>
          <w:bCs/>
        </w:rPr>
      </w:pPr>
      <w:r w:rsidRPr="00552019">
        <w:rPr>
          <w:rFonts w:ascii="Times New Roman" w:hAnsi="Times New Roman" w:cs="Times New Roman"/>
          <w:b/>
        </w:rPr>
        <w:t xml:space="preserve">Глава 1. </w:t>
      </w:r>
      <w:r w:rsidRPr="00552019">
        <w:rPr>
          <w:rFonts w:ascii="Times New Roman" w:hAnsi="Times New Roman" w:cs="Times New Roman"/>
          <w:b/>
          <w:bCs/>
        </w:rPr>
        <w:t>Сфера реализации подпрограммы, основные проблемы, оценка последствий инерционного развития и прогноз ее развития</w:t>
      </w:r>
    </w:p>
    <w:p w:rsidR="00552019" w:rsidRPr="00552019" w:rsidRDefault="00552019" w:rsidP="00552019">
      <w:pPr>
        <w:shd w:val="clear" w:color="auto" w:fill="FFFFFF" w:themeFill="background1"/>
        <w:suppressAutoHyphens/>
        <w:spacing w:after="0" w:line="240" w:lineRule="auto"/>
        <w:ind w:firstLine="709"/>
        <w:jc w:val="center"/>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Подпрограмма охватывает зерновой, свеклосахарный подкомплексы, включающие в себя отрасли по производству продукции растениеводства, их первичной и глубокой переработке, логистику.</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Растениеводство – основа сельского хозяйства. Отрасль дает 67% всей продукции сельского хозяйства. От темпов развития растениеводства значительно зависит и развитие животноводства, поскольку  его  кормовую  базу в значительной степени обеспечивает именно растениеводство.</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Ведущая роль в структуре  растениеводства принадлежит зерновому хозяйству.  Зерновые культуры занимают  почти 62% всех посевных площадей района.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Посевная площадь зерновых во всех категориях хозяйств в 2012 г. составила  24130 га против 28872 га  в 2006 г. и уменьшилась на 16,4%. Среднегодовая урожайность зерновых в районе  в  2006-2012 годах, несмотря на засушливый 2010 год, составила в среднем 25,6 ц/га против  18,8 ц/га в среднем в 2001-2005  годах.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Эти положительные  результаты стали возможны благодаря принятым  эффективным мерам государственной поддержки в рамках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а также комплексу мер по поддержке сельхозтоваропроизводителей республики,   пострадавших от засухи 2010 года.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Несмотря на положительную тенденцию развития растениеводства, в отрасли еще много нерешенных проблем, в том числе:</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изношенность материально-технической базы производства и переработки не позволяет производителям в полной мере  получать, а переработчикам вырабатывать конкурентоспособную продукцию;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технический и технологический уровень подкомплексов не позволяет осуществить переход на инновационный путь развития в ближайшей перспективе.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Основными условиями  дальнейшего наращивания объемов производства продукции растениеводства, обеспечения перерабатывающей отрасли района  собственным сырьем, повышения конкурентоспособности  отрасли растениеводства являются ускоренный переход к использованию новых высокопроизводительных, ресурсосберегающих технологий, связанный с переводом сельхозпредприятий на новые агротехнологии, базирующиеся на применении более эффективных методов производства, новых моделей  техники, внесении оптимального количества минеральных удобрений на посевные площади.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Для достижения  целей, определенных подпрограммой, необходимы меры государственной поддержки  отрасли через программно-целевые инструменты. </w:t>
      </w:r>
    </w:p>
    <w:p w:rsidR="00552019" w:rsidRPr="00552019" w:rsidRDefault="00552019" w:rsidP="00552019">
      <w:pPr>
        <w:shd w:val="clear" w:color="auto" w:fill="FFFFFF" w:themeFill="background1"/>
        <w:suppressAutoHyphens/>
        <w:spacing w:after="0" w:line="240" w:lineRule="auto"/>
        <w:ind w:firstLine="567"/>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567"/>
        <w:jc w:val="both"/>
        <w:rPr>
          <w:rFonts w:ascii="Times New Roman" w:hAnsi="Times New Roman" w:cs="Times New Roman"/>
          <w:b/>
        </w:rPr>
      </w:pPr>
      <w:r w:rsidRPr="00552019">
        <w:rPr>
          <w:rFonts w:ascii="Times New Roman" w:hAnsi="Times New Roman" w:cs="Times New Roman"/>
          <w:b/>
        </w:rPr>
        <w:t>Глава 2. Приоритеты государственной политики в сфере реализации подпрограммы</w:t>
      </w:r>
    </w:p>
    <w:p w:rsidR="00552019" w:rsidRPr="00552019" w:rsidRDefault="00552019" w:rsidP="00552019">
      <w:pPr>
        <w:shd w:val="clear" w:color="auto" w:fill="FFFFFF" w:themeFill="background1"/>
        <w:suppressAutoHyphens/>
        <w:spacing w:after="0" w:line="240" w:lineRule="auto"/>
        <w:ind w:firstLine="567"/>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Приоритетами государственной политики в сфере реализации подпрограммы являются: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оптимизация структуры посевных площадей в соответствии с зональными системами земледелия и повышение урожайности сельскохозяйственных культур;</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комплексная модернизация материально-технической базы производства продукции растениеводства и переработки продукции растениеводства;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увеличение объемов реализации растениеводческой продукции за счет строительства, реконструкции и модернизации мощностей по подработке и  хранению   растениеводческой продукции, сырья и продовольствия;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развитие системы страхования и кредитования подотрасли растениеводства, способствующей ее устойчивому развитию и снижению рисков;</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повышение доходов сельскохозяйственных товаропроизводителей для ведения рентабельного сельскохозяйственного производства.</w:t>
      </w:r>
    </w:p>
    <w:p w:rsidR="00552019" w:rsidRPr="00552019" w:rsidRDefault="00552019" w:rsidP="00552019">
      <w:pPr>
        <w:shd w:val="clear" w:color="auto" w:fill="FFFFFF" w:themeFill="background1"/>
        <w:suppressAutoHyphens/>
        <w:spacing w:after="0" w:line="240" w:lineRule="auto"/>
        <w:ind w:firstLine="567"/>
        <w:jc w:val="both"/>
        <w:rPr>
          <w:rFonts w:ascii="Times New Roman" w:hAnsi="Times New Roman" w:cs="Times New Roman"/>
        </w:rPr>
      </w:pPr>
    </w:p>
    <w:p w:rsidR="00552019" w:rsidRPr="00552019" w:rsidRDefault="00552019" w:rsidP="00552019">
      <w:pPr>
        <w:keepNext/>
        <w:keepLines/>
        <w:shd w:val="clear" w:color="auto" w:fill="FFFFFF" w:themeFill="background1"/>
        <w:suppressAutoHyphens/>
        <w:spacing w:after="0" w:line="240" w:lineRule="auto"/>
        <w:ind w:left="709"/>
        <w:jc w:val="both"/>
        <w:rPr>
          <w:rFonts w:ascii="Times New Roman" w:hAnsi="Times New Roman" w:cs="Times New Roman"/>
          <w:b/>
        </w:rPr>
      </w:pPr>
      <w:r w:rsidRPr="00552019">
        <w:rPr>
          <w:rFonts w:ascii="Times New Roman" w:hAnsi="Times New Roman" w:cs="Times New Roman"/>
          <w:b/>
        </w:rPr>
        <w:lastRenderedPageBreak/>
        <w:t xml:space="preserve">Глава 3. Цели, задачи, показатели (индикаторы) и основные ожидаемые конечные результаты подпрограммы, сроки ее реализации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Целями подпрограммы являются:</w:t>
      </w:r>
    </w:p>
    <w:p w:rsidR="00552019" w:rsidRPr="00552019" w:rsidRDefault="00552019" w:rsidP="00552019">
      <w:pPr>
        <w:pStyle w:val="afffc"/>
        <w:shd w:val="clear" w:color="auto" w:fill="FFFFFF" w:themeFill="background1"/>
        <w:ind w:firstLine="708"/>
        <w:rPr>
          <w:rFonts w:ascii="Times New Roman" w:hAnsi="Times New Roman" w:cs="Times New Roman"/>
          <w:sz w:val="22"/>
          <w:szCs w:val="22"/>
        </w:rPr>
      </w:pPr>
      <w:r w:rsidRPr="00552019">
        <w:rPr>
          <w:rFonts w:ascii="Times New Roman" w:hAnsi="Times New Roman" w:cs="Times New Roman"/>
          <w:sz w:val="22"/>
          <w:szCs w:val="22"/>
          <w:shd w:val="clear" w:color="auto" w:fill="FFFFFF" w:themeFill="background1"/>
        </w:rPr>
        <w:t>обеспечение роста объемов производства основных видов продукции растениеводства</w:t>
      </w:r>
      <w:r w:rsidRPr="00552019">
        <w:rPr>
          <w:rFonts w:ascii="Times New Roman" w:hAnsi="Times New Roman" w:cs="Times New Roman"/>
          <w:sz w:val="22"/>
          <w:szCs w:val="22"/>
        </w:rPr>
        <w:t>;</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повышение конкурентоспособности растениеводческой продукции, производимой районными сельхозтоваропроизводителями, на внутреннем и внешнем рынках.</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Для достижения указанных целей необходимо решить задачи по увеличению объемов производства основных видов растениеводческой продукции за счет оптимизации структуры </w:t>
      </w:r>
      <w:r w:rsidRPr="00552019">
        <w:rPr>
          <w:rFonts w:ascii="Times New Roman" w:hAnsi="Times New Roman" w:cs="Times New Roman"/>
          <w:shd w:val="clear" w:color="auto" w:fill="FFFFFF" w:themeFill="background1"/>
        </w:rPr>
        <w:t>посевных площадей и повышения урожайности сельскохозяйственных культур; развитию переработки основных видов растениеводческой продукции.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Целевые показатели (индикаторы) подпрограммы:</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производство зерновых и зернобобовых культур, сахарной свеклы;</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производство плодов и ягод.</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color w:val="000000" w:themeColor="text1"/>
        </w:rPr>
      </w:pPr>
      <w:r w:rsidRPr="00552019">
        <w:rPr>
          <w:rFonts w:ascii="Times New Roman" w:hAnsi="Times New Roman" w:cs="Times New Roman"/>
        </w:rPr>
        <w:t xml:space="preserve">Реализация мероприятий </w:t>
      </w:r>
      <w:r w:rsidRPr="00552019">
        <w:rPr>
          <w:rFonts w:ascii="Times New Roman" w:hAnsi="Times New Roman" w:cs="Times New Roman"/>
          <w:color w:val="000000" w:themeColor="text1"/>
        </w:rPr>
        <w:t>подпрограммы позволит обеспечить:</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color w:val="000000" w:themeColor="text1"/>
        </w:rPr>
      </w:pPr>
      <w:r w:rsidRPr="00552019">
        <w:rPr>
          <w:rFonts w:ascii="Times New Roman" w:hAnsi="Times New Roman" w:cs="Times New Roman"/>
          <w:color w:val="000000" w:themeColor="text1"/>
        </w:rPr>
        <w:t>увеличение производства зерна до 82681 тонны к 2025 году;</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color w:val="000000" w:themeColor="text1"/>
        </w:rPr>
      </w:pPr>
      <w:r w:rsidRPr="00552019">
        <w:rPr>
          <w:rFonts w:ascii="Times New Roman" w:hAnsi="Times New Roman" w:cs="Times New Roman"/>
          <w:color w:val="000000" w:themeColor="text1"/>
        </w:rPr>
        <w:t>увеличения производства сахарной свеклы до 94000 тонн к 2025 году;</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color w:val="000000" w:themeColor="text1"/>
        </w:rPr>
        <w:t>увеличение производства плодов и ягод до 3 тонн к 2025</w:t>
      </w:r>
      <w:r w:rsidRPr="00552019">
        <w:rPr>
          <w:rFonts w:ascii="Times New Roman" w:hAnsi="Times New Roman" w:cs="Times New Roman"/>
        </w:rPr>
        <w:t xml:space="preserve"> году.</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Сроки реализации подпрограммы: 2013-2025 годы.</w:t>
      </w:r>
    </w:p>
    <w:p w:rsidR="00552019" w:rsidRPr="00552019" w:rsidRDefault="00552019" w:rsidP="00552019">
      <w:pPr>
        <w:shd w:val="clear" w:color="auto" w:fill="FFFFFF" w:themeFill="background1"/>
        <w:suppressAutoHyphens/>
        <w:spacing w:before="240" w:after="0" w:line="240" w:lineRule="auto"/>
        <w:ind w:left="709"/>
        <w:jc w:val="both"/>
        <w:rPr>
          <w:rFonts w:ascii="Times New Roman" w:hAnsi="Times New Roman" w:cs="Times New Roman"/>
          <w:b/>
        </w:rPr>
      </w:pPr>
      <w:r w:rsidRPr="00552019">
        <w:rPr>
          <w:rFonts w:ascii="Times New Roman" w:hAnsi="Times New Roman" w:cs="Times New Roman"/>
          <w:b/>
        </w:rPr>
        <w:t>Раздел 2. Характеристика основных мероприятий подпрограммы</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Для достижения целей и решения задач подпрограммы необходимо реализовать следующие основные мероприятия.</w:t>
      </w:r>
      <w:bookmarkStart w:id="32" w:name="sub_1005"/>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b/>
        </w:rPr>
      </w:pPr>
      <w:r w:rsidRPr="00552019">
        <w:rPr>
          <w:rFonts w:ascii="Times New Roman" w:hAnsi="Times New Roman" w:cs="Times New Roman"/>
          <w:b/>
        </w:rPr>
        <w:t>Глава 4. Мероприятие «Развитие садоводства, поддержка закладки и ухода за многолетними насаждениями»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b/>
        </w:rPr>
      </w:pPr>
    </w:p>
    <w:bookmarkEnd w:id="32"/>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По состоянию на 1 января 2013 г. в сельхозпредприятиях 24га плодовых и ягодных насаждений.</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Реализация мероприятия направлена на поддержку развития садоводства, а также на обеспечение населения свежей продукцией и перерабатывающей промышленности сырьем.</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В рамках осуществления мероприятия предусматривается:</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закладка многолетних плодовых и ягодных насаждений;</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увеличение средней урожайности многолетних плодовых и ягодных культур до 48 - 50 ц/га.</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В целях реализации мероприятия предусмотрены следующие виды государственной поддержки:</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субсидирование части затрат на раскорчевку выбывших из эксплуатации садов и рекультивацию раскорчеванных площадей, направленное на восстановление садооборота и фитосанитарного состояния садов за счет раскорчевки выбывших из эксплуатации старых садов, рекультивации площадей и проведения реновации насаждений.</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осуществляющих раскорчевку садов в возрасте от  30 лет от года закладки, при условии наличия у сельхозтоваропроизводителей проекта на закладку нового сада на раскорчеванной площади.</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Размеры субсидий будут рассчитываться по ставке из расчета на один гектар раскорчеванной и рекультивированной площади.</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субсидирование части затрат на закладку и уход за многолетними плодовыми и ягодными насаждениями, направленное на поддержку закладки и ухода за многолетними плодовыми и ягодными насаждениями до вступления их в период товарного плодоношения.</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осуществляющих закладку и уход за многолетними насаждениями и садов интенсивного типа, при условии наличия у сельскохозяйственных товаропроизводителей проекта на закладку сада.</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Размеры субсидий будут рассчитываться по ставке из расчета на один гектар на закладку и работ по уходу за многолетними насаждениями до начала периода их товарного плодоношения.</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lastRenderedPageBreak/>
        <w:t>Указанные субсидии предоставляются на условиях софинансирования расходов за счет средств федерального бюджета;</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 xml:space="preserve">субсидии на возмещение прямых понесенных затрат на создание и модернизацию объектов плодохранилищ. </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bookmarkStart w:id="33" w:name="sub_516"/>
      <w:r w:rsidRPr="0055201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осуществляющих строительство объектов плодохранилищ. Реализация мероприятий будет способствовать импортозамещению фруктов.</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предоставление субсидий из республиканского бюджета Республики Мордовия на возмещение части затрат, связанных с оказанием информационных, правовых и иных услуг в сфере садоводства и огородничества, проведение монтажно-восстановительных, ремонтных, демонтажных работ электрической, водополивной систем садоводческих некоммерческих товариществ, а также приобретение удобрений, средств защиты растений от вредителей, семян и посадочных материалов картофеля, овощных и плодово-ягодных культур, предоставление и защита общих интересов граждан, занимающихся садоводством и огородничеством, в органах государственной власти и органах местного самоуправлении, общественных объединениях, содействие дальнейшему развитию садоводства и огородничества, охране природной среды и экологии, создание для этого необходимых организационных условий, координация деятельности садоводческих, огороднических и дачных некоммерческих объединений граждан.</w:t>
      </w:r>
    </w:p>
    <w:bookmarkEnd w:id="33"/>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bookmarkStart w:id="34" w:name="sub_1006"/>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p>
    <w:bookmarkEnd w:id="34"/>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Глава 5. Мероприятие «Государственная 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целях осуществления государственной поддержки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 предусматривается предоставление субсидии  республиканскому бюджету Республики Мордовия на возмещение части затрат по уплате процентов по кредитам (займам), полученным сельскохозяйственными товаропроизводителями (за исключением граждан, ведущих личное подсобное хозяйство),  сельскохозяйственными потребительскими кооперативами, крестьянскими (фермерскими) хозяйствами, организациями агропромышленного комплекса независимо от их организационно-правовой формы и организациями потребительской кооперации на перечень которых устанавливается Правительством Российской Федерации и Министерством сельского хозяйства Российской Федерации.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рамках осуществления мероприятия предусматривается: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обеспечение доступа к краткосрочным заемным средствам, полученным в российских кредитных организациях и сельскохозяйственных кредитных потребительских кооперативах:</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по кредитным договорам (договорам займа), полученным  на цели в соответствии с перечнем, утверждаемым Правительством Российской Федерации;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организациям агропромышленного комплекса независимо от их организационно-правовой формы и организациям потребительской кооперации   на закупку сельскохозяйственного сырья для первичной и промышленной переработки продукции растениеводства, иные цели в соответствии с перечнем, утверждаемым Правительством Российской Федерации;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обеспечение доступа к  инвестиционным кредитным ресурсам, полученным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подсобное хозяйство), сельскохозяйственным потребительским кооперативам и крестьянским (фермерским) хозяйствам, организациям агропромышленного комплекса независимо от их организационно-правовой формы на цели в соответствии с перечнем, утверждаемым Правительством Российской Федерации.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shd w:val="clear" w:color="auto" w:fill="FFFFFF" w:themeFill="background1"/>
        </w:rPr>
        <w:t>Указанные субсидии предполагается предоставлять на условиях софинансирования расходов за счет средств федерального бюджета</w:t>
      </w:r>
      <w:r w:rsidRPr="00552019">
        <w:rPr>
          <w:rFonts w:ascii="Times New Roman" w:hAnsi="Times New Roman" w:cs="Times New Roman"/>
        </w:rPr>
        <w:t>.</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Правительством Республики Мордовия.</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rPr>
      </w:pPr>
      <w:r w:rsidRPr="00552019">
        <w:rPr>
          <w:rFonts w:ascii="Times New Roman" w:hAnsi="Times New Roman" w:cs="Times New Roman"/>
        </w:rPr>
        <w:lastRenderedPageBreak/>
        <w:t xml:space="preserve">          В целях централизованного обеспечения  сельхозтоваропроизводителей района сельскохозяйственной техникой и минеральными удобрениями предусматривается предоставление субсидий  организациям независимо от их организационно-правовой формы на возмещение произведенных затрат на уплату  процентов по краткосрочным кредитам, привлеченным после 1 января 2008 г.  на закупку сельскохозяйственной техники, минеральных удобрений для реализации организациям и гражданам, ведущим личное подсобное хозяйство. </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rPr>
      </w:pPr>
      <w:r w:rsidRPr="00552019">
        <w:rPr>
          <w:rFonts w:ascii="Times New Roman" w:hAnsi="Times New Roman" w:cs="Times New Roman"/>
        </w:rPr>
        <w:tab/>
        <w:t>Реализация мероприятия по развитию переработки продукции растениеводства направлена на обеспечение продовольственной безопасности страны по социально значимым продуктам питания, повышение конкурентоспособности вырабатываемой продукции на внутреннем и внешнем рынках.</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рамках осуществления мероприятия предусматривается: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увеличение объемов производства сахара;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расширение ассортимента и повышение качества продуктов питания на основе комплексной переработки растениеводческого сырья;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строительство новых, реконструкция и техническое перевооружение действующих перерабатывающих предприятий на основе инновационных технологий и современного оборудования;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рациональное использование вторичных ресурсов и отходов производства.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Поддержку планируется оказывать посредством выделения субсидированных кредитов  на развитие предприятий пищевой и перерабатывающей промышленности.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мероприятия по развитию инфраструктуры и логистического обеспечения рынка зерна направлена на увеличение оснащенности производства и потребления зерна современными мощностями по подработке и  хранению  продукции за счет строительства новых, реконструкции и модернизации действующих объектов.</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рамках осуществления мероприятия предусматривается строительство, реконструкция и модернизация мощностей для подработки, хранения зерновых и масличных культур.</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мероприятия по развитию инфраструктуры и логистическому обеспечению рынка картофеля, овощей и фруктов направлена на увеличение обеспеченности их производства современными мощностями по хранению этой продукции за счет строительства, реконструкции и модернизации, а также на формирование эффективной системы сбыта и распределения продукции.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рамках осуществления мероприятия предусматривается: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развитие интеграционных связей, в том числе на кооперативной основе, между производителями, поставщиками и потребителями;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развитие интеграционных связей, в том числе на кооперативной основе, между производителями, поставщиками и потребителями.</w:t>
      </w:r>
    </w:p>
    <w:p w:rsidR="00552019" w:rsidRPr="00552019" w:rsidRDefault="00552019" w:rsidP="00552019">
      <w:pPr>
        <w:shd w:val="clear" w:color="auto" w:fill="FFFFFF" w:themeFill="background1"/>
        <w:suppressAutoHyphens/>
        <w:spacing w:after="0" w:line="240" w:lineRule="auto"/>
        <w:ind w:firstLine="567"/>
        <w:jc w:val="both"/>
        <w:rPr>
          <w:rFonts w:ascii="Times New Roman" w:hAnsi="Times New Roman" w:cs="Times New Roman"/>
        </w:rPr>
      </w:pPr>
      <w:r w:rsidRPr="00552019">
        <w:rPr>
          <w:rFonts w:ascii="Times New Roman" w:hAnsi="Times New Roman" w:cs="Times New Roman"/>
        </w:rPr>
        <w:t>Финансирование с муниципального бюджета на предоставление субсидий не предусмотрено.</w:t>
      </w:r>
    </w:p>
    <w:p w:rsidR="00552019" w:rsidRPr="00552019" w:rsidRDefault="00552019" w:rsidP="00552019">
      <w:pPr>
        <w:keepNext/>
        <w:keepLines/>
        <w:shd w:val="clear" w:color="auto" w:fill="FFFFFF" w:themeFill="background1"/>
        <w:suppressAutoHyphens/>
        <w:spacing w:after="0" w:line="240" w:lineRule="auto"/>
        <w:jc w:val="both"/>
        <w:rPr>
          <w:rFonts w:ascii="Times New Roman" w:hAnsi="Times New Roman" w:cs="Times New Roman"/>
          <w:b/>
        </w:rPr>
      </w:pPr>
    </w:p>
    <w:p w:rsidR="00552019" w:rsidRPr="00552019" w:rsidRDefault="00552019" w:rsidP="00552019">
      <w:pPr>
        <w:keepNext/>
        <w:keepLines/>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Глава 6. Мероприятие «Управление рисками в подотраслях растениеводства»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В Ардатовском районе страхование посевов сельскохозяйственных культур остается на низком уровне.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Реализация мероприятия по  управлению рисками в подотраслях растениеводства направлена на снижение возможности потери доходов при производстве продукции растениеводства в случае: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воздействия опасных для производства продукции растениеводства природных явлений (атмосферная, почвенная засуха, суховей, заморозки, вымерзание, выпревание, градобитие, пыльная буря, ледяная корка, половодье, переувлажнение почвы, сильный ветер, ураганный ветер, землетрясение, лавина, сель, природный пожар);</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проникновения и (или) распространения вредных организмов, если такие события носят характер чрезвычайной ситуации в агропромышленном комплексе;</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нарушения снабжения электрической, тепловой энергией, водой в результате стихийных бедствий при страховании сельскохозяйственных культур, выращиваемых в защищенном грунте или на мелиорируемых землях.</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рамках осуществления мероприятия предусматривается: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увеличение доли застрахованных посевных площадей в общей посевной площади;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снижение финансовой нагрузки на сельскохозяйственного товаропроизводителя при осуществлении сельскохозяйственного страхования;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снижение уровня отказов от выплат по наступившим страховым событиям;</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повышение инвестиционной привлекательности сельского хозяйства.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b/>
        </w:rPr>
      </w:pPr>
      <w:r w:rsidRPr="00552019">
        <w:rPr>
          <w:rFonts w:ascii="Times New Roman" w:hAnsi="Times New Roman" w:cs="Times New Roman"/>
        </w:rPr>
        <w:t>Финансирование с муниципального бюджета на предоставление субсидий не предусмотрено.</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Глава 7. Мероприятие</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«Регулирование рынков продукции растениеводства»</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мероприятия по регулированию рынка зерна направлена на   повышение конкурентоспособности   зерна и продуктов его переработки, производимого республиканскими предприятиями, на внутреннем и внешнем рынках.</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рамках осуществления этого мероприятия предусматривается увеличение доходов сельскохозяйственных товаропроизводителей.</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Мерами государственного регулирования рынка зерна служат прогнозирование структуры производства и потребления путем разработки баланса спроса и предложения зерна по видам, снижение затрат на транспортировку зерна и продуктов его переработки.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Реализация мероприятия по регулированию рынка сахара направлена на повышение конкурентоспособности сахара, произведенного из сахарной свеклы, выращенной сельхозтоваропроизводителями Ардатовского муниципального района.  </w:t>
      </w:r>
    </w:p>
    <w:p w:rsidR="00552019" w:rsidRPr="00552019" w:rsidRDefault="00552019" w:rsidP="00552019">
      <w:pPr>
        <w:shd w:val="clear" w:color="auto" w:fill="FFFFFF" w:themeFill="background1"/>
        <w:suppressAutoHyphens/>
        <w:spacing w:after="0" w:line="240" w:lineRule="auto"/>
        <w:ind w:left="708" w:firstLine="1"/>
        <w:jc w:val="both"/>
        <w:rPr>
          <w:rFonts w:ascii="Times New Roman" w:hAnsi="Times New Roman" w:cs="Times New Roman"/>
        </w:rPr>
      </w:pPr>
      <w:r w:rsidRPr="00552019">
        <w:rPr>
          <w:rFonts w:ascii="Times New Roman" w:hAnsi="Times New Roman" w:cs="Times New Roman"/>
        </w:rPr>
        <w:t>В рамках осуществления этого мероприятия предусматривается повышение инвестиционной привлекательности свеклосахарного подкомплекса.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Мерой государственного регулирования рынка сахара служит  прогнозирование структуры производства и потребления путем разработки баланса спроса и предложения сахара.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мероприятия по регулированию рынка плодоовощной продукции и картофеля направлена на повышение конкурентоспособности  продукции.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рамках осуществления этого мероприятия предусматривается повышение инвестиционной привлекательности производства и переработки овощей, картофеля, плодов и ягод.</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Мерой государственного регулирования рынка плодоовощной продукции и картофеля служит  прогнозирование структуры производства и потребления путем разработки баланса их спроса и предложения. </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Глава 8. Мероприятие «Поддержка доходов сельскохозяйственных</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товаропроизводителей в области растениеводства»</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мероприятия по поддержке доходов сельскохозяйственных производителей в области растениеводства направлена на повышение доходов сельскохозяйственного производства, повышение уровня его экологической безопасности и повышение плодородия и качества почв.</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Реализация мероприятия позволит обеспечить более рациональное использование земельных ресурсов Ардатовского муниципального района  и получение стабильных урожаев сельскохозяйственных культур, обеспечивающих продовольственную без опасность Республики Мордовия. </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В целях снижения финансовой нагрузки на сельхозтоваропроизводителей предусматривается предоставление из республиканского бюджета Республики Мордовия субсидий организациям, занимающимся предоставлением организациям и гражданам материально-технических ресурсов по договорам лизинга и товарного кредита.</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bookmarkStart w:id="35" w:name="sub_10009"/>
      <w:r w:rsidRPr="00552019">
        <w:rPr>
          <w:rFonts w:ascii="Times New Roman" w:hAnsi="Times New Roman" w:cs="Times New Roman"/>
        </w:rPr>
        <w:t>Предоставление субсидий из республиканского бюджета Республики Мордовия предусматривается на реализацию следующих мероприятий:</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bookmarkStart w:id="36" w:name="sub_10093"/>
      <w:bookmarkStart w:id="37" w:name="sub_10092"/>
      <w:bookmarkEnd w:id="35"/>
      <w:r w:rsidRPr="00552019">
        <w:rPr>
          <w:rFonts w:ascii="Times New Roman" w:hAnsi="Times New Roman" w:cs="Times New Roman"/>
        </w:rPr>
        <w:t>на приобретение для последующего предоставления на льготной основе сельскохозяйственной техники, оборудования, минеральных удобрений, средств защиты растений, горюче-смазочных материалов, семян, кормов, строительных материалов и других материально-технических ресурсов юридическим лицам, индивидуальным предпринимателям и гражданам;</w:t>
      </w:r>
    </w:p>
    <w:bookmarkEnd w:id="36"/>
    <w:bookmarkEnd w:id="37"/>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bookmarkStart w:id="38" w:name="sub_100011"/>
      <w:r w:rsidRPr="00552019">
        <w:rPr>
          <w:rFonts w:ascii="Times New Roman" w:hAnsi="Times New Roman" w:cs="Times New Roman"/>
        </w:rPr>
        <w:t>Государственную поддержку за счет средств республиканского бюджета Республики Мордовия предполагается предоставлять юридическим лицам на возмещение затрат, связанных со строительством технологических автомобильных дорог к сельскохозяйственным угодьям.</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bookmarkStart w:id="39" w:name="sub_100012"/>
      <w:bookmarkEnd w:id="38"/>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 Финансирование с муниципального бюджета на предоставление субсидий не предусмотрено.</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b/>
          <w:bCs/>
        </w:rPr>
      </w:pP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b/>
          <w:bCs/>
        </w:rPr>
      </w:pPr>
      <w:r w:rsidRPr="00552019">
        <w:rPr>
          <w:rFonts w:ascii="Times New Roman" w:hAnsi="Times New Roman" w:cs="Times New Roman"/>
          <w:b/>
          <w:bCs/>
        </w:rPr>
        <w:t>Глава 9. Мероприятие «Государственная поддержка агрохимических мероприятий»</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lastRenderedPageBreak/>
        <w:t>Реализация мероприятия по государственной поддержке агрохимических мероприятий направлена  на сохранение и повышение плодородия почв как основного ресурса сельскохозяйственного производства, а также созданию условий для увеличения объемов производства высококачественной сельскохозяйственной продукции на основе восстановления и повышения плодородия почв земель сельскохозяйственного назначения при выполнении  агрохимических  мероприятий.</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Мероприятием предусмотрено:</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субсидирование части затрат на известкование кислых почв и проведение агрохимического обследования почв сельскохозяйственного назначения.</w:t>
      </w:r>
    </w:p>
    <w:p w:rsidR="00552019" w:rsidRPr="00552019" w:rsidRDefault="00552019" w:rsidP="00552019">
      <w:pPr>
        <w:shd w:val="clear" w:color="auto" w:fill="FFFFFF" w:themeFill="background1"/>
        <w:spacing w:after="0" w:line="240" w:lineRule="auto"/>
        <w:ind w:firstLine="709"/>
        <w:jc w:val="both"/>
        <w:rPr>
          <w:rFonts w:ascii="Times New Roman" w:hAnsi="Times New Roman" w:cs="Times New Roman"/>
        </w:rPr>
      </w:pPr>
      <w:r w:rsidRPr="0055201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возмещение части затрат   по известкованию кислых почв, проведению агрохимического обследования почв сельскохозяйственного назначения.</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r w:rsidRPr="00552019">
        <w:rPr>
          <w:rFonts w:ascii="Times New Roman" w:hAnsi="Times New Roman" w:cs="Times New Roman"/>
        </w:rPr>
        <w:t>.</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p>
    <w:bookmarkEnd w:id="39"/>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Раздел 3. Характеристика мер государственного регулирования, прогноз сводных показателей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Глава 10. Характеристика мер государственного регулирования,</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прогноз сводных показателей государственных заданий по реализации подпрограммы</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Меры государственного регулирования подпрограммой не предусмотрены.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Оказание государственных услуг (выполнение работ) подпрограммой не предусмотрено.</w:t>
      </w:r>
    </w:p>
    <w:p w:rsidR="00552019" w:rsidRPr="00552019" w:rsidRDefault="00552019" w:rsidP="00552019">
      <w:pPr>
        <w:pStyle w:val="affb"/>
        <w:spacing w:line="240" w:lineRule="auto"/>
        <w:rPr>
          <w:rFonts w:ascii="Times New Roman" w:hAnsi="Times New Roman" w:cs="Times New Roman"/>
          <w:sz w:val="22"/>
          <w:szCs w:val="22"/>
        </w:rPr>
      </w:pPr>
      <w:bookmarkStart w:id="40" w:name="sub_1012"/>
    </w:p>
    <w:p w:rsidR="00552019" w:rsidRPr="00552019" w:rsidRDefault="00552019" w:rsidP="00552019">
      <w:pPr>
        <w:pStyle w:val="affb"/>
        <w:spacing w:line="240" w:lineRule="auto"/>
        <w:rPr>
          <w:rFonts w:ascii="Times New Roman" w:hAnsi="Times New Roman" w:cs="Times New Roman"/>
          <w:b/>
          <w:sz w:val="22"/>
          <w:szCs w:val="22"/>
        </w:rPr>
      </w:pPr>
      <w:r w:rsidRPr="00552019">
        <w:rPr>
          <w:rFonts w:ascii="Times New Roman" w:hAnsi="Times New Roman" w:cs="Times New Roman"/>
          <w:b/>
          <w:sz w:val="22"/>
          <w:szCs w:val="22"/>
        </w:rPr>
        <w:t>Глава 11. Участие государственных корпораций, акционерных обществ с государственным участием</w:t>
      </w:r>
    </w:p>
    <w:bookmarkEnd w:id="40"/>
    <w:p w:rsidR="00552019" w:rsidRPr="00552019" w:rsidRDefault="00552019" w:rsidP="00552019">
      <w:pPr>
        <w:spacing w:after="0" w:line="240" w:lineRule="auto"/>
        <w:jc w:val="both"/>
        <w:rPr>
          <w:rFonts w:ascii="Times New Roman" w:hAnsi="Times New Roman" w:cs="Times New Roman"/>
        </w:rPr>
      </w:pPr>
    </w:p>
    <w:p w:rsidR="00552019" w:rsidRPr="00552019" w:rsidRDefault="00552019" w:rsidP="00552019">
      <w:pPr>
        <w:spacing w:after="0" w:line="240" w:lineRule="auto"/>
        <w:ind w:firstLine="708"/>
        <w:jc w:val="both"/>
        <w:rPr>
          <w:rFonts w:ascii="Times New Roman" w:hAnsi="Times New Roman" w:cs="Times New Roman"/>
        </w:rPr>
      </w:pPr>
      <w:r w:rsidRPr="00552019">
        <w:rPr>
          <w:rFonts w:ascii="Times New Roman" w:hAnsi="Times New Roman" w:cs="Times New Roman"/>
        </w:rPr>
        <w:t>В реализации подпрограммы может принимать участие акционерное общество "Россельхозбанк".</w:t>
      </w:r>
    </w:p>
    <w:p w:rsidR="00552019" w:rsidRPr="00552019" w:rsidRDefault="00552019" w:rsidP="00552019">
      <w:pPr>
        <w:spacing w:after="0" w:line="240" w:lineRule="auto"/>
        <w:jc w:val="both"/>
        <w:rPr>
          <w:rFonts w:ascii="Times New Roman" w:hAnsi="Times New Roman" w:cs="Times New Roman"/>
        </w:rPr>
      </w:pPr>
    </w:p>
    <w:p w:rsidR="00552019" w:rsidRPr="00552019" w:rsidRDefault="00552019" w:rsidP="00552019">
      <w:pPr>
        <w:pStyle w:val="affb"/>
        <w:spacing w:line="240" w:lineRule="auto"/>
        <w:rPr>
          <w:rFonts w:ascii="Times New Roman" w:hAnsi="Times New Roman" w:cs="Times New Roman"/>
          <w:b/>
          <w:sz w:val="22"/>
          <w:szCs w:val="22"/>
        </w:rPr>
      </w:pPr>
      <w:bookmarkStart w:id="41" w:name="sub_1013"/>
      <w:r w:rsidRPr="00552019">
        <w:rPr>
          <w:rFonts w:ascii="Times New Roman" w:hAnsi="Times New Roman" w:cs="Times New Roman"/>
          <w:b/>
          <w:sz w:val="22"/>
          <w:szCs w:val="22"/>
        </w:rPr>
        <w:t>Глава 12. Обоснование объема финансовых ресурсов, необходимых для реализации подпрограммы</w:t>
      </w:r>
    </w:p>
    <w:bookmarkEnd w:id="41"/>
    <w:p w:rsidR="00552019" w:rsidRPr="00552019" w:rsidRDefault="00552019" w:rsidP="00552019">
      <w:pPr>
        <w:spacing w:after="0" w:line="240" w:lineRule="auto"/>
        <w:jc w:val="both"/>
        <w:rPr>
          <w:rFonts w:ascii="Times New Roman" w:hAnsi="Times New Roman" w:cs="Times New Roman"/>
        </w:rPr>
      </w:pPr>
    </w:p>
    <w:p w:rsidR="00552019" w:rsidRPr="00552019" w:rsidRDefault="00552019" w:rsidP="00552019">
      <w:pPr>
        <w:spacing w:after="0" w:line="240" w:lineRule="auto"/>
        <w:ind w:firstLine="708"/>
        <w:jc w:val="both"/>
        <w:rPr>
          <w:rFonts w:ascii="Times New Roman" w:hAnsi="Times New Roman" w:cs="Times New Roman"/>
        </w:rPr>
      </w:pPr>
      <w:bookmarkStart w:id="42" w:name="sub_10131"/>
      <w:r w:rsidRPr="00552019">
        <w:rPr>
          <w:rFonts w:ascii="Times New Roman" w:hAnsi="Times New Roman" w:cs="Times New Roman"/>
        </w:rPr>
        <w:t xml:space="preserve">Объем бюджетных ассигнований на реализацию подпрограммы </w:t>
      </w:r>
      <w:bookmarkEnd w:id="42"/>
      <w:r w:rsidRPr="00552019">
        <w:rPr>
          <w:rFonts w:ascii="Times New Roman" w:hAnsi="Times New Roman" w:cs="Times New Roman"/>
        </w:rPr>
        <w:t>из средств бюджета Ардатовского муниципального района Республики Мордовия не предусмотрен.</w:t>
      </w:r>
    </w:p>
    <w:p w:rsidR="00552019" w:rsidRPr="00552019" w:rsidRDefault="00552019" w:rsidP="00552019">
      <w:pPr>
        <w:spacing w:after="0" w:line="240" w:lineRule="auto"/>
        <w:ind w:firstLine="708"/>
        <w:jc w:val="both"/>
        <w:rPr>
          <w:rFonts w:ascii="Times New Roman" w:hAnsi="Times New Roman" w:cs="Times New Roman"/>
        </w:rPr>
      </w:pPr>
    </w:p>
    <w:p w:rsidR="00552019" w:rsidRPr="00552019" w:rsidRDefault="00552019" w:rsidP="00552019">
      <w:pPr>
        <w:pStyle w:val="affb"/>
        <w:spacing w:line="240" w:lineRule="auto"/>
        <w:rPr>
          <w:rFonts w:ascii="Times New Roman" w:hAnsi="Times New Roman" w:cs="Times New Roman"/>
          <w:b/>
          <w:sz w:val="22"/>
          <w:szCs w:val="22"/>
        </w:rPr>
      </w:pPr>
      <w:bookmarkStart w:id="43" w:name="sub_1014"/>
      <w:r w:rsidRPr="00552019">
        <w:rPr>
          <w:rFonts w:ascii="Times New Roman" w:hAnsi="Times New Roman" w:cs="Times New Roman"/>
          <w:b/>
          <w:sz w:val="22"/>
          <w:szCs w:val="22"/>
        </w:rPr>
        <w:t>Глава 13. Анализ рисков реализации подпрограммы и описание мер управления рисками</w:t>
      </w:r>
    </w:p>
    <w:bookmarkEnd w:id="43"/>
    <w:p w:rsidR="00552019" w:rsidRPr="00552019" w:rsidRDefault="00552019" w:rsidP="00552019">
      <w:pPr>
        <w:spacing w:after="0" w:line="240" w:lineRule="auto"/>
        <w:jc w:val="both"/>
        <w:rPr>
          <w:rFonts w:ascii="Times New Roman" w:hAnsi="Times New Roman" w:cs="Times New Roman"/>
        </w:rPr>
      </w:pPr>
    </w:p>
    <w:p w:rsidR="00552019" w:rsidRPr="00552019" w:rsidRDefault="00552019" w:rsidP="00552019">
      <w:pPr>
        <w:spacing w:after="0" w:line="240" w:lineRule="auto"/>
        <w:ind w:firstLine="708"/>
        <w:jc w:val="both"/>
        <w:rPr>
          <w:rFonts w:ascii="Times New Roman" w:hAnsi="Times New Roman" w:cs="Times New Roman"/>
        </w:rPr>
      </w:pPr>
      <w:r w:rsidRPr="00552019">
        <w:rPr>
          <w:rFonts w:ascii="Times New Roman" w:hAnsi="Times New Roman" w:cs="Times New Roman"/>
        </w:rPr>
        <w:t>К основным рискам реализации подпрограммы относятся следующие:</w:t>
      </w:r>
    </w:p>
    <w:p w:rsidR="00552019" w:rsidRPr="00552019" w:rsidRDefault="00552019" w:rsidP="00552019">
      <w:pPr>
        <w:spacing w:after="0" w:line="240" w:lineRule="auto"/>
        <w:ind w:firstLine="708"/>
        <w:jc w:val="both"/>
        <w:rPr>
          <w:rFonts w:ascii="Times New Roman" w:hAnsi="Times New Roman" w:cs="Times New Roman"/>
        </w:rPr>
      </w:pPr>
      <w:r w:rsidRPr="00552019">
        <w:rPr>
          <w:rFonts w:ascii="Times New Roman" w:hAnsi="Times New Roman" w:cs="Times New Roman"/>
        </w:rPr>
        <w:t>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552019" w:rsidRPr="00552019" w:rsidRDefault="00552019" w:rsidP="00552019">
      <w:pPr>
        <w:spacing w:after="0" w:line="240" w:lineRule="auto"/>
        <w:ind w:firstLine="708"/>
        <w:jc w:val="both"/>
        <w:rPr>
          <w:rFonts w:ascii="Times New Roman" w:hAnsi="Times New Roman" w:cs="Times New Roman"/>
        </w:rPr>
      </w:pPr>
      <w:r w:rsidRPr="00552019">
        <w:rPr>
          <w:rFonts w:ascii="Times New Roman" w:hAnsi="Times New Roman" w:cs="Times New Roman"/>
        </w:rPr>
        <w:t xml:space="preserve">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подотрасли растениеводства,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растениеводства и продуктов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w:t>
      </w:r>
      <w:r w:rsidRPr="00552019">
        <w:rPr>
          <w:rFonts w:ascii="Times New Roman" w:hAnsi="Times New Roman" w:cs="Times New Roman"/>
        </w:rPr>
        <w:lastRenderedPageBreak/>
        <w:t>отдельных видов продукции растениеводства на внутреннем рынке, диверсификацию структуры внутреннего производства продукции в части товарной номенклатуры, расширение рынков сбыта.</w:t>
      </w:r>
    </w:p>
    <w:p w:rsidR="00552019" w:rsidRPr="00552019" w:rsidRDefault="00552019" w:rsidP="00552019">
      <w:pPr>
        <w:spacing w:after="0" w:line="240" w:lineRule="auto"/>
        <w:ind w:firstLine="708"/>
        <w:rPr>
          <w:rFonts w:ascii="Times New Roman" w:hAnsi="Times New Roman" w:cs="Times New Roman"/>
        </w:rPr>
      </w:pPr>
    </w:p>
    <w:p w:rsidR="00552019" w:rsidRPr="00552019" w:rsidRDefault="00552019" w:rsidP="00552019">
      <w:pPr>
        <w:pStyle w:val="1"/>
        <w:shd w:val="clear" w:color="auto" w:fill="FFFFFF" w:themeFill="background1"/>
        <w:suppressAutoHyphens/>
        <w:spacing w:before="0"/>
        <w:rPr>
          <w:rFonts w:cs="Times New Roman"/>
          <w:caps w:val="0"/>
          <w:sz w:val="22"/>
          <w:szCs w:val="22"/>
          <w:lang w:val="ru-RU"/>
        </w:rPr>
      </w:pPr>
      <w:r w:rsidRPr="00552019">
        <w:rPr>
          <w:rFonts w:cs="Times New Roman"/>
          <w:caps w:val="0"/>
          <w:sz w:val="22"/>
          <w:szCs w:val="22"/>
          <w:lang w:val="ru-RU"/>
        </w:rPr>
        <w:t>одпрограмма «Развитие подотрасли животноводства, переработки и реализации продукции животноводства»</w:t>
      </w:r>
    </w:p>
    <w:p w:rsidR="00552019" w:rsidRPr="00552019" w:rsidRDefault="00552019" w:rsidP="00552019">
      <w:pPr>
        <w:shd w:val="clear" w:color="auto" w:fill="FFFFFF" w:themeFill="background1"/>
        <w:suppressAutoHyphens/>
        <w:autoSpaceDE w:val="0"/>
        <w:spacing w:after="0" w:line="240" w:lineRule="auto"/>
        <w:jc w:val="center"/>
        <w:rPr>
          <w:rFonts w:ascii="Times New Roman" w:hAnsi="Times New Roman" w:cs="Times New Roman"/>
        </w:rPr>
      </w:pPr>
    </w:p>
    <w:p w:rsidR="00552019" w:rsidRPr="00552019" w:rsidRDefault="00552019" w:rsidP="00552019">
      <w:pPr>
        <w:shd w:val="clear" w:color="auto" w:fill="FFFFFF" w:themeFill="background1"/>
        <w:suppressAutoHyphens/>
        <w:autoSpaceDE w:val="0"/>
        <w:spacing w:after="0" w:line="240" w:lineRule="auto"/>
        <w:jc w:val="center"/>
        <w:rPr>
          <w:rFonts w:ascii="Times New Roman" w:hAnsi="Times New Roman" w:cs="Times New Roman"/>
          <w:b/>
        </w:rPr>
      </w:pPr>
      <w:r w:rsidRPr="00552019">
        <w:rPr>
          <w:rFonts w:ascii="Times New Roman" w:hAnsi="Times New Roman" w:cs="Times New Roman"/>
          <w:b/>
        </w:rPr>
        <w:t>Паспорт</w:t>
      </w:r>
    </w:p>
    <w:p w:rsidR="00552019" w:rsidRPr="00552019" w:rsidRDefault="00552019" w:rsidP="00552019">
      <w:pPr>
        <w:pStyle w:val="1"/>
        <w:shd w:val="clear" w:color="auto" w:fill="FFFFFF" w:themeFill="background1"/>
        <w:suppressAutoHyphens/>
        <w:spacing w:before="0"/>
        <w:rPr>
          <w:rFonts w:cs="Times New Roman"/>
          <w:b w:val="0"/>
          <w:caps w:val="0"/>
          <w:sz w:val="22"/>
          <w:szCs w:val="22"/>
          <w:lang w:val="ru-RU"/>
        </w:rPr>
      </w:pPr>
      <w:r w:rsidRPr="00552019">
        <w:rPr>
          <w:rFonts w:cs="Times New Roman"/>
          <w:b w:val="0"/>
          <w:caps w:val="0"/>
          <w:sz w:val="22"/>
          <w:szCs w:val="22"/>
          <w:lang w:val="ru-RU"/>
        </w:rPr>
        <w:t>подпрограммы «Развитие подотрасли животноводства, переработки</w:t>
      </w:r>
    </w:p>
    <w:p w:rsidR="00552019" w:rsidRPr="00552019" w:rsidRDefault="00552019" w:rsidP="00552019">
      <w:pPr>
        <w:pStyle w:val="1"/>
        <w:shd w:val="clear" w:color="auto" w:fill="FFFFFF" w:themeFill="background1"/>
        <w:suppressAutoHyphens/>
        <w:spacing w:before="0"/>
        <w:rPr>
          <w:rFonts w:cs="Times New Roman"/>
          <w:b w:val="0"/>
          <w:caps w:val="0"/>
          <w:sz w:val="22"/>
          <w:szCs w:val="22"/>
          <w:lang w:val="ru-RU"/>
        </w:rPr>
      </w:pPr>
      <w:r w:rsidRPr="00552019">
        <w:rPr>
          <w:rFonts w:cs="Times New Roman"/>
          <w:b w:val="0"/>
          <w:caps w:val="0"/>
          <w:sz w:val="22"/>
          <w:szCs w:val="22"/>
          <w:lang w:val="ru-RU"/>
        </w:rPr>
        <w:t xml:space="preserve"> и реализации продукции животноводства»</w:t>
      </w:r>
    </w:p>
    <w:p w:rsidR="00552019" w:rsidRPr="00552019" w:rsidRDefault="00552019" w:rsidP="00552019">
      <w:pPr>
        <w:shd w:val="clear" w:color="auto" w:fill="FFFFFF" w:themeFill="background1"/>
        <w:suppressAutoHyphens/>
        <w:spacing w:after="0" w:line="240" w:lineRule="auto"/>
        <w:rPr>
          <w:rFonts w:ascii="Times New Roman" w:hAnsi="Times New Roman" w:cs="Times New Roman"/>
        </w:rPr>
      </w:pPr>
    </w:p>
    <w:tbl>
      <w:tblPr>
        <w:tblW w:w="0" w:type="auto"/>
        <w:tblInd w:w="70" w:type="dxa"/>
        <w:shd w:val="clear" w:color="auto" w:fill="FFFFFF" w:themeFill="background1"/>
        <w:tblLayout w:type="fixed"/>
        <w:tblCellMar>
          <w:left w:w="70" w:type="dxa"/>
          <w:right w:w="70" w:type="dxa"/>
        </w:tblCellMar>
        <w:tblLook w:val="0000" w:firstRow="0" w:lastRow="0" w:firstColumn="0" w:lastColumn="0" w:noHBand="0" w:noVBand="0"/>
      </w:tblPr>
      <w:tblGrid>
        <w:gridCol w:w="3596"/>
        <w:gridCol w:w="569"/>
        <w:gridCol w:w="5344"/>
      </w:tblGrid>
      <w:tr w:rsidR="00552019" w:rsidRPr="00552019" w:rsidTr="00552019">
        <w:trPr>
          <w:trHeight w:val="882"/>
        </w:trPr>
        <w:tc>
          <w:tcPr>
            <w:tcW w:w="3596"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rPr>
                <w:rFonts w:ascii="Times New Roman" w:hAnsi="Times New Roman" w:cs="Times New Roman"/>
              </w:rPr>
            </w:pPr>
            <w:r w:rsidRPr="00552019">
              <w:rPr>
                <w:rFonts w:ascii="Times New Roman" w:hAnsi="Times New Roman" w:cs="Times New Roman"/>
              </w:rPr>
              <w:t xml:space="preserve">Наименование  подпрограммы  </w:t>
            </w:r>
          </w:p>
        </w:tc>
        <w:tc>
          <w:tcPr>
            <w:tcW w:w="569" w:type="dxa"/>
            <w:shd w:val="clear" w:color="auto" w:fill="FFFFFF" w:themeFill="background1"/>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p>
        </w:tc>
        <w:tc>
          <w:tcPr>
            <w:tcW w:w="5344"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 xml:space="preserve">«Развитие подотрасли животноводства,                                                              переработки и реализации продукции                                                             животноводства» (далее – подпрограмма) </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 xml:space="preserve">  </w:t>
            </w:r>
          </w:p>
        </w:tc>
      </w:tr>
      <w:tr w:rsidR="00552019" w:rsidRPr="00552019" w:rsidTr="00552019">
        <w:trPr>
          <w:trHeight w:val="882"/>
        </w:trPr>
        <w:tc>
          <w:tcPr>
            <w:tcW w:w="3596"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rPr>
                <w:rFonts w:ascii="Times New Roman" w:hAnsi="Times New Roman" w:cs="Times New Roman"/>
              </w:rPr>
            </w:pPr>
            <w:r w:rsidRPr="00552019">
              <w:rPr>
                <w:rFonts w:ascii="Times New Roman" w:hAnsi="Times New Roman" w:cs="Times New Roman"/>
              </w:rPr>
              <w:t xml:space="preserve">Ответственный исполнитель </w:t>
            </w:r>
            <w:r w:rsidRPr="00552019">
              <w:rPr>
                <w:rFonts w:ascii="Times New Roman" w:hAnsi="Times New Roman" w:cs="Times New Roman"/>
              </w:rPr>
              <w:br/>
              <w:t>подпрограммы</w:t>
            </w:r>
          </w:p>
        </w:tc>
        <w:tc>
          <w:tcPr>
            <w:tcW w:w="569" w:type="dxa"/>
            <w:shd w:val="clear" w:color="auto" w:fill="FFFFFF" w:themeFill="background1"/>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344"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Администрация Ардатовского муниципального района РМ</w:t>
            </w:r>
          </w:p>
        </w:tc>
      </w:tr>
      <w:tr w:rsidR="00552019" w:rsidRPr="00552019" w:rsidTr="00552019">
        <w:trPr>
          <w:trHeight w:val="710"/>
        </w:trPr>
        <w:tc>
          <w:tcPr>
            <w:tcW w:w="3596" w:type="dxa"/>
            <w:shd w:val="clear" w:color="auto" w:fill="FFFFFF" w:themeFill="background1"/>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r w:rsidRPr="00552019">
              <w:rPr>
                <w:rFonts w:ascii="Times New Roman" w:hAnsi="Times New Roman" w:cs="Times New Roman"/>
              </w:rPr>
              <w:t>Участник подпрограммы</w:t>
            </w:r>
          </w:p>
        </w:tc>
        <w:tc>
          <w:tcPr>
            <w:tcW w:w="569" w:type="dxa"/>
            <w:shd w:val="clear" w:color="auto" w:fill="FFFFFF" w:themeFill="background1"/>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344"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Районная ветеринарная служба Ардатовского района Республики Мордовия</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p>
        </w:tc>
      </w:tr>
      <w:tr w:rsidR="00552019" w:rsidRPr="00552019" w:rsidTr="00552019">
        <w:trPr>
          <w:trHeight w:val="1750"/>
        </w:trPr>
        <w:tc>
          <w:tcPr>
            <w:tcW w:w="3596"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rPr>
                <w:rFonts w:ascii="Times New Roman" w:hAnsi="Times New Roman" w:cs="Times New Roman"/>
              </w:rPr>
            </w:pPr>
            <w:r w:rsidRPr="00552019">
              <w:rPr>
                <w:rFonts w:ascii="Times New Roman" w:hAnsi="Times New Roman" w:cs="Times New Roman"/>
              </w:rPr>
              <w:t>Цели подпрограммы</w:t>
            </w:r>
          </w:p>
        </w:tc>
        <w:tc>
          <w:tcPr>
            <w:tcW w:w="569" w:type="dxa"/>
            <w:shd w:val="clear" w:color="auto" w:fill="FFFFFF" w:themeFill="background1"/>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344" w:type="dxa"/>
            <w:shd w:val="clear" w:color="auto" w:fill="FFFFFF" w:themeFill="background1"/>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 xml:space="preserve">обеспечение выполнения показателей </w:t>
            </w:r>
            <w:hyperlink r:id="rId29" w:history="1">
              <w:r w:rsidRPr="00552019">
                <w:rPr>
                  <w:rStyle w:val="aff0"/>
                  <w:rFonts w:ascii="Times New Roman" w:hAnsi="Times New Roman" w:cs="Times New Roman"/>
                  <w:color w:val="000000" w:themeColor="text1"/>
                  <w:sz w:val="22"/>
                  <w:szCs w:val="22"/>
                </w:rPr>
                <w:t>Доктрины</w:t>
              </w:r>
            </w:hyperlink>
            <w:r w:rsidRPr="00552019">
              <w:rPr>
                <w:rFonts w:ascii="Times New Roman" w:hAnsi="Times New Roman" w:cs="Times New Roman"/>
                <w:sz w:val="22"/>
                <w:szCs w:val="22"/>
              </w:rPr>
              <w:t xml:space="preserve"> в сфере производства продукции животноводства;</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создание условий для комплексного развития и повышения эффективности производства продукции животноводства и продуктов ее переработки.</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p>
        </w:tc>
      </w:tr>
      <w:tr w:rsidR="00552019" w:rsidRPr="00552019" w:rsidTr="00552019">
        <w:trPr>
          <w:trHeight w:val="2270"/>
        </w:trPr>
        <w:tc>
          <w:tcPr>
            <w:tcW w:w="3596"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rPr>
                <w:rFonts w:ascii="Times New Roman" w:hAnsi="Times New Roman" w:cs="Times New Roman"/>
              </w:rPr>
            </w:pPr>
            <w:r w:rsidRPr="00552019">
              <w:rPr>
                <w:rFonts w:ascii="Times New Roman" w:hAnsi="Times New Roman" w:cs="Times New Roman"/>
              </w:rPr>
              <w:t>Задачи подпрограммы</w:t>
            </w:r>
          </w:p>
        </w:tc>
        <w:tc>
          <w:tcPr>
            <w:tcW w:w="569" w:type="dxa"/>
            <w:shd w:val="clear" w:color="auto" w:fill="FFFFFF" w:themeFill="background1"/>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344" w:type="dxa"/>
            <w:shd w:val="clear" w:color="auto" w:fill="FFFFFF" w:themeFill="background1"/>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увеличение объемов производства продукции животноводства направленное на ускоренное импортозамещение;</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развитие переработки продукции животноводства;</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улучшение и стабилизация эпизоотической ситуации на территории Ардатовского района по африканской чуме свиней;</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предупреждение возникновения и распространения заразных болезней животных;</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увеличение объемов вывоза животноводческой продукции и продуктов ее переработки на межрегиональные и внешние рынки</w:t>
            </w:r>
          </w:p>
        </w:tc>
      </w:tr>
      <w:tr w:rsidR="00552019" w:rsidRPr="00552019" w:rsidTr="00552019">
        <w:trPr>
          <w:trHeight w:val="95"/>
        </w:trPr>
        <w:tc>
          <w:tcPr>
            <w:tcW w:w="3596"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rPr>
                <w:rFonts w:ascii="Times New Roman" w:hAnsi="Times New Roman" w:cs="Times New Roman"/>
              </w:rPr>
            </w:pPr>
            <w:r w:rsidRPr="00552019">
              <w:rPr>
                <w:rFonts w:ascii="Times New Roman" w:hAnsi="Times New Roman" w:cs="Times New Roman"/>
              </w:rPr>
              <w:t xml:space="preserve">Целевые индикаторы и показатели подпрограммы </w:t>
            </w:r>
          </w:p>
        </w:tc>
        <w:tc>
          <w:tcPr>
            <w:tcW w:w="569" w:type="dxa"/>
            <w:shd w:val="clear" w:color="auto" w:fill="FFFFFF" w:themeFill="background1"/>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344" w:type="dxa"/>
            <w:shd w:val="clear" w:color="auto" w:fill="FFFFFF" w:themeFill="background1"/>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производство скота и птицы на убой (в живом весе) в хозяйствах всех категорий, тыс. тонн;</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прирост производственных мощностей по убою скота и его первичной переработке, тыс. тонн;</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охват исследованиями по африканской чуме свиней поголовья восприимчивых животных (количества проведенных исследований от поголовья свиней) процентов;</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выявляемость возбудителя африканской чуме свиней (положительных проб от общего количества исследований) процентов;</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число проведенных профилактических вакцинаций животных против ящура, сибирской язвы, бешенства, классической чумы свиней, тыс. голов;</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число проведенных диагностических исследований животных на туберкулез, бруцеллез, лептоспироз и лейкоз, тыс. исследований;</w:t>
            </w:r>
          </w:p>
          <w:p w:rsidR="00552019" w:rsidRPr="00552019" w:rsidRDefault="00552019" w:rsidP="00552019">
            <w:pPr>
              <w:pStyle w:val="afffc"/>
              <w:rPr>
                <w:rFonts w:ascii="Times New Roman" w:hAnsi="Times New Roman" w:cs="Times New Roman"/>
                <w:sz w:val="22"/>
                <w:szCs w:val="22"/>
              </w:rPr>
            </w:pPr>
            <w:bookmarkStart w:id="44" w:name="sub_222268"/>
            <w:r w:rsidRPr="00552019">
              <w:rPr>
                <w:rFonts w:ascii="Times New Roman" w:hAnsi="Times New Roman" w:cs="Times New Roman"/>
                <w:sz w:val="22"/>
                <w:szCs w:val="22"/>
              </w:rPr>
              <w:t xml:space="preserve">сбор биологических отходов,тонн. </w:t>
            </w:r>
            <w:bookmarkEnd w:id="44"/>
          </w:p>
          <w:p w:rsidR="00552019" w:rsidRPr="00552019" w:rsidRDefault="00552019" w:rsidP="00552019">
            <w:pPr>
              <w:pStyle w:val="Default"/>
              <w:snapToGrid w:val="0"/>
              <w:jc w:val="both"/>
              <w:rPr>
                <w:rFonts w:cs="Times New Roman"/>
                <w:sz w:val="22"/>
                <w:szCs w:val="22"/>
              </w:rPr>
            </w:pPr>
          </w:p>
        </w:tc>
      </w:tr>
      <w:tr w:rsidR="00552019" w:rsidRPr="00552019" w:rsidTr="00552019">
        <w:trPr>
          <w:trHeight w:val="240"/>
        </w:trPr>
        <w:tc>
          <w:tcPr>
            <w:tcW w:w="3596"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rPr>
                <w:rFonts w:ascii="Times New Roman" w:hAnsi="Times New Roman" w:cs="Times New Roman"/>
              </w:rPr>
            </w:pPr>
            <w:r w:rsidRPr="00552019">
              <w:rPr>
                <w:rFonts w:ascii="Times New Roman" w:hAnsi="Times New Roman" w:cs="Times New Roman"/>
              </w:rPr>
              <w:t>Сроки реализации подпрограммы</w:t>
            </w:r>
          </w:p>
          <w:p w:rsidR="00552019" w:rsidRPr="00552019" w:rsidRDefault="00552019" w:rsidP="00552019">
            <w:pPr>
              <w:shd w:val="clear" w:color="auto" w:fill="FFFFFF" w:themeFill="background1"/>
              <w:tabs>
                <w:tab w:val="left" w:pos="0"/>
              </w:tabs>
              <w:suppressAutoHyphens/>
              <w:spacing w:after="0" w:line="240" w:lineRule="auto"/>
              <w:rPr>
                <w:rFonts w:ascii="Times New Roman" w:hAnsi="Times New Roman" w:cs="Times New Roman"/>
              </w:rPr>
            </w:pPr>
          </w:p>
        </w:tc>
        <w:tc>
          <w:tcPr>
            <w:tcW w:w="569" w:type="dxa"/>
            <w:shd w:val="clear" w:color="auto" w:fill="FFFFFF" w:themeFill="background1"/>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lastRenderedPageBreak/>
              <w:t>–</w:t>
            </w:r>
          </w:p>
        </w:tc>
        <w:tc>
          <w:tcPr>
            <w:tcW w:w="5344"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 xml:space="preserve">  1 января 2013 г.- 31 декабря 2016 г.</w:t>
            </w:r>
          </w:p>
        </w:tc>
      </w:tr>
      <w:tr w:rsidR="00552019" w:rsidRPr="00552019" w:rsidTr="00552019">
        <w:trPr>
          <w:trHeight w:val="1662"/>
        </w:trPr>
        <w:tc>
          <w:tcPr>
            <w:tcW w:w="3596"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rPr>
                <w:rFonts w:ascii="Times New Roman" w:hAnsi="Times New Roman" w:cs="Times New Roman"/>
              </w:rPr>
            </w:pPr>
            <w:r w:rsidRPr="00552019">
              <w:rPr>
                <w:rFonts w:ascii="Times New Roman" w:hAnsi="Times New Roman" w:cs="Times New Roman"/>
              </w:rPr>
              <w:lastRenderedPageBreak/>
              <w:t xml:space="preserve">Объем бюджетных ассигнований </w:t>
            </w:r>
          </w:p>
        </w:tc>
        <w:tc>
          <w:tcPr>
            <w:tcW w:w="569" w:type="dxa"/>
            <w:shd w:val="clear" w:color="auto" w:fill="FFFFFF" w:themeFill="background1"/>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344" w:type="dxa"/>
            <w:shd w:val="clear" w:color="auto" w:fill="FFFFFF" w:themeFill="background1"/>
          </w:tcPr>
          <w:p w:rsidR="00552019" w:rsidRPr="00552019" w:rsidRDefault="00552019" w:rsidP="00552019">
            <w:pPr>
              <w:pStyle w:val="32"/>
              <w:spacing w:after="0"/>
              <w:rPr>
                <w:rFonts w:ascii="Times New Roman" w:hAnsi="Times New Roman" w:cs="Times New Roman"/>
                <w:sz w:val="22"/>
                <w:szCs w:val="22"/>
              </w:rPr>
            </w:pPr>
            <w:r w:rsidRPr="00552019">
              <w:rPr>
                <w:rFonts w:ascii="Times New Roman" w:hAnsi="Times New Roman" w:cs="Times New Roman"/>
                <w:sz w:val="22"/>
                <w:szCs w:val="22"/>
              </w:rPr>
              <w:t>Общий объем – 10708,0 тыс. рублей в текущих ценах, в том числе по годам:</w:t>
            </w:r>
          </w:p>
          <w:p w:rsidR="00552019" w:rsidRPr="00552019" w:rsidRDefault="00552019" w:rsidP="00552019">
            <w:pPr>
              <w:pStyle w:val="32"/>
              <w:spacing w:after="0"/>
              <w:rPr>
                <w:rFonts w:ascii="Times New Roman" w:hAnsi="Times New Roman" w:cs="Times New Roman"/>
                <w:bCs/>
                <w:sz w:val="22"/>
                <w:szCs w:val="22"/>
              </w:rPr>
            </w:pPr>
            <w:r w:rsidRPr="00552019">
              <w:rPr>
                <w:rFonts w:ascii="Times New Roman" w:hAnsi="Times New Roman" w:cs="Times New Roman"/>
                <w:bCs/>
                <w:sz w:val="22"/>
                <w:szCs w:val="22"/>
              </w:rPr>
              <w:t>2015 – 0 рублей;</w:t>
            </w:r>
          </w:p>
          <w:p w:rsidR="00552019" w:rsidRPr="00552019" w:rsidRDefault="00552019" w:rsidP="00552019">
            <w:pPr>
              <w:pStyle w:val="32"/>
              <w:spacing w:after="0"/>
              <w:rPr>
                <w:rFonts w:ascii="Times New Roman" w:hAnsi="Times New Roman" w:cs="Times New Roman"/>
                <w:bCs/>
                <w:sz w:val="22"/>
                <w:szCs w:val="22"/>
              </w:rPr>
            </w:pPr>
            <w:r w:rsidRPr="00552019">
              <w:rPr>
                <w:rFonts w:ascii="Times New Roman" w:hAnsi="Times New Roman" w:cs="Times New Roman"/>
                <w:bCs/>
                <w:sz w:val="22"/>
                <w:szCs w:val="22"/>
              </w:rPr>
              <w:t>2016 – 5526,0 тыс. рублей;</w:t>
            </w:r>
          </w:p>
          <w:p w:rsidR="00552019" w:rsidRPr="00552019" w:rsidRDefault="00552019" w:rsidP="00552019">
            <w:pPr>
              <w:pStyle w:val="32"/>
              <w:tabs>
                <w:tab w:val="num" w:pos="252"/>
              </w:tabs>
              <w:spacing w:after="0"/>
              <w:rPr>
                <w:rFonts w:ascii="Times New Roman" w:hAnsi="Times New Roman" w:cs="Times New Roman"/>
                <w:sz w:val="22"/>
                <w:szCs w:val="22"/>
              </w:rPr>
            </w:pPr>
            <w:r w:rsidRPr="00552019">
              <w:rPr>
                <w:rFonts w:ascii="Times New Roman" w:hAnsi="Times New Roman" w:cs="Times New Roman"/>
                <w:sz w:val="22"/>
                <w:szCs w:val="22"/>
              </w:rPr>
              <w:t>2017 – 5182,0 тыс. рублей;</w:t>
            </w:r>
          </w:p>
          <w:p w:rsidR="00552019" w:rsidRPr="00552019" w:rsidRDefault="00552019" w:rsidP="00552019">
            <w:pPr>
              <w:pStyle w:val="32"/>
              <w:tabs>
                <w:tab w:val="num" w:pos="252"/>
              </w:tabs>
              <w:spacing w:after="0"/>
              <w:rPr>
                <w:rFonts w:ascii="Times New Roman" w:hAnsi="Times New Roman" w:cs="Times New Roman"/>
                <w:sz w:val="22"/>
                <w:szCs w:val="22"/>
              </w:rPr>
            </w:pPr>
            <w:r w:rsidRPr="00552019">
              <w:rPr>
                <w:rFonts w:ascii="Times New Roman" w:hAnsi="Times New Roman" w:cs="Times New Roman"/>
                <w:sz w:val="22"/>
                <w:szCs w:val="22"/>
              </w:rPr>
              <w:t>2018 – 0 тыс. рублей;</w:t>
            </w:r>
          </w:p>
          <w:p w:rsidR="00552019" w:rsidRPr="00552019" w:rsidRDefault="00552019" w:rsidP="00552019">
            <w:pPr>
              <w:pStyle w:val="32"/>
              <w:tabs>
                <w:tab w:val="num" w:pos="252"/>
              </w:tabs>
              <w:spacing w:after="0"/>
              <w:rPr>
                <w:rFonts w:ascii="Times New Roman" w:hAnsi="Times New Roman" w:cs="Times New Roman"/>
                <w:sz w:val="22"/>
                <w:szCs w:val="22"/>
              </w:rPr>
            </w:pPr>
            <w:r w:rsidRPr="00552019">
              <w:rPr>
                <w:rFonts w:ascii="Times New Roman" w:hAnsi="Times New Roman" w:cs="Times New Roman"/>
                <w:sz w:val="22"/>
                <w:szCs w:val="22"/>
              </w:rPr>
              <w:t>2019 – 0 тыс. рублей;</w:t>
            </w:r>
          </w:p>
          <w:p w:rsidR="00552019" w:rsidRPr="00552019" w:rsidRDefault="00552019" w:rsidP="00552019">
            <w:pPr>
              <w:pStyle w:val="32"/>
              <w:tabs>
                <w:tab w:val="num" w:pos="252"/>
              </w:tabs>
              <w:spacing w:after="0"/>
              <w:rPr>
                <w:rFonts w:ascii="Times New Roman" w:hAnsi="Times New Roman" w:cs="Times New Roman"/>
                <w:sz w:val="22"/>
                <w:szCs w:val="22"/>
              </w:rPr>
            </w:pPr>
            <w:r w:rsidRPr="00552019">
              <w:rPr>
                <w:rFonts w:ascii="Times New Roman" w:hAnsi="Times New Roman" w:cs="Times New Roman"/>
                <w:sz w:val="22"/>
                <w:szCs w:val="22"/>
              </w:rPr>
              <w:t>2020 – 0 тыс. рублей;</w:t>
            </w:r>
          </w:p>
          <w:p w:rsidR="00552019" w:rsidRPr="00552019" w:rsidRDefault="00552019" w:rsidP="00552019">
            <w:pPr>
              <w:pStyle w:val="32"/>
              <w:tabs>
                <w:tab w:val="num" w:pos="252"/>
              </w:tabs>
              <w:spacing w:after="0"/>
              <w:rPr>
                <w:rFonts w:ascii="Times New Roman" w:hAnsi="Times New Roman" w:cs="Times New Roman"/>
                <w:sz w:val="22"/>
                <w:szCs w:val="22"/>
              </w:rPr>
            </w:pPr>
            <w:r w:rsidRPr="00552019">
              <w:rPr>
                <w:rFonts w:ascii="Times New Roman" w:hAnsi="Times New Roman" w:cs="Times New Roman"/>
                <w:sz w:val="22"/>
                <w:szCs w:val="22"/>
              </w:rPr>
              <w:t>2021 - 0 тыс. рублей;</w:t>
            </w:r>
          </w:p>
          <w:p w:rsidR="00552019" w:rsidRPr="00552019" w:rsidRDefault="00552019" w:rsidP="00552019">
            <w:pPr>
              <w:pStyle w:val="32"/>
              <w:tabs>
                <w:tab w:val="num" w:pos="252"/>
              </w:tabs>
              <w:spacing w:after="0"/>
              <w:rPr>
                <w:rFonts w:ascii="Times New Roman" w:hAnsi="Times New Roman" w:cs="Times New Roman"/>
                <w:sz w:val="22"/>
                <w:szCs w:val="22"/>
              </w:rPr>
            </w:pPr>
            <w:r w:rsidRPr="00552019">
              <w:rPr>
                <w:rFonts w:ascii="Times New Roman" w:hAnsi="Times New Roman" w:cs="Times New Roman"/>
                <w:sz w:val="22"/>
                <w:szCs w:val="22"/>
              </w:rPr>
              <w:t>2022 - 0 тыс. рублей;</w:t>
            </w:r>
          </w:p>
          <w:p w:rsidR="00552019" w:rsidRPr="00552019" w:rsidRDefault="00552019" w:rsidP="00552019">
            <w:pPr>
              <w:pStyle w:val="32"/>
              <w:tabs>
                <w:tab w:val="num" w:pos="252"/>
              </w:tabs>
              <w:spacing w:after="0"/>
              <w:rPr>
                <w:rFonts w:ascii="Times New Roman" w:hAnsi="Times New Roman" w:cs="Times New Roman"/>
                <w:sz w:val="22"/>
                <w:szCs w:val="22"/>
              </w:rPr>
            </w:pPr>
            <w:r w:rsidRPr="00552019">
              <w:rPr>
                <w:rFonts w:ascii="Times New Roman" w:hAnsi="Times New Roman" w:cs="Times New Roman"/>
                <w:sz w:val="22"/>
                <w:szCs w:val="22"/>
              </w:rPr>
              <w:t>2023 - 0 тыс. рублей;</w:t>
            </w:r>
          </w:p>
          <w:p w:rsidR="00552019" w:rsidRPr="00552019" w:rsidRDefault="00552019" w:rsidP="00552019">
            <w:pPr>
              <w:pStyle w:val="32"/>
              <w:tabs>
                <w:tab w:val="num" w:pos="252"/>
              </w:tabs>
              <w:spacing w:after="0"/>
              <w:rPr>
                <w:rFonts w:ascii="Times New Roman" w:hAnsi="Times New Roman" w:cs="Times New Roman"/>
                <w:sz w:val="22"/>
                <w:szCs w:val="22"/>
              </w:rPr>
            </w:pPr>
            <w:r w:rsidRPr="00552019">
              <w:rPr>
                <w:rFonts w:ascii="Times New Roman" w:hAnsi="Times New Roman" w:cs="Times New Roman"/>
                <w:sz w:val="22"/>
                <w:szCs w:val="22"/>
              </w:rPr>
              <w:t>2024 - 0 тыс. рублей;</w:t>
            </w:r>
          </w:p>
          <w:p w:rsidR="00552019" w:rsidRPr="00552019" w:rsidRDefault="00552019" w:rsidP="00552019">
            <w:pPr>
              <w:pStyle w:val="32"/>
              <w:tabs>
                <w:tab w:val="num" w:pos="252"/>
              </w:tabs>
              <w:spacing w:after="0"/>
              <w:rPr>
                <w:rFonts w:ascii="Times New Roman" w:hAnsi="Times New Roman" w:cs="Times New Roman"/>
                <w:sz w:val="22"/>
                <w:szCs w:val="22"/>
              </w:rPr>
            </w:pPr>
            <w:r w:rsidRPr="00552019">
              <w:rPr>
                <w:rFonts w:ascii="Times New Roman" w:hAnsi="Times New Roman" w:cs="Times New Roman"/>
                <w:sz w:val="22"/>
                <w:szCs w:val="22"/>
              </w:rPr>
              <w:t>2025 – 0 тыс. рублей</w:t>
            </w:r>
          </w:p>
          <w:p w:rsidR="00552019" w:rsidRPr="00552019" w:rsidRDefault="00552019" w:rsidP="00552019">
            <w:pPr>
              <w:shd w:val="clear" w:color="auto" w:fill="FFFFFF"/>
              <w:spacing w:after="0" w:line="240" w:lineRule="auto"/>
              <w:jc w:val="both"/>
              <w:rPr>
                <w:rFonts w:ascii="Times New Roman" w:hAnsi="Times New Roman" w:cs="Times New Roman"/>
                <w:color w:val="92D050"/>
              </w:rPr>
            </w:pPr>
          </w:p>
        </w:tc>
      </w:tr>
      <w:tr w:rsidR="00552019" w:rsidRPr="00552019" w:rsidTr="00552019">
        <w:trPr>
          <w:trHeight w:val="1662"/>
        </w:trPr>
        <w:tc>
          <w:tcPr>
            <w:tcW w:w="3596" w:type="dxa"/>
            <w:shd w:val="clear" w:color="auto" w:fill="FFFFFF" w:themeFill="background1"/>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Ожидаемые результаты реализации подпрограммы</w:t>
            </w:r>
          </w:p>
        </w:tc>
        <w:tc>
          <w:tcPr>
            <w:tcW w:w="569" w:type="dxa"/>
            <w:shd w:val="clear" w:color="auto" w:fill="FFFFFF" w:themeFill="background1"/>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344"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color w:val="000000" w:themeColor="text1"/>
              </w:rPr>
            </w:pPr>
            <w:r w:rsidRPr="00552019">
              <w:rPr>
                <w:rFonts w:ascii="Times New Roman" w:hAnsi="Times New Roman" w:cs="Times New Roman"/>
                <w:color w:val="000000" w:themeColor="text1"/>
              </w:rPr>
              <w:t>увеличение производства скота и птицы на убой до 6247 тонн в живой массе до 2025 года;</w:t>
            </w:r>
          </w:p>
          <w:p w:rsidR="00552019" w:rsidRPr="00552019" w:rsidRDefault="00552019" w:rsidP="00552019">
            <w:pPr>
              <w:pStyle w:val="afffc"/>
              <w:shd w:val="clear" w:color="auto" w:fill="FFFFFF" w:themeFill="background1"/>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увеличение производства молока до 19279 тонн до 2025 года;</w:t>
            </w:r>
          </w:p>
          <w:p w:rsidR="00552019" w:rsidRPr="00552019" w:rsidRDefault="00552019" w:rsidP="00552019">
            <w:pPr>
              <w:spacing w:after="0" w:line="240" w:lineRule="auto"/>
              <w:jc w:val="both"/>
              <w:rPr>
                <w:rFonts w:ascii="Times New Roman" w:hAnsi="Times New Roman" w:cs="Times New Roman"/>
                <w:color w:val="000000" w:themeColor="text1"/>
              </w:rPr>
            </w:pPr>
            <w:r w:rsidRPr="00552019">
              <w:rPr>
                <w:rFonts w:ascii="Times New Roman" w:hAnsi="Times New Roman" w:cs="Times New Roman"/>
                <w:color w:val="000000" w:themeColor="text1"/>
              </w:rPr>
              <w:t>обеспечение охвата исследованиями по африканской чуме свиней поголовья восприимчивых животных (количества проведенных исследований от поголовья свиней)1,1 процента;</w:t>
            </w:r>
          </w:p>
          <w:p w:rsidR="00552019" w:rsidRPr="00552019" w:rsidRDefault="00552019" w:rsidP="00552019">
            <w:pPr>
              <w:shd w:val="clear" w:color="auto" w:fill="FFFFFF" w:themeFill="background1"/>
              <w:spacing w:after="0" w:line="240" w:lineRule="auto"/>
              <w:jc w:val="both"/>
              <w:rPr>
                <w:rFonts w:ascii="Times New Roman" w:hAnsi="Times New Roman" w:cs="Times New Roman"/>
                <w:color w:val="000000" w:themeColor="text1"/>
              </w:rPr>
            </w:pPr>
            <w:r w:rsidRPr="00552019">
              <w:rPr>
                <w:rFonts w:ascii="Times New Roman" w:hAnsi="Times New Roman" w:cs="Times New Roman"/>
                <w:color w:val="000000" w:themeColor="text1"/>
              </w:rPr>
              <w:t>отсутствия возбудителя африканской чуме свиней  (0 процентов положительных проб от общего количества исследований);</w:t>
            </w:r>
          </w:p>
          <w:p w:rsidR="00552019" w:rsidRPr="00552019" w:rsidRDefault="00552019" w:rsidP="00552019">
            <w:pPr>
              <w:tabs>
                <w:tab w:val="left" w:pos="60"/>
              </w:tabs>
              <w:snapToGrid w:val="0"/>
              <w:spacing w:after="0" w:line="240" w:lineRule="auto"/>
              <w:jc w:val="both"/>
              <w:rPr>
                <w:rFonts w:ascii="Times New Roman" w:hAnsi="Times New Roman" w:cs="Times New Roman"/>
                <w:color w:val="000000" w:themeColor="text1"/>
              </w:rPr>
            </w:pPr>
            <w:r w:rsidRPr="00552019">
              <w:rPr>
                <w:rFonts w:ascii="Times New Roman" w:hAnsi="Times New Roman" w:cs="Times New Roman"/>
                <w:color w:val="000000" w:themeColor="text1"/>
              </w:rPr>
              <w:t>увеличение доли личных (подсобных) хозяйств граждан, развивающих альтернативные свиноводству виды животноводства;</w:t>
            </w:r>
          </w:p>
          <w:p w:rsidR="00552019" w:rsidRPr="00552019" w:rsidRDefault="00552019" w:rsidP="00552019">
            <w:pPr>
              <w:tabs>
                <w:tab w:val="left" w:pos="60"/>
              </w:tabs>
              <w:snapToGrid w:val="0"/>
              <w:spacing w:after="0" w:line="240" w:lineRule="auto"/>
              <w:jc w:val="both"/>
              <w:rPr>
                <w:rFonts w:ascii="Times New Roman" w:hAnsi="Times New Roman" w:cs="Times New Roman"/>
                <w:color w:val="000000" w:themeColor="text1"/>
              </w:rPr>
            </w:pPr>
            <w:r w:rsidRPr="00552019">
              <w:rPr>
                <w:rFonts w:ascii="Times New Roman" w:hAnsi="Times New Roman" w:cs="Times New Roman"/>
                <w:color w:val="000000" w:themeColor="text1"/>
              </w:rPr>
              <w:t>готовность к проведению мероприятий по ликвидации очагов инфекции (при возникновении АЧС);</w:t>
            </w:r>
          </w:p>
          <w:p w:rsidR="00552019" w:rsidRPr="00552019" w:rsidRDefault="00552019" w:rsidP="00552019">
            <w:pPr>
              <w:tabs>
                <w:tab w:val="left" w:pos="60"/>
              </w:tabs>
              <w:snapToGrid w:val="0"/>
              <w:spacing w:after="0" w:line="240" w:lineRule="auto"/>
              <w:jc w:val="both"/>
              <w:rPr>
                <w:rFonts w:ascii="Times New Roman" w:hAnsi="Times New Roman" w:cs="Times New Roman"/>
                <w:color w:val="000000" w:themeColor="text1"/>
              </w:rPr>
            </w:pPr>
            <w:r w:rsidRPr="00552019">
              <w:rPr>
                <w:rFonts w:ascii="Times New Roman" w:hAnsi="Times New Roman" w:cs="Times New Roman"/>
                <w:color w:val="000000" w:themeColor="text1"/>
              </w:rPr>
              <w:t>повышение информированности населения о риске возникновения угрозы АЧС, о мерах профилактики распространения вируса АЧС и действиях при выявлении очага АЧС</w:t>
            </w:r>
          </w:p>
        </w:tc>
      </w:tr>
    </w:tbl>
    <w:p w:rsidR="00552019" w:rsidRPr="00552019" w:rsidRDefault="00552019" w:rsidP="00552019">
      <w:pPr>
        <w:keepNext/>
        <w:keepLines/>
        <w:pageBreakBefore/>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lastRenderedPageBreak/>
        <w:t xml:space="preserve">Раздел 1. </w:t>
      </w:r>
      <w:r w:rsidRPr="00552019">
        <w:rPr>
          <w:rFonts w:ascii="Times New Roman" w:hAnsi="Times New Roman" w:cs="Times New Roman"/>
          <w:b/>
          <w:bCs/>
        </w:rPr>
        <w:t xml:space="preserve">Сфера реализации подпрограммы, основные проблемы и прогноз ее развития, </w:t>
      </w:r>
      <w:r w:rsidRPr="00552019">
        <w:rPr>
          <w:rFonts w:ascii="Times New Roman" w:hAnsi="Times New Roman" w:cs="Times New Roman"/>
          <w:b/>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552019" w:rsidRPr="00552019" w:rsidRDefault="00552019" w:rsidP="00552019">
      <w:pPr>
        <w:keepNext/>
        <w:keepLines/>
        <w:shd w:val="clear" w:color="auto" w:fill="FFFFFF" w:themeFill="background1"/>
        <w:suppressAutoHyphens/>
        <w:spacing w:after="0" w:line="240" w:lineRule="auto"/>
        <w:ind w:left="709"/>
        <w:jc w:val="center"/>
        <w:rPr>
          <w:rFonts w:ascii="Times New Roman" w:hAnsi="Times New Roman" w:cs="Times New Roman"/>
        </w:rPr>
      </w:pPr>
    </w:p>
    <w:p w:rsidR="00552019" w:rsidRPr="00552019" w:rsidRDefault="00552019" w:rsidP="00552019">
      <w:pPr>
        <w:keepNext/>
        <w:keepLines/>
        <w:shd w:val="clear" w:color="auto" w:fill="FFFFFF" w:themeFill="background1"/>
        <w:suppressAutoHyphens/>
        <w:spacing w:after="0" w:line="240" w:lineRule="auto"/>
        <w:jc w:val="center"/>
        <w:rPr>
          <w:rFonts w:ascii="Times New Roman" w:hAnsi="Times New Roman" w:cs="Times New Roman"/>
          <w:b/>
          <w:bCs/>
        </w:rPr>
      </w:pPr>
      <w:r w:rsidRPr="00552019">
        <w:rPr>
          <w:rFonts w:ascii="Times New Roman" w:hAnsi="Times New Roman" w:cs="Times New Roman"/>
          <w:b/>
        </w:rPr>
        <w:t xml:space="preserve">Глава 1. </w:t>
      </w:r>
      <w:r w:rsidRPr="00552019">
        <w:rPr>
          <w:rFonts w:ascii="Times New Roman" w:hAnsi="Times New Roman" w:cs="Times New Roman"/>
          <w:b/>
          <w:bCs/>
        </w:rPr>
        <w:t>Сфера реализации подпрограммы, основные проблемы и прогноз ее развития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Подпрограмма охватывает мясной и молочный подкомплексы, включающие в себя отрасли по производству мяса и молока всех видов, их первичной и промышленной переработке, логистике, регулированию мясного и молочного рынков.</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Животноводство является  одной из важных и сложных  отраслей сельского хозяйства. В структуре валовой продукции сельского хозяйства  (2011 г.) на долю животноводства приходится 33%.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мяса и мясопродуктов на душу населения составляет 70-75 кг, молока и молокопродуктов – 320-340 кг (приказ Министерства здравоохранения и социального развития Российской Федерации от 2 августа 2010 г. № 593). В 2010 г. в среднем по России этот показатель составил 69 кг и 247 кг соответственно, по Республике Мордовия – 70  и 292 кг. соответственно по Ардатовскому району 69 кг и 242 кг.</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Мясной и молочный подкомплексы являются одними из основных жизнеобеспечивающих секторов районного сельскохозяйственного производства.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 2006 по 2012 год прослеживалась тенденция роста производства мяса. В  2012 г. в районе произведено 6202 тонн мяса в живом весе.</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 Существенное значение в обеспечении роста производства мяса имела государственная поддержка в рамках реализации приоритетного национального проекта «Развитие агропромышленного комплекса» в 2006-2007 годах и муниципальной программы развития сельского хозяйства и регулирования рынков сельскохозяйственной продукции, сырья и продовольствия на 2008-2012 годы.</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bCs/>
        </w:rPr>
      </w:pPr>
      <w:r w:rsidRPr="00552019">
        <w:rPr>
          <w:rFonts w:ascii="Times New Roman" w:hAnsi="Times New Roman" w:cs="Times New Roman"/>
          <w:bCs/>
        </w:rPr>
        <w:t xml:space="preserve">За этот период в районе построены 1 молочный комплекс, 1 свинокомплекс; реконструировано и модернизировано 5 животноводческих ферм.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b/>
          <w:bCs/>
        </w:rPr>
      </w:pPr>
      <w:r w:rsidRPr="00552019">
        <w:rPr>
          <w:rFonts w:ascii="Times New Roman" w:hAnsi="Times New Roman" w:cs="Times New Roman"/>
          <w:bCs/>
        </w:rPr>
        <w:t xml:space="preserve">На реализацию  инвестиционных проектов за 6 лет (2006-2011 годы) привлечено более 1130 млн. рублей кредитных ресурсов. </w:t>
      </w:r>
      <w:r w:rsidRPr="00552019">
        <w:rPr>
          <w:rFonts w:ascii="Times New Roman" w:hAnsi="Times New Roman" w:cs="Times New Roman"/>
          <w:b/>
          <w:bCs/>
        </w:rPr>
        <w:t xml:space="preserve">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Стабилизация и рост производства мяса обеспечивают потребности населения республики в мясных продуктах за счет собственного производства. В России потребность в мясе  обеспечивается только на 73%, страна продолжает оставаться импортером мяса и мясной продукции, что наносит ущерб ее экономике. Учитывая данное обстоятельство, сельхозпроизводителям района необходимо и дальше развивать производство мяса в целях импортозамещения мяса и мясной продукции.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Для обеспечения стабилизации объемов производства животноводческой продукции и условий её дальнейшего роста требуется обеспечить выполнение значительного объема профилактических и ликвидационных ветеринарных мероприятий против заразных и иных болезней животных. В первую очередь необходимо   стабилизировать эпизоотическую ситуацию по африканской чуме свиней, которая ставит под угрозу дальнейшее развитие свиноводческой отрасли животноводства, а также снизить уровень заболеваемости бешенством сельскохозяйственных и диких животных, являющихся в свою очередь источником заражения и гибели людей.</w:t>
      </w:r>
    </w:p>
    <w:p w:rsidR="00552019" w:rsidRPr="00552019" w:rsidRDefault="00552019" w:rsidP="00552019">
      <w:pPr>
        <w:shd w:val="clear" w:color="auto" w:fill="FFFFFF" w:themeFill="background1"/>
        <w:suppressAutoHyphens/>
        <w:spacing w:after="0" w:line="240" w:lineRule="auto"/>
        <w:ind w:firstLine="560"/>
        <w:jc w:val="both"/>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ind w:firstLine="560"/>
        <w:jc w:val="both"/>
        <w:rPr>
          <w:rFonts w:ascii="Times New Roman" w:hAnsi="Times New Roman" w:cs="Times New Roman"/>
          <w:b/>
        </w:rPr>
      </w:pPr>
      <w:r w:rsidRPr="00552019">
        <w:rPr>
          <w:rFonts w:ascii="Times New Roman" w:hAnsi="Times New Roman" w:cs="Times New Roman"/>
          <w:b/>
        </w:rPr>
        <w:t>Глава 2. Приоритеты государственной политики в сфере реализации подпрограммы</w:t>
      </w:r>
    </w:p>
    <w:p w:rsidR="00552019" w:rsidRPr="00552019" w:rsidRDefault="00552019" w:rsidP="00552019">
      <w:pPr>
        <w:shd w:val="clear" w:color="auto" w:fill="FFFFFF" w:themeFill="background1"/>
        <w:suppressAutoHyphens/>
        <w:spacing w:after="0" w:line="240" w:lineRule="auto"/>
        <w:ind w:firstLine="560"/>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Приоритетами государственной политики в сфере  реализации подпрограммы  являются: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увеличение объемов производства  и переработки продукции животноводства;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комплексная модернизация материально-технической базы производства продукции животноводства и ее переработки;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развитие систем страхования и кредитования отрасли животноводства, способствующих ее устойчивому развитию и снижению рисков;</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повышение доходов сельскохозяйственных товаропроизводителей для рентабельного ведения отрасли.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560"/>
        <w:jc w:val="both"/>
        <w:rPr>
          <w:rFonts w:ascii="Times New Roman" w:hAnsi="Times New Roman" w:cs="Times New Roman"/>
          <w:b/>
        </w:rPr>
      </w:pPr>
      <w:r w:rsidRPr="00552019">
        <w:rPr>
          <w:rFonts w:ascii="Times New Roman" w:hAnsi="Times New Roman" w:cs="Times New Roman"/>
          <w:b/>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552019" w:rsidRPr="00552019" w:rsidRDefault="00552019" w:rsidP="00552019">
      <w:pPr>
        <w:shd w:val="clear" w:color="auto" w:fill="FFFFFF" w:themeFill="background1"/>
        <w:suppressAutoHyphens/>
        <w:spacing w:after="0" w:line="240" w:lineRule="auto"/>
        <w:ind w:firstLine="560"/>
        <w:jc w:val="both"/>
        <w:rPr>
          <w:rFonts w:ascii="Times New Roman" w:hAnsi="Times New Roman" w:cs="Times New Roman"/>
        </w:rPr>
      </w:pP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lastRenderedPageBreak/>
        <w:t>Целями мероприятий по развитию подотрасли животноводства, переработки и реализации животноводческой продукции являются:</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 xml:space="preserve">обеспечение выполнения показателей </w:t>
      </w:r>
      <w:hyperlink r:id="rId30" w:history="1">
        <w:r w:rsidRPr="00552019">
          <w:rPr>
            <w:rStyle w:val="aff0"/>
            <w:rFonts w:ascii="Times New Roman" w:hAnsi="Times New Roman" w:cs="Times New Roman"/>
          </w:rPr>
          <w:t>Доктрины</w:t>
        </w:r>
      </w:hyperlink>
      <w:r w:rsidRPr="00552019">
        <w:rPr>
          <w:rFonts w:ascii="Times New Roman" w:hAnsi="Times New Roman" w:cs="Times New Roman"/>
        </w:rPr>
        <w:t xml:space="preserve"> в сфере производства продукции животноводства;</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создание условий для комплексного развития и повышения эффективности производства, конкурентоспособности животноводческой продукции и продуктов ее переработки.</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Для достижения указанных целей необходимо решить следующие задачи:</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увеличение объемов производства продукции животноводства, направленное на ускоренное импртозамещение;</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развитие переработки продукции животноводства;</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стабилизация эпизоотической ситуации на территории Ардатовского района, касающейся африканской чумы свиней;</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предупреждение возникновения и распространения заразных болезней животных;</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увеличение объемов вывоза животноводческой продукции и продуктов ее переработки на межрегиональные и внешние рынки.</w:t>
      </w:r>
    </w:p>
    <w:p w:rsidR="00552019" w:rsidRPr="00552019" w:rsidRDefault="00552019" w:rsidP="00552019">
      <w:pPr>
        <w:spacing w:after="0" w:line="240" w:lineRule="auto"/>
        <w:ind w:left="709"/>
        <w:jc w:val="both"/>
        <w:rPr>
          <w:rFonts w:ascii="Times New Roman" w:hAnsi="Times New Roman" w:cs="Times New Roman"/>
        </w:rPr>
      </w:pPr>
      <w:bookmarkStart w:id="45" w:name="sub_20033"/>
      <w:r w:rsidRPr="00552019">
        <w:rPr>
          <w:rFonts w:ascii="Times New Roman" w:hAnsi="Times New Roman" w:cs="Times New Roman"/>
        </w:rPr>
        <w:t>Показателями реализации подпрограммы являются:</w:t>
      </w:r>
    </w:p>
    <w:bookmarkEnd w:id="45"/>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производство скота и птицы на убой (в живом весе);</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прирост производственных мощностей по убою скота и его первичной переработке;</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производство сыров и сырных продуктов, масла сливочного;</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охват исследованиями по африканской чуме свиней поголовья восприимчивых животных (количества проведенных исследований от поголовья свиней);</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выявляемость возбудителя африканской чуме свиней (положительных проб от общего количества исследований);</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число проведенных профилактических вакцинаций животных против ящура, сибирской язвы, бешенства, классической чумы свиней;</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число проведенных диагностических исследований животных на туберкулез, бруцеллез, лептоспироз и лейкоз;</w:t>
      </w:r>
    </w:p>
    <w:p w:rsidR="00552019" w:rsidRPr="00552019" w:rsidRDefault="00552019" w:rsidP="00552019">
      <w:pPr>
        <w:spacing w:after="0" w:line="240" w:lineRule="auto"/>
        <w:ind w:left="709" w:hanging="709"/>
        <w:jc w:val="both"/>
        <w:rPr>
          <w:rFonts w:ascii="Times New Roman" w:hAnsi="Times New Roman" w:cs="Times New Roman"/>
        </w:rPr>
      </w:pPr>
      <w:bookmarkStart w:id="46" w:name="sub_200331"/>
      <w:r w:rsidRPr="00552019">
        <w:rPr>
          <w:rFonts w:ascii="Times New Roman" w:hAnsi="Times New Roman" w:cs="Times New Roman"/>
        </w:rPr>
        <w:t>сбор биологических отходов;</w:t>
      </w:r>
    </w:p>
    <w:p w:rsidR="00552019" w:rsidRPr="00552019" w:rsidRDefault="00552019" w:rsidP="00552019">
      <w:pPr>
        <w:spacing w:after="0" w:line="240" w:lineRule="auto"/>
        <w:ind w:left="709" w:hanging="709"/>
        <w:jc w:val="both"/>
        <w:rPr>
          <w:rFonts w:ascii="Times New Roman" w:hAnsi="Times New Roman" w:cs="Times New Roman"/>
        </w:rPr>
      </w:pPr>
      <w:bookmarkStart w:id="47" w:name="sub_200332"/>
      <w:bookmarkEnd w:id="46"/>
      <w:r w:rsidRPr="00552019">
        <w:rPr>
          <w:rFonts w:ascii="Times New Roman" w:hAnsi="Times New Roman" w:cs="Times New Roman"/>
        </w:rPr>
        <w:t>увеличение объемов производства мяса, субпродуктов, колбасных изделий, проценты.</w:t>
      </w:r>
    </w:p>
    <w:p w:rsidR="00552019" w:rsidRPr="00552019" w:rsidRDefault="00552019" w:rsidP="00552019">
      <w:pPr>
        <w:spacing w:after="0" w:line="240" w:lineRule="auto"/>
        <w:ind w:left="142" w:firstLine="567"/>
        <w:jc w:val="both"/>
        <w:rPr>
          <w:rFonts w:ascii="Times New Roman" w:hAnsi="Times New Roman" w:cs="Times New Roman"/>
        </w:rPr>
      </w:pPr>
      <w:bookmarkStart w:id="48" w:name="sub_1031"/>
      <w:bookmarkEnd w:id="47"/>
      <w:r w:rsidRPr="00552019">
        <w:rPr>
          <w:rFonts w:ascii="Times New Roman" w:hAnsi="Times New Roman" w:cs="Times New Roman"/>
        </w:rPr>
        <w:t>Реализация мероприятий подпрограммы позволит обеспечить в 2025 году:</w:t>
      </w:r>
    </w:p>
    <w:bookmarkEnd w:id="48"/>
    <w:p w:rsidR="00552019" w:rsidRPr="00552019" w:rsidRDefault="00552019" w:rsidP="00552019">
      <w:pPr>
        <w:spacing w:after="0" w:line="240" w:lineRule="auto"/>
        <w:ind w:left="142" w:firstLine="567"/>
        <w:jc w:val="both"/>
        <w:rPr>
          <w:rFonts w:ascii="Times New Roman" w:hAnsi="Times New Roman" w:cs="Times New Roman"/>
        </w:rPr>
      </w:pPr>
      <w:r w:rsidRPr="00552019">
        <w:rPr>
          <w:rFonts w:ascii="Times New Roman" w:hAnsi="Times New Roman" w:cs="Times New Roman"/>
        </w:rPr>
        <w:t>увеличение производства скота и птицы на убой до 6247 тонн;</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обеспечение охвата исследованиями по африканской чуме свиней поголовья восприимчивых животных (количества проведенных исследований от поголовья свиней) 1,1 процента;</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отсутствия возбудителя африканской чуме свиней (0% положительных проб от общего количества исследований);</w:t>
      </w:r>
    </w:p>
    <w:p w:rsidR="00552019" w:rsidRPr="00552019" w:rsidRDefault="00552019" w:rsidP="00552019">
      <w:pPr>
        <w:spacing w:after="0" w:line="240" w:lineRule="auto"/>
        <w:ind w:left="709" w:hanging="709"/>
        <w:jc w:val="both"/>
        <w:rPr>
          <w:rFonts w:ascii="Times New Roman" w:hAnsi="Times New Roman" w:cs="Times New Roman"/>
        </w:rPr>
      </w:pPr>
      <w:r w:rsidRPr="00552019">
        <w:rPr>
          <w:rFonts w:ascii="Times New Roman" w:hAnsi="Times New Roman" w:cs="Times New Roman"/>
        </w:rPr>
        <w:t>Сроки реализации подпрограммы: 2013 - 2025 годы.</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rPr>
      </w:pPr>
    </w:p>
    <w:p w:rsidR="00552019" w:rsidRPr="00552019" w:rsidRDefault="00552019" w:rsidP="00552019">
      <w:pPr>
        <w:keepNext/>
        <w:keepLines/>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Раздел 2. Характеристика основных  мероприятий подпрограммы</w:t>
      </w:r>
    </w:p>
    <w:p w:rsidR="00552019" w:rsidRPr="00552019" w:rsidRDefault="00552019" w:rsidP="00552019">
      <w:pPr>
        <w:keepNext/>
        <w:keepLines/>
        <w:shd w:val="clear" w:color="auto" w:fill="FFFFFF" w:themeFill="background1"/>
        <w:suppressAutoHyphens/>
        <w:spacing w:after="0" w:line="240" w:lineRule="auto"/>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Для достижения целей и решения задач   подпрограммы  необходимо реализовать ряд мероприятий.</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567"/>
        <w:jc w:val="both"/>
        <w:rPr>
          <w:rFonts w:ascii="Times New Roman" w:hAnsi="Times New Roman" w:cs="Times New Roman"/>
          <w:b/>
        </w:rPr>
      </w:pPr>
      <w:r w:rsidRPr="00552019">
        <w:rPr>
          <w:rFonts w:ascii="Times New Roman" w:hAnsi="Times New Roman" w:cs="Times New Roman"/>
          <w:b/>
        </w:rPr>
        <w:t>Глава 4. Мероприятие «Поддержка доходов сельскохозяйственных товаропроизводителей в области животноводства»</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 xml:space="preserve"> </w:t>
      </w:r>
      <w:r w:rsidRPr="00552019">
        <w:rPr>
          <w:rFonts w:ascii="Times New Roman" w:hAnsi="Times New Roman" w:cs="Times New Roman"/>
        </w:rPr>
        <w:tab/>
        <w:t>Реализация мероприятия по поддержке доходов сельскохозяйственных товаропроизводителей в области животноводства направлена на повышение производства продукции животноводства, снижение рисков, возникающих в результате роста цен на корма, повышение доходов сельскохозяйственного производства и инвестиционной привлекательности отрасли животноводства.</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Субсидии за счет средств республиканского бюджета Республики Мордовия предполагается предоставлять на повышение доходов сельскохозяйственных товаропроизводителей (кроме граждан, ведущих личное подсобное хозяйство).</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r w:rsidRPr="00552019">
        <w:rPr>
          <w:rFonts w:ascii="Times New Roman" w:hAnsi="Times New Roman" w:cs="Times New Roman"/>
        </w:rPr>
        <w:t xml:space="preserve"> </w:t>
      </w:r>
    </w:p>
    <w:p w:rsidR="00552019" w:rsidRPr="00552019" w:rsidRDefault="00552019" w:rsidP="00552019">
      <w:pPr>
        <w:shd w:val="clear" w:color="auto" w:fill="FFFFFF" w:themeFill="background1"/>
        <w:suppressAutoHyphens/>
        <w:spacing w:after="0" w:line="240" w:lineRule="auto"/>
        <w:ind w:left="786"/>
        <w:jc w:val="both"/>
        <w:rPr>
          <w:rFonts w:ascii="Times New Roman" w:hAnsi="Times New Roman" w:cs="Times New Roman"/>
          <w:b/>
        </w:rPr>
      </w:pPr>
      <w:r w:rsidRPr="00552019">
        <w:rPr>
          <w:rFonts w:ascii="Times New Roman" w:hAnsi="Times New Roman" w:cs="Times New Roman"/>
          <w:b/>
        </w:rPr>
        <w:t>Глава 5. Мероприятие</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b/>
        </w:rPr>
      </w:pPr>
      <w:r w:rsidRPr="00552019">
        <w:rPr>
          <w:rFonts w:ascii="Times New Roman" w:hAnsi="Times New Roman" w:cs="Times New Roman"/>
          <w:b/>
        </w:rPr>
        <w:t>«Поддержка строительства животноводческих комплексов (ферм)»</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мероприятия по поддержке строительства животноводческих комплексов (ферм) на территории Ардатовского муниципального района Республики Мордовия направлена на создание экономических и финансовых предпосылок для развития производства продукции животноводства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p>
    <w:p w:rsidR="00552019" w:rsidRPr="00552019" w:rsidRDefault="00552019" w:rsidP="00552019">
      <w:pPr>
        <w:shd w:val="clear" w:color="auto" w:fill="FFFFFF" w:themeFill="background1"/>
        <w:suppressAutoHyphens/>
        <w:spacing w:after="0" w:line="240" w:lineRule="auto"/>
        <w:ind w:left="786"/>
        <w:jc w:val="both"/>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ind w:left="786"/>
        <w:jc w:val="both"/>
        <w:rPr>
          <w:rFonts w:ascii="Times New Roman" w:hAnsi="Times New Roman" w:cs="Times New Roman"/>
          <w:b/>
        </w:rPr>
      </w:pPr>
      <w:r w:rsidRPr="00552019">
        <w:rPr>
          <w:rFonts w:ascii="Times New Roman" w:hAnsi="Times New Roman" w:cs="Times New Roman"/>
          <w:b/>
        </w:rPr>
        <w:lastRenderedPageBreak/>
        <w:t>Глава 6. Мероприятие</w:t>
      </w:r>
    </w:p>
    <w:p w:rsidR="00552019" w:rsidRPr="00552019" w:rsidRDefault="00552019" w:rsidP="00552019">
      <w:pPr>
        <w:shd w:val="clear" w:color="auto" w:fill="FFFFFF" w:themeFill="background1"/>
        <w:suppressAutoHyphens/>
        <w:spacing w:after="0" w:line="240" w:lineRule="auto"/>
        <w:ind w:left="426"/>
        <w:jc w:val="both"/>
        <w:rPr>
          <w:rFonts w:ascii="Times New Roman" w:hAnsi="Times New Roman" w:cs="Times New Roman"/>
          <w:b/>
        </w:rPr>
      </w:pPr>
      <w:r w:rsidRPr="00552019">
        <w:rPr>
          <w:rFonts w:ascii="Times New Roman" w:hAnsi="Times New Roman" w:cs="Times New Roman"/>
          <w:b/>
        </w:rPr>
        <w:t>«Обеспечение проведения противоэпизоотических мероприятий»</w:t>
      </w:r>
    </w:p>
    <w:p w:rsidR="00552019" w:rsidRPr="00552019" w:rsidRDefault="00552019" w:rsidP="00552019">
      <w:pPr>
        <w:shd w:val="clear" w:color="auto" w:fill="FFFFFF" w:themeFill="background1"/>
        <w:suppressAutoHyphens/>
        <w:spacing w:after="0" w:line="240" w:lineRule="auto"/>
        <w:ind w:left="927"/>
        <w:jc w:val="both"/>
        <w:rPr>
          <w:rFonts w:ascii="Times New Roman" w:hAnsi="Times New Roman" w:cs="Times New Roman"/>
          <w:b/>
        </w:rPr>
      </w:pPr>
      <w:r w:rsidRPr="00552019">
        <w:rPr>
          <w:rFonts w:ascii="Times New Roman" w:hAnsi="Times New Roman" w:cs="Times New Roman"/>
          <w:b/>
        </w:rPr>
        <w:t xml:space="preserve">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мероприятия по обеспечению проведения противоэпизоотических мероприятий в Ардатовском районе направлена на предупреждение возникновения и распространения заразных болезней животных (включая одомашненных видов и пород рыб), снижение заболеваемости животных бешенством и другими заразными заболеваниями, защиту населения от болезней, общих для человека и животных, на выпуск полноценной и безопасной в ветеринарном отношении продукции животноводства, а также на поддержку природоохранных и ветеринарно-санитарных мероприятий в районе.</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В рамках осуществления мероприятия предусматривается проведение специальных ветеринарных профилактических и противоэпизоотических мероприятий (мониторинговых, диагностических, предупредительных, ликвидационных), организационных мероприятий, сбор, утилизация биологических отходов и приобретение оборудования для переработки биологических отходов. </w:t>
      </w:r>
    </w:p>
    <w:p w:rsidR="00552019" w:rsidRPr="00552019" w:rsidRDefault="00552019" w:rsidP="00552019">
      <w:pPr>
        <w:shd w:val="clear" w:color="auto" w:fill="FFFFFF" w:themeFill="background1"/>
        <w:spacing w:after="0" w:line="240" w:lineRule="auto"/>
        <w:ind w:firstLine="426"/>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 </w:t>
      </w:r>
      <w:r w:rsidRPr="00552019">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left="426"/>
        <w:jc w:val="both"/>
        <w:rPr>
          <w:rFonts w:ascii="Times New Roman" w:hAnsi="Times New Roman" w:cs="Times New Roman"/>
          <w:b/>
        </w:rPr>
      </w:pPr>
      <w:r w:rsidRPr="00552019">
        <w:rPr>
          <w:rFonts w:ascii="Times New Roman" w:hAnsi="Times New Roman" w:cs="Times New Roman"/>
          <w:b/>
        </w:rPr>
        <w:t>Глава 7. Мероприятие</w:t>
      </w:r>
    </w:p>
    <w:p w:rsidR="00552019" w:rsidRPr="00552019" w:rsidRDefault="00552019" w:rsidP="00552019">
      <w:pPr>
        <w:shd w:val="clear" w:color="auto" w:fill="FFFFFF" w:themeFill="background1"/>
        <w:suppressAutoHyphens/>
        <w:spacing w:after="0" w:line="240" w:lineRule="auto"/>
        <w:ind w:left="426"/>
        <w:jc w:val="both"/>
        <w:rPr>
          <w:rFonts w:ascii="Times New Roman" w:hAnsi="Times New Roman" w:cs="Times New Roman"/>
          <w:b/>
        </w:rPr>
      </w:pPr>
      <w:r w:rsidRPr="00552019">
        <w:rPr>
          <w:rFonts w:ascii="Times New Roman" w:hAnsi="Times New Roman" w:cs="Times New Roman"/>
          <w:b/>
        </w:rPr>
        <w:t>«Оказание государственных услуг в области животноводства»</w:t>
      </w:r>
    </w:p>
    <w:p w:rsidR="00552019" w:rsidRPr="00552019" w:rsidRDefault="00552019" w:rsidP="00552019">
      <w:pPr>
        <w:shd w:val="clear" w:color="auto" w:fill="FFFFFF" w:themeFill="background1"/>
        <w:suppressAutoHyphens/>
        <w:spacing w:after="0" w:line="240" w:lineRule="auto"/>
        <w:ind w:left="786"/>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Целями мероприятия по оказанию государственных услуг в области животноводства являются: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повышение доступности и качества оказания государственных услуг и выполнения работ в области животноводства;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развитие материально-технической базы подведомственных учреждений, в том числе за счет более активного привлечения средств внебюджетных источников.</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Прогноз сводных показателей государственных заданий на оказание государственных услуг и выполнение работ представлен в приложении 4 к муниципальной программе.</w:t>
      </w:r>
    </w:p>
    <w:p w:rsidR="00552019" w:rsidRPr="00552019" w:rsidRDefault="00552019" w:rsidP="00552019">
      <w:pPr>
        <w:keepNext/>
        <w:keepLines/>
        <w:shd w:val="clear" w:color="auto" w:fill="FFFFFF" w:themeFill="background1"/>
        <w:suppressAutoHyphens/>
        <w:spacing w:after="0" w:line="240" w:lineRule="auto"/>
        <w:jc w:val="both"/>
        <w:rPr>
          <w:rFonts w:ascii="Times New Roman" w:hAnsi="Times New Roman" w:cs="Times New Roman"/>
          <w:b/>
        </w:rPr>
      </w:pPr>
    </w:p>
    <w:p w:rsidR="00552019" w:rsidRPr="00552019" w:rsidRDefault="00552019" w:rsidP="00552019">
      <w:pPr>
        <w:keepNext/>
        <w:keepLines/>
        <w:shd w:val="clear" w:color="auto" w:fill="FFFFFF" w:themeFill="background1"/>
        <w:suppressAutoHyphens/>
        <w:spacing w:after="0" w:line="240" w:lineRule="auto"/>
        <w:ind w:left="426"/>
        <w:jc w:val="both"/>
        <w:rPr>
          <w:rFonts w:ascii="Times New Roman" w:hAnsi="Times New Roman" w:cs="Times New Roman"/>
          <w:b/>
        </w:rPr>
      </w:pPr>
      <w:r w:rsidRPr="00552019">
        <w:rPr>
          <w:rFonts w:ascii="Times New Roman" w:hAnsi="Times New Roman" w:cs="Times New Roman"/>
          <w:b/>
        </w:rPr>
        <w:t>Глава 8. Мероприятие «Поддержка ведомственных экономически значимых программ в области животноводства»</w:t>
      </w:r>
    </w:p>
    <w:p w:rsidR="00552019" w:rsidRPr="00552019" w:rsidRDefault="00552019" w:rsidP="00552019">
      <w:pPr>
        <w:keepNext/>
        <w:keepLines/>
        <w:shd w:val="clear" w:color="auto" w:fill="FFFFFF" w:themeFill="background1"/>
        <w:suppressAutoHyphens/>
        <w:autoSpaceDE w:val="0"/>
        <w:spacing w:after="0" w:line="240" w:lineRule="auto"/>
        <w:ind w:firstLine="540"/>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мероприятия по поддержке ведомственных экономически значимых программ развития животноводства на территории Ардатовского муниципального района Республики Мордовия  направлена на создание экономических и технологических условий устойчивого развития   отрасли животноводства, имеющих экономическое значение для Республики Мордовия.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Министерство сельского хозяйства и продовольствия Республики Мордовия с 2009 г. участвует в реализации ведомственных экономически значимых региональных программ. </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rPr>
      </w:pPr>
      <w:r w:rsidRPr="00552019">
        <w:rPr>
          <w:rFonts w:ascii="Times New Roman" w:hAnsi="Times New Roman" w:cs="Times New Roman"/>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реализацию мероприятий.</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rPr>
      </w:pPr>
      <w:r w:rsidRPr="00552019">
        <w:rPr>
          <w:rFonts w:ascii="Times New Roman" w:hAnsi="Times New Roman" w:cs="Times New Roman"/>
        </w:rPr>
        <w:tab/>
        <w:t>Государственную поддержку за счет средств республиканского бюджета Республики Мордовия и бюджета Ардатовского муниципального района предполагается предоставлять гражданам ведущих личное подсобное хозяйство, в соответствии с Федеральным законом от 7 июля 2003 г. № 112-ФЗ «О личном подсобном хозяйстве» и расположенных в радиусе 5 километров от свиноводческих хозяйств, а также организаций, осуществляющих убой свиней, переработку и хранение продукции свиноводства на стимулирование перехода на альтернативные свиноводству виды животноводства и минимизацию потерь доходности отрасли свиноводства под воздействием эпизоотических рисков.</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мероприятия по  предупреждению распространения и ликвидации африканской чумы свиней   направлена на стабилизацию эпизоотической ситуации по африканской чуме свиней на территории Ардатовского муниципального района Республики Мордовия, предотвращение распространения этого заболевания и минимизацию риска, связанного с возможностью заноса вируса африканской чумы свиней, для промышленного свиноводства на ближайшие годы.</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ab/>
      </w:r>
      <w:hyperlink r:id="rId31" w:history="1">
        <w:r w:rsidRPr="00552019">
          <w:rPr>
            <w:rStyle w:val="aff0"/>
            <w:rFonts w:ascii="Times New Roman" w:hAnsi="Times New Roman" w:cs="Times New Roman"/>
          </w:rPr>
          <w:t>Порядок</w:t>
        </w:r>
      </w:hyperlink>
      <w:r w:rsidRPr="00552019">
        <w:rPr>
          <w:rFonts w:ascii="Times New Roman" w:hAnsi="Times New Roman" w:cs="Times New Roman"/>
          <w:b/>
          <w:bCs/>
        </w:rPr>
        <w:t xml:space="preserve"> </w:t>
      </w:r>
      <w:r w:rsidRPr="00552019">
        <w:rPr>
          <w:rFonts w:ascii="Times New Roman" w:hAnsi="Times New Roman" w:cs="Times New Roman"/>
        </w:rPr>
        <w:t>предоставления субсидий за счет средств республиканского бюджета Республики Мордовия утверждается постановлением Правительства Республики Мордовия.</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shd w:val="clear" w:color="auto" w:fill="FFFFFF"/>
        </w:rPr>
      </w:pPr>
      <w:r w:rsidRPr="00552019">
        <w:rPr>
          <w:rFonts w:ascii="Times New Roman" w:hAnsi="Times New Roman" w:cs="Times New Roman"/>
        </w:rPr>
        <w:lastRenderedPageBreak/>
        <w:t xml:space="preserve">          </w:t>
      </w:r>
      <w:hyperlink r:id="rId32" w:history="1">
        <w:r w:rsidRPr="00552019">
          <w:rPr>
            <w:rStyle w:val="aff0"/>
            <w:rFonts w:ascii="Times New Roman" w:hAnsi="Times New Roman" w:cs="Times New Roman"/>
          </w:rPr>
          <w:t>Порядок</w:t>
        </w:r>
      </w:hyperlink>
      <w:r w:rsidRPr="00552019">
        <w:rPr>
          <w:rFonts w:ascii="Times New Roman" w:hAnsi="Times New Roman" w:cs="Times New Roman"/>
          <w:b/>
          <w:bCs/>
        </w:rPr>
        <w:t xml:space="preserve"> </w:t>
      </w:r>
      <w:r w:rsidRPr="00552019">
        <w:rPr>
          <w:rFonts w:ascii="Times New Roman" w:hAnsi="Times New Roman" w:cs="Times New Roman"/>
        </w:rPr>
        <w:t>предоставления субсидий за счет средств бюджета Ардатовского муниципального района Республики Мордовия утверждается постановлением администрации Ардатовского муниципального района Республики Мордовия</w:t>
      </w:r>
      <w:r w:rsidRPr="00552019">
        <w:rPr>
          <w:rFonts w:ascii="Times New Roman" w:hAnsi="Times New Roman" w:cs="Times New Roman"/>
          <w:shd w:val="clear" w:color="auto" w:fill="FFFFFF"/>
        </w:rPr>
        <w:t>»</w:t>
      </w:r>
    </w:p>
    <w:p w:rsidR="00552019" w:rsidRPr="00552019" w:rsidRDefault="00552019" w:rsidP="00552019">
      <w:pPr>
        <w:keepNext/>
        <w:keepLines/>
        <w:shd w:val="clear" w:color="auto" w:fill="FFFFFF" w:themeFill="background1"/>
        <w:suppressAutoHyphens/>
        <w:spacing w:after="0" w:line="240" w:lineRule="auto"/>
        <w:jc w:val="both"/>
        <w:rPr>
          <w:rFonts w:ascii="Times New Roman" w:hAnsi="Times New Roman" w:cs="Times New Roman"/>
          <w:b/>
        </w:rPr>
      </w:pPr>
    </w:p>
    <w:p w:rsidR="00552019" w:rsidRPr="00552019" w:rsidRDefault="00552019" w:rsidP="00552019">
      <w:pPr>
        <w:keepNext/>
        <w:keepLines/>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Глава 9. Мероприятие «Государственная поддержка кредитования подотрасли животноводства, переработки ее продукции,  развития инфраструктуры и логистического обеспечения рынков продукции животноводства»</w:t>
      </w:r>
    </w:p>
    <w:p w:rsidR="00552019" w:rsidRPr="00552019" w:rsidRDefault="00552019" w:rsidP="00552019">
      <w:pPr>
        <w:keepNext/>
        <w:keepLines/>
        <w:shd w:val="clear" w:color="auto" w:fill="FFFFFF" w:themeFill="background1"/>
        <w:suppressAutoHyphens/>
        <w:spacing w:after="0" w:line="240" w:lineRule="auto"/>
        <w:ind w:firstLine="709"/>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Реализация мероприятия по государственной поддержке кредитования подотрасли животноводства, переработки ее продукции,  развития инфраструктуры и логистического обеспечения рынков продукции животноводства направлена на обеспечение устойчивого роста животноводческой продукции и продуктов ее переработки на основе расширенного воспроизводства и модернизации подотрасли животноводства, организаций агропромышленного комплекса пищевой и перерабатывающей промышленности, инфраструктуры и логистического обеспечения рынков животноводческой продукции.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В рамках осуществления мероприятия предусматривается: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обеспечение доступа к краткосрочным заемным средствам, получаемым в российских кредитных организациях и сельскохозяйственных кредитных потребительских кооперативах: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на  приобретение кормов, ветеринарных препаратов, молодняка сельскохозяйственных животных, иные цели в соответствии с перечнем, утверждаемым Правительством Российской Федерации;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организациям агропромышленного комплекса независимо от их организационно-правовой формы и организациям потребительской кооперации на закупку сельскохозяйственного сырья для первичной и промышленной переработки продукции животноводства, закупку сухого и концентрированного молока, вспомогательного сырья и материалов, оплату транспортных услуг, связанных с производством молочной продукции, а также иные цели в соответствии с перечнем, утверждаемым Правительством Российской Федерации;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обеспечение доступа к инвестиционным кредитным ресурсам, получаемым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подсобное хозяйство) и крестьянским (фермерским) хозяйствам, организациям агропромышленного комплекса независимо от их организационно-правовой формы, сельскохозяйственным потребительским кооперативам, организациям, осуществляющим разведение одомашненных видов и пород рыб, включенных в Государственный реестр охраняемых селекционных достижений, независимо от их организационно-правовой формы цели в соответствии с перечнем, утверждаемым Правительством Российской Федерации.</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shd w:val="clear" w:color="auto" w:fill="FFFFFF" w:themeFill="background1"/>
        </w:rPr>
        <w:t>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затрат на уплату процентов по краткосрочным и инвестиционным кредитам, полученным в российских кредитных организациях и сельскохозяйственных кредитных потребительских кооперативах</w:t>
      </w:r>
      <w:r w:rsidRPr="00552019">
        <w:rPr>
          <w:rFonts w:ascii="Times New Roman" w:hAnsi="Times New Roman" w:cs="Times New Roman"/>
        </w:rPr>
        <w:t>.</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 1 января 2019 г. прекращается субсидирование новых инвестиционных кредитов, полученных на строительство, реконструкцию и модернизацию объектов птицеводства и свиноводства.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рамках осуществления этого мероприятия в части наращивания производства мяса предусматривается: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осуществить строительство современных и модернизацию действующих предприятий по первичной переработке скота;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внедрить новые технологические процессы по организации убоя, комплексной переработке скота и продуктов убоя на основе инновационных ресурсосберегающих технологий с использованием роботов и энергоэффективного оборудования;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расширить ассортимент вырабатываемой продукции   и увеличить сроки ее хранения с 7 до 30 суток, увеличить сбор и переработку побочных сырьевых ресурсов   для выработки различных видов продукции;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снизить экологическую нагрузку на окружающую среду в зоне работы предприятий.</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bookmarkStart w:id="49" w:name="sub_1128"/>
      <w:r w:rsidRPr="00552019">
        <w:rPr>
          <w:rFonts w:ascii="Times New Roman" w:hAnsi="Times New Roman" w:cs="Times New Roman"/>
        </w:rPr>
        <w:t xml:space="preserve">В целях снижения финансовой нагрузки на сельхозтоваропроизводителей предусматривается предоставление из средств республиканского бюджета Республики Мордовия субсидий организациям агропромышленного комплекса независимо от их организационно-правовой формы на </w:t>
      </w:r>
      <w:r w:rsidRPr="00552019">
        <w:rPr>
          <w:rFonts w:ascii="Times New Roman" w:hAnsi="Times New Roman" w:cs="Times New Roman"/>
        </w:rPr>
        <w:lastRenderedPageBreak/>
        <w:t>возмещение затрат по уплате процентов по кредитам, полученным на срок до 1 года после 1 января 2008 г. на закупку спермопродукции быков-производителей для реализации  сельскохозяйственным  товаропроизводителям.</w:t>
      </w:r>
    </w:p>
    <w:bookmarkEnd w:id="49"/>
    <w:p w:rsidR="00552019" w:rsidRPr="00552019" w:rsidRDefault="00552019" w:rsidP="00552019">
      <w:pPr>
        <w:shd w:val="clear" w:color="auto" w:fill="FFFFFF" w:themeFill="background1"/>
        <w:spacing w:after="0" w:line="240" w:lineRule="auto"/>
        <w:ind w:firstLine="426"/>
        <w:jc w:val="both"/>
        <w:rPr>
          <w:rFonts w:ascii="Times New Roman" w:hAnsi="Times New Roman" w:cs="Times New Roman"/>
        </w:rPr>
      </w:pPr>
      <w:r w:rsidRPr="00552019">
        <w:rPr>
          <w:rFonts w:ascii="Times New Roman" w:hAnsi="Times New Roman" w:cs="Times New Roman"/>
          <w:b/>
          <w:bCs/>
          <w:shd w:val="clear" w:color="auto" w:fill="FFFFFF" w:themeFill="background1"/>
        </w:rPr>
        <w:fldChar w:fldCharType="begin"/>
      </w:r>
      <w:r w:rsidRPr="00552019">
        <w:rPr>
          <w:rFonts w:ascii="Times New Roman" w:hAnsi="Times New Roman" w:cs="Times New Roman"/>
          <w:b/>
          <w:bCs/>
          <w:shd w:val="clear" w:color="auto" w:fill="FFFFFF" w:themeFill="background1"/>
        </w:rPr>
        <w:instrText>HYPERLINK "garantF1://8987685.1000"</w:instrText>
      </w:r>
      <w:r w:rsidRPr="00552019">
        <w:rPr>
          <w:rFonts w:ascii="Times New Roman" w:hAnsi="Times New Roman" w:cs="Times New Roman"/>
          <w:b/>
          <w:bCs/>
          <w:shd w:val="clear" w:color="auto" w:fill="FFFFFF" w:themeFill="background1"/>
        </w:rPr>
        <w:fldChar w:fldCharType="separate"/>
      </w:r>
      <w:r w:rsidRPr="00552019">
        <w:rPr>
          <w:rStyle w:val="aff0"/>
          <w:rFonts w:ascii="Times New Roman" w:hAnsi="Times New Roman" w:cs="Times New Roman"/>
          <w:shd w:val="clear" w:color="auto" w:fill="FFFFFF" w:themeFill="background1"/>
        </w:rPr>
        <w:t>Порядок</w:t>
      </w:r>
      <w:r w:rsidRPr="00552019">
        <w:rPr>
          <w:rFonts w:ascii="Times New Roman" w:hAnsi="Times New Roman" w:cs="Times New Roman"/>
          <w:b/>
          <w:bCs/>
          <w:shd w:val="clear" w:color="auto" w:fill="FFFFFF" w:themeFill="background1"/>
        </w:rPr>
        <w:fldChar w:fldCharType="end"/>
      </w:r>
      <w:r w:rsidRPr="00552019">
        <w:rPr>
          <w:rFonts w:ascii="Times New Roman" w:hAnsi="Times New Roman" w:cs="Times New Roman"/>
          <w:b/>
          <w:bCs/>
          <w:shd w:val="clear" w:color="auto" w:fill="FFFFFF" w:themeFill="background1"/>
        </w:rPr>
        <w:t xml:space="preserve"> </w:t>
      </w:r>
      <w:r w:rsidRPr="00552019">
        <w:rPr>
          <w:rFonts w:ascii="Times New Roman" w:hAnsi="Times New Roman" w:cs="Times New Roman"/>
          <w:shd w:val="clear" w:color="auto" w:fill="FFFFFF" w:themeFill="background1"/>
        </w:rPr>
        <w:t>предоставления субсидий утверждается постановлением Правительства Республики Мордови</w:t>
      </w:r>
      <w:r w:rsidRPr="00552019">
        <w:rPr>
          <w:rFonts w:ascii="Times New Roman" w:hAnsi="Times New Roman" w:cs="Times New Roman"/>
        </w:rPr>
        <w:t>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r w:rsidRPr="00552019">
        <w:rPr>
          <w:rFonts w:ascii="Times New Roman" w:hAnsi="Times New Roman" w:cs="Times New Roman"/>
        </w:rPr>
        <w:t>.</w:t>
      </w:r>
    </w:p>
    <w:p w:rsidR="00552019" w:rsidRPr="00552019" w:rsidRDefault="00552019" w:rsidP="00552019">
      <w:pPr>
        <w:shd w:val="clear" w:color="auto" w:fill="FFFFFF" w:themeFill="background1"/>
        <w:suppressAutoHyphens/>
        <w:spacing w:after="0" w:line="240" w:lineRule="auto"/>
        <w:ind w:left="426"/>
        <w:jc w:val="both"/>
        <w:rPr>
          <w:rFonts w:ascii="Times New Roman" w:hAnsi="Times New Roman" w:cs="Times New Roman"/>
          <w:b/>
        </w:rPr>
      </w:pPr>
      <w:r w:rsidRPr="00552019">
        <w:rPr>
          <w:rFonts w:ascii="Times New Roman" w:hAnsi="Times New Roman" w:cs="Times New Roman"/>
          <w:b/>
        </w:rPr>
        <w:t>Глава 10. Мероприятие</w:t>
      </w:r>
    </w:p>
    <w:p w:rsidR="00552019" w:rsidRPr="00552019" w:rsidRDefault="00552019" w:rsidP="00552019">
      <w:pPr>
        <w:shd w:val="clear" w:color="auto" w:fill="FFFFFF" w:themeFill="background1"/>
        <w:suppressAutoHyphens/>
        <w:spacing w:after="0" w:line="240" w:lineRule="auto"/>
        <w:ind w:left="426"/>
        <w:jc w:val="both"/>
        <w:rPr>
          <w:rFonts w:ascii="Times New Roman" w:hAnsi="Times New Roman" w:cs="Times New Roman"/>
          <w:b/>
        </w:rPr>
      </w:pPr>
      <w:r w:rsidRPr="00552019">
        <w:rPr>
          <w:rFonts w:ascii="Times New Roman" w:hAnsi="Times New Roman" w:cs="Times New Roman"/>
          <w:b/>
        </w:rPr>
        <w:t>«Управление рисками в подотрасли животноводства»</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мероприятия по управлению рисками в подотрасли животноводства направлена на снижение возможности потери доходов при производстве продукции животноводства в случае заразных болезней животных, включенных в перечень, утвержденный Министерством сельского хозяйства Российской Федерации, массовых отравлений, стихийных бедствий, нарушения снабжения электрической и тепловой энергией, водой в результате стихийных бедствий, если условия содержания сельскохозяйственных животных предусматривают обязательное использование электрической и тепловой энергии, воды, а также в случае пожара.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рамках осуществления мероприятия предусматривается: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увеличение доли застрахованного поголовья сельскохозяйственных животных в общем поголовье сельскохозяйственных животных;</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rPr>
      </w:pPr>
      <w:r w:rsidRPr="00552019">
        <w:rPr>
          <w:rFonts w:ascii="Times New Roman" w:hAnsi="Times New Roman" w:cs="Times New Roman"/>
        </w:rPr>
        <w:t xml:space="preserve"> снижение финансовой нагрузки на сельскохозяйственного товаропроизводителя при осуществлении сельскохозяйственного страхования;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снижение уровня отказов от выплат по наступившим страховым событиям;</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повышение инвестиционной привлекательности сельского хозяйства.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Государственную поддержку предполагается осуществлять посредством предоставления субсидий для возмещения части затрат сельскохозяйственных товаропроизводителей на уплату страховых премий по договорам страхования, заключенным ими со страховыми организациями, осуществляющими сельскохозяйственное страхование и являющимися членами объединения страховщиков.</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Указанные субсидии будут предоставляться при осуществлении страхования рисков утраты (гибели) следующих сельскохозяйственных животных:</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крупный рогатый скот (быки, коровы);</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мелкий рогатый скот (козы, овцы);</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свиньи;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лошади;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кролики, пушные звери;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птица яйценоских пород и птица мясных пород (гуси, индейки, куры, перепелки, утки, цесарки), цыплята-бройлеры;</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семьи пчел.</w:t>
      </w:r>
    </w:p>
    <w:p w:rsidR="00552019" w:rsidRPr="00552019" w:rsidRDefault="008A6AFB" w:rsidP="00552019">
      <w:pPr>
        <w:shd w:val="clear" w:color="auto" w:fill="FFFFFF" w:themeFill="background1"/>
        <w:spacing w:after="0" w:line="240" w:lineRule="auto"/>
        <w:ind w:firstLine="426"/>
        <w:jc w:val="both"/>
        <w:rPr>
          <w:rFonts w:ascii="Times New Roman" w:hAnsi="Times New Roman" w:cs="Times New Roman"/>
        </w:rPr>
      </w:pPr>
      <w:hyperlink r:id="rId33" w:history="1">
        <w:r w:rsidR="00552019" w:rsidRPr="00552019">
          <w:rPr>
            <w:rStyle w:val="aff0"/>
            <w:rFonts w:ascii="Times New Roman" w:hAnsi="Times New Roman" w:cs="Times New Roman"/>
            <w:shd w:val="clear" w:color="auto" w:fill="FFFFFF" w:themeFill="background1"/>
          </w:rPr>
          <w:t>Порядок</w:t>
        </w:r>
      </w:hyperlink>
      <w:r w:rsidR="00552019" w:rsidRPr="00552019">
        <w:rPr>
          <w:rFonts w:ascii="Times New Roman" w:hAnsi="Times New Roman" w:cs="Times New Roman"/>
          <w:b/>
          <w:bCs/>
          <w:shd w:val="clear" w:color="auto" w:fill="FFFFFF" w:themeFill="background1"/>
        </w:rPr>
        <w:t xml:space="preserve"> </w:t>
      </w:r>
      <w:r w:rsidR="00552019" w:rsidRPr="00552019">
        <w:rPr>
          <w:rFonts w:ascii="Times New Roman" w:hAnsi="Times New Roman" w:cs="Times New Roman"/>
          <w:shd w:val="clear" w:color="auto" w:fill="FFFFFF" w:themeFill="background1"/>
        </w:rPr>
        <w:t>предоставления субсидий утверждается постановлением Правительства Республики Мордови</w:t>
      </w:r>
      <w:r w:rsidR="00552019" w:rsidRPr="00552019">
        <w:rPr>
          <w:rFonts w:ascii="Times New Roman" w:hAnsi="Times New Roman" w:cs="Times New Roman"/>
        </w:rPr>
        <w:t>я.</w:t>
      </w:r>
    </w:p>
    <w:p w:rsidR="00552019" w:rsidRPr="00552019" w:rsidRDefault="00552019" w:rsidP="00552019">
      <w:pPr>
        <w:suppressAutoHyphens/>
        <w:spacing w:after="0" w:line="240" w:lineRule="auto"/>
        <w:ind w:firstLine="709"/>
        <w:jc w:val="both"/>
        <w:rPr>
          <w:rFonts w:ascii="Times New Roman" w:hAnsi="Times New Roman" w:cs="Times New Roman"/>
        </w:rPr>
      </w:pPr>
      <w:r w:rsidRPr="00552019">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r w:rsidRPr="00552019">
        <w:rPr>
          <w:rFonts w:ascii="Times New Roman" w:hAnsi="Times New Roman" w:cs="Times New Roman"/>
        </w:rPr>
        <w:t>.</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left="426"/>
        <w:jc w:val="both"/>
        <w:rPr>
          <w:rFonts w:ascii="Times New Roman" w:hAnsi="Times New Roman" w:cs="Times New Roman"/>
          <w:b/>
        </w:rPr>
      </w:pPr>
      <w:r w:rsidRPr="00552019">
        <w:rPr>
          <w:rFonts w:ascii="Times New Roman" w:hAnsi="Times New Roman" w:cs="Times New Roman"/>
          <w:b/>
        </w:rPr>
        <w:t>Глава 11. Мероприятие</w:t>
      </w:r>
    </w:p>
    <w:p w:rsidR="00552019" w:rsidRPr="00552019" w:rsidRDefault="00552019" w:rsidP="00552019">
      <w:pPr>
        <w:shd w:val="clear" w:color="auto" w:fill="FFFFFF" w:themeFill="background1"/>
        <w:suppressAutoHyphens/>
        <w:spacing w:after="0" w:line="240" w:lineRule="auto"/>
        <w:ind w:left="426"/>
        <w:jc w:val="both"/>
        <w:rPr>
          <w:rFonts w:ascii="Times New Roman" w:hAnsi="Times New Roman" w:cs="Times New Roman"/>
          <w:b/>
        </w:rPr>
      </w:pPr>
      <w:r w:rsidRPr="00552019">
        <w:rPr>
          <w:rFonts w:ascii="Times New Roman" w:hAnsi="Times New Roman" w:cs="Times New Roman"/>
          <w:b/>
        </w:rPr>
        <w:t>«Регулирование рынков продукции животноводства»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мероприятия по регулированию рынка мяса направлена на повышение конкурентоспособности российской мясной продукции в целях импортозамещения и продвижения на внешние рынки.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рамках осуществления этого мероприятия предусматривается повышение инвестиционной привлекательности производства мяса.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Государственную поддержку за счет средств республиканского бюджета Республики Мордовия предполагается предоставлять юридическим лицам, занимающимся производством и переработкой мясопродуктов, на возмещение затрат на проектирование, строительство, реконструкцию, капитальный ремонт, модернизацию объектов электроснабжения, тепло – и пароснабжения, водоснабжения, водоотведения, вентиляции и кондиционирования воздуха, систем холодоснабжения, а также строительство газопоршневых станций (мини ТЭС) и технологическое присоединение к электрическим сетям.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lastRenderedPageBreak/>
        <w:t>Мерой государственного регулирования рынка мяса служит   прогнозирование структуры производства и потребления путем разработки баланса спроса и предложения мяса и мясопродуктов (в пересчете на мясо) по видам (говядина, свинина, мясо птицы, баранина и др.).</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мероприятия по регулированию рынка молока направлена на повышение конкурентоспособности российской молочной продукции в целях импортозамещения.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рамках осуществления этого мероприятия предусматривается повышение инвестиционной привлекательности производства молока.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Мерами государственного регулирования рынка молока служат мероприятия, обеспечивающие рентабельность его реализации, достаточную для расширенного воспроизводства, прогнозирование структуры производства и потребления на основе разработки баланса спроса и предложения молока и молокопродуктов (в пересчете на молоко).</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shd w:val="clear" w:color="auto" w:fill="FFFFFF" w:themeFill="background1"/>
        </w:rPr>
        <w:t>В целях развития экспорта мясной и молочной  продукции формируется система мониторинга происхождения животноводческой продукции с использованием средств и механизмов идентификации сельскохозяйственных животных и продукции животного происхождения. В рамках мероприятия будет оказываться  правовая и консультационная поддержка в аттестации сельскохозяйственных  и перерабатывающих  организаций (предприятий) для экспорта продукции в третьи страны, за пределы Таможенного союза.</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Раздел 3.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 xml:space="preserve">Глава 12. Участие государственных корпораций, </w:t>
      </w:r>
      <w:r w:rsidRPr="00552019">
        <w:rPr>
          <w:rFonts w:ascii="Times New Roman" w:hAnsi="Times New Roman" w:cs="Times New Roman"/>
          <w:b/>
          <w:bCs/>
        </w:rPr>
        <w:t>акционерных обществ</w:t>
      </w:r>
      <w:r w:rsidRPr="00552019">
        <w:rPr>
          <w:rFonts w:ascii="Times New Roman" w:hAnsi="Times New Roman" w:cs="Times New Roman"/>
          <w:b/>
        </w:rPr>
        <w:t xml:space="preserve"> </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rPr>
      </w:pPr>
      <w:r w:rsidRPr="00552019">
        <w:rPr>
          <w:rFonts w:ascii="Times New Roman" w:hAnsi="Times New Roman" w:cs="Times New Roman"/>
          <w:b/>
        </w:rPr>
        <w:t>с государственным участием</w:t>
      </w:r>
      <w:r w:rsidRPr="00552019">
        <w:rPr>
          <w:rFonts w:ascii="Times New Roman" w:hAnsi="Times New Roman" w:cs="Times New Roman"/>
        </w:rPr>
        <w:t xml:space="preserve">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реализации подпрограммы могут принимать участие открытые акционерные общества «Росагролизинг» и  «Россельхозбанк».</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Глава 13.</w:t>
      </w:r>
      <w:r w:rsidRPr="00552019">
        <w:rPr>
          <w:rFonts w:ascii="Times New Roman" w:hAnsi="Times New Roman" w:cs="Times New Roman"/>
          <w:b/>
          <w:lang w:val="en-US"/>
        </w:rPr>
        <w:t> </w:t>
      </w:r>
      <w:r w:rsidRPr="00552019">
        <w:rPr>
          <w:rFonts w:ascii="Times New Roman" w:hAnsi="Times New Roman" w:cs="Times New Roman"/>
          <w:b/>
        </w:rPr>
        <w:t>Анализ рисков реализации подпрограммы</w:t>
      </w:r>
    </w:p>
    <w:p w:rsidR="00552019" w:rsidRPr="00552019" w:rsidRDefault="00552019" w:rsidP="00552019">
      <w:pPr>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и описание мер управления рисками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К рискам, которые могут оказать влияние на достижение запланированных целей, относятся: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неполное финансирование Муниципальной программы, отсутствие прямых мер поддержки, стимулирующих восстановление поголовья крупного рогатого скота, в том числе коров, и обеспечивающих субсидирование части затрат на содержание животных;</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возникновение и распространение заразных болезней животных на территории республики;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неблагоприятная рыночная конъюнктура, затрудняющая реализацию дополнительных объемов животноводческой продукции отечественного производства.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К мерам управления рисками, которые могут оказать влияние на достижение запланированных целей, относятся: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содействие в покупке земельных угодий, подключении к электро- и газовым сетям, строительстве дорог и других объектов;</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обеспечение повышения конкурентоспособности отечественной продукции на основе комплексной модернизации, совершенствования обменно-распределительных отношений производителей мяса и молока, их переработчиков, а также торговых организаций на основе согласования интересов каждого из них;</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создание условий для инвесторов в целях осуществления строительства и реконструкции предприятий по производству и переработке продукции с использованием современных технологий, а также создание инфраструктуры по продвижению мясной и молочной продукции к потребителю.</w:t>
      </w:r>
    </w:p>
    <w:p w:rsidR="00552019" w:rsidRPr="00552019" w:rsidRDefault="00552019" w:rsidP="00552019">
      <w:pPr>
        <w:shd w:val="clear" w:color="auto" w:fill="FFFFFF" w:themeFill="background1"/>
        <w:suppressAutoHyphens/>
        <w:spacing w:after="0" w:line="240" w:lineRule="auto"/>
        <w:ind w:firstLine="567"/>
        <w:jc w:val="both"/>
        <w:rPr>
          <w:rFonts w:ascii="Times New Roman" w:hAnsi="Times New Roman" w:cs="Times New Roman"/>
        </w:rPr>
      </w:pPr>
    </w:p>
    <w:p w:rsidR="00552019" w:rsidRPr="00552019" w:rsidRDefault="00552019" w:rsidP="00552019">
      <w:pPr>
        <w:shd w:val="clear" w:color="auto" w:fill="FFFFFF"/>
        <w:suppressAutoHyphens/>
        <w:spacing w:after="0" w:line="240" w:lineRule="auto"/>
        <w:ind w:firstLine="709"/>
        <w:jc w:val="both"/>
        <w:rPr>
          <w:rFonts w:ascii="Times New Roman" w:hAnsi="Times New Roman" w:cs="Times New Roman"/>
          <w:b/>
          <w:color w:val="000000" w:themeColor="text1"/>
        </w:rPr>
      </w:pPr>
      <w:r w:rsidRPr="00552019">
        <w:rPr>
          <w:rFonts w:ascii="Times New Roman" w:hAnsi="Times New Roman" w:cs="Times New Roman"/>
          <w:b/>
          <w:color w:val="000000" w:themeColor="text1"/>
        </w:rPr>
        <w:t>Глава 14. Обоснование объема финансовых ресурсов, необходимых для реализации подпрограммы</w:t>
      </w:r>
    </w:p>
    <w:p w:rsidR="00552019" w:rsidRPr="00552019" w:rsidRDefault="00552019" w:rsidP="00552019">
      <w:pPr>
        <w:shd w:val="clear" w:color="auto" w:fill="FFFFFF"/>
        <w:suppressAutoHyphens/>
        <w:spacing w:after="0" w:line="240" w:lineRule="auto"/>
        <w:ind w:firstLine="709"/>
        <w:jc w:val="both"/>
        <w:rPr>
          <w:rFonts w:ascii="Times New Roman" w:hAnsi="Times New Roman" w:cs="Times New Roman"/>
          <w:b/>
          <w:color w:val="000000" w:themeColor="text1"/>
        </w:rPr>
      </w:pPr>
    </w:p>
    <w:p w:rsidR="00552019" w:rsidRPr="00552019" w:rsidRDefault="00552019" w:rsidP="00552019">
      <w:pPr>
        <w:spacing w:after="0" w:line="240" w:lineRule="auto"/>
        <w:ind w:firstLine="708"/>
        <w:jc w:val="both"/>
        <w:rPr>
          <w:rFonts w:ascii="Times New Roman" w:hAnsi="Times New Roman" w:cs="Times New Roman"/>
          <w:color w:val="000000" w:themeColor="text1"/>
        </w:rPr>
      </w:pPr>
      <w:r w:rsidRPr="00552019">
        <w:rPr>
          <w:rFonts w:ascii="Times New Roman" w:hAnsi="Times New Roman" w:cs="Times New Roman"/>
          <w:color w:val="000000" w:themeColor="text1"/>
        </w:rPr>
        <w:t>Общий объем финансирования мероприятий подпрограммы в 2013 - 2025 годах составит 10708 тыс. рублей (в текущих ценах), в том числе  за счет средств республиканского бюджета Республики Мордовия 10333 тыс. рублей, за счет средств бюджета Ардатовского</w:t>
      </w:r>
      <w:r w:rsidRPr="00552019">
        <w:rPr>
          <w:rFonts w:ascii="Times New Roman" w:hAnsi="Times New Roman" w:cs="Times New Roman"/>
          <w:color w:val="FF0000"/>
        </w:rPr>
        <w:t xml:space="preserve"> </w:t>
      </w:r>
      <w:r w:rsidRPr="00552019">
        <w:rPr>
          <w:rFonts w:ascii="Times New Roman" w:hAnsi="Times New Roman" w:cs="Times New Roman"/>
          <w:color w:val="000000" w:themeColor="text1"/>
        </w:rPr>
        <w:t>муниципального района – 375 тыс. рублей.</w:t>
      </w:r>
    </w:p>
    <w:p w:rsidR="00552019" w:rsidRPr="00552019" w:rsidRDefault="00552019" w:rsidP="00552019">
      <w:pPr>
        <w:spacing w:after="0" w:line="240" w:lineRule="auto"/>
        <w:ind w:firstLine="708"/>
        <w:jc w:val="both"/>
        <w:rPr>
          <w:rFonts w:ascii="Times New Roman" w:hAnsi="Times New Roman" w:cs="Times New Roman"/>
        </w:rPr>
      </w:pPr>
      <w:r w:rsidRPr="00552019">
        <w:rPr>
          <w:rFonts w:ascii="Times New Roman" w:hAnsi="Times New Roman" w:cs="Times New Roman"/>
        </w:rPr>
        <w:lastRenderedPageBreak/>
        <w:t>.</w:t>
      </w:r>
    </w:p>
    <w:p w:rsidR="00552019" w:rsidRPr="00552019" w:rsidRDefault="00552019" w:rsidP="00552019">
      <w:pPr>
        <w:pStyle w:val="1"/>
        <w:shd w:val="clear" w:color="auto" w:fill="FFFFFF" w:themeFill="background1"/>
        <w:suppressAutoHyphens/>
        <w:spacing w:before="0"/>
        <w:jc w:val="both"/>
        <w:rPr>
          <w:rFonts w:cs="Times New Roman"/>
          <w:caps w:val="0"/>
          <w:sz w:val="22"/>
          <w:szCs w:val="22"/>
          <w:lang w:val="ru-RU"/>
        </w:rPr>
      </w:pPr>
      <w:r w:rsidRPr="00552019">
        <w:rPr>
          <w:rFonts w:cs="Times New Roman"/>
          <w:caps w:val="0"/>
          <w:sz w:val="22"/>
          <w:szCs w:val="22"/>
          <w:lang w:val="ru-RU"/>
        </w:rPr>
        <w:t>Подпрограмма «Развитие мясного скотоводства»</w:t>
      </w:r>
    </w:p>
    <w:p w:rsidR="00552019" w:rsidRPr="00552019" w:rsidRDefault="00552019" w:rsidP="00552019">
      <w:pPr>
        <w:shd w:val="clear" w:color="auto" w:fill="FFFFFF" w:themeFill="background1"/>
        <w:suppressAutoHyphens/>
        <w:autoSpaceDE w:val="0"/>
        <w:spacing w:after="0" w:line="240" w:lineRule="auto"/>
        <w:jc w:val="both"/>
        <w:rPr>
          <w:rFonts w:ascii="Times New Roman" w:hAnsi="Times New Roman" w:cs="Times New Roman"/>
          <w:b/>
          <w:bCs/>
        </w:rPr>
      </w:pPr>
    </w:p>
    <w:p w:rsidR="00552019" w:rsidRPr="00552019" w:rsidRDefault="00552019" w:rsidP="00552019">
      <w:pPr>
        <w:shd w:val="clear" w:color="auto" w:fill="FFFFFF" w:themeFill="background1"/>
        <w:suppressAutoHyphens/>
        <w:autoSpaceDE w:val="0"/>
        <w:spacing w:after="0" w:line="240" w:lineRule="auto"/>
        <w:jc w:val="both"/>
        <w:rPr>
          <w:rFonts w:ascii="Times New Roman" w:hAnsi="Times New Roman" w:cs="Times New Roman"/>
          <w:b/>
          <w:bCs/>
        </w:rPr>
      </w:pPr>
      <w:r w:rsidRPr="00552019">
        <w:rPr>
          <w:rFonts w:ascii="Times New Roman" w:hAnsi="Times New Roman" w:cs="Times New Roman"/>
          <w:b/>
          <w:bCs/>
        </w:rPr>
        <w:t>Паспорт</w:t>
      </w:r>
    </w:p>
    <w:p w:rsidR="00552019" w:rsidRPr="00552019" w:rsidRDefault="00552019" w:rsidP="00552019">
      <w:pPr>
        <w:pStyle w:val="1"/>
        <w:shd w:val="clear" w:color="auto" w:fill="FFFFFF" w:themeFill="background1"/>
        <w:suppressAutoHyphens/>
        <w:spacing w:before="0"/>
        <w:jc w:val="both"/>
        <w:rPr>
          <w:rFonts w:cs="Times New Roman"/>
          <w:caps w:val="0"/>
          <w:sz w:val="22"/>
          <w:szCs w:val="22"/>
          <w:lang w:val="ru-RU"/>
        </w:rPr>
      </w:pPr>
      <w:r w:rsidRPr="00552019">
        <w:rPr>
          <w:rFonts w:cs="Times New Roman"/>
          <w:caps w:val="0"/>
          <w:sz w:val="22"/>
          <w:szCs w:val="22"/>
          <w:lang w:val="ru-RU"/>
        </w:rPr>
        <w:t>подпрограммы «Развитие мясного скотоводства»</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p>
    <w:tbl>
      <w:tblPr>
        <w:tblW w:w="0" w:type="auto"/>
        <w:tblInd w:w="70" w:type="dxa"/>
        <w:shd w:val="clear" w:color="auto" w:fill="FFFFFF" w:themeFill="background1"/>
        <w:tblLayout w:type="fixed"/>
        <w:tblCellMar>
          <w:left w:w="70" w:type="dxa"/>
          <w:right w:w="70" w:type="dxa"/>
        </w:tblCellMar>
        <w:tblLook w:val="0000" w:firstRow="0" w:lastRow="0" w:firstColumn="0" w:lastColumn="0" w:noHBand="0" w:noVBand="0"/>
      </w:tblPr>
      <w:tblGrid>
        <w:gridCol w:w="3598"/>
        <w:gridCol w:w="548"/>
        <w:gridCol w:w="5338"/>
      </w:tblGrid>
      <w:tr w:rsidR="00552019" w:rsidRPr="00552019" w:rsidTr="00552019">
        <w:trPr>
          <w:trHeight w:val="240"/>
        </w:trPr>
        <w:tc>
          <w:tcPr>
            <w:tcW w:w="3598"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552019">
              <w:rPr>
                <w:rFonts w:ascii="Times New Roman" w:hAnsi="Times New Roman" w:cs="Times New Roman"/>
              </w:rPr>
              <w:t xml:space="preserve">Наименование  подпрограммы  </w:t>
            </w:r>
          </w:p>
          <w:p w:rsidR="00552019" w:rsidRPr="00552019" w:rsidRDefault="00552019" w:rsidP="00552019">
            <w:pPr>
              <w:shd w:val="clear" w:color="auto" w:fill="FFFFFF" w:themeFill="background1"/>
              <w:tabs>
                <w:tab w:val="left" w:pos="0"/>
              </w:tabs>
              <w:suppressAutoHyphens/>
              <w:spacing w:after="0" w:line="240" w:lineRule="auto"/>
              <w:jc w:val="both"/>
              <w:rPr>
                <w:rFonts w:ascii="Times New Roman" w:hAnsi="Times New Roman" w:cs="Times New Roman"/>
              </w:rPr>
            </w:pPr>
          </w:p>
        </w:tc>
        <w:tc>
          <w:tcPr>
            <w:tcW w:w="548"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5338"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«Развитие мясного скотоводства» (далее – подпрограмма)</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p>
        </w:tc>
      </w:tr>
      <w:tr w:rsidR="00552019" w:rsidRPr="00552019" w:rsidTr="00552019">
        <w:trPr>
          <w:trHeight w:val="240"/>
        </w:trPr>
        <w:tc>
          <w:tcPr>
            <w:tcW w:w="3598"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552019">
              <w:rPr>
                <w:rFonts w:ascii="Times New Roman" w:hAnsi="Times New Roman" w:cs="Times New Roman"/>
              </w:rPr>
              <w:t xml:space="preserve">Ответственный исполнитель </w:t>
            </w:r>
            <w:r w:rsidRPr="00552019">
              <w:rPr>
                <w:rFonts w:ascii="Times New Roman" w:hAnsi="Times New Roman" w:cs="Times New Roman"/>
              </w:rPr>
              <w:br/>
              <w:t>подпрограммы</w:t>
            </w:r>
          </w:p>
        </w:tc>
        <w:tc>
          <w:tcPr>
            <w:tcW w:w="548"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5338"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Администрация Ардатовского муниципального района Республики Мордовия</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p>
        </w:tc>
      </w:tr>
      <w:tr w:rsidR="00552019" w:rsidRPr="00552019" w:rsidTr="00552019">
        <w:trPr>
          <w:trHeight w:val="240"/>
        </w:trPr>
        <w:tc>
          <w:tcPr>
            <w:tcW w:w="3598" w:type="dxa"/>
            <w:shd w:val="clear" w:color="auto" w:fill="FFFFFF" w:themeFill="background1"/>
          </w:tcPr>
          <w:p w:rsidR="00552019" w:rsidRPr="00552019" w:rsidRDefault="00552019" w:rsidP="00552019">
            <w:pPr>
              <w:shd w:val="clear" w:color="auto" w:fill="FFFFFF" w:themeFill="background1"/>
              <w:suppressAutoHyphens/>
              <w:snapToGrid w:val="0"/>
              <w:spacing w:after="0" w:line="240" w:lineRule="auto"/>
              <w:jc w:val="both"/>
              <w:rPr>
                <w:rFonts w:ascii="Times New Roman" w:hAnsi="Times New Roman" w:cs="Times New Roman"/>
              </w:rPr>
            </w:pPr>
            <w:r w:rsidRPr="00552019">
              <w:rPr>
                <w:rFonts w:ascii="Times New Roman" w:hAnsi="Times New Roman" w:cs="Times New Roman"/>
              </w:rPr>
              <w:t>Соисполнители  подпрограммы</w:t>
            </w:r>
          </w:p>
        </w:tc>
        <w:tc>
          <w:tcPr>
            <w:tcW w:w="548"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5338"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 xml:space="preserve">Районная ветеринарная служба Ардатовского района </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p>
        </w:tc>
      </w:tr>
      <w:tr w:rsidR="00552019" w:rsidRPr="00552019" w:rsidTr="00552019">
        <w:trPr>
          <w:trHeight w:val="770"/>
        </w:trPr>
        <w:tc>
          <w:tcPr>
            <w:tcW w:w="3598"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552019">
              <w:rPr>
                <w:rFonts w:ascii="Times New Roman" w:hAnsi="Times New Roman" w:cs="Times New Roman"/>
              </w:rPr>
              <w:t>Цель подпрограммы</w:t>
            </w:r>
          </w:p>
        </w:tc>
        <w:tc>
          <w:tcPr>
            <w:tcW w:w="548"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5338"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повышение конкурентоспособности мясного скотоводства</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p>
        </w:tc>
      </w:tr>
      <w:tr w:rsidR="00552019" w:rsidRPr="00552019" w:rsidTr="00552019">
        <w:trPr>
          <w:trHeight w:val="1753"/>
        </w:trPr>
        <w:tc>
          <w:tcPr>
            <w:tcW w:w="3598"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552019">
              <w:rPr>
                <w:rFonts w:ascii="Times New Roman" w:hAnsi="Times New Roman" w:cs="Times New Roman"/>
              </w:rPr>
              <w:t xml:space="preserve">Задача подпрограммы </w:t>
            </w:r>
          </w:p>
        </w:tc>
        <w:tc>
          <w:tcPr>
            <w:tcW w:w="548"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5338"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p>
        </w:tc>
      </w:tr>
      <w:tr w:rsidR="00552019" w:rsidRPr="00552019" w:rsidTr="00552019">
        <w:trPr>
          <w:trHeight w:val="2659"/>
        </w:trPr>
        <w:tc>
          <w:tcPr>
            <w:tcW w:w="3598"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552019">
              <w:rPr>
                <w:rFonts w:ascii="Times New Roman" w:hAnsi="Times New Roman" w:cs="Times New Roman"/>
              </w:rPr>
              <w:t xml:space="preserve">Целевой индикатор  подпрограммы </w:t>
            </w:r>
          </w:p>
        </w:tc>
        <w:tc>
          <w:tcPr>
            <w:tcW w:w="548"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5338"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 xml:space="preserve">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w:t>
            </w:r>
            <w:r w:rsidRPr="00552019">
              <w:rPr>
                <w:rFonts w:ascii="Times New Roman" w:hAnsi="Times New Roman" w:cs="Times New Roman"/>
                <w:shd w:val="clear" w:color="auto" w:fill="FFFFFF" w:themeFill="background1"/>
              </w:rPr>
              <w:t>в сельскохозяйственных организациях, крестьянских (фермерских) хозяйствах, включая индивидуальных предпринимателей</w:t>
            </w:r>
          </w:p>
          <w:p w:rsidR="00552019" w:rsidRPr="00552019" w:rsidRDefault="00552019" w:rsidP="00552019">
            <w:pPr>
              <w:shd w:val="clear" w:color="auto" w:fill="FFFFFF" w:themeFill="background1"/>
              <w:spacing w:after="0" w:line="240" w:lineRule="auto"/>
              <w:jc w:val="both"/>
              <w:rPr>
                <w:rFonts w:ascii="Times New Roman" w:hAnsi="Times New Roman" w:cs="Times New Roman"/>
              </w:rPr>
            </w:pPr>
          </w:p>
        </w:tc>
      </w:tr>
      <w:tr w:rsidR="00552019" w:rsidRPr="00552019" w:rsidTr="00552019">
        <w:trPr>
          <w:trHeight w:val="758"/>
        </w:trPr>
        <w:tc>
          <w:tcPr>
            <w:tcW w:w="3598"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552019">
              <w:rPr>
                <w:rFonts w:ascii="Times New Roman" w:hAnsi="Times New Roman" w:cs="Times New Roman"/>
              </w:rPr>
              <w:t>Срок реализации подпрограммы</w:t>
            </w:r>
          </w:p>
          <w:p w:rsidR="00552019" w:rsidRPr="00552019" w:rsidRDefault="00552019" w:rsidP="00552019">
            <w:pPr>
              <w:shd w:val="clear" w:color="auto" w:fill="FFFFFF" w:themeFill="background1"/>
              <w:tabs>
                <w:tab w:val="left" w:pos="0"/>
              </w:tabs>
              <w:suppressAutoHyphens/>
              <w:spacing w:after="0" w:line="240" w:lineRule="auto"/>
              <w:jc w:val="both"/>
              <w:rPr>
                <w:rFonts w:ascii="Times New Roman" w:hAnsi="Times New Roman" w:cs="Times New Roman"/>
              </w:rPr>
            </w:pPr>
          </w:p>
        </w:tc>
        <w:tc>
          <w:tcPr>
            <w:tcW w:w="548"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5338"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color w:val="FF0000"/>
              </w:rPr>
              <w:t xml:space="preserve">  </w:t>
            </w:r>
            <w:r w:rsidRPr="00552019">
              <w:rPr>
                <w:rFonts w:ascii="Times New Roman" w:hAnsi="Times New Roman" w:cs="Times New Roman"/>
              </w:rPr>
              <w:t xml:space="preserve">1 января 2013 г. – 31 декабря 2016 г. </w:t>
            </w:r>
          </w:p>
        </w:tc>
      </w:tr>
      <w:tr w:rsidR="00552019" w:rsidRPr="00552019" w:rsidTr="00552019">
        <w:trPr>
          <w:trHeight w:val="1056"/>
        </w:trPr>
        <w:tc>
          <w:tcPr>
            <w:tcW w:w="3598"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552019">
              <w:rPr>
                <w:rFonts w:ascii="Times New Roman" w:hAnsi="Times New Roman" w:cs="Times New Roman"/>
              </w:rPr>
              <w:t xml:space="preserve">Объем бюджетных ассигнований </w:t>
            </w:r>
          </w:p>
        </w:tc>
        <w:tc>
          <w:tcPr>
            <w:tcW w:w="548"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5338" w:type="dxa"/>
            <w:shd w:val="clear" w:color="auto" w:fill="FFFFFF" w:themeFill="background1"/>
          </w:tcPr>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объем бюджетных ассигнований на реализацию подпрограммы  из средств муниципального бюджета не предусмотрен.</w:t>
            </w:r>
          </w:p>
        </w:tc>
      </w:tr>
      <w:tr w:rsidR="00552019" w:rsidRPr="00552019" w:rsidTr="00552019">
        <w:trPr>
          <w:trHeight w:val="240"/>
        </w:trPr>
        <w:tc>
          <w:tcPr>
            <w:tcW w:w="3598" w:type="dxa"/>
            <w:shd w:val="clear" w:color="auto" w:fill="FFFFFF" w:themeFill="background1"/>
          </w:tcPr>
          <w:p w:rsidR="00552019" w:rsidRPr="00552019" w:rsidRDefault="00552019" w:rsidP="00552019">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552019">
              <w:rPr>
                <w:rFonts w:ascii="Times New Roman" w:hAnsi="Times New Roman" w:cs="Times New Roman"/>
              </w:rPr>
              <w:t xml:space="preserve">Ожидаемые результаты реализации подпрограммы </w:t>
            </w:r>
          </w:p>
        </w:tc>
        <w:tc>
          <w:tcPr>
            <w:tcW w:w="548"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5338" w:type="dxa"/>
            <w:shd w:val="clear" w:color="auto" w:fill="FFFFFF" w:themeFill="background1"/>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 xml:space="preserve">Увеличить численность поголовья крупного рогатого скота специализированных мясных пород и помесного скота, полученного от скрещивания со специализированными мясными породами </w:t>
            </w:r>
            <w:r w:rsidRPr="00552019">
              <w:rPr>
                <w:rFonts w:ascii="Times New Roman" w:hAnsi="Times New Roman" w:cs="Times New Roman"/>
                <w:color w:val="000000" w:themeColor="text1"/>
              </w:rPr>
              <w:t>до 617</w:t>
            </w:r>
            <w:r w:rsidRPr="00552019">
              <w:rPr>
                <w:rFonts w:ascii="Times New Roman" w:hAnsi="Times New Roman" w:cs="Times New Roman"/>
              </w:rPr>
              <w:t xml:space="preserve"> голов.</w:t>
            </w:r>
          </w:p>
        </w:tc>
      </w:tr>
    </w:tbl>
    <w:p w:rsidR="00552019" w:rsidRPr="00552019" w:rsidRDefault="00552019" w:rsidP="00552019">
      <w:pPr>
        <w:pageBreakBefore/>
        <w:shd w:val="clear" w:color="auto" w:fill="FFFFFF" w:themeFill="background1"/>
        <w:tabs>
          <w:tab w:val="left" w:pos="9639"/>
        </w:tabs>
        <w:suppressAutoHyphens/>
        <w:spacing w:after="0" w:line="240" w:lineRule="auto"/>
        <w:ind w:right="139"/>
        <w:jc w:val="both"/>
        <w:rPr>
          <w:rFonts w:ascii="Times New Roman" w:hAnsi="Times New Roman" w:cs="Times New Roman"/>
          <w:b/>
        </w:rPr>
      </w:pPr>
      <w:r w:rsidRPr="00552019">
        <w:rPr>
          <w:rFonts w:ascii="Times New Roman" w:hAnsi="Times New Roman" w:cs="Times New Roman"/>
          <w:b/>
        </w:rPr>
        <w:lastRenderedPageBreak/>
        <w:t>Раздел 1. С</w:t>
      </w:r>
      <w:r w:rsidRPr="00552019">
        <w:rPr>
          <w:rFonts w:ascii="Times New Roman" w:hAnsi="Times New Roman" w:cs="Times New Roman"/>
          <w:b/>
          <w:bCs/>
        </w:rPr>
        <w:t xml:space="preserve">фера реализации подпрограммы, основные проблемы и оценка последствий инерционного развития, </w:t>
      </w:r>
      <w:r w:rsidRPr="00552019">
        <w:rPr>
          <w:rFonts w:ascii="Times New Roman" w:hAnsi="Times New Roman" w:cs="Times New Roman"/>
          <w:b/>
        </w:rPr>
        <w:t xml:space="preserve">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 </w:t>
      </w:r>
    </w:p>
    <w:p w:rsidR="00552019" w:rsidRPr="00552019" w:rsidRDefault="00552019" w:rsidP="00552019">
      <w:pPr>
        <w:keepNext/>
        <w:keepLines/>
        <w:shd w:val="clear" w:color="auto" w:fill="FFFFFF" w:themeFill="background1"/>
        <w:suppressAutoHyphens/>
        <w:spacing w:after="0" w:line="240" w:lineRule="auto"/>
        <w:ind w:left="709"/>
        <w:jc w:val="both"/>
        <w:rPr>
          <w:rFonts w:ascii="Times New Roman" w:hAnsi="Times New Roman" w:cs="Times New Roman"/>
          <w:bCs/>
        </w:rPr>
      </w:pPr>
      <w:r w:rsidRPr="00552019">
        <w:rPr>
          <w:rFonts w:ascii="Times New Roman" w:hAnsi="Times New Roman" w:cs="Times New Roman"/>
          <w:bCs/>
        </w:rPr>
        <w:t xml:space="preserve">  </w:t>
      </w:r>
    </w:p>
    <w:p w:rsidR="00552019" w:rsidRPr="00552019" w:rsidRDefault="00552019" w:rsidP="00552019">
      <w:pPr>
        <w:keepNext/>
        <w:keepLines/>
        <w:shd w:val="clear" w:color="auto" w:fill="FFFFFF" w:themeFill="background1"/>
        <w:suppressAutoHyphens/>
        <w:spacing w:after="0" w:line="240" w:lineRule="auto"/>
        <w:jc w:val="both"/>
        <w:rPr>
          <w:rFonts w:ascii="Times New Roman" w:hAnsi="Times New Roman" w:cs="Times New Roman"/>
          <w:b/>
          <w:bCs/>
        </w:rPr>
      </w:pPr>
      <w:r w:rsidRPr="00552019">
        <w:rPr>
          <w:rFonts w:ascii="Times New Roman" w:hAnsi="Times New Roman" w:cs="Times New Roman"/>
          <w:b/>
        </w:rPr>
        <w:t>Глава 1. С</w:t>
      </w:r>
      <w:r w:rsidRPr="00552019">
        <w:rPr>
          <w:rFonts w:ascii="Times New Roman" w:hAnsi="Times New Roman" w:cs="Times New Roman"/>
          <w:b/>
          <w:bCs/>
        </w:rPr>
        <w:t xml:space="preserve">фера реализации подпрограммы, </w:t>
      </w:r>
    </w:p>
    <w:p w:rsidR="00552019" w:rsidRPr="00552019" w:rsidRDefault="00552019" w:rsidP="00552019">
      <w:pPr>
        <w:keepNext/>
        <w:keepLines/>
        <w:shd w:val="clear" w:color="auto" w:fill="FFFFFF" w:themeFill="background1"/>
        <w:suppressAutoHyphens/>
        <w:spacing w:after="0" w:line="240" w:lineRule="auto"/>
        <w:jc w:val="both"/>
        <w:rPr>
          <w:rFonts w:ascii="Times New Roman" w:hAnsi="Times New Roman" w:cs="Times New Roman"/>
          <w:b/>
          <w:bCs/>
        </w:rPr>
      </w:pPr>
      <w:r w:rsidRPr="00552019">
        <w:rPr>
          <w:rFonts w:ascii="Times New Roman" w:hAnsi="Times New Roman" w:cs="Times New Roman"/>
          <w:b/>
          <w:bCs/>
        </w:rPr>
        <w:t>основные проблемы и оценка последствий инерционного развития</w:t>
      </w:r>
    </w:p>
    <w:p w:rsidR="00552019" w:rsidRPr="00552019" w:rsidRDefault="00552019" w:rsidP="00552019">
      <w:pPr>
        <w:keepNext/>
        <w:keepLines/>
        <w:shd w:val="clear" w:color="auto" w:fill="FFFFFF" w:themeFill="background1"/>
        <w:suppressAutoHyphens/>
        <w:spacing w:after="0" w:line="240" w:lineRule="auto"/>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Мясо – важнейший продукт питания, источник белка. Мясной подкомплекс Ардатовского района является одним из важнейших составляющих агропромышленного комплекса по своему значению, позволяет  производителю использовать трудовые и материальные ресурсы в течение всего года, обеспечить занятость населения и снабжение его мясом. В мясном балансе на долю  говядины и телятины приходится 60 процентов. Проблема повышения  эффективности производства  продукции мясного скотоводства  является на сегодняшний день одной из важнейших для сельского хозяйства  республики.   Негативные тенденции в отраслях животноводства, начавшиеся в период реформирования агропромышленного комплекса, выражались,  прежде всего, в сокращении  численности поголовья сельскохозяйственных животных, снижении объемов производства продукции животноводства, в том числе мяса скота. Лишь в последние 4-5 лет наметился рост производства мяса  свинины, как скороспелых отраслей.</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Сегодня практически всю говядину получают от откормочного контингента из молочных стад. Производство крупного рогатого скота в Ардатовском районе, как и в  Республике Мордовия, характеризуется низкими качественными показателями. Среднесуточные приросты на выращивании, откорме и нагуле составляют  менее 500 гр., средняя живая масса скота, реализованного на убой, – 300 кг, высокая доля низкокачественной говядины, получаемой от убоя выбракованных коров.</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2012 г. от реализации говядины сельхозпредприятия района получили 12,6 млн. рублей убытков (себестоимость 1 кг  живого веса 89  рублей, средняя цена реализации – 61 рубль).</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Однако для кардинального изменения ситуации в подотрасли,   создания условий для дальнейшего роста необходим комплекс системных мер, который позволит обеспечить положительную динамику устойчивого развития производства крупного рогатого скота в долгосрочной перспективе.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При сложившемся поголовье молочного скота без развития специализированного мясного скотоводства Россия будет оставаться страной, импортирующей этот вид мяса.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Таким образом, ускоренное развитие мясного скотоводства не имеет альтернативы и его следует рассматривать как проблему государственного значения, решение которой позволит научно обоснованно и в интересах всего населения в перспективе удовлетворить платежеспособный спрос на говядину за счет отечественного производства.</w:t>
      </w:r>
    </w:p>
    <w:p w:rsidR="00552019" w:rsidRPr="00552019" w:rsidRDefault="00552019" w:rsidP="00552019">
      <w:pPr>
        <w:pStyle w:val="Style3"/>
        <w:widowControl/>
        <w:shd w:val="clear" w:color="auto" w:fill="FFFFFF" w:themeFill="background1"/>
        <w:suppressAutoHyphens/>
        <w:spacing w:line="240" w:lineRule="auto"/>
        <w:ind w:firstLine="0"/>
        <w:rPr>
          <w:rStyle w:val="FontStyle13"/>
          <w:b w:val="0"/>
          <w:sz w:val="22"/>
          <w:szCs w:val="22"/>
        </w:rPr>
      </w:pPr>
      <w:r w:rsidRPr="00552019">
        <w:rPr>
          <w:rStyle w:val="FontStyle13"/>
          <w:sz w:val="22"/>
          <w:szCs w:val="22"/>
        </w:rPr>
        <w:t xml:space="preserve">    Таблица 1– Анализ состояния мясного скотоводства в Ардатовском муниципальном районе </w:t>
      </w:r>
    </w:p>
    <w:tbl>
      <w:tblPr>
        <w:tblW w:w="0" w:type="auto"/>
        <w:tblInd w:w="108" w:type="dxa"/>
        <w:tblLayout w:type="fixed"/>
        <w:tblLook w:val="0000" w:firstRow="0" w:lastRow="0" w:firstColumn="0" w:lastColumn="0" w:noHBand="0" w:noVBand="0"/>
      </w:tblPr>
      <w:tblGrid>
        <w:gridCol w:w="3716"/>
        <w:gridCol w:w="1182"/>
        <w:gridCol w:w="1039"/>
        <w:gridCol w:w="1169"/>
        <w:gridCol w:w="1073"/>
        <w:gridCol w:w="1381"/>
      </w:tblGrid>
      <w:tr w:rsidR="00552019" w:rsidRPr="00552019" w:rsidTr="00552019">
        <w:trPr>
          <w:cantSplit/>
          <w:trHeight w:val="947"/>
        </w:trPr>
        <w:tc>
          <w:tcPr>
            <w:tcW w:w="3716"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Показатели</w:t>
            </w:r>
          </w:p>
        </w:tc>
        <w:tc>
          <w:tcPr>
            <w:tcW w:w="1182"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Ед. изм.</w:t>
            </w:r>
          </w:p>
        </w:tc>
        <w:tc>
          <w:tcPr>
            <w:tcW w:w="1039"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2006 г.</w:t>
            </w:r>
          </w:p>
        </w:tc>
        <w:tc>
          <w:tcPr>
            <w:tcW w:w="1169"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2008 г.</w:t>
            </w:r>
          </w:p>
        </w:tc>
        <w:tc>
          <w:tcPr>
            <w:tcW w:w="1073"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2011 г.</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2011 г. к 2006 г., %</w:t>
            </w:r>
          </w:p>
        </w:tc>
      </w:tr>
      <w:tr w:rsidR="00552019" w:rsidRPr="00552019" w:rsidTr="00552019">
        <w:trPr>
          <w:cantSplit/>
          <w:trHeight w:val="1288"/>
        </w:trPr>
        <w:tc>
          <w:tcPr>
            <w:tcW w:w="3716"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1. Поголовье крупного рогатого скота в сельскохозяйственных предприятиях, всего</w:t>
            </w:r>
          </w:p>
        </w:tc>
        <w:tc>
          <w:tcPr>
            <w:tcW w:w="1182"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 xml:space="preserve"> Голов</w:t>
            </w:r>
          </w:p>
        </w:tc>
        <w:tc>
          <w:tcPr>
            <w:tcW w:w="1039"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8796</w:t>
            </w:r>
          </w:p>
        </w:tc>
        <w:tc>
          <w:tcPr>
            <w:tcW w:w="1169"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 xml:space="preserve">  10086                                 </w:t>
            </w:r>
          </w:p>
        </w:tc>
        <w:tc>
          <w:tcPr>
            <w:tcW w:w="1073"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12591</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143,1</w:t>
            </w:r>
          </w:p>
        </w:tc>
      </w:tr>
      <w:tr w:rsidR="00552019" w:rsidRPr="00552019" w:rsidTr="00552019">
        <w:trPr>
          <w:cantSplit/>
          <w:trHeight w:val="1288"/>
        </w:trPr>
        <w:tc>
          <w:tcPr>
            <w:tcW w:w="3716"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2. Поголовье специализированного мясного скота в сельскохозяйственных предприятиях, всего</w:t>
            </w:r>
          </w:p>
        </w:tc>
        <w:tc>
          <w:tcPr>
            <w:tcW w:w="1182"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 xml:space="preserve">  Голов</w:t>
            </w:r>
          </w:p>
        </w:tc>
        <w:tc>
          <w:tcPr>
            <w:tcW w:w="1039"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pacing w:after="0" w:line="240" w:lineRule="auto"/>
              <w:jc w:val="both"/>
              <w:rPr>
                <w:rFonts w:ascii="Times New Roman" w:hAnsi="Times New Roman" w:cs="Times New Roman"/>
              </w:rPr>
            </w:pPr>
          </w:p>
        </w:tc>
        <w:tc>
          <w:tcPr>
            <w:tcW w:w="1169"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913</w:t>
            </w:r>
          </w:p>
        </w:tc>
        <w:tc>
          <w:tcPr>
            <w:tcW w:w="1073"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4341</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p>
        </w:tc>
      </w:tr>
      <w:tr w:rsidR="00552019" w:rsidRPr="00552019" w:rsidTr="00552019">
        <w:trPr>
          <w:cantSplit/>
          <w:trHeight w:val="732"/>
        </w:trPr>
        <w:tc>
          <w:tcPr>
            <w:tcW w:w="3716"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Style w:val="FontStyle13"/>
                <w:sz w:val="22"/>
                <w:szCs w:val="22"/>
              </w:rPr>
              <w:t>3. Валовое п</w:t>
            </w:r>
            <w:r w:rsidRPr="00552019">
              <w:rPr>
                <w:rFonts w:ascii="Times New Roman" w:hAnsi="Times New Roman" w:cs="Times New Roman"/>
              </w:rPr>
              <w:t>роизводство говядины в живом весе</w:t>
            </w:r>
          </w:p>
        </w:tc>
        <w:tc>
          <w:tcPr>
            <w:tcW w:w="1182"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 xml:space="preserve"> Тонн</w:t>
            </w:r>
          </w:p>
        </w:tc>
        <w:tc>
          <w:tcPr>
            <w:tcW w:w="1039"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551</w:t>
            </w:r>
          </w:p>
        </w:tc>
        <w:tc>
          <w:tcPr>
            <w:tcW w:w="1169"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734</w:t>
            </w:r>
          </w:p>
        </w:tc>
        <w:tc>
          <w:tcPr>
            <w:tcW w:w="1073"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1120</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203,3</w:t>
            </w:r>
          </w:p>
        </w:tc>
      </w:tr>
      <w:tr w:rsidR="00552019" w:rsidRPr="00552019" w:rsidTr="00552019">
        <w:trPr>
          <w:trHeight w:val="701"/>
        </w:trPr>
        <w:tc>
          <w:tcPr>
            <w:tcW w:w="3716"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4. Производство на душу населения</w:t>
            </w:r>
          </w:p>
        </w:tc>
        <w:tc>
          <w:tcPr>
            <w:tcW w:w="1182"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Кг</w:t>
            </w:r>
          </w:p>
        </w:tc>
        <w:tc>
          <w:tcPr>
            <w:tcW w:w="1039"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19,3</w:t>
            </w:r>
          </w:p>
        </w:tc>
        <w:tc>
          <w:tcPr>
            <w:tcW w:w="1169"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25,7</w:t>
            </w:r>
          </w:p>
        </w:tc>
        <w:tc>
          <w:tcPr>
            <w:tcW w:w="1073"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39,3</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203,6</w:t>
            </w:r>
          </w:p>
        </w:tc>
      </w:tr>
      <w:tr w:rsidR="00552019" w:rsidRPr="00552019" w:rsidTr="00552019">
        <w:trPr>
          <w:trHeight w:val="696"/>
        </w:trPr>
        <w:tc>
          <w:tcPr>
            <w:tcW w:w="3716"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5. Рентабельность производства мяса</w:t>
            </w:r>
          </w:p>
        </w:tc>
        <w:tc>
          <w:tcPr>
            <w:tcW w:w="1182"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w:t>
            </w:r>
          </w:p>
        </w:tc>
        <w:tc>
          <w:tcPr>
            <w:tcW w:w="1039"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-11,6</w:t>
            </w:r>
          </w:p>
        </w:tc>
        <w:tc>
          <w:tcPr>
            <w:tcW w:w="1169"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-16,8</w:t>
            </w:r>
          </w:p>
        </w:tc>
        <w:tc>
          <w:tcPr>
            <w:tcW w:w="1073" w:type="dxa"/>
            <w:tcBorders>
              <w:top w:val="single" w:sz="4" w:space="0" w:color="000000"/>
              <w:left w:val="single" w:sz="4" w:space="0" w:color="000000"/>
              <w:bottom w:val="single" w:sz="4" w:space="0" w:color="000000"/>
            </w:tcBorders>
            <w:shd w:val="clear" w:color="auto" w:fill="auto"/>
          </w:tcPr>
          <w:p w:rsidR="00552019" w:rsidRPr="00552019" w:rsidRDefault="00552019" w:rsidP="00552019">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-32,0</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rsidR="00552019" w:rsidRPr="00552019" w:rsidRDefault="00552019" w:rsidP="00552019">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х</w:t>
            </w:r>
          </w:p>
        </w:tc>
      </w:tr>
    </w:tbl>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lastRenderedPageBreak/>
        <w:t xml:space="preserve">В настоящее время в районе мясным скотоводством занимаются 5 сельхозпредприятий района и 4  крестьянских (фермерских) хозяйств.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 мере роста благосостояния населения роль специализированного мясного скотоводства как источника производства высококачественного «красного мяса» будет возрастать, гарантом чему являются наличие естественных кормовых угодий, апробированной малозатратной интенсивно-пастбищной технологии мясного скотоводства, обнадеживающих сдвигов по созданию племенной базы, привлечение дополнительных инвестиций в проекты по разведению мясного скота и строительству новых современных откормочных площадок в рамках реализации республиканской ведомственной  программы по развитию мясного скотоводства.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 разведения наиболее перспективных мясных пород.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Реализация подпрограммы предусматривает значительно более полное и сбалансирование использование имеющихся в Ардатовском муниципальном районе ресурсов земли, скота, рабочей силы, кормовых и других ресурсов, технологическое обновление отрасли в целях повышения ее устойчивости и конкурентоспособности. При этом будет внесен существенный вклад в решение проблемы развития сельских территорий. </w:t>
      </w:r>
    </w:p>
    <w:p w:rsidR="00552019" w:rsidRPr="00552019" w:rsidRDefault="00552019" w:rsidP="00552019">
      <w:pPr>
        <w:shd w:val="clear" w:color="auto" w:fill="FFFFFF" w:themeFill="background1"/>
        <w:suppressAutoHyphens/>
        <w:spacing w:after="0" w:line="240" w:lineRule="auto"/>
        <w:ind w:left="709"/>
        <w:jc w:val="both"/>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ind w:left="709"/>
        <w:jc w:val="both"/>
        <w:rPr>
          <w:rFonts w:ascii="Times New Roman" w:hAnsi="Times New Roman" w:cs="Times New Roman"/>
          <w:b/>
        </w:rPr>
      </w:pPr>
      <w:r w:rsidRPr="00552019">
        <w:rPr>
          <w:rFonts w:ascii="Times New Roman" w:hAnsi="Times New Roman" w:cs="Times New Roman"/>
          <w:b/>
        </w:rPr>
        <w:t>Глава 2. Приоритеты государственной политики в сфере реализации подпрограммы</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Подпрограмма разработана в соответствии со Стратегией развития мясного животноводства в Российской Федерации на период до 2020 года, утвержденной приказом Министерства сельского хозяйства  Российской Федерации от 10 августа 2011 г. № 267.</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left="708"/>
        <w:jc w:val="both"/>
        <w:rPr>
          <w:rFonts w:ascii="Times New Roman" w:hAnsi="Times New Roman" w:cs="Times New Roman"/>
          <w:b/>
        </w:rPr>
      </w:pPr>
      <w:r w:rsidRPr="00552019">
        <w:rPr>
          <w:rFonts w:ascii="Times New Roman" w:hAnsi="Times New Roman" w:cs="Times New Roman"/>
          <w:b/>
        </w:rPr>
        <w:t>Глава 3. Цель, задача и показатель реализации подпрограммы,  основные ожидаемые конечные результаты подпрограммы, сроки ее реализации</w:t>
      </w:r>
    </w:p>
    <w:p w:rsidR="00552019" w:rsidRPr="00552019" w:rsidRDefault="00552019" w:rsidP="00552019">
      <w:pPr>
        <w:shd w:val="clear" w:color="auto" w:fill="FFFFFF" w:themeFill="background1"/>
        <w:suppressAutoHyphens/>
        <w:spacing w:after="0" w:line="240" w:lineRule="auto"/>
        <w:ind w:left="720"/>
        <w:jc w:val="both"/>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Целью подпрограммы является повышение конкурентоспособности мясного скотоводства.</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Для достижения цели необходимо 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Эффективное использование имеющегося потенциала, государственная поддержка ведомственной  программы и привлечение внебюджетных инвестиций позволят достигнуть поставленной цели.</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Достижение поставленных цели и задачи обеспечит создание стартовых технологических и экономических условий формирования и устойчивого развития мясного скотоводства, позволит увеличить поголовье крупного рогатого скота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 </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Это позволит создать дополнительные рабочие места, повысить занятость населения, увеличить поступление налогов в бюджеты всех уровней, а также производить высококачественную говядину в объемах, достаточных для импортозамещения.</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Сроки  реализации  подпрограммы – 2013-2016 годы.</w:t>
      </w: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p>
    <w:p w:rsidR="00552019" w:rsidRPr="00552019" w:rsidRDefault="00552019" w:rsidP="00552019">
      <w:pPr>
        <w:keepNext/>
        <w:keepLines/>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Раздел 2. Характеристика основных мероприятий подпрограммы</w:t>
      </w:r>
    </w:p>
    <w:p w:rsidR="00552019" w:rsidRPr="00552019" w:rsidRDefault="00552019" w:rsidP="00552019">
      <w:pPr>
        <w:keepNext/>
        <w:keepLines/>
        <w:shd w:val="clear" w:color="auto" w:fill="FFFFFF" w:themeFill="background1"/>
        <w:suppressAutoHyphens/>
        <w:spacing w:after="0" w:line="240" w:lineRule="auto"/>
        <w:jc w:val="both"/>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Для достижения цели и задачи подпрограммы необходимо реализовать ряд мероприятий.  </w:t>
      </w:r>
    </w:p>
    <w:p w:rsidR="00552019" w:rsidRPr="00552019" w:rsidRDefault="00552019" w:rsidP="00552019">
      <w:pPr>
        <w:shd w:val="clear" w:color="auto" w:fill="FFFFFF" w:themeFill="background1"/>
        <w:suppressAutoHyphens/>
        <w:spacing w:after="0" w:line="240" w:lineRule="auto"/>
        <w:ind w:firstLine="567"/>
        <w:jc w:val="both"/>
        <w:rPr>
          <w:rFonts w:ascii="Times New Roman" w:hAnsi="Times New Roman" w:cs="Times New Roman"/>
        </w:rPr>
      </w:pPr>
    </w:p>
    <w:p w:rsidR="00552019" w:rsidRPr="00552019" w:rsidRDefault="00552019" w:rsidP="00552019">
      <w:pPr>
        <w:shd w:val="clear" w:color="auto" w:fill="FFFFFF" w:themeFill="background1"/>
        <w:spacing w:after="0" w:line="240" w:lineRule="auto"/>
        <w:jc w:val="both"/>
        <w:rPr>
          <w:rFonts w:ascii="Times New Roman" w:hAnsi="Times New Roman" w:cs="Times New Roman"/>
          <w:b/>
          <w:bCs/>
        </w:rPr>
      </w:pPr>
      <w:r w:rsidRPr="00552019">
        <w:rPr>
          <w:rFonts w:ascii="Times New Roman" w:hAnsi="Times New Roman" w:cs="Times New Roman"/>
          <w:b/>
          <w:bCs/>
        </w:rPr>
        <w:t>Глава 4. Мероприятие «Предоставление субсидий на содержание товарного маточного поголовья крупного рогатого скота мясных пород и их помесей».</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Реализация основного мероприятия направлена на сохранение маточного поголовья крупного рогатого скота специализированных мясных пород и их помесей.</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Государственную поддержку за счет средств республиканского бюджета Республики предполагается предоставлять сельскохозяйственным товаропроизводителям (за исключением граждан, ведущих личное подсобное хозяйство), на возмещение части затрат  на содержание  маточного поголовья крупного рогатого скота  специализированных мясных пород и их помесей.</w:t>
      </w:r>
    </w:p>
    <w:p w:rsidR="00552019" w:rsidRPr="00552019" w:rsidRDefault="00552019" w:rsidP="00552019">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552019" w:rsidRPr="00552019" w:rsidRDefault="00552019" w:rsidP="00552019">
      <w:pPr>
        <w:keepNext/>
        <w:keepLines/>
        <w:shd w:val="clear" w:color="auto" w:fill="FFFFFF" w:themeFill="background1"/>
        <w:suppressAutoHyphens/>
        <w:spacing w:after="0" w:line="240" w:lineRule="auto"/>
        <w:ind w:firstLine="708"/>
        <w:rPr>
          <w:rFonts w:ascii="Times New Roman" w:hAnsi="Times New Roman" w:cs="Times New Roman"/>
        </w:rPr>
      </w:pPr>
      <w:r w:rsidRPr="00552019">
        <w:rPr>
          <w:rFonts w:ascii="Times New Roman" w:hAnsi="Times New Roman" w:cs="Times New Roman"/>
        </w:rPr>
        <w:lastRenderedPageBreak/>
        <w:t>Порядок предоставления субсидий утверждается постановлением Правительства Республики Мордовия.</w:t>
      </w:r>
    </w:p>
    <w:p w:rsidR="00552019" w:rsidRPr="00552019" w:rsidRDefault="00552019" w:rsidP="00552019">
      <w:pPr>
        <w:keepNext/>
        <w:keepLines/>
        <w:shd w:val="clear" w:color="auto" w:fill="FFFFFF" w:themeFill="background1"/>
        <w:suppressAutoHyphens/>
        <w:spacing w:after="0" w:line="240" w:lineRule="auto"/>
        <w:ind w:left="720"/>
        <w:rPr>
          <w:rFonts w:ascii="Times New Roman" w:hAnsi="Times New Roman" w:cs="Times New Roman"/>
        </w:rPr>
      </w:pPr>
    </w:p>
    <w:p w:rsidR="00552019" w:rsidRPr="00552019" w:rsidRDefault="00552019" w:rsidP="00552019">
      <w:pPr>
        <w:keepNext/>
        <w:keepLines/>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t>Глава 5. Мероприятие «Поддержка ведомственных экономически значимых программ Ардатовского муниципального района по развитию мясного скотоводства»</w:t>
      </w:r>
    </w:p>
    <w:p w:rsidR="00552019" w:rsidRPr="00552019" w:rsidRDefault="00552019" w:rsidP="000F612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мероприятия по поддержке ведомственных экономически значимых программ Ардатовского муниципального района по развитию мясного скотоводства направлена на создание условий для формирования и устойчивого развития отрасли специализированного мясного скотоводства и производства высококачественной говядины.</w:t>
      </w:r>
    </w:p>
    <w:p w:rsidR="00552019" w:rsidRPr="00552019" w:rsidRDefault="00552019" w:rsidP="000F612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В рамках осуществления мероприятия предусматривается  наращивание поголовья скота мясных и помесных пород, повышение его продуктивности за счет совершенствования технологий его содержания и кормления, улучшение культурных пастбищ. </w:t>
      </w:r>
    </w:p>
    <w:p w:rsidR="00552019" w:rsidRPr="00552019" w:rsidRDefault="00552019" w:rsidP="000F612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Государственную поддержку предполагается предоставлять сельскохозяйственным товаропроизводителям, за исключением граждан, ведущих личное подсобное хозяйство.</w:t>
      </w:r>
    </w:p>
    <w:p w:rsidR="00552019" w:rsidRPr="00552019" w:rsidRDefault="008A6AFB" w:rsidP="000F6129">
      <w:pPr>
        <w:shd w:val="clear" w:color="auto" w:fill="FFFFFF" w:themeFill="background1"/>
        <w:spacing w:after="0" w:line="240" w:lineRule="auto"/>
        <w:ind w:firstLine="708"/>
        <w:jc w:val="both"/>
        <w:rPr>
          <w:rFonts w:ascii="Times New Roman" w:hAnsi="Times New Roman" w:cs="Times New Roman"/>
        </w:rPr>
      </w:pPr>
      <w:hyperlink r:id="rId34" w:history="1">
        <w:r w:rsidR="00552019" w:rsidRPr="00552019">
          <w:rPr>
            <w:rStyle w:val="aff0"/>
            <w:rFonts w:ascii="Times New Roman" w:hAnsi="Times New Roman" w:cs="Times New Roman"/>
          </w:rPr>
          <w:t>Порядок</w:t>
        </w:r>
      </w:hyperlink>
      <w:r w:rsidR="00552019" w:rsidRPr="00552019">
        <w:rPr>
          <w:rFonts w:ascii="Times New Roman" w:hAnsi="Times New Roman" w:cs="Times New Roman"/>
          <w:b/>
          <w:bCs/>
        </w:rPr>
        <w:t xml:space="preserve"> </w:t>
      </w:r>
      <w:r w:rsidR="00552019" w:rsidRPr="00552019">
        <w:rPr>
          <w:rFonts w:ascii="Times New Roman" w:hAnsi="Times New Roman" w:cs="Times New Roman"/>
        </w:rPr>
        <w:t>предоставления субсидий за счет средств республиканского бюджета Республики Мордовия утверждается постановлением Правительства Республики Мордовия.</w:t>
      </w:r>
    </w:p>
    <w:p w:rsidR="00552019" w:rsidRPr="00552019" w:rsidRDefault="00552019" w:rsidP="000F6129">
      <w:pPr>
        <w:shd w:val="clear" w:color="auto" w:fill="FFFFFF" w:themeFill="background1"/>
        <w:suppressAutoHyphens/>
        <w:spacing w:after="0" w:line="240" w:lineRule="auto"/>
        <w:jc w:val="both"/>
        <w:rPr>
          <w:rFonts w:ascii="Times New Roman" w:hAnsi="Times New Roman" w:cs="Times New Roman"/>
        </w:rPr>
      </w:pPr>
      <w:r w:rsidRPr="00552019">
        <w:rPr>
          <w:rFonts w:ascii="Times New Roman" w:hAnsi="Times New Roman" w:cs="Times New Roman"/>
        </w:rPr>
        <w:t xml:space="preserve">          </w:t>
      </w:r>
      <w:r w:rsidRPr="00552019">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p>
    <w:p w:rsidR="00552019" w:rsidRPr="00552019" w:rsidRDefault="00552019" w:rsidP="000F6129">
      <w:pPr>
        <w:shd w:val="clear" w:color="auto" w:fill="FFFFFF" w:themeFill="background1"/>
        <w:suppressAutoHyphens/>
        <w:spacing w:after="0" w:line="240" w:lineRule="auto"/>
        <w:jc w:val="both"/>
        <w:rPr>
          <w:rFonts w:ascii="Times New Roman" w:hAnsi="Times New Roman" w:cs="Times New Roman"/>
        </w:rPr>
      </w:pPr>
    </w:p>
    <w:p w:rsidR="00552019" w:rsidRPr="00552019" w:rsidRDefault="00552019" w:rsidP="000F6129">
      <w:pPr>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Глава 6. Мероприятие «Субсидирование части процентной ставки по инвестиционным кредитам на строительство и реконструкцию объектов для мясного скотоводства»</w:t>
      </w:r>
    </w:p>
    <w:p w:rsidR="00552019" w:rsidRPr="00552019" w:rsidRDefault="00552019" w:rsidP="000F6129">
      <w:pPr>
        <w:keepNext/>
        <w:keepLines/>
        <w:shd w:val="clear" w:color="auto" w:fill="FFFFFF" w:themeFill="background1"/>
        <w:suppressAutoHyphens/>
        <w:spacing w:after="0" w:line="240" w:lineRule="auto"/>
        <w:jc w:val="both"/>
        <w:rPr>
          <w:rFonts w:ascii="Times New Roman" w:hAnsi="Times New Roman" w:cs="Times New Roman"/>
          <w:b/>
        </w:rPr>
      </w:pPr>
    </w:p>
    <w:p w:rsidR="00552019" w:rsidRPr="00552019" w:rsidRDefault="00552019" w:rsidP="000F612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Реализация мероприятия по субсидированию части процентной ставки по инвестиционным кредитам на строительство и реконструкцию объектов для мясного скотоводства направлена на обеспечение модернизации подотрасли мясного скотоводства, развития глубокой переработки говядины. </w:t>
      </w:r>
    </w:p>
    <w:p w:rsidR="00552019" w:rsidRPr="00552019" w:rsidRDefault="00552019" w:rsidP="000F612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рамках осуществления мероприятия предусматривается обеспечение доступа к инвестиционным заемным средствам, полученным на срок до 15 лет в российских кредитных организациях и сельскохозяйственных кредитных потребительских кооперативах на строительство, реконструкцию и модернизацию комплексов (ферм), объектов для мясного скотоводства, мясохладобоен, пунктов по приемке, первичной переработке, включая холодильную обработку и хранение мясной продукции, а также иные цели в соответствии с перечнем, утверждаемым Правительством Российской Федерации.</w:t>
      </w:r>
    </w:p>
    <w:p w:rsidR="00552019" w:rsidRPr="00552019" w:rsidRDefault="00552019" w:rsidP="000F612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Порядок предоставления средств государственной поддержки в виде субсидий, перечень направлений кредитования, перечень получателей по определенным видам субсидируемых кредитов определяются Правительством Российской Федерации.</w:t>
      </w:r>
    </w:p>
    <w:p w:rsidR="00552019" w:rsidRPr="00552019" w:rsidRDefault="00552019" w:rsidP="000F6129">
      <w:pPr>
        <w:shd w:val="clear" w:color="auto" w:fill="FFFFFF" w:themeFill="background1"/>
        <w:suppressAutoHyphens/>
        <w:spacing w:after="0" w:line="240" w:lineRule="auto"/>
        <w:ind w:firstLine="709"/>
        <w:jc w:val="both"/>
        <w:rPr>
          <w:rFonts w:ascii="Times New Roman" w:hAnsi="Times New Roman" w:cs="Times New Roman"/>
        </w:rPr>
      </w:pPr>
    </w:p>
    <w:p w:rsidR="00552019" w:rsidRPr="00552019" w:rsidRDefault="00552019" w:rsidP="000F6129">
      <w:pPr>
        <w:keepNext/>
        <w:keepLines/>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 xml:space="preserve">Раздел 3.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 </w:t>
      </w:r>
    </w:p>
    <w:p w:rsidR="00552019" w:rsidRPr="00552019" w:rsidRDefault="00552019" w:rsidP="000F6129">
      <w:pPr>
        <w:keepNext/>
        <w:keepLines/>
        <w:shd w:val="clear" w:color="auto" w:fill="FFFFFF" w:themeFill="background1"/>
        <w:suppressAutoHyphens/>
        <w:spacing w:after="0" w:line="240" w:lineRule="auto"/>
        <w:ind w:left="709"/>
        <w:jc w:val="both"/>
        <w:rPr>
          <w:rFonts w:ascii="Times New Roman" w:hAnsi="Times New Roman" w:cs="Times New Roman"/>
          <w:b/>
        </w:rPr>
      </w:pPr>
    </w:p>
    <w:p w:rsidR="00552019" w:rsidRPr="00552019" w:rsidRDefault="00552019" w:rsidP="000F6129">
      <w:pPr>
        <w:keepNext/>
        <w:keepLines/>
        <w:shd w:val="clear" w:color="auto" w:fill="FFFFFF" w:themeFill="background1"/>
        <w:suppressAutoHyphens/>
        <w:spacing w:after="0" w:line="240" w:lineRule="auto"/>
        <w:ind w:left="709"/>
        <w:jc w:val="both"/>
        <w:rPr>
          <w:rFonts w:ascii="Times New Roman" w:hAnsi="Times New Roman" w:cs="Times New Roman"/>
          <w:b/>
        </w:rPr>
      </w:pPr>
      <w:r w:rsidRPr="00552019">
        <w:rPr>
          <w:rFonts w:ascii="Times New Roman" w:hAnsi="Times New Roman" w:cs="Times New Roman"/>
          <w:b/>
        </w:rPr>
        <w:t>Глава 7. Участие государственных корпораций, акционерных обществ с государственным участием</w:t>
      </w:r>
    </w:p>
    <w:p w:rsidR="00552019" w:rsidRPr="00552019" w:rsidRDefault="00552019" w:rsidP="000F6129">
      <w:pPr>
        <w:keepNext/>
        <w:keepLines/>
        <w:shd w:val="clear" w:color="auto" w:fill="FFFFFF" w:themeFill="background1"/>
        <w:suppressAutoHyphens/>
        <w:spacing w:after="0" w:line="240" w:lineRule="auto"/>
        <w:jc w:val="both"/>
        <w:rPr>
          <w:rFonts w:ascii="Times New Roman" w:hAnsi="Times New Roman" w:cs="Times New Roman"/>
          <w:b/>
        </w:rPr>
      </w:pPr>
    </w:p>
    <w:p w:rsidR="00552019" w:rsidRPr="00552019" w:rsidRDefault="00552019" w:rsidP="000F612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реализации подпрограммы могут принимать участие</w:t>
      </w:r>
      <w:r w:rsidRPr="00552019">
        <w:rPr>
          <w:rFonts w:ascii="Times New Roman" w:hAnsi="Times New Roman" w:cs="Times New Roman"/>
        </w:rPr>
        <w:br/>
        <w:t>открытые акционерные общества «Росагролизинг» и «Россельхозбанк».</w:t>
      </w:r>
    </w:p>
    <w:p w:rsidR="00552019" w:rsidRPr="00552019" w:rsidRDefault="00552019" w:rsidP="000F6129">
      <w:pPr>
        <w:shd w:val="clear" w:color="auto" w:fill="FFFFFF" w:themeFill="background1"/>
        <w:suppressAutoHyphens/>
        <w:spacing w:after="0" w:line="240" w:lineRule="auto"/>
        <w:ind w:firstLine="709"/>
        <w:jc w:val="both"/>
        <w:rPr>
          <w:rFonts w:ascii="Times New Roman" w:hAnsi="Times New Roman" w:cs="Times New Roman"/>
        </w:rPr>
      </w:pPr>
    </w:p>
    <w:p w:rsidR="00552019" w:rsidRPr="00552019" w:rsidRDefault="00552019" w:rsidP="000F6129">
      <w:pPr>
        <w:keepNext/>
        <w:keepLines/>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 xml:space="preserve">Глава 8. Анализ рисков реализации подпрограммы и описание мер управления рисками </w:t>
      </w:r>
    </w:p>
    <w:p w:rsidR="00552019" w:rsidRPr="00552019" w:rsidRDefault="00552019" w:rsidP="000F6129">
      <w:pPr>
        <w:keepNext/>
        <w:keepLines/>
        <w:shd w:val="clear" w:color="auto" w:fill="FFFFFF" w:themeFill="background1"/>
        <w:suppressAutoHyphens/>
        <w:spacing w:after="0" w:line="240" w:lineRule="auto"/>
        <w:jc w:val="both"/>
        <w:rPr>
          <w:rFonts w:ascii="Times New Roman" w:hAnsi="Times New Roman" w:cs="Times New Roman"/>
        </w:rPr>
      </w:pPr>
    </w:p>
    <w:p w:rsidR="00552019" w:rsidRPr="00552019" w:rsidRDefault="00552019" w:rsidP="000F612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К рискам, которые могут оказать влияние на достижение запланированных целей, относятся:</w:t>
      </w:r>
    </w:p>
    <w:p w:rsidR="00552019" w:rsidRPr="00552019" w:rsidRDefault="00552019" w:rsidP="000F612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неполное финансирование Муниципальной программы, отсутствие прямых мер поддержки, стимулирующих рост поголовья крупного рогатого скота мясных пород и обеспечивающих субсидирование части затрат на содержание племенных животных;</w:t>
      </w:r>
    </w:p>
    <w:p w:rsidR="00552019" w:rsidRPr="00552019" w:rsidRDefault="00552019" w:rsidP="000F612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возникновение и распространение заразных болезней животных на территории Ардатовского района;</w:t>
      </w:r>
    </w:p>
    <w:p w:rsidR="00552019" w:rsidRPr="00552019" w:rsidRDefault="00552019" w:rsidP="000F612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неблагоприятная рыночная конъюнктура, затрудняющая реализацию дополнительных объемов мяса крупного рогатого скота местного производства.</w:t>
      </w:r>
    </w:p>
    <w:p w:rsidR="00552019" w:rsidRPr="00552019" w:rsidRDefault="00552019" w:rsidP="000F612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К мерам управления рисками, которые могут оказать влияние на достижение запланированных целей, относятся:</w:t>
      </w:r>
    </w:p>
    <w:p w:rsidR="00552019" w:rsidRPr="00552019" w:rsidRDefault="00552019" w:rsidP="000F612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lastRenderedPageBreak/>
        <w:t>содействие в покупке земельных угодий, подключении к электро-                     и газовым сетям, строительстве дорог и других объектов;</w:t>
      </w:r>
    </w:p>
    <w:p w:rsidR="00552019" w:rsidRPr="00552019" w:rsidRDefault="00552019" w:rsidP="000F612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552019" w:rsidRPr="00552019" w:rsidRDefault="00552019" w:rsidP="000F6129">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создание условий привлекательности для инвесторов в целях осуществления строительства и реконструкции предприятий по производству и переработке с использованием современных технологий, а также создание инфраструктуры по продвижению мясной продукции потребителю.</w:t>
      </w:r>
    </w:p>
    <w:p w:rsidR="00552019" w:rsidRPr="00552019" w:rsidRDefault="00552019" w:rsidP="00552019">
      <w:pPr>
        <w:pStyle w:val="1"/>
        <w:keepNext w:val="0"/>
        <w:keepLines w:val="0"/>
        <w:shd w:val="clear" w:color="auto" w:fill="FFFFFF" w:themeFill="background1"/>
        <w:suppressAutoHyphens/>
        <w:spacing w:before="0"/>
        <w:rPr>
          <w:rFonts w:cs="Times New Roman"/>
          <w:caps w:val="0"/>
          <w:sz w:val="22"/>
          <w:szCs w:val="22"/>
          <w:lang w:val="ru-RU"/>
        </w:rPr>
      </w:pPr>
    </w:p>
    <w:p w:rsidR="00552019" w:rsidRPr="00552019" w:rsidRDefault="00552019" w:rsidP="00552019">
      <w:pPr>
        <w:pStyle w:val="affb"/>
        <w:spacing w:line="240" w:lineRule="auto"/>
        <w:jc w:val="center"/>
        <w:rPr>
          <w:rFonts w:ascii="Times New Roman" w:hAnsi="Times New Roman" w:cs="Times New Roman"/>
          <w:b/>
          <w:sz w:val="22"/>
          <w:szCs w:val="22"/>
        </w:rPr>
      </w:pPr>
      <w:bookmarkStart w:id="50" w:name="sub_3009"/>
      <w:r w:rsidRPr="00552019">
        <w:rPr>
          <w:rFonts w:ascii="Times New Roman" w:hAnsi="Times New Roman" w:cs="Times New Roman"/>
          <w:b/>
          <w:sz w:val="22"/>
          <w:szCs w:val="22"/>
        </w:rPr>
        <w:t>Глава 9. Обоснование объема финансовых ресурсов, необходимых для реализации подпрограммы</w:t>
      </w:r>
    </w:p>
    <w:bookmarkEnd w:id="50"/>
    <w:p w:rsidR="00552019" w:rsidRPr="00552019" w:rsidRDefault="00552019" w:rsidP="00552019">
      <w:pPr>
        <w:pStyle w:val="affb"/>
        <w:spacing w:line="240" w:lineRule="auto"/>
        <w:jc w:val="center"/>
        <w:rPr>
          <w:rFonts w:ascii="Times New Roman" w:hAnsi="Times New Roman" w:cs="Times New Roman"/>
          <w:b/>
          <w:sz w:val="22"/>
          <w:szCs w:val="22"/>
        </w:rPr>
      </w:pPr>
    </w:p>
    <w:p w:rsidR="00552019" w:rsidRPr="00552019" w:rsidRDefault="00552019" w:rsidP="00552019">
      <w:pPr>
        <w:spacing w:after="0" w:line="240" w:lineRule="auto"/>
        <w:ind w:firstLine="708"/>
        <w:rPr>
          <w:rFonts w:ascii="Times New Roman" w:hAnsi="Times New Roman" w:cs="Times New Roman"/>
        </w:rPr>
      </w:pPr>
      <w:r w:rsidRPr="00552019">
        <w:rPr>
          <w:rFonts w:ascii="Times New Roman" w:hAnsi="Times New Roman" w:cs="Times New Roman"/>
        </w:rPr>
        <w:t>Объем бюджетных ассигнований на реализацию подпрограммы из средств бюджета Ардатовского муниципального района Республики Мордовия не предусмотрен.</w:t>
      </w:r>
    </w:p>
    <w:p w:rsidR="00552019" w:rsidRPr="00552019" w:rsidRDefault="00552019" w:rsidP="00552019">
      <w:pPr>
        <w:pStyle w:val="1"/>
        <w:keepNext w:val="0"/>
        <w:keepLines w:val="0"/>
        <w:shd w:val="clear" w:color="auto" w:fill="FFFFFF" w:themeFill="background1"/>
        <w:suppressAutoHyphens/>
        <w:spacing w:before="0"/>
        <w:rPr>
          <w:rFonts w:cs="Times New Roman"/>
          <w:caps w:val="0"/>
          <w:sz w:val="22"/>
          <w:szCs w:val="22"/>
          <w:lang w:val="ru-RU"/>
        </w:rPr>
      </w:pPr>
      <w:r w:rsidRPr="00552019">
        <w:rPr>
          <w:rFonts w:cs="Times New Roman"/>
          <w:caps w:val="0"/>
          <w:sz w:val="22"/>
          <w:szCs w:val="22"/>
          <w:lang w:val="ru-RU"/>
        </w:rPr>
        <w:t>Подпрограмма  «Поддержка малых форм хозяйствования»</w:t>
      </w: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552019">
      <w:pPr>
        <w:shd w:val="clear" w:color="auto" w:fill="FFFFFF" w:themeFill="background1"/>
        <w:suppressAutoHyphens/>
        <w:autoSpaceDE w:val="0"/>
        <w:spacing w:after="0" w:line="240" w:lineRule="auto"/>
        <w:jc w:val="center"/>
        <w:rPr>
          <w:rFonts w:ascii="Times New Roman" w:hAnsi="Times New Roman" w:cs="Times New Roman"/>
          <w:b/>
          <w:bCs/>
        </w:rPr>
      </w:pPr>
      <w:r w:rsidRPr="00552019">
        <w:rPr>
          <w:rFonts w:ascii="Times New Roman" w:hAnsi="Times New Roman" w:cs="Times New Roman"/>
          <w:b/>
          <w:bCs/>
        </w:rPr>
        <w:t>Паспорт</w:t>
      </w:r>
    </w:p>
    <w:p w:rsidR="00552019" w:rsidRPr="00552019" w:rsidRDefault="00552019" w:rsidP="00552019">
      <w:pPr>
        <w:pStyle w:val="1"/>
        <w:keepNext w:val="0"/>
        <w:keepLines w:val="0"/>
        <w:shd w:val="clear" w:color="auto" w:fill="FFFFFF" w:themeFill="background1"/>
        <w:suppressAutoHyphens/>
        <w:spacing w:before="0"/>
        <w:rPr>
          <w:rFonts w:cs="Times New Roman"/>
          <w:b w:val="0"/>
          <w:caps w:val="0"/>
          <w:sz w:val="22"/>
          <w:szCs w:val="22"/>
          <w:lang w:val="ru-RU"/>
        </w:rPr>
      </w:pPr>
      <w:r w:rsidRPr="00552019">
        <w:rPr>
          <w:rFonts w:cs="Times New Roman"/>
          <w:b w:val="0"/>
          <w:caps w:val="0"/>
          <w:sz w:val="22"/>
          <w:szCs w:val="22"/>
          <w:lang w:val="ru-RU"/>
        </w:rPr>
        <w:t>подпрограммы «Поддержка малых форм хозяйствования»</w:t>
      </w:r>
    </w:p>
    <w:p w:rsidR="00552019" w:rsidRPr="00552019" w:rsidRDefault="00552019" w:rsidP="00552019">
      <w:pPr>
        <w:shd w:val="clear" w:color="auto" w:fill="FFFFFF" w:themeFill="background1"/>
        <w:autoSpaceDE w:val="0"/>
        <w:spacing w:after="0" w:line="240" w:lineRule="auto"/>
        <w:jc w:val="center"/>
        <w:rPr>
          <w:rFonts w:ascii="Times New Roman" w:hAnsi="Times New Roman" w:cs="Times New Roman"/>
          <w:bCs/>
        </w:rPr>
      </w:pPr>
    </w:p>
    <w:tbl>
      <w:tblPr>
        <w:tblW w:w="9734" w:type="dxa"/>
        <w:tblInd w:w="70" w:type="dxa"/>
        <w:shd w:val="clear" w:color="auto" w:fill="FFFFFF" w:themeFill="background1"/>
        <w:tblLayout w:type="fixed"/>
        <w:tblCellMar>
          <w:left w:w="70" w:type="dxa"/>
          <w:right w:w="70" w:type="dxa"/>
        </w:tblCellMar>
        <w:tblLook w:val="0000" w:firstRow="0" w:lastRow="0" w:firstColumn="0" w:lastColumn="0" w:noHBand="0" w:noVBand="0"/>
      </w:tblPr>
      <w:tblGrid>
        <w:gridCol w:w="3650"/>
        <w:gridCol w:w="430"/>
        <w:gridCol w:w="5654"/>
      </w:tblGrid>
      <w:tr w:rsidR="00552019" w:rsidRPr="00552019" w:rsidTr="00552019">
        <w:trPr>
          <w:trHeight w:val="494"/>
        </w:trPr>
        <w:tc>
          <w:tcPr>
            <w:tcW w:w="3650" w:type="dxa"/>
            <w:shd w:val="clear" w:color="auto" w:fill="FFFFFF" w:themeFill="background1"/>
          </w:tcPr>
          <w:p w:rsidR="00552019" w:rsidRPr="00552019" w:rsidRDefault="00552019" w:rsidP="00552019">
            <w:pPr>
              <w:pStyle w:val="ConsPlusCell"/>
              <w:widowControl/>
              <w:shd w:val="clear" w:color="auto" w:fill="FFFFFF" w:themeFill="background1"/>
              <w:snapToGrid w:val="0"/>
              <w:rPr>
                <w:rFonts w:ascii="Times New Roman" w:hAnsi="Times New Roman" w:cs="Times New Roman"/>
                <w:sz w:val="22"/>
                <w:szCs w:val="22"/>
              </w:rPr>
            </w:pPr>
            <w:r w:rsidRPr="00552019">
              <w:rPr>
                <w:rFonts w:ascii="Times New Roman" w:hAnsi="Times New Roman" w:cs="Times New Roman"/>
                <w:sz w:val="22"/>
                <w:szCs w:val="22"/>
              </w:rPr>
              <w:t>Наименование  подпрограммы</w:t>
            </w:r>
          </w:p>
          <w:p w:rsidR="00552019" w:rsidRPr="00552019" w:rsidRDefault="00552019" w:rsidP="00552019">
            <w:pPr>
              <w:pStyle w:val="ConsPlusCell"/>
              <w:widowControl/>
              <w:shd w:val="clear" w:color="auto" w:fill="FFFFFF" w:themeFill="background1"/>
              <w:rPr>
                <w:rFonts w:ascii="Times New Roman" w:hAnsi="Times New Roman" w:cs="Times New Roman"/>
                <w:sz w:val="22"/>
                <w:szCs w:val="22"/>
              </w:rPr>
            </w:pPr>
          </w:p>
        </w:tc>
        <w:tc>
          <w:tcPr>
            <w:tcW w:w="430" w:type="dxa"/>
            <w:shd w:val="clear" w:color="auto" w:fill="FFFFFF" w:themeFill="background1"/>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654" w:type="dxa"/>
            <w:shd w:val="clear" w:color="auto" w:fill="FFFFFF" w:themeFill="background1"/>
          </w:tcPr>
          <w:p w:rsidR="00552019" w:rsidRPr="00552019" w:rsidRDefault="00552019" w:rsidP="00083D4F">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«Поддержка малых форм хозяйствования» (далее – подпрограмма)</w:t>
            </w:r>
          </w:p>
        </w:tc>
      </w:tr>
      <w:tr w:rsidR="00552019" w:rsidRPr="00552019" w:rsidTr="00552019">
        <w:trPr>
          <w:trHeight w:val="494"/>
        </w:trPr>
        <w:tc>
          <w:tcPr>
            <w:tcW w:w="3650" w:type="dxa"/>
            <w:shd w:val="clear" w:color="auto" w:fill="FFFFFF" w:themeFill="background1"/>
          </w:tcPr>
          <w:p w:rsidR="00552019" w:rsidRPr="00552019" w:rsidRDefault="00552019" w:rsidP="00552019">
            <w:pPr>
              <w:pStyle w:val="ConsPlusCell"/>
              <w:widowControl/>
              <w:shd w:val="clear" w:color="auto" w:fill="FFFFFF" w:themeFill="background1"/>
              <w:snapToGrid w:val="0"/>
              <w:rPr>
                <w:rFonts w:ascii="Times New Roman" w:hAnsi="Times New Roman" w:cs="Times New Roman"/>
                <w:sz w:val="22"/>
                <w:szCs w:val="22"/>
              </w:rPr>
            </w:pPr>
            <w:r w:rsidRPr="00552019">
              <w:rPr>
                <w:rFonts w:ascii="Times New Roman" w:hAnsi="Times New Roman" w:cs="Times New Roman"/>
                <w:sz w:val="22"/>
                <w:szCs w:val="22"/>
              </w:rPr>
              <w:t>Ответственный исполнитель подпрограммы</w:t>
            </w:r>
          </w:p>
        </w:tc>
        <w:tc>
          <w:tcPr>
            <w:tcW w:w="430" w:type="dxa"/>
            <w:shd w:val="clear" w:color="auto" w:fill="FFFFFF" w:themeFill="background1"/>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654" w:type="dxa"/>
            <w:shd w:val="clear" w:color="auto" w:fill="FFFFFF" w:themeFill="background1"/>
          </w:tcPr>
          <w:p w:rsidR="00552019" w:rsidRPr="00552019" w:rsidRDefault="00552019" w:rsidP="00083D4F">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Администрация Ардатовского муниципального района Республики Мордовия</w:t>
            </w:r>
          </w:p>
        </w:tc>
      </w:tr>
      <w:tr w:rsidR="00552019" w:rsidRPr="00552019" w:rsidTr="00552019">
        <w:trPr>
          <w:trHeight w:val="240"/>
        </w:trPr>
        <w:tc>
          <w:tcPr>
            <w:tcW w:w="3650" w:type="dxa"/>
            <w:shd w:val="clear" w:color="auto" w:fill="FFFFFF" w:themeFill="background1"/>
          </w:tcPr>
          <w:p w:rsidR="00552019" w:rsidRPr="00552019" w:rsidRDefault="00552019" w:rsidP="00552019">
            <w:pPr>
              <w:pStyle w:val="ConsPlusCell"/>
              <w:widowControl/>
              <w:shd w:val="clear" w:color="auto" w:fill="FFFFFF" w:themeFill="background1"/>
              <w:snapToGrid w:val="0"/>
              <w:rPr>
                <w:rFonts w:ascii="Times New Roman" w:hAnsi="Times New Roman" w:cs="Times New Roman"/>
                <w:sz w:val="22"/>
                <w:szCs w:val="22"/>
              </w:rPr>
            </w:pPr>
            <w:r w:rsidRPr="00552019">
              <w:rPr>
                <w:rFonts w:ascii="Times New Roman" w:hAnsi="Times New Roman" w:cs="Times New Roman"/>
                <w:sz w:val="22"/>
                <w:szCs w:val="22"/>
              </w:rPr>
              <w:t>Программно-целевые инструменты подпрограммы</w:t>
            </w:r>
          </w:p>
        </w:tc>
        <w:tc>
          <w:tcPr>
            <w:tcW w:w="430" w:type="dxa"/>
            <w:shd w:val="clear" w:color="auto" w:fill="FFFFFF" w:themeFill="background1"/>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654" w:type="dxa"/>
            <w:shd w:val="clear" w:color="auto" w:fill="FFFFFF" w:themeFill="background1"/>
          </w:tcPr>
          <w:p w:rsidR="00552019" w:rsidRPr="00552019" w:rsidRDefault="00552019" w:rsidP="00083D4F">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ведомственные целевые программы:</w:t>
            </w:r>
          </w:p>
          <w:p w:rsidR="00552019" w:rsidRPr="00552019" w:rsidRDefault="00552019" w:rsidP="00083D4F">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w:t>
            </w:r>
            <w:hyperlink r:id="rId35" w:history="1">
              <w:r w:rsidRPr="00552019">
                <w:rPr>
                  <w:rStyle w:val="aff0"/>
                  <w:rFonts w:ascii="Times New Roman" w:hAnsi="Times New Roman" w:cs="Times New Roman"/>
                  <w:color w:val="000000" w:themeColor="text1"/>
                  <w:sz w:val="22"/>
                  <w:szCs w:val="22"/>
                </w:rPr>
                <w:t>Поддержка начинающих фермеров в Республике Мордовия 2015 - 2017 годы на период до 2020 года"</w:t>
              </w:r>
            </w:hyperlink>
            <w:r w:rsidRPr="00552019">
              <w:rPr>
                <w:rFonts w:ascii="Times New Roman" w:hAnsi="Times New Roman" w:cs="Times New Roman"/>
                <w:color w:val="000000" w:themeColor="text1"/>
                <w:sz w:val="22"/>
                <w:szCs w:val="22"/>
              </w:rPr>
              <w:t xml:space="preserve">, утвержденная </w:t>
            </w:r>
            <w:hyperlink r:id="rId36" w:history="1">
              <w:r w:rsidRPr="00552019">
                <w:rPr>
                  <w:rStyle w:val="aff0"/>
                  <w:rFonts w:ascii="Times New Roman" w:hAnsi="Times New Roman" w:cs="Times New Roman"/>
                  <w:color w:val="000000" w:themeColor="text1"/>
                  <w:sz w:val="22"/>
                  <w:szCs w:val="22"/>
                </w:rPr>
                <w:t>приказом</w:t>
              </w:r>
            </w:hyperlink>
            <w:r w:rsidRPr="00552019">
              <w:rPr>
                <w:rFonts w:ascii="Times New Roman" w:hAnsi="Times New Roman" w:cs="Times New Roman"/>
                <w:color w:val="000000" w:themeColor="text1"/>
                <w:sz w:val="22"/>
                <w:szCs w:val="22"/>
              </w:rPr>
              <w:t xml:space="preserve"> Первого заместителя Председателя Правительства - Министра сельского хозяйства и продовольствия Республики Мордовия от 24 декабря 2014 г. N 319-П;</w:t>
            </w:r>
          </w:p>
          <w:p w:rsidR="00552019" w:rsidRPr="00552019" w:rsidRDefault="00552019" w:rsidP="00083D4F">
            <w:pPr>
              <w:shd w:val="clear" w:color="auto" w:fill="FFFFFF" w:themeFill="background1"/>
              <w:spacing w:before="5" w:after="0" w:line="240" w:lineRule="auto"/>
              <w:jc w:val="both"/>
              <w:rPr>
                <w:rFonts w:ascii="Times New Roman" w:hAnsi="Times New Roman" w:cs="Times New Roman"/>
              </w:rPr>
            </w:pPr>
            <w:r w:rsidRPr="00552019">
              <w:rPr>
                <w:rFonts w:ascii="Times New Roman" w:hAnsi="Times New Roman" w:cs="Times New Roman"/>
                <w:color w:val="000000" w:themeColor="text1"/>
              </w:rPr>
              <w:t>"</w:t>
            </w:r>
            <w:hyperlink r:id="rId37" w:history="1">
              <w:r w:rsidRPr="00552019">
                <w:rPr>
                  <w:rStyle w:val="aff0"/>
                  <w:rFonts w:ascii="Times New Roman" w:hAnsi="Times New Roman" w:cs="Times New Roman"/>
                  <w:color w:val="000000" w:themeColor="text1"/>
                </w:rPr>
                <w:t>Развитие семейных животноводческих ферм на базе крестьянских (фермерских) хозяйств Республики Мордовия на 2015 - 2017 годы на период до 2020 года"</w:t>
              </w:r>
            </w:hyperlink>
            <w:r w:rsidRPr="00552019">
              <w:rPr>
                <w:rFonts w:ascii="Times New Roman" w:hAnsi="Times New Roman" w:cs="Times New Roman"/>
                <w:color w:val="000000" w:themeColor="text1"/>
              </w:rPr>
              <w:t xml:space="preserve">, утвержденная </w:t>
            </w:r>
            <w:hyperlink r:id="rId38" w:history="1">
              <w:r w:rsidRPr="00552019">
                <w:rPr>
                  <w:rStyle w:val="aff0"/>
                  <w:rFonts w:ascii="Times New Roman" w:hAnsi="Times New Roman" w:cs="Times New Roman"/>
                  <w:color w:val="000000" w:themeColor="text1"/>
                </w:rPr>
                <w:t>приказом</w:t>
              </w:r>
            </w:hyperlink>
            <w:r w:rsidRPr="00552019">
              <w:rPr>
                <w:rFonts w:ascii="Times New Roman" w:hAnsi="Times New Roman" w:cs="Times New Roman"/>
                <w:color w:val="000000" w:themeColor="text1"/>
              </w:rPr>
              <w:t xml:space="preserve"> Первого заместителя Председателя Правительства - Министра сельского хозяйства и продовольствия Республики Мордовия от 29 декабря 2014 г. N 323-П</w:t>
            </w:r>
          </w:p>
        </w:tc>
      </w:tr>
      <w:tr w:rsidR="00552019" w:rsidRPr="00552019" w:rsidTr="00552019">
        <w:trPr>
          <w:trHeight w:val="240"/>
        </w:trPr>
        <w:tc>
          <w:tcPr>
            <w:tcW w:w="3650" w:type="dxa"/>
            <w:shd w:val="clear" w:color="auto" w:fill="FFFFFF" w:themeFill="background1"/>
          </w:tcPr>
          <w:p w:rsidR="00552019" w:rsidRPr="00552019" w:rsidRDefault="00552019" w:rsidP="00552019">
            <w:pPr>
              <w:pStyle w:val="ConsPlusCell"/>
              <w:widowControl/>
              <w:shd w:val="clear" w:color="auto" w:fill="FFFFFF" w:themeFill="background1"/>
              <w:snapToGrid w:val="0"/>
              <w:rPr>
                <w:rFonts w:ascii="Times New Roman" w:hAnsi="Times New Roman" w:cs="Times New Roman"/>
                <w:sz w:val="22"/>
                <w:szCs w:val="22"/>
              </w:rPr>
            </w:pPr>
            <w:r w:rsidRPr="00552019">
              <w:rPr>
                <w:rFonts w:ascii="Times New Roman" w:hAnsi="Times New Roman" w:cs="Times New Roman"/>
                <w:sz w:val="22"/>
                <w:szCs w:val="22"/>
              </w:rPr>
              <w:t>Цели подпрограммы</w:t>
            </w:r>
          </w:p>
        </w:tc>
        <w:tc>
          <w:tcPr>
            <w:tcW w:w="430" w:type="dxa"/>
            <w:shd w:val="clear" w:color="auto" w:fill="FFFFFF" w:themeFill="background1"/>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654" w:type="dxa"/>
            <w:shd w:val="clear" w:color="auto" w:fill="FFFFFF" w:themeFill="background1"/>
          </w:tcPr>
          <w:p w:rsidR="00552019" w:rsidRPr="00552019" w:rsidRDefault="00552019" w:rsidP="00083D4F">
            <w:pPr>
              <w:pStyle w:val="ConsPlusCell"/>
              <w:widowControl/>
              <w:shd w:val="clear" w:color="auto" w:fill="FFFFFF" w:themeFill="background1"/>
              <w:jc w:val="both"/>
              <w:rPr>
                <w:rFonts w:ascii="Times New Roman" w:hAnsi="Times New Roman" w:cs="Times New Roman"/>
                <w:sz w:val="22"/>
                <w:szCs w:val="22"/>
              </w:rPr>
            </w:pPr>
            <w:r w:rsidRPr="00552019">
              <w:rPr>
                <w:rFonts w:ascii="Times New Roman" w:hAnsi="Times New Roman" w:cs="Times New Roman"/>
                <w:sz w:val="22"/>
                <w:szCs w:val="22"/>
              </w:rPr>
              <w:t>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 увеличение доходов и снижение издержек малых форм сельскохозяйственных товаропроизводителей через участие в сельскохозяйственных кооперативах</w:t>
            </w:r>
          </w:p>
        </w:tc>
      </w:tr>
      <w:tr w:rsidR="00552019" w:rsidRPr="00552019" w:rsidTr="00552019">
        <w:trPr>
          <w:trHeight w:val="240"/>
        </w:trPr>
        <w:tc>
          <w:tcPr>
            <w:tcW w:w="3650" w:type="dxa"/>
            <w:shd w:val="clear" w:color="auto" w:fill="FFFFFF" w:themeFill="background1"/>
          </w:tcPr>
          <w:p w:rsidR="00552019" w:rsidRPr="00552019" w:rsidRDefault="00552019" w:rsidP="00552019">
            <w:pPr>
              <w:pStyle w:val="ConsPlusCell"/>
              <w:widowControl/>
              <w:shd w:val="clear" w:color="auto" w:fill="FFFFFF" w:themeFill="background1"/>
              <w:snapToGrid w:val="0"/>
              <w:rPr>
                <w:rFonts w:ascii="Times New Roman" w:hAnsi="Times New Roman" w:cs="Times New Roman"/>
                <w:sz w:val="22"/>
                <w:szCs w:val="22"/>
              </w:rPr>
            </w:pPr>
            <w:r w:rsidRPr="00552019">
              <w:rPr>
                <w:rFonts w:ascii="Times New Roman" w:hAnsi="Times New Roman" w:cs="Times New Roman"/>
                <w:sz w:val="22"/>
                <w:szCs w:val="22"/>
              </w:rPr>
              <w:t>Задачи подпрограммы</w:t>
            </w:r>
          </w:p>
        </w:tc>
        <w:tc>
          <w:tcPr>
            <w:tcW w:w="430" w:type="dxa"/>
            <w:shd w:val="clear" w:color="auto" w:fill="FFFFFF" w:themeFill="background1"/>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654" w:type="dxa"/>
            <w:shd w:val="clear" w:color="auto" w:fill="FFFFFF" w:themeFill="background1"/>
          </w:tcPr>
          <w:p w:rsidR="00552019" w:rsidRPr="00552019" w:rsidRDefault="00552019" w:rsidP="00083D4F">
            <w:pPr>
              <w:pStyle w:val="afffc"/>
              <w:rPr>
                <w:rFonts w:ascii="Times New Roman" w:hAnsi="Times New Roman" w:cs="Times New Roman"/>
                <w:sz w:val="22"/>
                <w:szCs w:val="22"/>
              </w:rPr>
            </w:pPr>
            <w:r w:rsidRPr="00552019">
              <w:rPr>
                <w:rFonts w:ascii="Times New Roman" w:hAnsi="Times New Roman" w:cs="Times New Roman"/>
                <w:sz w:val="22"/>
                <w:szCs w:val="22"/>
              </w:rPr>
              <w:t>создание условий для увеличения субъектов малого предпринимательства в сельской местности;</w:t>
            </w:r>
          </w:p>
          <w:p w:rsidR="00552019" w:rsidRPr="00552019" w:rsidRDefault="00552019" w:rsidP="00083D4F">
            <w:pPr>
              <w:pStyle w:val="afffc"/>
              <w:rPr>
                <w:rFonts w:ascii="Times New Roman" w:hAnsi="Times New Roman" w:cs="Times New Roman"/>
                <w:sz w:val="22"/>
                <w:szCs w:val="22"/>
              </w:rPr>
            </w:pPr>
            <w:r w:rsidRPr="00552019">
              <w:rPr>
                <w:rFonts w:ascii="Times New Roman" w:hAnsi="Times New Roman" w:cs="Times New Roman"/>
                <w:sz w:val="22"/>
                <w:szCs w:val="22"/>
              </w:rPr>
              <w:t>повышение эффективности использования земельных участков из земель сельскохозяйственного назначения;</w:t>
            </w:r>
          </w:p>
          <w:p w:rsidR="00552019" w:rsidRPr="00552019" w:rsidRDefault="00552019" w:rsidP="00083D4F">
            <w:pPr>
              <w:pStyle w:val="afffc"/>
              <w:rPr>
                <w:rFonts w:ascii="Times New Roman" w:hAnsi="Times New Roman" w:cs="Times New Roman"/>
                <w:sz w:val="22"/>
                <w:szCs w:val="22"/>
              </w:rPr>
            </w:pPr>
            <w:r w:rsidRPr="00552019">
              <w:rPr>
                <w:rFonts w:ascii="Times New Roman" w:hAnsi="Times New Roman" w:cs="Times New Roman"/>
                <w:sz w:val="22"/>
                <w:szCs w:val="22"/>
              </w:rPr>
              <w:t>повышение уровня доходов сельского населения; модернизация материально-технической базы сельскохозяйственных потребительских кооперативов в целях повышения конкурентоспособности сельскохозяйственной продукции</w:t>
            </w:r>
          </w:p>
        </w:tc>
      </w:tr>
      <w:tr w:rsidR="00552019" w:rsidRPr="00552019" w:rsidTr="00552019">
        <w:trPr>
          <w:trHeight w:val="240"/>
        </w:trPr>
        <w:tc>
          <w:tcPr>
            <w:tcW w:w="3650" w:type="dxa"/>
            <w:shd w:val="clear" w:color="auto" w:fill="FFFFFF" w:themeFill="background1"/>
          </w:tcPr>
          <w:p w:rsidR="00552019" w:rsidRPr="00552019" w:rsidRDefault="00552019" w:rsidP="00552019">
            <w:pPr>
              <w:pStyle w:val="ConsPlusCell"/>
              <w:widowControl/>
              <w:shd w:val="clear" w:color="auto" w:fill="FFFFFF" w:themeFill="background1"/>
              <w:snapToGrid w:val="0"/>
              <w:rPr>
                <w:rFonts w:ascii="Times New Roman" w:hAnsi="Times New Roman" w:cs="Times New Roman"/>
                <w:sz w:val="22"/>
                <w:szCs w:val="22"/>
              </w:rPr>
            </w:pPr>
            <w:r w:rsidRPr="00552019">
              <w:rPr>
                <w:rFonts w:ascii="Times New Roman" w:hAnsi="Times New Roman" w:cs="Times New Roman"/>
                <w:sz w:val="22"/>
                <w:szCs w:val="22"/>
              </w:rPr>
              <w:t>Целевые индикаторы и показатели подпрограммы</w:t>
            </w:r>
          </w:p>
        </w:tc>
        <w:tc>
          <w:tcPr>
            <w:tcW w:w="430" w:type="dxa"/>
            <w:shd w:val="clear" w:color="auto" w:fill="FFFFFF" w:themeFill="background1"/>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654" w:type="dxa"/>
            <w:shd w:val="clear" w:color="auto" w:fill="FFFFFF" w:themeFill="background1"/>
          </w:tcPr>
          <w:p w:rsidR="00552019" w:rsidRPr="00552019" w:rsidRDefault="00552019" w:rsidP="00083D4F">
            <w:pPr>
              <w:pStyle w:val="afffc"/>
              <w:rPr>
                <w:rFonts w:ascii="Times New Roman" w:hAnsi="Times New Roman" w:cs="Times New Roman"/>
                <w:sz w:val="22"/>
                <w:szCs w:val="22"/>
              </w:rPr>
            </w:pPr>
            <w:r w:rsidRPr="00552019">
              <w:rPr>
                <w:rFonts w:ascii="Times New Roman" w:hAnsi="Times New Roman" w:cs="Times New Roman"/>
                <w:sz w:val="22"/>
                <w:szCs w:val="22"/>
              </w:rPr>
              <w:t>увеличение реализации молока собранного кооперативами у сельскохозяйственных товаропроизводителей, процентов;</w:t>
            </w:r>
          </w:p>
          <w:p w:rsidR="00552019" w:rsidRPr="00552019" w:rsidRDefault="00552019" w:rsidP="00083D4F">
            <w:pPr>
              <w:pStyle w:val="afffc"/>
              <w:rPr>
                <w:rFonts w:ascii="Times New Roman" w:hAnsi="Times New Roman" w:cs="Times New Roman"/>
                <w:sz w:val="22"/>
                <w:szCs w:val="22"/>
              </w:rPr>
            </w:pPr>
            <w:r w:rsidRPr="00552019">
              <w:rPr>
                <w:rFonts w:ascii="Times New Roman" w:hAnsi="Times New Roman" w:cs="Times New Roman"/>
                <w:sz w:val="22"/>
                <w:szCs w:val="22"/>
              </w:rPr>
              <w:t>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единиц;</w:t>
            </w:r>
          </w:p>
          <w:p w:rsidR="00552019" w:rsidRPr="00552019" w:rsidRDefault="00552019" w:rsidP="00083D4F">
            <w:pPr>
              <w:pStyle w:val="afffc"/>
              <w:rPr>
                <w:rFonts w:ascii="Times New Roman" w:hAnsi="Times New Roman" w:cs="Times New Roman"/>
                <w:sz w:val="22"/>
                <w:szCs w:val="22"/>
              </w:rPr>
            </w:pPr>
            <w:r w:rsidRPr="00552019">
              <w:rPr>
                <w:rFonts w:ascii="Times New Roman" w:hAnsi="Times New Roman" w:cs="Times New Roman"/>
                <w:sz w:val="22"/>
                <w:szCs w:val="22"/>
              </w:rPr>
              <w:lastRenderedPageBreak/>
              <w:t>количество построенных или реконструированных семейных животноводческих ферм, единиц;</w:t>
            </w:r>
          </w:p>
          <w:p w:rsidR="00552019" w:rsidRPr="00552019" w:rsidRDefault="00552019" w:rsidP="00083D4F">
            <w:pPr>
              <w:pStyle w:val="afffc"/>
              <w:rPr>
                <w:rFonts w:ascii="Times New Roman" w:hAnsi="Times New Roman" w:cs="Times New Roman"/>
                <w:sz w:val="22"/>
                <w:szCs w:val="22"/>
              </w:rPr>
            </w:pPr>
            <w:r w:rsidRPr="00552019">
              <w:rPr>
                <w:rFonts w:ascii="Times New Roman" w:hAnsi="Times New Roman" w:cs="Times New Roman"/>
                <w:sz w:val="22"/>
                <w:szCs w:val="22"/>
              </w:rPr>
              <w:t>площадь земельных участков, оформленных в собственность крестьянскими (фермерскими) хозяйствами, тыс. гектаров;</w:t>
            </w:r>
          </w:p>
          <w:p w:rsidR="00552019" w:rsidRPr="00552019" w:rsidRDefault="00552019" w:rsidP="00083D4F">
            <w:pPr>
              <w:pStyle w:val="ConsPlusCell"/>
              <w:widowControl/>
              <w:shd w:val="clear" w:color="auto" w:fill="FFFFFF" w:themeFill="background1"/>
              <w:jc w:val="both"/>
              <w:rPr>
                <w:rFonts w:ascii="Times New Roman" w:hAnsi="Times New Roman" w:cs="Times New Roman"/>
                <w:sz w:val="22"/>
                <w:szCs w:val="22"/>
              </w:rPr>
            </w:pPr>
            <w:r w:rsidRPr="00552019">
              <w:rPr>
                <w:rFonts w:ascii="Times New Roman" w:hAnsi="Times New Roman" w:cs="Times New Roman"/>
                <w:sz w:val="22"/>
                <w:szCs w:val="22"/>
              </w:rPr>
              <w:t>количество сельскохозяйственных потребительских кооперативов, развивших свою материально-техническую базу с помощью государственной поддержки, единиц</w:t>
            </w:r>
          </w:p>
        </w:tc>
      </w:tr>
      <w:tr w:rsidR="00552019" w:rsidRPr="00552019" w:rsidTr="00552019">
        <w:trPr>
          <w:trHeight w:val="240"/>
        </w:trPr>
        <w:tc>
          <w:tcPr>
            <w:tcW w:w="3650" w:type="dxa"/>
            <w:shd w:val="clear" w:color="auto" w:fill="FFFFFF" w:themeFill="background1"/>
          </w:tcPr>
          <w:p w:rsidR="00552019" w:rsidRPr="00552019" w:rsidRDefault="00552019" w:rsidP="00552019">
            <w:pPr>
              <w:pStyle w:val="ConsPlusCell"/>
              <w:widowControl/>
              <w:shd w:val="clear" w:color="auto" w:fill="FFFFFF" w:themeFill="background1"/>
              <w:snapToGrid w:val="0"/>
              <w:rPr>
                <w:rFonts w:ascii="Times New Roman" w:hAnsi="Times New Roman" w:cs="Times New Roman"/>
                <w:sz w:val="22"/>
                <w:szCs w:val="22"/>
              </w:rPr>
            </w:pPr>
            <w:r w:rsidRPr="00552019">
              <w:rPr>
                <w:rFonts w:ascii="Times New Roman" w:hAnsi="Times New Roman" w:cs="Times New Roman"/>
                <w:sz w:val="22"/>
                <w:szCs w:val="22"/>
              </w:rPr>
              <w:lastRenderedPageBreak/>
              <w:t xml:space="preserve">Сроки реализации подпрограммы </w:t>
            </w:r>
          </w:p>
          <w:p w:rsidR="00552019" w:rsidRPr="00552019" w:rsidRDefault="00552019" w:rsidP="00552019">
            <w:pPr>
              <w:pStyle w:val="ConsPlusCell"/>
              <w:widowControl/>
              <w:shd w:val="clear" w:color="auto" w:fill="FFFFFF" w:themeFill="background1"/>
              <w:rPr>
                <w:rFonts w:ascii="Times New Roman" w:hAnsi="Times New Roman" w:cs="Times New Roman"/>
                <w:sz w:val="22"/>
                <w:szCs w:val="22"/>
              </w:rPr>
            </w:pPr>
          </w:p>
        </w:tc>
        <w:tc>
          <w:tcPr>
            <w:tcW w:w="430" w:type="dxa"/>
            <w:shd w:val="clear" w:color="auto" w:fill="FFFFFF" w:themeFill="background1"/>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654" w:type="dxa"/>
            <w:shd w:val="clear" w:color="auto" w:fill="FFFFFF" w:themeFill="background1"/>
          </w:tcPr>
          <w:p w:rsidR="00552019" w:rsidRPr="00552019" w:rsidRDefault="00552019" w:rsidP="00083D4F">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1 января 2013 г. – 31 декабря 2016 г.</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p>
        </w:tc>
      </w:tr>
      <w:tr w:rsidR="00552019" w:rsidRPr="00552019" w:rsidTr="00552019">
        <w:trPr>
          <w:trHeight w:val="345"/>
        </w:trPr>
        <w:tc>
          <w:tcPr>
            <w:tcW w:w="3650" w:type="dxa"/>
            <w:shd w:val="clear" w:color="auto" w:fill="FFFFFF" w:themeFill="background1"/>
          </w:tcPr>
          <w:p w:rsidR="00552019" w:rsidRPr="00552019" w:rsidRDefault="00552019" w:rsidP="00552019">
            <w:pPr>
              <w:pStyle w:val="ConsPlusCell"/>
              <w:widowControl/>
              <w:shd w:val="clear" w:color="auto" w:fill="FFFFFF" w:themeFill="background1"/>
              <w:snapToGrid w:val="0"/>
              <w:rPr>
                <w:rFonts w:ascii="Times New Roman" w:hAnsi="Times New Roman" w:cs="Times New Roman"/>
                <w:sz w:val="22"/>
                <w:szCs w:val="22"/>
              </w:rPr>
            </w:pPr>
            <w:r w:rsidRPr="00552019">
              <w:rPr>
                <w:rFonts w:ascii="Times New Roman" w:hAnsi="Times New Roman" w:cs="Times New Roman"/>
                <w:sz w:val="22"/>
                <w:szCs w:val="22"/>
              </w:rPr>
              <w:t>Объем бюджетных ассигнований подпрограммы</w:t>
            </w:r>
          </w:p>
        </w:tc>
        <w:tc>
          <w:tcPr>
            <w:tcW w:w="430" w:type="dxa"/>
            <w:shd w:val="clear" w:color="auto" w:fill="FFFFFF" w:themeFill="background1"/>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654" w:type="dxa"/>
            <w:shd w:val="clear" w:color="auto" w:fill="FFFFFF" w:themeFill="background1"/>
          </w:tcPr>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 xml:space="preserve">объем бюджетных ассигнований на реализацию подпрограммы  из средств муниципального бюджета не предусмотрен </w:t>
            </w:r>
          </w:p>
        </w:tc>
      </w:tr>
      <w:tr w:rsidR="00552019" w:rsidRPr="00552019" w:rsidTr="00552019">
        <w:trPr>
          <w:trHeight w:val="240"/>
        </w:trPr>
        <w:tc>
          <w:tcPr>
            <w:tcW w:w="3650" w:type="dxa"/>
            <w:shd w:val="clear" w:color="auto" w:fill="FFFFFF" w:themeFill="background1"/>
          </w:tcPr>
          <w:p w:rsidR="00552019" w:rsidRPr="00552019" w:rsidRDefault="00552019" w:rsidP="00552019">
            <w:pPr>
              <w:pStyle w:val="ConsPlusCell"/>
              <w:widowControl/>
              <w:shd w:val="clear" w:color="auto" w:fill="FFFFFF" w:themeFill="background1"/>
              <w:snapToGrid w:val="0"/>
              <w:rPr>
                <w:rFonts w:ascii="Times New Roman" w:hAnsi="Times New Roman" w:cs="Times New Roman"/>
                <w:sz w:val="22"/>
                <w:szCs w:val="22"/>
              </w:rPr>
            </w:pPr>
            <w:r w:rsidRPr="00552019">
              <w:rPr>
                <w:rFonts w:ascii="Times New Roman" w:hAnsi="Times New Roman" w:cs="Times New Roman"/>
                <w:sz w:val="22"/>
                <w:szCs w:val="22"/>
              </w:rPr>
              <w:t>Ожидаемые результаты реализации подпрограммы</w:t>
            </w:r>
          </w:p>
        </w:tc>
        <w:tc>
          <w:tcPr>
            <w:tcW w:w="430" w:type="dxa"/>
            <w:shd w:val="clear" w:color="auto" w:fill="FFFFFF" w:themeFill="background1"/>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654" w:type="dxa"/>
            <w:shd w:val="clear" w:color="auto" w:fill="FFFFFF" w:themeFill="background1"/>
          </w:tcPr>
          <w:p w:rsidR="00552019" w:rsidRPr="00552019" w:rsidRDefault="00552019" w:rsidP="00083D4F">
            <w:pPr>
              <w:pStyle w:val="afffc"/>
              <w:rPr>
                <w:rFonts w:ascii="Times New Roman" w:hAnsi="Times New Roman" w:cs="Times New Roman"/>
                <w:sz w:val="22"/>
                <w:szCs w:val="22"/>
              </w:rPr>
            </w:pPr>
            <w:r w:rsidRPr="00552019">
              <w:rPr>
                <w:rFonts w:ascii="Times New Roman" w:hAnsi="Times New Roman" w:cs="Times New Roman"/>
                <w:sz w:val="22"/>
                <w:szCs w:val="22"/>
              </w:rPr>
              <w:t>увеличение реализации молока собранного кооперативами у сельскохозяйственных товаропроизводителей ежегодно на 1 процент;</w:t>
            </w:r>
          </w:p>
          <w:p w:rsidR="00552019" w:rsidRPr="00552019" w:rsidRDefault="00552019" w:rsidP="00083D4F">
            <w:pPr>
              <w:pStyle w:val="afffc"/>
              <w:rPr>
                <w:rFonts w:ascii="Times New Roman" w:hAnsi="Times New Roman" w:cs="Times New Roman"/>
                <w:sz w:val="22"/>
                <w:szCs w:val="22"/>
              </w:rPr>
            </w:pPr>
            <w:r w:rsidRPr="00552019">
              <w:rPr>
                <w:rFonts w:ascii="Times New Roman" w:hAnsi="Times New Roman" w:cs="Times New Roman"/>
                <w:sz w:val="22"/>
                <w:szCs w:val="22"/>
              </w:rPr>
              <w:t>создание к 2016 году дополнительно 26 крестьянских (фермерских) хозяйств;</w:t>
            </w:r>
          </w:p>
          <w:p w:rsidR="00552019" w:rsidRPr="00552019" w:rsidRDefault="00552019" w:rsidP="00083D4F">
            <w:pPr>
              <w:pStyle w:val="afffc"/>
              <w:rPr>
                <w:rFonts w:ascii="Times New Roman" w:hAnsi="Times New Roman" w:cs="Times New Roman"/>
                <w:sz w:val="22"/>
                <w:szCs w:val="22"/>
              </w:rPr>
            </w:pPr>
            <w:r w:rsidRPr="00552019">
              <w:rPr>
                <w:rFonts w:ascii="Times New Roman" w:hAnsi="Times New Roman" w:cs="Times New Roman"/>
                <w:sz w:val="22"/>
                <w:szCs w:val="22"/>
              </w:rPr>
              <w:t>количество построенных или реконструированных семейных животноводческих ферм - 3 единицы;</w:t>
            </w:r>
          </w:p>
          <w:p w:rsidR="00552019" w:rsidRPr="00552019" w:rsidRDefault="00552019" w:rsidP="00083D4F">
            <w:pPr>
              <w:pStyle w:val="afffc"/>
              <w:rPr>
                <w:rFonts w:ascii="Times New Roman" w:hAnsi="Times New Roman" w:cs="Times New Roman"/>
                <w:sz w:val="22"/>
                <w:szCs w:val="22"/>
              </w:rPr>
            </w:pPr>
            <w:r w:rsidRPr="00552019">
              <w:rPr>
                <w:rFonts w:ascii="Times New Roman" w:hAnsi="Times New Roman" w:cs="Times New Roman"/>
                <w:sz w:val="22"/>
                <w:szCs w:val="22"/>
              </w:rPr>
              <w:t>площадь земельных участков, оформленных в собственность крестьянских (фермерских) хозяйств – 4 единицы;</w:t>
            </w:r>
          </w:p>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развитие с помощью государственной поддержки материально-технической базы 0 сельскохозяйственных потребительских кооперативов;</w:t>
            </w:r>
          </w:p>
          <w:p w:rsidR="00552019" w:rsidRPr="00552019" w:rsidRDefault="00552019" w:rsidP="00083D4F">
            <w:pPr>
              <w:pStyle w:val="1f"/>
              <w:shd w:val="clear" w:color="auto" w:fill="FFFFFF" w:themeFill="background1"/>
              <w:spacing w:after="0" w:line="240" w:lineRule="auto"/>
              <w:jc w:val="both"/>
              <w:rPr>
                <w:rFonts w:ascii="Times New Roman" w:hAnsi="Times New Roman" w:cs="Times New Roman"/>
                <w:sz w:val="22"/>
                <w:szCs w:val="22"/>
                <w:lang w:val="ru-RU"/>
              </w:rPr>
            </w:pPr>
          </w:p>
        </w:tc>
      </w:tr>
    </w:tbl>
    <w:p w:rsidR="00552019" w:rsidRPr="00552019" w:rsidRDefault="00552019" w:rsidP="00552019">
      <w:pPr>
        <w:shd w:val="clear" w:color="auto" w:fill="FFFFFF" w:themeFill="background1"/>
        <w:spacing w:after="0" w:line="240" w:lineRule="auto"/>
        <w:rPr>
          <w:rFonts w:ascii="Times New Roman" w:hAnsi="Times New Roman" w:cs="Times New Roman"/>
          <w:b/>
        </w:rPr>
      </w:pPr>
    </w:p>
    <w:p w:rsidR="00083D4F" w:rsidRDefault="00083D4F" w:rsidP="00552019">
      <w:pPr>
        <w:shd w:val="clear" w:color="auto" w:fill="FFFFFF" w:themeFill="background1"/>
        <w:spacing w:after="0" w:line="240" w:lineRule="auto"/>
        <w:rPr>
          <w:rFonts w:ascii="Times New Roman" w:hAnsi="Times New Roman" w:cs="Times New Roman"/>
        </w:rPr>
      </w:pPr>
    </w:p>
    <w:p w:rsidR="00083D4F" w:rsidRPr="00083D4F" w:rsidRDefault="00083D4F" w:rsidP="00083D4F">
      <w:pPr>
        <w:rPr>
          <w:rFonts w:ascii="Times New Roman" w:hAnsi="Times New Roman" w:cs="Times New Roman"/>
        </w:rPr>
      </w:pPr>
    </w:p>
    <w:p w:rsidR="00083D4F" w:rsidRPr="00083D4F" w:rsidRDefault="00083D4F" w:rsidP="00083D4F">
      <w:pPr>
        <w:rPr>
          <w:rFonts w:ascii="Times New Roman" w:hAnsi="Times New Roman" w:cs="Times New Roman"/>
        </w:rPr>
      </w:pPr>
    </w:p>
    <w:p w:rsidR="00552019" w:rsidRPr="00552019" w:rsidRDefault="00552019" w:rsidP="00083D4F">
      <w:pPr>
        <w:tabs>
          <w:tab w:val="left" w:pos="4308"/>
        </w:tabs>
        <w:jc w:val="center"/>
        <w:rPr>
          <w:rFonts w:ascii="Times New Roman" w:hAnsi="Times New Roman" w:cs="Times New Roman"/>
          <w:b/>
        </w:rPr>
      </w:pPr>
      <w:r w:rsidRPr="00552019">
        <w:rPr>
          <w:rFonts w:ascii="Times New Roman" w:hAnsi="Times New Roman" w:cs="Times New Roman"/>
          <w:b/>
          <w:bCs/>
        </w:rPr>
        <w:t xml:space="preserve">Раздел 1. Сфера реализации подпрограммы, основные проблемы и оценка последствий инерционного развития, </w:t>
      </w:r>
      <w:r w:rsidRPr="00552019">
        <w:rPr>
          <w:rFonts w:ascii="Times New Roman" w:hAnsi="Times New Roman" w:cs="Times New Roman"/>
          <w:b/>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552019" w:rsidRPr="00552019" w:rsidRDefault="00552019" w:rsidP="00552019">
      <w:pPr>
        <w:keepNext/>
        <w:keepLines/>
        <w:shd w:val="clear" w:color="auto" w:fill="FFFFFF" w:themeFill="background1"/>
        <w:suppressAutoHyphens/>
        <w:autoSpaceDE w:val="0"/>
        <w:spacing w:after="0" w:line="240" w:lineRule="auto"/>
        <w:ind w:left="1080"/>
        <w:jc w:val="center"/>
        <w:rPr>
          <w:rFonts w:ascii="Times New Roman" w:hAnsi="Times New Roman" w:cs="Times New Roman"/>
          <w:b/>
          <w:bCs/>
        </w:rPr>
      </w:pPr>
    </w:p>
    <w:p w:rsidR="00552019" w:rsidRPr="00552019" w:rsidRDefault="00552019" w:rsidP="00552019">
      <w:pPr>
        <w:keepNext/>
        <w:keepLines/>
        <w:shd w:val="clear" w:color="auto" w:fill="FFFFFF" w:themeFill="background1"/>
        <w:suppressAutoHyphens/>
        <w:autoSpaceDE w:val="0"/>
        <w:spacing w:after="0" w:line="240" w:lineRule="auto"/>
        <w:ind w:left="360"/>
        <w:jc w:val="center"/>
        <w:rPr>
          <w:rFonts w:ascii="Times New Roman" w:hAnsi="Times New Roman" w:cs="Times New Roman"/>
          <w:b/>
          <w:bCs/>
        </w:rPr>
      </w:pPr>
      <w:r w:rsidRPr="00552019">
        <w:rPr>
          <w:rFonts w:ascii="Times New Roman" w:hAnsi="Times New Roman" w:cs="Times New Roman"/>
          <w:b/>
        </w:rPr>
        <w:t xml:space="preserve">Глава 1. </w:t>
      </w:r>
      <w:r w:rsidRPr="00552019">
        <w:rPr>
          <w:rFonts w:ascii="Times New Roman" w:hAnsi="Times New Roman" w:cs="Times New Roman"/>
          <w:b/>
          <w:bCs/>
        </w:rPr>
        <w:t>Сфера реализации подпрограммы, основные проблемы и оценка последствий инерционного развития</w:t>
      </w:r>
    </w:p>
    <w:p w:rsidR="00552019" w:rsidRPr="00552019" w:rsidRDefault="00552019" w:rsidP="00552019">
      <w:pPr>
        <w:keepNext/>
        <w:keepLines/>
        <w:shd w:val="clear" w:color="auto" w:fill="FFFFFF" w:themeFill="background1"/>
        <w:suppressAutoHyphens/>
        <w:autoSpaceDE w:val="0"/>
        <w:spacing w:after="0" w:line="240" w:lineRule="auto"/>
        <w:ind w:left="1080"/>
        <w:jc w:val="center"/>
        <w:rPr>
          <w:rFonts w:ascii="Times New Roman" w:hAnsi="Times New Roman" w:cs="Times New Roman"/>
          <w:b/>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Подпрограмма направлена на поддержание и дальнейшее развитие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малые сельскохозяйственные организации - микропредприятия (с численностью занятых до 100 человек).</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современных условиях крестьянские (фермерские) хозяйства стали од</w:t>
      </w:r>
      <w:r w:rsidRPr="00552019">
        <w:rPr>
          <w:rFonts w:ascii="Times New Roman" w:hAnsi="Times New Roman" w:cs="Times New Roman"/>
        </w:rPr>
        <w:softHyphen/>
        <w:t>ной из форм многоукладного аграрного производства и требуют не столько ко</w:t>
      </w:r>
      <w:r w:rsidRPr="00552019">
        <w:rPr>
          <w:rFonts w:ascii="Times New Roman" w:hAnsi="Times New Roman" w:cs="Times New Roman"/>
        </w:rPr>
        <w:softHyphen/>
        <w:t>личественного роста, сколько качественных изменений и эффективного функ</w:t>
      </w:r>
      <w:r w:rsidRPr="00552019">
        <w:rPr>
          <w:rFonts w:ascii="Times New Roman" w:hAnsi="Times New Roman" w:cs="Times New Roman"/>
        </w:rPr>
        <w:softHyphen/>
        <w:t>ционирования.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Крестьянские (фермерские) хозяйства  являются основой предпринимательства в аграрной сфере, так как принципы их создания и функционирования наиболее полно отвечают этому явлению рыноч</w:t>
      </w:r>
      <w:r w:rsidRPr="00552019">
        <w:rPr>
          <w:rFonts w:ascii="Times New Roman" w:hAnsi="Times New Roman" w:cs="Times New Roman"/>
        </w:rPr>
        <w:softHyphen/>
        <w:t>ной экономики. С развитием фермерства на селе формируется полноценный хо</w:t>
      </w:r>
      <w:r w:rsidRPr="00552019">
        <w:rPr>
          <w:rFonts w:ascii="Times New Roman" w:hAnsi="Times New Roman" w:cs="Times New Roman"/>
        </w:rPr>
        <w:softHyphen/>
        <w:t>зяйственник-собственник, ответственный за эффективное использование земли и других средств  производства. Поэтому устойчиво работающие крестьянские (фермерские) хозяйства представляют собой важный источник увеличения дохо</w:t>
      </w:r>
      <w:r w:rsidRPr="00552019">
        <w:rPr>
          <w:rFonts w:ascii="Times New Roman" w:hAnsi="Times New Roman" w:cs="Times New Roman"/>
        </w:rPr>
        <w:softHyphen/>
        <w:t>дов сельского населения, прежде всего через создание рабочих мест на селе.</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 На 1 января 2011 г. численность крестьянских (фермерских) хозяйств в Ардатовском муниципальном районе 13. </w:t>
      </w:r>
    </w:p>
    <w:p w:rsidR="00552019" w:rsidRPr="00552019" w:rsidRDefault="00552019" w:rsidP="00083D4F">
      <w:pPr>
        <w:shd w:val="clear" w:color="auto" w:fill="FFFFFF" w:themeFill="background1"/>
        <w:suppressAutoHyphens/>
        <w:spacing w:after="0" w:line="240" w:lineRule="auto"/>
        <w:jc w:val="both"/>
        <w:rPr>
          <w:rFonts w:ascii="Times New Roman" w:hAnsi="Times New Roman" w:cs="Times New Roman"/>
        </w:rPr>
      </w:pPr>
      <w:r w:rsidRPr="00552019">
        <w:rPr>
          <w:rFonts w:ascii="Times New Roman" w:hAnsi="Times New Roman" w:cs="Times New Roman"/>
        </w:rPr>
        <w:lastRenderedPageBreak/>
        <w:t xml:space="preserve">        Особен</w:t>
      </w:r>
      <w:r w:rsidRPr="00552019">
        <w:rPr>
          <w:rFonts w:ascii="Times New Roman" w:hAnsi="Times New Roman" w:cs="Times New Roman"/>
        </w:rPr>
        <w:softHyphen/>
        <w:t xml:space="preserve">ностью крестьянских (фермерских) хозяйств в Ардатовском муниципальном районе их малоземельность. Средний размер участка 104 га,  Этот фактор определяет тип фермерского хозяйства и его специализацию. </w:t>
      </w:r>
    </w:p>
    <w:p w:rsidR="00552019" w:rsidRPr="00552019" w:rsidRDefault="00552019" w:rsidP="00083D4F">
      <w:pPr>
        <w:shd w:val="clear" w:color="auto" w:fill="FFFFFF" w:themeFill="background1"/>
        <w:suppressAutoHyphens/>
        <w:spacing w:after="0" w:line="240" w:lineRule="auto"/>
        <w:jc w:val="both"/>
        <w:rPr>
          <w:rFonts w:ascii="Times New Roman" w:hAnsi="Times New Roman" w:cs="Times New Roman"/>
        </w:rPr>
      </w:pPr>
      <w:r w:rsidRPr="00552019">
        <w:rPr>
          <w:rFonts w:ascii="Times New Roman" w:hAnsi="Times New Roman" w:cs="Times New Roman"/>
        </w:rPr>
        <w:t xml:space="preserve">        Темпы роста производства в фермерских хозяйствах за по</w:t>
      </w:r>
      <w:r w:rsidRPr="00552019">
        <w:rPr>
          <w:rFonts w:ascii="Times New Roman" w:hAnsi="Times New Roman" w:cs="Times New Roman"/>
        </w:rPr>
        <w:softHyphen/>
        <w:t>следние годы увеличились настолько, что их можно охарактеризовать как устойчи</w:t>
      </w:r>
      <w:r w:rsidRPr="00552019">
        <w:rPr>
          <w:rFonts w:ascii="Times New Roman" w:hAnsi="Times New Roman" w:cs="Times New Roman"/>
        </w:rPr>
        <w:softHyphen/>
        <w:t>во-динамические. В целом за последние 6 лет в крестьянских (фермерских) хозяйствах произ</w:t>
      </w:r>
      <w:r w:rsidRPr="00552019">
        <w:rPr>
          <w:rFonts w:ascii="Times New Roman" w:hAnsi="Times New Roman" w:cs="Times New Roman"/>
        </w:rPr>
        <w:softHyphen/>
        <w:t>водство зерна увеличилось в 3,8 раза,  молока – в 1,6 раза, мяса скота и птицы – 5 раз.</w:t>
      </w:r>
    </w:p>
    <w:p w:rsidR="00552019" w:rsidRPr="00552019" w:rsidRDefault="00552019" w:rsidP="00083D4F">
      <w:pPr>
        <w:shd w:val="clear" w:color="auto" w:fill="FFFFFF" w:themeFill="background1"/>
        <w:suppressAutoHyphens/>
        <w:spacing w:after="0" w:line="240" w:lineRule="auto"/>
        <w:jc w:val="both"/>
        <w:rPr>
          <w:rFonts w:ascii="Times New Roman" w:hAnsi="Times New Roman" w:cs="Times New Roman"/>
          <w:bCs/>
        </w:rPr>
      </w:pPr>
    </w:p>
    <w:p w:rsidR="00552019" w:rsidRPr="00552019" w:rsidRDefault="00552019" w:rsidP="00083D4F">
      <w:pPr>
        <w:shd w:val="clear" w:color="auto" w:fill="FFFFFF" w:themeFill="background1"/>
        <w:suppressAutoHyphens/>
        <w:spacing w:after="0" w:line="240" w:lineRule="auto"/>
        <w:jc w:val="both"/>
        <w:rPr>
          <w:rFonts w:ascii="Times New Roman" w:hAnsi="Times New Roman" w:cs="Times New Roman"/>
          <w:bCs/>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rPr>
      </w:pPr>
      <w:r w:rsidRPr="00552019">
        <w:rPr>
          <w:rFonts w:ascii="Times New Roman" w:hAnsi="Times New Roman" w:cs="Times New Roman"/>
          <w:bCs/>
        </w:rPr>
        <w:t xml:space="preserve"> Таблица 3 – Производство основных видов сельскохозяйственной продукции крестьянскими (фермерскими) хозяйствами Республики Мордовия, </w:t>
      </w:r>
      <w:r w:rsidRPr="00552019">
        <w:rPr>
          <w:rFonts w:ascii="Times New Roman" w:hAnsi="Times New Roman" w:cs="Times New Roman"/>
        </w:rPr>
        <w:t>тонн</w:t>
      </w: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rPr>
      </w:pPr>
    </w:p>
    <w:tbl>
      <w:tblPr>
        <w:tblW w:w="0" w:type="auto"/>
        <w:tblInd w:w="40" w:type="dxa"/>
        <w:tblLayout w:type="fixed"/>
        <w:tblCellMar>
          <w:left w:w="40" w:type="dxa"/>
          <w:right w:w="40" w:type="dxa"/>
        </w:tblCellMar>
        <w:tblLook w:val="0000" w:firstRow="0" w:lastRow="0" w:firstColumn="0" w:lastColumn="0" w:noHBand="0" w:noVBand="0"/>
      </w:tblPr>
      <w:tblGrid>
        <w:gridCol w:w="2410"/>
        <w:gridCol w:w="961"/>
        <w:gridCol w:w="7"/>
        <w:gridCol w:w="954"/>
        <w:gridCol w:w="7"/>
        <w:gridCol w:w="958"/>
        <w:gridCol w:w="7"/>
        <w:gridCol w:w="933"/>
        <w:gridCol w:w="1004"/>
        <w:gridCol w:w="7"/>
        <w:gridCol w:w="1127"/>
        <w:gridCol w:w="7"/>
        <w:gridCol w:w="1126"/>
      </w:tblGrid>
      <w:tr w:rsidR="00552019" w:rsidRPr="00552019" w:rsidTr="00552019">
        <w:trPr>
          <w:trHeight w:val="589"/>
        </w:trPr>
        <w:tc>
          <w:tcPr>
            <w:tcW w:w="2410" w:type="dxa"/>
            <w:tcBorders>
              <w:top w:val="single" w:sz="4" w:space="0" w:color="000000"/>
              <w:left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Вид продукции</w:t>
            </w:r>
          </w:p>
        </w:tc>
        <w:tc>
          <w:tcPr>
            <w:tcW w:w="961" w:type="dxa"/>
            <w:tcBorders>
              <w:top w:val="single" w:sz="4" w:space="0" w:color="000000"/>
              <w:left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2006 г.</w:t>
            </w:r>
          </w:p>
        </w:tc>
        <w:tc>
          <w:tcPr>
            <w:tcW w:w="961" w:type="dxa"/>
            <w:gridSpan w:val="2"/>
            <w:tcBorders>
              <w:top w:val="single" w:sz="4" w:space="0" w:color="000000"/>
              <w:left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2007 г.</w:t>
            </w:r>
          </w:p>
        </w:tc>
        <w:tc>
          <w:tcPr>
            <w:tcW w:w="965" w:type="dxa"/>
            <w:gridSpan w:val="2"/>
            <w:tcBorders>
              <w:top w:val="single" w:sz="4" w:space="0" w:color="000000"/>
              <w:left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2008 г.</w:t>
            </w:r>
          </w:p>
        </w:tc>
        <w:tc>
          <w:tcPr>
            <w:tcW w:w="940" w:type="dxa"/>
            <w:gridSpan w:val="2"/>
            <w:tcBorders>
              <w:top w:val="single" w:sz="4" w:space="0" w:color="000000"/>
              <w:left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2009 г.</w:t>
            </w:r>
          </w:p>
        </w:tc>
        <w:tc>
          <w:tcPr>
            <w:tcW w:w="1011" w:type="dxa"/>
            <w:gridSpan w:val="2"/>
            <w:tcBorders>
              <w:top w:val="single" w:sz="4" w:space="0" w:color="000000"/>
              <w:left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2010 г.</w:t>
            </w:r>
          </w:p>
        </w:tc>
        <w:tc>
          <w:tcPr>
            <w:tcW w:w="1134" w:type="dxa"/>
            <w:gridSpan w:val="2"/>
            <w:tcBorders>
              <w:top w:val="single" w:sz="4" w:space="0" w:color="000000"/>
              <w:left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2011 г.</w:t>
            </w:r>
          </w:p>
        </w:tc>
        <w:tc>
          <w:tcPr>
            <w:tcW w:w="1126" w:type="dxa"/>
            <w:tcBorders>
              <w:top w:val="single" w:sz="4" w:space="0" w:color="000000"/>
              <w:left w:val="single" w:sz="4" w:space="0" w:color="000000"/>
              <w:right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2011 г., в % к 2006 г.</w:t>
            </w:r>
          </w:p>
        </w:tc>
      </w:tr>
      <w:tr w:rsidR="00552019" w:rsidRPr="00552019" w:rsidTr="00552019">
        <w:trPr>
          <w:trHeight w:hRule="exact" w:val="389"/>
        </w:trPr>
        <w:tc>
          <w:tcPr>
            <w:tcW w:w="2410" w:type="dxa"/>
            <w:tcBorders>
              <w:top w:val="single" w:sz="4" w:space="0" w:color="000000"/>
              <w:left w:val="single" w:sz="4" w:space="0" w:color="000000"/>
              <w:bottom w:val="single" w:sz="4" w:space="0" w:color="000000"/>
            </w:tcBorders>
            <w:shd w:val="clear" w:color="auto" w:fill="FFFFFF"/>
            <w:vAlign w:val="center"/>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Зерно</w:t>
            </w:r>
          </w:p>
        </w:tc>
        <w:tc>
          <w:tcPr>
            <w:tcW w:w="968" w:type="dxa"/>
            <w:gridSpan w:val="2"/>
            <w:tcBorders>
              <w:top w:val="single" w:sz="4" w:space="0" w:color="000000"/>
              <w:left w:val="single" w:sz="4" w:space="0" w:color="000000"/>
              <w:bottom w:val="single" w:sz="4" w:space="0" w:color="000000"/>
            </w:tcBorders>
            <w:shd w:val="clear" w:color="auto" w:fill="FFFFFF"/>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1685</w:t>
            </w:r>
          </w:p>
        </w:tc>
        <w:tc>
          <w:tcPr>
            <w:tcW w:w="961" w:type="dxa"/>
            <w:gridSpan w:val="2"/>
            <w:tcBorders>
              <w:top w:val="single" w:sz="4" w:space="0" w:color="000000"/>
              <w:left w:val="single" w:sz="4" w:space="0" w:color="000000"/>
              <w:bottom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1689</w:t>
            </w:r>
          </w:p>
        </w:tc>
        <w:tc>
          <w:tcPr>
            <w:tcW w:w="965" w:type="dxa"/>
            <w:gridSpan w:val="2"/>
            <w:tcBorders>
              <w:top w:val="single" w:sz="4" w:space="0" w:color="000000"/>
              <w:left w:val="single" w:sz="4" w:space="0" w:color="000000"/>
              <w:bottom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2245</w:t>
            </w:r>
          </w:p>
        </w:tc>
        <w:tc>
          <w:tcPr>
            <w:tcW w:w="933" w:type="dxa"/>
            <w:tcBorders>
              <w:top w:val="single" w:sz="4" w:space="0" w:color="000000"/>
              <w:left w:val="single" w:sz="4" w:space="0" w:color="000000"/>
              <w:bottom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4060</w:t>
            </w:r>
          </w:p>
        </w:tc>
        <w:tc>
          <w:tcPr>
            <w:tcW w:w="1004" w:type="dxa"/>
            <w:tcBorders>
              <w:top w:val="single" w:sz="4" w:space="0" w:color="000000"/>
              <w:left w:val="single" w:sz="4" w:space="0" w:color="000000"/>
              <w:bottom w:val="single" w:sz="4" w:space="0" w:color="000000"/>
            </w:tcBorders>
            <w:shd w:val="clear" w:color="auto" w:fill="FFFFFF"/>
          </w:tcPr>
          <w:p w:rsidR="00552019" w:rsidRPr="00552019" w:rsidRDefault="00552019" w:rsidP="00552019">
            <w:pPr>
              <w:shd w:val="clear" w:color="auto" w:fill="FFFFFF" w:themeFill="background1"/>
              <w:spacing w:after="0" w:line="240" w:lineRule="auto"/>
              <w:ind w:hanging="418"/>
              <w:jc w:val="center"/>
              <w:rPr>
                <w:rFonts w:ascii="Times New Roman" w:hAnsi="Times New Roman" w:cs="Times New Roman"/>
              </w:rPr>
            </w:pPr>
            <w:r w:rsidRPr="00552019">
              <w:rPr>
                <w:rFonts w:ascii="Times New Roman" w:hAnsi="Times New Roman" w:cs="Times New Roman"/>
              </w:rPr>
              <w:t>780</w:t>
            </w:r>
          </w:p>
        </w:tc>
        <w:tc>
          <w:tcPr>
            <w:tcW w:w="1134" w:type="dxa"/>
            <w:gridSpan w:val="2"/>
            <w:tcBorders>
              <w:top w:val="single" w:sz="4" w:space="0" w:color="000000"/>
              <w:left w:val="single" w:sz="4" w:space="0" w:color="000000"/>
              <w:bottom w:val="single" w:sz="4" w:space="0" w:color="000000"/>
            </w:tcBorders>
            <w:shd w:val="clear" w:color="auto" w:fill="FFFFFF"/>
          </w:tcPr>
          <w:p w:rsidR="00552019" w:rsidRPr="00552019" w:rsidRDefault="00552019" w:rsidP="00552019">
            <w:pPr>
              <w:shd w:val="clear" w:color="auto" w:fill="FFFFFF" w:themeFill="background1"/>
              <w:spacing w:after="0" w:line="240" w:lineRule="auto"/>
              <w:ind w:hanging="418"/>
              <w:jc w:val="center"/>
              <w:rPr>
                <w:rFonts w:ascii="Times New Roman" w:hAnsi="Times New Roman" w:cs="Times New Roman"/>
              </w:rPr>
            </w:pPr>
            <w:r w:rsidRPr="00552019">
              <w:rPr>
                <w:rFonts w:ascii="Times New Roman" w:hAnsi="Times New Roman" w:cs="Times New Roman"/>
              </w:rPr>
              <w:t>6401</w:t>
            </w:r>
          </w:p>
        </w:tc>
        <w:tc>
          <w:tcPr>
            <w:tcW w:w="1133" w:type="dxa"/>
            <w:gridSpan w:val="2"/>
            <w:tcBorders>
              <w:top w:val="single" w:sz="4" w:space="0" w:color="000000"/>
              <w:left w:val="single" w:sz="4" w:space="0" w:color="000000"/>
              <w:bottom w:val="single" w:sz="4" w:space="0" w:color="000000"/>
              <w:right w:val="single" w:sz="4" w:space="0" w:color="000000"/>
            </w:tcBorders>
            <w:shd w:val="clear" w:color="auto" w:fill="FFFFFF"/>
          </w:tcPr>
          <w:p w:rsidR="00552019" w:rsidRPr="00552019" w:rsidRDefault="00552019" w:rsidP="00552019">
            <w:pPr>
              <w:shd w:val="clear" w:color="auto" w:fill="FFFFFF" w:themeFill="background1"/>
              <w:spacing w:after="0" w:line="240" w:lineRule="auto"/>
              <w:ind w:hanging="418"/>
              <w:jc w:val="center"/>
              <w:rPr>
                <w:rFonts w:ascii="Times New Roman" w:hAnsi="Times New Roman" w:cs="Times New Roman"/>
              </w:rPr>
            </w:pPr>
            <w:r w:rsidRPr="00552019">
              <w:rPr>
                <w:rFonts w:ascii="Times New Roman" w:hAnsi="Times New Roman" w:cs="Times New Roman"/>
              </w:rPr>
              <w:t>379,9</w:t>
            </w:r>
          </w:p>
        </w:tc>
      </w:tr>
      <w:tr w:rsidR="00552019" w:rsidRPr="00552019" w:rsidTr="00552019">
        <w:trPr>
          <w:trHeight w:hRule="exact" w:val="619"/>
        </w:trPr>
        <w:tc>
          <w:tcPr>
            <w:tcW w:w="2410" w:type="dxa"/>
            <w:tcBorders>
              <w:top w:val="single" w:sz="4" w:space="0" w:color="000000"/>
              <w:left w:val="single" w:sz="4" w:space="0" w:color="000000"/>
              <w:bottom w:val="single" w:sz="4" w:space="0" w:color="000000"/>
            </w:tcBorders>
            <w:shd w:val="clear" w:color="auto" w:fill="FFFFFF"/>
            <w:vAlign w:val="center"/>
          </w:tcPr>
          <w:p w:rsidR="00552019" w:rsidRPr="00552019" w:rsidRDefault="00552019" w:rsidP="00552019">
            <w:pPr>
              <w:shd w:val="clear" w:color="auto" w:fill="FFFFFF" w:themeFill="background1"/>
              <w:spacing w:after="0" w:line="240" w:lineRule="auto"/>
              <w:ind w:firstLine="10"/>
              <w:rPr>
                <w:rFonts w:ascii="Times New Roman" w:hAnsi="Times New Roman" w:cs="Times New Roman"/>
              </w:rPr>
            </w:pPr>
            <w:r w:rsidRPr="00552019">
              <w:rPr>
                <w:rFonts w:ascii="Times New Roman" w:hAnsi="Times New Roman" w:cs="Times New Roman"/>
              </w:rPr>
              <w:t>Скот и птица на убой</w:t>
            </w:r>
          </w:p>
        </w:tc>
        <w:tc>
          <w:tcPr>
            <w:tcW w:w="968" w:type="dxa"/>
            <w:gridSpan w:val="2"/>
            <w:tcBorders>
              <w:top w:val="single" w:sz="4" w:space="0" w:color="000000"/>
              <w:left w:val="single" w:sz="4" w:space="0" w:color="000000"/>
              <w:bottom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43</w:t>
            </w:r>
          </w:p>
        </w:tc>
        <w:tc>
          <w:tcPr>
            <w:tcW w:w="961" w:type="dxa"/>
            <w:gridSpan w:val="2"/>
            <w:tcBorders>
              <w:top w:val="single" w:sz="4" w:space="0" w:color="000000"/>
              <w:left w:val="single" w:sz="4" w:space="0" w:color="000000"/>
              <w:bottom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67</w:t>
            </w:r>
          </w:p>
        </w:tc>
        <w:tc>
          <w:tcPr>
            <w:tcW w:w="965" w:type="dxa"/>
            <w:gridSpan w:val="2"/>
            <w:tcBorders>
              <w:top w:val="single" w:sz="4" w:space="0" w:color="000000"/>
              <w:left w:val="single" w:sz="4" w:space="0" w:color="000000"/>
              <w:bottom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96</w:t>
            </w:r>
          </w:p>
        </w:tc>
        <w:tc>
          <w:tcPr>
            <w:tcW w:w="933" w:type="dxa"/>
            <w:tcBorders>
              <w:top w:val="single" w:sz="4" w:space="0" w:color="000000"/>
              <w:left w:val="single" w:sz="4" w:space="0" w:color="000000"/>
              <w:bottom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107</w:t>
            </w:r>
          </w:p>
        </w:tc>
        <w:tc>
          <w:tcPr>
            <w:tcW w:w="1004" w:type="dxa"/>
            <w:tcBorders>
              <w:top w:val="single" w:sz="4" w:space="0" w:color="000000"/>
              <w:left w:val="single" w:sz="4" w:space="0" w:color="000000"/>
              <w:bottom w:val="single" w:sz="4" w:space="0" w:color="000000"/>
            </w:tcBorders>
            <w:shd w:val="clear" w:color="auto" w:fill="FFFFFF"/>
          </w:tcPr>
          <w:p w:rsidR="00552019" w:rsidRPr="00552019" w:rsidRDefault="00552019" w:rsidP="00552019">
            <w:pPr>
              <w:shd w:val="clear" w:color="auto" w:fill="FFFFFF" w:themeFill="background1"/>
              <w:spacing w:after="0" w:line="240" w:lineRule="auto"/>
              <w:ind w:hanging="418"/>
              <w:jc w:val="center"/>
              <w:rPr>
                <w:rFonts w:ascii="Times New Roman" w:hAnsi="Times New Roman" w:cs="Times New Roman"/>
              </w:rPr>
            </w:pPr>
            <w:r w:rsidRPr="00552019">
              <w:rPr>
                <w:rFonts w:ascii="Times New Roman" w:hAnsi="Times New Roman" w:cs="Times New Roman"/>
              </w:rPr>
              <w:t>126</w:t>
            </w:r>
          </w:p>
        </w:tc>
        <w:tc>
          <w:tcPr>
            <w:tcW w:w="1134" w:type="dxa"/>
            <w:gridSpan w:val="2"/>
            <w:tcBorders>
              <w:top w:val="single" w:sz="4" w:space="0" w:color="000000"/>
              <w:left w:val="single" w:sz="4" w:space="0" w:color="000000"/>
              <w:bottom w:val="single" w:sz="4" w:space="0" w:color="000000"/>
            </w:tcBorders>
            <w:shd w:val="clear" w:color="auto" w:fill="FFFFFF"/>
          </w:tcPr>
          <w:p w:rsidR="00552019" w:rsidRPr="00552019" w:rsidRDefault="00552019" w:rsidP="00552019">
            <w:pPr>
              <w:shd w:val="clear" w:color="auto" w:fill="FFFFFF" w:themeFill="background1"/>
              <w:spacing w:after="0" w:line="240" w:lineRule="auto"/>
              <w:ind w:hanging="418"/>
              <w:jc w:val="center"/>
              <w:rPr>
                <w:rFonts w:ascii="Times New Roman" w:hAnsi="Times New Roman" w:cs="Times New Roman"/>
              </w:rPr>
            </w:pPr>
            <w:r w:rsidRPr="00552019">
              <w:rPr>
                <w:rFonts w:ascii="Times New Roman" w:hAnsi="Times New Roman" w:cs="Times New Roman"/>
              </w:rPr>
              <w:t>217</w:t>
            </w:r>
          </w:p>
        </w:tc>
        <w:tc>
          <w:tcPr>
            <w:tcW w:w="1133" w:type="dxa"/>
            <w:gridSpan w:val="2"/>
            <w:tcBorders>
              <w:top w:val="single" w:sz="4" w:space="0" w:color="000000"/>
              <w:left w:val="single" w:sz="4" w:space="0" w:color="000000"/>
              <w:bottom w:val="single" w:sz="4" w:space="0" w:color="000000"/>
              <w:right w:val="single" w:sz="4" w:space="0" w:color="000000"/>
            </w:tcBorders>
            <w:shd w:val="clear" w:color="auto" w:fill="FFFFFF"/>
          </w:tcPr>
          <w:p w:rsidR="00552019" w:rsidRPr="00552019" w:rsidRDefault="00552019" w:rsidP="00552019">
            <w:pPr>
              <w:shd w:val="clear" w:color="auto" w:fill="FFFFFF" w:themeFill="background1"/>
              <w:spacing w:after="0" w:line="240" w:lineRule="auto"/>
              <w:ind w:hanging="418"/>
              <w:jc w:val="center"/>
              <w:rPr>
                <w:rFonts w:ascii="Times New Roman" w:hAnsi="Times New Roman" w:cs="Times New Roman"/>
              </w:rPr>
            </w:pPr>
            <w:r w:rsidRPr="00552019">
              <w:rPr>
                <w:rFonts w:ascii="Times New Roman" w:hAnsi="Times New Roman" w:cs="Times New Roman"/>
              </w:rPr>
              <w:t>504,6</w:t>
            </w:r>
          </w:p>
        </w:tc>
      </w:tr>
      <w:tr w:rsidR="00552019" w:rsidRPr="00552019" w:rsidTr="00552019">
        <w:trPr>
          <w:trHeight w:hRule="exact" w:val="398"/>
        </w:trPr>
        <w:tc>
          <w:tcPr>
            <w:tcW w:w="2410" w:type="dxa"/>
            <w:tcBorders>
              <w:top w:val="single" w:sz="4" w:space="0" w:color="000000"/>
              <w:left w:val="single" w:sz="4" w:space="0" w:color="000000"/>
              <w:bottom w:val="single" w:sz="4" w:space="0" w:color="000000"/>
            </w:tcBorders>
            <w:shd w:val="clear" w:color="auto" w:fill="FFFFFF"/>
            <w:vAlign w:val="center"/>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Молоко</w:t>
            </w:r>
          </w:p>
        </w:tc>
        <w:tc>
          <w:tcPr>
            <w:tcW w:w="968" w:type="dxa"/>
            <w:gridSpan w:val="2"/>
            <w:tcBorders>
              <w:top w:val="single" w:sz="4" w:space="0" w:color="000000"/>
              <w:left w:val="single" w:sz="4" w:space="0" w:color="000000"/>
              <w:bottom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316</w:t>
            </w:r>
          </w:p>
        </w:tc>
        <w:tc>
          <w:tcPr>
            <w:tcW w:w="961" w:type="dxa"/>
            <w:gridSpan w:val="2"/>
            <w:tcBorders>
              <w:top w:val="single" w:sz="4" w:space="0" w:color="000000"/>
              <w:left w:val="single" w:sz="4" w:space="0" w:color="000000"/>
              <w:bottom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471</w:t>
            </w:r>
          </w:p>
        </w:tc>
        <w:tc>
          <w:tcPr>
            <w:tcW w:w="965" w:type="dxa"/>
            <w:gridSpan w:val="2"/>
            <w:tcBorders>
              <w:top w:val="single" w:sz="4" w:space="0" w:color="000000"/>
              <w:left w:val="single" w:sz="4" w:space="0" w:color="000000"/>
              <w:bottom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478</w:t>
            </w:r>
          </w:p>
        </w:tc>
        <w:tc>
          <w:tcPr>
            <w:tcW w:w="933" w:type="dxa"/>
            <w:tcBorders>
              <w:top w:val="single" w:sz="4" w:space="0" w:color="000000"/>
              <w:left w:val="single" w:sz="4" w:space="0" w:color="000000"/>
              <w:bottom w:val="single" w:sz="4" w:space="0" w:color="000000"/>
            </w:tcBorders>
            <w:shd w:val="clear" w:color="auto" w:fill="FFFFFF"/>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493</w:t>
            </w:r>
          </w:p>
        </w:tc>
        <w:tc>
          <w:tcPr>
            <w:tcW w:w="1004" w:type="dxa"/>
            <w:tcBorders>
              <w:top w:val="single" w:sz="4" w:space="0" w:color="000000"/>
              <w:left w:val="single" w:sz="4" w:space="0" w:color="000000"/>
              <w:bottom w:val="single" w:sz="4" w:space="0" w:color="000000"/>
            </w:tcBorders>
            <w:shd w:val="clear" w:color="auto" w:fill="FFFFFF"/>
          </w:tcPr>
          <w:p w:rsidR="00552019" w:rsidRPr="00552019" w:rsidRDefault="00552019" w:rsidP="00552019">
            <w:pPr>
              <w:shd w:val="clear" w:color="auto" w:fill="FFFFFF" w:themeFill="background1"/>
              <w:spacing w:after="0" w:line="240" w:lineRule="auto"/>
              <w:ind w:hanging="418"/>
              <w:jc w:val="center"/>
              <w:rPr>
                <w:rFonts w:ascii="Times New Roman" w:hAnsi="Times New Roman" w:cs="Times New Roman"/>
              </w:rPr>
            </w:pPr>
            <w:r w:rsidRPr="00552019">
              <w:rPr>
                <w:rFonts w:ascii="Times New Roman" w:hAnsi="Times New Roman" w:cs="Times New Roman"/>
              </w:rPr>
              <w:t>531</w:t>
            </w:r>
          </w:p>
        </w:tc>
        <w:tc>
          <w:tcPr>
            <w:tcW w:w="1134" w:type="dxa"/>
            <w:gridSpan w:val="2"/>
            <w:tcBorders>
              <w:top w:val="single" w:sz="4" w:space="0" w:color="000000"/>
              <w:left w:val="single" w:sz="4" w:space="0" w:color="000000"/>
              <w:bottom w:val="single" w:sz="4" w:space="0" w:color="000000"/>
            </w:tcBorders>
            <w:shd w:val="clear" w:color="auto" w:fill="FFFFFF"/>
          </w:tcPr>
          <w:p w:rsidR="00552019" w:rsidRPr="00552019" w:rsidRDefault="00552019" w:rsidP="00552019">
            <w:pPr>
              <w:shd w:val="clear" w:color="auto" w:fill="FFFFFF" w:themeFill="background1"/>
              <w:spacing w:after="0" w:line="240" w:lineRule="auto"/>
              <w:ind w:hanging="418"/>
              <w:jc w:val="center"/>
              <w:rPr>
                <w:rFonts w:ascii="Times New Roman" w:hAnsi="Times New Roman" w:cs="Times New Roman"/>
              </w:rPr>
            </w:pPr>
            <w:r w:rsidRPr="00552019">
              <w:rPr>
                <w:rFonts w:ascii="Times New Roman" w:hAnsi="Times New Roman" w:cs="Times New Roman"/>
              </w:rPr>
              <w:t>514</w:t>
            </w:r>
          </w:p>
        </w:tc>
        <w:tc>
          <w:tcPr>
            <w:tcW w:w="1133" w:type="dxa"/>
            <w:gridSpan w:val="2"/>
            <w:tcBorders>
              <w:top w:val="single" w:sz="4" w:space="0" w:color="000000"/>
              <w:left w:val="single" w:sz="4" w:space="0" w:color="000000"/>
              <w:bottom w:val="single" w:sz="4" w:space="0" w:color="000000"/>
              <w:right w:val="single" w:sz="4" w:space="0" w:color="000000"/>
            </w:tcBorders>
            <w:shd w:val="clear" w:color="auto" w:fill="FFFFFF"/>
          </w:tcPr>
          <w:p w:rsidR="00552019" w:rsidRPr="00552019" w:rsidRDefault="00552019" w:rsidP="00552019">
            <w:pPr>
              <w:shd w:val="clear" w:color="auto" w:fill="FFFFFF" w:themeFill="background1"/>
              <w:spacing w:after="0" w:line="240" w:lineRule="auto"/>
              <w:ind w:hanging="418"/>
              <w:jc w:val="center"/>
              <w:rPr>
                <w:rFonts w:ascii="Times New Roman" w:hAnsi="Times New Roman" w:cs="Times New Roman"/>
              </w:rPr>
            </w:pPr>
            <w:r w:rsidRPr="00552019">
              <w:rPr>
                <w:rFonts w:ascii="Times New Roman" w:hAnsi="Times New Roman" w:cs="Times New Roman"/>
              </w:rPr>
              <w:t>162,6</w:t>
            </w:r>
          </w:p>
        </w:tc>
      </w:tr>
    </w:tbl>
    <w:p w:rsidR="00552019" w:rsidRPr="00552019" w:rsidRDefault="00552019" w:rsidP="00552019">
      <w:pPr>
        <w:shd w:val="clear" w:color="auto" w:fill="FFFFFF" w:themeFill="background1"/>
        <w:spacing w:after="0" w:line="240" w:lineRule="auto"/>
        <w:ind w:firstLine="660"/>
        <w:rPr>
          <w:rFonts w:ascii="Times New Roman" w:hAnsi="Times New Roman" w:cs="Times New Roman"/>
          <w:b/>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Поэтому исходя из показателей можно отметить повышение роли кре</w:t>
      </w:r>
      <w:r w:rsidRPr="00552019">
        <w:rPr>
          <w:rFonts w:ascii="Times New Roman" w:hAnsi="Times New Roman" w:cs="Times New Roman"/>
        </w:rPr>
        <w:softHyphen/>
        <w:t>стьянских (фермерских) хозяйств  в продовольственном обеспечении республи</w:t>
      </w:r>
      <w:r w:rsidRPr="00552019">
        <w:rPr>
          <w:rFonts w:ascii="Times New Roman" w:hAnsi="Times New Roman" w:cs="Times New Roman"/>
        </w:rPr>
        <w:softHyphen/>
        <w:t>ки.</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Крестьянские (фермерские) хозяйства  и личные подсобные хозяйства граждан производят 16,7% валовой продукции сельского хозяйства в районе. Малыми формами хозяйствования  произведено 39,5% мяса скота, 53,4% молока, 16,5% зерна от их общего объема производства в 2011 году.</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Учитывая серьезный вклад в экономику отрасли, развитие малых форм хозяйствования в сельской местности является важнейшим условием обеспечения устойчивости развития сельских территорий.</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p>
    <w:p w:rsidR="00552019" w:rsidRPr="00552019" w:rsidRDefault="00552019" w:rsidP="00083D4F">
      <w:pPr>
        <w:keepNext/>
        <w:keepLines/>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Глава 2. Приоритеты государственной политики в сфере реализации подпрограммы</w:t>
      </w:r>
    </w:p>
    <w:p w:rsidR="00552019" w:rsidRPr="00552019" w:rsidRDefault="00552019" w:rsidP="00083D4F">
      <w:pPr>
        <w:keepNext/>
        <w:keepLines/>
        <w:shd w:val="clear" w:color="auto" w:fill="FFFFFF" w:themeFill="background1"/>
        <w:suppressAutoHyphens/>
        <w:spacing w:after="0" w:line="240" w:lineRule="auto"/>
        <w:ind w:firstLine="660"/>
        <w:jc w:val="both"/>
        <w:rPr>
          <w:rFonts w:ascii="Times New Roman" w:hAnsi="Times New Roman" w:cs="Times New Roman"/>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Подпрограмма разработана в соответствии с Концепцией устойчивого развития сельских территорий Ардатовского муниципального района до 2020 года, ведомственными целевыми программами по поддержке начинающих фермеров, развитию семейных животноводческих хозяйств и сельскохозяйственной кооперации.</w:t>
      </w:r>
    </w:p>
    <w:p w:rsidR="00552019" w:rsidRPr="00552019" w:rsidRDefault="00552019" w:rsidP="00083D4F">
      <w:pPr>
        <w:shd w:val="clear" w:color="auto" w:fill="FFFFFF" w:themeFill="background1"/>
        <w:suppressAutoHyphens/>
        <w:spacing w:after="0" w:line="240" w:lineRule="auto"/>
        <w:ind w:firstLine="560"/>
        <w:jc w:val="both"/>
        <w:rPr>
          <w:rFonts w:ascii="Times New Roman" w:hAnsi="Times New Roman" w:cs="Times New Roman"/>
        </w:rPr>
      </w:pPr>
    </w:p>
    <w:p w:rsidR="00552019" w:rsidRPr="00552019" w:rsidRDefault="00552019" w:rsidP="00083D4F">
      <w:pPr>
        <w:shd w:val="clear" w:color="auto" w:fill="FFFFFF" w:themeFill="background1"/>
        <w:suppressAutoHyphens/>
        <w:spacing w:after="0" w:line="240" w:lineRule="auto"/>
        <w:jc w:val="both"/>
        <w:rPr>
          <w:rFonts w:ascii="Times New Roman" w:hAnsi="Times New Roman" w:cs="Times New Roman"/>
          <w:b/>
        </w:rPr>
      </w:pPr>
      <w:r w:rsidRPr="00552019">
        <w:rPr>
          <w:rFonts w:ascii="Times New Roman" w:hAnsi="Times New Roman" w:cs="Times New Roman"/>
          <w:b/>
        </w:rPr>
        <w:t>Глава 3. Цели, задачи, показатели (индикаторы) и основные ожидаемые конечные результаты подпрограммы, сроки ее  реализации</w:t>
      </w:r>
    </w:p>
    <w:p w:rsidR="00552019" w:rsidRPr="00552019" w:rsidRDefault="00552019" w:rsidP="00083D4F">
      <w:pPr>
        <w:shd w:val="clear" w:color="auto" w:fill="FFFFFF" w:themeFill="background1"/>
        <w:suppressAutoHyphens/>
        <w:autoSpaceDE w:val="0"/>
        <w:spacing w:after="0" w:line="240" w:lineRule="auto"/>
        <w:ind w:firstLine="709"/>
        <w:jc w:val="both"/>
        <w:rPr>
          <w:rFonts w:ascii="Times New Roman" w:hAnsi="Times New Roman" w:cs="Times New Roman"/>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Целями подпрограммы являются 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Для достижения указанных целей необходимо решить следующие задачи:</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создание условий для увеличения количества субъектов малых форм хозяйствования в сельской местности;</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повышение эффективности использования земельных участков из земель сельскохозяйственного назначения;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повышение уровня доходов сельского населения.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Основными показателями реализации подпрограммы будут являться: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color w:val="000000" w:themeColor="text1"/>
        </w:rPr>
      </w:pPr>
      <w:r w:rsidRPr="00552019">
        <w:rPr>
          <w:rFonts w:ascii="Times New Roman" w:hAnsi="Times New Roman" w:cs="Times New Roman"/>
        </w:rPr>
        <w:t xml:space="preserve">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 </w:t>
      </w:r>
      <w:r w:rsidRPr="00552019">
        <w:rPr>
          <w:rFonts w:ascii="Times New Roman" w:hAnsi="Times New Roman" w:cs="Times New Roman"/>
          <w:color w:val="000000" w:themeColor="text1"/>
        </w:rPr>
        <w:t>26 единиц;</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color w:val="000000" w:themeColor="text1"/>
        </w:rPr>
        <w:t>количество построенных или реконструированных семейных животноводческих ферм – 3 единицы</w:t>
      </w:r>
      <w:r w:rsidRPr="00552019">
        <w:rPr>
          <w:rFonts w:ascii="Times New Roman" w:hAnsi="Times New Roman" w:cs="Times New Roman"/>
        </w:rPr>
        <w:t>;</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подпрограммы предусматривается в 2013-2016 годах.</w:t>
      </w:r>
    </w:p>
    <w:p w:rsidR="00552019" w:rsidRPr="00552019" w:rsidRDefault="00552019" w:rsidP="00552019">
      <w:pPr>
        <w:shd w:val="clear" w:color="auto" w:fill="FFFFFF" w:themeFill="background1"/>
        <w:suppressAutoHyphens/>
        <w:spacing w:after="0" w:line="240" w:lineRule="auto"/>
        <w:ind w:firstLine="709"/>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t>Раздел 2. Характеристика основных мероприятий подпрограммы</w:t>
      </w:r>
    </w:p>
    <w:p w:rsidR="00552019" w:rsidRPr="00552019" w:rsidRDefault="00552019" w:rsidP="00552019">
      <w:pPr>
        <w:spacing w:after="0" w:line="240" w:lineRule="auto"/>
        <w:jc w:val="center"/>
        <w:rPr>
          <w:rFonts w:ascii="Times New Roman" w:hAnsi="Times New Roman" w:cs="Times New Roman"/>
        </w:rPr>
      </w:pPr>
      <w:r w:rsidRPr="00552019">
        <w:rPr>
          <w:rFonts w:ascii="Times New Roman" w:hAnsi="Times New Roman" w:cs="Times New Roman"/>
          <w:b/>
        </w:rPr>
        <w:lastRenderedPageBreak/>
        <w:t>Глава 4. Ведомственная целевая программа "Поддержка начинающих фермеров в Республике Мордовия на 2015 - 2017 годы и на период до 2020 года"</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рамках основного мероприятия по поддержке начинающих фермеров осуществляется предоставление грантов на создание и развитие крестьянских (фермерских) хозяйств.</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этого основного мероприятия направлена на создание и развитие производственной базы вновь создаваемых крестьянских (фермерских) хозяйств.</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2012 г. предоставлено  грантовой поддержки  на создание  и развитие производственной базы 11 начинающим фермерам. Гранты  использованы начинающими фермерами на: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приобретение земельных участков из земель сельскохозяйственного назначения;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разработку проектной документации для строительства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приобретение, строительство, ремонт и переустройство производственных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регистрацию;</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строительство дорог и подъездов к производственным и складским объектам, необходимым для производства, хранения и переработки сельскохозяйственной продукции;</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подключение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к инженерным сетям –электрическим, водо-, газо- и теплопроводным сетям, дорожной инфраструктуре;</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приобретение сельскохозяйственных животных;</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приобретение семян и посадочного материала для закладки многолетних насаждений;</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приобретение удобрений и ядохимикатов.</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Государственная поддержка будет осуществляться посредством предоставления   грантов начинающим крестьянским (фермерским) хозяйствам.   </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В рамках основного мероприятия по поддержке начинающих фермеров осуществляется оказание начинающим фермерам единовременной помощи для их бытового обустройства.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Единовременная помощь может быть направлена на: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приобретение, строительство и ремонт собственного жилья, в том числе погашение основной суммы и процентов по банковским кредитам (ипотеке), привлеченным для его приобретения;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приобретение одного грузопассажирского автомобиля;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приобретение предметов домашней мебели, бытовой техники, компьютеров, средств связи, электрических и газовых плит, инженерного оборудования, установок для фильтрации воды, бытовых водо-, тепло- и газоустановок, септиков, устройств для водоподачи и водоотведения;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подключение жилья к газовым, тепловым и электрическим сетям, сетям связи, информационно-телекоммуникационной сети «Интернет», водопроводу и канализации.</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Выделение грантов осуществляется в соответствии с Порядком предоставления из республиканского бюджета Республики Мордовия грантов на создание и развитие крестьянского (фермерского) хозяйства и единовременной помощи на бытовое обустройство начинающих фермеров, утверждаемым Правительством Республики Мордовия.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552019" w:rsidRPr="00552019" w:rsidRDefault="00552019" w:rsidP="00083D4F">
      <w:pPr>
        <w:shd w:val="clear" w:color="auto" w:fill="FFFFFF" w:themeFill="background1"/>
        <w:spacing w:after="0" w:line="240" w:lineRule="auto"/>
        <w:ind w:firstLine="360"/>
        <w:jc w:val="both"/>
        <w:rPr>
          <w:rFonts w:ascii="Times New Roman" w:hAnsi="Times New Roman" w:cs="Times New Roman"/>
        </w:rPr>
      </w:pPr>
      <w:r w:rsidRPr="00552019">
        <w:rPr>
          <w:rFonts w:ascii="Times New Roman" w:hAnsi="Times New Roman" w:cs="Times New Roman"/>
        </w:rPr>
        <w:t>Начинающий фермер может получить грант на создание и развитие крестьянского (фермерского) хозяйства  и единовременную помощь на бытовое обустройство только 1 раз.</w:t>
      </w:r>
    </w:p>
    <w:p w:rsidR="00552019" w:rsidRPr="00552019" w:rsidRDefault="00552019" w:rsidP="00552019">
      <w:pPr>
        <w:shd w:val="clear" w:color="auto" w:fill="FFFFFF" w:themeFill="background1"/>
        <w:suppressAutoHyphens/>
        <w:spacing w:after="0" w:line="240" w:lineRule="auto"/>
        <w:ind w:firstLine="709"/>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t>Глава 5. Ведомственная целевая программа "Развитие семейных животноводческих ферм на базе крестьянских (фермерских) хозяйств в Республике Мордовия на 2015 - 2017 годы и на период до 2020 года"</w:t>
      </w:r>
    </w:p>
    <w:p w:rsidR="00552019" w:rsidRPr="00552019" w:rsidRDefault="00552019" w:rsidP="00552019">
      <w:pPr>
        <w:shd w:val="clear" w:color="auto" w:fill="FFFFFF" w:themeFill="background1"/>
        <w:suppressAutoHyphens/>
        <w:autoSpaceDE w:val="0"/>
        <w:spacing w:after="0" w:line="240" w:lineRule="auto"/>
        <w:ind w:firstLine="709"/>
        <w:rPr>
          <w:rFonts w:ascii="Times New Roman" w:hAnsi="Times New Roman" w:cs="Times New Roman"/>
          <w:b/>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мероприятия по развитию семейных животноводческих ферм направлена на увеличение числа семейных животноводческих ферм, создаваемых в крестьянских (фермерских) хозяйствах, в которых деятельность организована на личном трудовом участии членов хозяйства.</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или пользовании крестьянского (фермерского) хозяйства. Развитие семейной животноводческой фермы – это строительство или модернизация семейной животноводческой </w:t>
      </w:r>
      <w:r w:rsidRPr="00552019">
        <w:rPr>
          <w:rFonts w:ascii="Times New Roman" w:hAnsi="Times New Roman" w:cs="Times New Roman"/>
        </w:rPr>
        <w:lastRenderedPageBreak/>
        <w:t>фермы, в том числе ее проектирование, возведение, ремонт, комплектация оборудованием и сельскохозяйственными животными.</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В 2012 г. государственную поддержку на развитие семейной животноводческой фермы получили 3 крестьянских (фермерских) хозяйств </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За счет гранта осуществлялась:</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разработка проектной документации строительства, реконструкции или модернизации семейных животноводческих ферм;</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строительство, реконструкция или модернизация семейных животноводческих ферм;</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строительство, реконструкция или модернизация производственных объектов по переработке продукции животноводства;</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комплектация семейных животноводческих ферм и объектов по переработке животноводческой продукции оборудованием и техникой, а также их монтаж;</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приобретение сельскохозяйственных животных.</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Выделение грантов будет осуществляться в соответствии с Порядком   предоставления из республиканского бюджета Республики Мордовия грантов на развитие семейных животноводческих ферм  на базе крестьянского (фермерского) хозяйства, утверждаемым Правительством Республики Мордовия.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соответствии с порядком фермер подает заявку по установленной форме на получение гранта для создания или реконструкции животноводческих ферм в комиссию при Министерстве сельского хозяйства и продовольствия Республики Мордовия. Комиссия рассматривает поданные заявки и определяет победителей.</w:t>
      </w:r>
    </w:p>
    <w:p w:rsidR="00552019" w:rsidRPr="00552019" w:rsidRDefault="00552019" w:rsidP="00083D4F">
      <w:pPr>
        <w:shd w:val="clear" w:color="auto" w:fill="FFFFFF" w:themeFill="background1"/>
        <w:suppressAutoHyphens/>
        <w:spacing w:after="0" w:line="240" w:lineRule="auto"/>
        <w:jc w:val="both"/>
        <w:rPr>
          <w:rFonts w:ascii="Times New Roman" w:hAnsi="Times New Roman" w:cs="Times New Roman"/>
        </w:rPr>
      </w:pPr>
      <w:r w:rsidRPr="00552019">
        <w:rPr>
          <w:rFonts w:ascii="Times New Roman" w:hAnsi="Times New Roman" w:cs="Times New Roman"/>
        </w:rPr>
        <w:t xml:space="preserve">         Фермеры, выигравшие право на получение гранта, систематически представляют отчет о произведенных затратах и необходимых суммах субсидий.</w:t>
      </w:r>
    </w:p>
    <w:p w:rsidR="00552019" w:rsidRPr="00552019" w:rsidRDefault="00552019" w:rsidP="00083D4F">
      <w:pPr>
        <w:shd w:val="clear" w:color="auto" w:fill="FFFFFF" w:themeFill="background1"/>
        <w:suppressAutoHyphens/>
        <w:spacing w:after="0" w:line="240" w:lineRule="auto"/>
        <w:jc w:val="both"/>
        <w:rPr>
          <w:rFonts w:ascii="Times New Roman" w:hAnsi="Times New Roman" w:cs="Times New Roman"/>
        </w:rPr>
      </w:pPr>
      <w:r w:rsidRPr="00552019">
        <w:rPr>
          <w:rFonts w:ascii="Times New Roman" w:hAnsi="Times New Roman" w:cs="Times New Roman"/>
        </w:rPr>
        <w:t xml:space="preserve">          В соответствии с заключаемыми между Министерством сельского хозяйства и продовольствия Республики Мордовия и фермерами соглашениями о реализации мероприятий, связанных с созданием семейных животноводческих ферм, будут предусматриваться обязательства Республики Мордовия выполнить подключение инженерных сетей и обеспечить рынок сбыта производимой фермером сельскохозяйственной продукции.</w:t>
      </w:r>
    </w:p>
    <w:p w:rsidR="00552019" w:rsidRPr="00552019" w:rsidRDefault="00552019" w:rsidP="00083D4F">
      <w:pPr>
        <w:shd w:val="clear" w:color="auto" w:fill="FFFFFF" w:themeFill="background1"/>
        <w:suppressAutoHyphens/>
        <w:autoSpaceDE w:val="0"/>
        <w:spacing w:after="0" w:line="240" w:lineRule="auto"/>
        <w:jc w:val="both"/>
        <w:rPr>
          <w:rFonts w:ascii="Times New Roman" w:hAnsi="Times New Roman" w:cs="Times New Roman"/>
        </w:rPr>
      </w:pPr>
      <w:r w:rsidRPr="00552019">
        <w:rPr>
          <w:rFonts w:ascii="Times New Roman" w:hAnsi="Times New Roman" w:cs="Times New Roman"/>
        </w:rPr>
        <w:t xml:space="preserve">         Субсидии  предоставляются: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на возмещение затрат, связанных со строительством  выполнением объектов инженерной  инфраструктуры молочных семейных ферм на базе крестьянских (фермерских) хозяйств: (подъездных путей ЛЭП, трансформаторной подстанции, очистных сооружений, водозаборной башни, водопровода, газопровода).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 xml:space="preserve">Порядок предоставления субсидий утверждается постановлением Правительства Республики Мордовия. </w:t>
      </w:r>
    </w:p>
    <w:p w:rsidR="00552019" w:rsidRPr="00552019" w:rsidRDefault="00552019" w:rsidP="00552019">
      <w:pPr>
        <w:pStyle w:val="affb"/>
        <w:spacing w:line="240" w:lineRule="auto"/>
        <w:jc w:val="center"/>
        <w:rPr>
          <w:rFonts w:ascii="Times New Roman" w:hAnsi="Times New Roman" w:cs="Times New Roman"/>
          <w:b/>
          <w:sz w:val="22"/>
          <w:szCs w:val="22"/>
        </w:rPr>
      </w:pPr>
      <w:bookmarkStart w:id="51" w:name="sub_4006"/>
    </w:p>
    <w:p w:rsidR="00552019" w:rsidRPr="00552019" w:rsidRDefault="00552019" w:rsidP="00552019">
      <w:pPr>
        <w:pStyle w:val="affb"/>
        <w:spacing w:line="240" w:lineRule="auto"/>
        <w:jc w:val="center"/>
        <w:rPr>
          <w:rFonts w:ascii="Times New Roman" w:hAnsi="Times New Roman" w:cs="Times New Roman"/>
          <w:b/>
          <w:sz w:val="22"/>
          <w:szCs w:val="22"/>
        </w:rPr>
      </w:pPr>
      <w:r w:rsidRPr="00552019">
        <w:rPr>
          <w:rFonts w:ascii="Times New Roman" w:hAnsi="Times New Roman" w:cs="Times New Roman"/>
          <w:b/>
          <w:sz w:val="22"/>
          <w:szCs w:val="22"/>
        </w:rPr>
        <w:t>Мероприятие 6. Развитие семейных животноводческих ферм на базе крестьянских (фермерских) хозяйств</w:t>
      </w:r>
    </w:p>
    <w:bookmarkEnd w:id="51"/>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bookmarkStart w:id="52" w:name="sub_513"/>
      <w:r w:rsidRPr="00552019">
        <w:rPr>
          <w:rFonts w:ascii="Times New Roman" w:hAnsi="Times New Roman" w:cs="Times New Roman"/>
        </w:rPr>
        <w:t>В целях обеспечения выполнения мероприятия предусматривается предоставление крестьянским (фермерским) хозяйствам субсидий за счет средств республиканского бюджета Республики Мордовия на возмещение затрат, связанных с созданием новых семейных молочных животноводческих ферм на базе крестьянских (фермерских) хозяйств.</w:t>
      </w:r>
    </w:p>
    <w:bookmarkEnd w:id="52"/>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Субсидии предоставляются: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на возмещение затрат, связанных со строительством выполнением объектов инженерной инфраструктуры молочных семейных ферм на базе крестьянских (фермерских) хозяйств: (подъездных путей ЛЭП, трансформаторной подстанции, очистных сооружений, водозаборной башни, водопровода, газопровода).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t>Глава 7.  Мероприятие «Государственная поддержка кредитования малых форм хозяйствования»</w:t>
      </w:r>
    </w:p>
    <w:p w:rsidR="00552019" w:rsidRPr="00552019" w:rsidRDefault="00552019" w:rsidP="00552019">
      <w:pPr>
        <w:shd w:val="clear" w:color="auto" w:fill="FFFFFF" w:themeFill="background1"/>
        <w:suppressAutoHyphens/>
        <w:autoSpaceDE w:val="0"/>
        <w:spacing w:after="0" w:line="240" w:lineRule="auto"/>
        <w:ind w:firstLine="709"/>
        <w:rPr>
          <w:rFonts w:ascii="Times New Roman" w:hAnsi="Times New Roman" w:cs="Times New Roman"/>
          <w:b/>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мероприятия по государственной поддержке кредитования малых форм хозяйствования направлена на рост производства и объема реализации сельскохозяйственной продукции, производимой малыми формами хозяйствования на селе, а также на развитие альтернативных видов деятельности для сельского населения.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lastRenderedPageBreak/>
        <w:t xml:space="preserve">В рамках осуществления мероприятия предусматривается обеспечить доступ малых форм хозяйствования к краткосрочным и инвестиционным заемным средствам, получаемым в российских кредитных организациях и сельскохозяйственных кредитных потребительских кооперативах. </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В Ардатовском районе в 2006-2011 годах малыми формами хозяйствования  по 2323 договорам привлечено 720,2 млн. рублей   льготных кредитов,  в том числе личными подсобными хозяйствами граждан – 220,0 млн. рублей, крестьянскими (фермерскими) хозяйствами – 48,1 млн. рублей  и  сельскохозяйственными  потребительскими кооперативами – 451,9 млн. рублей. </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Объем субсидируемых кредитов, привлеченных малыми формами хозяйствования, на 1 января 2012 г. составляет более 73 млн. рублей.</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Государственную поддержку  предполагается осуществлять посредством предоставления субсидий    на возмещение части затрат на уплату процентов по кредитам банков и займам, полученным в сельскохозяйственных кредитных потребительских кооперативах крестьянскими (фермерскими) хозяйствами, гражданами, ведущими личное подсобное хозяйство, сельскохозяйственными потребительскими кооперативами (кроме кредитных). </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Субсидии на возмещение части затрат на уплату процентов по кредитам банков и займам, полученным в сельскохозяйственных кредитных потребительских кооперативах крестьянскими (фермерскими) хозяйствами, гражданами, ведущими личное подсобное хозяйство, сельскохозяйственными потребительскими кооперативами (кроме кредитных) муниципальным бюджетом не предусмотрены.</w:t>
      </w:r>
    </w:p>
    <w:p w:rsidR="00552019" w:rsidRPr="00552019" w:rsidRDefault="00552019" w:rsidP="00552019">
      <w:pPr>
        <w:shd w:val="clear" w:color="auto" w:fill="FFFFFF" w:themeFill="background1"/>
        <w:suppressAutoHyphens/>
        <w:autoSpaceDE w:val="0"/>
        <w:spacing w:after="0" w:line="240" w:lineRule="auto"/>
        <w:rPr>
          <w:rFonts w:ascii="Times New Roman" w:hAnsi="Times New Roman" w:cs="Times New Roman"/>
          <w:b/>
        </w:rPr>
      </w:pPr>
    </w:p>
    <w:p w:rsidR="00552019" w:rsidRPr="00552019" w:rsidRDefault="00552019" w:rsidP="00552019">
      <w:pPr>
        <w:shd w:val="clear" w:color="auto" w:fill="FFFFFF" w:themeFill="background1"/>
        <w:suppressAutoHyphens/>
        <w:autoSpaceDE w:val="0"/>
        <w:spacing w:after="0" w:line="240" w:lineRule="auto"/>
        <w:jc w:val="center"/>
        <w:rPr>
          <w:rFonts w:ascii="Times New Roman" w:hAnsi="Times New Roman" w:cs="Times New Roman"/>
          <w:b/>
        </w:rPr>
      </w:pPr>
      <w:r w:rsidRPr="00552019">
        <w:rPr>
          <w:rFonts w:ascii="Times New Roman" w:hAnsi="Times New Roman" w:cs="Times New Roman"/>
          <w:b/>
        </w:rPr>
        <w:t>Глава 8.  Мероприятие «Оформление земельных участков в собственность</w:t>
      </w: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t>крестьянских (фермерских) хозяйств»</w:t>
      </w:r>
    </w:p>
    <w:p w:rsidR="00552019" w:rsidRPr="00552019" w:rsidRDefault="00552019" w:rsidP="00552019">
      <w:pPr>
        <w:shd w:val="clear" w:color="auto" w:fill="FFFFFF" w:themeFill="background1"/>
        <w:suppressAutoHyphens/>
        <w:autoSpaceDE w:val="0"/>
        <w:spacing w:after="0" w:line="240" w:lineRule="auto"/>
        <w:ind w:firstLine="709"/>
        <w:rPr>
          <w:rFonts w:ascii="Times New Roman" w:hAnsi="Times New Roman" w:cs="Times New Roman"/>
          <w:b/>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Реализация мероприятия по оформлению земельных участков в собственность крестьянских (фермерских) хозяйств направлена на обеспечение компенсации расходов крестьянских (фермерских) хозяйств на проведение кадастровых работ в отношении земельных участков из земель сельскохозяйственного назначения. </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 данным управления по АПК и ЛПХ администрации Ардатовского муниципального района, по состоянию на 1 января 2012 г. оформлено в собственность крестьянских (фермерских) хозяйств 58 га земель сельскохозяйственного назначения.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Мероприятия по государственной поддержке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 будут осуществляться в </w:t>
      </w:r>
      <w:r w:rsidRPr="00552019">
        <w:rPr>
          <w:rFonts w:ascii="Times New Roman" w:hAnsi="Times New Roman" w:cs="Times New Roman"/>
          <w:bCs/>
        </w:rPr>
        <w:t xml:space="preserve">соответствии с </w:t>
      </w:r>
      <w:r w:rsidRPr="00552019">
        <w:rPr>
          <w:rFonts w:ascii="Times New Roman" w:hAnsi="Times New Roman" w:cs="Times New Roman"/>
        </w:rPr>
        <w:t>Порядком предоставления  субсидий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w:t>
      </w:r>
    </w:p>
    <w:p w:rsidR="00552019" w:rsidRPr="00552019" w:rsidRDefault="00552019" w:rsidP="00552019">
      <w:pPr>
        <w:spacing w:after="0" w:line="240" w:lineRule="auto"/>
        <w:rPr>
          <w:rFonts w:ascii="Times New Roman" w:hAnsi="Times New Roman" w:cs="Times New Roman"/>
        </w:rPr>
      </w:pPr>
      <w:bookmarkStart w:id="53" w:name="sub_4009"/>
      <w:bookmarkStart w:id="54" w:name="sub_4008"/>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9. Мероприятие "Поддержка создания, расширения или модернизации материально-технической базы сельскохозяйственных кооперативов"</w:t>
      </w:r>
    </w:p>
    <w:bookmarkEnd w:id="53"/>
    <w:p w:rsidR="00552019" w:rsidRPr="00552019" w:rsidRDefault="00552019" w:rsidP="00552019">
      <w:pPr>
        <w:pStyle w:val="affb"/>
        <w:spacing w:line="240" w:lineRule="auto"/>
        <w:jc w:val="center"/>
        <w:rPr>
          <w:rFonts w:ascii="Times New Roman" w:hAnsi="Times New Roman" w:cs="Times New Roman"/>
          <w:b/>
          <w:sz w:val="22"/>
          <w:szCs w:val="22"/>
        </w:rPr>
      </w:pPr>
    </w:p>
    <w:p w:rsidR="00552019" w:rsidRPr="00552019" w:rsidRDefault="00552019" w:rsidP="00083D4F">
      <w:pPr>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основного мероприятия через предоставление сельскохозяйственным потребительским кооперативам грантов на развитие материально-технической базы направлена на построение в Республике Мордовия комплексной системы производства, переработки и сбыта сельскохозяйственной продукции, производимой, малыми формами хозяйствования.</w:t>
      </w:r>
    </w:p>
    <w:p w:rsidR="00552019" w:rsidRPr="00552019" w:rsidRDefault="00552019" w:rsidP="00083D4F">
      <w:pPr>
        <w:spacing w:after="0" w:line="240" w:lineRule="auto"/>
        <w:ind w:firstLine="709"/>
        <w:jc w:val="both"/>
        <w:rPr>
          <w:rFonts w:ascii="Times New Roman" w:hAnsi="Times New Roman" w:cs="Times New Roman"/>
        </w:rPr>
      </w:pPr>
      <w:bookmarkStart w:id="55" w:name="sub_40082"/>
      <w:r w:rsidRPr="00552019">
        <w:rPr>
          <w:rFonts w:ascii="Times New Roman" w:hAnsi="Times New Roman" w:cs="Times New Roman"/>
        </w:rPr>
        <w:t>Грант предоставляется для софинансирования затрат сельскохозяйственного потребительского кооператива или потребительского общества (далее - кооперативы) на развитие материально-технической базы, не возмещаемых в рамках иных направлений государственной поддержки, предусмотренных государственной программой, в целях развития на территории сельских поселений в Республике Мордовия сельскохозяйственной потребительской кооперации.</w:t>
      </w:r>
    </w:p>
    <w:p w:rsidR="00552019" w:rsidRPr="00552019" w:rsidRDefault="00552019" w:rsidP="00083D4F">
      <w:pPr>
        <w:spacing w:after="0" w:line="240" w:lineRule="auto"/>
        <w:ind w:firstLine="709"/>
        <w:jc w:val="both"/>
        <w:rPr>
          <w:rFonts w:ascii="Times New Roman" w:hAnsi="Times New Roman" w:cs="Times New Roman"/>
        </w:rPr>
      </w:pPr>
      <w:bookmarkStart w:id="56" w:name="sub_40083"/>
      <w:bookmarkEnd w:id="55"/>
      <w:r w:rsidRPr="00552019">
        <w:rPr>
          <w:rFonts w:ascii="Times New Roman" w:hAnsi="Times New Roman" w:cs="Times New Roman"/>
        </w:rPr>
        <w:t>Гранты будут предоставляться на конкурсной основе на развитие материально-технической базы сельскохозяйственных потребительских кооперативов.</w:t>
      </w:r>
    </w:p>
    <w:bookmarkEnd w:id="56"/>
    <w:p w:rsidR="00552019" w:rsidRPr="00552019" w:rsidRDefault="00552019" w:rsidP="00083D4F">
      <w:pPr>
        <w:spacing w:after="0" w:line="240" w:lineRule="auto"/>
        <w:ind w:firstLine="709"/>
        <w:jc w:val="both"/>
        <w:rPr>
          <w:rFonts w:ascii="Times New Roman" w:hAnsi="Times New Roman" w:cs="Times New Roman"/>
        </w:rPr>
      </w:pPr>
      <w:r w:rsidRPr="00552019">
        <w:rPr>
          <w:rFonts w:ascii="Times New Roman" w:hAnsi="Times New Roman" w:cs="Times New Roman"/>
        </w:rPr>
        <w:t>Особое внимание будет уделено развитию материально-технической базы кооперативов осуществляющих сбор и реализацию молока у сельскохозяйственных товаропроизводителей. Предполагается поддержку оказывать путем выделения субсидий на закупку оборудования для осуществления деятельности кооперативов (танки-охладители, молоковозы). Государственная поддержка позволит создать условия для сбора молока - сырья роста товарности произведенного молока и объемов его производства.</w:t>
      </w:r>
    </w:p>
    <w:p w:rsidR="00552019" w:rsidRPr="00552019" w:rsidRDefault="00552019" w:rsidP="00083D4F">
      <w:pPr>
        <w:spacing w:after="0" w:line="240" w:lineRule="auto"/>
        <w:ind w:firstLine="709"/>
        <w:jc w:val="both"/>
        <w:rPr>
          <w:rFonts w:ascii="Times New Roman" w:hAnsi="Times New Roman" w:cs="Times New Roman"/>
        </w:rPr>
      </w:pPr>
      <w:r w:rsidRPr="00552019">
        <w:rPr>
          <w:rFonts w:ascii="Times New Roman" w:hAnsi="Times New Roman" w:cs="Times New Roman"/>
        </w:rPr>
        <w:t>Государственная поддержка будет осуществляться посредством предоставления грантов за счет средств республиканского бюджета Республики Мордовия кооперативам.</w:t>
      </w:r>
    </w:p>
    <w:p w:rsidR="00552019" w:rsidRPr="00552019" w:rsidRDefault="00552019" w:rsidP="00083D4F">
      <w:pPr>
        <w:spacing w:after="0" w:line="240" w:lineRule="auto"/>
        <w:ind w:firstLine="709"/>
        <w:jc w:val="both"/>
        <w:rPr>
          <w:rFonts w:ascii="Times New Roman" w:hAnsi="Times New Roman" w:cs="Times New Roman"/>
        </w:rPr>
      </w:pPr>
      <w:r w:rsidRPr="00552019">
        <w:rPr>
          <w:rFonts w:ascii="Times New Roman" w:hAnsi="Times New Roman" w:cs="Times New Roman"/>
        </w:rPr>
        <w:lastRenderedPageBreak/>
        <w:t>Указанные гранты предполагается предоставлять на условиях софинансирования расходов за счет средств федерального бюджета.</w:t>
      </w:r>
    </w:p>
    <w:p w:rsidR="00552019" w:rsidRPr="00552019" w:rsidRDefault="00552019" w:rsidP="00083D4F">
      <w:pPr>
        <w:spacing w:after="0" w:line="240" w:lineRule="auto"/>
        <w:ind w:firstLine="709"/>
        <w:jc w:val="both"/>
        <w:rPr>
          <w:rFonts w:ascii="Times New Roman" w:hAnsi="Times New Roman" w:cs="Times New Roman"/>
        </w:rPr>
      </w:pPr>
      <w:r w:rsidRPr="00552019">
        <w:rPr>
          <w:rFonts w:ascii="Times New Roman" w:hAnsi="Times New Roman" w:cs="Times New Roman"/>
        </w:rPr>
        <w:t>Порядок предоставления грантов утверждается постановлением Правительства Республики Мордовия</w:t>
      </w:r>
    </w:p>
    <w:bookmarkEnd w:id="54"/>
    <w:p w:rsidR="00552019" w:rsidRPr="00552019" w:rsidRDefault="00552019" w:rsidP="00552019">
      <w:pPr>
        <w:shd w:val="clear" w:color="auto" w:fill="FFFFFF" w:themeFill="background1"/>
        <w:suppressAutoHyphens/>
        <w:autoSpaceDE w:val="0"/>
        <w:spacing w:after="0" w:line="240" w:lineRule="auto"/>
        <w:rPr>
          <w:rFonts w:ascii="Times New Roman" w:hAnsi="Times New Roman" w:cs="Times New Roman"/>
          <w:b/>
          <w:bCs/>
          <w:iCs/>
          <w:kern w:val="1"/>
        </w:rPr>
      </w:pPr>
    </w:p>
    <w:p w:rsidR="00552019" w:rsidRPr="00552019" w:rsidRDefault="00552019" w:rsidP="00552019">
      <w:pPr>
        <w:shd w:val="clear" w:color="auto" w:fill="FFFFFF" w:themeFill="background1"/>
        <w:suppressAutoHyphens/>
        <w:autoSpaceDE w:val="0"/>
        <w:spacing w:after="0" w:line="240" w:lineRule="auto"/>
        <w:jc w:val="center"/>
        <w:rPr>
          <w:rFonts w:ascii="Times New Roman" w:hAnsi="Times New Roman" w:cs="Times New Roman"/>
          <w:b/>
          <w:bCs/>
        </w:rPr>
      </w:pPr>
      <w:r w:rsidRPr="00552019">
        <w:rPr>
          <w:rFonts w:ascii="Times New Roman" w:hAnsi="Times New Roman" w:cs="Times New Roman"/>
          <w:b/>
        </w:rPr>
        <w:t xml:space="preserve">Раздел 3. Характеристика мер государственного регулирования, прогноз сводных показателей государственных заданий по реализации подпрограммы, </w:t>
      </w:r>
      <w:r w:rsidRPr="00552019">
        <w:rPr>
          <w:rFonts w:ascii="Times New Roman" w:hAnsi="Times New Roman" w:cs="Times New Roman"/>
          <w:b/>
          <w:bCs/>
        </w:rPr>
        <w:t>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552019" w:rsidRPr="00552019" w:rsidRDefault="00552019" w:rsidP="00552019">
      <w:pPr>
        <w:shd w:val="clear" w:color="auto" w:fill="FFFFFF" w:themeFill="background1"/>
        <w:suppressAutoHyphens/>
        <w:autoSpaceDE w:val="0"/>
        <w:spacing w:after="0" w:line="240" w:lineRule="auto"/>
        <w:jc w:val="center"/>
        <w:rPr>
          <w:rFonts w:ascii="Times New Roman" w:hAnsi="Times New Roman" w:cs="Times New Roman"/>
          <w:b/>
          <w:bCs/>
        </w:rPr>
      </w:pPr>
    </w:p>
    <w:p w:rsidR="00552019" w:rsidRPr="00552019" w:rsidRDefault="00552019" w:rsidP="00552019">
      <w:pPr>
        <w:shd w:val="clear" w:color="auto" w:fill="FFFFFF" w:themeFill="background1"/>
        <w:suppressAutoHyphens/>
        <w:autoSpaceDE w:val="0"/>
        <w:spacing w:after="0" w:line="240" w:lineRule="auto"/>
        <w:jc w:val="center"/>
        <w:rPr>
          <w:rFonts w:ascii="Times New Roman" w:hAnsi="Times New Roman" w:cs="Times New Roman"/>
          <w:b/>
        </w:rPr>
      </w:pPr>
      <w:r w:rsidRPr="00552019">
        <w:rPr>
          <w:rFonts w:ascii="Times New Roman" w:hAnsi="Times New Roman" w:cs="Times New Roman"/>
          <w:b/>
        </w:rPr>
        <w:t>Глава 10. Характеристика мер государственного регулирования, прогноз сводных показателей государственных заданий по реализации подпрограммы</w:t>
      </w:r>
    </w:p>
    <w:p w:rsidR="00552019" w:rsidRPr="00552019" w:rsidRDefault="00552019" w:rsidP="00552019">
      <w:pPr>
        <w:shd w:val="clear" w:color="auto" w:fill="FFFFFF" w:themeFill="background1"/>
        <w:suppressAutoHyphens/>
        <w:autoSpaceDE w:val="0"/>
        <w:spacing w:after="0" w:line="240" w:lineRule="auto"/>
        <w:ind w:firstLine="709"/>
        <w:jc w:val="center"/>
        <w:rPr>
          <w:rFonts w:ascii="Times New Roman" w:hAnsi="Times New Roman" w:cs="Times New Roman"/>
          <w:b/>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Основные мероприятия подпрограммы являются специфическими для малых форм хозяйствования. Кроме этих мер, малые формы хозяйствования </w:t>
      </w:r>
    </w:p>
    <w:p w:rsidR="00552019" w:rsidRPr="00552019" w:rsidRDefault="00552019" w:rsidP="00083D4F">
      <w:pPr>
        <w:shd w:val="clear" w:color="auto" w:fill="FFFFFF" w:themeFill="background1"/>
        <w:suppressAutoHyphens/>
        <w:spacing w:after="0" w:line="240" w:lineRule="auto"/>
        <w:jc w:val="both"/>
        <w:rPr>
          <w:rFonts w:ascii="Times New Roman" w:hAnsi="Times New Roman" w:cs="Times New Roman"/>
        </w:rPr>
      </w:pPr>
      <w:r w:rsidRPr="00552019">
        <w:rPr>
          <w:rFonts w:ascii="Times New Roman" w:hAnsi="Times New Roman" w:cs="Times New Roman"/>
        </w:rPr>
        <w:t>могут участвовать в осуществлении мероприятий остальных подпрограмм.</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целях уменьшения налогового бремени крестьянские (фермерские) хозяйства и сельскохозяйственные потребительские кооперативы могут воспользоваться налоговыми льготами, предусмотренными для сельскохозяйственных товаропроизводителей.</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Оказание государственных услуг (работ) подпрограммой не предусмотрено.</w:t>
      </w:r>
    </w:p>
    <w:p w:rsidR="00552019" w:rsidRPr="00552019" w:rsidRDefault="00552019" w:rsidP="00552019">
      <w:pPr>
        <w:shd w:val="clear" w:color="auto" w:fill="FFFFFF" w:themeFill="background1"/>
        <w:suppressAutoHyphens/>
        <w:spacing w:after="0" w:line="240" w:lineRule="auto"/>
        <w:ind w:firstLine="709"/>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ind w:firstLine="709"/>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bCs/>
        </w:rPr>
      </w:pPr>
      <w:r w:rsidRPr="00552019">
        <w:rPr>
          <w:rFonts w:ascii="Times New Roman" w:hAnsi="Times New Roman" w:cs="Times New Roman"/>
          <w:b/>
        </w:rPr>
        <w:t>Глава 10. У</w:t>
      </w:r>
      <w:r w:rsidRPr="00552019">
        <w:rPr>
          <w:rFonts w:ascii="Times New Roman" w:hAnsi="Times New Roman" w:cs="Times New Roman"/>
          <w:b/>
          <w:bCs/>
        </w:rPr>
        <w:t>частие государственных корпораций, акционерных обществ с государственным участием</w:t>
      </w:r>
    </w:p>
    <w:p w:rsidR="00552019" w:rsidRPr="00552019" w:rsidRDefault="00552019" w:rsidP="00552019">
      <w:pPr>
        <w:shd w:val="clear" w:color="auto" w:fill="FFFFFF" w:themeFill="background1"/>
        <w:suppressAutoHyphens/>
        <w:autoSpaceDE w:val="0"/>
        <w:spacing w:after="0" w:line="240" w:lineRule="auto"/>
        <w:ind w:firstLine="709"/>
        <w:rPr>
          <w:rFonts w:ascii="Times New Roman" w:hAnsi="Times New Roman" w:cs="Times New Roman"/>
          <w:bCs/>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реализации подпрограммы могут принимать участие российские кредитные организации, в том числе ОАО «Россельхозбанк», лизинговые компании, в том числе ОАО «Росагролизинг», общественные организации –Ассоциация крестьянских (фермерских) хозяйств и сельскохозяйственных кооперативов России и другие заинтересованные лица.</w:t>
      </w:r>
    </w:p>
    <w:p w:rsidR="00552019" w:rsidRPr="00552019" w:rsidRDefault="00552019" w:rsidP="00552019">
      <w:pPr>
        <w:shd w:val="clear" w:color="auto" w:fill="FFFFFF" w:themeFill="background1"/>
        <w:suppressAutoHyphens/>
        <w:autoSpaceDE w:val="0"/>
        <w:spacing w:after="0" w:line="240" w:lineRule="auto"/>
        <w:ind w:firstLine="709"/>
        <w:rPr>
          <w:rFonts w:ascii="Times New Roman" w:hAnsi="Times New Roman" w:cs="Times New Roman"/>
          <w:bCs/>
        </w:rPr>
      </w:pPr>
    </w:p>
    <w:p w:rsidR="00552019" w:rsidRPr="00552019" w:rsidRDefault="00552019" w:rsidP="00552019">
      <w:pPr>
        <w:shd w:val="clear" w:color="auto" w:fill="FFFFFF" w:themeFill="background1"/>
        <w:suppressAutoHyphens/>
        <w:autoSpaceDE w:val="0"/>
        <w:spacing w:after="0" w:line="240" w:lineRule="auto"/>
        <w:jc w:val="center"/>
        <w:rPr>
          <w:rFonts w:ascii="Times New Roman" w:hAnsi="Times New Roman" w:cs="Times New Roman"/>
          <w:b/>
          <w:bCs/>
        </w:rPr>
      </w:pPr>
      <w:r w:rsidRPr="00552019">
        <w:rPr>
          <w:rFonts w:ascii="Times New Roman" w:hAnsi="Times New Roman" w:cs="Times New Roman"/>
          <w:b/>
          <w:bCs/>
        </w:rPr>
        <w:t>Глава 10. Обоснование объема финансовых ресурсов,</w:t>
      </w:r>
    </w:p>
    <w:p w:rsidR="00552019" w:rsidRPr="00552019" w:rsidRDefault="00552019" w:rsidP="00552019">
      <w:pPr>
        <w:shd w:val="clear" w:color="auto" w:fill="FFFFFF" w:themeFill="background1"/>
        <w:suppressAutoHyphens/>
        <w:autoSpaceDE w:val="0"/>
        <w:spacing w:after="0" w:line="240" w:lineRule="auto"/>
        <w:jc w:val="center"/>
        <w:rPr>
          <w:rFonts w:ascii="Times New Roman" w:hAnsi="Times New Roman" w:cs="Times New Roman"/>
          <w:b/>
          <w:bCs/>
        </w:rPr>
      </w:pPr>
      <w:r w:rsidRPr="00552019">
        <w:rPr>
          <w:rFonts w:ascii="Times New Roman" w:hAnsi="Times New Roman" w:cs="Times New Roman"/>
          <w:b/>
          <w:bCs/>
        </w:rPr>
        <w:t>необходимых для реализации подпрограммы</w:t>
      </w:r>
    </w:p>
    <w:p w:rsidR="00552019" w:rsidRPr="00552019" w:rsidRDefault="00552019" w:rsidP="00552019">
      <w:pPr>
        <w:shd w:val="clear" w:color="auto" w:fill="FFFFFF" w:themeFill="background1"/>
        <w:suppressAutoHyphens/>
        <w:autoSpaceDE w:val="0"/>
        <w:spacing w:after="0" w:line="240" w:lineRule="auto"/>
        <w:ind w:firstLine="709"/>
        <w:rPr>
          <w:rFonts w:ascii="Times New Roman" w:hAnsi="Times New Roman" w:cs="Times New Roman"/>
          <w:bCs/>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Объем финансирования мероприятий подпрограммы в 2013-2020 годах за счет средств муниципального бюджета Республики Мордовия не предусмотрен.</w:t>
      </w:r>
    </w:p>
    <w:p w:rsidR="00552019" w:rsidRPr="00552019" w:rsidRDefault="00552019" w:rsidP="00083D4F">
      <w:pPr>
        <w:shd w:val="clear" w:color="auto" w:fill="FFFFFF" w:themeFill="background1"/>
        <w:suppressAutoHyphens/>
        <w:autoSpaceDE w:val="0"/>
        <w:spacing w:after="0" w:line="240" w:lineRule="auto"/>
        <w:ind w:firstLine="709"/>
        <w:jc w:val="both"/>
        <w:rPr>
          <w:rFonts w:ascii="Times New Roman" w:hAnsi="Times New Roman" w:cs="Times New Roman"/>
        </w:rPr>
      </w:pPr>
    </w:p>
    <w:p w:rsidR="00552019" w:rsidRPr="00552019" w:rsidRDefault="00552019" w:rsidP="00552019">
      <w:pPr>
        <w:shd w:val="clear" w:color="auto" w:fill="FFFFFF" w:themeFill="background1"/>
        <w:suppressAutoHyphens/>
        <w:autoSpaceDE w:val="0"/>
        <w:spacing w:after="0" w:line="240" w:lineRule="auto"/>
        <w:jc w:val="center"/>
        <w:rPr>
          <w:rFonts w:ascii="Times New Roman" w:hAnsi="Times New Roman" w:cs="Times New Roman"/>
          <w:b/>
          <w:bCs/>
        </w:rPr>
      </w:pPr>
      <w:r w:rsidRPr="00552019">
        <w:rPr>
          <w:rFonts w:ascii="Times New Roman" w:hAnsi="Times New Roman" w:cs="Times New Roman"/>
          <w:b/>
          <w:bCs/>
        </w:rPr>
        <w:t>Глава 11. Анализ рисков реализации подпрограммы и описание мер</w:t>
      </w:r>
    </w:p>
    <w:p w:rsidR="00552019" w:rsidRPr="00552019" w:rsidRDefault="00552019" w:rsidP="00552019">
      <w:pPr>
        <w:shd w:val="clear" w:color="auto" w:fill="FFFFFF" w:themeFill="background1"/>
        <w:suppressAutoHyphens/>
        <w:autoSpaceDE w:val="0"/>
        <w:spacing w:after="0" w:line="240" w:lineRule="auto"/>
        <w:jc w:val="center"/>
        <w:rPr>
          <w:rFonts w:ascii="Times New Roman" w:hAnsi="Times New Roman" w:cs="Times New Roman"/>
          <w:b/>
          <w:bCs/>
        </w:rPr>
      </w:pPr>
      <w:r w:rsidRPr="00552019">
        <w:rPr>
          <w:rFonts w:ascii="Times New Roman" w:hAnsi="Times New Roman" w:cs="Times New Roman"/>
          <w:b/>
          <w:bCs/>
        </w:rPr>
        <w:t>управления рисками</w:t>
      </w:r>
    </w:p>
    <w:p w:rsidR="00552019" w:rsidRPr="00552019" w:rsidRDefault="00552019" w:rsidP="00552019">
      <w:pPr>
        <w:shd w:val="clear" w:color="auto" w:fill="FFFFFF" w:themeFill="background1"/>
        <w:suppressAutoHyphens/>
        <w:spacing w:after="0" w:line="240" w:lineRule="auto"/>
        <w:ind w:firstLine="709"/>
        <w:rPr>
          <w:rFonts w:ascii="Times New Roman" w:hAnsi="Times New Roman" w:cs="Times New Roman"/>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подпрограммы связана с определенными рисками. Основными рисками являются: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отклонение числа участников отдельных мероприятий подпрограммы от запланированного. Фактическое число желающих участвовать в мероприятиях может быть выше запланированного, так как отбор претендентов планируется осуществлять с помощью организации конкурсов;</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превышение количества заявок на оформление земельных участков крестьянских (фермерских) хозяйств. Средств будет достаточно для оформления в собственность около 483 га земель сельскохозяйственного назначения. Практически вся эта площадь должна быть оформлена до 2017 года. В 2017 г. субсидии на эти цели не предусмотрены. Это будет сдерживать оформление земель, особенно при покупке фермерами земельных участков, находящихся в государственной и муниципальной собственности, так как выделение и оформление таких земель производится за счет приобретателя.</w:t>
      </w:r>
    </w:p>
    <w:p w:rsidR="00552019" w:rsidRPr="00552019" w:rsidRDefault="00552019" w:rsidP="00552019">
      <w:pPr>
        <w:pStyle w:val="1"/>
        <w:keepNext w:val="0"/>
        <w:keepLines w:val="0"/>
        <w:shd w:val="clear" w:color="auto" w:fill="FFFFFF" w:themeFill="background1"/>
        <w:suppressAutoHyphens/>
        <w:spacing w:before="0"/>
        <w:rPr>
          <w:rFonts w:cs="Times New Roman"/>
          <w:caps w:val="0"/>
          <w:sz w:val="22"/>
          <w:szCs w:val="22"/>
          <w:lang w:val="ru-RU"/>
        </w:rPr>
      </w:pPr>
    </w:p>
    <w:p w:rsidR="00552019" w:rsidRPr="00552019" w:rsidRDefault="00552019" w:rsidP="00552019">
      <w:pPr>
        <w:pStyle w:val="1"/>
        <w:keepNext w:val="0"/>
        <w:keepLines w:val="0"/>
        <w:shd w:val="clear" w:color="auto" w:fill="FFFFFF" w:themeFill="background1"/>
        <w:suppressAutoHyphens/>
        <w:spacing w:before="0"/>
        <w:rPr>
          <w:rFonts w:cs="Times New Roman"/>
          <w:caps w:val="0"/>
          <w:sz w:val="22"/>
          <w:szCs w:val="22"/>
          <w:lang w:val="ru-RU"/>
        </w:rPr>
      </w:pPr>
      <w:r w:rsidRPr="00552019">
        <w:rPr>
          <w:rFonts w:cs="Times New Roman"/>
          <w:caps w:val="0"/>
          <w:sz w:val="22"/>
          <w:szCs w:val="22"/>
          <w:lang w:val="ru-RU"/>
        </w:rPr>
        <w:t>Подпрограмма «Техническая и технологическая модернизация,</w:t>
      </w:r>
    </w:p>
    <w:p w:rsidR="00552019" w:rsidRPr="00552019" w:rsidRDefault="00552019" w:rsidP="00552019">
      <w:pPr>
        <w:pStyle w:val="1"/>
        <w:keepNext w:val="0"/>
        <w:keepLines w:val="0"/>
        <w:shd w:val="clear" w:color="auto" w:fill="FFFFFF" w:themeFill="background1"/>
        <w:suppressAutoHyphens/>
        <w:spacing w:before="0"/>
        <w:rPr>
          <w:rFonts w:cs="Times New Roman"/>
          <w:caps w:val="0"/>
          <w:sz w:val="22"/>
          <w:szCs w:val="22"/>
          <w:lang w:val="ru-RU"/>
        </w:rPr>
      </w:pPr>
      <w:r w:rsidRPr="00552019">
        <w:rPr>
          <w:rFonts w:cs="Times New Roman"/>
          <w:caps w:val="0"/>
          <w:sz w:val="22"/>
          <w:szCs w:val="22"/>
          <w:lang w:val="ru-RU"/>
        </w:rPr>
        <w:t xml:space="preserve"> инновационное развитие»</w:t>
      </w: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t>Паспорт</w:t>
      </w:r>
    </w:p>
    <w:p w:rsidR="00552019" w:rsidRPr="00552019" w:rsidRDefault="00552019" w:rsidP="00552019">
      <w:pPr>
        <w:pStyle w:val="1"/>
        <w:keepNext w:val="0"/>
        <w:keepLines w:val="0"/>
        <w:shd w:val="clear" w:color="auto" w:fill="FFFFFF" w:themeFill="background1"/>
        <w:suppressAutoHyphens/>
        <w:spacing w:before="0"/>
        <w:rPr>
          <w:rFonts w:cs="Times New Roman"/>
          <w:b w:val="0"/>
          <w:caps w:val="0"/>
          <w:sz w:val="22"/>
          <w:szCs w:val="22"/>
          <w:lang w:val="ru-RU"/>
        </w:rPr>
      </w:pPr>
      <w:r w:rsidRPr="00552019">
        <w:rPr>
          <w:rFonts w:cs="Times New Roman"/>
          <w:b w:val="0"/>
          <w:caps w:val="0"/>
          <w:sz w:val="22"/>
          <w:szCs w:val="22"/>
          <w:lang w:val="ru-RU"/>
        </w:rPr>
        <w:t xml:space="preserve">подпрограммы «Техническая и технологическая модернизация, </w:t>
      </w:r>
    </w:p>
    <w:p w:rsidR="00552019" w:rsidRPr="00552019" w:rsidRDefault="00552019" w:rsidP="00552019">
      <w:pPr>
        <w:pStyle w:val="1"/>
        <w:keepNext w:val="0"/>
        <w:keepLines w:val="0"/>
        <w:shd w:val="clear" w:color="auto" w:fill="FFFFFF" w:themeFill="background1"/>
        <w:suppressAutoHyphens/>
        <w:spacing w:before="0"/>
        <w:rPr>
          <w:rFonts w:cs="Times New Roman"/>
          <w:b w:val="0"/>
          <w:caps w:val="0"/>
          <w:sz w:val="22"/>
          <w:szCs w:val="22"/>
          <w:lang w:val="ru-RU"/>
        </w:rPr>
      </w:pPr>
      <w:r w:rsidRPr="00552019">
        <w:rPr>
          <w:rFonts w:cs="Times New Roman"/>
          <w:b w:val="0"/>
          <w:caps w:val="0"/>
          <w:sz w:val="22"/>
          <w:szCs w:val="22"/>
          <w:lang w:val="ru-RU"/>
        </w:rPr>
        <w:t>инновационное развитие»</w:t>
      </w:r>
    </w:p>
    <w:p w:rsidR="00552019" w:rsidRPr="00552019" w:rsidRDefault="00552019" w:rsidP="00552019">
      <w:pPr>
        <w:shd w:val="clear" w:color="auto" w:fill="FFFFFF" w:themeFill="background1"/>
        <w:suppressAutoHyphens/>
        <w:spacing w:after="0" w:line="240" w:lineRule="auto"/>
        <w:rPr>
          <w:rFonts w:ascii="Times New Roman" w:hAnsi="Times New Roman" w:cs="Times New Roman"/>
        </w:rPr>
      </w:pPr>
    </w:p>
    <w:tbl>
      <w:tblPr>
        <w:tblW w:w="0" w:type="auto"/>
        <w:tblInd w:w="108" w:type="dxa"/>
        <w:tblLayout w:type="fixed"/>
        <w:tblLook w:val="0000" w:firstRow="0" w:lastRow="0" w:firstColumn="0" w:lastColumn="0" w:noHBand="0" w:noVBand="0"/>
      </w:tblPr>
      <w:tblGrid>
        <w:gridCol w:w="3504"/>
        <w:gridCol w:w="482"/>
        <w:gridCol w:w="5512"/>
      </w:tblGrid>
      <w:tr w:rsidR="00552019" w:rsidRPr="00552019" w:rsidTr="00552019">
        <w:trPr>
          <w:trHeight w:val="700"/>
        </w:trPr>
        <w:tc>
          <w:tcPr>
            <w:tcW w:w="3504" w:type="dxa"/>
            <w:shd w:val="clear" w:color="auto" w:fill="auto"/>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r w:rsidRPr="00552019">
              <w:rPr>
                <w:rFonts w:ascii="Times New Roman" w:hAnsi="Times New Roman" w:cs="Times New Roman"/>
              </w:rPr>
              <w:lastRenderedPageBreak/>
              <w:t>Наименование подпрограммы</w:t>
            </w:r>
          </w:p>
        </w:tc>
        <w:tc>
          <w:tcPr>
            <w:tcW w:w="482" w:type="dxa"/>
            <w:shd w:val="clear" w:color="auto" w:fill="auto"/>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512" w:type="dxa"/>
            <w:shd w:val="clear" w:color="auto" w:fill="auto"/>
          </w:tcPr>
          <w:p w:rsidR="00552019" w:rsidRPr="00552019" w:rsidRDefault="00552019" w:rsidP="00083D4F">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«Техническая и технологическая модернизация, инновационное развитие» (далее – подпрограмма)</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p>
        </w:tc>
      </w:tr>
      <w:tr w:rsidR="00552019" w:rsidRPr="00552019" w:rsidTr="00552019">
        <w:trPr>
          <w:trHeight w:val="700"/>
        </w:trPr>
        <w:tc>
          <w:tcPr>
            <w:tcW w:w="3504" w:type="dxa"/>
            <w:shd w:val="clear" w:color="auto" w:fill="auto"/>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r w:rsidRPr="00552019">
              <w:rPr>
                <w:rFonts w:ascii="Times New Roman" w:hAnsi="Times New Roman" w:cs="Times New Roman"/>
              </w:rPr>
              <w:t>Ответственный исполнитель подпрограммы</w:t>
            </w:r>
          </w:p>
          <w:p w:rsidR="00552019" w:rsidRPr="00552019" w:rsidRDefault="00552019" w:rsidP="00552019">
            <w:pPr>
              <w:shd w:val="clear" w:color="auto" w:fill="FFFFFF" w:themeFill="background1"/>
              <w:suppressAutoHyphens/>
              <w:spacing w:after="0" w:line="240" w:lineRule="auto"/>
              <w:rPr>
                <w:rFonts w:ascii="Times New Roman" w:hAnsi="Times New Roman" w:cs="Times New Roman"/>
              </w:rPr>
            </w:pPr>
          </w:p>
        </w:tc>
        <w:tc>
          <w:tcPr>
            <w:tcW w:w="482" w:type="dxa"/>
            <w:shd w:val="clear" w:color="auto" w:fill="auto"/>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512" w:type="dxa"/>
            <w:shd w:val="clear" w:color="auto" w:fill="auto"/>
          </w:tcPr>
          <w:p w:rsidR="00552019" w:rsidRPr="00552019" w:rsidRDefault="00552019" w:rsidP="00083D4F">
            <w:pPr>
              <w:shd w:val="clear" w:color="auto" w:fill="FFFFFF" w:themeFill="background1"/>
              <w:snapToGrid w:val="0"/>
              <w:spacing w:after="0" w:line="240" w:lineRule="auto"/>
              <w:jc w:val="both"/>
              <w:rPr>
                <w:rFonts w:ascii="Times New Roman" w:hAnsi="Times New Roman" w:cs="Times New Roman"/>
              </w:rPr>
            </w:pPr>
            <w:r w:rsidRPr="00552019">
              <w:rPr>
                <w:rFonts w:ascii="Times New Roman" w:hAnsi="Times New Roman" w:cs="Times New Roman"/>
              </w:rPr>
              <w:t>Администрация Ардатовского муниципального района Республики Мордовия</w:t>
            </w:r>
          </w:p>
        </w:tc>
      </w:tr>
      <w:tr w:rsidR="00552019" w:rsidRPr="00552019" w:rsidTr="00552019">
        <w:trPr>
          <w:trHeight w:val="700"/>
        </w:trPr>
        <w:tc>
          <w:tcPr>
            <w:tcW w:w="3504" w:type="dxa"/>
            <w:shd w:val="clear" w:color="auto" w:fill="auto"/>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r w:rsidRPr="00552019">
              <w:rPr>
                <w:rFonts w:ascii="Times New Roman" w:hAnsi="Times New Roman" w:cs="Times New Roman"/>
              </w:rPr>
              <w:t>Цели подпрограммы</w:t>
            </w:r>
          </w:p>
        </w:tc>
        <w:tc>
          <w:tcPr>
            <w:tcW w:w="482" w:type="dxa"/>
            <w:shd w:val="clear" w:color="auto" w:fill="auto"/>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512" w:type="dxa"/>
            <w:shd w:val="clear" w:color="auto" w:fill="auto"/>
          </w:tcPr>
          <w:p w:rsidR="00552019" w:rsidRPr="00552019" w:rsidRDefault="00552019" w:rsidP="00083D4F">
            <w:pPr>
              <w:pStyle w:val="affb"/>
              <w:shd w:val="clear" w:color="auto" w:fill="FFFFFF" w:themeFill="background1"/>
              <w:snapToGrid w:val="0"/>
              <w:spacing w:line="240" w:lineRule="auto"/>
              <w:ind w:left="0"/>
              <w:rPr>
                <w:rFonts w:ascii="Times New Roman" w:hAnsi="Times New Roman" w:cs="Times New Roman"/>
                <w:sz w:val="22"/>
                <w:szCs w:val="22"/>
              </w:rPr>
            </w:pPr>
            <w:r w:rsidRPr="00552019">
              <w:rPr>
                <w:rFonts w:ascii="Times New Roman" w:hAnsi="Times New Roman" w:cs="Times New Roman"/>
                <w:sz w:val="22"/>
                <w:szCs w:val="22"/>
              </w:rPr>
              <w:t xml:space="preserve">повышение эффективности и конкурентоспособности сельскохозяйственной продукции за счет технической и технологической модернизации производства; </w:t>
            </w:r>
          </w:p>
          <w:p w:rsidR="00552019" w:rsidRPr="00552019" w:rsidRDefault="00552019" w:rsidP="00083D4F">
            <w:pPr>
              <w:pStyle w:val="affb"/>
              <w:shd w:val="clear" w:color="auto" w:fill="FFFFFF" w:themeFill="background1"/>
              <w:spacing w:line="240" w:lineRule="auto"/>
              <w:ind w:left="0"/>
              <w:rPr>
                <w:rFonts w:ascii="Times New Roman" w:hAnsi="Times New Roman" w:cs="Times New Roman"/>
                <w:sz w:val="22"/>
                <w:szCs w:val="22"/>
              </w:rPr>
            </w:pPr>
            <w:r w:rsidRPr="00552019">
              <w:rPr>
                <w:rFonts w:ascii="Times New Roman" w:hAnsi="Times New Roman" w:cs="Times New Roman"/>
                <w:sz w:val="22"/>
                <w:szCs w:val="22"/>
              </w:rPr>
              <w:t>создание благоприятной экономической среды, способствующей инновационному развитию и привлечению инвестиций в отрасль;</w:t>
            </w:r>
          </w:p>
          <w:p w:rsidR="00552019" w:rsidRPr="00552019" w:rsidRDefault="00552019" w:rsidP="00083D4F">
            <w:pPr>
              <w:pStyle w:val="affb"/>
              <w:shd w:val="clear" w:color="auto" w:fill="FFFFFF" w:themeFill="background1"/>
              <w:spacing w:line="240" w:lineRule="auto"/>
              <w:ind w:left="0"/>
              <w:rPr>
                <w:rFonts w:ascii="Times New Roman" w:hAnsi="Times New Roman" w:cs="Times New Roman"/>
                <w:sz w:val="22"/>
                <w:szCs w:val="22"/>
              </w:rPr>
            </w:pPr>
            <w:r w:rsidRPr="00552019">
              <w:rPr>
                <w:rFonts w:ascii="Times New Roman" w:hAnsi="Times New Roman" w:cs="Times New Roman"/>
                <w:sz w:val="22"/>
                <w:szCs w:val="22"/>
              </w:rPr>
              <w:t>создание в агропромышленном комплексе  сельскохозяйственной биотехнологии;</w:t>
            </w:r>
          </w:p>
          <w:p w:rsidR="00552019" w:rsidRPr="00552019" w:rsidRDefault="00552019" w:rsidP="00083D4F">
            <w:pPr>
              <w:pStyle w:val="affb"/>
              <w:shd w:val="clear" w:color="auto" w:fill="FFFFFF" w:themeFill="background1"/>
              <w:spacing w:line="240" w:lineRule="auto"/>
              <w:ind w:left="0"/>
              <w:rPr>
                <w:rFonts w:ascii="Times New Roman" w:hAnsi="Times New Roman" w:cs="Times New Roman"/>
                <w:sz w:val="22"/>
                <w:szCs w:val="22"/>
              </w:rPr>
            </w:pPr>
            <w:r w:rsidRPr="00552019">
              <w:rPr>
                <w:rFonts w:ascii="Times New Roman" w:hAnsi="Times New Roman" w:cs="Times New Roman"/>
                <w:sz w:val="22"/>
                <w:szCs w:val="22"/>
                <w:shd w:val="clear" w:color="auto" w:fill="FFFFFF" w:themeFill="background1"/>
              </w:rPr>
              <w:t>создание эффективной системы консультирования сельхозтоваропроизводителей</w:t>
            </w:r>
          </w:p>
        </w:tc>
      </w:tr>
      <w:tr w:rsidR="00552019" w:rsidRPr="00552019" w:rsidTr="00552019">
        <w:trPr>
          <w:trHeight w:val="700"/>
        </w:trPr>
        <w:tc>
          <w:tcPr>
            <w:tcW w:w="3504" w:type="dxa"/>
            <w:shd w:val="clear" w:color="auto" w:fill="auto"/>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r w:rsidRPr="00552019">
              <w:rPr>
                <w:rFonts w:ascii="Times New Roman" w:hAnsi="Times New Roman" w:cs="Times New Roman"/>
              </w:rPr>
              <w:t>Задачи подпрограммы</w:t>
            </w:r>
          </w:p>
        </w:tc>
        <w:tc>
          <w:tcPr>
            <w:tcW w:w="482" w:type="dxa"/>
            <w:shd w:val="clear" w:color="auto" w:fill="auto"/>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512" w:type="dxa"/>
            <w:shd w:val="clear" w:color="auto" w:fill="auto"/>
          </w:tcPr>
          <w:p w:rsidR="00552019" w:rsidRPr="00552019" w:rsidRDefault="00552019" w:rsidP="00083D4F">
            <w:pPr>
              <w:pStyle w:val="affb"/>
              <w:shd w:val="clear" w:color="auto" w:fill="FFFFFF" w:themeFill="background1"/>
              <w:snapToGrid w:val="0"/>
              <w:spacing w:line="240" w:lineRule="auto"/>
              <w:ind w:left="0"/>
              <w:rPr>
                <w:rFonts w:ascii="Times New Roman" w:hAnsi="Times New Roman" w:cs="Times New Roman"/>
                <w:color w:val="000000"/>
                <w:sz w:val="22"/>
                <w:szCs w:val="22"/>
              </w:rPr>
            </w:pPr>
            <w:r w:rsidRPr="00552019">
              <w:rPr>
                <w:rFonts w:ascii="Times New Roman" w:hAnsi="Times New Roman" w:cs="Times New Roman"/>
                <w:color w:val="000000"/>
                <w:sz w:val="22"/>
                <w:szCs w:val="22"/>
                <w:shd w:val="clear" w:color="auto" w:fill="FFFFFF"/>
              </w:rPr>
              <w:t>стимулирование приобретения сельскохозяйственными товаропроизводителями высокотехнологичных машин и оборудования</w:t>
            </w:r>
            <w:r w:rsidRPr="00552019">
              <w:rPr>
                <w:rFonts w:ascii="Times New Roman" w:hAnsi="Times New Roman" w:cs="Times New Roman"/>
                <w:color w:val="000000"/>
                <w:sz w:val="22"/>
                <w:szCs w:val="22"/>
              </w:rPr>
              <w:t>;</w:t>
            </w:r>
          </w:p>
          <w:p w:rsidR="00552019" w:rsidRPr="00552019" w:rsidRDefault="00552019" w:rsidP="00083D4F">
            <w:pPr>
              <w:pStyle w:val="affb"/>
              <w:shd w:val="clear" w:color="auto" w:fill="FFFFFF" w:themeFill="background1"/>
              <w:spacing w:line="240" w:lineRule="auto"/>
              <w:ind w:left="0"/>
              <w:rPr>
                <w:rFonts w:ascii="Times New Roman" w:hAnsi="Times New Roman" w:cs="Times New Roman"/>
                <w:sz w:val="22"/>
                <w:szCs w:val="22"/>
              </w:rPr>
            </w:pPr>
            <w:r w:rsidRPr="00552019">
              <w:rPr>
                <w:rFonts w:ascii="Times New Roman" w:hAnsi="Times New Roman" w:cs="Times New Roman"/>
                <w:sz w:val="22"/>
                <w:szCs w:val="22"/>
                <w:shd w:val="clear" w:color="auto" w:fill="FFFFFF"/>
              </w:rPr>
              <w:t>повышение инновационной активности</w:t>
            </w:r>
            <w:r w:rsidRPr="00552019">
              <w:rPr>
                <w:rFonts w:ascii="Times New Roman" w:hAnsi="Times New Roman" w:cs="Times New Roman"/>
                <w:sz w:val="22"/>
                <w:szCs w:val="22"/>
                <w:shd w:val="clear" w:color="auto" w:fill="00B050"/>
              </w:rPr>
              <w:t xml:space="preserve"> </w:t>
            </w:r>
            <w:r w:rsidRPr="00552019">
              <w:rPr>
                <w:rFonts w:ascii="Times New Roman" w:hAnsi="Times New Roman" w:cs="Times New Roman"/>
                <w:sz w:val="22"/>
                <w:szCs w:val="22"/>
                <w:shd w:val="clear" w:color="auto" w:fill="FFFFFF"/>
              </w:rPr>
              <w:t>сельскохозяйственных товаропроизводителей и расширение масштабов развития</w:t>
            </w:r>
            <w:r w:rsidRPr="00552019">
              <w:rPr>
                <w:rFonts w:ascii="Times New Roman" w:hAnsi="Times New Roman" w:cs="Times New Roman"/>
                <w:sz w:val="22"/>
                <w:szCs w:val="22"/>
                <w:shd w:val="clear" w:color="auto" w:fill="00B050"/>
              </w:rPr>
              <w:t xml:space="preserve"> </w:t>
            </w:r>
            <w:r w:rsidRPr="00552019">
              <w:rPr>
                <w:rFonts w:ascii="Times New Roman" w:hAnsi="Times New Roman" w:cs="Times New Roman"/>
                <w:sz w:val="22"/>
                <w:szCs w:val="22"/>
                <w:shd w:val="clear" w:color="auto" w:fill="FFFFFF"/>
              </w:rPr>
              <w:t>сельского хозяйства на инновационной основе</w:t>
            </w:r>
            <w:r w:rsidRPr="00552019">
              <w:rPr>
                <w:rFonts w:ascii="Times New Roman" w:hAnsi="Times New Roman" w:cs="Times New Roman"/>
                <w:sz w:val="22"/>
                <w:szCs w:val="22"/>
              </w:rPr>
              <w:t>;</w:t>
            </w:r>
          </w:p>
          <w:p w:rsidR="00552019" w:rsidRPr="00552019" w:rsidRDefault="00552019" w:rsidP="00083D4F">
            <w:pPr>
              <w:pStyle w:val="affb"/>
              <w:shd w:val="clear" w:color="auto" w:fill="FFFFFF" w:themeFill="background1"/>
              <w:spacing w:line="240" w:lineRule="auto"/>
              <w:ind w:left="0"/>
              <w:rPr>
                <w:rFonts w:ascii="Times New Roman" w:hAnsi="Times New Roman" w:cs="Times New Roman"/>
                <w:sz w:val="22"/>
                <w:szCs w:val="22"/>
              </w:rPr>
            </w:pPr>
            <w:r w:rsidRPr="00552019">
              <w:rPr>
                <w:rFonts w:ascii="Times New Roman" w:hAnsi="Times New Roman" w:cs="Times New Roman"/>
                <w:sz w:val="22"/>
                <w:szCs w:val="22"/>
              </w:rPr>
              <w:t>создание и развитие институциональной среды, необходимой для разработки и широкомасштабного использования инноваций;</w:t>
            </w:r>
          </w:p>
          <w:p w:rsidR="00552019" w:rsidRPr="00552019" w:rsidRDefault="00552019" w:rsidP="00083D4F">
            <w:pPr>
              <w:pStyle w:val="affb"/>
              <w:shd w:val="clear" w:color="auto" w:fill="FFFFFF" w:themeFill="background1"/>
              <w:spacing w:line="240" w:lineRule="auto"/>
              <w:ind w:left="0"/>
              <w:rPr>
                <w:rFonts w:ascii="Times New Roman" w:hAnsi="Times New Roman" w:cs="Times New Roman"/>
                <w:sz w:val="22"/>
                <w:szCs w:val="22"/>
              </w:rPr>
            </w:pPr>
            <w:r w:rsidRPr="00552019">
              <w:rPr>
                <w:rFonts w:ascii="Times New Roman" w:hAnsi="Times New Roman" w:cs="Times New Roman"/>
                <w:sz w:val="22"/>
                <w:szCs w:val="22"/>
              </w:rPr>
              <w:t>создание инфраструктуры развития биотехнологии в сельском хозяйстве;</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стимулирование сельхозтоваропроизводителей для обеспечения доступа к консультационным услугам;</w:t>
            </w:r>
          </w:p>
          <w:p w:rsidR="00552019" w:rsidRPr="00552019" w:rsidRDefault="00552019" w:rsidP="00083D4F">
            <w:pPr>
              <w:pStyle w:val="affb"/>
              <w:shd w:val="clear" w:color="auto" w:fill="FFFFFF" w:themeFill="background1"/>
              <w:spacing w:line="240" w:lineRule="auto"/>
              <w:ind w:left="0"/>
              <w:rPr>
                <w:rFonts w:ascii="Times New Roman" w:hAnsi="Times New Roman" w:cs="Times New Roman"/>
                <w:sz w:val="22"/>
                <w:szCs w:val="22"/>
              </w:rPr>
            </w:pPr>
            <w:r w:rsidRPr="00552019">
              <w:rPr>
                <w:rFonts w:ascii="Times New Roman" w:hAnsi="Times New Roman" w:cs="Times New Roman"/>
                <w:sz w:val="22"/>
                <w:szCs w:val="22"/>
              </w:rPr>
              <w:t>поддержка общественных организаций, оказывающих социально значимые услуги в сфере сельского хозяйства</w:t>
            </w:r>
          </w:p>
          <w:p w:rsidR="00552019" w:rsidRPr="00552019" w:rsidRDefault="00552019" w:rsidP="00083D4F">
            <w:pPr>
              <w:pStyle w:val="affb"/>
              <w:shd w:val="clear" w:color="auto" w:fill="FFFFFF" w:themeFill="background1"/>
              <w:spacing w:line="240" w:lineRule="auto"/>
              <w:ind w:left="0"/>
              <w:rPr>
                <w:rFonts w:ascii="Times New Roman" w:hAnsi="Times New Roman" w:cs="Times New Roman"/>
                <w:sz w:val="22"/>
                <w:szCs w:val="22"/>
              </w:rPr>
            </w:pPr>
          </w:p>
        </w:tc>
      </w:tr>
      <w:tr w:rsidR="00552019" w:rsidRPr="00552019" w:rsidTr="00552019">
        <w:trPr>
          <w:trHeight w:val="700"/>
        </w:trPr>
        <w:tc>
          <w:tcPr>
            <w:tcW w:w="3504" w:type="dxa"/>
            <w:shd w:val="clear" w:color="auto" w:fill="auto"/>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r w:rsidRPr="00552019">
              <w:rPr>
                <w:rFonts w:ascii="Times New Roman" w:hAnsi="Times New Roman" w:cs="Times New Roman"/>
              </w:rPr>
              <w:t>Целевые индикаторы и показатели подпрограммы</w:t>
            </w:r>
          </w:p>
        </w:tc>
        <w:tc>
          <w:tcPr>
            <w:tcW w:w="482" w:type="dxa"/>
            <w:shd w:val="clear" w:color="auto" w:fill="auto"/>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512" w:type="dxa"/>
            <w:shd w:val="clear" w:color="auto" w:fill="auto"/>
            <w:vAlign w:val="center"/>
          </w:tcPr>
          <w:p w:rsidR="00552019" w:rsidRPr="00552019" w:rsidRDefault="00552019" w:rsidP="00083D4F">
            <w:pPr>
              <w:pStyle w:val="affb"/>
              <w:shd w:val="clear" w:color="auto" w:fill="FFFFFF" w:themeFill="background1"/>
              <w:snapToGrid w:val="0"/>
              <w:spacing w:line="240" w:lineRule="auto"/>
              <w:ind w:left="0"/>
              <w:rPr>
                <w:rFonts w:ascii="Times New Roman" w:hAnsi="Times New Roman" w:cs="Times New Roman"/>
                <w:sz w:val="22"/>
                <w:szCs w:val="22"/>
              </w:rPr>
            </w:pPr>
            <w:r w:rsidRPr="00552019">
              <w:rPr>
                <w:rFonts w:ascii="Times New Roman" w:hAnsi="Times New Roman" w:cs="Times New Roman"/>
                <w:sz w:val="22"/>
                <w:szCs w:val="22"/>
              </w:rPr>
              <w:t xml:space="preserve">объемы приобретения сельскохозяйственными товаропроизводителями новой техники (тракторы, зерноуборочные комбайны, кормоуборочные комбайны) по льготной цене, </w:t>
            </w:r>
            <w:r w:rsidRPr="00552019">
              <w:rPr>
                <w:rFonts w:ascii="Times New Roman" w:hAnsi="Times New Roman" w:cs="Times New Roman"/>
                <w:sz w:val="22"/>
                <w:szCs w:val="22"/>
                <w:shd w:val="clear" w:color="auto" w:fill="FFFFFF" w:themeFill="background1"/>
              </w:rPr>
              <w:t>штук;</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количество реализованных инновационных проектов;</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 xml:space="preserve">рост применения биологических средств защиты растений и микробиологических удобрений в растениеводстве </w:t>
            </w:r>
            <w:r w:rsidRPr="00552019">
              <w:rPr>
                <w:rFonts w:ascii="Times New Roman" w:hAnsi="Times New Roman" w:cs="Times New Roman"/>
                <w:shd w:val="clear" w:color="auto" w:fill="FFFFFF" w:themeFill="background1"/>
              </w:rPr>
              <w:t>к 2012 году, процентов</w:t>
            </w:r>
            <w:r w:rsidRPr="00552019">
              <w:rPr>
                <w:rFonts w:ascii="Times New Roman" w:hAnsi="Times New Roman" w:cs="Times New Roman"/>
              </w:rPr>
              <w:t>;</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 xml:space="preserve">удельный вес отходов сельскохозяйственного производства, переработанных методами биотехнологии, </w:t>
            </w:r>
            <w:r w:rsidRPr="00552019">
              <w:rPr>
                <w:rFonts w:ascii="Times New Roman" w:hAnsi="Times New Roman" w:cs="Times New Roman"/>
                <w:shd w:val="clear" w:color="auto" w:fill="FFFFFF" w:themeFill="background1"/>
              </w:rPr>
              <w:t>процентов</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p>
        </w:tc>
      </w:tr>
      <w:tr w:rsidR="00552019" w:rsidRPr="00552019" w:rsidTr="00552019">
        <w:trPr>
          <w:trHeight w:val="467"/>
        </w:trPr>
        <w:tc>
          <w:tcPr>
            <w:tcW w:w="3504" w:type="dxa"/>
            <w:shd w:val="clear" w:color="auto" w:fill="auto"/>
          </w:tcPr>
          <w:p w:rsidR="00552019" w:rsidRPr="00552019" w:rsidRDefault="00552019" w:rsidP="00552019">
            <w:pPr>
              <w:pStyle w:val="a4"/>
              <w:shd w:val="clear" w:color="auto" w:fill="FFFFFF" w:themeFill="background1"/>
              <w:rPr>
                <w:b/>
                <w:sz w:val="22"/>
                <w:szCs w:val="22"/>
              </w:rPr>
            </w:pPr>
            <w:r w:rsidRPr="00552019">
              <w:rPr>
                <w:rStyle w:val="afe"/>
                <w:b w:val="0"/>
                <w:sz w:val="22"/>
                <w:szCs w:val="22"/>
              </w:rPr>
              <w:t>Объем бюджетных ассигнований</w:t>
            </w:r>
          </w:p>
        </w:tc>
        <w:tc>
          <w:tcPr>
            <w:tcW w:w="482" w:type="dxa"/>
            <w:shd w:val="clear" w:color="auto" w:fill="auto"/>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12" w:type="dxa"/>
            <w:shd w:val="clear" w:color="auto" w:fill="auto"/>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объем бюджетных ассигнований на реализацию подпрограммы муниципальным бюджетом не предусмотрен</w:t>
            </w: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552019">
            <w:pPr>
              <w:shd w:val="clear" w:color="auto" w:fill="FFFFFF" w:themeFill="background1"/>
              <w:spacing w:after="0" w:line="240" w:lineRule="auto"/>
              <w:rPr>
                <w:rFonts w:ascii="Times New Roman" w:hAnsi="Times New Roman" w:cs="Times New Roman"/>
              </w:rPr>
            </w:pPr>
          </w:p>
        </w:tc>
      </w:tr>
      <w:tr w:rsidR="00552019" w:rsidRPr="00552019" w:rsidTr="00552019">
        <w:trPr>
          <w:trHeight w:val="273"/>
        </w:trPr>
        <w:tc>
          <w:tcPr>
            <w:tcW w:w="3504" w:type="dxa"/>
            <w:shd w:val="clear" w:color="auto" w:fill="auto"/>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rPr>
            </w:pPr>
            <w:r w:rsidRPr="00552019">
              <w:rPr>
                <w:rFonts w:ascii="Times New Roman" w:hAnsi="Times New Roman" w:cs="Times New Roman"/>
              </w:rPr>
              <w:t>Ожидаемые результаты реализации подпрограммы</w:t>
            </w:r>
          </w:p>
        </w:tc>
        <w:tc>
          <w:tcPr>
            <w:tcW w:w="482" w:type="dxa"/>
            <w:shd w:val="clear" w:color="auto" w:fill="auto"/>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512" w:type="dxa"/>
            <w:shd w:val="clear" w:color="auto" w:fill="auto"/>
          </w:tcPr>
          <w:p w:rsidR="00552019" w:rsidRPr="00552019" w:rsidRDefault="00552019" w:rsidP="00552019">
            <w:pPr>
              <w:shd w:val="clear" w:color="auto" w:fill="FFFFFF" w:themeFill="background1"/>
              <w:snapToGrid w:val="0"/>
              <w:spacing w:after="0" w:line="240" w:lineRule="auto"/>
              <w:rPr>
                <w:rFonts w:ascii="Times New Roman" w:hAnsi="Times New Roman" w:cs="Times New Roman"/>
              </w:rPr>
            </w:pPr>
            <w:r w:rsidRPr="00552019">
              <w:rPr>
                <w:rFonts w:ascii="Times New Roman" w:hAnsi="Times New Roman" w:cs="Times New Roman"/>
              </w:rPr>
              <w:t>приобретение сельскохозяйственными товаропроизводителями 3 трактора и 2 зерноуборочных комбайна, 1 кормоуборочный комбайн.</w:t>
            </w:r>
          </w:p>
          <w:p w:rsidR="00552019" w:rsidRPr="00552019" w:rsidRDefault="00552019" w:rsidP="00552019">
            <w:pPr>
              <w:shd w:val="clear" w:color="auto" w:fill="FFFFFF" w:themeFill="background1"/>
              <w:spacing w:after="0" w:line="240" w:lineRule="auto"/>
              <w:rPr>
                <w:rFonts w:ascii="Times New Roman" w:hAnsi="Times New Roman" w:cs="Times New Roman"/>
              </w:rPr>
            </w:pPr>
          </w:p>
        </w:tc>
      </w:tr>
      <w:tr w:rsidR="00552019" w:rsidRPr="00552019" w:rsidTr="00552019">
        <w:trPr>
          <w:trHeight w:val="273"/>
        </w:trPr>
        <w:tc>
          <w:tcPr>
            <w:tcW w:w="3504" w:type="dxa"/>
            <w:shd w:val="clear" w:color="auto" w:fill="auto"/>
          </w:tcPr>
          <w:p w:rsidR="00552019" w:rsidRPr="00552019" w:rsidRDefault="00552019" w:rsidP="00552019">
            <w:pPr>
              <w:shd w:val="clear" w:color="auto" w:fill="FFFFFF" w:themeFill="background1"/>
              <w:suppressAutoHyphens/>
              <w:snapToGrid w:val="0"/>
              <w:spacing w:after="0" w:line="240" w:lineRule="auto"/>
              <w:rPr>
                <w:rFonts w:ascii="Times New Roman" w:hAnsi="Times New Roman" w:cs="Times New Roman"/>
                <w:b/>
                <w:color w:val="000000" w:themeColor="text1"/>
              </w:rPr>
            </w:pPr>
            <w:r w:rsidRPr="00552019">
              <w:rPr>
                <w:rStyle w:val="afe"/>
                <w:rFonts w:ascii="Times New Roman" w:hAnsi="Times New Roman" w:cs="Times New Roman"/>
                <w:b w:val="0"/>
                <w:color w:val="000000" w:themeColor="text1"/>
              </w:rPr>
              <w:t>Сроки реализации подпрограммы</w:t>
            </w:r>
          </w:p>
        </w:tc>
        <w:tc>
          <w:tcPr>
            <w:tcW w:w="482" w:type="dxa"/>
            <w:shd w:val="clear" w:color="auto" w:fill="auto"/>
          </w:tcPr>
          <w:p w:rsidR="00552019" w:rsidRPr="00552019" w:rsidRDefault="00552019" w:rsidP="00552019">
            <w:pPr>
              <w:shd w:val="clear" w:color="auto" w:fill="FFFFFF" w:themeFill="background1"/>
              <w:snapToGrid w:val="0"/>
              <w:spacing w:after="0" w:line="240" w:lineRule="auto"/>
              <w:jc w:val="center"/>
              <w:rPr>
                <w:rFonts w:ascii="Times New Roman" w:hAnsi="Times New Roman" w:cs="Times New Roman"/>
              </w:rPr>
            </w:pPr>
            <w:r w:rsidRPr="00552019">
              <w:rPr>
                <w:rFonts w:ascii="Times New Roman" w:hAnsi="Times New Roman" w:cs="Times New Roman"/>
              </w:rPr>
              <w:t>-</w:t>
            </w:r>
          </w:p>
        </w:tc>
        <w:tc>
          <w:tcPr>
            <w:tcW w:w="5512" w:type="dxa"/>
            <w:shd w:val="clear" w:color="auto" w:fill="auto"/>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1 января 2013 г. - 31 декабря 2025 г.</w:t>
            </w:r>
          </w:p>
          <w:p w:rsidR="00552019" w:rsidRPr="00552019" w:rsidRDefault="00552019" w:rsidP="00552019">
            <w:pPr>
              <w:shd w:val="clear" w:color="auto" w:fill="FFFFFF" w:themeFill="background1"/>
              <w:snapToGrid w:val="0"/>
              <w:spacing w:after="0" w:line="240" w:lineRule="auto"/>
              <w:rPr>
                <w:rFonts w:ascii="Times New Roman" w:hAnsi="Times New Roman" w:cs="Times New Roman"/>
              </w:rPr>
            </w:pPr>
          </w:p>
        </w:tc>
      </w:tr>
    </w:tbl>
    <w:p w:rsidR="00552019" w:rsidRPr="00552019" w:rsidRDefault="00552019" w:rsidP="00552019">
      <w:pPr>
        <w:shd w:val="clear" w:color="auto" w:fill="FFFFFF" w:themeFill="background1"/>
        <w:spacing w:after="0" w:line="240" w:lineRule="auto"/>
        <w:rPr>
          <w:rFonts w:ascii="Times New Roman" w:hAnsi="Times New Roman" w:cs="Times New Roman"/>
        </w:rPr>
        <w:sectPr w:rsidR="00552019" w:rsidRPr="00552019">
          <w:headerReference w:type="even" r:id="rId39"/>
          <w:headerReference w:type="default" r:id="rId40"/>
          <w:footerReference w:type="even" r:id="rId41"/>
          <w:footerReference w:type="default" r:id="rId42"/>
          <w:headerReference w:type="first" r:id="rId43"/>
          <w:footerReference w:type="first" r:id="rId44"/>
          <w:pgSz w:w="11906" w:h="16838"/>
          <w:pgMar w:top="851" w:right="851" w:bottom="851" w:left="1418" w:header="454" w:footer="284" w:gutter="0"/>
          <w:cols w:space="720"/>
          <w:docGrid w:linePitch="360"/>
        </w:sectPr>
      </w:pPr>
    </w:p>
    <w:p w:rsidR="00552019" w:rsidRPr="00552019" w:rsidRDefault="00552019" w:rsidP="00552019">
      <w:pPr>
        <w:keepNext/>
        <w:keepLines/>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bCs/>
        </w:rPr>
        <w:lastRenderedPageBreak/>
        <w:t xml:space="preserve">Раздел 1. Сфера реализации подпрограммы, основные проблемы и оценка последствий инерционного развития, </w:t>
      </w:r>
      <w:r w:rsidRPr="00552019">
        <w:rPr>
          <w:rFonts w:ascii="Times New Roman" w:hAnsi="Times New Roman" w:cs="Times New Roman"/>
          <w:b/>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и сроки ее реализации</w:t>
      </w: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p>
    <w:p w:rsidR="00552019" w:rsidRPr="00552019" w:rsidRDefault="00552019" w:rsidP="00552019">
      <w:pPr>
        <w:keepNext/>
        <w:keepLines/>
        <w:shd w:val="clear" w:color="auto" w:fill="FFFFFF" w:themeFill="background1"/>
        <w:suppressAutoHyphens/>
        <w:spacing w:after="0" w:line="240" w:lineRule="auto"/>
        <w:jc w:val="center"/>
        <w:rPr>
          <w:rFonts w:ascii="Times New Roman" w:hAnsi="Times New Roman" w:cs="Times New Roman"/>
          <w:b/>
          <w:bCs/>
        </w:rPr>
      </w:pPr>
      <w:r w:rsidRPr="00552019">
        <w:rPr>
          <w:rFonts w:ascii="Times New Roman" w:hAnsi="Times New Roman" w:cs="Times New Roman"/>
          <w:b/>
        </w:rPr>
        <w:t xml:space="preserve">Глава 1. </w:t>
      </w:r>
      <w:r w:rsidRPr="00552019">
        <w:rPr>
          <w:rFonts w:ascii="Times New Roman" w:hAnsi="Times New Roman" w:cs="Times New Roman"/>
          <w:b/>
          <w:bCs/>
        </w:rPr>
        <w:t>Сфера реализации подпрограммы, основные проблемы и оценка последствий инерционного развития</w:t>
      </w:r>
    </w:p>
    <w:p w:rsidR="00552019" w:rsidRPr="00552019" w:rsidRDefault="00552019" w:rsidP="00552019">
      <w:pPr>
        <w:shd w:val="clear" w:color="auto" w:fill="FFFFFF" w:themeFill="background1"/>
        <w:suppressAutoHyphens/>
        <w:spacing w:after="0" w:line="240" w:lineRule="auto"/>
        <w:rPr>
          <w:rFonts w:ascii="Times New Roman" w:hAnsi="Times New Roman" w:cs="Times New Roman"/>
          <w:b/>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Реализация подпрограммы планируется в сфере сельского хозяйства и переработки сельскохозяйственной продукции. </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связи с усилением конкуренции на мировых продовольственных рынках, низкой конкурентоспособностью производителей продукции агропромышленного комплекса района, недостаточным уровнем развития и темпов роста агропромышленного комплекса для решения проблемы продовольственной безопасности возникает необходимость обновления научно-информационной, технической и технологической базы агропромышленного комплекса на качественно новой основе, перехода к инновационному типу развития.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Необходимо создать условия для  инновационного развития агропромышленного комплекса, обеспечивающие его высокую конкурентоспособность и эффективность. В этих целях необходимо: </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устранение барьеров, сдерживающих расширение масштабов инновационной активности организаций и распространение в экономике инноваций;</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усиление стимулов на уровне организаций к постоянной инновационной деятельности, использованию и разработке новых технологий для обеспечения конкурентоспособности бизнеса;</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создание благоприятных условий для появления новых высокотехнологичных предприятий и развития новых рынков продукции;</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развитие системы сельскохозяйственного консультирования.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В связи с этим требуется организовать отбор наиболее перспективных инновационных проектов, создающих базу для получения в перспективе  конкурентных преимуществ. Подпрограммой предусматривается ускоренное развитие сетей распространения инноваций через механизмы государственно-частного партнерства, организации сельскохозяйственного консультирования представителей аграрного бизнеса, с помощью которых будет создан механизм обмена информацией о перспективных инновационных проектах. </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Финансирование инновационных проектов в области агропромышленного комплекса будет осуществляться Министерством сельского хозяйства Российской Федерации самостоятельно и (или) через фонды, в том числе государственные, поддержки научной, научно-технической, инновационной деятельности. Реализацию инновационных проектов в агропромышленном комплексе намечается проводить с участием отраслевых союзов и ассоциаций. </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Модернизация технологической базы современного агропромышленного производства невозможна без массового внедрения биотехнологий и биотехнологических продуктов. В этих целях   необходимо решить задачу создания инфраструктуры развития биотехнологии в сельском хозяйстве.</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Инновационное развитие агропромышленного комплекса требует единой системы консультирования сельскохозяйственных товаропроизводителей и сельского населения, что создаст условия для повышения эффективности и конкурентоспособности сельскохозяйственного производства, а также роста уровня жизни  и занятости сельского населения за счет использования современных достижений в науке, технике, технологиях, организации и управлении сельскохозяйственным производством.</w:t>
      </w:r>
    </w:p>
    <w:p w:rsidR="00552019" w:rsidRPr="00552019" w:rsidRDefault="00552019" w:rsidP="00552019">
      <w:pPr>
        <w:shd w:val="clear" w:color="auto" w:fill="FFFFFF" w:themeFill="background1"/>
        <w:suppressAutoHyphens/>
        <w:spacing w:after="0" w:line="240" w:lineRule="auto"/>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t>Глава 2. Приоритеты государственной политики в сфере реализации подпрограммы</w:t>
      </w:r>
    </w:p>
    <w:p w:rsidR="00552019" w:rsidRPr="00552019" w:rsidRDefault="00552019" w:rsidP="00552019">
      <w:pPr>
        <w:shd w:val="clear" w:color="auto" w:fill="FFFFFF" w:themeFill="background1"/>
        <w:suppressAutoHyphens/>
        <w:spacing w:after="0" w:line="240" w:lineRule="auto"/>
        <w:rPr>
          <w:rFonts w:ascii="Times New Roman" w:hAnsi="Times New Roman" w:cs="Times New Roman"/>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Приоритетами государственной политики в сфере реализации подпрограммы являются: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обновление парка сельскохозяйственной техники;</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перспективных инновационных проектов в агропромышленном комплексе;</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развитие и внедрение энергосберегающих технологий в сельскохозяйственное производство;</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развитие информационно-консультационных центров агропромышленного комплекса;</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lastRenderedPageBreak/>
        <w:t>поддержка общественных организаций, оказывающих социально значимые услуги в сфере  сельского хозяйства.</w:t>
      </w:r>
    </w:p>
    <w:p w:rsidR="00552019" w:rsidRPr="00552019" w:rsidRDefault="00552019" w:rsidP="00552019">
      <w:pPr>
        <w:shd w:val="clear" w:color="auto" w:fill="FFFFFF" w:themeFill="background1"/>
        <w:suppressAutoHyphens/>
        <w:spacing w:after="0" w:line="240" w:lineRule="auto"/>
        <w:ind w:left="709"/>
        <w:jc w:val="center"/>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t>Глава 3. Цели, задачи и показатели (индикаторы) реализация подпрограммы, основные ожидаемые конечные результаты подпрограммы, сроки ее реализации</w:t>
      </w:r>
    </w:p>
    <w:p w:rsidR="00552019" w:rsidRPr="00552019" w:rsidRDefault="00552019" w:rsidP="00552019">
      <w:pPr>
        <w:shd w:val="clear" w:color="auto" w:fill="FFFFFF" w:themeFill="background1"/>
        <w:suppressAutoHyphens/>
        <w:spacing w:after="0" w:line="240" w:lineRule="auto"/>
        <w:ind w:firstLine="709"/>
        <w:rPr>
          <w:rFonts w:ascii="Times New Roman" w:hAnsi="Times New Roman" w:cs="Times New Roman"/>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Основными целями подпрограммы являются: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повышение эффективности и конкурентоспособности продукции сельскохозяйственных товаропроизводителей за счет технической и технологической модернизации производства; </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создание благоприятной экономической среды, способствующей инновационному развитию и привлечению инвестиций в отрасль;</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создание в агропромышленном комплексе  сельскохозяйственной биотехнологии;</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создание эффективной системы консультирования сельхозтоваропроизводителей.</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Основными задачами подпрограммы являются: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стимулирование приобретения сельскохозяйственными товаропроизводителями высокотехнологичных машин и оборудования;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повышение инновационной активности сельскохозяйственных товаропроизводителей и расширение масштабов развития сельского хозяйства на инновационной основе;</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создание и развитие институциональной среды, необходимой для разработки и широкомасштабного использования инноваций;</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создание инфраструктуры развития биотехнологии в сельском хозяйстве;</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стимулирование  сельхозтоваропроизводителей  для обеспечения доступа к консультационным услугам;</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поддержка общественных организаций, оказывающих социально значимые услуги в сфере  сельского хозяйства.</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Целевыми индикаторами и показателями подпрограммы являются: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объемы приобретения  новой техники сельскохозяйственными товаропроизводителями (тракторы, зерноуборочные комбайны, кормоуборочные комбайны) с оказанием мер государственной поддержки;</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количество реализованных инновационных проектов;</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рост применения биологических средств защиты растений и микробиологических удобрений в растениеводстве;</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удельный вес отходов сельскохозяйственного производства, переработанных методами биотехнологии.</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Ожидаемые результаты реализации подпрограммы:</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приобретение сельскохозяйственными товаропроизводителями 3 трактора и 3 комбайна.</w:t>
      </w:r>
    </w:p>
    <w:p w:rsidR="00552019" w:rsidRPr="00552019" w:rsidRDefault="00552019" w:rsidP="00552019">
      <w:pPr>
        <w:shd w:val="clear" w:color="auto" w:fill="FFFFFF" w:themeFill="background1"/>
        <w:suppressAutoHyphens/>
        <w:spacing w:after="0" w:line="240" w:lineRule="auto"/>
        <w:ind w:firstLine="709"/>
        <w:rPr>
          <w:rFonts w:ascii="Times New Roman" w:hAnsi="Times New Roman" w:cs="Times New Roman"/>
        </w:rPr>
      </w:pPr>
      <w:r w:rsidRPr="00552019">
        <w:rPr>
          <w:rFonts w:ascii="Times New Roman" w:hAnsi="Times New Roman" w:cs="Times New Roman"/>
        </w:rPr>
        <w:t>Реализация подпрограммы предусматривается в 2013-2025 годах.</w:t>
      </w:r>
    </w:p>
    <w:p w:rsidR="00552019" w:rsidRPr="00552019" w:rsidRDefault="00552019" w:rsidP="00552019">
      <w:pPr>
        <w:shd w:val="clear" w:color="auto" w:fill="FFFFFF" w:themeFill="background1"/>
        <w:suppressAutoHyphens/>
        <w:autoSpaceDE w:val="0"/>
        <w:spacing w:after="0" w:line="240" w:lineRule="auto"/>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t>Раздел 2. Характеристика мероприятий подпрограммы</w:t>
      </w:r>
    </w:p>
    <w:p w:rsidR="00552019" w:rsidRPr="00552019" w:rsidRDefault="00552019" w:rsidP="00552019">
      <w:pPr>
        <w:shd w:val="clear" w:color="auto" w:fill="FFFFFF" w:themeFill="background1"/>
        <w:suppressAutoHyphens/>
        <w:autoSpaceDE w:val="0"/>
        <w:spacing w:after="0" w:line="240" w:lineRule="auto"/>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t>Глава 4. Мероприятие «Обновление парка сельскохозяйственной техники»</w:t>
      </w:r>
    </w:p>
    <w:p w:rsidR="00552019" w:rsidRPr="00552019" w:rsidRDefault="00552019" w:rsidP="00552019">
      <w:pPr>
        <w:shd w:val="clear" w:color="auto" w:fill="FFFFFF" w:themeFill="background1"/>
        <w:suppressAutoHyphens/>
        <w:autoSpaceDE w:val="0"/>
        <w:spacing w:after="0" w:line="240" w:lineRule="auto"/>
        <w:rPr>
          <w:rFonts w:ascii="Times New Roman" w:hAnsi="Times New Roman" w:cs="Times New Roman"/>
          <w:b/>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Целью осуществления мероприятия по обновлению парка сельскохозяйственной техники является обновление парка сельскохозяйственной техники, используемой в сельском хозяйстве.</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Для достижения поставленной цели необходимо решить</w:t>
      </w:r>
      <w:r w:rsidRPr="00552019">
        <w:rPr>
          <w:rFonts w:ascii="Times New Roman" w:hAnsi="Times New Roman" w:cs="Times New Roman"/>
        </w:rPr>
        <w:br/>
        <w:t>задачу стимулирования приобретения сельскохозяйственными товаропроизводителями высокотехнологичных машин для растениеводства, животноводства и кормопроизводства.</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целях осуществления этого мероприятия предусматривается реализация  сельскохозяйственным товаропроизводителям новой  сельскохозяйственной техники с оказанием мер государственной поддержки (со скидкой в соответствии с перечнем и размером скидки, которые утверждаются Правительством Российской Федерации).</w:t>
      </w:r>
    </w:p>
    <w:p w:rsidR="00552019" w:rsidRPr="00552019" w:rsidRDefault="00552019" w:rsidP="00552019">
      <w:pPr>
        <w:shd w:val="clear" w:color="auto" w:fill="FFFFFF" w:themeFill="background1"/>
        <w:suppressAutoHyphens/>
        <w:spacing w:after="0" w:line="240" w:lineRule="auto"/>
        <w:ind w:firstLine="709"/>
        <w:rPr>
          <w:rFonts w:ascii="Times New Roman" w:hAnsi="Times New Roman" w:cs="Times New Roman"/>
        </w:rPr>
      </w:pPr>
      <w:r w:rsidRPr="00552019">
        <w:rPr>
          <w:rFonts w:ascii="Times New Roman" w:hAnsi="Times New Roman" w:cs="Times New Roman"/>
        </w:rPr>
        <w:t xml:space="preserve">Средства муниципального бюджета на реализацию мероприятия не предусматриваются. </w:t>
      </w:r>
    </w:p>
    <w:p w:rsidR="00552019" w:rsidRPr="00552019" w:rsidRDefault="00552019" w:rsidP="00552019">
      <w:pPr>
        <w:shd w:val="clear" w:color="auto" w:fill="FFFFFF" w:themeFill="background1"/>
        <w:suppressAutoHyphens/>
        <w:spacing w:after="0" w:line="240" w:lineRule="auto"/>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t>Глава 5. Мероприятие «Реализация перспективных инновационных проектов в агропромышленном комплексе»</w:t>
      </w:r>
    </w:p>
    <w:p w:rsidR="00552019" w:rsidRPr="00552019" w:rsidRDefault="00552019" w:rsidP="00552019">
      <w:pPr>
        <w:shd w:val="clear" w:color="auto" w:fill="FFFFFF" w:themeFill="background1"/>
        <w:suppressAutoHyphens/>
        <w:autoSpaceDE w:val="0"/>
        <w:spacing w:after="0" w:line="240" w:lineRule="auto"/>
        <w:rPr>
          <w:rFonts w:ascii="Times New Roman" w:hAnsi="Times New Roman" w:cs="Times New Roman"/>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lastRenderedPageBreak/>
        <w:t>Мероприятие по реализации перспективных инновационных проектов в агропромышленном комплексе направлено на реализацию комплекса мер по достижению экономического эффекта и осуществлению инноваций, в том числе по коммерциализации научных и (или) научно-технических результатов.</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Предусматривается организация отбора наиболее перспективных инновационных проектов, удовлетворяющих выработанным критериям. Отобранные проекты финансируются на конкурсной основе Министерством сельского хозяйства Российской Федерации и (или) инновационными фондами с использованием механизма государственно-частного партнерства. </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рамках этого мероприятия предусмотрена государственная поддержка развития: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инновационных проектов в растениеводстве, в том числе ресурсосберегающих технологий, включая точное земледелие;</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инновационных проектов в животноводстве, в том числе ресурсосберегающих технологий;</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инновационных проектов по мелиорации земель сельскохозяйственного назначения;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инновационных проектов по переработке сельскохозяйственной продукции растительного и животного происхождения;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инновационных проектов по созданию альтернативных источников энергии, в том числе по производству биотоплива из отходов сельскохозяйственного производства.</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Предусматриваются разработка современных агротехнологий и проектирование систем адаптивно-ландшафтного земледелия и воспроизводства плодородия почв, технологий возделывания и интегрированной защиты сельскохозяйственных культур, разработка экологически безопасных ресурсосберегающих технологий производства продукции животноводства и птицеводства, повышение продуктивности и воспроизводительных качеств животных и птицы, получение продукции животноводства и птицеводства высокого биологического и санитарного качества, сохранение устойчивого ветеринарного благополучия, разработка ресурсосберегающих технологий хранения и переработки сельскохозяйственного сырья при производстве экологически безопасных продуктов питания, разработка технологий и технических средств для устойчивого функционирования мелиоративных комплексов, обеспечивающих высокую продуктивность и экологическую стабильность агроландшафтов, сохранение плодородия почв, защиту их от эрозии.</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Основным источником финансирования реализации мероприятия являются средства федерального бюджета, республиканского бюджета Республики Мордовия и внебюджетные источники, запланированные на условиях долевого софинансирования (в равных долях). </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shd w:val="clear" w:color="auto" w:fill="FFFFFF" w:themeFill="background1"/>
        </w:rPr>
        <w:t>Средства муниципального бюджета на реализацию мероприятия не предусматриваются</w:t>
      </w:r>
      <w:r w:rsidRPr="00552019">
        <w:rPr>
          <w:rFonts w:ascii="Times New Roman" w:hAnsi="Times New Roman" w:cs="Times New Roman"/>
        </w:rPr>
        <w:t xml:space="preserve">. </w:t>
      </w:r>
    </w:p>
    <w:p w:rsidR="00552019" w:rsidRPr="00552019" w:rsidRDefault="00552019" w:rsidP="00552019">
      <w:pPr>
        <w:shd w:val="clear" w:color="auto" w:fill="FFFFFF" w:themeFill="background1"/>
        <w:suppressAutoHyphens/>
        <w:spacing w:after="0" w:line="240" w:lineRule="auto"/>
        <w:ind w:left="720"/>
        <w:jc w:val="center"/>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t>Глава 6. Мероприятие «Развитие биотехнологий»</w:t>
      </w:r>
    </w:p>
    <w:p w:rsidR="00552019" w:rsidRPr="00552019" w:rsidRDefault="00552019" w:rsidP="00552019">
      <w:pPr>
        <w:shd w:val="clear" w:color="auto" w:fill="FFFFFF" w:themeFill="background1"/>
        <w:suppressAutoHyphens/>
        <w:spacing w:after="0" w:line="240" w:lineRule="auto"/>
        <w:ind w:left="360"/>
        <w:jc w:val="center"/>
        <w:rPr>
          <w:rFonts w:ascii="Times New Roman" w:hAnsi="Times New Roman" w:cs="Times New Roman"/>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Мероприятие по развитию биотехнологий разработано в соответствии с Комплексной программой развития биотехнологий в Российской Федерации на период до 2020 года.</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Реализация мероприятия направлена на развитие и внедрение энергосберегающих технологий в сельскохозяйственное производство на территории Ардатовского района Республики Мордовия.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Целью осуществления этого мероприятия является развитие  в Республике Мордовия  сельскохозяйственной биотехнологии.</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Для достижения поставленной цели предусматривается решение задачи по созданию инфраструктуры развития биотехнологий в сельском хозяйстве.</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Использование биотехнологий в сельском хозяйстве ориентировано на стабильное развитие сельскохозяйственного производства, решение проблемы продовольственной безопасности, получение высококачественных, экологически чистых продуктов питания, переработку отходов сельскохозяйственного производства, восстановление плодородия почв. </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мероприятии наиболее приоритетными являются следующие ключевые направления: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развитие биотехнологий в растениеводстве, разработка диагностических наборов для выявления возбудителей заболеваний растений;</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развитие биотехнологий в животноводстве и кормопроизводстве (биодобавки для улучшения качества кормов – аминокислоты, кормовой белок, ферменты, витамины, пробиотики);</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развитие биотехнологий в пищевой и перерабатывающей промышленности (крахмалы и глюкозно-фруктовые сиропы, ферменты и микроорганизмы для молочных, масло-жировых, </w:t>
      </w:r>
      <w:r w:rsidRPr="00552019">
        <w:rPr>
          <w:rFonts w:ascii="Times New Roman" w:hAnsi="Times New Roman" w:cs="Times New Roman"/>
        </w:rPr>
        <w:lastRenderedPageBreak/>
        <w:t>мясоперерабатывающих производств, органические кислоты – лимонная, молочная, уксусная и другие, продукты глубокой переработки пищевого сырья);</w:t>
      </w:r>
    </w:p>
    <w:p w:rsidR="00552019" w:rsidRPr="00552019" w:rsidRDefault="00552019" w:rsidP="00083D4F">
      <w:pPr>
        <w:shd w:val="clear" w:color="auto" w:fill="FFFFFF" w:themeFill="background1"/>
        <w:suppressAutoHyphens/>
        <w:spacing w:after="0" w:line="240" w:lineRule="auto"/>
        <w:jc w:val="both"/>
        <w:rPr>
          <w:rFonts w:ascii="Times New Roman" w:hAnsi="Times New Roman" w:cs="Times New Roman"/>
        </w:rPr>
      </w:pPr>
      <w:r w:rsidRPr="00552019">
        <w:rPr>
          <w:rFonts w:ascii="Times New Roman" w:hAnsi="Times New Roman" w:cs="Times New Roman"/>
        </w:rPr>
        <w:t xml:space="preserve">       развитие биотехнологий и биоэнергетика (биотопливо).</w:t>
      </w: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t>Глава 7. Мероприятие «Развитие консультационной помощи сельскохозяйственным товаропроизводителям»</w:t>
      </w:r>
    </w:p>
    <w:p w:rsidR="00552019" w:rsidRPr="00552019" w:rsidRDefault="00552019" w:rsidP="00552019">
      <w:pPr>
        <w:shd w:val="clear" w:color="auto" w:fill="FFFFFF" w:themeFill="background1"/>
        <w:suppressAutoHyphens/>
        <w:spacing w:after="0" w:line="240" w:lineRule="auto"/>
        <w:ind w:left="720"/>
        <w:rPr>
          <w:rFonts w:ascii="Times New Roman" w:hAnsi="Times New Roman" w:cs="Times New Roman"/>
          <w:b/>
        </w:rPr>
      </w:pPr>
    </w:p>
    <w:p w:rsidR="00552019" w:rsidRPr="00552019" w:rsidRDefault="00552019" w:rsidP="00083D4F">
      <w:pPr>
        <w:shd w:val="clear" w:color="auto" w:fill="FFFFFF" w:themeFill="background1"/>
        <w:suppressAutoHyphens/>
        <w:spacing w:after="0" w:line="240" w:lineRule="auto"/>
        <w:jc w:val="both"/>
        <w:rPr>
          <w:rFonts w:ascii="Times New Roman" w:hAnsi="Times New Roman" w:cs="Times New Roman"/>
        </w:rPr>
      </w:pPr>
      <w:r w:rsidRPr="00552019">
        <w:rPr>
          <w:rFonts w:ascii="Times New Roman" w:hAnsi="Times New Roman" w:cs="Times New Roman"/>
        </w:rPr>
        <w:t xml:space="preserve">     </w:t>
      </w:r>
      <w:r w:rsidRPr="00552019">
        <w:rPr>
          <w:rFonts w:ascii="Times New Roman" w:hAnsi="Times New Roman" w:cs="Times New Roman"/>
        </w:rPr>
        <w:tab/>
        <w:t>Целью осуществления мероприятия по развитию консультационной помощи является проведение мероприятий, связанных с оказанием консультационных услуг сельхозтоваропроизводителям, переподготовкой и повышением квалификации руководителей  и специалистов сельскохозяйственных организаций, а также подготовкой специалистов по оказанию консультационной помощи сельскохозяйственным товаропроизводителям, проведением  семинаров–совещаний, коллегий, изданием плакатов, выпуском видеофильмов, участием  в сельскохозяйственных выставках, ярмарках.</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Для достижения поставленной цели необходимо решение следующих задач: </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развитие инфраструктуры и материально-технической базы юридических лиц, оказывающих консультационные услуги  сельскохозяйственным товаропроизводителям;</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укрепление кадрового потенциала системы сельскохозяйственного консультирования;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расширение доступа сельскохозяйственных товаропроизводителей к консультационным услугам;</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обеспечение  выпуска  информационных плакатов, видеофильмов, проведение семинаров-совещаний, коллегий, участие в сельскохозяйственных выставках, ярмарках.  </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В целях осуществления мероприятия по развитию консультационной помощи предусматривается предоставление: </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сельскохозяйственным товаропроизводителям (за исключением граждан, ведущих личное подсобное хозяйство) на возмещение части затрат, связанных с оплатой консультационных услуг по вопросам сельскохозяйственного производства, социального развития села и альтернативной занятости сельского населения; </w:t>
      </w:r>
    </w:p>
    <w:p w:rsidR="00552019" w:rsidRPr="00552019" w:rsidRDefault="00552019" w:rsidP="00552019">
      <w:pPr>
        <w:shd w:val="clear" w:color="auto" w:fill="FFFFFF" w:themeFill="background1"/>
        <w:suppressAutoHyphens/>
        <w:spacing w:after="0" w:line="240" w:lineRule="auto"/>
        <w:ind w:firstLine="709"/>
        <w:rPr>
          <w:rFonts w:ascii="Times New Roman" w:hAnsi="Times New Roman" w:cs="Times New Roman"/>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t>Глава 8. Мероприятие «Поддержка общественных организаций, оказывающих социально значимые услуги в сфере сельского хозяйства»</w:t>
      </w: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Целями осуществления мероприятия по поддержке общественных организаций, оказывающих социально значимые услуги в сфере сельского хозяйства, являются участие общественных организаций в развитии  сельскохозяйственного производства, оказание ими консультационной помощи сельскохозяйственным товаропроизводителям, представление и защита их интересов. </w:t>
      </w:r>
    </w:p>
    <w:p w:rsidR="00552019" w:rsidRPr="00552019" w:rsidRDefault="00552019" w:rsidP="00552019">
      <w:pPr>
        <w:shd w:val="clear" w:color="auto" w:fill="FFFFFF" w:themeFill="background1"/>
        <w:suppressAutoHyphens/>
        <w:autoSpaceDE w:val="0"/>
        <w:spacing w:after="0" w:line="240" w:lineRule="auto"/>
        <w:rPr>
          <w:rFonts w:ascii="Times New Roman" w:hAnsi="Times New Roman" w:cs="Times New Roman"/>
        </w:rPr>
      </w:pPr>
    </w:p>
    <w:p w:rsidR="00552019" w:rsidRPr="00552019" w:rsidRDefault="00552019" w:rsidP="00552019">
      <w:pPr>
        <w:shd w:val="clear" w:color="auto" w:fill="FFFFFF" w:themeFill="background1"/>
        <w:suppressAutoHyphens/>
        <w:autoSpaceDE w:val="0"/>
        <w:spacing w:after="0" w:line="240" w:lineRule="auto"/>
        <w:jc w:val="center"/>
        <w:rPr>
          <w:rFonts w:ascii="Times New Roman" w:hAnsi="Times New Roman" w:cs="Times New Roman"/>
          <w:b/>
        </w:rPr>
      </w:pPr>
      <w:r w:rsidRPr="00552019">
        <w:rPr>
          <w:rFonts w:ascii="Times New Roman" w:hAnsi="Times New Roman" w:cs="Times New Roman"/>
          <w:b/>
        </w:rPr>
        <w:t>Раздел 3. У</w:t>
      </w:r>
      <w:r w:rsidRPr="00552019">
        <w:rPr>
          <w:rFonts w:ascii="Times New Roman" w:hAnsi="Times New Roman" w:cs="Times New Roman"/>
          <w:b/>
          <w:bCs/>
        </w:rPr>
        <w:t xml:space="preserve">частие государственных корпораций, открытых акционерных обществ с государственным участием, </w:t>
      </w:r>
      <w:r w:rsidRPr="00552019">
        <w:rPr>
          <w:rFonts w:ascii="Times New Roman" w:hAnsi="Times New Roman" w:cs="Times New Roman"/>
          <w:b/>
        </w:rPr>
        <w:t>обоснование объема финансовых ресурсов, необходимых для реализации подпрограммы, анализ рисков реализации подпрограммы и меры управления рисками</w:t>
      </w:r>
    </w:p>
    <w:p w:rsidR="00552019" w:rsidRPr="00552019" w:rsidRDefault="00552019" w:rsidP="00552019">
      <w:pPr>
        <w:shd w:val="clear" w:color="auto" w:fill="FFFFFF" w:themeFill="background1"/>
        <w:suppressAutoHyphens/>
        <w:spacing w:after="0" w:line="240" w:lineRule="auto"/>
        <w:ind w:firstLine="709"/>
        <w:jc w:val="center"/>
        <w:rPr>
          <w:rFonts w:ascii="Times New Roman" w:hAnsi="Times New Roman" w:cs="Times New Roman"/>
          <w:b/>
        </w:rPr>
      </w:pPr>
    </w:p>
    <w:p w:rsidR="00552019" w:rsidRPr="00552019" w:rsidRDefault="00552019" w:rsidP="00552019">
      <w:pPr>
        <w:shd w:val="clear" w:color="auto" w:fill="FFFFFF" w:themeFill="background1"/>
        <w:suppressAutoHyphens/>
        <w:autoSpaceDE w:val="0"/>
        <w:spacing w:after="0" w:line="240" w:lineRule="auto"/>
        <w:jc w:val="center"/>
        <w:rPr>
          <w:rFonts w:ascii="Times New Roman" w:hAnsi="Times New Roman" w:cs="Times New Roman"/>
          <w:b/>
          <w:bCs/>
        </w:rPr>
      </w:pPr>
      <w:r w:rsidRPr="00552019">
        <w:rPr>
          <w:rFonts w:ascii="Times New Roman" w:hAnsi="Times New Roman" w:cs="Times New Roman"/>
          <w:b/>
          <w:bCs/>
        </w:rPr>
        <w:t>Глава 9. Участие государственных корпораций,</w:t>
      </w:r>
    </w:p>
    <w:p w:rsidR="00552019" w:rsidRPr="00552019" w:rsidRDefault="00552019" w:rsidP="00552019">
      <w:pPr>
        <w:shd w:val="clear" w:color="auto" w:fill="FFFFFF" w:themeFill="background1"/>
        <w:suppressAutoHyphens/>
        <w:autoSpaceDE w:val="0"/>
        <w:spacing w:after="0" w:line="240" w:lineRule="auto"/>
        <w:jc w:val="center"/>
        <w:rPr>
          <w:rFonts w:ascii="Times New Roman" w:hAnsi="Times New Roman" w:cs="Times New Roman"/>
          <w:b/>
          <w:bCs/>
        </w:rPr>
      </w:pPr>
      <w:r w:rsidRPr="00552019">
        <w:rPr>
          <w:rFonts w:ascii="Times New Roman" w:hAnsi="Times New Roman" w:cs="Times New Roman"/>
          <w:b/>
          <w:bCs/>
        </w:rPr>
        <w:t>открытых акционерных обществ с государственным участием</w:t>
      </w:r>
    </w:p>
    <w:p w:rsidR="00552019" w:rsidRPr="00552019" w:rsidRDefault="00552019" w:rsidP="00552019">
      <w:pPr>
        <w:shd w:val="clear" w:color="auto" w:fill="FFFFFF" w:themeFill="background1"/>
        <w:suppressAutoHyphens/>
        <w:autoSpaceDE w:val="0"/>
        <w:spacing w:after="0" w:line="240" w:lineRule="auto"/>
        <w:rPr>
          <w:rFonts w:ascii="Times New Roman" w:hAnsi="Times New Roman" w:cs="Times New Roman"/>
          <w:bCs/>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реализации подпрограммы могут принимать участие открытые акционерные общества «Росагролизинг» и «Россельхозбанк».</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Предоставляемые ОАО «Россельхозбанк» финансовые услуги будут направлены на техническое и технологическое развитие сельского хозяйства, применение современных агротехнологий.</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Основной задачей ОАО «Росагролизинг» в рамках реализации подпрограммы в части технической и технологической модернизации сельского хозяйства будет поставка новой сельскохозяйственной техники и оборудования, технологических комплексов в составе силовых агрегатов с прицепной сельскохозяйственной техникой, оборудования для мелиорации и орошения, оборудования для точного земледелия. </w:t>
      </w: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p>
    <w:p w:rsidR="00552019" w:rsidRPr="00552019" w:rsidRDefault="00552019" w:rsidP="00552019">
      <w:pPr>
        <w:shd w:val="clear" w:color="auto" w:fill="FFFFFF" w:themeFill="background1"/>
        <w:suppressAutoHyphens/>
        <w:spacing w:after="0" w:line="240" w:lineRule="auto"/>
        <w:jc w:val="center"/>
        <w:rPr>
          <w:rFonts w:ascii="Times New Roman" w:hAnsi="Times New Roman" w:cs="Times New Roman"/>
          <w:b/>
        </w:rPr>
      </w:pPr>
      <w:r w:rsidRPr="00552019">
        <w:rPr>
          <w:rFonts w:ascii="Times New Roman" w:hAnsi="Times New Roman" w:cs="Times New Roman"/>
          <w:b/>
        </w:rPr>
        <w:lastRenderedPageBreak/>
        <w:t>Глава 10. Анализ рисков реализации подпрограммы и меры управления рисками</w:t>
      </w:r>
    </w:p>
    <w:p w:rsidR="00552019" w:rsidRPr="00552019" w:rsidRDefault="00552019" w:rsidP="00552019">
      <w:pPr>
        <w:shd w:val="clear" w:color="auto" w:fill="FFFFFF" w:themeFill="background1"/>
        <w:suppressAutoHyphens/>
        <w:autoSpaceDE w:val="0"/>
        <w:spacing w:after="0" w:line="240" w:lineRule="auto"/>
        <w:rPr>
          <w:rFonts w:ascii="Times New Roman" w:hAnsi="Times New Roman" w:cs="Times New Roman"/>
          <w:b/>
        </w:rPr>
      </w:pP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Решение задач ускорения технической и технологической модернизации, а также перехода на инновационный путь развития будет проходить в условиях воздействия на агропромышленный комплекс ряда внешних и внутренних рисков и вызовов. Основными рисками в части инновационного развития агропромышленного комплекса являются: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рост цен на энергоресурсы и материально-технические средства, потребляемые в отрасли, что ограничивает возможности у значительной части сельскохозяйственных товаропроизводителей осуществлять инновационные проекты, переход к новым ресурсосберегающим технологиям и на этой основе обеспечивать реализацию модели ускоренного экономического развития;</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слабая материально-техническая база и низкие темпы обновления основных производственных фондов, что отрицательно сказывается на своевременном выполнении основных технологических процессов в сельском хозяйстве, переработке сырья и качестве выпускаемой продукции, не позволяет в полной мере обеспечить на внутреннем рынке импортозамещение отечественной продукцией;</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недостаточное информационное обеспечение в части использования современных высокопроизводительной техники и технологий сельского хозяйства и сельских территорий;</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снижение темпов инновационного развития агропромышленного комплекса;</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снижение эффективности агропромышленного производства вследствие отсутствия внедрения достижений биотехнологий.    </w:t>
      </w:r>
    </w:p>
    <w:p w:rsidR="00552019" w:rsidRPr="00552019" w:rsidRDefault="00552019" w:rsidP="00552019">
      <w:pPr>
        <w:pStyle w:val="affb"/>
        <w:spacing w:line="240" w:lineRule="auto"/>
        <w:jc w:val="center"/>
        <w:rPr>
          <w:rFonts w:ascii="Times New Roman" w:hAnsi="Times New Roman" w:cs="Times New Roman"/>
          <w:b/>
          <w:sz w:val="22"/>
          <w:szCs w:val="22"/>
        </w:rPr>
      </w:pPr>
    </w:p>
    <w:p w:rsidR="00552019" w:rsidRPr="00552019" w:rsidRDefault="00552019" w:rsidP="00552019">
      <w:pPr>
        <w:pStyle w:val="affb"/>
        <w:spacing w:line="240" w:lineRule="auto"/>
        <w:jc w:val="center"/>
        <w:rPr>
          <w:rFonts w:ascii="Times New Roman" w:hAnsi="Times New Roman" w:cs="Times New Roman"/>
          <w:b/>
          <w:sz w:val="22"/>
          <w:szCs w:val="22"/>
        </w:rPr>
      </w:pPr>
      <w:r w:rsidRPr="00552019">
        <w:rPr>
          <w:rFonts w:ascii="Times New Roman" w:hAnsi="Times New Roman" w:cs="Times New Roman"/>
          <w:b/>
          <w:sz w:val="22"/>
          <w:szCs w:val="22"/>
        </w:rPr>
        <w:t>Глава 11. Обоснование объема финансовых ресурсов, необходимых для реализации подпрограммы</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rPr>
          <w:rFonts w:ascii="Times New Roman" w:hAnsi="Times New Roman" w:cs="Times New Roman"/>
        </w:rPr>
      </w:pPr>
      <w:bookmarkStart w:id="57" w:name="sub_50112"/>
      <w:r w:rsidRPr="00552019">
        <w:rPr>
          <w:rFonts w:ascii="Times New Roman" w:hAnsi="Times New Roman" w:cs="Times New Roman"/>
        </w:rPr>
        <w:t xml:space="preserve">      Объем финансирования мероприятий подпрограммы </w:t>
      </w:r>
      <w:bookmarkEnd w:id="57"/>
      <w:r w:rsidRPr="00552019">
        <w:rPr>
          <w:rFonts w:ascii="Times New Roman" w:hAnsi="Times New Roman" w:cs="Times New Roman"/>
        </w:rPr>
        <w:t>местным бюджетом не предусмотрен.</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pStyle w:val="affb"/>
        <w:spacing w:line="240" w:lineRule="auto"/>
        <w:jc w:val="center"/>
        <w:rPr>
          <w:rFonts w:ascii="Times New Roman" w:hAnsi="Times New Roman" w:cs="Times New Roman"/>
          <w:b/>
          <w:sz w:val="22"/>
          <w:szCs w:val="22"/>
        </w:rPr>
      </w:pPr>
      <w:r w:rsidRPr="00552019">
        <w:rPr>
          <w:rFonts w:ascii="Times New Roman" w:hAnsi="Times New Roman" w:cs="Times New Roman"/>
          <w:b/>
          <w:sz w:val="22"/>
          <w:szCs w:val="22"/>
        </w:rPr>
        <w:t>Паспорт</w:t>
      </w:r>
      <w:r w:rsidRPr="00552019">
        <w:rPr>
          <w:rFonts w:ascii="Times New Roman" w:hAnsi="Times New Roman" w:cs="Times New Roman"/>
          <w:b/>
          <w:sz w:val="22"/>
          <w:szCs w:val="22"/>
        </w:rPr>
        <w:br/>
        <w:t>подпрограммы "Развитие мелиорации земель сельскохозяйственного назначения на 2014 - 2025 годы"</w:t>
      </w:r>
    </w:p>
    <w:p w:rsidR="00552019" w:rsidRPr="00552019" w:rsidRDefault="00552019" w:rsidP="00552019">
      <w:pPr>
        <w:spacing w:after="0" w:line="240" w:lineRule="auto"/>
        <w:rPr>
          <w:rFonts w:ascii="Times New Roman" w:hAnsi="Times New Roman" w:cs="Times New Roman"/>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20"/>
        <w:gridCol w:w="560"/>
        <w:gridCol w:w="6001"/>
      </w:tblGrid>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b/>
                <w:color w:val="000000" w:themeColor="text1"/>
                <w:sz w:val="22"/>
                <w:szCs w:val="22"/>
              </w:rPr>
            </w:pPr>
            <w:bookmarkStart w:id="58" w:name="sub_4441"/>
            <w:r w:rsidRPr="00552019">
              <w:rPr>
                <w:rStyle w:val="afe"/>
                <w:rFonts w:ascii="Times New Roman" w:hAnsi="Times New Roman" w:cs="Times New Roman"/>
                <w:b w:val="0"/>
                <w:color w:val="000000" w:themeColor="text1"/>
                <w:sz w:val="22"/>
                <w:szCs w:val="22"/>
              </w:rPr>
              <w:t>Наименование подпрограммы</w:t>
            </w:r>
            <w:bookmarkEnd w:id="58"/>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6001"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"Развитие мелиорации земель сельскохозяйственного назначения на 2014 – 2025 годы" (далее - подпрограмма)</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b/>
                <w:color w:val="000000" w:themeColor="text1"/>
                <w:sz w:val="22"/>
                <w:szCs w:val="22"/>
              </w:rPr>
            </w:pPr>
            <w:r w:rsidRPr="00552019">
              <w:rPr>
                <w:rStyle w:val="afe"/>
                <w:rFonts w:ascii="Times New Roman" w:hAnsi="Times New Roman" w:cs="Times New Roman"/>
                <w:b w:val="0"/>
                <w:color w:val="000000" w:themeColor="text1"/>
                <w:sz w:val="22"/>
                <w:szCs w:val="22"/>
              </w:rPr>
              <w:t>Ответственный исполнитель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6001"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Администрация Ардатовского муниципального района</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b/>
                <w:color w:val="000000" w:themeColor="text1"/>
                <w:sz w:val="22"/>
                <w:szCs w:val="22"/>
              </w:rPr>
            </w:pPr>
            <w:r w:rsidRPr="00552019">
              <w:rPr>
                <w:rStyle w:val="afe"/>
                <w:rFonts w:ascii="Times New Roman" w:hAnsi="Times New Roman" w:cs="Times New Roman"/>
                <w:b w:val="0"/>
                <w:color w:val="000000" w:themeColor="text1"/>
                <w:sz w:val="22"/>
                <w:szCs w:val="22"/>
              </w:rPr>
              <w:t>Цели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6001"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климата и природных аномалий;</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повышение продукционного потенциала мелиорируемых земель и эффективного использования природных ресурсов</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b/>
                <w:color w:val="000000" w:themeColor="text1"/>
                <w:sz w:val="22"/>
                <w:szCs w:val="22"/>
              </w:rPr>
            </w:pPr>
            <w:r w:rsidRPr="00552019">
              <w:rPr>
                <w:rStyle w:val="afe"/>
                <w:rFonts w:ascii="Times New Roman" w:hAnsi="Times New Roman" w:cs="Times New Roman"/>
                <w:b w:val="0"/>
                <w:color w:val="000000" w:themeColor="text1"/>
                <w:sz w:val="22"/>
                <w:szCs w:val="22"/>
              </w:rPr>
              <w:t>Задачи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6001"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восстановление мелиоративного фонда (мелиорируемые земли и мелиоративные системы), включая реализацию мер по орошению и осушению земель;</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обеспечение безаварийности пропуска паводковых вод на объектах мелиоративного назначения;</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предотвращение выбытия из сельскохозяйственного оборота земель сельскохозяйственного назначения;</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увеличение объема производства основных видов продукции растениеводства за счет гарантированного обеспечения урожайности сельскохозяйственных культур вне зависимости от природных условий;</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повышение водообеспеченности земель сельскохозяйственного назначения;</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предотвращение процессов подтопления, затопления территорий для гарантированного обеспечения продуктивности сельскохозяйственных угодий;</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lastRenderedPageBreak/>
              <w:t>достижение экономии водных ресурсов за счет повышения коэффициента полезного действия мелиоративных систем, внедрения микроорошения и водосберегающих аграрных технологий;</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b/>
                <w:color w:val="000000" w:themeColor="text1"/>
                <w:sz w:val="22"/>
                <w:szCs w:val="22"/>
              </w:rPr>
            </w:pPr>
            <w:bookmarkStart w:id="59" w:name="sub_4445"/>
            <w:r w:rsidRPr="00552019">
              <w:rPr>
                <w:rStyle w:val="afe"/>
                <w:rFonts w:ascii="Times New Roman" w:hAnsi="Times New Roman" w:cs="Times New Roman"/>
                <w:b w:val="0"/>
                <w:color w:val="000000" w:themeColor="text1"/>
                <w:sz w:val="22"/>
                <w:szCs w:val="22"/>
              </w:rPr>
              <w:lastRenderedPageBreak/>
              <w:t>Целевые индикаторы и показатели подпрограммы</w:t>
            </w:r>
            <w:bookmarkEnd w:id="59"/>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6001"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прирост объема производства продукции растениеводства на землях сельскохозяйственного назначения за счет реализации мероприятий подпрограммы (с нарастающим итогом) до 0%;</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ввод в эксплуатацию 0 гектаров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защита 0 гектаров земель от водной эрозии, затопления и подтопления за счет проведения противопаводковых мероприятий;</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приведение 0 единиц гидротехнических сооружений в безопасное в эксплуатации техническое состояние;</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 до 0%;</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защита и сохранение 0 гектар сельскохозяйственных угодий от ветровой эрозии за счет проведения агролесомелиоративных мероприятий;</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вовлечение в оборот выбывших 0 гектаров сельскохозяйственных угодий за счет проведения культуртехнических работ;</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сохранение существующих и создание новых рабочих мест в количестве 0.</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b/>
                <w:color w:val="000000" w:themeColor="text1"/>
                <w:sz w:val="22"/>
                <w:szCs w:val="22"/>
              </w:rPr>
            </w:pPr>
            <w:r w:rsidRPr="00552019">
              <w:rPr>
                <w:rStyle w:val="afe"/>
                <w:rFonts w:ascii="Times New Roman" w:hAnsi="Times New Roman" w:cs="Times New Roman"/>
                <w:b w:val="0"/>
                <w:color w:val="000000" w:themeColor="text1"/>
                <w:sz w:val="22"/>
                <w:szCs w:val="22"/>
              </w:rPr>
              <w:t>Сроки реализации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6001"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1 января 2014 г. - 31 декабря 2025 г.</w:t>
            </w:r>
          </w:p>
          <w:p w:rsidR="00552019" w:rsidRPr="00552019" w:rsidRDefault="00552019" w:rsidP="00552019">
            <w:pPr>
              <w:pStyle w:val="afffc"/>
              <w:rPr>
                <w:rFonts w:ascii="Times New Roman" w:hAnsi="Times New Roman" w:cs="Times New Roman"/>
                <w:sz w:val="22"/>
                <w:szCs w:val="22"/>
              </w:rPr>
            </w:pP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b/>
                <w:color w:val="000000" w:themeColor="text1"/>
                <w:sz w:val="22"/>
                <w:szCs w:val="22"/>
              </w:rPr>
            </w:pPr>
            <w:bookmarkStart w:id="60" w:name="sub_4447"/>
            <w:r w:rsidRPr="00552019">
              <w:rPr>
                <w:rStyle w:val="afe"/>
                <w:rFonts w:ascii="Times New Roman" w:hAnsi="Times New Roman" w:cs="Times New Roman"/>
                <w:b w:val="0"/>
                <w:color w:val="000000" w:themeColor="text1"/>
                <w:sz w:val="22"/>
                <w:szCs w:val="22"/>
              </w:rPr>
              <w:t>Объем финансового обеспечения подпрограммы</w:t>
            </w:r>
            <w:bookmarkEnd w:id="60"/>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6001"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объем финансирования подпрограммы местным бюджетом не предусмотрен</w:t>
            </w:r>
          </w:p>
          <w:p w:rsidR="00552019" w:rsidRPr="00552019" w:rsidRDefault="00552019" w:rsidP="00552019">
            <w:pPr>
              <w:pStyle w:val="afffc"/>
              <w:rPr>
                <w:rFonts w:ascii="Times New Roman" w:hAnsi="Times New Roman" w:cs="Times New Roman"/>
                <w:sz w:val="22"/>
                <w:szCs w:val="22"/>
              </w:rPr>
            </w:pP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b/>
                <w:color w:val="000000" w:themeColor="text1"/>
                <w:sz w:val="22"/>
                <w:szCs w:val="22"/>
              </w:rPr>
            </w:pPr>
            <w:bookmarkStart w:id="61" w:name="sub_4448"/>
            <w:r w:rsidRPr="00552019">
              <w:rPr>
                <w:rStyle w:val="afe"/>
                <w:rFonts w:ascii="Times New Roman" w:hAnsi="Times New Roman" w:cs="Times New Roman"/>
                <w:b w:val="0"/>
                <w:color w:val="000000" w:themeColor="text1"/>
                <w:sz w:val="22"/>
                <w:szCs w:val="22"/>
              </w:rPr>
              <w:t>Ожидаемые конечные результаты реализации подпрограммы</w:t>
            </w:r>
            <w:bookmarkEnd w:id="61"/>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6001"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прирост объема производства продукции растениеводства на землях сельскохозяйственного назначения за счет реализации мероприятий подпрограммы (с нарастающим итогом) до 0%;</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ввод в эксплуатацию 0 гектаров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защита 0 гектаров земель от водной эрозии, затопления и подтопления за счет проведения противопаводковых мероприятий;</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приведение 0 единиц гидротехнических сооружений в безопасное в эксплуатации техническое состояние;</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 до 0%;</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lastRenderedPageBreak/>
              <w:t>защита и сохранение 0 гектар сельскохозяйственных угодий от ветровой эрозии за счет проведения агролесомелиоративных мероприятий;</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вовлечение в оборот выбывших 0тыс. гектаров сельскохозяйственных угодий за счет проведения культуртехнических работ;</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сохранение существующих и создание новых рабочих мест в количестве 0.</w:t>
            </w:r>
          </w:p>
        </w:tc>
      </w:tr>
    </w:tbl>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bookmarkStart w:id="62" w:name="sub_40010"/>
      <w:r w:rsidRPr="00552019">
        <w:rPr>
          <w:rFonts w:ascii="Times New Roman" w:hAnsi="Times New Roman" w:cs="Times New Roman"/>
          <w:b/>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bookmarkEnd w:id="62"/>
    <w:p w:rsidR="00552019" w:rsidRPr="00552019" w:rsidRDefault="00552019" w:rsidP="00552019">
      <w:pPr>
        <w:spacing w:after="0" w:line="240" w:lineRule="auto"/>
        <w:rPr>
          <w:rFonts w:ascii="Times New Roman" w:hAnsi="Times New Roman" w:cs="Times New Roman"/>
          <w:b/>
          <w:color w:val="000000" w:themeColor="text1"/>
        </w:rPr>
      </w:pPr>
    </w:p>
    <w:p w:rsidR="00552019" w:rsidRPr="00552019" w:rsidRDefault="00552019" w:rsidP="00552019">
      <w:pPr>
        <w:pStyle w:val="affb"/>
        <w:spacing w:line="240" w:lineRule="auto"/>
        <w:jc w:val="center"/>
        <w:rPr>
          <w:rFonts w:ascii="Times New Roman" w:hAnsi="Times New Roman" w:cs="Times New Roman"/>
          <w:b/>
          <w:color w:val="000000" w:themeColor="text1"/>
          <w:sz w:val="22"/>
          <w:szCs w:val="22"/>
        </w:rPr>
      </w:pPr>
      <w:bookmarkStart w:id="63" w:name="sub_401"/>
      <w:r w:rsidRPr="00552019">
        <w:rPr>
          <w:rFonts w:ascii="Times New Roman" w:hAnsi="Times New Roman" w:cs="Times New Roman"/>
          <w:b/>
          <w:color w:val="000000" w:themeColor="text1"/>
          <w:sz w:val="22"/>
          <w:szCs w:val="22"/>
        </w:rPr>
        <w:t>Глава 1. Сфера реализации подпрограммы, основные проблемы и оценка последствий инерционного развития, прогноз развития</w:t>
      </w:r>
    </w:p>
    <w:bookmarkEnd w:id="63"/>
    <w:p w:rsidR="00552019" w:rsidRPr="00552019" w:rsidRDefault="00552019" w:rsidP="00552019">
      <w:pPr>
        <w:pStyle w:val="affb"/>
        <w:spacing w:line="240" w:lineRule="auto"/>
        <w:jc w:val="center"/>
        <w:rPr>
          <w:rFonts w:ascii="Times New Roman" w:hAnsi="Times New Roman" w:cs="Times New Roman"/>
          <w:sz w:val="22"/>
          <w:szCs w:val="22"/>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Реализация подпрограммы планируется в сфере сельского хозяйства и рассматривается как одно из важнейших условий достижения основных показателей производства сельскохозяйственной продукции и продовольствия, обеспечения экологически безопасного использования природных ресурсов, сохранения и воспроизводства потенциала почвенного плодородия. Выполнение запланированных подпрограммой мероприятий обеспечит повышение продуктивности и устойчивости производства сельскохозяйственной продукции, а также эффективности использования сельскохозяйственных угодий в Ардатовском районе.</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Сельскохозяйственные угодья района находятся в зоне рискованного земледелия, где два - три года из пяти лет бывают засушливыми. Вслед за засушливыми годами часто наступают переувлажненные. В засушливые и в избыточно влажные годы не реализуются возможности высокопродуктивных сортов сельскохозяйственных культур, интенсивных аграрных технологий и адаптивно-ландшафтных систем земледелия. В условиях глобальных изменений климата, связанных с часто повторяющимися засушливыми или переувлажненными годами, наиболее действенным средством обеспечения устойчивости сельскохозяйственного производства являются мелиоративные мероприятия на землях сельскохозяйственного назначения.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 Республике Мордовия 102 гидротехнических сооружения (пруда и водохранилища) мелиоративного назначения. Около 60% данных гидротехнических сооружений находятся в состоянии, близком к аварийному. Весной высока вероятность возникновения паводковых ситуаций, ведущих к затоплению сельскохозяйственных угодий и жилых застроек. В этой связи необходимо провести мероприятия по приведению гидротехнических сооружений в безопасное состояние.</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Площадь мелиорируемых сельхозугодий составляет всего 73606 га, в том числе оросительных систем - 44364 га, осушительных систем - 29242 га. Имеются отдельно расположенные гидротехнические сооружения мелиоративного назначения: насосные станции - 97 шт., магистральные трубопроводы - 42,63 км.</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 республиканской собственности Республики Мордовия находится 2578 га оросительных систем, у сельскохозяйственных товаропроизводителей - 41413 га, бесхозяйные оросительные системы - 373 га. Из общего числа оросительных систем межхозяйственные системы составляют 6750 га, водообеспечение данных систем предусматривается объектами федеральной собственности.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Из имеющихся оросительных систем республиканской собственности в работоспособном состоянии, пригодном для использования, находятся системы на площади 900 га. В собственности сельскохозяйственных товаропроизводителей работоспособные системы составляют 1070 га. Остальные системы на площади 42394 га находятся в нерабочем состоянии.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Техническое состояние данных систем характеризуется следующими основными дефектами: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отсутствие поливного оборудования и гидрантов;</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трубопроводы потеряли эксплуатационную способность в связи с коррозией, процессами старения материалов и длительными сроками нахождения в нерабочем состоянии;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lastRenderedPageBreak/>
        <w:t>насосные станции в основном разрушены, насосное и электросиловое оборудование полностью отсутствует, отсутствуют трансформаторные подстанции и линии электропередач;</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все системы обеспечены источниками водоснабжения (прудами и водохранилищами), которым также необходимы восстановительные работы.</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Из общего числа осушительных систем 15 на площади 12 165 га являются межхозяйственными системами. На данных системах в федеральной собственности находятся отрегулированные водоприемники (82,94 км), открытые осушительные каналы (157,26 км), трубчатые переезды (92 шт.), шлюзы-регуляторы (54 шт.), мосты (3 шт.), эксплуатационные дороги (70,3 км).</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Техническое состояние осушительных систем, подлежащих реконструкции, на площади 27475 га характеризуется процессами вторичного заболачивания с зарастанием кустарником, деревьями, заносом грунтом, илом и растительностью осушительных каналов. Системы не обеспечивают своего функционального назначения по сохранению в сельскохозяйственном обороте осушенных земель. В этой связи идут процессы выбытия из сельскохозяйственного оборота земель сельскохозяйственного назначения.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При недостаточной насыщенности мелиорированных земель лесными полосами новых посадок не производится. Мелиоративные системы не оборудованы средствами измерения параметров водного потока.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Неоформленные мелиоративные системы должны быть вовлечены в сельскохозяйственное использование и переданы сельскохозяйственным товаропроизводителям после проведения мероприятий по восстановлению и реконструкции.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Мелиоративные системы, имеющиеся в Республике Мордовия, обладают потенциальными возможностями по значительному повышению урожайности сельскохозяйственных культур, созданию условий для уменьшения зависимости от погодных аномалий и получения гарантированных урожаев. Эти возможности по обеспечению населения Республики Мордовия сельскохозяйственной продукцией в настоящее время используются крайне незначительно и малоэффективно. В этой связи необходимо осуществление мероприятий по восстановлению мелиоративного фонда на территории республики. Вместе с тем эффективный результат от мероприятий может быть достигнут только при комплексном подходе к решению задач мелиорации земель сельскохозяйственного назначения путем проведения мелиоративных мероприятий на объектах государственной собственности Российской Федерации, государственной собственности Республики Мордовия и собственности сельскохозяйственных товаропроизводителей.</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Проблема восстановления и развития мелиоративного комплекса является проблемой, требующей значительных объемов бюджетных средств, относится к компетенции Министерства сельского хозяйства и продовольствия Республики Мордовия и не может быть решена в пределах одного года.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Обосновать эффективность государственной поддержки развития мелиоративного комплекса возможно только при использовании программно-целевого метода.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Использование программно-целевого метода разработки и реализации подпрограммы позволит:</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обеспечить взаимосвязь всех действий финансового, организационного, правого, технологического характера для достижения поставленных целей путем решения конкретных задач;</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включить в подпрограмму мероприятия, которые позволят максимально эффективно использовать бюджетные средства для реализации задач и достижения целей подпрограммы.</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bookmarkStart w:id="64" w:name="sub_402"/>
      <w:r w:rsidRPr="00552019">
        <w:rPr>
          <w:rFonts w:ascii="Times New Roman" w:hAnsi="Times New Roman" w:cs="Times New Roman"/>
          <w:b/>
        </w:rPr>
        <w:t>Глава 2. Приоритеты государственной политики в сфере реализации подпрограммы</w:t>
      </w:r>
    </w:p>
    <w:bookmarkEnd w:id="64"/>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Приоритетами государственной политики в сфере реализации подпрограммы являются: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комплексная модернизация материально-технической базы мелиоративного фонда;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повышение стабильности производства растениеводческой продукции в любых погодных условиях;</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повышение урожайности сельскохозяйственных культур;</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повышение доходности сельскохозяйственного производства.</w:t>
      </w:r>
    </w:p>
    <w:p w:rsidR="00552019" w:rsidRPr="00552019" w:rsidRDefault="00552019" w:rsidP="00083D4F">
      <w:pPr>
        <w:spacing w:after="0" w:line="240" w:lineRule="auto"/>
        <w:jc w:val="both"/>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lastRenderedPageBreak/>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Целями подпрограммы являются: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климата и природных аномалий;</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повышение продукционного потенциала мелиорируемых земель и эффективного использования природных ресурсов.</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Для достижения намеченной цели необходимо решение следующих задач:</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восстановление мелиоративного фонда (мелиорируемые земли и мелиоративные системы), включая реализацию мер по орошению земель;</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обеспечение безаварийного пропуска паводковых вод на объектах мелиоративного назначения. За период реализации подпрограммы планируется осуществить строительство, реконструкцию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 а также принадлежащих сельскохозяйственным товаропроизводителям на инновационной технологической основе, в процессе которых будут созданы высокотехнологичные рабочие места.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 xml:space="preserve">Строительство, реконструкция и техническое перевооружение мелиоративных систем общего и индивидуального пользования планируется осуществлять на территориях, на которых реализуются инвестиционные проекты в сфере производства, хранения и переработки продукции растениеводства, под которыми понимается осуществление сельскохозяйственным товаропроизводителем строительства (реконструкции, модернизации) объектов, связанных с сельскохозяйственным производством, переработкой и реализацией сельскохозяйственной продукции, а также приобретением сельскохозяйственной техники и оборудования.; </w:t>
      </w:r>
      <w:bookmarkStart w:id="65" w:name="sub_40332"/>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предотвращение выбытия из сельскохозяйственного оборота земель сельскохозяйственного назначения. В целях выполнения данной задачи за период реализации подпрограммы планируется за счет проведения культуртехнических работ</w:t>
      </w:r>
      <w:bookmarkEnd w:id="65"/>
      <w:r w:rsidRPr="00552019">
        <w:rPr>
          <w:rFonts w:ascii="Times New Roman" w:hAnsi="Times New Roman" w:cs="Times New Roman"/>
        </w:rPr>
        <w:t>;</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увеличение объема производства основных видов продукции растениеводства за счет гарантированного обеспечения урожайности сельскохозяйственных культур вне зависимости от природных условий;</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повышение водообеспеченности земель сельскохозяйственного назначения, предотвращение процессов подтопления, затопления территорий для гарантированного обеспечения продуктивности сельскохозяйственных угодий;</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предотвращение процессов подтопления, затопления территорий для гарантированного обеспечения продуктивности сельскохозяйственных угодий;</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достижение экономии водных ресурсов за счет повышения коэффициента полезного действия мелиоративных систем, внедрения микроорошения и водосберегающих аграрных технологий. В целях реализации данной задачи планируется разработать НИОКР по теме "Определение эффективных норм полива сельскохозяйственных культур в почвенно-климатических условиях по району ;</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 В рамках выполнения данной задачи планируется снизить долю мелиоративных систем государственной собственности Российской Федерации, находящихся на территории Республики Мордовия, в общем объеме мелиоративных систем и отдельно расположенных гидротехнических сооружений до 0 процента;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сохранение существующих и создание новых высокотехнологичных рабочих мест для сельскохозяйственных товаропроизводителей за счет увеличения продуктивности существующих и вовлечения в оборот новых сельскохозяйственных угодий. В целях реализации задачи планируется сохранить и создать за счет увеличения продуктивности существующих и вовлечения в оборот новых сельскохозяйственных угодий 0 рабочих места.</w:t>
      </w:r>
    </w:p>
    <w:p w:rsidR="00552019" w:rsidRPr="00552019" w:rsidRDefault="00552019" w:rsidP="00083D4F">
      <w:pPr>
        <w:spacing w:after="0" w:line="240" w:lineRule="auto"/>
        <w:ind w:firstLine="567"/>
        <w:jc w:val="both"/>
        <w:rPr>
          <w:rFonts w:ascii="Times New Roman" w:hAnsi="Times New Roman" w:cs="Times New Roman"/>
        </w:rPr>
      </w:pPr>
      <w:bookmarkStart w:id="66" w:name="sub_4035"/>
      <w:r w:rsidRPr="00552019">
        <w:rPr>
          <w:rFonts w:ascii="Times New Roman" w:hAnsi="Times New Roman" w:cs="Times New Roman"/>
        </w:rPr>
        <w:t>Целевые индикаторы (показатели) подпрограммы:</w:t>
      </w:r>
    </w:p>
    <w:bookmarkEnd w:id="66"/>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прирост объема производства продукции растениеводства на землях сельскохозяйственного назначения за счет реализации мероприятий подпрограммы (с нарастающим итогом) до 0%;</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lastRenderedPageBreak/>
        <w:t>ввод в эксплуатацию 0 гектаров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защита 0 гектаров земель от водной эрозии, затопления и подтопления за счет проведения противопаводковых мероприятий;</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приведение 0 единиц гидротехнических сооружений в безопасное в эксплуатации техническое состояние;</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 до 0%;</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защита и сохранение 0 гектар сельскохозяйственных угодий от ветровой эрозии за счет проведения агролесомелиоративных мероприятий;</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вовлечение в оборот выбывших 0. гектаров сельскохозяйственных угодий за счет проведения культуртехнических работ;</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сохранение существующих и создание новых рабочих мест в количестве 0.</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Сроки реализации подпрограммы: 2014 - 2020 годы в 2 этапа, 1 этап - 2014 - 2016 годы, 2 этап - 2017 - 2020 годы.</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pStyle w:val="affb"/>
        <w:spacing w:line="240" w:lineRule="auto"/>
        <w:rPr>
          <w:rFonts w:ascii="Times New Roman" w:hAnsi="Times New Roman" w:cs="Times New Roman"/>
          <w:b/>
          <w:sz w:val="22"/>
          <w:szCs w:val="22"/>
        </w:rPr>
      </w:pPr>
      <w:bookmarkStart w:id="67" w:name="sub_40020"/>
      <w:r w:rsidRPr="00552019">
        <w:rPr>
          <w:rFonts w:ascii="Times New Roman" w:hAnsi="Times New Roman" w:cs="Times New Roman"/>
          <w:b/>
          <w:sz w:val="22"/>
          <w:szCs w:val="22"/>
        </w:rPr>
        <w:t>Раздел 2. Характеристика основных мероприятий подпрограммы</w:t>
      </w:r>
    </w:p>
    <w:bookmarkEnd w:id="67"/>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jc w:val="both"/>
        <w:rPr>
          <w:rFonts w:ascii="Times New Roman" w:hAnsi="Times New Roman" w:cs="Times New Roman"/>
        </w:rPr>
      </w:pPr>
      <w:r w:rsidRPr="00552019">
        <w:rPr>
          <w:rFonts w:ascii="Times New Roman" w:hAnsi="Times New Roman" w:cs="Times New Roman"/>
        </w:rPr>
        <w:t>Для достижения целей и решения задач подпрограммы необходимо реализовать следующие основные мероприятия.</w:t>
      </w:r>
    </w:p>
    <w:p w:rsidR="00552019" w:rsidRPr="00552019" w:rsidRDefault="00552019" w:rsidP="00552019">
      <w:pPr>
        <w:spacing w:after="0" w:line="240" w:lineRule="auto"/>
        <w:rPr>
          <w:rFonts w:ascii="Times New Roman" w:hAnsi="Times New Roman" w:cs="Times New Roman"/>
          <w:b/>
        </w:rPr>
      </w:pP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4. Мероприятие "Строительство, реконструкция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 и Российской Федерации"</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Мероприятия направлены на восстановление и повышение эффективности использования мелиоративных систем и отдельно расположенных гидротехнических сооружений, относящихся к государственной собственности Республики Мордовия и Российской Федерации. В ходе выполнения мероприятий создается высокотехнологичный, отвечающий современным требованиям государственный мелиоративный фонд, обеспечивающий предотвращение выбытия из сельскохозяйственного оборота сельскохозяйственных угодий и защиту сельскохозяйственных угодий от затопления.</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В рамках осуществления мероприятия предусматривается финансирование объектов государственной собственности Республики Мордовия, расположенных на межхозяйственных оросительных и осушительных системах.</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5. Мероприятие "Строительство, реконструкция, техническое перевооружение мелиоративных систем и отдельно расположенных гидротехнических сооружений"</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Реализация мероприятия направлена на предотвращение выбытия из сельскохозяйственного оборота сельскохозяйственных угодий и защиту сельскохозяйственных угодий от затопления.</w:t>
      </w:r>
    </w:p>
    <w:p w:rsidR="00552019" w:rsidRPr="00552019" w:rsidRDefault="00552019" w:rsidP="00083D4F">
      <w:pPr>
        <w:spacing w:after="0" w:line="240" w:lineRule="auto"/>
        <w:ind w:firstLine="567"/>
        <w:jc w:val="both"/>
        <w:rPr>
          <w:rFonts w:ascii="Times New Roman" w:hAnsi="Times New Roman" w:cs="Times New Roman"/>
        </w:rPr>
      </w:pPr>
      <w:bookmarkStart w:id="68" w:name="sub_4052"/>
      <w:r w:rsidRPr="0055201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финансовое обеспечение части затрат на строительство, реконструкцию и техническое перевооружение оросительных и осушительных систем общего и индивидуального пользования и отдельно расположенных гидротехнических сооружений, принадлежащих на праве собственности (аренды) сельскохозяйственным товаропроизводителям, приобретение машин, установок, дождевальных и поливальных аппаратов, насосных станций, включенных в сводный сметный расчет стоимости строительства, реконструкцию и техническое перевооружение (в том числе приобретенных в лизинг),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bookmarkEnd w:id="68"/>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552019">
      <w:pPr>
        <w:pStyle w:val="affb"/>
        <w:spacing w:line="240" w:lineRule="auto"/>
        <w:jc w:val="center"/>
        <w:rPr>
          <w:rFonts w:ascii="Times New Roman" w:hAnsi="Times New Roman" w:cs="Times New Roman"/>
          <w:b/>
          <w:sz w:val="22"/>
          <w:szCs w:val="22"/>
        </w:rPr>
      </w:pPr>
      <w:bookmarkStart w:id="69" w:name="sub_406"/>
    </w:p>
    <w:p w:rsidR="00552019" w:rsidRPr="00552019" w:rsidRDefault="00552019" w:rsidP="00552019">
      <w:pPr>
        <w:pStyle w:val="affb"/>
        <w:spacing w:line="240" w:lineRule="auto"/>
        <w:jc w:val="center"/>
        <w:rPr>
          <w:rFonts w:ascii="Times New Roman" w:hAnsi="Times New Roman" w:cs="Times New Roman"/>
          <w:b/>
          <w:sz w:val="22"/>
          <w:szCs w:val="22"/>
        </w:rPr>
      </w:pPr>
      <w:r w:rsidRPr="00552019">
        <w:rPr>
          <w:rFonts w:ascii="Times New Roman" w:hAnsi="Times New Roman" w:cs="Times New Roman"/>
          <w:b/>
          <w:sz w:val="22"/>
          <w:szCs w:val="22"/>
        </w:rPr>
        <w:t>Глава 6. Мероприятие "Оформление в собственность бесхозяйных мелиоративных систем и гидротехнических сооружений"</w:t>
      </w:r>
    </w:p>
    <w:bookmarkEnd w:id="69"/>
    <w:p w:rsidR="00552019" w:rsidRPr="00552019" w:rsidRDefault="00552019" w:rsidP="00552019">
      <w:pPr>
        <w:pStyle w:val="affb"/>
        <w:spacing w:line="240" w:lineRule="auto"/>
        <w:ind w:left="0" w:firstLine="567"/>
        <w:jc w:val="center"/>
        <w:rPr>
          <w:rFonts w:ascii="Times New Roman" w:hAnsi="Times New Roman" w:cs="Times New Roman"/>
          <w:b/>
          <w:sz w:val="22"/>
          <w:szCs w:val="22"/>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Реализация мероприятия направлена на сокращение количества неоформленных мелиоративных систем и отдельно расположенных гидротехнических сооружений до 0 процентов, что позволит вовлечь в оборот объекты, на создание которых в предыдущие годы затрачены бюджетные средства и которые в настоящее время не используются. Повысится заинтересованность сельскохозяйственных товаропроизводителей в развитии мелиорации.</w:t>
      </w:r>
    </w:p>
    <w:p w:rsidR="00552019" w:rsidRPr="00552019" w:rsidRDefault="00552019" w:rsidP="00083D4F">
      <w:pPr>
        <w:spacing w:after="0" w:line="240" w:lineRule="auto"/>
        <w:ind w:firstLine="567"/>
        <w:jc w:val="both"/>
        <w:rPr>
          <w:rFonts w:ascii="Times New Roman" w:hAnsi="Times New Roman" w:cs="Times New Roman"/>
        </w:rPr>
      </w:pPr>
      <w:bookmarkStart w:id="70" w:name="sub_4062"/>
      <w:r w:rsidRPr="0055201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субсидирование части затрат по оформлению в собственность бесхозяйных мелиоративных систем и гидротехнических сооружений.</w:t>
      </w:r>
    </w:p>
    <w:bookmarkEnd w:id="70"/>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552019">
      <w:pPr>
        <w:spacing w:after="0" w:line="240" w:lineRule="auto"/>
        <w:rPr>
          <w:rFonts w:ascii="Times New Roman" w:hAnsi="Times New Roman" w:cs="Times New Roman"/>
          <w:b/>
        </w:rPr>
      </w:pPr>
      <w:bookmarkStart w:id="71" w:name="sub_407"/>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7. Мероприятие "Реализация агролесомелиоративных мероприятий"</w:t>
      </w:r>
    </w:p>
    <w:bookmarkEnd w:id="71"/>
    <w:p w:rsidR="00552019" w:rsidRPr="00552019" w:rsidRDefault="00552019" w:rsidP="00552019">
      <w:pPr>
        <w:pStyle w:val="affb"/>
        <w:spacing w:line="240" w:lineRule="auto"/>
        <w:jc w:val="center"/>
        <w:rPr>
          <w:rFonts w:ascii="Times New Roman" w:hAnsi="Times New Roman" w:cs="Times New Roman"/>
          <w:b/>
          <w:sz w:val="22"/>
          <w:szCs w:val="22"/>
        </w:rPr>
      </w:pPr>
    </w:p>
    <w:p w:rsidR="00552019" w:rsidRPr="00552019" w:rsidRDefault="00552019" w:rsidP="00552019">
      <w:pPr>
        <w:spacing w:after="0" w:line="240" w:lineRule="auto"/>
        <w:ind w:firstLine="567"/>
        <w:rPr>
          <w:rFonts w:ascii="Times New Roman" w:hAnsi="Times New Roman" w:cs="Times New Roman"/>
        </w:rPr>
      </w:pPr>
      <w:r w:rsidRPr="00552019">
        <w:rPr>
          <w:rFonts w:ascii="Times New Roman" w:hAnsi="Times New Roman" w:cs="Times New Roman"/>
        </w:rPr>
        <w:t>В рамках мероприятия планируется осуществить:</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защиту земель от воздействия неблагоприятных явлений природного, антропогенного и техногенного происхождения путем создания защитных лесных насаждений по границам земель сельскохозяйственного назначения;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предотвращение деградации земель пастбищ путем создания защитных лесных насаждений.</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субсидирование части затрат по агролесомелиоративным мероприятиям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552019">
      <w:pPr>
        <w:spacing w:after="0" w:line="240" w:lineRule="auto"/>
        <w:jc w:val="center"/>
        <w:rPr>
          <w:rFonts w:ascii="Times New Roman" w:hAnsi="Times New Roman" w:cs="Times New Roman"/>
          <w:b/>
        </w:rPr>
      </w:pP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8. Мероприятие "Реализация культуртехнических мероприятий"</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bookmarkStart w:id="72" w:name="sub_4081"/>
      <w:r w:rsidRPr="00552019">
        <w:rPr>
          <w:rFonts w:ascii="Times New Roman" w:hAnsi="Times New Roman" w:cs="Times New Roman"/>
        </w:rPr>
        <w:t>В рамках мероприятия планируется осуществить следующие работы:</w:t>
      </w:r>
    </w:p>
    <w:bookmarkEnd w:id="72"/>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расчистка мелиорируемых земель от древесной и травянистой растительности, кочек, пней и мха, а также от камней и иных предметов;</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рыхление, пескование, глинование, землевание, плантаж и первичная обработка почвы;</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внесение мелиорантов, понижающих кислотность почв.</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финансовое обеспечение части затрат по культуртехническим мероприятиям.</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bookmarkStart w:id="73" w:name="sub_40030"/>
    </w:p>
    <w:p w:rsidR="00552019" w:rsidRPr="00552019" w:rsidRDefault="00552019" w:rsidP="00083D4F">
      <w:pPr>
        <w:spacing w:after="0" w:line="240" w:lineRule="auto"/>
        <w:jc w:val="center"/>
        <w:rPr>
          <w:rFonts w:ascii="Times New Roman" w:hAnsi="Times New Roman" w:cs="Times New Roman"/>
          <w:b/>
        </w:rPr>
      </w:pPr>
      <w:r w:rsidRPr="00552019">
        <w:rPr>
          <w:rFonts w:ascii="Times New Roman" w:hAnsi="Times New Roman" w:cs="Times New Roman"/>
          <w:b/>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bookmarkEnd w:id="73"/>
    <w:p w:rsidR="00552019" w:rsidRPr="00552019" w:rsidRDefault="00552019" w:rsidP="00552019">
      <w:pPr>
        <w:pStyle w:val="affb"/>
        <w:spacing w:line="240" w:lineRule="auto"/>
        <w:rPr>
          <w:rFonts w:ascii="Times New Roman" w:hAnsi="Times New Roman" w:cs="Times New Roman"/>
          <w:sz w:val="22"/>
          <w:szCs w:val="22"/>
        </w:rPr>
      </w:pPr>
    </w:p>
    <w:p w:rsidR="00552019" w:rsidRPr="00552019" w:rsidRDefault="00552019" w:rsidP="00552019">
      <w:pPr>
        <w:spacing w:after="0" w:line="240" w:lineRule="auto"/>
        <w:jc w:val="center"/>
        <w:rPr>
          <w:rFonts w:ascii="Times New Roman" w:hAnsi="Times New Roman" w:cs="Times New Roman"/>
          <w:b/>
        </w:rPr>
      </w:pPr>
      <w:bookmarkStart w:id="74" w:name="sub_409"/>
      <w:r w:rsidRPr="00552019">
        <w:rPr>
          <w:rFonts w:ascii="Times New Roman" w:hAnsi="Times New Roman" w:cs="Times New Roman"/>
          <w:b/>
        </w:rPr>
        <w:lastRenderedPageBreak/>
        <w:t>Глава 9. Характеристика мер государственного регулирования, прогноз сводных показателей государственных заданий по реализации подпрограммы</w:t>
      </w:r>
    </w:p>
    <w:bookmarkEnd w:id="74"/>
    <w:p w:rsidR="00552019" w:rsidRPr="00552019" w:rsidRDefault="00552019" w:rsidP="00552019">
      <w:pPr>
        <w:pStyle w:val="affb"/>
        <w:spacing w:line="240" w:lineRule="auto"/>
        <w:rPr>
          <w:rFonts w:ascii="Times New Roman" w:hAnsi="Times New Roman" w:cs="Times New Roman"/>
          <w:sz w:val="22"/>
          <w:szCs w:val="22"/>
        </w:rPr>
      </w:pPr>
    </w:p>
    <w:p w:rsidR="00552019" w:rsidRPr="00552019" w:rsidRDefault="00552019" w:rsidP="00552019">
      <w:pPr>
        <w:spacing w:after="0" w:line="240" w:lineRule="auto"/>
        <w:ind w:firstLine="567"/>
        <w:rPr>
          <w:rFonts w:ascii="Times New Roman" w:hAnsi="Times New Roman" w:cs="Times New Roman"/>
        </w:rPr>
      </w:pPr>
      <w:r w:rsidRPr="00552019">
        <w:rPr>
          <w:rFonts w:ascii="Times New Roman" w:hAnsi="Times New Roman" w:cs="Times New Roman"/>
        </w:rPr>
        <w:t>Меры государственного регулирования подпрограммой не предусмотрены.</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10. Участие государственных корпораций, акционерных обществ с государственным участием</w:t>
      </w:r>
    </w:p>
    <w:p w:rsidR="00552019" w:rsidRPr="00552019" w:rsidRDefault="00552019" w:rsidP="00552019">
      <w:pPr>
        <w:pStyle w:val="affb"/>
        <w:spacing w:line="240" w:lineRule="auto"/>
        <w:rPr>
          <w:rFonts w:ascii="Times New Roman" w:hAnsi="Times New Roman" w:cs="Times New Roman"/>
          <w:sz w:val="22"/>
          <w:szCs w:val="22"/>
        </w:rPr>
      </w:pPr>
    </w:p>
    <w:p w:rsidR="00552019" w:rsidRPr="00552019" w:rsidRDefault="00552019" w:rsidP="00552019">
      <w:pPr>
        <w:spacing w:after="0" w:line="240" w:lineRule="auto"/>
        <w:rPr>
          <w:rFonts w:ascii="Times New Roman" w:hAnsi="Times New Roman" w:cs="Times New Roman"/>
        </w:rPr>
      </w:pPr>
      <w:r w:rsidRPr="00552019">
        <w:rPr>
          <w:rFonts w:ascii="Times New Roman" w:hAnsi="Times New Roman" w:cs="Times New Roman"/>
        </w:rPr>
        <w:t>В реализации подпрограммы могут принимать участие государственные корпорации, акционерные общества с государственным участием.</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11. Обоснование объема финансовых ресурсов, необходимых для реализации подпрограммы</w:t>
      </w:r>
    </w:p>
    <w:p w:rsidR="00552019" w:rsidRPr="00552019" w:rsidRDefault="00552019" w:rsidP="00552019">
      <w:pPr>
        <w:spacing w:after="0" w:line="240" w:lineRule="auto"/>
        <w:rPr>
          <w:rFonts w:ascii="Times New Roman" w:hAnsi="Times New Roman" w:cs="Times New Roman"/>
          <w:b/>
        </w:rPr>
      </w:pPr>
    </w:p>
    <w:p w:rsidR="00552019" w:rsidRPr="00552019" w:rsidRDefault="00552019" w:rsidP="00552019">
      <w:pPr>
        <w:spacing w:after="0" w:line="240" w:lineRule="auto"/>
        <w:rPr>
          <w:rFonts w:ascii="Times New Roman" w:hAnsi="Times New Roman" w:cs="Times New Roman"/>
        </w:rPr>
      </w:pPr>
      <w:bookmarkStart w:id="75" w:name="sub_1101"/>
      <w:r w:rsidRPr="00552019">
        <w:rPr>
          <w:rFonts w:ascii="Times New Roman" w:hAnsi="Times New Roman" w:cs="Times New Roman"/>
        </w:rPr>
        <w:t xml:space="preserve">Объем бюджетных ассигнований на реализацию подпрограммы </w:t>
      </w:r>
      <w:bookmarkEnd w:id="75"/>
      <w:r w:rsidRPr="00552019">
        <w:rPr>
          <w:rFonts w:ascii="Times New Roman" w:hAnsi="Times New Roman" w:cs="Times New Roman"/>
        </w:rPr>
        <w:t>местным бюджетом не предусмотрен.</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bookmarkStart w:id="76" w:name="sub_412"/>
      <w:r w:rsidRPr="00552019">
        <w:rPr>
          <w:rFonts w:ascii="Times New Roman" w:hAnsi="Times New Roman" w:cs="Times New Roman"/>
          <w:b/>
        </w:rPr>
        <w:t>Глава 12. Анализ рисков реализации подпрограммы и описание мер управления рисками</w:t>
      </w:r>
    </w:p>
    <w:bookmarkEnd w:id="76"/>
    <w:p w:rsidR="00552019" w:rsidRPr="00552019" w:rsidRDefault="00552019" w:rsidP="00552019">
      <w:pPr>
        <w:spacing w:after="0" w:line="240" w:lineRule="auto"/>
        <w:rPr>
          <w:rFonts w:ascii="Times New Roman" w:hAnsi="Times New Roman" w:cs="Times New Roman"/>
          <w:b/>
        </w:rPr>
      </w:pPr>
    </w:p>
    <w:p w:rsidR="00552019" w:rsidRPr="00552019" w:rsidRDefault="00552019" w:rsidP="00552019">
      <w:pPr>
        <w:spacing w:after="0" w:line="240" w:lineRule="auto"/>
        <w:ind w:firstLine="567"/>
        <w:rPr>
          <w:rFonts w:ascii="Times New Roman" w:hAnsi="Times New Roman" w:cs="Times New Roman"/>
        </w:rPr>
      </w:pPr>
      <w:r w:rsidRPr="00552019">
        <w:rPr>
          <w:rFonts w:ascii="Times New Roman" w:hAnsi="Times New Roman" w:cs="Times New Roman"/>
        </w:rPr>
        <w:t>К основным рискам реализации подпрограммы относятся следующие:</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подотрасли растениеводства,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растениеводства и продукты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растениеводства на внутреннем рынке, диверсификацию структуры внутреннего производства продукции в части товарной номенклатуры, расширение рынков сбыта.</w:t>
      </w:r>
    </w:p>
    <w:p w:rsidR="00552019" w:rsidRPr="00552019" w:rsidRDefault="00552019" w:rsidP="00552019">
      <w:pPr>
        <w:pStyle w:val="2"/>
        <w:shd w:val="clear" w:color="auto" w:fill="FFFFFF" w:themeFill="background1"/>
        <w:ind w:firstLine="567"/>
        <w:rPr>
          <w:rFonts w:cs="Times New Roman"/>
          <w:sz w:val="22"/>
          <w:szCs w:val="22"/>
        </w:rPr>
      </w:pP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bookmarkStart w:id="77" w:name="sub_6000"/>
      <w:r w:rsidRPr="00552019">
        <w:rPr>
          <w:rFonts w:ascii="Times New Roman" w:hAnsi="Times New Roman" w:cs="Times New Roman"/>
          <w:b/>
        </w:rPr>
        <w:t>Подпрограмма</w:t>
      </w: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w:t>
      </w:r>
    </w:p>
    <w:bookmarkEnd w:id="77"/>
    <w:p w:rsidR="00552019" w:rsidRPr="00552019" w:rsidRDefault="00552019" w:rsidP="00552019">
      <w:pPr>
        <w:spacing w:after="0" w:line="240" w:lineRule="auto"/>
        <w:jc w:val="center"/>
        <w:rPr>
          <w:rFonts w:ascii="Times New Roman" w:hAnsi="Times New Roman" w:cs="Times New Roman"/>
          <w:b/>
        </w:rPr>
      </w:pP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 xml:space="preserve">Паспорт </w:t>
      </w: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подпрограммы "Обеспечение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w:t>
      </w:r>
    </w:p>
    <w:p w:rsidR="00552019" w:rsidRPr="00552019" w:rsidRDefault="00552019" w:rsidP="00552019">
      <w:pPr>
        <w:spacing w:after="0" w:line="240" w:lineRule="auto"/>
        <w:jc w:val="center"/>
        <w:rPr>
          <w:rFonts w:ascii="Times New Roman" w:hAnsi="Times New Roman" w:cs="Times New Roman"/>
          <w:b/>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20"/>
        <w:gridCol w:w="560"/>
        <w:gridCol w:w="5859"/>
      </w:tblGrid>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r w:rsidRPr="00552019">
              <w:rPr>
                <w:rStyle w:val="afe"/>
                <w:rFonts w:ascii="Times New Roman" w:hAnsi="Times New Roman" w:cs="Times New Roman"/>
                <w:b w:val="0"/>
                <w:color w:val="000000" w:themeColor="text1"/>
                <w:sz w:val="22"/>
                <w:szCs w:val="22"/>
              </w:rPr>
              <w:t>Наименование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p>
        </w:tc>
        <w:tc>
          <w:tcPr>
            <w:tcW w:w="5859"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 (далее - подпрограмма)</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r w:rsidRPr="00552019">
              <w:rPr>
                <w:rStyle w:val="afe"/>
                <w:rFonts w:ascii="Times New Roman" w:hAnsi="Times New Roman" w:cs="Times New Roman"/>
                <w:b w:val="0"/>
                <w:color w:val="000000" w:themeColor="text1"/>
                <w:sz w:val="22"/>
                <w:szCs w:val="22"/>
              </w:rPr>
              <w:t>Ответственный исполнитель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p>
        </w:tc>
        <w:tc>
          <w:tcPr>
            <w:tcW w:w="5859"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Администрация Ардатовского муниципального района</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bookmarkStart w:id="78" w:name="sub_666"/>
            <w:r w:rsidRPr="00552019">
              <w:rPr>
                <w:rStyle w:val="afe"/>
                <w:rFonts w:ascii="Times New Roman" w:hAnsi="Times New Roman" w:cs="Times New Roman"/>
                <w:b w:val="0"/>
                <w:color w:val="000000" w:themeColor="text1"/>
                <w:sz w:val="22"/>
                <w:szCs w:val="22"/>
              </w:rPr>
              <w:lastRenderedPageBreak/>
              <w:t>Участники подпрограммы</w:t>
            </w:r>
            <w:bookmarkEnd w:id="78"/>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p>
        </w:tc>
        <w:tc>
          <w:tcPr>
            <w:tcW w:w="5859"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ветеринарная служба Ардатовского муниципального района</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r w:rsidRPr="00552019">
              <w:rPr>
                <w:rStyle w:val="afe"/>
                <w:rFonts w:ascii="Times New Roman" w:hAnsi="Times New Roman" w:cs="Times New Roman"/>
                <w:b w:val="0"/>
                <w:color w:val="000000" w:themeColor="text1"/>
                <w:sz w:val="22"/>
                <w:szCs w:val="22"/>
              </w:rPr>
              <w:t>Цель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p>
        </w:tc>
        <w:tc>
          <w:tcPr>
            <w:tcW w:w="5859"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 сырья и продовольствия</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bookmarkStart w:id="79" w:name="sub_663"/>
            <w:r w:rsidRPr="00552019">
              <w:rPr>
                <w:rStyle w:val="afe"/>
                <w:rFonts w:ascii="Times New Roman" w:hAnsi="Times New Roman" w:cs="Times New Roman"/>
                <w:b w:val="0"/>
                <w:color w:val="000000" w:themeColor="text1"/>
                <w:sz w:val="22"/>
                <w:szCs w:val="22"/>
              </w:rPr>
              <w:t>Задачи подпрограммы</w:t>
            </w:r>
            <w:bookmarkEnd w:id="79"/>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p>
        </w:tc>
        <w:tc>
          <w:tcPr>
            <w:tcW w:w="5859"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обеспечение деятельности администрации Ардатовского муниципального района как ответственного исполнителя Муниципальной программы;</w:t>
            </w:r>
          </w:p>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обеспечение деятельности ветеринарной службы района как соисполнителя Муниципальной программы;</w:t>
            </w:r>
          </w:p>
          <w:p w:rsidR="00552019" w:rsidRPr="00552019" w:rsidRDefault="00552019" w:rsidP="00552019">
            <w:pPr>
              <w:pStyle w:val="afffc"/>
              <w:rPr>
                <w:rFonts w:ascii="Times New Roman" w:hAnsi="Times New Roman" w:cs="Times New Roman"/>
                <w:color w:val="000000" w:themeColor="text1"/>
                <w:sz w:val="22"/>
                <w:szCs w:val="22"/>
              </w:rPr>
            </w:pPr>
            <w:bookmarkStart w:id="80" w:name="sub_6633"/>
            <w:r w:rsidRPr="00552019">
              <w:rPr>
                <w:rFonts w:ascii="Times New Roman" w:hAnsi="Times New Roman" w:cs="Times New Roman"/>
                <w:color w:val="000000" w:themeColor="text1"/>
                <w:sz w:val="22"/>
                <w:szCs w:val="22"/>
              </w:rPr>
              <w:t>формирование механизмов взаимодействия ответственного исполнителя с организациями АПК по реализации мероприятий Муниципальной программы;</w:t>
            </w:r>
            <w:bookmarkEnd w:id="80"/>
          </w:p>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формирование государственных информационных ресурсов в сферах обеспечения продовольственной безопасности и управления агропромышленным комплексом;</w:t>
            </w:r>
          </w:p>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обеспечение безопасности продукции растительного и животного происхождения, находящейся в обращении на территории Ардатовского района</w:t>
            </w:r>
          </w:p>
        </w:tc>
      </w:tr>
      <w:tr w:rsidR="00552019" w:rsidRPr="00552019" w:rsidTr="00552019">
        <w:tc>
          <w:tcPr>
            <w:tcW w:w="3220" w:type="dxa"/>
            <w:vMerge w:val="restart"/>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bookmarkStart w:id="81" w:name="sub_66668"/>
            <w:r w:rsidRPr="00552019">
              <w:rPr>
                <w:rStyle w:val="afe"/>
                <w:rFonts w:ascii="Times New Roman" w:hAnsi="Times New Roman" w:cs="Times New Roman"/>
                <w:b w:val="0"/>
                <w:color w:val="000000" w:themeColor="text1"/>
                <w:sz w:val="22"/>
                <w:szCs w:val="22"/>
              </w:rPr>
              <w:t>Целевые индикаторы и показатели подпрограммы</w:t>
            </w:r>
            <w:bookmarkEnd w:id="81"/>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p>
        </w:tc>
        <w:tc>
          <w:tcPr>
            <w:tcW w:w="5859" w:type="dxa"/>
            <w:vMerge w:val="restart"/>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района, процентов;</w:t>
            </w:r>
          </w:p>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вовлечение земель сельскохозяйственного назначения в оборот в результате снятия карантина и сокращения площадей карантинных фитосанитарных зон, процентов;</w:t>
            </w:r>
          </w:p>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сохранение существующего уровня участия организаций АПК в реализации Муниципальной программы</w:t>
            </w:r>
            <w:r w:rsidRPr="00552019">
              <w:rPr>
                <w:rStyle w:val="afe"/>
                <w:rFonts w:ascii="Times New Roman" w:hAnsi="Times New Roman" w:cs="Times New Roman"/>
                <w:b w:val="0"/>
                <w:color w:val="000000" w:themeColor="text1"/>
                <w:sz w:val="22"/>
                <w:szCs w:val="22"/>
              </w:rPr>
              <w:t>;</w:t>
            </w:r>
          </w:p>
          <w:p w:rsidR="00552019" w:rsidRPr="00552019" w:rsidRDefault="00552019" w:rsidP="00552019">
            <w:pPr>
              <w:pStyle w:val="afffc"/>
              <w:rPr>
                <w:rFonts w:ascii="Times New Roman" w:hAnsi="Times New Roman" w:cs="Times New Roman"/>
                <w:color w:val="000000" w:themeColor="text1"/>
                <w:sz w:val="22"/>
                <w:szCs w:val="22"/>
              </w:rPr>
            </w:pPr>
          </w:p>
        </w:tc>
      </w:tr>
      <w:tr w:rsidR="00552019" w:rsidRPr="00552019" w:rsidTr="00552019">
        <w:tc>
          <w:tcPr>
            <w:tcW w:w="3220" w:type="dxa"/>
            <w:vMerge/>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p>
        </w:tc>
        <w:tc>
          <w:tcPr>
            <w:tcW w:w="5859" w:type="dxa"/>
            <w:vMerge/>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r w:rsidRPr="00552019">
              <w:rPr>
                <w:rStyle w:val="afe"/>
                <w:rFonts w:ascii="Times New Roman" w:hAnsi="Times New Roman" w:cs="Times New Roman"/>
                <w:b w:val="0"/>
                <w:color w:val="000000" w:themeColor="text1"/>
                <w:sz w:val="22"/>
                <w:szCs w:val="22"/>
              </w:rPr>
              <w:t>Сроки реализации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p>
        </w:tc>
        <w:tc>
          <w:tcPr>
            <w:tcW w:w="5859"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1 января 2013 г. - 31 декабря 2025 г.</w:t>
            </w:r>
          </w:p>
          <w:p w:rsidR="00552019" w:rsidRPr="00552019" w:rsidRDefault="00552019" w:rsidP="00552019">
            <w:pPr>
              <w:pStyle w:val="afffc"/>
              <w:rPr>
                <w:rFonts w:ascii="Times New Roman" w:hAnsi="Times New Roman" w:cs="Times New Roman"/>
                <w:color w:val="000000" w:themeColor="text1"/>
                <w:sz w:val="22"/>
                <w:szCs w:val="22"/>
              </w:rPr>
            </w:pP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bookmarkStart w:id="82" w:name="sub_6664"/>
            <w:r w:rsidRPr="00552019">
              <w:rPr>
                <w:rStyle w:val="afe"/>
                <w:rFonts w:ascii="Times New Roman" w:hAnsi="Times New Roman" w:cs="Times New Roman"/>
                <w:b w:val="0"/>
                <w:color w:val="000000" w:themeColor="text1"/>
                <w:sz w:val="22"/>
                <w:szCs w:val="22"/>
              </w:rPr>
              <w:t>Объем финансового обеспечения подпрограммы</w:t>
            </w:r>
            <w:bookmarkEnd w:id="82"/>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p>
        </w:tc>
        <w:tc>
          <w:tcPr>
            <w:tcW w:w="5859"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объем бюджетных ассигнований на реализацию подпрограммы за счет средств местного бюджета не предусмотрен.</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p>
        </w:tc>
        <w:tc>
          <w:tcPr>
            <w:tcW w:w="5859"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r w:rsidRPr="00552019">
              <w:rPr>
                <w:rStyle w:val="afe"/>
                <w:rFonts w:ascii="Times New Roman" w:hAnsi="Times New Roman" w:cs="Times New Roman"/>
                <w:b w:val="0"/>
                <w:color w:val="000000" w:themeColor="text1"/>
                <w:sz w:val="22"/>
                <w:szCs w:val="22"/>
              </w:rPr>
              <w:t>Ожидаемые результаты реализации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p>
        </w:tc>
        <w:tc>
          <w:tcPr>
            <w:tcW w:w="5859"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обеспечение выполнения целей, задач и показателей Муниципальной программы в целом, в разрезе подпрограмм и основных мероприятий;</w:t>
            </w:r>
          </w:p>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обеспечение более качественного и оперативного автоматизированного управления процессами, реализующими условия для равного доступа органов управления и сельскохозяйственных товаропроизводителей к информации о состоянии агропромышленного комплекса</w:t>
            </w:r>
          </w:p>
        </w:tc>
      </w:tr>
    </w:tbl>
    <w:p w:rsidR="00552019" w:rsidRPr="00552019" w:rsidRDefault="00552019" w:rsidP="00552019">
      <w:pPr>
        <w:spacing w:after="0" w:line="240" w:lineRule="auto"/>
        <w:rPr>
          <w:rFonts w:ascii="Times New Roman" w:hAnsi="Times New Roman" w:cs="Times New Roman"/>
          <w:color w:val="000000" w:themeColor="text1"/>
        </w:rPr>
      </w:pPr>
    </w:p>
    <w:p w:rsidR="00552019" w:rsidRPr="00552019" w:rsidRDefault="00552019" w:rsidP="00552019">
      <w:pPr>
        <w:spacing w:after="0" w:line="240" w:lineRule="auto"/>
        <w:jc w:val="center"/>
        <w:rPr>
          <w:rFonts w:ascii="Times New Roman" w:hAnsi="Times New Roman" w:cs="Times New Roman"/>
          <w:b/>
        </w:rPr>
      </w:pPr>
      <w:bookmarkStart w:id="83" w:name="sub_6100"/>
      <w:r w:rsidRPr="00552019">
        <w:rPr>
          <w:rFonts w:ascii="Times New Roman" w:hAnsi="Times New Roman" w:cs="Times New Roman"/>
          <w:b/>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83"/>
    <w:p w:rsidR="00552019" w:rsidRPr="00552019" w:rsidRDefault="00552019" w:rsidP="00552019">
      <w:pPr>
        <w:spacing w:after="0" w:line="240" w:lineRule="auto"/>
        <w:rPr>
          <w:rFonts w:ascii="Times New Roman" w:hAnsi="Times New Roman" w:cs="Times New Roman"/>
          <w:color w:val="000000" w:themeColor="text1"/>
        </w:rPr>
      </w:pPr>
    </w:p>
    <w:p w:rsidR="00552019" w:rsidRPr="00552019" w:rsidRDefault="00552019" w:rsidP="00552019">
      <w:pPr>
        <w:spacing w:after="0" w:line="240" w:lineRule="auto"/>
        <w:jc w:val="center"/>
        <w:rPr>
          <w:rFonts w:ascii="Times New Roman" w:hAnsi="Times New Roman" w:cs="Times New Roman"/>
          <w:b/>
        </w:rPr>
      </w:pPr>
      <w:bookmarkStart w:id="84" w:name="sub_6001"/>
      <w:r w:rsidRPr="00552019">
        <w:rPr>
          <w:rFonts w:ascii="Times New Roman" w:hAnsi="Times New Roman" w:cs="Times New Roman"/>
          <w:b/>
        </w:rPr>
        <w:t>Глава 1. Сфера реализации подпрограммы, основные проблемы и оценка последствий инерционного развития</w:t>
      </w:r>
    </w:p>
    <w:bookmarkEnd w:id="84"/>
    <w:p w:rsidR="00552019" w:rsidRPr="00552019" w:rsidRDefault="00552019" w:rsidP="00552019">
      <w:pPr>
        <w:spacing w:after="0" w:line="240" w:lineRule="auto"/>
        <w:rPr>
          <w:rFonts w:ascii="Times New Roman" w:hAnsi="Times New Roman" w:cs="Times New Roman"/>
          <w:color w:val="000000" w:themeColor="text1"/>
        </w:rPr>
      </w:pP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 xml:space="preserve">Сферой реализации подпрограммы является осуществление государственной поддержки сельскохозяйственных товаропроизводителей, производителей пищевых продуктов, включая </w:t>
      </w:r>
      <w:r w:rsidRPr="00552019">
        <w:rPr>
          <w:rFonts w:ascii="Times New Roman" w:hAnsi="Times New Roman" w:cs="Times New Roman"/>
          <w:color w:val="000000" w:themeColor="text1"/>
        </w:rPr>
        <w:lastRenderedPageBreak/>
        <w:t>напитки, а также организация производственно-технического, логистического, научного и информационного обслуживания агропромышленного комплекса.</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Практика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2008 - 2012 годы указывает на высокую эффективность использования программно-целевых методов повышения эффективности использования средств, выделяемых на развитие отрасли, повышение конкурентоспособности продукции агропромышленного комплекса на внутреннем и внешнем рынках, социальное развитие сельских территорий. Результаты ее реализации задали направление для дальнейшего создания и усовершенствования различных автоматизированных информационных систем в агропромышленном комплексе.</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Вместе с тем сохраняется проблема обеспечения выполнения финансирования основных мероприятий Муниципальной программы, достижения прогнозных показателей.</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Все это требует дальнейшего совершенствования организации и управления реализацией Муниципальной программы на всех уровнях ее выполнения, создания условий для более эффективного использования организационно-экономических рычагов для повышения финансовой устойчивости сельскохозяйственного производства, в том числе за счет создания государственной автоматизированной системы управления агропромышленным комплексом.</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Прогноз реализации подпрограммы предполагает дальнейшее совершенствование взаимоотношений органов управления агропромышленным комплексом различного уровня, ответственных за выполнение Муниципальной программы, что позволит обеспечить повышение эффективности использования бюджетных средств, выделяемых на ее финансовое обеспечение, и достижение предусмотренных в подпрограмме показателей.</w:t>
      </w:r>
    </w:p>
    <w:p w:rsidR="00552019" w:rsidRPr="00552019" w:rsidRDefault="00552019" w:rsidP="00083D4F">
      <w:pPr>
        <w:spacing w:after="0" w:line="240" w:lineRule="auto"/>
        <w:jc w:val="both"/>
        <w:rPr>
          <w:rFonts w:ascii="Times New Roman" w:hAnsi="Times New Roman" w:cs="Times New Roman"/>
          <w:color w:val="000000" w:themeColor="text1"/>
        </w:rPr>
      </w:pPr>
    </w:p>
    <w:p w:rsidR="00552019" w:rsidRPr="00552019" w:rsidRDefault="00552019" w:rsidP="00552019">
      <w:pPr>
        <w:pStyle w:val="affb"/>
        <w:spacing w:line="240" w:lineRule="auto"/>
        <w:jc w:val="center"/>
        <w:rPr>
          <w:rFonts w:ascii="Times New Roman" w:hAnsi="Times New Roman" w:cs="Times New Roman"/>
          <w:b/>
          <w:sz w:val="22"/>
          <w:szCs w:val="22"/>
        </w:rPr>
      </w:pPr>
      <w:bookmarkStart w:id="85" w:name="sub_6002"/>
      <w:r w:rsidRPr="00552019">
        <w:rPr>
          <w:rFonts w:ascii="Times New Roman" w:hAnsi="Times New Roman" w:cs="Times New Roman"/>
          <w:b/>
          <w:sz w:val="22"/>
          <w:szCs w:val="22"/>
        </w:rPr>
        <w:t>Глава 2. Приоритеты государственной политики в сфере реализации подпрограммы</w:t>
      </w:r>
    </w:p>
    <w:bookmarkEnd w:id="85"/>
    <w:p w:rsidR="00552019" w:rsidRPr="00552019" w:rsidRDefault="00552019" w:rsidP="00552019">
      <w:pPr>
        <w:spacing w:after="0" w:line="240" w:lineRule="auto"/>
        <w:rPr>
          <w:rFonts w:ascii="Times New Roman" w:hAnsi="Times New Roman" w:cs="Times New Roman"/>
          <w:color w:val="000000" w:themeColor="text1"/>
        </w:rPr>
      </w:pP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Исходя из задач, стоящих перед агропромышленным комплексом в период до 2025 г., в качестве основных приоритетов при реализации подпрограммы являются:</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направленность всей системы управления агропромышленным комплексом на ускорение его модернизации и инновационного развития, создание условий для повышения финансовой устойчивости сельскохозяйственных товаропроизводителей и социальное развитие сельских территорий;</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повышение финансовых возможностей района в осуществлении мероприятий Муниципальной программы и наиболее значимых ведомственных экономически значимых региональных программ, нацеленных на развитие сельского хозяйства и рынков сельскохозяйственной продукции, сырья и продовольствия на период до 2020 года;</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привлечение отраслевых союзов, ассоциаций на добровольной основе к участию в формировании и реализации государственной аграрной политики;</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повышение доступности и качества предоставляемых государственных услуг;</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обеспечение исполнения функций по контролю и надзору в сфере ветеринарии, обращения лекарственных средств для ветеринарного применения, карантина и защиты растений, семеноводства, обеспечения плодородия почв, земельных отношений (в части, касающейся земель сельскохозяйственного назначения), а также функций по защите населения от болезней, общих для человека и животных, по обеспечению безопасности лекарственных средств для ветеринарного применения, кормов и кормовых добавок, изготовленных из генно-инженерно-модифицированных организмов, на всех стадиях производства и обращения;</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контроль в отношении посевов и семян сельскохозяйственных растений;</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осуществление регионального государственного надзора за техническим состоянием тракторов, самоходных дорожно-строительных и иных машин и прицепов к ним в процессе использования в части обеспечения безопасности для жизни, здоровья людей и сохранности имущества, охраны окружающей среды, а в агропромышленном комплексе - за соблюдением правил эксплуатации машин и оборудования, регламентируемых стандартами, техническими условиями, другими нормативными документами.</w:t>
      </w:r>
    </w:p>
    <w:p w:rsidR="00552019" w:rsidRPr="00552019" w:rsidRDefault="00552019" w:rsidP="00083D4F">
      <w:pPr>
        <w:spacing w:after="0" w:line="240" w:lineRule="auto"/>
        <w:jc w:val="both"/>
        <w:rPr>
          <w:rFonts w:ascii="Times New Roman" w:hAnsi="Times New Roman" w:cs="Times New Roman"/>
          <w:color w:val="000000" w:themeColor="text1"/>
        </w:rPr>
      </w:pP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3. Цели, задачи и показатели (индикаторы) реализации подпрограммы, основные ожидаемые конечные результаты подпрограммы и сроки ее реализации</w:t>
      </w:r>
    </w:p>
    <w:p w:rsidR="00552019" w:rsidRPr="00552019" w:rsidRDefault="00552019" w:rsidP="00552019">
      <w:pPr>
        <w:pStyle w:val="affb"/>
        <w:spacing w:line="240" w:lineRule="auto"/>
        <w:rPr>
          <w:rFonts w:ascii="Times New Roman" w:hAnsi="Times New Roman" w:cs="Times New Roman"/>
          <w:sz w:val="22"/>
          <w:szCs w:val="22"/>
        </w:rPr>
      </w:pP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lastRenderedPageBreak/>
        <w:t>Целью реализации подпрограммы является обеспечение эффективной деятельности органов управления АПК в сфере развития сельского хозяйства и регулирования рынков сельскохозяйственной продукции, сырья и продовольствия.</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Для реализации этой цели предстоит решение следующих задач:</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обеспечение деятельности администрации Ардатовского муниципального района как ответственного исполнителя Муниципальной программы;</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обеспечение деятельности районной ветеринарной службы Республики Мордовия как соисполнителя Муниципальной  программы;</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формирование механизмов взаимодействия ответственного исполнителя с организациями АПК по реализации мероприятий Муниципальной программы;</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формирование государственных информационных ресурсов в сферах обеспечения продовольственной безопасности и управления агропромышленным комплексом;</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обеспечение безопасности продукции растительного и животного происхождения, находящейся в обращении на территории Ардатовского района.</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Показателями (индикаторами) достижения цели и решения задач подпрограммы являются:</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Ардатовского района;</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сохранение существующего уровня участия органов управления АПК в реализации Муниципальной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Реализация подпрограммы предусматривается в 2013 – 2025 годах.</w:t>
      </w:r>
    </w:p>
    <w:p w:rsidR="00083D4F" w:rsidRDefault="00083D4F" w:rsidP="00552019">
      <w:pPr>
        <w:pStyle w:val="affb"/>
        <w:spacing w:line="240" w:lineRule="auto"/>
        <w:jc w:val="center"/>
        <w:rPr>
          <w:rFonts w:ascii="Times New Roman" w:hAnsi="Times New Roman" w:cs="Times New Roman"/>
          <w:b/>
          <w:sz w:val="22"/>
          <w:szCs w:val="22"/>
        </w:rPr>
      </w:pPr>
      <w:bookmarkStart w:id="86" w:name="sub_6200"/>
    </w:p>
    <w:p w:rsidR="00552019" w:rsidRPr="00552019" w:rsidRDefault="00552019" w:rsidP="00552019">
      <w:pPr>
        <w:pStyle w:val="affb"/>
        <w:spacing w:line="240" w:lineRule="auto"/>
        <w:jc w:val="center"/>
        <w:rPr>
          <w:rFonts w:ascii="Times New Roman" w:hAnsi="Times New Roman" w:cs="Times New Roman"/>
          <w:b/>
          <w:sz w:val="22"/>
          <w:szCs w:val="22"/>
        </w:rPr>
      </w:pPr>
      <w:r w:rsidRPr="00552019">
        <w:rPr>
          <w:rFonts w:ascii="Times New Roman" w:hAnsi="Times New Roman" w:cs="Times New Roman"/>
          <w:b/>
          <w:sz w:val="22"/>
          <w:szCs w:val="22"/>
        </w:rPr>
        <w:t>Раздел 2. Характеристика основных мероприятий подпрограммы</w:t>
      </w:r>
    </w:p>
    <w:bookmarkEnd w:id="86"/>
    <w:p w:rsidR="00552019" w:rsidRPr="00552019" w:rsidRDefault="00552019" w:rsidP="00552019">
      <w:pPr>
        <w:pStyle w:val="affb"/>
        <w:spacing w:line="240" w:lineRule="auto"/>
        <w:jc w:val="center"/>
        <w:rPr>
          <w:rFonts w:ascii="Times New Roman" w:hAnsi="Times New Roman" w:cs="Times New Roman"/>
          <w:b/>
          <w:sz w:val="22"/>
          <w:szCs w:val="22"/>
        </w:rPr>
      </w:pPr>
    </w:p>
    <w:p w:rsidR="00552019" w:rsidRPr="00552019" w:rsidRDefault="00552019" w:rsidP="00552019">
      <w:pPr>
        <w:pStyle w:val="affb"/>
        <w:spacing w:line="240" w:lineRule="auto"/>
        <w:jc w:val="center"/>
        <w:rPr>
          <w:rFonts w:ascii="Times New Roman" w:hAnsi="Times New Roman" w:cs="Times New Roman"/>
          <w:b/>
          <w:sz w:val="22"/>
          <w:szCs w:val="22"/>
        </w:rPr>
      </w:pPr>
      <w:bookmarkStart w:id="87" w:name="sub_6004"/>
      <w:r w:rsidRPr="00552019">
        <w:rPr>
          <w:rFonts w:ascii="Times New Roman" w:hAnsi="Times New Roman" w:cs="Times New Roman"/>
          <w:b/>
          <w:sz w:val="22"/>
          <w:szCs w:val="22"/>
        </w:rPr>
        <w:t>Глава 4. Мероприятие "Совершенствование обеспечения реализации Государственной программы"</w:t>
      </w:r>
    </w:p>
    <w:bookmarkEnd w:id="87"/>
    <w:p w:rsidR="00552019" w:rsidRPr="00552019" w:rsidRDefault="00552019" w:rsidP="00552019">
      <w:pPr>
        <w:spacing w:after="0" w:line="240" w:lineRule="auto"/>
        <w:rPr>
          <w:rFonts w:ascii="Times New Roman" w:hAnsi="Times New Roman" w:cs="Times New Roman"/>
          <w:color w:val="000000" w:themeColor="text1"/>
        </w:rPr>
      </w:pP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Целями мероприятия по совершенствованию обеспечения реализации Муниципальной программы являются:</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обеспечение деятельности и выполнение функций администрацией Ардатовского муниципального района по выработке государственной политики и нормативно-правовому регулированию в сферах агропромышленного комплекса, земельных отношений, управления государственным имуществом на подведомственных предприятиях и в учреждениях, а также других функций, определяемых Правительством Республики Мордовия;</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организация взаимодействия администрацией Ардатовского муниципального района как государственного заказчика Муниципальной программы с организациями АПК в целях обеспечения государственной поддержки сельскохозяйственных товаропроизводителей за счет средств федерального бюджета и республиканского бюджета Республики Мордовия.</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Механизм реализации мероприятия предусматривает:</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осуществление деятельности администрацией Ардатовского муниципального района как заказчика Муниципальной программы во взаимодействии с другими районными исполнительными органами местной власти, органами, уполномоченными администрациями муниципальных районов на реализацию мероприятий Муниципальной программы;</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Основными показателями результативности реализации мероприятия являются:</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сохранение существующего уровня участия органов АПК в реализации Муниципальной программы;</w:t>
      </w:r>
    </w:p>
    <w:p w:rsidR="00552019" w:rsidRPr="00552019" w:rsidRDefault="00552019" w:rsidP="00552019">
      <w:pPr>
        <w:spacing w:after="0" w:line="240" w:lineRule="auto"/>
        <w:rPr>
          <w:rFonts w:ascii="Times New Roman" w:hAnsi="Times New Roman" w:cs="Times New Roman"/>
        </w:rPr>
      </w:pPr>
      <w:bookmarkStart w:id="88" w:name="sub_6005"/>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5. Мероприятие "Возмещение части затрат, связанных с производством и реализацией продукции, работ и услуг"</w:t>
      </w:r>
    </w:p>
    <w:bookmarkEnd w:id="88"/>
    <w:p w:rsidR="00552019" w:rsidRPr="00552019" w:rsidRDefault="00552019" w:rsidP="00552019">
      <w:pPr>
        <w:spacing w:after="0" w:line="240" w:lineRule="auto"/>
        <w:rPr>
          <w:rFonts w:ascii="Times New Roman" w:hAnsi="Times New Roman" w:cs="Times New Roman"/>
          <w:color w:val="000000" w:themeColor="text1"/>
        </w:rPr>
      </w:pP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Реализация мероприятия направлена на создание и сохранение в районе благоприятных экономических условий для производства и переработки сельскохозяйственной продукции.</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 xml:space="preserve">В целях реализации мероприятия предусмотрены субсидии за счет средств республиканского бюджета Республики Мордовия на возмещение части затрат, связанных с </w:t>
      </w:r>
      <w:r w:rsidRPr="00552019">
        <w:rPr>
          <w:rFonts w:ascii="Times New Roman" w:hAnsi="Times New Roman" w:cs="Times New Roman"/>
          <w:color w:val="000000" w:themeColor="text1"/>
        </w:rPr>
        <w:lastRenderedPageBreak/>
        <w:t>производством и реализацией продукции, работ и услуг сельскохозяйственным товаропроизводителям и организациям агропромышленного комплекса.</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Порядок предоставления субсидий утверждается постановлением Правительства Республики Мордовия.</w:t>
      </w:r>
    </w:p>
    <w:p w:rsidR="00552019" w:rsidRPr="00552019" w:rsidRDefault="00552019" w:rsidP="00552019">
      <w:pPr>
        <w:spacing w:after="0" w:line="240" w:lineRule="auto"/>
        <w:rPr>
          <w:rFonts w:ascii="Times New Roman" w:hAnsi="Times New Roman" w:cs="Times New Roman"/>
          <w:color w:val="000000" w:themeColor="text1"/>
        </w:rPr>
      </w:pPr>
    </w:p>
    <w:p w:rsidR="00552019" w:rsidRPr="00552019" w:rsidRDefault="00552019" w:rsidP="00552019">
      <w:pPr>
        <w:spacing w:after="0" w:line="240" w:lineRule="auto"/>
        <w:jc w:val="center"/>
        <w:rPr>
          <w:rFonts w:ascii="Times New Roman" w:hAnsi="Times New Roman" w:cs="Times New Roman"/>
          <w:b/>
        </w:rPr>
      </w:pPr>
      <w:bookmarkStart w:id="89" w:name="sub_6006"/>
      <w:r w:rsidRPr="00552019">
        <w:rPr>
          <w:rFonts w:ascii="Times New Roman" w:hAnsi="Times New Roman" w:cs="Times New Roman"/>
          <w:b/>
        </w:rPr>
        <w:t>Глава 6. Мероприятие "Предоставление субсидии в целях увеличения уставного фонда государственных унитарных предприятий"</w:t>
      </w:r>
    </w:p>
    <w:bookmarkEnd w:id="89"/>
    <w:p w:rsidR="00552019" w:rsidRPr="00552019" w:rsidRDefault="00552019" w:rsidP="00552019">
      <w:pPr>
        <w:spacing w:after="0" w:line="240" w:lineRule="auto"/>
        <w:jc w:val="center"/>
        <w:rPr>
          <w:rFonts w:ascii="Times New Roman" w:hAnsi="Times New Roman" w:cs="Times New Roman"/>
          <w:b/>
          <w:color w:val="000000" w:themeColor="text1"/>
        </w:rPr>
      </w:pPr>
    </w:p>
    <w:p w:rsidR="00552019" w:rsidRPr="00552019" w:rsidRDefault="00552019" w:rsidP="00083D4F">
      <w:pPr>
        <w:tabs>
          <w:tab w:val="left" w:pos="709"/>
        </w:tabs>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Реализация мероприятия направлена на сохранение финансовой устойчивости государственных унитарных предприятий района путем увеличения уставного фонда. В целях реализации мероприятия предусмотрено предоставление субсидий из республиканского бюджета Республики Мордовия государственным унитарным предприятиям Республики Мордовия на увеличение уставного фонда.</w:t>
      </w:r>
    </w:p>
    <w:p w:rsidR="00552019" w:rsidRPr="00552019" w:rsidRDefault="00552019" w:rsidP="00083D4F">
      <w:pPr>
        <w:tabs>
          <w:tab w:val="left" w:pos="709"/>
        </w:tabs>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Порядок предоставления субсидий утверждается постановлением Правительства Республики Мордовия.</w:t>
      </w:r>
    </w:p>
    <w:p w:rsidR="00552019" w:rsidRPr="00552019" w:rsidRDefault="00552019" w:rsidP="00552019">
      <w:pPr>
        <w:spacing w:after="0" w:line="240" w:lineRule="auto"/>
        <w:rPr>
          <w:rFonts w:ascii="Times New Roman" w:hAnsi="Times New Roman" w:cs="Times New Roman"/>
          <w:color w:val="000000" w:themeColor="text1"/>
        </w:rPr>
      </w:pPr>
    </w:p>
    <w:p w:rsidR="00552019" w:rsidRPr="00552019" w:rsidRDefault="00552019" w:rsidP="00552019">
      <w:pPr>
        <w:spacing w:after="0" w:line="240" w:lineRule="auto"/>
        <w:jc w:val="center"/>
        <w:rPr>
          <w:rFonts w:ascii="Times New Roman" w:hAnsi="Times New Roman" w:cs="Times New Roman"/>
        </w:rPr>
      </w:pPr>
      <w:bookmarkStart w:id="90" w:name="sub_6007"/>
      <w:r w:rsidRPr="00552019">
        <w:rPr>
          <w:rFonts w:ascii="Times New Roman" w:hAnsi="Times New Roman" w:cs="Times New Roman"/>
          <w:b/>
        </w:rPr>
        <w:t>Глава 7. Мероприятие "Обеспечение функций Республиканской ветеринарной службы Республики Мордовия</w:t>
      </w:r>
      <w:r w:rsidRPr="00552019">
        <w:rPr>
          <w:rFonts w:ascii="Times New Roman" w:hAnsi="Times New Roman" w:cs="Times New Roman"/>
        </w:rPr>
        <w:t>"</w:t>
      </w:r>
    </w:p>
    <w:bookmarkEnd w:id="90"/>
    <w:p w:rsidR="00552019" w:rsidRPr="00552019" w:rsidRDefault="00552019" w:rsidP="00552019">
      <w:pPr>
        <w:spacing w:after="0" w:line="240" w:lineRule="auto"/>
        <w:rPr>
          <w:rFonts w:ascii="Times New Roman" w:hAnsi="Times New Roman" w:cs="Times New Roman"/>
          <w:color w:val="000000" w:themeColor="text1"/>
        </w:rPr>
      </w:pP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Мероприятие по обеспечению функций районной ветеринарной службы Республики Мордовия направлено на обеспечение здоровья животных, безопасности продукции животного происхождения и кормов на территории Ардатовского муниципального района.</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Для осуществления этого мероприятия необходимо обеспечить:</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 xml:space="preserve">соблюдение требований </w:t>
      </w:r>
      <w:hyperlink r:id="rId45" w:history="1">
        <w:r w:rsidRPr="00552019">
          <w:rPr>
            <w:rStyle w:val="aff0"/>
            <w:rFonts w:ascii="Times New Roman" w:hAnsi="Times New Roman" w:cs="Times New Roman"/>
            <w:color w:val="000000" w:themeColor="text1"/>
          </w:rPr>
          <w:t>законодательства</w:t>
        </w:r>
      </w:hyperlink>
      <w:r w:rsidRPr="00552019">
        <w:rPr>
          <w:rFonts w:ascii="Times New Roman" w:hAnsi="Times New Roman" w:cs="Times New Roman"/>
          <w:color w:val="000000" w:themeColor="text1"/>
        </w:rPr>
        <w:t xml:space="preserve"> Российской Федерации в области ветеринарии, включая требования по обеспечению мер против заноса на территорию района и распространения заразных болезней животных всех видов, завоза опасных в ветеринарно-санитарном отношении сырья и продукции животного происхождения, кормов, лекарственных средств, для животных;</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предупреждение ввоза на территорию районна и распространения по ее территории карантинных объектов;</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предупреждение заноса и распространения особо опасных, экзотических и малоизученных болезней путем проведения эпизоотического контроля за распространением болезней животных, а также разработка прогнозов и внедрение схем предупреждения болезней животных.</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Показателем результативности реализации мероприятия является 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Ардатовского района.</w:t>
      </w:r>
    </w:p>
    <w:p w:rsidR="00552019" w:rsidRPr="00552019" w:rsidRDefault="00552019" w:rsidP="00552019">
      <w:pPr>
        <w:spacing w:after="0" w:line="240" w:lineRule="auto"/>
        <w:rPr>
          <w:rFonts w:ascii="Times New Roman" w:hAnsi="Times New Roman" w:cs="Times New Roman"/>
          <w:color w:val="000000" w:themeColor="text1"/>
        </w:rPr>
      </w:pP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8. Мероприятие "Обеспечение полномочий Минсельхозпрода Республики Мордовия в сфере регионального государственного надзора за техническим состоянием самоходных машин и других видов техники"</w:t>
      </w:r>
    </w:p>
    <w:p w:rsidR="00552019" w:rsidRPr="00552019" w:rsidRDefault="00552019" w:rsidP="00552019">
      <w:pPr>
        <w:spacing w:after="0" w:line="240" w:lineRule="auto"/>
        <w:jc w:val="center"/>
        <w:rPr>
          <w:rFonts w:ascii="Times New Roman" w:hAnsi="Times New Roman" w:cs="Times New Roman"/>
          <w:b/>
          <w:color w:val="000000" w:themeColor="text1"/>
        </w:rPr>
      </w:pPr>
    </w:p>
    <w:p w:rsidR="00552019" w:rsidRPr="00552019" w:rsidRDefault="00552019" w:rsidP="00083D4F">
      <w:pPr>
        <w:spacing w:after="0" w:line="240" w:lineRule="auto"/>
        <w:ind w:firstLine="567"/>
        <w:jc w:val="both"/>
        <w:rPr>
          <w:rFonts w:ascii="Times New Roman" w:hAnsi="Times New Roman" w:cs="Times New Roman"/>
          <w:color w:val="000000" w:themeColor="text1"/>
        </w:rPr>
      </w:pPr>
      <w:bookmarkStart w:id="91" w:name="sub_6081"/>
      <w:r w:rsidRPr="00552019">
        <w:rPr>
          <w:rFonts w:ascii="Times New Roman" w:hAnsi="Times New Roman" w:cs="Times New Roman"/>
          <w:color w:val="000000" w:themeColor="text1"/>
        </w:rPr>
        <w:t>Мероприятие по обеспечению полномочий Минсельхозпрода Республики Мордовия в сфере регионального государственного надзора за техническим состоянием самоходных машин и других видов техники направлено на осуществление регионального государственного надзора за техническим состоянием тракторов, самоходных дорожно-строительных и иных машин и прицепов к ним в процессе использования в части обеспечения безопасности для жизни, здоровья людей и сохранности имущества, охраны окружающей среды, а в агропромышленном комплексе - за соблюдением правил эксплуатации машин и оборудования, регламентируемых стандартами, техническими условиями и другими нормативными документами.</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bookmarkStart w:id="92" w:name="sub_60082"/>
      <w:bookmarkEnd w:id="91"/>
      <w:r w:rsidRPr="00552019">
        <w:rPr>
          <w:rFonts w:ascii="Times New Roman" w:hAnsi="Times New Roman" w:cs="Times New Roman"/>
          <w:color w:val="000000" w:themeColor="text1"/>
        </w:rPr>
        <w:t>Для осуществления этого мероприятия необходимо обеспечить:</w:t>
      </w:r>
    </w:p>
    <w:bookmarkEnd w:id="92"/>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надзор за техническим состоянием тракторов, самоходных дорожно-строительных и иных машин и прицепов к ним в процессе использования независимо от их принадлежности (кроме машин Вооруженных Сил и других войск Российской Федерации, а также параметров машин, подконтрольных Федеральной службе по экологическому, технологическому и атомному надзору) по нормативам, обеспечивающим безопасность для жизни, здоровья людей и сохранность имущества, охрану окружающей среды;</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lastRenderedPageBreak/>
        <w:t>надзор в агропромышленном комплексе за соблюдением правил эксплуатации машин и оборудования в части обеспечения безопасности для жизни, здоровья людей и сохранности имущества, охраны окружающей среды (кроме параметров, подконтрольных Федеральной службе по экологическому, технологическому и атомному надзору), а также правил, регламентируемых стандартами, другими нормативными документами и документацией;</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надзор за соблюдением правил эксплуатации и техническим состоянием аттракционной техники, используемой на территории Республики Мордовия; регистрацию тракторов, самоходных дорожно-строительных и иных машин и прицепов к ним, а также выдачу на них государственных регистрационных знаков.</w:t>
      </w:r>
    </w:p>
    <w:p w:rsidR="00552019" w:rsidRPr="00552019" w:rsidRDefault="00552019" w:rsidP="00552019">
      <w:pPr>
        <w:spacing w:after="0" w:line="240" w:lineRule="auto"/>
        <w:rPr>
          <w:rFonts w:ascii="Times New Roman" w:hAnsi="Times New Roman" w:cs="Times New Roman"/>
          <w:color w:val="000000" w:themeColor="text1"/>
        </w:rPr>
      </w:pPr>
    </w:p>
    <w:p w:rsidR="00552019" w:rsidRPr="00552019" w:rsidRDefault="00552019" w:rsidP="00552019">
      <w:pPr>
        <w:spacing w:after="0" w:line="240" w:lineRule="auto"/>
        <w:jc w:val="center"/>
        <w:rPr>
          <w:rFonts w:ascii="Times New Roman" w:hAnsi="Times New Roman" w:cs="Times New Roman"/>
          <w:b/>
        </w:rPr>
      </w:pPr>
      <w:bookmarkStart w:id="93" w:name="sub_6300"/>
      <w:r w:rsidRPr="00552019">
        <w:rPr>
          <w:rFonts w:ascii="Times New Roman" w:hAnsi="Times New Roman" w:cs="Times New Roman"/>
          <w:b/>
        </w:rPr>
        <w:t>Раздел 3. Характеристика мер государственного регулирования, участие государственных корпораций, акционерных обществ с государственным участием в реализации подпрограммы, обоснование объема финансовых ресурсов, необходимых для реализации подпрограммы, анализ рисков реализации подпрограммы и меры по управлению этими рисками</w:t>
      </w:r>
    </w:p>
    <w:bookmarkEnd w:id="93"/>
    <w:p w:rsidR="00552019" w:rsidRPr="00552019" w:rsidRDefault="00552019" w:rsidP="00552019">
      <w:pPr>
        <w:spacing w:after="0" w:line="240" w:lineRule="auto"/>
        <w:rPr>
          <w:rFonts w:ascii="Times New Roman" w:hAnsi="Times New Roman" w:cs="Times New Roman"/>
          <w:color w:val="000000" w:themeColor="text1"/>
        </w:rPr>
      </w:pPr>
    </w:p>
    <w:p w:rsidR="00552019" w:rsidRPr="00552019" w:rsidRDefault="00552019" w:rsidP="00552019">
      <w:pPr>
        <w:pStyle w:val="affb"/>
        <w:spacing w:line="240" w:lineRule="auto"/>
        <w:rPr>
          <w:rFonts w:ascii="Times New Roman" w:hAnsi="Times New Roman" w:cs="Times New Roman"/>
          <w:b/>
          <w:sz w:val="22"/>
          <w:szCs w:val="22"/>
        </w:rPr>
      </w:pPr>
      <w:bookmarkStart w:id="94" w:name="sub_6009"/>
      <w:r w:rsidRPr="00552019">
        <w:rPr>
          <w:rFonts w:ascii="Times New Roman" w:hAnsi="Times New Roman" w:cs="Times New Roman"/>
          <w:b/>
          <w:sz w:val="22"/>
          <w:szCs w:val="22"/>
        </w:rPr>
        <w:t>Глава 9. Характеристика мер государственного регулирования</w:t>
      </w:r>
    </w:p>
    <w:bookmarkEnd w:id="94"/>
    <w:p w:rsidR="00552019" w:rsidRPr="00552019" w:rsidRDefault="00552019" w:rsidP="00552019">
      <w:pPr>
        <w:spacing w:after="0" w:line="240" w:lineRule="auto"/>
        <w:rPr>
          <w:rFonts w:ascii="Times New Roman" w:hAnsi="Times New Roman" w:cs="Times New Roman"/>
          <w:color w:val="000000" w:themeColor="text1"/>
        </w:rPr>
      </w:pPr>
    </w:p>
    <w:p w:rsidR="00552019" w:rsidRPr="00552019" w:rsidRDefault="00552019" w:rsidP="00552019">
      <w:pPr>
        <w:spacing w:after="0" w:line="240" w:lineRule="auto"/>
        <w:rPr>
          <w:rFonts w:ascii="Times New Roman" w:hAnsi="Times New Roman" w:cs="Times New Roman"/>
          <w:color w:val="000000" w:themeColor="text1"/>
        </w:rPr>
      </w:pPr>
      <w:r w:rsidRPr="00552019">
        <w:rPr>
          <w:rFonts w:ascii="Times New Roman" w:hAnsi="Times New Roman" w:cs="Times New Roman"/>
          <w:color w:val="000000" w:themeColor="text1"/>
        </w:rPr>
        <w:t>Меры государственного регулирования в подпрограмме не предусмотрены.</w:t>
      </w:r>
    </w:p>
    <w:p w:rsidR="00552019" w:rsidRPr="00552019" w:rsidRDefault="00552019" w:rsidP="00552019">
      <w:pPr>
        <w:spacing w:after="0" w:line="240" w:lineRule="auto"/>
        <w:rPr>
          <w:rFonts w:ascii="Times New Roman" w:hAnsi="Times New Roman" w:cs="Times New Roman"/>
          <w:color w:val="000000" w:themeColor="text1"/>
        </w:rPr>
      </w:pPr>
    </w:p>
    <w:p w:rsidR="00552019" w:rsidRPr="00552019" w:rsidRDefault="00552019" w:rsidP="00552019">
      <w:pPr>
        <w:spacing w:after="0" w:line="240" w:lineRule="auto"/>
        <w:jc w:val="center"/>
        <w:rPr>
          <w:rFonts w:ascii="Times New Roman" w:hAnsi="Times New Roman" w:cs="Times New Roman"/>
          <w:b/>
        </w:rPr>
      </w:pPr>
      <w:bookmarkStart w:id="95" w:name="sub_6010"/>
      <w:r w:rsidRPr="00552019">
        <w:rPr>
          <w:rFonts w:ascii="Times New Roman" w:hAnsi="Times New Roman" w:cs="Times New Roman"/>
          <w:b/>
        </w:rPr>
        <w:t>Глава 10. Участие государственных корпораций, акционерных обществ с государственным участием в реализации подпрограммы</w:t>
      </w:r>
    </w:p>
    <w:bookmarkEnd w:id="95"/>
    <w:p w:rsidR="00552019" w:rsidRPr="00552019" w:rsidRDefault="00552019" w:rsidP="00552019">
      <w:pPr>
        <w:pStyle w:val="affb"/>
        <w:spacing w:line="240" w:lineRule="auto"/>
        <w:rPr>
          <w:rFonts w:ascii="Times New Roman" w:hAnsi="Times New Roman" w:cs="Times New Roman"/>
          <w:sz w:val="22"/>
          <w:szCs w:val="22"/>
        </w:rPr>
      </w:pPr>
    </w:p>
    <w:p w:rsidR="00552019" w:rsidRPr="00552019" w:rsidRDefault="00552019" w:rsidP="00552019">
      <w:pPr>
        <w:spacing w:after="0" w:line="240" w:lineRule="auto"/>
        <w:rPr>
          <w:rFonts w:ascii="Times New Roman" w:hAnsi="Times New Roman" w:cs="Times New Roman"/>
          <w:color w:val="000000" w:themeColor="text1"/>
        </w:rPr>
      </w:pPr>
      <w:r w:rsidRPr="00552019">
        <w:rPr>
          <w:rFonts w:ascii="Times New Roman" w:hAnsi="Times New Roman" w:cs="Times New Roman"/>
          <w:color w:val="000000" w:themeColor="text1"/>
        </w:rPr>
        <w:t>Участие государственных корпораций, акционерных обществ с государственным участием в реализации подпрограммы не предусмотрено.</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11. Обоснование объема финансовых ресурсов, необходимых для реализации подпрограммы</w:t>
      </w:r>
    </w:p>
    <w:p w:rsidR="00552019" w:rsidRPr="00552019" w:rsidRDefault="00552019" w:rsidP="00083D4F">
      <w:pPr>
        <w:pStyle w:val="affb"/>
        <w:spacing w:line="240" w:lineRule="auto"/>
        <w:rPr>
          <w:rFonts w:ascii="Times New Roman" w:hAnsi="Times New Roman" w:cs="Times New Roman"/>
          <w:sz w:val="22"/>
          <w:szCs w:val="22"/>
        </w:rPr>
      </w:pPr>
    </w:p>
    <w:p w:rsidR="00552019" w:rsidRPr="00552019" w:rsidRDefault="00552019" w:rsidP="00083D4F">
      <w:pPr>
        <w:spacing w:after="0" w:line="240" w:lineRule="auto"/>
        <w:ind w:firstLine="567"/>
        <w:jc w:val="both"/>
        <w:rPr>
          <w:rFonts w:ascii="Times New Roman" w:hAnsi="Times New Roman" w:cs="Times New Roman"/>
          <w:color w:val="000000" w:themeColor="text1"/>
        </w:rPr>
      </w:pPr>
      <w:bookmarkStart w:id="96" w:name="sub_60101"/>
      <w:r w:rsidRPr="00552019">
        <w:rPr>
          <w:rFonts w:ascii="Times New Roman" w:hAnsi="Times New Roman" w:cs="Times New Roman"/>
          <w:color w:val="000000" w:themeColor="text1"/>
        </w:rPr>
        <w:t xml:space="preserve">Общий объем финансирования мероприятий подпрограммы в 2013 - 2025 годах </w:t>
      </w:r>
      <w:bookmarkEnd w:id="96"/>
      <w:r w:rsidRPr="00552019">
        <w:rPr>
          <w:rFonts w:ascii="Times New Roman" w:hAnsi="Times New Roman" w:cs="Times New Roman"/>
          <w:color w:val="000000" w:themeColor="text1"/>
        </w:rPr>
        <w:t>местным бюджетом не предусмотрен.</w:t>
      </w:r>
    </w:p>
    <w:p w:rsidR="00552019" w:rsidRPr="00552019" w:rsidRDefault="00552019" w:rsidP="00552019">
      <w:pPr>
        <w:spacing w:after="0" w:line="240" w:lineRule="auto"/>
        <w:jc w:val="center"/>
        <w:rPr>
          <w:rFonts w:ascii="Times New Roman" w:hAnsi="Times New Roman" w:cs="Times New Roman"/>
          <w:b/>
        </w:rPr>
      </w:pPr>
      <w:bookmarkStart w:id="97" w:name="sub_6012"/>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12. Анализ рисков реализации подпрограммы и меры по управлению этими рисками</w:t>
      </w:r>
    </w:p>
    <w:bookmarkEnd w:id="97"/>
    <w:p w:rsidR="00552019" w:rsidRPr="00552019" w:rsidRDefault="00552019" w:rsidP="00552019">
      <w:pPr>
        <w:pStyle w:val="affb"/>
        <w:spacing w:line="240" w:lineRule="auto"/>
        <w:rPr>
          <w:rFonts w:ascii="Times New Roman" w:hAnsi="Times New Roman" w:cs="Times New Roman"/>
          <w:sz w:val="22"/>
          <w:szCs w:val="22"/>
        </w:rPr>
      </w:pP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Риски реализации подпрограммы связаны с:</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макроэкономическими факторами и увеличением налоговой нагрузки на сельское хозяйство;</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опережающим ростом цен на энергоресурсы и другие материально-технические ресурсы по сравнению с динамикой цен реализации сельскохозяйственной продукции, что приведет к снижению доходов и финансовой устойчивости сельскохозяйственных товаропроизводителей;</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слабой материально-технической базой и низкими темпами обновления основных производственных фондов, что отрицательно сказывается на своевременном выполнении основных технологических процессов в сельском хозяйстве, переработке сырья и качестве выпускаемой продукции, не позволяет в полной мере обеспечить на внутреннем рынке импортозамещение отечественной продукцией;</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неблагоприятными климатическими изменениями, нарушениями экологии, природными катаклизмами и стихийными бедствиями, включая пожары, засухи и наводнения;</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недостаточным штатным и техническим обеспечением;</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недофинансированием мероприятий Муниципальной программы.</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Управление рисками будет осуществляться на основе:</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систематического мониторинга реализации Муниципальной программы, осуществления оперативных мер по их предупреждению и снижению негативного воздействия на агропромышленный комплекс и на экономику района в целом;</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r w:rsidRPr="00552019">
        <w:rPr>
          <w:rFonts w:ascii="Times New Roman" w:hAnsi="Times New Roman" w:cs="Times New Roman"/>
          <w:color w:val="000000" w:themeColor="text1"/>
        </w:rPr>
        <w:t>технической политики, направленной на своевременную модернизацию информационно-технического обеспечения.</w:t>
      </w:r>
    </w:p>
    <w:p w:rsidR="00552019" w:rsidRPr="00552019" w:rsidRDefault="00552019" w:rsidP="00083D4F">
      <w:pPr>
        <w:spacing w:after="0" w:line="240" w:lineRule="auto"/>
        <w:ind w:firstLine="567"/>
        <w:jc w:val="both"/>
        <w:rPr>
          <w:rFonts w:ascii="Times New Roman" w:hAnsi="Times New Roman" w:cs="Times New Roman"/>
          <w:color w:val="000000" w:themeColor="text1"/>
        </w:rPr>
      </w:pPr>
    </w:p>
    <w:p w:rsidR="00552019" w:rsidRPr="00552019" w:rsidRDefault="00552019" w:rsidP="00552019">
      <w:pPr>
        <w:pStyle w:val="2"/>
        <w:shd w:val="clear" w:color="auto" w:fill="FFFFFF" w:themeFill="background1"/>
        <w:rPr>
          <w:rFonts w:cs="Times New Roman"/>
          <w:sz w:val="22"/>
          <w:szCs w:val="22"/>
        </w:rPr>
      </w:pPr>
      <w:r w:rsidRPr="00552019">
        <w:rPr>
          <w:rFonts w:cs="Times New Roman"/>
          <w:sz w:val="22"/>
          <w:szCs w:val="22"/>
        </w:rPr>
        <w:lastRenderedPageBreak/>
        <w:t>Подпрограмма</w:t>
      </w:r>
    </w:p>
    <w:p w:rsidR="00552019" w:rsidRPr="00552019" w:rsidRDefault="00552019" w:rsidP="00552019">
      <w:pPr>
        <w:pStyle w:val="2"/>
        <w:shd w:val="clear" w:color="auto" w:fill="FFFFFF" w:themeFill="background1"/>
        <w:rPr>
          <w:rFonts w:cs="Times New Roman"/>
          <w:sz w:val="22"/>
          <w:szCs w:val="22"/>
        </w:rPr>
      </w:pPr>
      <w:r w:rsidRPr="00552019">
        <w:rPr>
          <w:rFonts w:cs="Times New Roman"/>
          <w:sz w:val="22"/>
          <w:szCs w:val="22"/>
        </w:rPr>
        <w:t>«Развитие овощеводства открытого и защищенного грунта и семенного картофелеводства»</w:t>
      </w:r>
    </w:p>
    <w:p w:rsidR="00552019" w:rsidRPr="00552019" w:rsidRDefault="00552019" w:rsidP="00552019">
      <w:pPr>
        <w:pStyle w:val="2"/>
        <w:shd w:val="clear" w:color="auto" w:fill="FFFFFF" w:themeFill="background1"/>
        <w:rPr>
          <w:rFonts w:cs="Times New Roman"/>
          <w:sz w:val="22"/>
          <w:szCs w:val="22"/>
        </w:rPr>
      </w:pPr>
    </w:p>
    <w:p w:rsidR="00552019" w:rsidRPr="00552019" w:rsidRDefault="00552019" w:rsidP="00552019">
      <w:pPr>
        <w:pStyle w:val="2"/>
        <w:shd w:val="clear" w:color="auto" w:fill="FFFFFF" w:themeFill="background1"/>
        <w:rPr>
          <w:rFonts w:cs="Times New Roman"/>
          <w:sz w:val="22"/>
          <w:szCs w:val="22"/>
        </w:rPr>
      </w:pPr>
      <w:r w:rsidRPr="00552019">
        <w:rPr>
          <w:rFonts w:cs="Times New Roman"/>
          <w:sz w:val="22"/>
          <w:szCs w:val="22"/>
        </w:rPr>
        <w:t>Паспорт</w:t>
      </w:r>
      <w:r w:rsidRPr="00552019">
        <w:rPr>
          <w:rFonts w:cs="Times New Roman"/>
          <w:sz w:val="22"/>
          <w:szCs w:val="22"/>
        </w:rPr>
        <w:br/>
        <w:t>подпрограммы «Развитие овощеводства  открытого и защищенного грунта и семенного картофелеводства»</w:t>
      </w:r>
    </w:p>
    <w:p w:rsidR="00552019" w:rsidRPr="00552019" w:rsidRDefault="00552019" w:rsidP="00552019">
      <w:pPr>
        <w:shd w:val="clear" w:color="auto" w:fill="FFFFFF" w:themeFill="background1"/>
        <w:spacing w:after="0" w:line="240" w:lineRule="auto"/>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64"/>
        <w:gridCol w:w="587"/>
        <w:gridCol w:w="5505"/>
      </w:tblGrid>
      <w:tr w:rsidR="00552019" w:rsidRPr="00552019" w:rsidTr="00552019">
        <w:tc>
          <w:tcPr>
            <w:tcW w:w="3264"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Наименование подпрограммы</w:t>
            </w:r>
          </w:p>
        </w:tc>
        <w:tc>
          <w:tcPr>
            <w:tcW w:w="587"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05" w:type="dxa"/>
            <w:tcBorders>
              <w:top w:val="nil"/>
              <w:left w:val="nil"/>
              <w:bottom w:val="nil"/>
              <w:right w:val="nil"/>
            </w:tcBorders>
          </w:tcPr>
          <w:p w:rsidR="00552019" w:rsidRPr="00552019" w:rsidRDefault="00552019" w:rsidP="00552019">
            <w:pPr>
              <w:pStyle w:val="2"/>
              <w:shd w:val="clear" w:color="auto" w:fill="FFFFFF" w:themeFill="background1"/>
              <w:jc w:val="both"/>
              <w:rPr>
                <w:rFonts w:cs="Times New Roman"/>
                <w:b w:val="0"/>
                <w:sz w:val="22"/>
                <w:szCs w:val="22"/>
              </w:rPr>
            </w:pPr>
            <w:r w:rsidRPr="00552019">
              <w:rPr>
                <w:rFonts w:cs="Times New Roman"/>
                <w:b w:val="0"/>
                <w:sz w:val="22"/>
                <w:szCs w:val="22"/>
              </w:rPr>
              <w:t>Развитие овощеводства  открытого и защищенного грунта и семенного картофелеводства (далее – подпрограмма)</w:t>
            </w:r>
          </w:p>
        </w:tc>
      </w:tr>
      <w:tr w:rsidR="00552019" w:rsidRPr="00552019" w:rsidTr="00552019">
        <w:tc>
          <w:tcPr>
            <w:tcW w:w="3264"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Ответственный исполнитель подпрограммы</w:t>
            </w:r>
          </w:p>
        </w:tc>
        <w:tc>
          <w:tcPr>
            <w:tcW w:w="587"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05"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Администрация Ардатовского муниципального района Республики Мордовия</w:t>
            </w:r>
          </w:p>
        </w:tc>
      </w:tr>
      <w:tr w:rsidR="00552019" w:rsidRPr="00552019" w:rsidTr="00552019">
        <w:tc>
          <w:tcPr>
            <w:tcW w:w="3264"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Цели подпрограммы</w:t>
            </w:r>
          </w:p>
        </w:tc>
        <w:tc>
          <w:tcPr>
            <w:tcW w:w="587"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05"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обеспечение устойчивого развития семенного картофеля в сельскохозяйственных организациях, крестьянских (фермерских) хозяйствах, включая индивидуальных предпринимателей;</w:t>
            </w:r>
          </w:p>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 xml:space="preserve">повышение конкурентоспособности картофеля производимых районными сельхозтоваропроизводителями, на внутреннем и внешнем рынках </w:t>
            </w:r>
          </w:p>
        </w:tc>
      </w:tr>
      <w:tr w:rsidR="00552019" w:rsidRPr="00552019" w:rsidTr="00552019">
        <w:tc>
          <w:tcPr>
            <w:tcW w:w="3264"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Задачи подпрограммы</w:t>
            </w:r>
          </w:p>
        </w:tc>
        <w:tc>
          <w:tcPr>
            <w:tcW w:w="587"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05"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увеличение объемов производства в сельскохозяйственных организациях, крестьянских (фермерских) хозяйствах, включая индивидуальных предпринимателей семенного картофеля;</w:t>
            </w:r>
          </w:p>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повышения урожайности  картофеля в сельскохозяйственных организациях, крестьянских (фермерских) хозяйствах, включая индивидуальных предпринимателей, за счет применения современных технологий</w:t>
            </w:r>
          </w:p>
        </w:tc>
      </w:tr>
      <w:tr w:rsidR="00552019" w:rsidRPr="00552019" w:rsidTr="00552019">
        <w:tc>
          <w:tcPr>
            <w:tcW w:w="3264"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Целевые индикаторы и показатели подпрограммы</w:t>
            </w:r>
          </w:p>
        </w:tc>
        <w:tc>
          <w:tcPr>
            <w:tcW w:w="587"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05"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валовой сбор  картофеля в сельскохозяйственных организациях, крестьянских (фермерских) хозяйствах, включая индивидуальных предпринимателей, тонн;</w:t>
            </w:r>
          </w:p>
          <w:p w:rsidR="00552019" w:rsidRPr="00552019" w:rsidRDefault="00552019" w:rsidP="00552019">
            <w:pPr>
              <w:shd w:val="clear" w:color="auto" w:fill="FFFFFF" w:themeFill="background1"/>
              <w:spacing w:after="0" w:line="240" w:lineRule="auto"/>
              <w:rPr>
                <w:rFonts w:ascii="Times New Roman" w:hAnsi="Times New Roman" w:cs="Times New Roman"/>
              </w:rPr>
            </w:pPr>
          </w:p>
        </w:tc>
      </w:tr>
      <w:tr w:rsidR="00552019" w:rsidRPr="00552019" w:rsidTr="00552019">
        <w:tc>
          <w:tcPr>
            <w:tcW w:w="3264"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Сроки реализации подпрограммы</w:t>
            </w:r>
          </w:p>
        </w:tc>
        <w:tc>
          <w:tcPr>
            <w:tcW w:w="587"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05"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1 января 2015 г. - 31 декабря 2016 г.</w:t>
            </w:r>
          </w:p>
          <w:p w:rsidR="00552019" w:rsidRPr="00552019" w:rsidRDefault="00552019" w:rsidP="00552019">
            <w:pPr>
              <w:pStyle w:val="afffc"/>
              <w:shd w:val="clear" w:color="auto" w:fill="FFFFFF" w:themeFill="background1"/>
              <w:rPr>
                <w:rFonts w:ascii="Times New Roman" w:hAnsi="Times New Roman" w:cs="Times New Roman"/>
                <w:sz w:val="22"/>
                <w:szCs w:val="22"/>
              </w:rPr>
            </w:pPr>
          </w:p>
        </w:tc>
      </w:tr>
      <w:tr w:rsidR="00552019" w:rsidRPr="00552019" w:rsidTr="00552019">
        <w:tc>
          <w:tcPr>
            <w:tcW w:w="3264"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Объем бюджетных ассигнований</w:t>
            </w:r>
          </w:p>
        </w:tc>
        <w:tc>
          <w:tcPr>
            <w:tcW w:w="587"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05"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объем ресурсного обеспечения реализации подпрограммы муниципальным бюджетом не предусмотрен.</w:t>
            </w:r>
          </w:p>
        </w:tc>
      </w:tr>
      <w:tr w:rsidR="00552019" w:rsidRPr="00552019" w:rsidTr="00552019">
        <w:tc>
          <w:tcPr>
            <w:tcW w:w="3264"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Ожидаемые результаты реализации подпрограммы</w:t>
            </w:r>
          </w:p>
        </w:tc>
        <w:tc>
          <w:tcPr>
            <w:tcW w:w="587"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05" w:type="dxa"/>
            <w:tcBorders>
              <w:top w:val="nil"/>
              <w:left w:val="nil"/>
              <w:bottom w:val="nil"/>
              <w:right w:val="nil"/>
            </w:tcBorders>
            <w:shd w:val="clear" w:color="auto" w:fill="auto"/>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 xml:space="preserve">увеличение производства в сельскохозяйственных организациях, крестьянских (фермерских) хозяйствах, включая индивидуальных предпринимателей, картофеля до 20 тонн. </w:t>
            </w:r>
          </w:p>
        </w:tc>
      </w:tr>
    </w:tbl>
    <w:p w:rsidR="00552019" w:rsidRPr="00552019" w:rsidRDefault="00552019" w:rsidP="00552019">
      <w:pPr>
        <w:shd w:val="clear" w:color="auto" w:fill="FFFFFF" w:themeFill="background1"/>
        <w:spacing w:after="0" w:line="240" w:lineRule="auto"/>
        <w:jc w:val="center"/>
        <w:rPr>
          <w:rFonts w:ascii="Times New Roman" w:hAnsi="Times New Roman" w:cs="Times New Roman"/>
          <w:b/>
        </w:rPr>
      </w:pPr>
      <w:r w:rsidRPr="00552019">
        <w:rPr>
          <w:rFonts w:ascii="Times New Roman" w:hAnsi="Times New Roman" w:cs="Times New Roman"/>
          <w:b/>
        </w:rPr>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552019" w:rsidRPr="00552019" w:rsidRDefault="00552019" w:rsidP="00552019">
      <w:pPr>
        <w:pStyle w:val="affb"/>
        <w:shd w:val="clear" w:color="auto" w:fill="FFFFFF" w:themeFill="background1"/>
        <w:spacing w:line="240" w:lineRule="auto"/>
        <w:jc w:val="center"/>
        <w:rPr>
          <w:rFonts w:ascii="Times New Roman" w:hAnsi="Times New Roman" w:cs="Times New Roman"/>
          <w:b/>
          <w:sz w:val="22"/>
          <w:szCs w:val="22"/>
        </w:rPr>
      </w:pPr>
    </w:p>
    <w:p w:rsidR="00552019" w:rsidRPr="00552019" w:rsidRDefault="00552019" w:rsidP="00552019">
      <w:pPr>
        <w:pStyle w:val="affb"/>
        <w:shd w:val="clear" w:color="auto" w:fill="FFFFFF" w:themeFill="background1"/>
        <w:spacing w:line="240" w:lineRule="auto"/>
        <w:rPr>
          <w:rFonts w:ascii="Times New Roman" w:hAnsi="Times New Roman" w:cs="Times New Roman"/>
          <w:b/>
          <w:sz w:val="22"/>
          <w:szCs w:val="22"/>
        </w:rPr>
      </w:pPr>
      <w:r w:rsidRPr="00552019">
        <w:rPr>
          <w:rFonts w:ascii="Times New Roman" w:hAnsi="Times New Roman" w:cs="Times New Roman"/>
          <w:b/>
          <w:sz w:val="22"/>
          <w:szCs w:val="22"/>
        </w:rPr>
        <w:t>Глава 1. Сфера реализации подпрограммы, основные проблемы, оценка последствий инерционного развития и прогноз ее развития</w:t>
      </w: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 xml:space="preserve">Подпрограмма охватывает картофельный и подкомплексы, включающие в себя   производство, хранение, и реализацию семенного картофеля в сельскохозяйственных организациях, крестьянских (фермерских) хозяйствах, включая индивидуальных предпринимателей.  </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 xml:space="preserve">Низкий уровень отечественной селекции и семеноводства картофеля, применяемых техноголий и технических средств, недостаточная  обеспеченность  минеральными удобрениями и </w:t>
      </w:r>
      <w:r w:rsidRPr="00552019">
        <w:rPr>
          <w:rFonts w:ascii="Times New Roman" w:hAnsi="Times New Roman" w:cs="Times New Roman"/>
        </w:rPr>
        <w:lastRenderedPageBreak/>
        <w:t>средствами защиты растений, изношенность материально-технической базы производства и переработки не позволяет производителям в полной мере получать, а переработчикам вырабатывать конкурентоспособную продукцию;</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Технический и технологический уровень подкомплексов не позволяет осуществить переход на инновационный путь развития в ближайшей перспективе.</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Для достижения целей, определенных подпрограммой, необходимы меры государственной поддержки отрасли через программно-целевые инструменты.</w:t>
      </w:r>
    </w:p>
    <w:p w:rsidR="00552019" w:rsidRPr="00552019" w:rsidRDefault="00552019" w:rsidP="00083D4F">
      <w:pPr>
        <w:pStyle w:val="affb"/>
        <w:shd w:val="clear" w:color="auto" w:fill="FFFFFF" w:themeFill="background1"/>
        <w:spacing w:line="240" w:lineRule="auto"/>
        <w:rPr>
          <w:rFonts w:ascii="Times New Roman" w:hAnsi="Times New Roman" w:cs="Times New Roman"/>
          <w:b/>
          <w:sz w:val="22"/>
          <w:szCs w:val="22"/>
        </w:rPr>
      </w:pPr>
    </w:p>
    <w:p w:rsidR="00552019" w:rsidRPr="00552019" w:rsidRDefault="00552019" w:rsidP="00552019">
      <w:pPr>
        <w:pStyle w:val="affb"/>
        <w:shd w:val="clear" w:color="auto" w:fill="FFFFFF" w:themeFill="background1"/>
        <w:spacing w:line="240" w:lineRule="auto"/>
        <w:jc w:val="center"/>
        <w:rPr>
          <w:rFonts w:ascii="Times New Roman" w:hAnsi="Times New Roman" w:cs="Times New Roman"/>
          <w:b/>
          <w:sz w:val="22"/>
          <w:szCs w:val="22"/>
        </w:rPr>
      </w:pPr>
      <w:r w:rsidRPr="00552019">
        <w:rPr>
          <w:rFonts w:ascii="Times New Roman" w:hAnsi="Times New Roman" w:cs="Times New Roman"/>
          <w:b/>
          <w:sz w:val="22"/>
          <w:szCs w:val="22"/>
        </w:rPr>
        <w:t>Глава 2. Приоритеты государственной политики в сфере реализации подпрограммы</w:t>
      </w: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Приоритетами государственной политики в сфере реализации подпрограммы являются: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увеличение импортозамещения картофеля;</w:t>
      </w:r>
    </w:p>
    <w:p w:rsidR="00552019" w:rsidRPr="00552019" w:rsidRDefault="00552019" w:rsidP="00083D4F">
      <w:pPr>
        <w:shd w:val="clear" w:color="auto" w:fill="FFFFFF" w:themeFill="background1"/>
        <w:spacing w:after="0" w:line="240" w:lineRule="auto"/>
        <w:ind w:firstLine="709"/>
        <w:jc w:val="both"/>
        <w:rPr>
          <w:rFonts w:ascii="Times New Roman" w:hAnsi="Times New Roman" w:cs="Times New Roman"/>
        </w:rPr>
      </w:pPr>
      <w:r w:rsidRPr="00552019">
        <w:rPr>
          <w:rFonts w:ascii="Times New Roman" w:hAnsi="Times New Roman" w:cs="Times New Roman"/>
        </w:rPr>
        <w:t>повышение доходов сельскохозяйственных товаропроизводителей для ведения рентабельного сельскохозяйственного производства.</w:t>
      </w:r>
    </w:p>
    <w:p w:rsidR="00552019" w:rsidRPr="00552019" w:rsidRDefault="00552019" w:rsidP="00552019">
      <w:pPr>
        <w:pStyle w:val="affb"/>
        <w:shd w:val="clear" w:color="auto" w:fill="FFFFFF" w:themeFill="background1"/>
        <w:spacing w:line="240" w:lineRule="auto"/>
        <w:jc w:val="center"/>
        <w:rPr>
          <w:rFonts w:ascii="Times New Roman" w:hAnsi="Times New Roman" w:cs="Times New Roman"/>
          <w:b/>
          <w:sz w:val="22"/>
          <w:szCs w:val="22"/>
        </w:rPr>
      </w:pPr>
    </w:p>
    <w:p w:rsidR="00552019" w:rsidRPr="00552019" w:rsidRDefault="00552019" w:rsidP="00552019">
      <w:pPr>
        <w:pStyle w:val="affb"/>
        <w:shd w:val="clear" w:color="auto" w:fill="FFFFFF" w:themeFill="background1"/>
        <w:spacing w:line="240" w:lineRule="auto"/>
        <w:jc w:val="center"/>
        <w:rPr>
          <w:rFonts w:ascii="Times New Roman" w:hAnsi="Times New Roman" w:cs="Times New Roman"/>
          <w:b/>
          <w:sz w:val="22"/>
          <w:szCs w:val="22"/>
        </w:rPr>
      </w:pPr>
      <w:r w:rsidRPr="00552019">
        <w:rPr>
          <w:rFonts w:ascii="Times New Roman" w:hAnsi="Times New Roman" w:cs="Times New Roman"/>
          <w:b/>
          <w:sz w:val="22"/>
          <w:szCs w:val="22"/>
        </w:rPr>
        <w:t>Глава 3. Цели, задачи, показатели (индикаторы) и основные ожидаемые конечные результаты подпрограммы, сроки ее реализации</w:t>
      </w: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Целями подпрограммы являются:</w:t>
      </w:r>
    </w:p>
    <w:p w:rsidR="00552019" w:rsidRPr="00552019" w:rsidRDefault="00552019" w:rsidP="00083D4F">
      <w:pPr>
        <w:pStyle w:val="afffc"/>
        <w:shd w:val="clear" w:color="auto" w:fill="FFFFFF" w:themeFill="background1"/>
        <w:ind w:firstLine="709"/>
        <w:rPr>
          <w:rFonts w:ascii="Times New Roman" w:hAnsi="Times New Roman" w:cs="Times New Roman"/>
          <w:sz w:val="22"/>
          <w:szCs w:val="22"/>
        </w:rPr>
      </w:pPr>
      <w:r w:rsidRPr="00552019">
        <w:rPr>
          <w:rFonts w:ascii="Times New Roman" w:hAnsi="Times New Roman" w:cs="Times New Roman"/>
          <w:sz w:val="22"/>
          <w:szCs w:val="22"/>
        </w:rPr>
        <w:t>обеспечение устойчивого развития семенного картофеля в сельскохозяйственных организациях, крестьянских (фермерских) хозяйствах, включая индивидуальных предпринимателей;</w:t>
      </w:r>
    </w:p>
    <w:p w:rsidR="00552019" w:rsidRPr="00552019" w:rsidRDefault="00552019" w:rsidP="00083D4F">
      <w:pPr>
        <w:shd w:val="clear" w:color="auto" w:fill="FFFFFF" w:themeFill="background1"/>
        <w:spacing w:after="0" w:line="240" w:lineRule="auto"/>
        <w:ind w:firstLine="709"/>
        <w:jc w:val="both"/>
        <w:rPr>
          <w:rFonts w:ascii="Times New Roman" w:hAnsi="Times New Roman" w:cs="Times New Roman"/>
        </w:rPr>
      </w:pPr>
      <w:r w:rsidRPr="00552019">
        <w:rPr>
          <w:rFonts w:ascii="Times New Roman" w:hAnsi="Times New Roman" w:cs="Times New Roman"/>
        </w:rPr>
        <w:t>повышение конкурентоспособности картофеля производимых районными сельхозтоваропроизводителями, на внутреннем и внешнем рынках.</w:t>
      </w:r>
    </w:p>
    <w:p w:rsidR="00552019" w:rsidRPr="00552019" w:rsidRDefault="00552019" w:rsidP="00083D4F">
      <w:pPr>
        <w:pStyle w:val="afffc"/>
        <w:shd w:val="clear" w:color="auto" w:fill="FFFFFF" w:themeFill="background1"/>
        <w:ind w:firstLine="709"/>
        <w:rPr>
          <w:rFonts w:ascii="Times New Roman" w:hAnsi="Times New Roman" w:cs="Times New Roman"/>
          <w:sz w:val="22"/>
          <w:szCs w:val="22"/>
        </w:rPr>
      </w:pPr>
      <w:r w:rsidRPr="00552019">
        <w:rPr>
          <w:rFonts w:ascii="Times New Roman" w:hAnsi="Times New Roman" w:cs="Times New Roman"/>
          <w:sz w:val="22"/>
          <w:szCs w:val="22"/>
        </w:rPr>
        <w:t>Для достижения указанных целей необходимо решить задачи по увеличению объемов производства в сельскохозяйственных организациях, крестьянских (фермерских) хозяйствах, включая индивидуальных предпринимателей семенного картофеля;</w:t>
      </w:r>
    </w:p>
    <w:p w:rsidR="00552019" w:rsidRPr="00552019" w:rsidRDefault="00552019" w:rsidP="00083D4F">
      <w:pPr>
        <w:pStyle w:val="afffc"/>
        <w:shd w:val="clear" w:color="auto" w:fill="FFFFFF" w:themeFill="background1"/>
        <w:ind w:firstLine="709"/>
        <w:rPr>
          <w:rFonts w:ascii="Times New Roman" w:hAnsi="Times New Roman" w:cs="Times New Roman"/>
          <w:sz w:val="22"/>
          <w:szCs w:val="22"/>
        </w:rPr>
      </w:pPr>
      <w:r w:rsidRPr="00552019">
        <w:rPr>
          <w:rFonts w:ascii="Times New Roman" w:hAnsi="Times New Roman" w:cs="Times New Roman"/>
          <w:sz w:val="22"/>
          <w:szCs w:val="22"/>
        </w:rPr>
        <w:t>повышения урожайности  картофеля в сельскохозяйственных организациях, крестьянских (фермерских) хозяйствах, включая индивидуальных предпринимателей, за счет применения современных технологий.</w:t>
      </w:r>
    </w:p>
    <w:p w:rsidR="00552019" w:rsidRPr="00552019" w:rsidRDefault="00552019" w:rsidP="00083D4F">
      <w:pPr>
        <w:shd w:val="clear" w:color="auto" w:fill="FFFFFF" w:themeFill="background1"/>
        <w:spacing w:after="0" w:line="240" w:lineRule="auto"/>
        <w:ind w:firstLine="709"/>
        <w:jc w:val="both"/>
        <w:rPr>
          <w:rFonts w:ascii="Times New Roman" w:hAnsi="Times New Roman" w:cs="Times New Roman"/>
        </w:rPr>
      </w:pPr>
      <w:r w:rsidRPr="00552019">
        <w:rPr>
          <w:rFonts w:ascii="Times New Roman" w:hAnsi="Times New Roman" w:cs="Times New Roman"/>
        </w:rPr>
        <w:t>Целевые показатели (индикаторы) подпрограммы:</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производство картофеля в сельскохозяйственных организациях, крестьянских (фермерских) хозяйствах, включая индивидуальных предпринимателей;</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площадь строительства, реконструкции и (или) модернизации тепличных комплексов в сельскохозяйственных организациях, крестьянских (фермерских) хозяйствах, включая индивидуальных предпринимателей;</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строительство мощностей по хранению картофеля в сельскохозяйственных организациях, крестьянских (фермерских) хозяйствах, включая индивидуальных предпринимателей.</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Реализация мероприятий подпрограммы позволит обеспечить:</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увеличение производства в сельскохозяйственных организациях, крестьянских (фермерских) хозяйствах, включая индивидуальных предпринимателей картофеля – до 20 тонн;</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Сроки реализации подпрограммы: 2015 - 2016 годы.</w:t>
      </w:r>
    </w:p>
    <w:p w:rsidR="00552019" w:rsidRPr="00552019" w:rsidRDefault="00552019" w:rsidP="00552019">
      <w:pPr>
        <w:pStyle w:val="affb"/>
        <w:shd w:val="clear" w:color="auto" w:fill="FFFFFF" w:themeFill="background1"/>
        <w:spacing w:line="240" w:lineRule="auto"/>
        <w:rPr>
          <w:rFonts w:ascii="Times New Roman" w:hAnsi="Times New Roman" w:cs="Times New Roman"/>
          <w:b/>
          <w:sz w:val="22"/>
          <w:szCs w:val="22"/>
        </w:rPr>
      </w:pPr>
    </w:p>
    <w:p w:rsidR="00552019" w:rsidRPr="00552019" w:rsidRDefault="00552019" w:rsidP="00552019">
      <w:pPr>
        <w:pStyle w:val="affb"/>
        <w:shd w:val="clear" w:color="auto" w:fill="FFFFFF" w:themeFill="background1"/>
        <w:spacing w:line="240" w:lineRule="auto"/>
        <w:rPr>
          <w:rFonts w:ascii="Times New Roman" w:hAnsi="Times New Roman" w:cs="Times New Roman"/>
          <w:b/>
          <w:sz w:val="22"/>
          <w:szCs w:val="22"/>
        </w:rPr>
      </w:pPr>
      <w:r w:rsidRPr="00552019">
        <w:rPr>
          <w:rFonts w:ascii="Times New Roman" w:hAnsi="Times New Roman" w:cs="Times New Roman"/>
          <w:b/>
          <w:sz w:val="22"/>
          <w:szCs w:val="22"/>
        </w:rPr>
        <w:t>Раздел 2. Характеристика основных мероприятий подпрограммы</w:t>
      </w:r>
    </w:p>
    <w:p w:rsidR="00552019" w:rsidRPr="00552019" w:rsidRDefault="00552019" w:rsidP="00552019">
      <w:pPr>
        <w:pStyle w:val="affb"/>
        <w:shd w:val="clear" w:color="auto" w:fill="FFFFFF" w:themeFill="background1"/>
        <w:spacing w:line="240" w:lineRule="auto"/>
        <w:rPr>
          <w:rFonts w:ascii="Times New Roman" w:hAnsi="Times New Roman" w:cs="Times New Roman"/>
          <w:b/>
          <w:sz w:val="22"/>
          <w:szCs w:val="22"/>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Для достижения целей и решения задач подпрограммы необходимо реализовать следующие основные мероприятия.</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 xml:space="preserve"> Глава 4. Мероприятие «Развитие производства семенного картофеля»</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083D4F">
      <w:pPr>
        <w:pStyle w:val="affb"/>
        <w:shd w:val="clear" w:color="auto" w:fill="FFFFFF" w:themeFill="background1"/>
        <w:spacing w:line="240" w:lineRule="auto"/>
        <w:ind w:left="0"/>
        <w:rPr>
          <w:rFonts w:ascii="Times New Roman" w:hAnsi="Times New Roman" w:cs="Times New Roman"/>
          <w:sz w:val="22"/>
          <w:szCs w:val="22"/>
        </w:rPr>
      </w:pPr>
      <w:r w:rsidRPr="00552019">
        <w:rPr>
          <w:rFonts w:ascii="Times New Roman" w:hAnsi="Times New Roman" w:cs="Times New Roman"/>
          <w:sz w:val="22"/>
          <w:szCs w:val="22"/>
        </w:rPr>
        <w:t xml:space="preserve">       Реализация мероприятия по развитию производства семенного картофеля  в Ардатовском муниципальном районе, направлена на поддержку развития картофелеводства, на обеспечение населения свежей продукцией, перерабатывающие предприятия сырьем, на повышение доходности сельскохозяйственного производства, повышение плодородия и качества почв. </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В рамках осуществления мероприятия предусматривается: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 xml:space="preserve"> увеличение производства в сельскохозяйственных организациях, крестьянских (фермерских) хозяйствах, включая индивидуальных предпринимателей картофеля – до 20 тонн;</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lastRenderedPageBreak/>
        <w:t xml:space="preserve">       Мероприятием предусмотрены следующие виды государственной поддержки:</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субсидии сельскохозяйственным товаропроизводителям на оказание несвязанной поддержки на производство семенного картофеля.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осуществляющих производство семенного картофеля;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субсидии на возмещение прямых понесенных  затрат на создание и модернизацию объектов картофелехранилищ.</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Субсидии за счет средств республиканского бюджета Республики Мордовия предполагается предоставлять на поддержку  сельскохозяйственных товаропроизводителей, за исключением граждан, ведущих личное подсобное хозяйство, осуществляющих строительство объектов картофелехранилищ.</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Муниципальным бюджетом субсидии на реализацию подпрограммы не предусмотрено.</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Раздел 3.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5. Участие государственных корпораций, акционерных обществ с государственным участием</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В реализации подпрограммы может принимать участие открытое акционерное общество «Россельхозбанк».</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6. Обоснование объема финансовых ресурсов, необходимых для реализации подпрограммы</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Объем ресурсного обеспечения  на реализацию подпрограммы за счет средств муниципального бюджета Ардатовского муниципального района  не предусмотрено.</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При расчетах учтены условия и тенденции развития производства картофеля и овощей  за последние 10 - 15 лет и прогноз до 2021 года по следующим параметрам:</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уровень рентабельности производства картофеля.</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7. Анализ рисков реализации подпрограммы и описание мер управления рисками</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К основным рискам реализации подпрограммы относятся следующие:</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природно-климатические риски, обусловленные тем, что колебания погодных условий оказывают серьезное влияние на урожайность картофеля и объемы его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 xml:space="preserve">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отраслей картофелеводства,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овощеводства, особенно защищенного грунта и продуктов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w:t>
      </w:r>
      <w:r w:rsidRPr="00552019">
        <w:rPr>
          <w:rFonts w:ascii="Times New Roman" w:hAnsi="Times New Roman" w:cs="Times New Roman"/>
        </w:rPr>
        <w:lastRenderedPageBreak/>
        <w:t>растениеводства на внутреннем рынке, диверсификацию структуры внутреннего производства продукции в части товарной номенклатуры, расширение рынков сбыта.</w:t>
      </w: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Подпрограмма</w:t>
      </w:r>
      <w:r w:rsidRPr="00552019">
        <w:rPr>
          <w:b/>
          <w:sz w:val="22"/>
          <w:szCs w:val="22"/>
        </w:rPr>
        <w:br/>
        <w:t>«Развитие молочного скотоводства»</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sz w:val="22"/>
          <w:szCs w:val="22"/>
        </w:rPr>
      </w:pPr>
      <w:r w:rsidRPr="00552019">
        <w:rPr>
          <w:b/>
          <w:sz w:val="22"/>
          <w:szCs w:val="22"/>
        </w:rPr>
        <w:t>Паспорт</w:t>
      </w:r>
      <w:r w:rsidRPr="00552019">
        <w:rPr>
          <w:b/>
          <w:sz w:val="22"/>
          <w:szCs w:val="22"/>
        </w:rPr>
        <w:br/>
        <w:t>подпрограммы «Развитие молочного скотоводства</w:t>
      </w:r>
      <w:r w:rsidRPr="00552019">
        <w:rPr>
          <w:sz w:val="22"/>
          <w:szCs w:val="22"/>
        </w:rPr>
        <w:t>»</w:t>
      </w:r>
    </w:p>
    <w:p w:rsidR="00552019" w:rsidRPr="00552019" w:rsidRDefault="00552019" w:rsidP="00552019">
      <w:pPr>
        <w:shd w:val="clear" w:color="auto" w:fill="FFFFFF" w:themeFill="background1"/>
        <w:spacing w:after="0" w:line="240" w:lineRule="auto"/>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62"/>
        <w:gridCol w:w="569"/>
        <w:gridCol w:w="5525"/>
      </w:tblGrid>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Наименование подпрограммы</w:t>
            </w:r>
          </w:p>
        </w:tc>
        <w:tc>
          <w:tcPr>
            <w:tcW w:w="569"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25" w:type="dxa"/>
            <w:tcBorders>
              <w:top w:val="nil"/>
              <w:left w:val="nil"/>
              <w:bottom w:val="nil"/>
              <w:right w:val="nil"/>
            </w:tcBorders>
          </w:tcPr>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«Развитие молочного скотоводства» (далее - подпрограмма)</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Ответственный исполнитель подпрограммы</w:t>
            </w:r>
          </w:p>
        </w:tc>
        <w:tc>
          <w:tcPr>
            <w:tcW w:w="569"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25" w:type="dxa"/>
            <w:tcBorders>
              <w:top w:val="nil"/>
              <w:left w:val="nil"/>
              <w:bottom w:val="nil"/>
              <w:right w:val="nil"/>
            </w:tcBorders>
          </w:tcPr>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Администрация Ардатовского муниципального района</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Участник подпрограммы</w:t>
            </w:r>
          </w:p>
        </w:tc>
        <w:tc>
          <w:tcPr>
            <w:tcW w:w="569"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25" w:type="dxa"/>
            <w:tcBorders>
              <w:top w:val="nil"/>
              <w:left w:val="nil"/>
              <w:bottom w:val="nil"/>
              <w:right w:val="nil"/>
            </w:tcBorders>
          </w:tcPr>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Республиканская ветеринарная служба Ардатовского муниципального района</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Цели подпрограммы</w:t>
            </w:r>
          </w:p>
        </w:tc>
        <w:tc>
          <w:tcPr>
            <w:tcW w:w="569"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25" w:type="dxa"/>
            <w:tcBorders>
              <w:top w:val="nil"/>
              <w:left w:val="nil"/>
              <w:bottom w:val="nil"/>
              <w:right w:val="nil"/>
            </w:tcBorders>
          </w:tcPr>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увеличение производства молока</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Задачи подпрограммы</w:t>
            </w:r>
          </w:p>
        </w:tc>
        <w:tc>
          <w:tcPr>
            <w:tcW w:w="569"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25" w:type="dxa"/>
            <w:tcBorders>
              <w:top w:val="nil"/>
              <w:left w:val="nil"/>
              <w:bottom w:val="nil"/>
              <w:right w:val="nil"/>
            </w:tcBorders>
          </w:tcPr>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 xml:space="preserve">повышение инвестиционной привлекательности молочного скотоводства, увеличение поголовья крупного рогатого скота, в том числе коров, повышение товарности молока, создание условий для комплексного развития и повышения эффективности производства, конкурентоспособности отечественного молока-сырья и продуктов его переработки </w:t>
            </w:r>
          </w:p>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 xml:space="preserve"> </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Целевые индикаторы и показатели подпрограммы</w:t>
            </w:r>
          </w:p>
        </w:tc>
        <w:tc>
          <w:tcPr>
            <w:tcW w:w="569"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25" w:type="dxa"/>
            <w:tcBorders>
              <w:top w:val="nil"/>
              <w:left w:val="nil"/>
              <w:bottom w:val="nil"/>
              <w:right w:val="nil"/>
            </w:tcBorders>
          </w:tcPr>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производство молока в хозяйствах всех категорий, тонн;</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товарность молока в сельскохозяйственных организациях, крестьянских (фермерских) хозяйствах, включая индивидуальных предпринимателей, процентов;</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удельный вес идентифицированного маточного поголовья крупного рогатого скота молочного направления в общем маточном поголовье крупного рогатого скота молочного направления, процентов;</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количество скотомест на строящихся, модернизируемых и введенных в эксплуатацию животноводческих комплексах молочного направления (молочных ферм), скотомест</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Сроки реализации подпрограммы</w:t>
            </w:r>
          </w:p>
        </w:tc>
        <w:tc>
          <w:tcPr>
            <w:tcW w:w="569"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25" w:type="dxa"/>
            <w:tcBorders>
              <w:top w:val="nil"/>
              <w:left w:val="nil"/>
              <w:bottom w:val="nil"/>
              <w:right w:val="nil"/>
            </w:tcBorders>
          </w:tcPr>
          <w:p w:rsidR="00552019" w:rsidRPr="00552019" w:rsidRDefault="00552019" w:rsidP="00083D4F">
            <w:pPr>
              <w:pStyle w:val="afffc"/>
              <w:rPr>
                <w:rFonts w:ascii="Times New Roman" w:hAnsi="Times New Roman" w:cs="Times New Roman"/>
                <w:sz w:val="22"/>
                <w:szCs w:val="22"/>
              </w:rPr>
            </w:pPr>
            <w:r w:rsidRPr="00552019">
              <w:rPr>
                <w:rFonts w:ascii="Times New Roman" w:hAnsi="Times New Roman" w:cs="Times New Roman"/>
                <w:sz w:val="22"/>
                <w:szCs w:val="22"/>
              </w:rPr>
              <w:t>1 января 2015 г. - 31 декабря 2016 г.</w:t>
            </w:r>
          </w:p>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 xml:space="preserve">  </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Объем бюджетных ассигнований</w:t>
            </w:r>
          </w:p>
        </w:tc>
        <w:tc>
          <w:tcPr>
            <w:tcW w:w="569"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25" w:type="dxa"/>
            <w:tcBorders>
              <w:top w:val="nil"/>
              <w:left w:val="nil"/>
              <w:bottom w:val="nil"/>
              <w:right w:val="nil"/>
            </w:tcBorders>
          </w:tcPr>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объем ресурсного обеспечения реализации подпрограммы из средств районного бюджета не предусмотрен</w:t>
            </w:r>
          </w:p>
          <w:p w:rsidR="00552019" w:rsidRPr="00552019" w:rsidRDefault="00552019" w:rsidP="00083D4F">
            <w:pPr>
              <w:pStyle w:val="afffc"/>
              <w:shd w:val="clear" w:color="auto" w:fill="FFFFFF" w:themeFill="background1"/>
              <w:rPr>
                <w:rFonts w:ascii="Times New Roman" w:hAnsi="Times New Roman" w:cs="Times New Roman"/>
                <w:sz w:val="22"/>
                <w:szCs w:val="22"/>
              </w:rPr>
            </w:pP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Ожидаемые результаты реализации подпрограммы</w:t>
            </w:r>
          </w:p>
        </w:tc>
        <w:tc>
          <w:tcPr>
            <w:tcW w:w="569"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25" w:type="dxa"/>
            <w:tcBorders>
              <w:top w:val="nil"/>
              <w:left w:val="nil"/>
              <w:bottom w:val="nil"/>
              <w:right w:val="nil"/>
            </w:tcBorders>
          </w:tcPr>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рост производства молока до 13663 тонн к 2016 году;</w:t>
            </w:r>
          </w:p>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 xml:space="preserve">рост товарности молока в сельскохозяйственных организациях, крестьянских (фермерских) хозяйствах, включая индивидуальных предпринимателей до 90,5 процентов; </w:t>
            </w:r>
          </w:p>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строительства, модернизация и ввод животноводческих комплексов молочного направления (молочных ферм), скотомест</w:t>
            </w:r>
          </w:p>
        </w:tc>
      </w:tr>
    </w:tbl>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1. Сфера реализации подпрограммы, основные проблемы и прогноз ее развития</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Молочное скотоводство  является одной из важных и сложных отраслей сельского хозяйства.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мяса и мясопродуктов на душу населения составляет 70-75 кг, молока и молокопродуктов – 320-340 кг (приказ Министерства здравоохранения и социального развития Российской Федерации от 2 августа 2010 г. № 593). В 2010 г. в среднем по России этот показатель составил 69 кг и 247 кг соответственно, по Республике Мордовия – 70  и 292 кг. соответственно по Ардатовскому району 69 кг и 242 кг.</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2007 г. во всех категориях хозяйств было произведено 18310 тонн молока. Основными производителями в 2007 г. были частный сектор –  54,7%, на долю сельскохозяйственных предприятий приходилось  45,3%.</w:t>
      </w:r>
    </w:p>
    <w:p w:rsidR="00552019" w:rsidRPr="00552019" w:rsidRDefault="00552019" w:rsidP="00083D4F">
      <w:pPr>
        <w:shd w:val="clear" w:color="auto" w:fill="FFFFFF" w:themeFill="background1"/>
        <w:suppressAutoHyphens/>
        <w:spacing w:after="0" w:line="240" w:lineRule="auto"/>
        <w:ind w:firstLine="709"/>
        <w:jc w:val="both"/>
        <w:rPr>
          <w:rFonts w:ascii="Times New Roman" w:hAnsi="Times New Roman" w:cs="Times New Roman"/>
        </w:rPr>
      </w:pPr>
      <w:r w:rsidRPr="00552019">
        <w:rPr>
          <w:rFonts w:ascii="Times New Roman" w:hAnsi="Times New Roman" w:cs="Times New Roman"/>
        </w:rPr>
        <w:t>В 2011 г. его объемы к уровню 2007 г. увеличились на 25,7% и было произведено 23024 тонн молока, а в сельхозпредприятиях рост составил — 31,3%. и от общего объема составило – 47,3%.     В 2011 г. численность коров к уровню 2007 г.  увеличилось на 11,3 % (620 гол.) и на 1 января 2012 г. составляет 6104 головы. Рост производства молока за этот период достигнут за счет продуктивности дойного стада. Надой на корову с 2007 увеличился на 1034 кг и составил в  2011 г.  4372 кг.</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В рамках приоритетного национального проекта «Развитие агропромышленного комплекса» и Государственной программы развития сельского хозяйства и регулирования рынков сельскохозяйственной продукции, сырья и продовольствия на 2008 - 2012 годы были разработаны и реализованы меры по дальнейшему развитию молочного скотоводства.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 xml:space="preserve">В целях развития молочного животноводства в малых формах хозяйствования район участвует в реализации ведомственной программы по созданию семейных молочных ферм. В рамках данной программы в Ардатовском муниципальном районе в 2009 - 2011 годах было созданы 2 фермы на базе современных технологических решений. </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 xml:space="preserve">Важным фактором обеспечения рынка молочной продукцией является товарность производимого молока. </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Для дальнейшего наращивания объемов производства и повышения конкурентоспособности отечественной молочной продукции необходимо вести работу по таким стратегическим направлениям, как развитие инфраструктуры, переработки, кооперации и выстраивание эффективного взаимодействия между производителями, в том числе малыми формами, и переработчиками молока.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Действующими мерами государственной поддержки молочного скотоводства являются субсидирование процентных ставок по кредитам на модернизацию и строительство животноводческих комплексов, предприятий для первичной переработки молока, приобретение племенного скота, предоставление субсидии на племенную поддержку. В целях повышения товарности молока и выравнивания сезонности его производства, а также повышения инвестиционной привлекательности молочного скотоводства осуществляется субсидирование производства 1 литра товарного молока.</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2. Приоритеты государственной политики в сфере реализации подпрограммы</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 xml:space="preserve">Приоритетами государственной политики в сфере реализации подпрограммы являются: </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увеличение объемов производства молока;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комплексная модернизация материально-технической базы молочного скотоводства;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повышение доходов сельскохозяйственных товаропроизводителей для рентабельного ведения отрасли.</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Целями мероприятий по развитию подотрасли животноводства, переработки и реализации животноводческой продукции являются: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 xml:space="preserve">обеспечение выполнения показателей </w:t>
      </w:r>
      <w:hyperlink r:id="rId46" w:history="1">
        <w:r w:rsidRPr="00552019">
          <w:rPr>
            <w:rStyle w:val="aff0"/>
            <w:rFonts w:ascii="Times New Roman" w:hAnsi="Times New Roman" w:cs="Times New Roman"/>
          </w:rPr>
          <w:t>Доктрины</w:t>
        </w:r>
      </w:hyperlink>
      <w:r w:rsidRPr="00552019">
        <w:rPr>
          <w:rFonts w:ascii="Times New Roman" w:hAnsi="Times New Roman" w:cs="Times New Roman"/>
        </w:rPr>
        <w:t xml:space="preserve"> в сфере производства молока;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lastRenderedPageBreak/>
        <w:t>создание условий для комплексного развития и повышения эффективности производства, конкурентоспособности молока и продуктов его переработки.</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Для достижения указанных целей необходимо решить следующие задачи:</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увеличение объемов производства  молока;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 xml:space="preserve">повышение инвестиционной привлекательности молочного скотоводства;    </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увеличение поголовья крупного рогатого скота, в том числе коров;</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 xml:space="preserve">повышение товарности молока. </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Показателями реализации подпрограммы являются: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производство молока;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товарность молока.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количество скотомест на строящихся, модернизируемых и введенных в эксплуатацию животноводческих комплексов молочного направления (молочных ферм).</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Реализация мероприятий подпрограммы позволит обеспечить:</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увеличение производства молока до 13663 тонн;</w:t>
      </w:r>
    </w:p>
    <w:p w:rsidR="00552019" w:rsidRPr="00552019" w:rsidRDefault="00552019" w:rsidP="00083D4F">
      <w:pPr>
        <w:shd w:val="clear" w:color="auto" w:fill="FFFFFF" w:themeFill="background1"/>
        <w:spacing w:after="0" w:line="240" w:lineRule="auto"/>
        <w:ind w:firstLine="709"/>
        <w:jc w:val="both"/>
        <w:rPr>
          <w:rFonts w:ascii="Times New Roman" w:hAnsi="Times New Roman" w:cs="Times New Roman"/>
        </w:rPr>
      </w:pPr>
      <w:r w:rsidRPr="00552019">
        <w:rPr>
          <w:rFonts w:ascii="Times New Roman" w:hAnsi="Times New Roman" w:cs="Times New Roman"/>
        </w:rPr>
        <w:t xml:space="preserve">рост товарности молока в сельскохозяйственных организациях, крестьянских (фермерских) хозяйствах, включая индивидуальных до 90,5 процентов; </w:t>
      </w:r>
    </w:p>
    <w:p w:rsidR="00552019" w:rsidRPr="00552019" w:rsidRDefault="00552019" w:rsidP="00552019">
      <w:pPr>
        <w:shd w:val="clear" w:color="auto" w:fill="FFFFFF" w:themeFill="background1"/>
        <w:spacing w:after="0" w:line="240" w:lineRule="auto"/>
        <w:ind w:firstLine="708"/>
        <w:rPr>
          <w:rFonts w:ascii="Times New Roman" w:hAnsi="Times New Roman" w:cs="Times New Roman"/>
        </w:rPr>
      </w:pPr>
      <w:r w:rsidRPr="00552019">
        <w:rPr>
          <w:rFonts w:ascii="Times New Roman" w:hAnsi="Times New Roman" w:cs="Times New Roman"/>
        </w:rPr>
        <w:t>Сроки реализации подпрограммы: 2015 - 2016 годы.</w:t>
      </w:r>
    </w:p>
    <w:p w:rsidR="00552019" w:rsidRPr="00552019" w:rsidRDefault="00552019" w:rsidP="00552019">
      <w:pPr>
        <w:shd w:val="clear" w:color="auto" w:fill="FFFFFF" w:themeFill="background1"/>
        <w:spacing w:after="0" w:line="240" w:lineRule="auto"/>
        <w:ind w:firstLine="708"/>
        <w:rPr>
          <w:rFonts w:ascii="Times New Roman" w:hAnsi="Times New Roman" w:cs="Times New Roman"/>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Раздел 2. Характеристика основных мероприятий подпрограммы</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Для достижения целей и решения задач подпрограммы необходимо реализовать ряд мероприятий.</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4. Мероприятие «Развитие молочного скотоводства»</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Реализация мероприятия по развитию молочного скотоводства направлена на повышение производства продукции и инвестиционной привлекательности молочного скотоводства, выравнивание сезонности производства молока, рост поголовья крупного рогатого скота, в том числе коров, создание условий для воспроизводства в скотоводстве, стимулирование повышения товарности  и качества молока.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В целях реализации мероприятия предусмотрены следующие виды государственной поддержки:</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субсидии на возмещение понесенных прямых затрат на создание и модернизацию объектов животноводческих комплексов молочного направления (молочных ферм).</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осуществляющим  строительство и модернизацию  объектов животноводческих комплексов молочного направления (молочных ферм), за исключением граждан, ведущих личное подсобное хозяйство;</w:t>
      </w:r>
    </w:p>
    <w:p w:rsidR="00552019" w:rsidRPr="00552019" w:rsidRDefault="00552019" w:rsidP="00083D4F">
      <w:pPr>
        <w:shd w:val="clear" w:color="auto" w:fill="FFFFFF" w:themeFill="background1"/>
        <w:spacing w:after="0" w:line="240" w:lineRule="auto"/>
        <w:ind w:firstLine="709"/>
        <w:jc w:val="both"/>
        <w:rPr>
          <w:rFonts w:ascii="Times New Roman" w:hAnsi="Times New Roman" w:cs="Times New Roman"/>
        </w:rPr>
      </w:pPr>
      <w:r w:rsidRPr="00552019">
        <w:rPr>
          <w:rFonts w:ascii="Times New Roman" w:hAnsi="Times New Roman" w:cs="Times New Roman"/>
        </w:rPr>
        <w:t>субсидии на 1 килограмм реализованного и (или) отгруженного на собственную переработку молока.</w:t>
      </w:r>
    </w:p>
    <w:p w:rsidR="00552019" w:rsidRPr="00552019" w:rsidRDefault="00552019" w:rsidP="00083D4F">
      <w:pPr>
        <w:shd w:val="clear" w:color="auto" w:fill="FFFFFF" w:themeFill="background1"/>
        <w:spacing w:after="0" w:line="240" w:lineRule="auto"/>
        <w:ind w:firstLine="709"/>
        <w:jc w:val="both"/>
        <w:rPr>
          <w:rFonts w:ascii="Times New Roman" w:hAnsi="Times New Roman" w:cs="Times New Roman"/>
        </w:rPr>
      </w:pPr>
      <w:r w:rsidRPr="0055201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1 килограмм реализованного и )или) отгруженного на собственную переработку молока.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Размер субсидий определяется из расчета за 1 килограмм реализованного и /или) отгруженного на собственную переработку молока.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утверждаются постановлением Правительства Республики Мордовия. Порядок предоставления субсидий за 1 килограмм реализованного и (или) отгруженного на собственную переработку молока  с учетом разрабатываемых Министерством сельского хозяйства Российской Федерации критериев эффективности производства молока исходя из сложившейся ситуации на внутреннем рынке молока и молокопродуктов.</w:t>
      </w:r>
    </w:p>
    <w:p w:rsidR="00552019" w:rsidRPr="00552019" w:rsidRDefault="00552019" w:rsidP="00552019">
      <w:pPr>
        <w:shd w:val="clear" w:color="auto" w:fill="FFFFFF" w:themeFill="background1"/>
        <w:spacing w:after="0" w:line="240" w:lineRule="auto"/>
        <w:rPr>
          <w:rFonts w:ascii="Times New Roman" w:hAnsi="Times New Roman" w:cs="Times New Roman"/>
          <w:b/>
          <w:bCs/>
        </w:rPr>
      </w:pPr>
      <w:r w:rsidRPr="00552019">
        <w:rPr>
          <w:rFonts w:ascii="Times New Roman" w:hAnsi="Times New Roman" w:cs="Times New Roman"/>
          <w:b/>
          <w:bCs/>
        </w:rPr>
        <w:tab/>
      </w:r>
    </w:p>
    <w:p w:rsidR="00552019" w:rsidRPr="00552019" w:rsidRDefault="00552019" w:rsidP="00552019">
      <w:pPr>
        <w:shd w:val="clear" w:color="auto" w:fill="FFFFFF" w:themeFill="background1"/>
        <w:spacing w:after="0" w:line="240" w:lineRule="auto"/>
        <w:jc w:val="center"/>
        <w:rPr>
          <w:rFonts w:ascii="Times New Roman" w:hAnsi="Times New Roman" w:cs="Times New Roman"/>
          <w:b/>
          <w:bCs/>
        </w:rPr>
      </w:pPr>
      <w:r w:rsidRPr="00552019">
        <w:rPr>
          <w:rFonts w:ascii="Times New Roman" w:hAnsi="Times New Roman" w:cs="Times New Roman"/>
          <w:b/>
          <w:bCs/>
        </w:rPr>
        <w:t>Глава 5. Мероприятие «Идентификация маточного поголовья крупного рогатого скота молочного направления»</w:t>
      </w:r>
    </w:p>
    <w:p w:rsidR="00552019" w:rsidRPr="00552019" w:rsidRDefault="00552019" w:rsidP="00552019">
      <w:pPr>
        <w:shd w:val="clear" w:color="auto" w:fill="FFFFFF" w:themeFill="background1"/>
        <w:spacing w:after="0" w:line="240" w:lineRule="auto"/>
        <w:rPr>
          <w:rFonts w:ascii="Times New Roman" w:hAnsi="Times New Roman" w:cs="Times New Roman"/>
          <w:b/>
          <w:bCs/>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lastRenderedPageBreak/>
        <w:t xml:space="preserve">Реализация мероприятия направлена на обеспечение достоверной и оперативной информацией органы исполнительной власти Ардатовского муниципального района  о численности племенного маточного поголовья крупного рогатого скота молочного направления, продуктивности и его качественных характеристиках, обеспечение эффективности осуществления ветеринарного и фитосанитарного контроля, обеспечения эффективного ведения племенной работы и селекции, а также обеспечение безопасности и качества продукции животноводства. </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Мероприятием обеспечивается введение мечения сельскохозяйствкенных животных, а также эмиссии и присвоения им уникальных идентификационных номеров.</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В результате будет получена полная и достоверная информация о фактическом маточном поголовье молочного скота в Ардатовском муниципальном районе, что приведет к повышению эффективности мер государственной поддержки за счет совершенствования планирования и анализа детальных и агрегированных показателей отрасли.</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Раздел 3. Характеристика мер государственного регулирования,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6. Участие государственных корпораций, акционерных обществ с государственным участием</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В реализации подпрограммы могут принимать участие открытые акционерные общества «Росагролизинг» и «Россельхозбанк».</w:t>
      </w:r>
    </w:p>
    <w:p w:rsidR="00552019" w:rsidRPr="00552019" w:rsidRDefault="00552019" w:rsidP="00552019">
      <w:pPr>
        <w:pStyle w:val="a4"/>
        <w:shd w:val="clear" w:color="auto" w:fill="FFFFFF" w:themeFill="background1"/>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7. Обоснование объема финансовых ресурсов, необходимых для реализации подпрограммы</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По всем мероприятиям подпрограммы средства муниципального бюджета Ардатовского района на предоставление субсидий не предусмотрено.</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8. Анализ рисков реализации подпрограммы и описание мер управления рисками</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К рискам, которые могут оказать влияние на достижение запланированных целей, относятся: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отсутствие прямых мер поддержки, стимулирующих восстановление поголовья крупного рогатого скота, в том числе коров;</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неблагоприятная рыночная конъюнктура, затрудняющая реализацию дополнительных объемов молока отечественного производства.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К мерам управления рисками, которые могут оказать влияние на достижение запланированных целей, относятся: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содействие в покупке земельных угодий, подключении к электро- и газовым сетям, строительстве дорог и других объектов;</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обеспечение повышения конкурентоспособности молока и молочных продуктов на основе комплексной модернизации, совершенствования обменно-распределительных отношений производителей молока, их переработчиков, а также торговых организаций на основе согласования интересов каждого из них;</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создание условий для инвесторов в целях осуществления строительства и реконструкции предприятий по производству и переработке молока с использованием современных технологий, а также создание инфраструктуры по продвижению молочной продукции к потребителю.</w:t>
      </w: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Подпрограмма</w:t>
      </w:r>
      <w:r w:rsidRPr="00552019">
        <w:rPr>
          <w:b/>
          <w:sz w:val="22"/>
          <w:szCs w:val="22"/>
        </w:rPr>
        <w:br/>
        <w:t>«Развитие племенного дела, селекции и семеноводства»</w:t>
      </w:r>
    </w:p>
    <w:p w:rsidR="00552019" w:rsidRPr="00552019" w:rsidRDefault="00552019" w:rsidP="00552019">
      <w:pPr>
        <w:pStyle w:val="a4"/>
        <w:shd w:val="clear" w:color="auto" w:fill="FFFFFF" w:themeFill="background1"/>
        <w:jc w:val="center"/>
        <w:rPr>
          <w:b/>
          <w:sz w:val="22"/>
          <w:szCs w:val="22"/>
        </w:rPr>
      </w:pPr>
      <w:r w:rsidRPr="00552019">
        <w:rPr>
          <w:b/>
          <w:sz w:val="22"/>
          <w:szCs w:val="22"/>
        </w:rPr>
        <w:t>Паспорт</w:t>
      </w:r>
      <w:r w:rsidRPr="00552019">
        <w:rPr>
          <w:b/>
          <w:sz w:val="22"/>
          <w:szCs w:val="22"/>
        </w:rPr>
        <w:br/>
        <w:t>подпрограммы «Развитие племенного дела, селекции и семеноводства»</w:t>
      </w:r>
    </w:p>
    <w:p w:rsidR="00552019" w:rsidRPr="00552019" w:rsidRDefault="00552019" w:rsidP="00552019">
      <w:pPr>
        <w:shd w:val="clear" w:color="auto" w:fill="FFFFFF" w:themeFill="background1"/>
        <w:spacing w:after="0" w:line="240" w:lineRule="auto"/>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62"/>
        <w:gridCol w:w="569"/>
        <w:gridCol w:w="5525"/>
      </w:tblGrid>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Наименование подпрограммы</w:t>
            </w:r>
          </w:p>
        </w:tc>
        <w:tc>
          <w:tcPr>
            <w:tcW w:w="569"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25"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«Развитие племенного дела, селекции и семеноводства» (далее - подпрограмма)</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Ответственный исполнитель подпрограммы</w:t>
            </w:r>
          </w:p>
        </w:tc>
        <w:tc>
          <w:tcPr>
            <w:tcW w:w="569"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25"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Администрация Ардатовского муниципального района  Республики Мордовия</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Участник подпрограммы</w:t>
            </w:r>
          </w:p>
        </w:tc>
        <w:tc>
          <w:tcPr>
            <w:tcW w:w="569"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25"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Республиканская ветеринарная служба Республики Мордовия</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Цели подпрограммы</w:t>
            </w:r>
          </w:p>
        </w:tc>
        <w:tc>
          <w:tcPr>
            <w:tcW w:w="569"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25"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 xml:space="preserve">Создание условий для развития отечественного конкурентоспособного  рынка семян сельскохозяйственных растений; 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 </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Задачи подпрограммы</w:t>
            </w:r>
          </w:p>
        </w:tc>
        <w:tc>
          <w:tcPr>
            <w:tcW w:w="569"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25" w:type="dxa"/>
            <w:tcBorders>
              <w:top w:val="nil"/>
              <w:left w:val="nil"/>
              <w:bottom w:val="nil"/>
              <w:right w:val="nil"/>
            </w:tcBorders>
          </w:tcPr>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Модернизация материально – технической и технологической  базы животноводства, селекции и семеноводства;</w:t>
            </w:r>
          </w:p>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организация новых селекционно-генетических центров, удовлетворяющих потребность сельскохозяйственных товаропроизводителей в высокопродуктивном племенном материале;</w:t>
            </w:r>
          </w:p>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 xml:space="preserve">развитие племенной базы животноводства </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Целевые индикаторы и показатели подпрограммы</w:t>
            </w:r>
          </w:p>
        </w:tc>
        <w:tc>
          <w:tcPr>
            <w:tcW w:w="569"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25" w:type="dxa"/>
            <w:tcBorders>
              <w:top w:val="nil"/>
              <w:left w:val="nil"/>
              <w:bottom w:val="nil"/>
              <w:right w:val="nil"/>
            </w:tcBorders>
          </w:tcPr>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сохранность племенного маточного поголовья сельскохозяйственных животных к уровню предыдущего года, процентов;</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реализация племенного молодняка крупного рогатого скота мясных пород на 100 маток, процентов;</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реализация племенного молодняка крупного рогатого скота молочных пород на 100 маток, процентов;</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количество введенных в действие селекционно-генетических центров, штук;</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удельный вес племенных коров молочного направления в общем поголовье молочных коров, процентов;</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доля семян новых сортов в общем объеме высеянных семян, процентов;</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доля площади посевов элитных новых сортов в общей площади семенных посевов, процентов</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Сроки реализации подпрограммы</w:t>
            </w:r>
          </w:p>
        </w:tc>
        <w:tc>
          <w:tcPr>
            <w:tcW w:w="569"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25"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 xml:space="preserve">1 января 2015г. – 31 декабря 2016 г.  </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Объем бюджетных ассигнований</w:t>
            </w:r>
          </w:p>
        </w:tc>
        <w:tc>
          <w:tcPr>
            <w:tcW w:w="569"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25"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объем ресурсного обеспечения реализации подпрограммы муниципальным бюджетом не предусмотрен.</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Ожидаемые результаты реализации подпрограммы</w:t>
            </w:r>
          </w:p>
        </w:tc>
        <w:tc>
          <w:tcPr>
            <w:tcW w:w="569"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25"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обеспечение сельскохозяйственных товаропроизводителей семенами основных сельскохозяйственных культур отечественного производства, в размере  не менее 75 процентов;</w:t>
            </w:r>
          </w:p>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снижение доли импортного племенного материала.</w:t>
            </w:r>
          </w:p>
          <w:p w:rsidR="00552019" w:rsidRPr="00552019" w:rsidRDefault="00552019" w:rsidP="00552019">
            <w:pPr>
              <w:shd w:val="clear" w:color="auto" w:fill="FFFFFF" w:themeFill="background1"/>
              <w:spacing w:after="0" w:line="240" w:lineRule="auto"/>
              <w:rPr>
                <w:rFonts w:ascii="Times New Roman" w:hAnsi="Times New Roman" w:cs="Times New Roman"/>
              </w:rPr>
            </w:pPr>
          </w:p>
        </w:tc>
      </w:tr>
    </w:tbl>
    <w:p w:rsidR="00552019" w:rsidRPr="00552019" w:rsidRDefault="00552019" w:rsidP="00552019">
      <w:pPr>
        <w:pStyle w:val="a4"/>
        <w:shd w:val="clear" w:color="auto" w:fill="FFFFFF" w:themeFill="background1"/>
        <w:jc w:val="center"/>
        <w:rPr>
          <w:b/>
          <w:sz w:val="22"/>
          <w:szCs w:val="22"/>
        </w:rPr>
      </w:pPr>
      <w:r w:rsidRPr="00552019">
        <w:rPr>
          <w:b/>
          <w:sz w:val="22"/>
          <w:szCs w:val="22"/>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1. Сфера реализации подпрограммы, основные проблемы и прогноз ее развития</w:t>
      </w:r>
    </w:p>
    <w:p w:rsidR="00552019" w:rsidRPr="00552019" w:rsidRDefault="00552019" w:rsidP="00552019">
      <w:pPr>
        <w:pStyle w:val="Style25"/>
        <w:widowControl/>
        <w:shd w:val="clear" w:color="auto" w:fill="FFFFFF" w:themeFill="background1"/>
        <w:spacing w:line="240" w:lineRule="auto"/>
        <w:ind w:firstLine="709"/>
        <w:rPr>
          <w:rStyle w:val="FontStyle144"/>
          <w:sz w:val="22"/>
          <w:szCs w:val="22"/>
        </w:rPr>
      </w:pPr>
      <w:r w:rsidRPr="00552019">
        <w:rPr>
          <w:rStyle w:val="FontStyle144"/>
          <w:sz w:val="22"/>
          <w:szCs w:val="22"/>
        </w:rPr>
        <w:t>Сферой реализации подпрограммы является осуществление государственной поддержки развития племенного дела в животноводстве, селекции и семеноводства сельскохозяйственных культур.</w:t>
      </w:r>
    </w:p>
    <w:p w:rsidR="00552019" w:rsidRPr="00552019" w:rsidRDefault="00552019" w:rsidP="00552019">
      <w:pPr>
        <w:pStyle w:val="Style25"/>
        <w:widowControl/>
        <w:shd w:val="clear" w:color="auto" w:fill="FFFFFF" w:themeFill="background1"/>
        <w:spacing w:line="240" w:lineRule="auto"/>
        <w:ind w:firstLine="709"/>
        <w:rPr>
          <w:rStyle w:val="FontStyle144"/>
          <w:sz w:val="22"/>
          <w:szCs w:val="22"/>
        </w:rPr>
      </w:pPr>
      <w:r w:rsidRPr="00552019">
        <w:rPr>
          <w:rStyle w:val="FontStyle144"/>
          <w:sz w:val="22"/>
          <w:szCs w:val="22"/>
        </w:rPr>
        <w:lastRenderedPageBreak/>
        <w:t>С целью формирования отечественного племенного конкурентоспособного поголовья животных, а также повышения эффективности производства животноводческой продукции за счет увеличения темпов генетического потенциала животных в системе репродукции генетических ресурсов.</w:t>
      </w:r>
    </w:p>
    <w:p w:rsidR="00552019" w:rsidRPr="00552019" w:rsidRDefault="00552019" w:rsidP="00552019">
      <w:pPr>
        <w:pStyle w:val="Style25"/>
        <w:widowControl/>
        <w:shd w:val="clear" w:color="auto" w:fill="FFFFFF" w:themeFill="background1"/>
        <w:spacing w:line="240" w:lineRule="auto"/>
        <w:ind w:firstLine="709"/>
        <w:rPr>
          <w:rStyle w:val="FontStyle144"/>
          <w:sz w:val="22"/>
          <w:szCs w:val="22"/>
        </w:rPr>
      </w:pPr>
      <w:r w:rsidRPr="00552019">
        <w:rPr>
          <w:rStyle w:val="FontStyle144"/>
          <w:sz w:val="22"/>
          <w:szCs w:val="22"/>
        </w:rPr>
        <w:t>Вместе с тем, недостатками функционирования и развития племенного птицеводства и свиноводства являются недостаточно оснащенная материально-техническая база для ведения селекционной работы с животными, низкий уровень деятельности племенных хозяйств с учётом направления продуктивности и осуществления селекционно-племенной работы. Не оптимизировано соотношение племенного поголовья к потребностям пользовательного. В связи с этим, еще не преодолена зависимость от импортных поставок племенной продукции.</w:t>
      </w:r>
    </w:p>
    <w:p w:rsidR="00552019" w:rsidRPr="00552019" w:rsidRDefault="00552019" w:rsidP="00552019">
      <w:pPr>
        <w:pStyle w:val="Style25"/>
        <w:widowControl/>
        <w:shd w:val="clear" w:color="auto" w:fill="FFFFFF" w:themeFill="background1"/>
        <w:spacing w:before="7" w:line="240" w:lineRule="auto"/>
        <w:ind w:firstLine="709"/>
        <w:rPr>
          <w:rStyle w:val="FontStyle144"/>
          <w:sz w:val="22"/>
          <w:szCs w:val="22"/>
        </w:rPr>
      </w:pPr>
      <w:r w:rsidRPr="00552019">
        <w:rPr>
          <w:rStyle w:val="FontStyle144"/>
          <w:sz w:val="22"/>
          <w:szCs w:val="22"/>
        </w:rPr>
        <w:t xml:space="preserve">Изношенность материально-технической базы селекции и семеноводства, низкий уровень применяемых технологий и технических средств не позволяют производителям получать конкурентоспособную продукцию.       </w:t>
      </w:r>
    </w:p>
    <w:p w:rsidR="00552019" w:rsidRPr="00552019" w:rsidRDefault="00552019" w:rsidP="00552019">
      <w:pPr>
        <w:pStyle w:val="Style25"/>
        <w:widowControl/>
        <w:shd w:val="clear" w:color="auto" w:fill="FFFFFF" w:themeFill="background1"/>
        <w:spacing w:before="7" w:line="240" w:lineRule="auto"/>
        <w:ind w:firstLine="709"/>
        <w:rPr>
          <w:rStyle w:val="FontStyle144"/>
          <w:sz w:val="22"/>
          <w:szCs w:val="22"/>
        </w:rPr>
      </w:pPr>
      <w:r w:rsidRPr="00552019">
        <w:rPr>
          <w:rStyle w:val="FontStyle144"/>
          <w:sz w:val="22"/>
          <w:szCs w:val="22"/>
        </w:rPr>
        <w:t>Технический и технологический уровень семеноводства не позволит осуществить переход на инновационный путь развития в ближайшей перспективе</w:t>
      </w:r>
    </w:p>
    <w:p w:rsidR="00552019" w:rsidRPr="00552019" w:rsidRDefault="00552019" w:rsidP="00552019">
      <w:pPr>
        <w:pStyle w:val="Style25"/>
        <w:widowControl/>
        <w:shd w:val="clear" w:color="auto" w:fill="FFFFFF" w:themeFill="background1"/>
        <w:spacing w:line="240" w:lineRule="auto"/>
        <w:ind w:firstLine="709"/>
        <w:rPr>
          <w:rFonts w:ascii="Times New Roman" w:hAnsi="Times New Roman" w:cs="Times New Roman"/>
          <w:sz w:val="22"/>
          <w:szCs w:val="22"/>
        </w:rPr>
      </w:pPr>
      <w:r w:rsidRPr="00552019">
        <w:rPr>
          <w:rStyle w:val="FontStyle144"/>
          <w:sz w:val="22"/>
          <w:szCs w:val="22"/>
        </w:rPr>
        <w:t>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2. Приоритеты государственной политики в сфере реализации подпрограммы</w:t>
      </w:r>
    </w:p>
    <w:p w:rsidR="00552019" w:rsidRPr="00552019" w:rsidRDefault="00552019" w:rsidP="00552019">
      <w:pPr>
        <w:pStyle w:val="Style25"/>
        <w:widowControl/>
        <w:shd w:val="clear" w:color="auto" w:fill="FFFFFF" w:themeFill="background1"/>
        <w:spacing w:line="240" w:lineRule="auto"/>
        <w:rPr>
          <w:rStyle w:val="FontStyle144"/>
          <w:sz w:val="22"/>
          <w:szCs w:val="22"/>
        </w:rPr>
      </w:pPr>
      <w:r w:rsidRPr="00552019">
        <w:rPr>
          <w:rStyle w:val="FontStyle144"/>
          <w:sz w:val="22"/>
          <w:szCs w:val="22"/>
        </w:rPr>
        <w:t xml:space="preserve">         Основными приоритетами при реализации подпрограммы являются создание высокотехнологичных селекционно-генетических центров по свиноводству и птицеводству, обеспечивающих воспроизводство конкурентоспособного племенного материала и создание селекционных достижений на уровне лучших зарубежных аналогов, а также центров селекции и семеноводства.</w:t>
      </w:r>
    </w:p>
    <w:p w:rsidR="00552019" w:rsidRPr="00552019" w:rsidRDefault="00552019" w:rsidP="00552019">
      <w:pPr>
        <w:pStyle w:val="Style24"/>
        <w:widowControl/>
        <w:shd w:val="clear" w:color="auto" w:fill="FFFFFF" w:themeFill="background1"/>
        <w:tabs>
          <w:tab w:val="left" w:pos="252"/>
        </w:tabs>
        <w:spacing w:line="240" w:lineRule="auto"/>
        <w:ind w:right="14"/>
        <w:rPr>
          <w:rStyle w:val="FontStyle145"/>
          <w:sz w:val="22"/>
          <w:szCs w:val="22"/>
        </w:rPr>
      </w:pPr>
      <w:r w:rsidRPr="00552019">
        <w:rPr>
          <w:rStyle w:val="FontStyle145"/>
          <w:sz w:val="22"/>
          <w:szCs w:val="22"/>
        </w:rPr>
        <w:t xml:space="preserve"> </w:t>
      </w:r>
    </w:p>
    <w:p w:rsidR="00552019" w:rsidRPr="00552019" w:rsidRDefault="00552019" w:rsidP="00552019">
      <w:pPr>
        <w:pStyle w:val="Style24"/>
        <w:widowControl/>
        <w:shd w:val="clear" w:color="auto" w:fill="FFFFFF" w:themeFill="background1"/>
        <w:tabs>
          <w:tab w:val="left" w:pos="252"/>
        </w:tabs>
        <w:spacing w:line="240" w:lineRule="auto"/>
        <w:ind w:right="14"/>
        <w:rPr>
          <w:rFonts w:ascii="Times New Roman" w:hAnsi="Times New Roman" w:cs="Times New Roman"/>
          <w:b/>
          <w:sz w:val="22"/>
          <w:szCs w:val="22"/>
        </w:rPr>
      </w:pPr>
      <w:r w:rsidRPr="00552019">
        <w:rPr>
          <w:rFonts w:ascii="Times New Roman" w:hAnsi="Times New Roman" w:cs="Times New Roman"/>
          <w:b/>
          <w:sz w:val="22"/>
          <w:szCs w:val="22"/>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552019">
      <w:pPr>
        <w:pStyle w:val="Style25"/>
        <w:widowControl/>
        <w:shd w:val="clear" w:color="auto" w:fill="FFFFFF" w:themeFill="background1"/>
        <w:spacing w:line="240" w:lineRule="auto"/>
        <w:ind w:firstLine="567"/>
        <w:rPr>
          <w:rStyle w:val="FontStyle144"/>
          <w:sz w:val="22"/>
          <w:szCs w:val="22"/>
        </w:rPr>
      </w:pPr>
      <w:r w:rsidRPr="00552019">
        <w:rPr>
          <w:rStyle w:val="FontStyle144"/>
          <w:sz w:val="22"/>
          <w:szCs w:val="22"/>
        </w:rPr>
        <w:t>Целью мероприятия по развитию селекционно-генетических центров в животноводстве и селекционно-семеноводческих центров в растениеводстве, является создание условий для развития отечественного конкурентоспособного рынка сельскохозяйственной продукции.</w:t>
      </w:r>
    </w:p>
    <w:p w:rsidR="00552019" w:rsidRPr="00552019" w:rsidRDefault="00552019" w:rsidP="00552019">
      <w:pPr>
        <w:pStyle w:val="Style25"/>
        <w:widowControl/>
        <w:shd w:val="clear" w:color="auto" w:fill="FFFFFF" w:themeFill="background1"/>
        <w:spacing w:line="240" w:lineRule="auto"/>
        <w:ind w:firstLine="567"/>
        <w:rPr>
          <w:rStyle w:val="FontStyle144"/>
          <w:sz w:val="22"/>
          <w:szCs w:val="22"/>
        </w:rPr>
      </w:pPr>
      <w:r w:rsidRPr="00552019">
        <w:rPr>
          <w:rStyle w:val="FontStyle144"/>
          <w:sz w:val="22"/>
          <w:szCs w:val="22"/>
        </w:rPr>
        <w:t>Для достижения указанной цели необходимо решить задачи по модернизации материально-технической и технологической базы животноводства, а также селекции и семеноводства.</w:t>
      </w:r>
    </w:p>
    <w:p w:rsidR="00552019" w:rsidRPr="00552019" w:rsidRDefault="00552019" w:rsidP="00552019">
      <w:pPr>
        <w:pStyle w:val="Style25"/>
        <w:widowControl/>
        <w:shd w:val="clear" w:color="auto" w:fill="FFFFFF" w:themeFill="background1"/>
        <w:spacing w:line="240" w:lineRule="auto"/>
        <w:ind w:firstLine="567"/>
        <w:rPr>
          <w:rStyle w:val="FontStyle144"/>
          <w:sz w:val="22"/>
          <w:szCs w:val="22"/>
        </w:rPr>
      </w:pPr>
      <w:r w:rsidRPr="00552019">
        <w:rPr>
          <w:rStyle w:val="FontStyle144"/>
          <w:sz w:val="22"/>
          <w:szCs w:val="22"/>
        </w:rPr>
        <w:t>Целевыми показателями (индикаторами) подпрограммы являются:</w:t>
      </w:r>
    </w:p>
    <w:p w:rsidR="00552019" w:rsidRPr="00552019" w:rsidRDefault="00552019" w:rsidP="00552019">
      <w:pPr>
        <w:pStyle w:val="Style25"/>
        <w:widowControl/>
        <w:shd w:val="clear" w:color="auto" w:fill="FFFFFF" w:themeFill="background1"/>
        <w:spacing w:line="240" w:lineRule="auto"/>
        <w:ind w:firstLine="567"/>
        <w:rPr>
          <w:rStyle w:val="FontStyle144"/>
          <w:sz w:val="22"/>
          <w:szCs w:val="22"/>
        </w:rPr>
      </w:pPr>
      <w:r w:rsidRPr="00552019">
        <w:rPr>
          <w:rStyle w:val="FontStyle144"/>
          <w:sz w:val="22"/>
          <w:szCs w:val="22"/>
        </w:rPr>
        <w:t>доля площади посевов элиты новых сортов в общей площади посевов;</w:t>
      </w:r>
    </w:p>
    <w:p w:rsidR="00552019" w:rsidRPr="00552019" w:rsidRDefault="00552019" w:rsidP="00552019">
      <w:pPr>
        <w:pStyle w:val="Style25"/>
        <w:widowControl/>
        <w:shd w:val="clear" w:color="auto" w:fill="FFFFFF" w:themeFill="background1"/>
        <w:spacing w:line="240" w:lineRule="auto"/>
        <w:ind w:firstLine="567"/>
        <w:rPr>
          <w:rStyle w:val="FontStyle144"/>
          <w:sz w:val="22"/>
          <w:szCs w:val="22"/>
        </w:rPr>
      </w:pPr>
      <w:r w:rsidRPr="00552019">
        <w:rPr>
          <w:rStyle w:val="FontStyle144"/>
          <w:sz w:val="22"/>
          <w:szCs w:val="22"/>
        </w:rPr>
        <w:t>доля семян новых сортов в общем объеме высеянных семян;</w:t>
      </w:r>
    </w:p>
    <w:p w:rsidR="00552019" w:rsidRPr="00552019" w:rsidRDefault="00552019" w:rsidP="00552019">
      <w:pPr>
        <w:pStyle w:val="Style25"/>
        <w:widowControl/>
        <w:shd w:val="clear" w:color="auto" w:fill="FFFFFF" w:themeFill="background1"/>
        <w:spacing w:line="240" w:lineRule="auto"/>
        <w:ind w:firstLine="567"/>
        <w:rPr>
          <w:rStyle w:val="FontStyle144"/>
          <w:sz w:val="22"/>
          <w:szCs w:val="22"/>
        </w:rPr>
      </w:pPr>
      <w:r w:rsidRPr="00552019">
        <w:rPr>
          <w:rStyle w:val="FontStyle144"/>
          <w:sz w:val="22"/>
          <w:szCs w:val="22"/>
        </w:rPr>
        <w:t>количество введенных в действие селекционно-генетических центров.</w:t>
      </w:r>
    </w:p>
    <w:p w:rsidR="00552019" w:rsidRPr="00552019" w:rsidRDefault="00552019" w:rsidP="00552019">
      <w:pPr>
        <w:pStyle w:val="Style25"/>
        <w:widowControl/>
        <w:shd w:val="clear" w:color="auto" w:fill="FFFFFF" w:themeFill="background1"/>
        <w:spacing w:line="240" w:lineRule="auto"/>
        <w:ind w:firstLine="567"/>
        <w:rPr>
          <w:rStyle w:val="FontStyle144"/>
          <w:sz w:val="22"/>
          <w:szCs w:val="22"/>
        </w:rPr>
      </w:pPr>
      <w:r w:rsidRPr="00552019">
        <w:rPr>
          <w:rStyle w:val="FontStyle144"/>
          <w:sz w:val="22"/>
          <w:szCs w:val="22"/>
        </w:rPr>
        <w:t>Реализация мероприятий подпрограммы позволит обеспечить:</w:t>
      </w:r>
    </w:p>
    <w:p w:rsidR="00552019" w:rsidRPr="00552019" w:rsidRDefault="00552019" w:rsidP="00552019">
      <w:pPr>
        <w:pStyle w:val="Style25"/>
        <w:widowControl/>
        <w:shd w:val="clear" w:color="auto" w:fill="FFFFFF" w:themeFill="background1"/>
        <w:spacing w:line="240" w:lineRule="auto"/>
        <w:ind w:firstLine="567"/>
        <w:rPr>
          <w:rStyle w:val="FontStyle144"/>
          <w:sz w:val="22"/>
          <w:szCs w:val="22"/>
        </w:rPr>
      </w:pPr>
      <w:r w:rsidRPr="00552019">
        <w:rPr>
          <w:rStyle w:val="FontStyle144"/>
          <w:sz w:val="22"/>
          <w:szCs w:val="22"/>
        </w:rPr>
        <w:t>сельхозтоваропроизводителей семенами новых сортов сельскохозяйственных культур;</w:t>
      </w:r>
    </w:p>
    <w:p w:rsidR="00552019" w:rsidRPr="00552019" w:rsidRDefault="00552019" w:rsidP="00552019">
      <w:pPr>
        <w:pStyle w:val="Style25"/>
        <w:widowControl/>
        <w:shd w:val="clear" w:color="auto" w:fill="FFFFFF" w:themeFill="background1"/>
        <w:spacing w:line="240" w:lineRule="auto"/>
        <w:ind w:firstLine="567"/>
        <w:rPr>
          <w:rStyle w:val="FontStyle144"/>
          <w:sz w:val="22"/>
          <w:szCs w:val="22"/>
        </w:rPr>
      </w:pPr>
      <w:r w:rsidRPr="00552019">
        <w:rPr>
          <w:rStyle w:val="FontStyle144"/>
          <w:sz w:val="22"/>
          <w:szCs w:val="22"/>
        </w:rPr>
        <w:t>производство генетического материала для комплектования животноводческих комплексов, а также замещение импорта животных.</w:t>
      </w:r>
    </w:p>
    <w:p w:rsidR="00552019" w:rsidRPr="00552019" w:rsidRDefault="00552019" w:rsidP="00552019">
      <w:pPr>
        <w:pStyle w:val="Style25"/>
        <w:widowControl/>
        <w:shd w:val="clear" w:color="auto" w:fill="FFFFFF" w:themeFill="background1"/>
        <w:spacing w:line="240" w:lineRule="auto"/>
        <w:jc w:val="left"/>
        <w:rPr>
          <w:rStyle w:val="FontStyle144"/>
          <w:sz w:val="22"/>
          <w:szCs w:val="22"/>
        </w:rPr>
      </w:pPr>
      <w:r w:rsidRPr="00552019">
        <w:rPr>
          <w:rStyle w:val="FontStyle144"/>
          <w:sz w:val="22"/>
          <w:szCs w:val="22"/>
        </w:rPr>
        <w:t xml:space="preserve">         Подпрограмму предусматривается реализовать  в 2015 - 2016 годах.</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Раздел 2. Характеристика основных мероприятий подпрограммы</w:t>
      </w:r>
    </w:p>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Для достижения целей и решения задач подпрограммы необходимо реализовать ряд мероприятий.</w:t>
      </w: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4. Мероприятие «Развитие элитного семеноводства»</w:t>
      </w:r>
    </w:p>
    <w:p w:rsidR="00552019" w:rsidRPr="00552019" w:rsidRDefault="00552019" w:rsidP="00083D4F">
      <w:pPr>
        <w:pStyle w:val="Style25"/>
        <w:widowControl/>
        <w:shd w:val="clear" w:color="auto" w:fill="FFFFFF" w:themeFill="background1"/>
        <w:spacing w:before="50" w:line="240" w:lineRule="auto"/>
        <w:rPr>
          <w:rStyle w:val="FontStyle144"/>
          <w:sz w:val="22"/>
          <w:szCs w:val="22"/>
        </w:rPr>
      </w:pPr>
      <w:r w:rsidRPr="00552019">
        <w:rPr>
          <w:rStyle w:val="FontStyle144"/>
          <w:sz w:val="22"/>
          <w:szCs w:val="22"/>
        </w:rPr>
        <w:t xml:space="preserve">        В рамках осуществления этого основного мероприятия предусматривается обеспечение доступности приобретения элитных семян. С этой целью предусматривается субсидирование части затрат на приобретение элитных семян.</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Мероприятием предусмотрено:</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субсидирование части затрат на приобретение элитных семян (включая оригинальные семена: суперэлиту, супер-суперэлиту, элиту).</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lastRenderedPageBreak/>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приобретение элитных семян сельскохозяйственных культур по перечню, определяемому Министерством сельского хозяйства Российской Федерации.</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субсидирование части затрат на приобретение элитных семян зерновых и зернобобовых культур.</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компенсацию части затрат на приобретение элитных семян зерновых и зернобобовых культур у российских производителей семян, заводов по подготовке семян. Размеры субсидий рассчитываются по ставке из расчета на одну тонну семян.</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5. Мероприятие «Поддержка племенного животноводства»</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Реализация мероприятия по племенному животноводству направлена на формирование племенной базы, удовлетворяющей потребность республиканских сельскохозяйственных товаропроизводителей в племенной продукции (материале).</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В рамках осуществления мероприятия предусматривается: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развитие селекционно-генетических центров;</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увеличение производства высококачественной племенной продукции (материала) и ее реализация на республиканском рынке;</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стимулирование селекционной работы, направленной на совершенствование племенных и продуктивных качеств сельскохозяйственных животных;</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стимулирование приобретения высококачественной продукции (материала), отвечающей требованиям мирового рынка.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Мероприятием предполагается: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предоставлять субсидии из средств республиканского бюджета Республики Мордовия 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p w:rsidR="00552019" w:rsidRPr="00552019" w:rsidRDefault="00552019" w:rsidP="00552019">
      <w:pPr>
        <w:pStyle w:val="Style27"/>
        <w:widowControl/>
        <w:shd w:val="clear" w:color="auto" w:fill="FFFFFF" w:themeFill="background1"/>
        <w:spacing w:line="240" w:lineRule="auto"/>
        <w:ind w:firstLine="720"/>
        <w:jc w:val="both"/>
        <w:rPr>
          <w:rStyle w:val="FontStyle144"/>
          <w:b/>
          <w:bCs/>
          <w:sz w:val="22"/>
          <w:szCs w:val="22"/>
        </w:rPr>
      </w:pPr>
      <w:r w:rsidRPr="00552019">
        <w:rPr>
          <w:rFonts w:ascii="Times New Roman" w:hAnsi="Times New Roman" w:cs="Times New Roman"/>
          <w:b/>
          <w:bCs/>
          <w:sz w:val="22"/>
          <w:szCs w:val="22"/>
        </w:rPr>
        <w:t>Глава 6. Мероприятие «Развитие племенной базы мясного скотоводства»</w:t>
      </w:r>
    </w:p>
    <w:p w:rsidR="00552019" w:rsidRPr="00552019" w:rsidRDefault="00552019" w:rsidP="00552019">
      <w:pPr>
        <w:pStyle w:val="Style27"/>
        <w:widowControl/>
        <w:shd w:val="clear" w:color="auto" w:fill="FFFFFF" w:themeFill="background1"/>
        <w:spacing w:line="240" w:lineRule="auto"/>
        <w:jc w:val="center"/>
        <w:rPr>
          <w:rStyle w:val="FontStyle144"/>
          <w:b/>
          <w:bCs/>
          <w:sz w:val="22"/>
          <w:szCs w:val="22"/>
        </w:rPr>
      </w:pPr>
    </w:p>
    <w:p w:rsidR="00552019" w:rsidRPr="00552019" w:rsidRDefault="00552019" w:rsidP="00552019">
      <w:pPr>
        <w:pStyle w:val="Style27"/>
        <w:widowControl/>
        <w:shd w:val="clear" w:color="auto" w:fill="FFFFFF" w:themeFill="background1"/>
        <w:spacing w:line="240" w:lineRule="auto"/>
        <w:ind w:firstLine="709"/>
        <w:jc w:val="both"/>
        <w:rPr>
          <w:rStyle w:val="FontStyle144"/>
          <w:sz w:val="22"/>
          <w:szCs w:val="22"/>
        </w:rPr>
      </w:pPr>
      <w:r w:rsidRPr="00552019">
        <w:rPr>
          <w:rStyle w:val="FontStyle144"/>
          <w:sz w:val="22"/>
          <w:szCs w:val="22"/>
        </w:rPr>
        <w:t xml:space="preserve">Реализация основного мероприятия по развитию племенной базы мясного скотоводства направлена на формирование племенной базы мясного скотоводства, удовлетворяющей потребность отечественных сельскохозяйственных товаропроизводителей в племенной продукции (материале). </w:t>
      </w:r>
    </w:p>
    <w:p w:rsidR="00552019" w:rsidRPr="00552019" w:rsidRDefault="00552019" w:rsidP="00552019">
      <w:pPr>
        <w:pStyle w:val="Style27"/>
        <w:widowControl/>
        <w:shd w:val="clear" w:color="auto" w:fill="FFFFFF" w:themeFill="background1"/>
        <w:spacing w:line="240" w:lineRule="auto"/>
        <w:ind w:firstLine="709"/>
        <w:jc w:val="both"/>
        <w:rPr>
          <w:rStyle w:val="FontStyle144"/>
          <w:sz w:val="22"/>
          <w:szCs w:val="22"/>
        </w:rPr>
      </w:pPr>
      <w:r w:rsidRPr="00552019">
        <w:rPr>
          <w:rStyle w:val="FontStyle144"/>
          <w:sz w:val="22"/>
          <w:szCs w:val="22"/>
        </w:rPr>
        <w:t>В рамках осуществления этого основного мероприятия предусматривается:</w:t>
      </w:r>
    </w:p>
    <w:p w:rsidR="00552019" w:rsidRPr="00552019" w:rsidRDefault="00552019" w:rsidP="00552019">
      <w:pPr>
        <w:pStyle w:val="Style25"/>
        <w:widowControl/>
        <w:shd w:val="clear" w:color="auto" w:fill="FFFFFF" w:themeFill="background1"/>
        <w:spacing w:line="240" w:lineRule="auto"/>
        <w:rPr>
          <w:rStyle w:val="FontStyle144"/>
          <w:sz w:val="22"/>
          <w:szCs w:val="22"/>
        </w:rPr>
      </w:pPr>
      <w:r w:rsidRPr="00552019">
        <w:rPr>
          <w:rStyle w:val="FontStyle144"/>
          <w:sz w:val="22"/>
          <w:szCs w:val="22"/>
        </w:rPr>
        <w:t>увеличение производства высококачественной племенной продукции (материала) и ее реализация на внутреннем рынке,</w:t>
      </w:r>
    </w:p>
    <w:p w:rsidR="00552019" w:rsidRPr="00552019" w:rsidRDefault="00552019" w:rsidP="00552019">
      <w:pPr>
        <w:pStyle w:val="Style25"/>
        <w:widowControl/>
        <w:shd w:val="clear" w:color="auto" w:fill="FFFFFF" w:themeFill="background1"/>
        <w:spacing w:line="240" w:lineRule="auto"/>
        <w:ind w:firstLine="709"/>
        <w:rPr>
          <w:rStyle w:val="FontStyle144"/>
          <w:sz w:val="22"/>
          <w:szCs w:val="22"/>
        </w:rPr>
      </w:pPr>
      <w:r w:rsidRPr="00552019">
        <w:rPr>
          <w:rStyle w:val="FontStyle144"/>
          <w:sz w:val="22"/>
          <w:szCs w:val="22"/>
        </w:rPr>
        <w:t>стимулирование селекционной работы, направленной на совершенствование племенных и продуктивных качеств сельскохозяйственных животных;</w:t>
      </w:r>
    </w:p>
    <w:p w:rsidR="00552019" w:rsidRPr="00552019" w:rsidRDefault="00552019" w:rsidP="00552019">
      <w:pPr>
        <w:pStyle w:val="Style25"/>
        <w:widowControl/>
        <w:shd w:val="clear" w:color="auto" w:fill="FFFFFF" w:themeFill="background1"/>
        <w:spacing w:line="240" w:lineRule="auto"/>
        <w:ind w:firstLine="709"/>
        <w:rPr>
          <w:rStyle w:val="FontStyle144"/>
          <w:sz w:val="22"/>
          <w:szCs w:val="22"/>
        </w:rPr>
      </w:pPr>
      <w:r w:rsidRPr="00552019">
        <w:rPr>
          <w:rStyle w:val="FontStyle144"/>
          <w:sz w:val="22"/>
          <w:szCs w:val="22"/>
        </w:rPr>
        <w:t>стимулирование приобретения высококачественной продукции (материала), отвечающей требованиям мирового рынка.</w:t>
      </w:r>
    </w:p>
    <w:p w:rsidR="00552019" w:rsidRPr="00552019" w:rsidRDefault="00552019" w:rsidP="00552019">
      <w:pPr>
        <w:shd w:val="clear" w:color="auto" w:fill="FFFFFF" w:themeFill="background1"/>
        <w:spacing w:after="0" w:line="240" w:lineRule="auto"/>
        <w:ind w:firstLine="709"/>
        <w:rPr>
          <w:rFonts w:ascii="Times New Roman" w:hAnsi="Times New Roman" w:cs="Times New Roman"/>
        </w:rPr>
      </w:pPr>
      <w:r w:rsidRPr="00552019">
        <w:rPr>
          <w:rFonts w:ascii="Times New Roman" w:hAnsi="Times New Roman" w:cs="Times New Roman"/>
        </w:rPr>
        <w:t>Субсидии за счет средств республиканского бюджета Республики Мордовия предполагается предоставлять:</w:t>
      </w:r>
    </w:p>
    <w:p w:rsidR="00552019" w:rsidRPr="00552019" w:rsidRDefault="00552019" w:rsidP="00083D4F">
      <w:pPr>
        <w:shd w:val="clear" w:color="auto" w:fill="FFFFFF" w:themeFill="background1"/>
        <w:spacing w:after="0" w:line="240" w:lineRule="auto"/>
        <w:ind w:firstLine="567"/>
        <w:jc w:val="both"/>
        <w:rPr>
          <w:rFonts w:ascii="Times New Roman" w:hAnsi="Times New Roman" w:cs="Times New Roman"/>
        </w:rPr>
      </w:pPr>
      <w:r w:rsidRPr="00552019">
        <w:rPr>
          <w:rFonts w:ascii="Times New Roman" w:hAnsi="Times New Roman" w:cs="Times New Roman"/>
        </w:rPr>
        <w:lastRenderedPageBreak/>
        <w:t>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 на:</w:t>
      </w:r>
    </w:p>
    <w:p w:rsidR="00552019" w:rsidRPr="00552019" w:rsidRDefault="00552019" w:rsidP="00083D4F">
      <w:pPr>
        <w:shd w:val="clear" w:color="auto" w:fill="FFFFFF" w:themeFill="background1"/>
        <w:spacing w:after="0" w:line="240" w:lineRule="auto"/>
        <w:ind w:firstLine="567"/>
        <w:jc w:val="both"/>
        <w:rPr>
          <w:rFonts w:ascii="Times New Roman" w:hAnsi="Times New Roman" w:cs="Times New Roman"/>
        </w:rPr>
      </w:pPr>
      <w:r w:rsidRPr="00552019">
        <w:rPr>
          <w:rFonts w:ascii="Times New Roman" w:hAnsi="Times New Roman" w:cs="Times New Roman"/>
        </w:rPr>
        <w:t>содержание племенного маточного поголовья мясного направления сельскохозяйственных животных;</w:t>
      </w:r>
    </w:p>
    <w:p w:rsidR="00552019" w:rsidRPr="00552019" w:rsidRDefault="00552019" w:rsidP="00083D4F">
      <w:pPr>
        <w:shd w:val="clear" w:color="auto" w:fill="FFFFFF" w:themeFill="background1"/>
        <w:spacing w:after="0" w:line="240" w:lineRule="auto"/>
        <w:ind w:firstLine="567"/>
        <w:jc w:val="both"/>
        <w:rPr>
          <w:rFonts w:ascii="Times New Roman" w:hAnsi="Times New Roman" w:cs="Times New Roman"/>
        </w:rPr>
      </w:pPr>
      <w:r w:rsidRPr="00552019">
        <w:rPr>
          <w:rFonts w:ascii="Times New Roman" w:hAnsi="Times New Roman" w:cs="Times New Roman"/>
        </w:rPr>
        <w:t>содержание племенных быков-производителей мясного направления в организациях по искусственному осеменению сельскохозяйственных животных, у которых проверено качество потомства или которые находятся на стадии оценки этого качества;</w:t>
      </w:r>
    </w:p>
    <w:p w:rsidR="00552019" w:rsidRPr="00552019" w:rsidRDefault="00552019" w:rsidP="00083D4F">
      <w:pPr>
        <w:shd w:val="clear" w:color="auto" w:fill="FFFFFF" w:themeFill="background1"/>
        <w:spacing w:after="0" w:line="240" w:lineRule="auto"/>
        <w:ind w:firstLine="567"/>
        <w:jc w:val="both"/>
        <w:rPr>
          <w:rFonts w:ascii="Times New Roman" w:hAnsi="Times New Roman" w:cs="Times New Roman"/>
        </w:rPr>
      </w:pPr>
      <w:r w:rsidRPr="00552019">
        <w:rPr>
          <w:rFonts w:ascii="Times New Roman" w:hAnsi="Times New Roman" w:cs="Times New Roman"/>
        </w:rPr>
        <w:t>приобретение быков-производителей мясного направления организациями по искусственному осеменению сельскохозяйственных животных;</w:t>
      </w:r>
    </w:p>
    <w:p w:rsidR="00552019" w:rsidRPr="00552019" w:rsidRDefault="00552019" w:rsidP="00083D4F">
      <w:pPr>
        <w:shd w:val="clear" w:color="auto" w:fill="FFFFFF" w:themeFill="background1"/>
        <w:spacing w:after="0" w:line="240" w:lineRule="auto"/>
        <w:ind w:firstLine="567"/>
        <w:jc w:val="both"/>
        <w:rPr>
          <w:rFonts w:ascii="Times New Roman" w:hAnsi="Times New Roman" w:cs="Times New Roman"/>
        </w:rPr>
      </w:pPr>
      <w:r w:rsidRPr="00552019">
        <w:rPr>
          <w:rFonts w:ascii="Times New Roman" w:hAnsi="Times New Roman" w:cs="Times New Roman"/>
        </w:rPr>
        <w:t>для сельскохозяйственных организаций и крестьянских (фермерских) хозяйств на возмещение части затрат на:</w:t>
      </w:r>
    </w:p>
    <w:p w:rsidR="00552019" w:rsidRPr="00552019" w:rsidRDefault="00552019" w:rsidP="00083D4F">
      <w:pPr>
        <w:shd w:val="clear" w:color="auto" w:fill="FFFFFF" w:themeFill="background1"/>
        <w:spacing w:after="0" w:line="240" w:lineRule="auto"/>
        <w:ind w:firstLine="567"/>
        <w:jc w:val="both"/>
        <w:rPr>
          <w:rFonts w:ascii="Times New Roman" w:hAnsi="Times New Roman" w:cs="Times New Roman"/>
        </w:rPr>
      </w:pPr>
      <w:r w:rsidRPr="00552019">
        <w:rPr>
          <w:rFonts w:ascii="Times New Roman" w:hAnsi="Times New Roman" w:cs="Times New Roman"/>
        </w:rPr>
        <w:t>приобретение семени быков-производителей мясного направления, которые улучшают качество потомства;</w:t>
      </w:r>
    </w:p>
    <w:p w:rsidR="00552019" w:rsidRPr="00552019" w:rsidRDefault="00552019" w:rsidP="00083D4F">
      <w:pPr>
        <w:shd w:val="clear" w:color="auto" w:fill="FFFFFF" w:themeFill="background1"/>
        <w:spacing w:after="0" w:line="240" w:lineRule="auto"/>
        <w:ind w:firstLine="567"/>
        <w:jc w:val="both"/>
        <w:rPr>
          <w:rFonts w:ascii="Times New Roman" w:hAnsi="Times New Roman" w:cs="Times New Roman"/>
        </w:rPr>
      </w:pPr>
      <w:r w:rsidRPr="00552019">
        <w:rPr>
          <w:rFonts w:ascii="Times New Roman" w:hAnsi="Times New Roman" w:cs="Times New Roman"/>
        </w:rPr>
        <w:t>приобретение племенного молодняка крупного рогатого скота мясного направления в племенных стадах, зарегистрированных в государственном племенном регистре, в том числе по импорту.</w:t>
      </w:r>
    </w:p>
    <w:p w:rsidR="00552019" w:rsidRPr="00552019" w:rsidRDefault="00552019" w:rsidP="00083D4F">
      <w:pPr>
        <w:shd w:val="clear" w:color="auto" w:fill="FFFFFF" w:themeFill="background1"/>
        <w:spacing w:after="0" w:line="240" w:lineRule="auto"/>
        <w:ind w:firstLine="567"/>
        <w:jc w:val="both"/>
        <w:rPr>
          <w:rFonts w:ascii="Times New Roman" w:hAnsi="Times New Roman" w:cs="Times New Roman"/>
        </w:rPr>
      </w:pPr>
      <w:r w:rsidRPr="0055201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552019" w:rsidRPr="00552019" w:rsidRDefault="00552019" w:rsidP="00083D4F">
      <w:pPr>
        <w:shd w:val="clear" w:color="auto" w:fill="FFFFFF" w:themeFill="background1"/>
        <w:spacing w:after="0" w:line="240" w:lineRule="auto"/>
        <w:ind w:firstLine="567"/>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552019">
      <w:pPr>
        <w:pStyle w:val="Style26"/>
        <w:widowControl/>
        <w:shd w:val="clear" w:color="auto" w:fill="FFFFFF" w:themeFill="background1"/>
        <w:spacing w:line="240" w:lineRule="auto"/>
        <w:ind w:firstLine="709"/>
        <w:rPr>
          <w:rFonts w:ascii="Times New Roman" w:hAnsi="Times New Roman" w:cs="Times New Roman"/>
          <w:b/>
          <w:bCs/>
          <w:sz w:val="22"/>
          <w:szCs w:val="22"/>
        </w:rPr>
      </w:pPr>
    </w:p>
    <w:p w:rsidR="00552019" w:rsidRPr="00552019" w:rsidRDefault="00552019" w:rsidP="00552019">
      <w:pPr>
        <w:pStyle w:val="Style26"/>
        <w:widowControl/>
        <w:shd w:val="clear" w:color="auto" w:fill="FFFFFF" w:themeFill="background1"/>
        <w:spacing w:line="240" w:lineRule="auto"/>
        <w:ind w:firstLine="709"/>
        <w:rPr>
          <w:rStyle w:val="FontStyle144"/>
          <w:b/>
          <w:bCs/>
          <w:sz w:val="22"/>
          <w:szCs w:val="22"/>
        </w:rPr>
      </w:pPr>
      <w:r w:rsidRPr="00552019">
        <w:rPr>
          <w:rFonts w:ascii="Times New Roman" w:hAnsi="Times New Roman" w:cs="Times New Roman"/>
          <w:b/>
          <w:bCs/>
          <w:sz w:val="22"/>
          <w:szCs w:val="22"/>
        </w:rPr>
        <w:t>Глава 7. М</w:t>
      </w:r>
      <w:r w:rsidRPr="00552019">
        <w:rPr>
          <w:rStyle w:val="FontStyle144"/>
          <w:b/>
          <w:sz w:val="22"/>
          <w:szCs w:val="22"/>
        </w:rPr>
        <w:t>ероприятие «Государственная поддержка строительства объектов селекционно-генетических центров»</w:t>
      </w:r>
    </w:p>
    <w:p w:rsidR="00552019" w:rsidRPr="00552019" w:rsidRDefault="00552019" w:rsidP="00552019">
      <w:pPr>
        <w:pStyle w:val="Style26"/>
        <w:widowControl/>
        <w:shd w:val="clear" w:color="auto" w:fill="FFFFFF" w:themeFill="background1"/>
        <w:tabs>
          <w:tab w:val="left" w:pos="230"/>
        </w:tabs>
        <w:spacing w:line="240" w:lineRule="auto"/>
        <w:jc w:val="center"/>
        <w:rPr>
          <w:rStyle w:val="FontStyle144"/>
          <w:b/>
          <w:bCs/>
          <w:sz w:val="22"/>
          <w:szCs w:val="22"/>
        </w:rPr>
      </w:pPr>
    </w:p>
    <w:p w:rsidR="00552019" w:rsidRPr="00552019" w:rsidRDefault="00552019" w:rsidP="00552019">
      <w:pPr>
        <w:pStyle w:val="Style25"/>
        <w:widowControl/>
        <w:shd w:val="clear" w:color="auto" w:fill="FFFFFF" w:themeFill="background1"/>
        <w:spacing w:line="240" w:lineRule="auto"/>
        <w:rPr>
          <w:rStyle w:val="FontStyle144"/>
          <w:sz w:val="22"/>
          <w:szCs w:val="22"/>
        </w:rPr>
      </w:pPr>
      <w:r w:rsidRPr="00552019">
        <w:rPr>
          <w:rStyle w:val="FontStyle144"/>
          <w:sz w:val="22"/>
          <w:szCs w:val="22"/>
        </w:rPr>
        <w:t xml:space="preserve">         Реализация основного мероприятия направлена на:</w:t>
      </w:r>
    </w:p>
    <w:p w:rsidR="00552019" w:rsidRPr="00552019" w:rsidRDefault="00552019" w:rsidP="00552019">
      <w:pPr>
        <w:pStyle w:val="Style25"/>
        <w:widowControl/>
        <w:shd w:val="clear" w:color="auto" w:fill="FFFFFF" w:themeFill="background1"/>
        <w:spacing w:line="240" w:lineRule="auto"/>
        <w:rPr>
          <w:rStyle w:val="FontStyle144"/>
          <w:sz w:val="22"/>
          <w:szCs w:val="22"/>
        </w:rPr>
      </w:pPr>
      <w:r w:rsidRPr="00552019">
        <w:rPr>
          <w:rStyle w:val="FontStyle144"/>
          <w:sz w:val="22"/>
          <w:szCs w:val="22"/>
        </w:rPr>
        <w:t xml:space="preserve">         создание условий для перехода организации ведения свиноводства, птицеводства, селекции и семеноводства на инновационный уровень;</w:t>
      </w:r>
    </w:p>
    <w:p w:rsidR="00552019" w:rsidRPr="00552019" w:rsidRDefault="00552019" w:rsidP="00552019">
      <w:pPr>
        <w:pStyle w:val="Style26"/>
        <w:widowControl/>
        <w:shd w:val="clear" w:color="auto" w:fill="FFFFFF" w:themeFill="background1"/>
        <w:tabs>
          <w:tab w:val="left" w:pos="130"/>
        </w:tabs>
        <w:spacing w:line="240" w:lineRule="auto"/>
        <w:rPr>
          <w:rStyle w:val="FontStyle144"/>
          <w:sz w:val="22"/>
          <w:szCs w:val="22"/>
        </w:rPr>
      </w:pPr>
      <w:r w:rsidRPr="00552019">
        <w:rPr>
          <w:rStyle w:val="FontStyle144"/>
          <w:sz w:val="22"/>
          <w:szCs w:val="22"/>
        </w:rPr>
        <w:t xml:space="preserve">         развитие системы организации создания, совершенствования и внедрения высокопродуктивных сочетающихся линий, кроссов линий и пород в промышленное птицеводство и свиноводство;</w:t>
      </w:r>
    </w:p>
    <w:p w:rsidR="00552019" w:rsidRPr="00552019" w:rsidRDefault="00552019" w:rsidP="00552019">
      <w:pPr>
        <w:pStyle w:val="Style26"/>
        <w:widowControl/>
        <w:shd w:val="clear" w:color="auto" w:fill="FFFFFF" w:themeFill="background1"/>
        <w:tabs>
          <w:tab w:val="left" w:pos="130"/>
        </w:tabs>
        <w:spacing w:line="240" w:lineRule="auto"/>
        <w:rPr>
          <w:rStyle w:val="FontStyle144"/>
          <w:sz w:val="22"/>
          <w:szCs w:val="22"/>
        </w:rPr>
      </w:pPr>
      <w:r w:rsidRPr="00552019">
        <w:rPr>
          <w:rStyle w:val="FontStyle144"/>
          <w:sz w:val="22"/>
          <w:szCs w:val="22"/>
        </w:rPr>
        <w:t xml:space="preserve">         развитие высокоэффективной системы создания новых сортов  с требуемыми хозяйственно-биологическими показателями качества, устойчивых к комплексу вредителей и болезней и неблагоприятным природно-климатическим факторам:</w:t>
      </w:r>
    </w:p>
    <w:p w:rsidR="00552019" w:rsidRPr="00552019" w:rsidRDefault="00552019" w:rsidP="00552019">
      <w:pPr>
        <w:pStyle w:val="Style27"/>
        <w:widowControl/>
        <w:shd w:val="clear" w:color="auto" w:fill="FFFFFF" w:themeFill="background1"/>
        <w:spacing w:line="240" w:lineRule="auto"/>
        <w:jc w:val="both"/>
        <w:rPr>
          <w:rStyle w:val="FontStyle144"/>
          <w:sz w:val="22"/>
          <w:szCs w:val="22"/>
        </w:rPr>
      </w:pPr>
      <w:r w:rsidRPr="00552019">
        <w:rPr>
          <w:rStyle w:val="FontStyle144"/>
          <w:sz w:val="22"/>
          <w:szCs w:val="22"/>
        </w:rPr>
        <w:t xml:space="preserve">         создание высокоэффективной системы промышленного семеноводства Российской Федерации, обеспечивающей сельскохозяйственных товаропроизводителей необходимым количеством семян с требуемыми хозяйственно-биологическими показателями качества.</w:t>
      </w:r>
    </w:p>
    <w:p w:rsidR="00552019" w:rsidRPr="00552019" w:rsidRDefault="00552019" w:rsidP="00552019">
      <w:pPr>
        <w:pStyle w:val="Style27"/>
        <w:widowControl/>
        <w:shd w:val="clear" w:color="auto" w:fill="FFFFFF" w:themeFill="background1"/>
        <w:spacing w:line="240" w:lineRule="auto"/>
        <w:jc w:val="both"/>
        <w:rPr>
          <w:rStyle w:val="FontStyle144"/>
          <w:sz w:val="22"/>
          <w:szCs w:val="22"/>
        </w:rPr>
      </w:pPr>
      <w:r w:rsidRPr="00552019">
        <w:rPr>
          <w:rStyle w:val="FontStyle144"/>
          <w:sz w:val="22"/>
          <w:szCs w:val="22"/>
        </w:rPr>
        <w:t xml:space="preserve">          В рамках осуществления мероприятия предусматривается:</w:t>
      </w:r>
    </w:p>
    <w:p w:rsidR="00552019" w:rsidRPr="00552019" w:rsidRDefault="00552019" w:rsidP="00552019">
      <w:pPr>
        <w:pStyle w:val="Style25"/>
        <w:widowControl/>
        <w:shd w:val="clear" w:color="auto" w:fill="FFFFFF" w:themeFill="background1"/>
        <w:spacing w:line="240" w:lineRule="auto"/>
        <w:rPr>
          <w:rStyle w:val="FontStyle144"/>
          <w:sz w:val="22"/>
          <w:szCs w:val="22"/>
        </w:rPr>
      </w:pPr>
      <w:r w:rsidRPr="00552019">
        <w:rPr>
          <w:rStyle w:val="FontStyle144"/>
          <w:sz w:val="22"/>
          <w:szCs w:val="22"/>
        </w:rPr>
        <w:t xml:space="preserve">          обеспечение условий устойчивого развития отечественного рынка сортов и семян сельскохозяйственных культур, племенной продукции (материала) сельскохозяйственных животных на основе создания высокотехнологичных селекционно-семеноводческих и селекционно-генетических центров, соответственно.</w:t>
      </w:r>
    </w:p>
    <w:p w:rsidR="00552019" w:rsidRPr="00552019" w:rsidRDefault="00552019" w:rsidP="00552019">
      <w:pPr>
        <w:pStyle w:val="Style25"/>
        <w:widowControl/>
        <w:shd w:val="clear" w:color="auto" w:fill="FFFFFF" w:themeFill="background1"/>
        <w:spacing w:line="240" w:lineRule="auto"/>
        <w:rPr>
          <w:rStyle w:val="FontStyle144"/>
          <w:sz w:val="22"/>
          <w:szCs w:val="22"/>
        </w:rPr>
      </w:pPr>
      <w:r w:rsidRPr="00552019">
        <w:rPr>
          <w:rStyle w:val="FontStyle144"/>
          <w:sz w:val="22"/>
          <w:szCs w:val="22"/>
        </w:rPr>
        <w:t xml:space="preserve">          В рамках данного мероприятия предусматриваются субсидии на возмещение прямых понесенных затрат на создание и модернизацию объектов селекционно-генетических и селекционно-семеноводческих центров.                        </w:t>
      </w:r>
    </w:p>
    <w:p w:rsidR="00552019" w:rsidRPr="00552019" w:rsidRDefault="00552019" w:rsidP="00552019">
      <w:pPr>
        <w:pStyle w:val="Style25"/>
        <w:widowControl/>
        <w:shd w:val="clear" w:color="auto" w:fill="FFFFFF" w:themeFill="background1"/>
        <w:spacing w:line="240" w:lineRule="auto"/>
        <w:rPr>
          <w:rStyle w:val="FontStyle144"/>
          <w:sz w:val="22"/>
          <w:szCs w:val="22"/>
        </w:rPr>
      </w:pPr>
      <w:r w:rsidRPr="00552019">
        <w:rPr>
          <w:rStyle w:val="FontStyle144"/>
          <w:sz w:val="22"/>
          <w:szCs w:val="22"/>
        </w:rPr>
        <w:t xml:space="preserve">          </w:t>
      </w:r>
      <w:r w:rsidRPr="00552019">
        <w:rPr>
          <w:rFonts w:ascii="Times New Roman" w:hAnsi="Times New Roman" w:cs="Times New Roman"/>
          <w:sz w:val="22"/>
          <w:szCs w:val="22"/>
        </w:rPr>
        <w:t>Субсидии за счет средств республиканского бюджета Республики Мордовия предполагается предоставлять</w:t>
      </w:r>
      <w:r w:rsidRPr="00552019">
        <w:rPr>
          <w:rStyle w:val="FontStyle144"/>
          <w:sz w:val="22"/>
          <w:szCs w:val="22"/>
        </w:rPr>
        <w:t xml:space="preserve">   сельскохозяйственным товаропроизводителям осуществляющим строительство объектов селекционно-генетических центров и селекционно-семеноводческих центров, за исключением граждан, ведущих личное подсобное хозяйство.</w:t>
      </w:r>
    </w:p>
    <w:p w:rsidR="00552019" w:rsidRPr="00552019" w:rsidRDefault="00552019" w:rsidP="00552019">
      <w:pPr>
        <w:shd w:val="clear" w:color="auto" w:fill="FFFFFF" w:themeFill="background1"/>
        <w:spacing w:after="0" w:line="240" w:lineRule="auto"/>
        <w:ind w:firstLine="708"/>
        <w:rPr>
          <w:rFonts w:ascii="Times New Roman" w:hAnsi="Times New Roman" w:cs="Times New Roman"/>
        </w:rPr>
      </w:pPr>
      <w:r w:rsidRPr="0055201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552019" w:rsidRPr="00552019" w:rsidRDefault="00552019" w:rsidP="00552019">
      <w:pPr>
        <w:shd w:val="clear" w:color="auto" w:fill="FFFFFF" w:themeFill="background1"/>
        <w:spacing w:after="0" w:line="240" w:lineRule="auto"/>
        <w:ind w:firstLine="708"/>
        <w:rPr>
          <w:rStyle w:val="FontStyle144"/>
          <w:sz w:val="22"/>
          <w:szCs w:val="22"/>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 xml:space="preserve">Раздел 3.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w:t>
      </w:r>
      <w:r w:rsidRPr="00552019">
        <w:rPr>
          <w:b/>
          <w:sz w:val="22"/>
          <w:szCs w:val="22"/>
        </w:rPr>
        <w:lastRenderedPageBreak/>
        <w:t>подпрограммы, анализ рисков реализации подпрограммы и описание мер управления рисками</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8. Участие государственных корпораций, акционерных обществ с государственным участием</w:t>
      </w:r>
    </w:p>
    <w:p w:rsidR="00552019" w:rsidRPr="00552019" w:rsidRDefault="00552019" w:rsidP="00552019">
      <w:pPr>
        <w:shd w:val="clear" w:color="auto" w:fill="FFFFFF" w:themeFill="background1"/>
        <w:spacing w:after="0" w:line="240" w:lineRule="auto"/>
        <w:ind w:firstLine="708"/>
        <w:rPr>
          <w:rFonts w:ascii="Times New Roman" w:hAnsi="Times New Roman" w:cs="Times New Roman"/>
        </w:rPr>
      </w:pPr>
      <w:r w:rsidRPr="00552019">
        <w:rPr>
          <w:rFonts w:ascii="Times New Roman" w:hAnsi="Times New Roman" w:cs="Times New Roman"/>
        </w:rPr>
        <w:t>В реализации подпрограммы могут принимать участие открытые акционерные общества «Росагролизинг» и «Россельхозбанк».</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9. Анализ рисков реализации подпрограммы и описание мер управления рисками</w:t>
      </w: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552019">
      <w:pPr>
        <w:shd w:val="clear" w:color="auto" w:fill="FFFFFF" w:themeFill="background1"/>
        <w:spacing w:after="0" w:line="240" w:lineRule="auto"/>
        <w:ind w:firstLine="708"/>
        <w:rPr>
          <w:rFonts w:ascii="Times New Roman" w:hAnsi="Times New Roman" w:cs="Times New Roman"/>
        </w:rPr>
      </w:pPr>
      <w:r w:rsidRPr="00552019">
        <w:rPr>
          <w:rFonts w:ascii="Times New Roman" w:hAnsi="Times New Roman" w:cs="Times New Roman"/>
        </w:rPr>
        <w:t>К рискам, которые могут оказать влияние на достижение запланированных целей, относятся:</w:t>
      </w:r>
    </w:p>
    <w:p w:rsidR="00552019" w:rsidRPr="00552019" w:rsidRDefault="00552019" w:rsidP="00552019">
      <w:pPr>
        <w:shd w:val="clear" w:color="auto" w:fill="FFFFFF" w:themeFill="background1"/>
        <w:spacing w:after="0" w:line="240" w:lineRule="auto"/>
        <w:ind w:firstLine="708"/>
        <w:rPr>
          <w:rFonts w:ascii="Times New Roman" w:hAnsi="Times New Roman" w:cs="Times New Roman"/>
        </w:rPr>
      </w:pPr>
      <w:r w:rsidRPr="00552019">
        <w:rPr>
          <w:rStyle w:val="FontStyle144"/>
          <w:sz w:val="22"/>
          <w:szCs w:val="22"/>
        </w:rPr>
        <w:t xml:space="preserve"> </w:t>
      </w:r>
      <w:r w:rsidRPr="00552019">
        <w:rPr>
          <w:rFonts w:ascii="Times New Roman" w:hAnsi="Times New Roman" w:cs="Times New Roman"/>
        </w:rPr>
        <w:t>возникновение и распространение заразных болезней животных на территории республики;</w:t>
      </w:r>
    </w:p>
    <w:p w:rsidR="00552019" w:rsidRPr="00552019" w:rsidRDefault="00552019" w:rsidP="00552019">
      <w:pPr>
        <w:pStyle w:val="Style25"/>
        <w:widowControl/>
        <w:shd w:val="clear" w:color="auto" w:fill="FFFFFF" w:themeFill="background1"/>
        <w:spacing w:line="240" w:lineRule="auto"/>
        <w:rPr>
          <w:rStyle w:val="FontStyle144"/>
          <w:sz w:val="22"/>
          <w:szCs w:val="22"/>
        </w:rPr>
      </w:pPr>
      <w:r w:rsidRPr="00552019">
        <w:rPr>
          <w:rStyle w:val="FontStyle144"/>
          <w:sz w:val="22"/>
          <w:szCs w:val="22"/>
        </w:rPr>
        <w:t>природно-климатические риски, обусловленные тем, что колебания погодных условий оказывают серьезное влияние на производство необходимого объема семян новых сортов, что может значительно повлиять на степень достижения прогнозируемых показателей. Для снижения рисков от природно-климатических условий необходимы переход к новым технологиям, техническая модернизация, мелиорация земель в засушливых зонах и принятие дополнительных мер поддержки в особо неблагоприятные по природно-климатическим условиям годы;</w:t>
      </w:r>
    </w:p>
    <w:p w:rsidR="00552019" w:rsidRPr="00552019" w:rsidRDefault="00552019" w:rsidP="00552019">
      <w:pPr>
        <w:pStyle w:val="Style25"/>
        <w:widowControl/>
        <w:shd w:val="clear" w:color="auto" w:fill="FFFFFF" w:themeFill="background1"/>
        <w:spacing w:before="7" w:line="240" w:lineRule="auto"/>
        <w:ind w:right="14"/>
        <w:rPr>
          <w:rFonts w:ascii="Times New Roman" w:hAnsi="Times New Roman" w:cs="Times New Roman"/>
          <w:sz w:val="22"/>
          <w:szCs w:val="22"/>
        </w:rPr>
      </w:pPr>
      <w:r w:rsidRPr="00552019">
        <w:rPr>
          <w:rStyle w:val="FontStyle144"/>
          <w:sz w:val="22"/>
          <w:szCs w:val="22"/>
        </w:rPr>
        <w:t xml:space="preserve">          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селекции и семеноводства, а также снижением темпов роста экономики и уровня инвестиционной активности, которые не позволят интенсифицировать развитие селекции и семеноводства, усилят зависимость их развития от государственных инвестиций. В результате негативных макроэкономических процессов может снизиться спрос на семена новых сортов, в том числе за счет сокращения реальных доходов сельхозтоваропроизводителей, международные торгово-политические риски, обусловленные функционированием аграрного сектора в координации с ситуацией на международных рынках и деятельностью экспортеров сортов и семян сельскохозяйственных культур.</w:t>
      </w:r>
    </w:p>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 xml:space="preserve">        К мерам управления рисками, которые могут оказать влияние на достижение запланированных целей, относятся:</w:t>
      </w:r>
    </w:p>
    <w:p w:rsidR="00552019" w:rsidRPr="00552019" w:rsidRDefault="00552019" w:rsidP="00552019">
      <w:pPr>
        <w:pStyle w:val="Style25"/>
        <w:widowControl/>
        <w:shd w:val="clear" w:color="auto" w:fill="FFFFFF" w:themeFill="background1"/>
        <w:spacing w:line="240" w:lineRule="auto"/>
        <w:rPr>
          <w:rStyle w:val="FontStyle144"/>
          <w:sz w:val="22"/>
          <w:szCs w:val="22"/>
        </w:rPr>
      </w:pPr>
      <w:r w:rsidRPr="00552019">
        <w:rPr>
          <w:rStyle w:val="FontStyle144"/>
          <w:sz w:val="22"/>
          <w:szCs w:val="22"/>
        </w:rPr>
        <w:t xml:space="preserve">       создание условий для привлечения инвестиций в целях осуществления строительства и реконструкции</w:t>
      </w:r>
      <w:r w:rsidRPr="00552019">
        <w:rPr>
          <w:rFonts w:ascii="Times New Roman" w:hAnsi="Times New Roman" w:cs="Times New Roman"/>
          <w:sz w:val="22"/>
          <w:szCs w:val="22"/>
        </w:rPr>
        <w:t xml:space="preserve"> </w:t>
      </w:r>
      <w:r w:rsidRPr="00552019">
        <w:rPr>
          <w:rStyle w:val="FontStyle144"/>
          <w:sz w:val="22"/>
          <w:szCs w:val="22"/>
        </w:rPr>
        <w:t>животноводческих предприятий с использованием современных технологий, а также создание необходимой инфраструктуры;</w:t>
      </w:r>
    </w:p>
    <w:p w:rsidR="00552019" w:rsidRPr="00552019" w:rsidRDefault="00552019" w:rsidP="00552019">
      <w:pPr>
        <w:pStyle w:val="Style25"/>
        <w:widowControl/>
        <w:shd w:val="clear" w:color="auto" w:fill="FFFFFF" w:themeFill="background1"/>
        <w:spacing w:line="240" w:lineRule="auto"/>
        <w:rPr>
          <w:rStyle w:val="FontStyle144"/>
          <w:sz w:val="22"/>
          <w:szCs w:val="22"/>
        </w:rPr>
      </w:pPr>
      <w:r w:rsidRPr="00552019">
        <w:rPr>
          <w:rStyle w:val="FontStyle144"/>
          <w:sz w:val="22"/>
          <w:szCs w:val="22"/>
        </w:rPr>
        <w:t xml:space="preserve">        продление льготы по налогу на прибыль (0 процентов), а также продление льготного режима при уплате налога на добавленную стоимость при ввозе племенного скота, эмбрионов, семени на весь переходный период до 2020 года.</w:t>
      </w:r>
    </w:p>
    <w:p w:rsidR="00552019" w:rsidRPr="00552019" w:rsidRDefault="00552019" w:rsidP="00552019">
      <w:pPr>
        <w:pStyle w:val="Style25"/>
        <w:widowControl/>
        <w:shd w:val="clear" w:color="auto" w:fill="FFFFFF" w:themeFill="background1"/>
        <w:spacing w:before="50" w:line="240" w:lineRule="auto"/>
        <w:rPr>
          <w:rStyle w:val="FontStyle144"/>
          <w:sz w:val="22"/>
          <w:szCs w:val="22"/>
        </w:rPr>
      </w:pPr>
    </w:p>
    <w:p w:rsidR="00552019" w:rsidRPr="00552019" w:rsidRDefault="00552019" w:rsidP="00552019">
      <w:pPr>
        <w:pStyle w:val="Style25"/>
        <w:widowControl/>
        <w:shd w:val="clear" w:color="auto" w:fill="FFFFFF" w:themeFill="background1"/>
        <w:spacing w:before="50" w:line="240" w:lineRule="auto"/>
        <w:rPr>
          <w:rStyle w:val="FontStyle144"/>
          <w:sz w:val="22"/>
          <w:szCs w:val="22"/>
        </w:rPr>
      </w:pPr>
    </w:p>
    <w:p w:rsidR="00552019" w:rsidRPr="00552019" w:rsidRDefault="00552019" w:rsidP="00552019">
      <w:pPr>
        <w:pStyle w:val="affb"/>
        <w:spacing w:line="240" w:lineRule="auto"/>
        <w:jc w:val="center"/>
        <w:rPr>
          <w:rFonts w:ascii="Times New Roman" w:hAnsi="Times New Roman" w:cs="Times New Roman"/>
          <w:b/>
          <w:sz w:val="22"/>
          <w:szCs w:val="22"/>
        </w:rPr>
      </w:pPr>
      <w:bookmarkStart w:id="98" w:name="sub_9000"/>
      <w:r w:rsidRPr="00552019">
        <w:rPr>
          <w:rFonts w:ascii="Times New Roman" w:hAnsi="Times New Roman" w:cs="Times New Roman"/>
          <w:b/>
          <w:sz w:val="22"/>
          <w:szCs w:val="22"/>
        </w:rPr>
        <w:t>Подпрограмма</w:t>
      </w:r>
      <w:r w:rsidRPr="00552019">
        <w:rPr>
          <w:rFonts w:ascii="Times New Roman" w:hAnsi="Times New Roman" w:cs="Times New Roman"/>
          <w:b/>
          <w:sz w:val="22"/>
          <w:szCs w:val="22"/>
        </w:rPr>
        <w:br/>
        <w:t>"Развитие оптово-распределительных центров и инфраструктуры системы социального питания"</w:t>
      </w:r>
    </w:p>
    <w:bookmarkEnd w:id="98"/>
    <w:p w:rsidR="00552019" w:rsidRPr="00552019" w:rsidRDefault="00552019" w:rsidP="00552019">
      <w:pPr>
        <w:pStyle w:val="affb"/>
        <w:spacing w:line="240" w:lineRule="auto"/>
        <w:jc w:val="center"/>
        <w:rPr>
          <w:rFonts w:ascii="Times New Roman" w:hAnsi="Times New Roman" w:cs="Times New Roman"/>
          <w:b/>
          <w:sz w:val="22"/>
          <w:szCs w:val="22"/>
        </w:rPr>
      </w:pPr>
    </w:p>
    <w:p w:rsidR="00552019" w:rsidRPr="00552019" w:rsidRDefault="00552019" w:rsidP="00552019">
      <w:pPr>
        <w:pStyle w:val="affb"/>
        <w:spacing w:line="240" w:lineRule="auto"/>
        <w:jc w:val="center"/>
        <w:rPr>
          <w:rFonts w:ascii="Times New Roman" w:hAnsi="Times New Roman" w:cs="Times New Roman"/>
          <w:b/>
          <w:sz w:val="22"/>
          <w:szCs w:val="22"/>
        </w:rPr>
      </w:pPr>
      <w:bookmarkStart w:id="99" w:name="sub_999"/>
      <w:r w:rsidRPr="00552019">
        <w:rPr>
          <w:rFonts w:ascii="Times New Roman" w:hAnsi="Times New Roman" w:cs="Times New Roman"/>
          <w:b/>
          <w:sz w:val="22"/>
          <w:szCs w:val="22"/>
        </w:rPr>
        <w:t>Паспорт</w:t>
      </w:r>
      <w:r w:rsidRPr="00552019">
        <w:rPr>
          <w:rFonts w:ascii="Times New Roman" w:hAnsi="Times New Roman" w:cs="Times New Roman"/>
          <w:b/>
          <w:sz w:val="22"/>
          <w:szCs w:val="22"/>
        </w:rPr>
        <w:br/>
        <w:t>подпрограммы "Развитие оптово-распределительных центров и инфраструктуры системы социального питания"</w:t>
      </w:r>
    </w:p>
    <w:bookmarkEnd w:id="99"/>
    <w:p w:rsidR="00552019" w:rsidRPr="00552019" w:rsidRDefault="00552019" w:rsidP="00552019">
      <w:pPr>
        <w:spacing w:after="0" w:line="240" w:lineRule="auto"/>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20"/>
        <w:gridCol w:w="560"/>
        <w:gridCol w:w="5718"/>
      </w:tblGrid>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b/>
                <w:sz w:val="22"/>
                <w:szCs w:val="22"/>
              </w:rPr>
            </w:pPr>
            <w:r w:rsidRPr="00552019">
              <w:rPr>
                <w:rStyle w:val="afe"/>
                <w:rFonts w:ascii="Times New Roman" w:hAnsi="Times New Roman" w:cs="Times New Roman"/>
                <w:b w:val="0"/>
                <w:sz w:val="22"/>
                <w:szCs w:val="22"/>
              </w:rPr>
              <w:t>Наименование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5718"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"Развитие оптово-распределительных центров и инфраструктуры системы социального питания" (далее - подпрограмма)</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b/>
                <w:sz w:val="22"/>
                <w:szCs w:val="22"/>
              </w:rPr>
            </w:pPr>
            <w:r w:rsidRPr="00552019">
              <w:rPr>
                <w:rStyle w:val="afe"/>
                <w:rFonts w:ascii="Times New Roman" w:hAnsi="Times New Roman" w:cs="Times New Roman"/>
                <w:b w:val="0"/>
                <w:sz w:val="22"/>
                <w:szCs w:val="22"/>
              </w:rPr>
              <w:t>Ответственный исполнитель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5718"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Администрация Ардатовского муниципального района</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b/>
                <w:sz w:val="22"/>
                <w:szCs w:val="22"/>
              </w:rPr>
            </w:pPr>
            <w:r w:rsidRPr="00552019">
              <w:rPr>
                <w:rStyle w:val="afe"/>
                <w:rFonts w:ascii="Times New Roman" w:hAnsi="Times New Roman" w:cs="Times New Roman"/>
                <w:b w:val="0"/>
                <w:sz w:val="22"/>
                <w:szCs w:val="22"/>
              </w:rPr>
              <w:t>Цели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5718"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обеспечение сбыта сельскохозяйственной продукции, повышение ее товарности за счет создания условий для ее сезонного хранения и переработки</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b/>
                <w:sz w:val="22"/>
                <w:szCs w:val="22"/>
              </w:rPr>
            </w:pPr>
            <w:r w:rsidRPr="00552019">
              <w:rPr>
                <w:rStyle w:val="afe"/>
                <w:rFonts w:ascii="Times New Roman" w:hAnsi="Times New Roman" w:cs="Times New Roman"/>
                <w:b w:val="0"/>
                <w:sz w:val="22"/>
                <w:szCs w:val="22"/>
              </w:rPr>
              <w:lastRenderedPageBreak/>
              <w:t>Задачи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5718"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строительство, реконструкция и модернизация сети оптово-распределительных и производственно - логистических центров для сбыта сельскохозяйственной продукции; увеличение закупок сельскохозяйственного сырья для переработки предприятиями перерабатывающей промышленности; совершенствование механизма закупок сельскохозяйственной продукции, сырья и продовольствия для государственных и муниципальных нужд, в том числе для оказания внутренней продовольственной помощи населению</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b/>
                <w:sz w:val="22"/>
                <w:szCs w:val="22"/>
              </w:rPr>
            </w:pPr>
            <w:r w:rsidRPr="00552019">
              <w:rPr>
                <w:rStyle w:val="afe"/>
                <w:rFonts w:ascii="Times New Roman" w:hAnsi="Times New Roman" w:cs="Times New Roman"/>
                <w:b w:val="0"/>
                <w:sz w:val="22"/>
                <w:szCs w:val="22"/>
              </w:rPr>
              <w:t>Целевые индикаторы и показатели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5718"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прирост мощностей современных зернохранилищ и элеваторов, тыс. тонн;</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прирост мощностей по хранению сахара, тыс. тонн;</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создание новых рабочих мест, мест</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b/>
                <w:sz w:val="22"/>
                <w:szCs w:val="22"/>
              </w:rPr>
            </w:pPr>
            <w:r w:rsidRPr="00552019">
              <w:rPr>
                <w:rStyle w:val="afe"/>
                <w:rFonts w:ascii="Times New Roman" w:hAnsi="Times New Roman" w:cs="Times New Roman"/>
                <w:b w:val="0"/>
                <w:sz w:val="22"/>
                <w:szCs w:val="22"/>
              </w:rPr>
              <w:t>Сроки реализации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5718"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1 января 2015 г. - 31 декабря 2016 г.</w:t>
            </w:r>
          </w:p>
          <w:p w:rsidR="00552019" w:rsidRPr="00552019" w:rsidRDefault="00552019" w:rsidP="00552019">
            <w:pPr>
              <w:pStyle w:val="afffc"/>
              <w:rPr>
                <w:rFonts w:ascii="Times New Roman" w:hAnsi="Times New Roman" w:cs="Times New Roman"/>
                <w:sz w:val="22"/>
                <w:szCs w:val="22"/>
              </w:rPr>
            </w:pP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b/>
                <w:sz w:val="22"/>
                <w:szCs w:val="22"/>
              </w:rPr>
            </w:pPr>
            <w:bookmarkStart w:id="100" w:name="sub_9998"/>
            <w:r w:rsidRPr="00552019">
              <w:rPr>
                <w:rStyle w:val="afe"/>
                <w:rFonts w:ascii="Times New Roman" w:hAnsi="Times New Roman" w:cs="Times New Roman"/>
                <w:b w:val="0"/>
                <w:sz w:val="22"/>
                <w:szCs w:val="22"/>
              </w:rPr>
              <w:t>Объем финансового обеспечения</w:t>
            </w:r>
            <w:bookmarkEnd w:id="100"/>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5718"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объем ресурсного обеспечения реализации подпрограммы местным бюджетом не предусмотрен;</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b/>
                <w:sz w:val="22"/>
                <w:szCs w:val="22"/>
              </w:rPr>
            </w:pPr>
            <w:r w:rsidRPr="00552019">
              <w:rPr>
                <w:rStyle w:val="afe"/>
                <w:rFonts w:ascii="Times New Roman" w:hAnsi="Times New Roman" w:cs="Times New Roman"/>
                <w:b w:val="0"/>
                <w:sz w:val="22"/>
                <w:szCs w:val="22"/>
              </w:rPr>
              <w:t>Ожидаемые результаты реализации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5718"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прирост мощностей за 2015 - 2016 годы: современных зернохранилищ и элеваторов на 0. тонн;</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по хранению сахара - на 0. тонн единовременного хранения;</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создание новых рабочих мест - 0 мест.</w:t>
            </w:r>
          </w:p>
        </w:tc>
      </w:tr>
    </w:tbl>
    <w:p w:rsidR="00552019" w:rsidRPr="00552019" w:rsidRDefault="00552019" w:rsidP="00552019">
      <w:pPr>
        <w:spacing w:after="0" w:line="240" w:lineRule="auto"/>
        <w:jc w:val="center"/>
        <w:rPr>
          <w:rFonts w:ascii="Times New Roman" w:hAnsi="Times New Roman" w:cs="Times New Roman"/>
          <w:b/>
        </w:rPr>
      </w:pPr>
      <w:bookmarkStart w:id="101" w:name="sub_9010"/>
      <w:r w:rsidRPr="00552019">
        <w:rPr>
          <w:rFonts w:ascii="Times New Roman" w:hAnsi="Times New Roman" w:cs="Times New Roman"/>
          <w:b/>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101"/>
    <w:p w:rsidR="00552019" w:rsidRPr="00552019" w:rsidRDefault="00552019" w:rsidP="00552019">
      <w:pPr>
        <w:pStyle w:val="affb"/>
        <w:spacing w:line="240" w:lineRule="auto"/>
        <w:rPr>
          <w:rFonts w:ascii="Times New Roman" w:hAnsi="Times New Roman" w:cs="Times New Roman"/>
          <w:sz w:val="22"/>
          <w:szCs w:val="22"/>
        </w:rPr>
      </w:pPr>
    </w:p>
    <w:p w:rsidR="00552019" w:rsidRPr="00552019" w:rsidRDefault="00552019" w:rsidP="00552019">
      <w:pPr>
        <w:spacing w:after="0" w:line="240" w:lineRule="auto"/>
        <w:jc w:val="center"/>
        <w:rPr>
          <w:rFonts w:ascii="Times New Roman" w:hAnsi="Times New Roman" w:cs="Times New Roman"/>
          <w:b/>
        </w:rPr>
      </w:pPr>
      <w:bookmarkStart w:id="102" w:name="sub_9001"/>
      <w:r w:rsidRPr="00552019">
        <w:rPr>
          <w:rFonts w:ascii="Times New Roman" w:hAnsi="Times New Roman" w:cs="Times New Roman"/>
          <w:b/>
        </w:rPr>
        <w:t>Глава 1. Сфера реализации подпрограммы, основные проблемы и оценка последствий инерционного развития</w:t>
      </w:r>
    </w:p>
    <w:bookmarkEnd w:id="102"/>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Недостаток мощностей по хранению, подработке, упаковке и транспортировке пищевой продукции ведет к значительным потерям и снижению ее качества. Наиболее острая ситуация сложилась на рынке плодоовощной продукции, производители которой вынуждены сбывать выращенную продукцию в короткий срок, что ведет и к снижению цен на продукцию, и к потерям, которые составляют более 30%. Особенно сильно это затрагивает интересы небольших производителей.</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Отсутствие оптово-распределительных центров ограничивает потенциал конкуренции региональных оптовых и розничных торговых предприятий с крупнейшими сетевыми структурами, располагающими ресурсами для строительства собственных логистических мощностей. Стремительное расширение крупнейших розничных сетей ведет к росту импорта, в то время как значительная часть небольших хозяйств в сельской местности, по сути, не являются товарными, не имея устойчивых рынков сбыта. Необходимо также учитывать, что согласно требованиям ВТО, требуется в кратчайшие сроки изменить структуру поддержки АПК России, увеличив интенсивность поддержки сельскохозяйственных производителей Республики Мордовия с использованием инструментов "зеленой корзины". Решение указанной задачи должно осуществляться одновременно с внедрением механизма оценки экономической эффективности всех форм государственной поддержки.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Создание оптово-распределительных центров уже обеспечивает определенный рост эффективности поддержки сельхозпроизводителей, так как снижаются потери сельхозпродукции. Оказание соответствующих мер государственной поддержки способно усилить этот эффект и благотворно сказаться на устойчивости развития сельского хозяйства Республики Мордовия.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 xml:space="preserve">Важным направлением развития отечественного АПК, приобретающим особую актуальность в условиях членства России во Всемирной торговой организации, является применение новых мер государственной поддержки сельскохозяйственных товаропроизводителей, </w:t>
      </w:r>
      <w:r w:rsidRPr="00552019">
        <w:rPr>
          <w:rFonts w:ascii="Times New Roman" w:hAnsi="Times New Roman" w:cs="Times New Roman"/>
        </w:rPr>
        <w:lastRenderedPageBreak/>
        <w:t>разрешенных правилами ВТО. Одной из таких мер является внутренняя продовольственная помощь.</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Механизмы осуществления внутренней продовольственной помощи изложены в Концепции развития внутренней продовольственной помощи в Российской Федерации.</w:t>
      </w:r>
    </w:p>
    <w:p w:rsidR="00552019" w:rsidRPr="00552019" w:rsidRDefault="00552019" w:rsidP="00083D4F">
      <w:pPr>
        <w:spacing w:after="0" w:line="240" w:lineRule="auto"/>
        <w:jc w:val="both"/>
        <w:rPr>
          <w:rFonts w:ascii="Times New Roman" w:hAnsi="Times New Roman" w:cs="Times New Roman"/>
        </w:rPr>
      </w:pPr>
      <w:bookmarkStart w:id="103" w:name="sub_9002"/>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2. Приоритеты государственной политики в сфере реализации подпрограммы</w:t>
      </w:r>
    </w:p>
    <w:bookmarkEnd w:id="103"/>
    <w:p w:rsidR="00552019" w:rsidRPr="00552019" w:rsidRDefault="00552019" w:rsidP="00552019">
      <w:pPr>
        <w:spacing w:after="0" w:line="240" w:lineRule="auto"/>
        <w:ind w:firstLine="567"/>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Приоритетами государственной политики в сфере реализации подпрограммы являются: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развитие сети оптово-распределительных центров для сбыта сельскохозяйственной продукции, включая создание необходимой инженерной и транспортной инфраструктуры и обеспечение функционирования автоматизированных информационных логистических и расчетных систем;</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обеспечение экономической и физической доступности для отдельных категорий граждан Республики Мордовия качественных продуктов питания, способствующих сохранению и укреплению здоровья населения.</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bookmarkStart w:id="104" w:name="sub_9003"/>
      <w:r w:rsidRPr="00552019">
        <w:rPr>
          <w:rFonts w:ascii="Times New Roman" w:hAnsi="Times New Roman" w:cs="Times New Roman"/>
          <w:b/>
        </w:rPr>
        <w:t>Глава 3. Цели, задачи, показатели (индикаторы) и основные ожидаемые конечные результаты подпрограммы, сроки ее реализации</w:t>
      </w:r>
    </w:p>
    <w:bookmarkEnd w:id="104"/>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Целью подпрограммы является обеспечение сбыта сельскохозяйственной продукции, повышение ее товарности за счет создания условий для ее сезонного хранения и подработки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Для достижения указанных целей необходимо решить следующие задачи: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строительство, реконструкция и модернизация сети оптово-распределительных и производственно-логистических центров для сбыта сельскохозяйственной продукции;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увеличение закупок сельскохозяйственного сырья для переработки предприятиями перерабатывающей промышленности;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совершенствование механизма закупок сельскохозяйственной продукции, сырья и продовольствия для государственных и муниципальных нужд, в том числе для оказания внутренней продовольственной помощи населению.</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Основными показателями реализации подпрограммы в 2015 - 2016 годах будут являться: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прирост мощностей современных зернохранилищ и элеваторов - на 0. тонн;</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прирост мощностей по хранению сахара - на 0 тонн единовременного хранения;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создание новых рабочих мест - 0 мест.</w:t>
      </w:r>
    </w:p>
    <w:p w:rsidR="00552019" w:rsidRPr="00552019" w:rsidRDefault="00552019" w:rsidP="00552019">
      <w:pPr>
        <w:spacing w:after="0" w:line="240" w:lineRule="auto"/>
        <w:ind w:firstLine="567"/>
        <w:rPr>
          <w:rFonts w:ascii="Times New Roman" w:hAnsi="Times New Roman" w:cs="Times New Roman"/>
        </w:rPr>
      </w:pPr>
      <w:r w:rsidRPr="00552019">
        <w:rPr>
          <w:rFonts w:ascii="Times New Roman" w:hAnsi="Times New Roman" w:cs="Times New Roman"/>
        </w:rPr>
        <w:t>Реализация подпрограммы предусматривается в 2015 - 2016 годах.</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pStyle w:val="affb"/>
        <w:spacing w:line="240" w:lineRule="auto"/>
        <w:jc w:val="center"/>
        <w:rPr>
          <w:rFonts w:ascii="Times New Roman" w:hAnsi="Times New Roman" w:cs="Times New Roman"/>
          <w:b/>
          <w:sz w:val="22"/>
          <w:szCs w:val="22"/>
        </w:rPr>
      </w:pPr>
      <w:bookmarkStart w:id="105" w:name="sub_9020"/>
      <w:r w:rsidRPr="00552019">
        <w:rPr>
          <w:rFonts w:ascii="Times New Roman" w:hAnsi="Times New Roman" w:cs="Times New Roman"/>
          <w:b/>
          <w:sz w:val="22"/>
          <w:szCs w:val="22"/>
        </w:rPr>
        <w:t>Раздел 2. Характеристика основных мероприятий подпрограммы</w:t>
      </w:r>
    </w:p>
    <w:bookmarkEnd w:id="105"/>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426"/>
        <w:jc w:val="both"/>
        <w:rPr>
          <w:rFonts w:ascii="Times New Roman" w:hAnsi="Times New Roman" w:cs="Times New Roman"/>
        </w:rPr>
      </w:pPr>
      <w:r w:rsidRPr="00552019">
        <w:rPr>
          <w:rFonts w:ascii="Times New Roman" w:hAnsi="Times New Roman" w:cs="Times New Roman"/>
        </w:rPr>
        <w:t>Для достижения цели подпрограммы и решения поставленных задач необходимо реализовать ряд мероприятий</w:t>
      </w:r>
    </w:p>
    <w:p w:rsidR="00552019" w:rsidRPr="00552019" w:rsidRDefault="00552019" w:rsidP="00552019">
      <w:pPr>
        <w:spacing w:after="0" w:line="240" w:lineRule="auto"/>
        <w:rPr>
          <w:rFonts w:ascii="Times New Roman" w:hAnsi="Times New Roman" w:cs="Times New Roman"/>
        </w:rPr>
      </w:pPr>
      <w:bookmarkStart w:id="106" w:name="sub_9004"/>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4. Мероприятие "Государственная поддержка кредитования развития оптово-распределительных центров, производства и товаропроводящей инфраструктуры системы социального питания"</w:t>
      </w:r>
    </w:p>
    <w:bookmarkEnd w:id="106"/>
    <w:p w:rsidR="00552019" w:rsidRPr="00552019" w:rsidRDefault="00552019" w:rsidP="00552019">
      <w:pPr>
        <w:spacing w:after="0" w:line="240" w:lineRule="auto"/>
        <w:jc w:val="center"/>
        <w:rPr>
          <w:rFonts w:ascii="Times New Roman" w:hAnsi="Times New Roman" w:cs="Times New Roman"/>
          <w:b/>
        </w:rPr>
      </w:pPr>
    </w:p>
    <w:p w:rsidR="00552019" w:rsidRPr="00552019" w:rsidRDefault="00552019" w:rsidP="00083D4F">
      <w:pPr>
        <w:spacing w:after="0" w:line="240" w:lineRule="auto"/>
        <w:ind w:firstLine="567"/>
        <w:jc w:val="both"/>
        <w:rPr>
          <w:rFonts w:ascii="Times New Roman" w:hAnsi="Times New Roman" w:cs="Times New Roman"/>
        </w:rPr>
      </w:pPr>
      <w:bookmarkStart w:id="107" w:name="sub_90041"/>
      <w:r w:rsidRPr="00552019">
        <w:rPr>
          <w:rFonts w:ascii="Times New Roman" w:hAnsi="Times New Roman" w:cs="Times New Roman"/>
        </w:rPr>
        <w:t>В рамках данного мероприятия предусмотрено возмещение части процентной ставки по краткосрочным кредитам (займам) на переработку продукции растениеводства и животноводства в области развития оптово - распределительных центров в соответствии с перечнем, утвержденным Министерством сельского хозяйства Российской Федерации, а также по инвестиционным кредитам (займам) на развитие оптово-распределительных центров, производства и товаропроводящей инфраструктуры системы социального питания.</w:t>
      </w:r>
    </w:p>
    <w:bookmarkEnd w:id="107"/>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процентной ставки по краткосрочным и инвестиционным кредитам, полученным в российских кредитных организациях и сельскохозяйственных кредитных потребительских кооперативах на переработку продукции растениеводства и животноводства.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lastRenderedPageBreak/>
        <w:t>Порядок предоставления субсидий утверждается постановлением Правительства Республики Мордовия.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 xml:space="preserve">Реализация данного мероприятия подпрограммы направлена на формирование и развитие системы оптово-распределительных и производственно-логистических центров, современных зернохранилищ и элеваторов, сахарохранилищ, основной задачей которых является организация эффективного процесса производства, переработки, хранения, транспортировки и реализации продукции, ветеринарное и фитосанитарное сопровождение, информационное и консультационное обслуживание всех участников рынка. Современная инфраструктура продовольственного рынка призвана создавать условия для поддержания необходимого соотношения между спросом и предложением, сократить периоды удовлетворения спроса, ускорить оборачиваемость товара, снизить общий уровень издержек в процессе товаропродвижения и сформировать цивилизованную конкурентную среду. Развитие системы внутренней продовольственной помощи в Российской Федерации, составляющей частью которой является система социального питания, определено </w:t>
      </w:r>
      <w:hyperlink r:id="rId47" w:history="1">
        <w:r w:rsidRPr="00552019">
          <w:rPr>
            <w:rStyle w:val="aff0"/>
            <w:rFonts w:ascii="Times New Roman" w:hAnsi="Times New Roman" w:cs="Times New Roman"/>
          </w:rPr>
          <w:t>Концепцией</w:t>
        </w:r>
      </w:hyperlink>
      <w:r w:rsidRPr="00552019">
        <w:rPr>
          <w:rFonts w:ascii="Times New Roman" w:hAnsi="Times New Roman" w:cs="Times New Roman"/>
        </w:rPr>
        <w:t xml:space="preserve"> развития внутренней продовольственной помощи, утвержденной </w:t>
      </w:r>
      <w:hyperlink r:id="rId48" w:history="1">
        <w:r w:rsidRPr="00552019">
          <w:rPr>
            <w:rStyle w:val="aff0"/>
            <w:rFonts w:ascii="Times New Roman" w:hAnsi="Times New Roman" w:cs="Times New Roman"/>
          </w:rPr>
          <w:t>постановлением</w:t>
        </w:r>
      </w:hyperlink>
      <w:r w:rsidRPr="00552019">
        <w:rPr>
          <w:rFonts w:ascii="Times New Roman" w:hAnsi="Times New Roman" w:cs="Times New Roman"/>
        </w:rPr>
        <w:t xml:space="preserve"> Правительства Российской Федерации от 3 июля 2014 г. N 1215-р.</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Развитие системы социального питания и продовольственной помощи уязвимым слоям населения является одним из важных инструментов поддержки отечественного сельского хозяйства и пищевой промышленности.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Под социальным питанием понимается питание отдельных групп населения на основе рациональных норм потребления за счет или с участием бюджетов различных уровней непосредственно в государственных (муниципальных) учреждениях.</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Система социального питания включает в себя органы управления, учреждения, в которых организуется социальное питание, организации, производящие пищевую продукцию для социального питания, а также группы населения, для которых организуется социальное питание.</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Продовольственная помощь - способы государственной поддержки уязвимых слоев населения, направленные на улучшение питания и достижение его сбалансированности с учетом рекомендуемых рациональных норм потребления пищевых продуктов.</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Реализация указанных мер позволит оказать косвенную поддержку отечественным производителям и переработчикам сельскохозяйственной продукции, обеспечив им стабильный рынок сбыта.</w:t>
      </w:r>
    </w:p>
    <w:p w:rsidR="00552019" w:rsidRPr="00552019" w:rsidRDefault="00552019" w:rsidP="00552019">
      <w:pPr>
        <w:spacing w:after="0" w:line="240" w:lineRule="auto"/>
        <w:ind w:firstLine="567"/>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bookmarkStart w:id="108" w:name="sub_9005"/>
      <w:r w:rsidRPr="00552019">
        <w:rPr>
          <w:rFonts w:ascii="Times New Roman" w:hAnsi="Times New Roman" w:cs="Times New Roman"/>
          <w:b/>
        </w:rPr>
        <w:t>Глава 5. Мероприятие "Государственная поддержка строительства объектов оптово-распределительных центров, производства и товаропроводящей инфраструктуры системы социального питания"</w:t>
      </w:r>
    </w:p>
    <w:bookmarkEnd w:id="108"/>
    <w:p w:rsidR="00552019" w:rsidRPr="00552019" w:rsidRDefault="00552019" w:rsidP="00552019">
      <w:pPr>
        <w:pStyle w:val="affb"/>
        <w:spacing w:line="240" w:lineRule="auto"/>
        <w:rPr>
          <w:rFonts w:ascii="Times New Roman" w:hAnsi="Times New Roman" w:cs="Times New Roman"/>
          <w:sz w:val="22"/>
          <w:szCs w:val="22"/>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Реализация данного основного мероприятия подпрограммы направлена на создание сети межрегиональных оптово-распределительных центров для закупки сельскохозяйственной продукции, ее подработки, переработки, хранения и сбыта, в том числе через закупки для государственных и муниципальных нужд для оказания внутренней продовольственной помощи населению.</w:t>
      </w:r>
    </w:p>
    <w:p w:rsidR="00552019" w:rsidRPr="00552019" w:rsidRDefault="00552019" w:rsidP="00083D4F">
      <w:pPr>
        <w:spacing w:after="0" w:line="240" w:lineRule="auto"/>
        <w:ind w:firstLine="567"/>
        <w:jc w:val="both"/>
        <w:rPr>
          <w:rFonts w:ascii="Times New Roman" w:hAnsi="Times New Roman" w:cs="Times New Roman"/>
        </w:rPr>
      </w:pPr>
      <w:bookmarkStart w:id="109" w:name="sub_90052"/>
      <w:r w:rsidRPr="00552019">
        <w:rPr>
          <w:rFonts w:ascii="Times New Roman" w:hAnsi="Times New Roman" w:cs="Times New Roman"/>
        </w:rPr>
        <w:t>Государственная поддержка будет осуществляться посредством предоставления субсидии из средств республиканского бюджета Республики Мордовия российским организациям на возмещение части прямых понесенных затрат на создание оптово-распределительных центров.</w:t>
      </w:r>
    </w:p>
    <w:bookmarkEnd w:id="109"/>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552019">
      <w:pPr>
        <w:spacing w:after="0" w:line="240" w:lineRule="auto"/>
        <w:ind w:firstLine="567"/>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bookmarkStart w:id="110" w:name="sub_9030"/>
      <w:r w:rsidRPr="00552019">
        <w:rPr>
          <w:rFonts w:ascii="Times New Roman" w:hAnsi="Times New Roman" w:cs="Times New Roman"/>
          <w:b/>
        </w:rPr>
        <w:t>Раздел 3. Характеристика мер государственного регулирования, прогноз сводных показателей государственных заданий по реализации подпрограммы</w:t>
      </w:r>
    </w:p>
    <w:bookmarkEnd w:id="110"/>
    <w:p w:rsidR="00552019" w:rsidRPr="00552019" w:rsidRDefault="00552019" w:rsidP="00552019">
      <w:pPr>
        <w:spacing w:after="0" w:line="240" w:lineRule="auto"/>
        <w:jc w:val="center"/>
        <w:rPr>
          <w:rFonts w:ascii="Times New Roman" w:hAnsi="Times New Roman" w:cs="Times New Roman"/>
          <w:b/>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 xml:space="preserve">Сведения об основных мерах правового регулирования в сфере реализации подпрограммы приведены в </w:t>
      </w:r>
      <w:hyperlink w:anchor="sub_10004" w:history="1">
        <w:r w:rsidRPr="00552019">
          <w:rPr>
            <w:rStyle w:val="aff0"/>
            <w:rFonts w:ascii="Times New Roman" w:hAnsi="Times New Roman" w:cs="Times New Roman"/>
          </w:rPr>
          <w:t>приложении 4</w:t>
        </w:r>
      </w:hyperlink>
      <w:r w:rsidRPr="00552019">
        <w:rPr>
          <w:rFonts w:ascii="Times New Roman" w:hAnsi="Times New Roman" w:cs="Times New Roman"/>
        </w:rPr>
        <w:t>.</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Оказание государственных услуг (работ) подпрограммой не предусмотрено.</w:t>
      </w:r>
    </w:p>
    <w:p w:rsidR="00552019" w:rsidRPr="00552019" w:rsidRDefault="00552019" w:rsidP="00552019">
      <w:pPr>
        <w:pStyle w:val="affb"/>
        <w:spacing w:line="240" w:lineRule="auto"/>
        <w:jc w:val="center"/>
        <w:rPr>
          <w:rFonts w:ascii="Times New Roman" w:hAnsi="Times New Roman" w:cs="Times New Roman"/>
          <w:b/>
          <w:sz w:val="22"/>
          <w:szCs w:val="22"/>
        </w:rPr>
      </w:pPr>
      <w:bookmarkStart w:id="111" w:name="sub_9006"/>
      <w:r w:rsidRPr="00552019">
        <w:rPr>
          <w:rFonts w:ascii="Times New Roman" w:hAnsi="Times New Roman" w:cs="Times New Roman"/>
          <w:b/>
          <w:sz w:val="22"/>
          <w:szCs w:val="22"/>
        </w:rPr>
        <w:t>Глава 6. Участие государственных корпораций, акционерных обществ с государственным участием</w:t>
      </w:r>
    </w:p>
    <w:bookmarkEnd w:id="111"/>
    <w:p w:rsidR="00552019" w:rsidRPr="00552019" w:rsidRDefault="00552019" w:rsidP="00552019">
      <w:pPr>
        <w:pStyle w:val="affb"/>
        <w:spacing w:line="240" w:lineRule="auto"/>
        <w:jc w:val="center"/>
        <w:rPr>
          <w:rFonts w:ascii="Times New Roman" w:hAnsi="Times New Roman" w:cs="Times New Roman"/>
          <w:b/>
          <w:sz w:val="22"/>
          <w:szCs w:val="22"/>
        </w:rPr>
      </w:pPr>
    </w:p>
    <w:p w:rsidR="00552019" w:rsidRPr="00552019" w:rsidRDefault="00552019" w:rsidP="00083D4F">
      <w:pPr>
        <w:spacing w:after="0" w:line="240" w:lineRule="auto"/>
        <w:ind w:firstLine="426"/>
        <w:jc w:val="both"/>
        <w:rPr>
          <w:rFonts w:ascii="Times New Roman" w:hAnsi="Times New Roman" w:cs="Times New Roman"/>
        </w:rPr>
      </w:pPr>
      <w:r w:rsidRPr="00552019">
        <w:rPr>
          <w:rFonts w:ascii="Times New Roman" w:hAnsi="Times New Roman" w:cs="Times New Roman"/>
        </w:rPr>
        <w:t>В реализации подпрограммы могут принимать участие акционерные общества "Росагролизинг" и "Россельхозбанк".</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bookmarkStart w:id="112" w:name="sub_9007"/>
      <w:r w:rsidRPr="00552019">
        <w:rPr>
          <w:rFonts w:ascii="Times New Roman" w:hAnsi="Times New Roman" w:cs="Times New Roman"/>
        </w:rPr>
        <w:t>Г</w:t>
      </w:r>
      <w:r w:rsidRPr="00552019">
        <w:rPr>
          <w:rFonts w:ascii="Times New Roman" w:hAnsi="Times New Roman" w:cs="Times New Roman"/>
          <w:b/>
        </w:rPr>
        <w:t>лава 7. Обоснование объема финансовых ресурсов, необходимых для реализации подпрограммы</w:t>
      </w:r>
    </w:p>
    <w:bookmarkEnd w:id="112"/>
    <w:p w:rsidR="00552019" w:rsidRPr="00552019" w:rsidRDefault="00552019" w:rsidP="00552019">
      <w:pPr>
        <w:pStyle w:val="affb"/>
        <w:spacing w:line="240" w:lineRule="auto"/>
        <w:rPr>
          <w:rFonts w:ascii="Times New Roman" w:hAnsi="Times New Roman" w:cs="Times New Roman"/>
          <w:sz w:val="22"/>
          <w:szCs w:val="22"/>
        </w:rPr>
      </w:pPr>
    </w:p>
    <w:p w:rsidR="00552019" w:rsidRPr="00552019" w:rsidRDefault="00552019" w:rsidP="00083D4F">
      <w:pPr>
        <w:spacing w:after="0" w:line="240" w:lineRule="auto"/>
        <w:ind w:firstLine="567"/>
        <w:jc w:val="both"/>
        <w:rPr>
          <w:rFonts w:ascii="Times New Roman" w:hAnsi="Times New Roman" w:cs="Times New Roman"/>
        </w:rPr>
      </w:pPr>
      <w:bookmarkStart w:id="113" w:name="sub_90071"/>
      <w:r w:rsidRPr="00552019">
        <w:rPr>
          <w:rFonts w:ascii="Times New Roman" w:hAnsi="Times New Roman" w:cs="Times New Roman"/>
        </w:rPr>
        <w:t>Объем финансирования мероприятий подпрограммы в 2015 - 2016 годах</w:t>
      </w:r>
      <w:bookmarkEnd w:id="113"/>
      <w:r w:rsidRPr="00552019">
        <w:rPr>
          <w:rFonts w:ascii="Times New Roman" w:hAnsi="Times New Roman" w:cs="Times New Roman"/>
        </w:rPr>
        <w:t xml:space="preserve"> местным бюджетом не предусмотрен.</w:t>
      </w:r>
    </w:p>
    <w:p w:rsidR="00552019" w:rsidRPr="00552019" w:rsidRDefault="00552019" w:rsidP="00083D4F">
      <w:pPr>
        <w:spacing w:after="0" w:line="240" w:lineRule="auto"/>
        <w:jc w:val="both"/>
        <w:rPr>
          <w:rFonts w:ascii="Times New Roman" w:hAnsi="Times New Roman" w:cs="Times New Roman"/>
        </w:rPr>
      </w:pPr>
    </w:p>
    <w:p w:rsidR="00552019" w:rsidRPr="00552019" w:rsidRDefault="00552019" w:rsidP="00552019">
      <w:pPr>
        <w:pStyle w:val="affb"/>
        <w:spacing w:line="240" w:lineRule="auto"/>
        <w:jc w:val="center"/>
        <w:rPr>
          <w:rFonts w:ascii="Times New Roman" w:hAnsi="Times New Roman" w:cs="Times New Roman"/>
          <w:b/>
          <w:sz w:val="22"/>
          <w:szCs w:val="22"/>
        </w:rPr>
      </w:pPr>
      <w:bookmarkStart w:id="114" w:name="sub_9008"/>
      <w:r w:rsidRPr="00552019">
        <w:rPr>
          <w:rFonts w:ascii="Times New Roman" w:hAnsi="Times New Roman" w:cs="Times New Roman"/>
          <w:b/>
          <w:sz w:val="22"/>
          <w:szCs w:val="22"/>
        </w:rPr>
        <w:t>Глава 8. Анализ рисков реализации подпрограммы и описание мер управления рисками</w:t>
      </w:r>
    </w:p>
    <w:bookmarkEnd w:id="114"/>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К основным рискам, которые могут оказать влияние на реализацию подпрограммы, относятся: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неполное финансирование Государственной программы из средств федерального бюджета;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высокая стоимость кредитных ресурсов,</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внешнеполитические риски, связанные невозможностью импорта высокотехнологичного оборудования, машин и механизмов, а также ингредиентов для пищевой и перерабатывающей промышленности.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К мерам по управлению указанными рисками относятся: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создание условий для привлечения инвестиций за счет предоставления субсидий на возмещение части затрат на строительство объектов;</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развитие кредитования за счет субсидирования части процентной ставки по инвестиционным кредитам (займам) на строительство, реконструкцию и модернизацию, а также по краткосрочным кредитам (займам) на закупку сельскохозяйственного сырья для переработки.</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Подпрограмма</w:t>
      </w:r>
    </w:p>
    <w:p w:rsidR="00552019" w:rsidRPr="00552019" w:rsidRDefault="00552019" w:rsidP="00552019">
      <w:pPr>
        <w:pStyle w:val="a4"/>
        <w:shd w:val="clear" w:color="auto" w:fill="FFFFFF" w:themeFill="background1"/>
        <w:jc w:val="center"/>
        <w:rPr>
          <w:b/>
          <w:sz w:val="22"/>
          <w:szCs w:val="22"/>
        </w:rPr>
      </w:pPr>
      <w:r w:rsidRPr="00552019">
        <w:rPr>
          <w:b/>
          <w:sz w:val="22"/>
          <w:szCs w:val="22"/>
        </w:rPr>
        <w:t>«Поддержка и развитие кадрового потенциала в АПК»</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Паспорт</w:t>
      </w:r>
    </w:p>
    <w:p w:rsidR="00552019" w:rsidRPr="00552019" w:rsidRDefault="00552019" w:rsidP="00552019">
      <w:pPr>
        <w:pStyle w:val="a4"/>
        <w:shd w:val="clear" w:color="auto" w:fill="FFFFFF" w:themeFill="background1"/>
        <w:jc w:val="center"/>
        <w:rPr>
          <w:b/>
          <w:sz w:val="22"/>
          <w:szCs w:val="22"/>
        </w:rPr>
      </w:pPr>
      <w:r w:rsidRPr="00552019">
        <w:rPr>
          <w:b/>
          <w:sz w:val="22"/>
          <w:szCs w:val="22"/>
        </w:rPr>
        <w:t>подпрограммы «Поддержка и развитие кадрового потенциала в АПК»</w:t>
      </w:r>
    </w:p>
    <w:p w:rsidR="00552019" w:rsidRPr="00552019" w:rsidRDefault="00552019" w:rsidP="00552019">
      <w:pPr>
        <w:shd w:val="clear" w:color="auto" w:fill="FFFFFF" w:themeFill="background1"/>
        <w:spacing w:after="0" w:line="240" w:lineRule="auto"/>
        <w:rPr>
          <w:rFonts w:ascii="Times New Roman" w:hAnsi="Times New Roman" w:cs="Times New Roman"/>
          <w:b/>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62"/>
        <w:gridCol w:w="548"/>
        <w:gridCol w:w="5546"/>
      </w:tblGrid>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Наименование подпрограммы</w:t>
            </w:r>
          </w:p>
        </w:tc>
        <w:tc>
          <w:tcPr>
            <w:tcW w:w="548"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46"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«Поддержка и развитие кадрового потенциала в АПК» (далее - подпрограмма)</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Ответственный исполнитель подпрограммы</w:t>
            </w:r>
          </w:p>
        </w:tc>
        <w:tc>
          <w:tcPr>
            <w:tcW w:w="548"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46"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Администрация Ардатовского муниципального района  Республики Мордовия</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Style w:val="afe"/>
                <w:rFonts w:ascii="Times New Roman" w:hAnsi="Times New Roman" w:cs="Times New Roman"/>
                <w:b w:val="0"/>
                <w:bCs w:val="0"/>
                <w:sz w:val="22"/>
                <w:szCs w:val="22"/>
              </w:rPr>
            </w:pPr>
            <w:r w:rsidRPr="00552019">
              <w:rPr>
                <w:rStyle w:val="afe"/>
                <w:rFonts w:ascii="Times New Roman" w:hAnsi="Times New Roman" w:cs="Times New Roman"/>
                <w:b w:val="0"/>
                <w:sz w:val="22"/>
                <w:szCs w:val="22"/>
              </w:rPr>
              <w:t xml:space="preserve">Соисполнители подпрограммы </w:t>
            </w:r>
          </w:p>
        </w:tc>
        <w:tc>
          <w:tcPr>
            <w:tcW w:w="548"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p>
        </w:tc>
        <w:tc>
          <w:tcPr>
            <w:tcW w:w="5546" w:type="dxa"/>
            <w:tcBorders>
              <w:top w:val="nil"/>
              <w:left w:val="nil"/>
              <w:bottom w:val="nil"/>
              <w:right w:val="nil"/>
            </w:tcBorders>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ФГБОУ ДПОС «Мордовский институт переподготовки кадров агробизнеса»</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Цель подпрограммы</w:t>
            </w:r>
          </w:p>
        </w:tc>
        <w:tc>
          <w:tcPr>
            <w:tcW w:w="548"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46"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района, способствующей решению стратегических задач социально-экономического и демографического развития района</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Задача подпрограммы</w:t>
            </w:r>
          </w:p>
        </w:tc>
        <w:tc>
          <w:tcPr>
            <w:tcW w:w="548"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46"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Ардатовского муниципального района;</w:t>
            </w:r>
          </w:p>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сокращение дефицита трудовых ресурсов аграрной отрасли;</w:t>
            </w:r>
          </w:p>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содействие и стимулирование развития профессиональных компетенций руководителей и специалистов организаций агропромышленного комплекса Ардатовского муниципального района;</w:t>
            </w:r>
          </w:p>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lastRenderedPageBreak/>
              <w:t>создание стимулирующих условий для молодых людей, решивших работать в сельскохозяйственных организациях и организациях системы государственной ветеринарной службы   после получения профессионального образования аграрного профиля;</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lastRenderedPageBreak/>
              <w:t>Целевой индикатор подпрограммы</w:t>
            </w:r>
          </w:p>
        </w:tc>
        <w:tc>
          <w:tcPr>
            <w:tcW w:w="548"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46"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уровень обеспечения сельскохозяйственных организаций квалифицированными специалистами;</w:t>
            </w:r>
          </w:p>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количество специалистов, прошедших профессиональную подготовку, переподготовку и повышение квалификации по аграрным направлениям;</w:t>
            </w:r>
          </w:p>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доля молодых специалистов в общей численности квалифицированных специалистов в сельскохозяйственных организациях</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Срок реализации подпрограммы</w:t>
            </w:r>
          </w:p>
        </w:tc>
        <w:tc>
          <w:tcPr>
            <w:tcW w:w="548"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46"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2015 - 2025 годы</w:t>
            </w: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Объем бюджетных ассигнований</w:t>
            </w:r>
          </w:p>
        </w:tc>
        <w:tc>
          <w:tcPr>
            <w:tcW w:w="548"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46" w:type="dxa"/>
            <w:tcBorders>
              <w:top w:val="nil"/>
              <w:left w:val="nil"/>
              <w:bottom w:val="nil"/>
              <w:right w:val="nil"/>
            </w:tcBorders>
          </w:tcPr>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объем ресурсного обеспечения реализации подпрограммы из средств республиканского бюджета Республики Мордовия составляет  17575,8 тыс. рублей (в текущих ценах),  в том числе по годам:</w:t>
            </w:r>
          </w:p>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2015 год – 230,5 тыс. рублей;</w:t>
            </w:r>
          </w:p>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2016 год – 412,0 тыс. рублей;</w:t>
            </w:r>
          </w:p>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2017 год – 820,0 тыс. рублей;</w:t>
            </w:r>
          </w:p>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2018 год – 2004,4 тыс. рублей;</w:t>
            </w:r>
          </w:p>
          <w:p w:rsidR="00552019" w:rsidRPr="00552019" w:rsidRDefault="00552019" w:rsidP="00552019">
            <w:pPr>
              <w:pStyle w:val="afffc"/>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2019 год – 2183,8 тыс. рублей;</w:t>
            </w:r>
          </w:p>
          <w:p w:rsidR="00552019" w:rsidRPr="00552019" w:rsidRDefault="00552019" w:rsidP="00552019">
            <w:pPr>
              <w:pStyle w:val="afffc"/>
              <w:shd w:val="clear" w:color="auto" w:fill="FFFFFF" w:themeFill="background1"/>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2020 год – 1861,6 тыс. рублей;</w:t>
            </w:r>
          </w:p>
          <w:p w:rsidR="00552019" w:rsidRPr="00552019" w:rsidRDefault="00552019" w:rsidP="00552019">
            <w:pPr>
              <w:pStyle w:val="afffc"/>
              <w:shd w:val="clear" w:color="auto" w:fill="FFFFFF" w:themeFill="background1"/>
              <w:rPr>
                <w:rFonts w:ascii="Times New Roman" w:hAnsi="Times New Roman" w:cs="Times New Roman"/>
                <w:color w:val="000000" w:themeColor="text1"/>
                <w:sz w:val="22"/>
                <w:szCs w:val="22"/>
              </w:rPr>
            </w:pPr>
            <w:r w:rsidRPr="00552019">
              <w:rPr>
                <w:rFonts w:ascii="Times New Roman" w:hAnsi="Times New Roman" w:cs="Times New Roman"/>
                <w:color w:val="000000" w:themeColor="text1"/>
                <w:sz w:val="22"/>
                <w:szCs w:val="22"/>
              </w:rPr>
              <w:t>2021 год -  1850,6 тыс. рублей;</w:t>
            </w:r>
          </w:p>
          <w:p w:rsidR="00552019" w:rsidRPr="00552019" w:rsidRDefault="00552019" w:rsidP="00552019">
            <w:pPr>
              <w:pStyle w:val="afffc"/>
              <w:shd w:val="clear" w:color="auto" w:fill="FFFFFF" w:themeFill="background1"/>
              <w:rPr>
                <w:rFonts w:ascii="Times New Roman" w:hAnsi="Times New Roman" w:cs="Times New Roman"/>
                <w:color w:val="000000" w:themeColor="text1"/>
                <w:sz w:val="22"/>
                <w:szCs w:val="22"/>
              </w:rPr>
            </w:pPr>
            <w:r w:rsidRPr="00552019">
              <w:rPr>
                <w:rFonts w:ascii="Times New Roman" w:hAnsi="Times New Roman" w:cs="Times New Roman"/>
                <w:sz w:val="22"/>
                <w:szCs w:val="22"/>
              </w:rPr>
              <w:t xml:space="preserve">2022 год – </w:t>
            </w:r>
            <w:r w:rsidRPr="00552019">
              <w:rPr>
                <w:rFonts w:ascii="Times New Roman" w:hAnsi="Times New Roman" w:cs="Times New Roman"/>
                <w:color w:val="000000" w:themeColor="text1"/>
                <w:sz w:val="22"/>
                <w:szCs w:val="22"/>
              </w:rPr>
              <w:t>1551,1 тыс. рублей;</w:t>
            </w:r>
          </w:p>
          <w:p w:rsidR="00552019" w:rsidRPr="00552019" w:rsidRDefault="00552019" w:rsidP="00552019">
            <w:pPr>
              <w:pStyle w:val="afffc"/>
              <w:shd w:val="clear" w:color="auto" w:fill="FFFFFF" w:themeFill="background1"/>
              <w:rPr>
                <w:rFonts w:ascii="Times New Roman" w:hAnsi="Times New Roman" w:cs="Times New Roman"/>
                <w:color w:val="000000" w:themeColor="text1"/>
                <w:sz w:val="22"/>
                <w:szCs w:val="22"/>
              </w:rPr>
            </w:pPr>
            <w:r w:rsidRPr="00552019">
              <w:rPr>
                <w:rFonts w:ascii="Times New Roman" w:hAnsi="Times New Roman" w:cs="Times New Roman"/>
                <w:sz w:val="22"/>
                <w:szCs w:val="22"/>
              </w:rPr>
              <w:t xml:space="preserve">2023 год – </w:t>
            </w:r>
            <w:r w:rsidRPr="00552019">
              <w:rPr>
                <w:rFonts w:ascii="Times New Roman" w:hAnsi="Times New Roman" w:cs="Times New Roman"/>
                <w:color w:val="000000" w:themeColor="text1"/>
                <w:sz w:val="22"/>
                <w:szCs w:val="22"/>
              </w:rPr>
              <w:t>2305,8 тыс. рублей;</w:t>
            </w:r>
          </w:p>
          <w:p w:rsidR="00552019" w:rsidRPr="00552019" w:rsidRDefault="00552019" w:rsidP="00552019">
            <w:pPr>
              <w:pStyle w:val="afffc"/>
              <w:shd w:val="clear" w:color="auto" w:fill="FFFFFF" w:themeFill="background1"/>
              <w:rPr>
                <w:rFonts w:ascii="Times New Roman" w:hAnsi="Times New Roman" w:cs="Times New Roman"/>
                <w:color w:val="000000" w:themeColor="text1"/>
                <w:sz w:val="22"/>
                <w:szCs w:val="22"/>
              </w:rPr>
            </w:pPr>
            <w:r w:rsidRPr="00552019">
              <w:rPr>
                <w:rFonts w:ascii="Times New Roman" w:hAnsi="Times New Roman" w:cs="Times New Roman"/>
                <w:sz w:val="22"/>
                <w:szCs w:val="22"/>
              </w:rPr>
              <w:t xml:space="preserve">2024 год – </w:t>
            </w:r>
            <w:r w:rsidRPr="00552019">
              <w:rPr>
                <w:rFonts w:ascii="Times New Roman" w:hAnsi="Times New Roman" w:cs="Times New Roman"/>
                <w:color w:val="000000" w:themeColor="text1"/>
                <w:sz w:val="22"/>
                <w:szCs w:val="22"/>
              </w:rPr>
              <w:t>2178,0 тыс. рублей;</w:t>
            </w:r>
          </w:p>
          <w:p w:rsidR="00552019" w:rsidRPr="00552019" w:rsidRDefault="00552019" w:rsidP="00552019">
            <w:pPr>
              <w:pStyle w:val="afffc"/>
              <w:shd w:val="clear" w:color="auto" w:fill="FFFFFF" w:themeFill="background1"/>
              <w:rPr>
                <w:rFonts w:ascii="Times New Roman" w:hAnsi="Times New Roman" w:cs="Times New Roman"/>
                <w:color w:val="000000" w:themeColor="text1"/>
                <w:sz w:val="22"/>
                <w:szCs w:val="22"/>
              </w:rPr>
            </w:pPr>
            <w:r w:rsidRPr="00552019">
              <w:rPr>
                <w:rFonts w:ascii="Times New Roman" w:hAnsi="Times New Roman" w:cs="Times New Roman"/>
                <w:sz w:val="22"/>
                <w:szCs w:val="22"/>
              </w:rPr>
              <w:t xml:space="preserve">2025 год – </w:t>
            </w:r>
            <w:r w:rsidRPr="00552019">
              <w:rPr>
                <w:rFonts w:ascii="Times New Roman" w:hAnsi="Times New Roman" w:cs="Times New Roman"/>
                <w:color w:val="000000" w:themeColor="text1"/>
                <w:sz w:val="22"/>
                <w:szCs w:val="22"/>
              </w:rPr>
              <w:t>2178,0 тыс. рублей</w:t>
            </w:r>
          </w:p>
          <w:p w:rsidR="00552019" w:rsidRPr="00552019" w:rsidRDefault="00552019" w:rsidP="00552019">
            <w:pPr>
              <w:spacing w:after="0" w:line="240" w:lineRule="auto"/>
              <w:rPr>
                <w:rFonts w:ascii="Times New Roman" w:hAnsi="Times New Roman" w:cs="Times New Roman"/>
              </w:rPr>
            </w:pPr>
          </w:p>
        </w:tc>
      </w:tr>
      <w:tr w:rsidR="00552019" w:rsidRPr="00552019" w:rsidTr="00552019">
        <w:tc>
          <w:tcPr>
            <w:tcW w:w="3262" w:type="dxa"/>
            <w:tcBorders>
              <w:top w:val="nil"/>
              <w:left w:val="nil"/>
              <w:bottom w:val="nil"/>
              <w:right w:val="nil"/>
            </w:tcBorders>
          </w:tcPr>
          <w:p w:rsidR="00552019" w:rsidRPr="00552019" w:rsidRDefault="00552019" w:rsidP="00552019">
            <w:pPr>
              <w:pStyle w:val="afffc"/>
              <w:shd w:val="clear" w:color="auto" w:fill="FFFFFF" w:themeFill="background1"/>
              <w:rPr>
                <w:rFonts w:ascii="Times New Roman" w:hAnsi="Times New Roman" w:cs="Times New Roman"/>
                <w:b/>
                <w:bCs/>
                <w:sz w:val="22"/>
                <w:szCs w:val="22"/>
              </w:rPr>
            </w:pPr>
            <w:r w:rsidRPr="00552019">
              <w:rPr>
                <w:rStyle w:val="afe"/>
                <w:rFonts w:ascii="Times New Roman" w:hAnsi="Times New Roman" w:cs="Times New Roman"/>
                <w:b w:val="0"/>
                <w:sz w:val="22"/>
                <w:szCs w:val="22"/>
              </w:rPr>
              <w:t>Ожидаемые результаты реализации подпрограммы</w:t>
            </w:r>
          </w:p>
        </w:tc>
        <w:tc>
          <w:tcPr>
            <w:tcW w:w="548" w:type="dxa"/>
            <w:tcBorders>
              <w:top w:val="nil"/>
              <w:left w:val="nil"/>
              <w:bottom w:val="nil"/>
              <w:right w:val="nil"/>
            </w:tcBorders>
          </w:tcPr>
          <w:p w:rsidR="00552019" w:rsidRPr="00552019" w:rsidRDefault="00552019" w:rsidP="00552019">
            <w:pPr>
              <w:pStyle w:val="afffc"/>
              <w:shd w:val="clear" w:color="auto" w:fill="FFFFFF" w:themeFill="background1"/>
              <w:jc w:val="center"/>
              <w:rPr>
                <w:rFonts w:ascii="Times New Roman" w:hAnsi="Times New Roman" w:cs="Times New Roman"/>
                <w:sz w:val="22"/>
                <w:szCs w:val="22"/>
              </w:rPr>
            </w:pPr>
            <w:r w:rsidRPr="00552019">
              <w:rPr>
                <w:rFonts w:ascii="Times New Roman" w:hAnsi="Times New Roman" w:cs="Times New Roman"/>
                <w:sz w:val="22"/>
                <w:szCs w:val="22"/>
              </w:rPr>
              <w:t>-</w:t>
            </w:r>
          </w:p>
        </w:tc>
        <w:tc>
          <w:tcPr>
            <w:tcW w:w="5546" w:type="dxa"/>
            <w:tcBorders>
              <w:top w:val="nil"/>
              <w:left w:val="nil"/>
              <w:bottom w:val="nil"/>
              <w:right w:val="nil"/>
            </w:tcBorders>
          </w:tcPr>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увеличение доли квалифицированных специалистов в сельскохозяйственном производстве до 98%;</w:t>
            </w:r>
          </w:p>
          <w:p w:rsidR="00552019" w:rsidRPr="00552019" w:rsidRDefault="00552019" w:rsidP="00083D4F">
            <w:pPr>
              <w:pStyle w:val="afffc"/>
              <w:shd w:val="clear" w:color="auto" w:fill="FFFFFF" w:themeFill="background1"/>
              <w:rPr>
                <w:rFonts w:ascii="Times New Roman" w:hAnsi="Times New Roman" w:cs="Times New Roman"/>
                <w:sz w:val="22"/>
                <w:szCs w:val="22"/>
              </w:rPr>
            </w:pPr>
            <w:r w:rsidRPr="00552019">
              <w:rPr>
                <w:rFonts w:ascii="Times New Roman" w:hAnsi="Times New Roman" w:cs="Times New Roman"/>
                <w:sz w:val="22"/>
                <w:szCs w:val="22"/>
              </w:rPr>
              <w:t>прохождение профессиональной подготовки, переподготовки и повышения квалификации по аграрным направлениям;</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увеличение доли молодых специалистов в общей численности квалифицированных специалистов сельскохозяйственных организаций до 10%.</w:t>
            </w: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552019">
            <w:pPr>
              <w:shd w:val="clear" w:color="auto" w:fill="FFFFFF" w:themeFill="background1"/>
              <w:spacing w:after="0" w:line="240" w:lineRule="auto"/>
              <w:rPr>
                <w:rFonts w:ascii="Times New Roman" w:hAnsi="Times New Roman" w:cs="Times New Roman"/>
              </w:rPr>
            </w:pPr>
          </w:p>
        </w:tc>
      </w:tr>
    </w:tbl>
    <w:p w:rsidR="00552019" w:rsidRPr="00552019" w:rsidRDefault="00552019" w:rsidP="00552019">
      <w:pPr>
        <w:pStyle w:val="a4"/>
        <w:shd w:val="clear" w:color="auto" w:fill="FFFFFF" w:themeFill="background1"/>
        <w:jc w:val="center"/>
        <w:rPr>
          <w:b/>
          <w:sz w:val="22"/>
          <w:szCs w:val="22"/>
        </w:rPr>
      </w:pPr>
      <w:r w:rsidRPr="00552019">
        <w:rPr>
          <w:b/>
          <w:sz w:val="22"/>
          <w:szCs w:val="22"/>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ind w:firstLine="708"/>
        <w:jc w:val="center"/>
        <w:rPr>
          <w:b/>
          <w:sz w:val="22"/>
          <w:szCs w:val="22"/>
        </w:rPr>
      </w:pPr>
      <w:r w:rsidRPr="00552019">
        <w:rPr>
          <w:b/>
          <w:sz w:val="22"/>
          <w:szCs w:val="22"/>
        </w:rPr>
        <w:t>Глава 1. Сфера реализации подпрограммы, основные проблемы и оценка последствий инерционного развития</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Агропромышленный комплекс Республики Мордовия ежегодно модернизируется и становится все более высокотехнологичным, увеличиваются объемы производства сельскохозяйственной продукции – и, как следствие, увеличивается потребность отрасли в специалистах с высоким уровнем профессиональной подготовки и мотивацией к трудовой деятельности.</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 xml:space="preserve">По возрастному цензу удельный вес специалистов до 30 лет составляет 30%, но вместе с тем стабильно увеличивается доля специалистов пенсионного возраста – 53%. По уровню образования 47% имеют высшее образование, 47 % среднее профессиональное образование. </w:t>
      </w:r>
      <w:r w:rsidRPr="00552019">
        <w:rPr>
          <w:rFonts w:ascii="Times New Roman" w:hAnsi="Times New Roman" w:cs="Times New Roman"/>
        </w:rPr>
        <w:lastRenderedPageBreak/>
        <w:t>Таким образом, анализируя кадровый состав агропромышленного комплекса республики, средний возраст работников сельского хозяйства приближается к пенсионному,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552019" w:rsidRPr="00552019" w:rsidRDefault="00552019" w:rsidP="00083D4F">
      <w:pPr>
        <w:shd w:val="clear" w:color="auto" w:fill="FFFFFF" w:themeFill="background1"/>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Наряду с уменьшением численности выпускников наблюдается низкая комплектация образовательных организаций по основным сельскохозяйственным специальностям "Зоотехния" и "Агрономия". Важной причиной является то, что отношение сельского населения существенно изменилось к аграрным специальностям, а особенно к рабочим профессиям. Острой проблемой при выполнении контрольных цифр приема является непрестижность этих специальностей. </w:t>
      </w:r>
    </w:p>
    <w:p w:rsidR="00552019" w:rsidRPr="00552019" w:rsidRDefault="00552019" w:rsidP="00083D4F">
      <w:pPr>
        <w:shd w:val="clear" w:color="auto" w:fill="FFFFFF" w:themeFill="background1"/>
        <w:spacing w:after="0" w:line="240" w:lineRule="auto"/>
        <w:ind w:firstLine="709"/>
        <w:jc w:val="both"/>
        <w:rPr>
          <w:rFonts w:ascii="Times New Roman" w:hAnsi="Times New Roman" w:cs="Times New Roman"/>
        </w:rPr>
      </w:pPr>
      <w:r w:rsidRPr="00552019">
        <w:rPr>
          <w:rFonts w:ascii="Times New Roman" w:hAnsi="Times New Roman" w:cs="Times New Roman"/>
        </w:rPr>
        <w:t>Наличие дефицита кадров в АПК обусловлено многими факторами: демографическими, социальными, экономическими. Доходы, производственные и социально-бытовые условия у большинства молодых специалистов, работающих в сельскохозяйственных организациях, не позволяют обеспечить уровень жизни, способный конкурировать с городским. Проблема возникла не сегодня и даже не вчера. Она назревает уже на протяжении 15-20 лет и ее решение требует взвешенных и обдуманных мер.</w:t>
      </w:r>
    </w:p>
    <w:p w:rsidR="00552019" w:rsidRPr="00552019" w:rsidRDefault="00552019" w:rsidP="00083D4F">
      <w:pPr>
        <w:shd w:val="clear" w:color="auto" w:fill="FFFFFF" w:themeFill="background1"/>
        <w:spacing w:after="0" w:line="240" w:lineRule="auto"/>
        <w:jc w:val="both"/>
        <w:rPr>
          <w:rFonts w:ascii="Times New Roman" w:hAnsi="Times New Roman" w:cs="Times New Roman"/>
          <w:b/>
          <w:bCs/>
        </w:rPr>
      </w:pPr>
      <w:r w:rsidRPr="00552019">
        <w:rPr>
          <w:rFonts w:ascii="Times New Roman" w:hAnsi="Times New Roman" w:cs="Times New Roman"/>
          <w:b/>
          <w:bCs/>
        </w:rPr>
        <w:t>Таблица 4. Обеспеченность агропромышленного комплекса в специалистах</w:t>
      </w:r>
    </w:p>
    <w:p w:rsidR="00552019" w:rsidRPr="00552019" w:rsidRDefault="00552019" w:rsidP="00552019">
      <w:pPr>
        <w:shd w:val="clear" w:color="auto" w:fill="FFFFFF" w:themeFill="background1"/>
        <w:spacing w:after="0" w:line="240" w:lineRule="auto"/>
        <w:rPr>
          <w:rFonts w:ascii="Times New Roman" w:hAnsi="Times New Roman" w:cs="Times New Roman"/>
        </w:rPr>
      </w:pPr>
    </w:p>
    <w:tbl>
      <w:tblPr>
        <w:tblW w:w="9214"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261"/>
        <w:gridCol w:w="1559"/>
        <w:gridCol w:w="1276"/>
        <w:gridCol w:w="1417"/>
        <w:gridCol w:w="1701"/>
      </w:tblGrid>
      <w:tr w:rsidR="00552019" w:rsidRPr="00552019" w:rsidTr="00552019">
        <w:trPr>
          <w:trHeight w:val="317"/>
        </w:trPr>
        <w:tc>
          <w:tcPr>
            <w:tcW w:w="3261" w:type="dxa"/>
            <w:tcBorders>
              <w:right w:val="single" w:sz="4" w:space="0" w:color="auto"/>
            </w:tcBorders>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Наименование специальности</w:t>
            </w:r>
          </w:p>
        </w:tc>
        <w:tc>
          <w:tcPr>
            <w:tcW w:w="1559" w:type="dxa"/>
            <w:tcBorders>
              <w:right w:val="single" w:sz="4" w:space="0" w:color="auto"/>
            </w:tcBorders>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Требуется</w:t>
            </w:r>
          </w:p>
        </w:tc>
        <w:tc>
          <w:tcPr>
            <w:tcW w:w="1276" w:type="dxa"/>
            <w:tcBorders>
              <w:right w:val="single" w:sz="4" w:space="0" w:color="auto"/>
            </w:tcBorders>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Имеется</w:t>
            </w:r>
          </w:p>
        </w:tc>
        <w:tc>
          <w:tcPr>
            <w:tcW w:w="1417" w:type="dxa"/>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Недоста-ток</w:t>
            </w:r>
          </w:p>
        </w:tc>
        <w:tc>
          <w:tcPr>
            <w:tcW w:w="1701" w:type="dxa"/>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Обеспечен-ность, %</w:t>
            </w:r>
          </w:p>
        </w:tc>
      </w:tr>
      <w:tr w:rsidR="00552019" w:rsidRPr="00552019" w:rsidTr="00552019">
        <w:trPr>
          <w:trHeight w:val="258"/>
        </w:trPr>
        <w:tc>
          <w:tcPr>
            <w:tcW w:w="3261" w:type="dxa"/>
            <w:tcBorders>
              <w:right w:val="single" w:sz="4" w:space="0" w:color="auto"/>
            </w:tcBorders>
            <w:vAlign w:val="center"/>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Высшее образование</w:t>
            </w:r>
          </w:p>
        </w:tc>
        <w:tc>
          <w:tcPr>
            <w:tcW w:w="1559" w:type="dxa"/>
            <w:tcBorders>
              <w:right w:val="single" w:sz="4" w:space="0" w:color="auto"/>
            </w:tcBorders>
            <w:vAlign w:val="bottom"/>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276" w:type="dxa"/>
            <w:tcBorders>
              <w:right w:val="single" w:sz="4" w:space="0" w:color="auto"/>
            </w:tcBorders>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417"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r>
      <w:tr w:rsidR="00552019" w:rsidRPr="00552019" w:rsidTr="00552019">
        <w:trPr>
          <w:trHeight w:val="258"/>
        </w:trPr>
        <w:tc>
          <w:tcPr>
            <w:tcW w:w="3261" w:type="dxa"/>
            <w:tcBorders>
              <w:right w:val="single" w:sz="4" w:space="0" w:color="auto"/>
            </w:tcBorders>
            <w:vAlign w:val="center"/>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Агрономы</w:t>
            </w:r>
          </w:p>
        </w:tc>
        <w:tc>
          <w:tcPr>
            <w:tcW w:w="1559" w:type="dxa"/>
            <w:tcBorders>
              <w:right w:val="single" w:sz="4" w:space="0" w:color="auto"/>
            </w:tcBorders>
            <w:vAlign w:val="bottom"/>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4</w:t>
            </w:r>
          </w:p>
        </w:tc>
        <w:tc>
          <w:tcPr>
            <w:tcW w:w="1276" w:type="dxa"/>
            <w:tcBorders>
              <w:right w:val="single" w:sz="4" w:space="0" w:color="auto"/>
            </w:tcBorders>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3</w:t>
            </w:r>
          </w:p>
        </w:tc>
        <w:tc>
          <w:tcPr>
            <w:tcW w:w="1417"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1</w:t>
            </w:r>
          </w:p>
        </w:tc>
        <w:tc>
          <w:tcPr>
            <w:tcW w:w="1701"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75</w:t>
            </w:r>
          </w:p>
        </w:tc>
      </w:tr>
      <w:tr w:rsidR="00552019" w:rsidRPr="00552019" w:rsidTr="00552019">
        <w:trPr>
          <w:trHeight w:val="159"/>
        </w:trPr>
        <w:tc>
          <w:tcPr>
            <w:tcW w:w="3261" w:type="dxa"/>
            <w:tcBorders>
              <w:right w:val="single" w:sz="4" w:space="0" w:color="auto"/>
            </w:tcBorders>
            <w:vAlign w:val="center"/>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Зоотехники</w:t>
            </w:r>
          </w:p>
        </w:tc>
        <w:tc>
          <w:tcPr>
            <w:tcW w:w="1559" w:type="dxa"/>
            <w:tcBorders>
              <w:right w:val="single" w:sz="4" w:space="0" w:color="auto"/>
            </w:tcBorders>
            <w:vAlign w:val="bottom"/>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3</w:t>
            </w:r>
          </w:p>
        </w:tc>
        <w:tc>
          <w:tcPr>
            <w:tcW w:w="1276" w:type="dxa"/>
            <w:tcBorders>
              <w:right w:val="single" w:sz="4" w:space="0" w:color="auto"/>
            </w:tcBorders>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3</w:t>
            </w:r>
          </w:p>
        </w:tc>
        <w:tc>
          <w:tcPr>
            <w:tcW w:w="1417"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100</w:t>
            </w:r>
          </w:p>
        </w:tc>
      </w:tr>
      <w:tr w:rsidR="00552019" w:rsidRPr="00552019" w:rsidTr="00552019">
        <w:trPr>
          <w:trHeight w:val="258"/>
        </w:trPr>
        <w:tc>
          <w:tcPr>
            <w:tcW w:w="3261" w:type="dxa"/>
            <w:tcBorders>
              <w:right w:val="single" w:sz="4" w:space="0" w:color="auto"/>
            </w:tcBorders>
            <w:vAlign w:val="center"/>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Инженеры</w:t>
            </w:r>
          </w:p>
        </w:tc>
        <w:tc>
          <w:tcPr>
            <w:tcW w:w="1559" w:type="dxa"/>
            <w:tcBorders>
              <w:right w:val="single" w:sz="4" w:space="0" w:color="auto"/>
            </w:tcBorders>
            <w:vAlign w:val="bottom"/>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3</w:t>
            </w:r>
          </w:p>
        </w:tc>
        <w:tc>
          <w:tcPr>
            <w:tcW w:w="1276" w:type="dxa"/>
            <w:tcBorders>
              <w:right w:val="single" w:sz="4" w:space="0" w:color="auto"/>
            </w:tcBorders>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3</w:t>
            </w:r>
          </w:p>
        </w:tc>
        <w:tc>
          <w:tcPr>
            <w:tcW w:w="1417"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100</w:t>
            </w:r>
          </w:p>
        </w:tc>
      </w:tr>
      <w:tr w:rsidR="00552019" w:rsidRPr="00552019" w:rsidTr="00552019">
        <w:trPr>
          <w:trHeight w:val="258"/>
        </w:trPr>
        <w:tc>
          <w:tcPr>
            <w:tcW w:w="3261" w:type="dxa"/>
            <w:tcBorders>
              <w:right w:val="single" w:sz="4" w:space="0" w:color="auto"/>
            </w:tcBorders>
            <w:vAlign w:val="center"/>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Ветеринарные врачи</w:t>
            </w:r>
          </w:p>
        </w:tc>
        <w:tc>
          <w:tcPr>
            <w:tcW w:w="1559" w:type="dxa"/>
            <w:tcBorders>
              <w:right w:val="single" w:sz="4" w:space="0" w:color="auto"/>
            </w:tcBorders>
            <w:vAlign w:val="bottom"/>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2</w:t>
            </w:r>
          </w:p>
        </w:tc>
        <w:tc>
          <w:tcPr>
            <w:tcW w:w="1276" w:type="dxa"/>
            <w:tcBorders>
              <w:right w:val="single" w:sz="4" w:space="0" w:color="auto"/>
            </w:tcBorders>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1</w:t>
            </w:r>
          </w:p>
        </w:tc>
        <w:tc>
          <w:tcPr>
            <w:tcW w:w="1417"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1</w:t>
            </w:r>
          </w:p>
        </w:tc>
        <w:tc>
          <w:tcPr>
            <w:tcW w:w="1701"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50</w:t>
            </w:r>
          </w:p>
        </w:tc>
      </w:tr>
      <w:tr w:rsidR="00552019" w:rsidRPr="00552019" w:rsidTr="00552019">
        <w:trPr>
          <w:trHeight w:val="258"/>
        </w:trPr>
        <w:tc>
          <w:tcPr>
            <w:tcW w:w="3261" w:type="dxa"/>
            <w:tcBorders>
              <w:right w:val="single" w:sz="4" w:space="0" w:color="auto"/>
            </w:tcBorders>
            <w:vAlign w:val="center"/>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по предприятиям</w:t>
            </w:r>
          </w:p>
        </w:tc>
        <w:tc>
          <w:tcPr>
            <w:tcW w:w="1559" w:type="dxa"/>
            <w:tcBorders>
              <w:right w:val="single" w:sz="4" w:space="0" w:color="auto"/>
            </w:tcBorders>
            <w:vAlign w:val="bottom"/>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2</w:t>
            </w:r>
          </w:p>
        </w:tc>
        <w:tc>
          <w:tcPr>
            <w:tcW w:w="1276" w:type="dxa"/>
            <w:tcBorders>
              <w:right w:val="single" w:sz="4" w:space="0" w:color="auto"/>
            </w:tcBorders>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1</w:t>
            </w:r>
          </w:p>
        </w:tc>
        <w:tc>
          <w:tcPr>
            <w:tcW w:w="1417"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1</w:t>
            </w:r>
          </w:p>
        </w:tc>
        <w:tc>
          <w:tcPr>
            <w:tcW w:w="1701"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50</w:t>
            </w:r>
          </w:p>
        </w:tc>
      </w:tr>
      <w:tr w:rsidR="00552019" w:rsidRPr="00552019" w:rsidTr="00552019">
        <w:trPr>
          <w:trHeight w:val="258"/>
        </w:trPr>
        <w:tc>
          <w:tcPr>
            <w:tcW w:w="3261" w:type="dxa"/>
            <w:tcBorders>
              <w:right w:val="single" w:sz="4" w:space="0" w:color="auto"/>
            </w:tcBorders>
            <w:vAlign w:val="center"/>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по госветучреждениям</w:t>
            </w:r>
          </w:p>
        </w:tc>
        <w:tc>
          <w:tcPr>
            <w:tcW w:w="1559" w:type="dxa"/>
            <w:tcBorders>
              <w:right w:val="single" w:sz="4" w:space="0" w:color="auto"/>
            </w:tcBorders>
            <w:vAlign w:val="bottom"/>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276" w:type="dxa"/>
            <w:tcBorders>
              <w:right w:val="single" w:sz="4" w:space="0" w:color="auto"/>
            </w:tcBorders>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417"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r>
      <w:tr w:rsidR="00552019" w:rsidRPr="00552019" w:rsidTr="00552019">
        <w:trPr>
          <w:trHeight w:val="258"/>
        </w:trPr>
        <w:tc>
          <w:tcPr>
            <w:tcW w:w="3261" w:type="dxa"/>
            <w:tcBorders>
              <w:right w:val="single" w:sz="4" w:space="0" w:color="auto"/>
            </w:tcBorders>
            <w:vAlign w:val="center"/>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Среднее профессиональное образование</w:t>
            </w:r>
          </w:p>
        </w:tc>
        <w:tc>
          <w:tcPr>
            <w:tcW w:w="1559" w:type="dxa"/>
            <w:tcBorders>
              <w:right w:val="single" w:sz="4" w:space="0" w:color="auto"/>
            </w:tcBorders>
            <w:vAlign w:val="bottom"/>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276" w:type="dxa"/>
            <w:tcBorders>
              <w:right w:val="single" w:sz="4" w:space="0" w:color="auto"/>
            </w:tcBorders>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417"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r>
      <w:tr w:rsidR="00552019" w:rsidRPr="00552019" w:rsidTr="00552019">
        <w:trPr>
          <w:trHeight w:val="258"/>
        </w:trPr>
        <w:tc>
          <w:tcPr>
            <w:tcW w:w="3261" w:type="dxa"/>
            <w:tcBorders>
              <w:right w:val="single" w:sz="4" w:space="0" w:color="auto"/>
            </w:tcBorders>
            <w:vAlign w:val="center"/>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Агрономы</w:t>
            </w:r>
          </w:p>
        </w:tc>
        <w:tc>
          <w:tcPr>
            <w:tcW w:w="1559" w:type="dxa"/>
            <w:tcBorders>
              <w:right w:val="single" w:sz="4" w:space="0" w:color="auto"/>
            </w:tcBorders>
            <w:vAlign w:val="bottom"/>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5</w:t>
            </w:r>
          </w:p>
        </w:tc>
        <w:tc>
          <w:tcPr>
            <w:tcW w:w="1276" w:type="dxa"/>
            <w:tcBorders>
              <w:right w:val="single" w:sz="4" w:space="0" w:color="auto"/>
            </w:tcBorders>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5</w:t>
            </w:r>
          </w:p>
        </w:tc>
        <w:tc>
          <w:tcPr>
            <w:tcW w:w="1417"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100</w:t>
            </w:r>
          </w:p>
        </w:tc>
      </w:tr>
      <w:tr w:rsidR="00552019" w:rsidRPr="00552019" w:rsidTr="00552019">
        <w:trPr>
          <w:trHeight w:val="258"/>
        </w:trPr>
        <w:tc>
          <w:tcPr>
            <w:tcW w:w="3261" w:type="dxa"/>
            <w:tcBorders>
              <w:right w:val="single" w:sz="4" w:space="0" w:color="auto"/>
            </w:tcBorders>
            <w:vAlign w:val="center"/>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Зоотехники</w:t>
            </w:r>
          </w:p>
        </w:tc>
        <w:tc>
          <w:tcPr>
            <w:tcW w:w="1559" w:type="dxa"/>
            <w:tcBorders>
              <w:right w:val="single" w:sz="4" w:space="0" w:color="auto"/>
            </w:tcBorders>
            <w:vAlign w:val="bottom"/>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3</w:t>
            </w:r>
          </w:p>
        </w:tc>
        <w:tc>
          <w:tcPr>
            <w:tcW w:w="1276" w:type="dxa"/>
            <w:tcBorders>
              <w:right w:val="single" w:sz="4" w:space="0" w:color="auto"/>
            </w:tcBorders>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3</w:t>
            </w:r>
          </w:p>
        </w:tc>
        <w:tc>
          <w:tcPr>
            <w:tcW w:w="1417"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100</w:t>
            </w:r>
          </w:p>
        </w:tc>
      </w:tr>
      <w:tr w:rsidR="00552019" w:rsidRPr="00552019" w:rsidTr="00552019">
        <w:trPr>
          <w:trHeight w:val="258"/>
        </w:trPr>
        <w:tc>
          <w:tcPr>
            <w:tcW w:w="3261" w:type="dxa"/>
            <w:tcBorders>
              <w:right w:val="single" w:sz="4" w:space="0" w:color="auto"/>
            </w:tcBorders>
            <w:vAlign w:val="center"/>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Техники –механики, электрики</w:t>
            </w:r>
          </w:p>
        </w:tc>
        <w:tc>
          <w:tcPr>
            <w:tcW w:w="1559" w:type="dxa"/>
            <w:tcBorders>
              <w:right w:val="single" w:sz="4" w:space="0" w:color="auto"/>
            </w:tcBorders>
            <w:vAlign w:val="bottom"/>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3</w:t>
            </w:r>
          </w:p>
        </w:tc>
        <w:tc>
          <w:tcPr>
            <w:tcW w:w="1276" w:type="dxa"/>
            <w:tcBorders>
              <w:right w:val="single" w:sz="4" w:space="0" w:color="auto"/>
            </w:tcBorders>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3</w:t>
            </w:r>
          </w:p>
        </w:tc>
        <w:tc>
          <w:tcPr>
            <w:tcW w:w="1417"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100</w:t>
            </w:r>
          </w:p>
        </w:tc>
      </w:tr>
      <w:tr w:rsidR="00552019" w:rsidRPr="00552019" w:rsidTr="00552019">
        <w:trPr>
          <w:trHeight w:val="258"/>
        </w:trPr>
        <w:tc>
          <w:tcPr>
            <w:tcW w:w="3261" w:type="dxa"/>
            <w:tcBorders>
              <w:right w:val="single" w:sz="4" w:space="0" w:color="auto"/>
            </w:tcBorders>
            <w:vAlign w:val="center"/>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Ветеринарные врачи</w:t>
            </w:r>
          </w:p>
        </w:tc>
        <w:tc>
          <w:tcPr>
            <w:tcW w:w="1559" w:type="dxa"/>
            <w:tcBorders>
              <w:right w:val="single" w:sz="4" w:space="0" w:color="auto"/>
            </w:tcBorders>
            <w:vAlign w:val="bottom"/>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6</w:t>
            </w:r>
          </w:p>
        </w:tc>
        <w:tc>
          <w:tcPr>
            <w:tcW w:w="1276" w:type="dxa"/>
            <w:tcBorders>
              <w:right w:val="single" w:sz="4" w:space="0" w:color="auto"/>
            </w:tcBorders>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6</w:t>
            </w:r>
          </w:p>
        </w:tc>
        <w:tc>
          <w:tcPr>
            <w:tcW w:w="1417"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100</w:t>
            </w:r>
          </w:p>
        </w:tc>
      </w:tr>
      <w:tr w:rsidR="00552019" w:rsidRPr="00552019" w:rsidTr="00552019">
        <w:trPr>
          <w:trHeight w:val="258"/>
        </w:trPr>
        <w:tc>
          <w:tcPr>
            <w:tcW w:w="3261" w:type="dxa"/>
            <w:tcBorders>
              <w:right w:val="single" w:sz="4" w:space="0" w:color="auto"/>
            </w:tcBorders>
            <w:vAlign w:val="center"/>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по предприятиям</w:t>
            </w:r>
          </w:p>
        </w:tc>
        <w:tc>
          <w:tcPr>
            <w:tcW w:w="1559" w:type="dxa"/>
            <w:tcBorders>
              <w:right w:val="single" w:sz="4" w:space="0" w:color="auto"/>
            </w:tcBorders>
            <w:vAlign w:val="bottom"/>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6</w:t>
            </w:r>
          </w:p>
        </w:tc>
        <w:tc>
          <w:tcPr>
            <w:tcW w:w="1276" w:type="dxa"/>
            <w:tcBorders>
              <w:right w:val="single" w:sz="4" w:space="0" w:color="auto"/>
            </w:tcBorders>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6</w:t>
            </w:r>
          </w:p>
        </w:tc>
        <w:tc>
          <w:tcPr>
            <w:tcW w:w="1417"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100</w:t>
            </w:r>
          </w:p>
        </w:tc>
      </w:tr>
      <w:tr w:rsidR="00552019" w:rsidRPr="00552019" w:rsidTr="00552019">
        <w:trPr>
          <w:trHeight w:val="258"/>
        </w:trPr>
        <w:tc>
          <w:tcPr>
            <w:tcW w:w="3261" w:type="dxa"/>
            <w:tcBorders>
              <w:right w:val="single" w:sz="4" w:space="0" w:color="auto"/>
            </w:tcBorders>
            <w:vAlign w:val="center"/>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по госветучреждениям</w:t>
            </w:r>
          </w:p>
        </w:tc>
        <w:tc>
          <w:tcPr>
            <w:tcW w:w="1559" w:type="dxa"/>
            <w:tcBorders>
              <w:right w:val="single" w:sz="4" w:space="0" w:color="auto"/>
            </w:tcBorders>
            <w:vAlign w:val="bottom"/>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276" w:type="dxa"/>
            <w:tcBorders>
              <w:right w:val="single" w:sz="4" w:space="0" w:color="auto"/>
            </w:tcBorders>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417"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p>
        </w:tc>
      </w:tr>
      <w:tr w:rsidR="00552019" w:rsidRPr="00552019" w:rsidTr="00552019">
        <w:trPr>
          <w:trHeight w:val="272"/>
        </w:trPr>
        <w:tc>
          <w:tcPr>
            <w:tcW w:w="3261" w:type="dxa"/>
            <w:tcBorders>
              <w:right w:val="single" w:sz="4" w:space="0" w:color="auto"/>
            </w:tcBorders>
            <w:vAlign w:val="center"/>
          </w:tcPr>
          <w:p w:rsidR="00552019" w:rsidRPr="00552019" w:rsidRDefault="00552019" w:rsidP="00552019">
            <w:pPr>
              <w:shd w:val="clear" w:color="auto" w:fill="FFFFFF" w:themeFill="background1"/>
              <w:spacing w:after="0" w:line="240" w:lineRule="auto"/>
              <w:rPr>
                <w:rFonts w:ascii="Times New Roman" w:hAnsi="Times New Roman" w:cs="Times New Roman"/>
              </w:rPr>
            </w:pPr>
            <w:r w:rsidRPr="00552019">
              <w:rPr>
                <w:rFonts w:ascii="Times New Roman" w:hAnsi="Times New Roman" w:cs="Times New Roman"/>
              </w:rPr>
              <w:t>ИТОГО</w:t>
            </w:r>
          </w:p>
        </w:tc>
        <w:tc>
          <w:tcPr>
            <w:tcW w:w="1559" w:type="dxa"/>
            <w:tcBorders>
              <w:right w:val="single" w:sz="4" w:space="0" w:color="auto"/>
            </w:tcBorders>
            <w:vAlign w:val="bottom"/>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37</w:t>
            </w:r>
          </w:p>
        </w:tc>
        <w:tc>
          <w:tcPr>
            <w:tcW w:w="1276" w:type="dxa"/>
            <w:tcBorders>
              <w:right w:val="single" w:sz="4" w:space="0" w:color="auto"/>
            </w:tcBorders>
            <w:vAlign w:val="bottom"/>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34</w:t>
            </w:r>
          </w:p>
        </w:tc>
        <w:tc>
          <w:tcPr>
            <w:tcW w:w="1417"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3</w:t>
            </w:r>
          </w:p>
        </w:tc>
        <w:tc>
          <w:tcPr>
            <w:tcW w:w="1701" w:type="dxa"/>
            <w:vAlign w:val="center"/>
          </w:tcPr>
          <w:p w:rsidR="00552019" w:rsidRPr="00552019" w:rsidRDefault="00552019" w:rsidP="00552019">
            <w:pPr>
              <w:shd w:val="clear" w:color="auto" w:fill="FFFFFF" w:themeFill="background1"/>
              <w:spacing w:after="0" w:line="240" w:lineRule="auto"/>
              <w:jc w:val="center"/>
              <w:rPr>
                <w:rFonts w:ascii="Times New Roman" w:hAnsi="Times New Roman" w:cs="Times New Roman"/>
              </w:rPr>
            </w:pPr>
            <w:r w:rsidRPr="00552019">
              <w:rPr>
                <w:rFonts w:ascii="Times New Roman" w:hAnsi="Times New Roman" w:cs="Times New Roman"/>
              </w:rPr>
              <w:t>92</w:t>
            </w:r>
          </w:p>
        </w:tc>
      </w:tr>
    </w:tbl>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 xml:space="preserve">Таким образом, для кардинального изменения ситуации необходимо принять все меры по оказанию всестороннего содействия созданию и совершенствованию системы подготовки, переподготовки, повышения квалификации и поддержки кадрового потенциала в агропромышленном комплексе Ардатовского муниципального района, способствующей решению стратегических задач социально-экономического и демографического развития района. </w:t>
      </w:r>
    </w:p>
    <w:p w:rsidR="00552019" w:rsidRPr="00552019" w:rsidRDefault="00552019" w:rsidP="00083D4F">
      <w:pPr>
        <w:shd w:val="clear" w:color="auto" w:fill="FFFFFF" w:themeFill="background1"/>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В настоящее время сложившаяся в районе система подготовки кадров для села имеет все необходимые элементы для организации непрерывного образовательного процесса, включающего среднее, высшее и дополнительное профессиональное образование. </w:t>
      </w:r>
    </w:p>
    <w:p w:rsidR="00552019" w:rsidRPr="00552019" w:rsidRDefault="00552019" w:rsidP="00083D4F">
      <w:pPr>
        <w:shd w:val="clear" w:color="auto" w:fill="FFFFFF" w:themeFill="background1"/>
        <w:spacing w:after="0" w:line="240" w:lineRule="auto"/>
        <w:ind w:firstLine="709"/>
        <w:jc w:val="both"/>
        <w:rPr>
          <w:rFonts w:ascii="Times New Roman" w:hAnsi="Times New Roman" w:cs="Times New Roman"/>
        </w:rPr>
      </w:pPr>
      <w:r w:rsidRPr="00552019">
        <w:rPr>
          <w:rFonts w:ascii="Times New Roman" w:hAnsi="Times New Roman" w:cs="Times New Roman"/>
        </w:rPr>
        <w:t xml:space="preserve">В Республике Мордовия подготовка кадров в системе сельскохозяйственного образования осуществляется в 11 образовательных организациях среднего профессионального образования и одной организации высшего образования (ФГБОУ ВПО «Мордовский государственный университет им. Н.П.Огарева»: на базе Аграрного института и Института механики и энергетики). </w:t>
      </w:r>
    </w:p>
    <w:p w:rsidR="00552019" w:rsidRPr="00552019" w:rsidRDefault="00552019" w:rsidP="00083D4F">
      <w:pPr>
        <w:shd w:val="clear" w:color="auto" w:fill="FFFFFF" w:themeFill="background1"/>
        <w:spacing w:after="0" w:line="240" w:lineRule="auto"/>
        <w:ind w:firstLine="709"/>
        <w:jc w:val="both"/>
        <w:rPr>
          <w:rFonts w:ascii="Times New Roman" w:hAnsi="Times New Roman" w:cs="Times New Roman"/>
        </w:rPr>
      </w:pPr>
      <w:r w:rsidRPr="00552019">
        <w:rPr>
          <w:rFonts w:ascii="Times New Roman" w:hAnsi="Times New Roman" w:cs="Times New Roman"/>
        </w:rPr>
        <w:t>В целях организации непрерывного образовательного процесса необходимо ежегодно проводить обучение руководителей и специалистов сельского хозяйства по программам дополнительного профессионального образования. Обучение должно включать выездные семинары и круглые столы, посещение передовых сельскохозяйственных организаций и ферм с демонстрацией эффективных подходов и практическими занятиями, применение дистанционных технологий в обучении. Реализовать новый подход к обучению предполагается совместно с Мордовским институтом переподготовки кадров агробизнеса.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lastRenderedPageBreak/>
        <w:t>В целях привлечения кадров в агропромышленный комплекс предлагается использовать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Реализация подпрограммы предусматривает значительно более полное и сбалансированное использование имеющихся в Республике Мордовия ресурсов для развития кадрового потенциала. При этом будет внесен существенный вклад в решение проблемы поддержки молодых специалистов, решивших трудоустроиться в организации сельскохозяйственной отрасли.</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Достижение подпрограммной цели позволит увеличить долю квалифицированных кадров с инновационным мышлением и бизнес — 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2. Приоритеты государственной политики в сфере реализации подпрограммы</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Подпрограмма разработана в соответствии с Законом Республики Мордовия от 26 мая 2009 г. № 41-З «О государственной поддержке сельского хозяйства в Республике Мордовия».</w:t>
      </w:r>
    </w:p>
    <w:p w:rsidR="00552019" w:rsidRPr="00552019" w:rsidRDefault="00552019" w:rsidP="00552019">
      <w:pPr>
        <w:shd w:val="clear" w:color="auto" w:fill="FFFFFF" w:themeFill="background1"/>
        <w:spacing w:after="0" w:line="240" w:lineRule="auto"/>
        <w:ind w:firstLine="708"/>
        <w:rPr>
          <w:rFonts w:ascii="Times New Roman" w:hAnsi="Times New Roman" w:cs="Times New Roman"/>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3. Цель, задача и показатель реализации подпрограммы, основные ожидаемые конечные результаты подпрограммы, сроки ее реализации</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Целью подпрограммы является 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района, способствующей решению стратегических задач социально-экономического и демографического развития района.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Достижение данной цели  обеспечивается путем решения следующих задач:</w:t>
      </w:r>
    </w:p>
    <w:p w:rsidR="00552019" w:rsidRPr="00552019" w:rsidRDefault="00552019" w:rsidP="00083D4F">
      <w:pPr>
        <w:pStyle w:val="afffc"/>
        <w:shd w:val="clear" w:color="auto" w:fill="FFFFFF" w:themeFill="background1"/>
        <w:ind w:firstLine="709"/>
        <w:rPr>
          <w:rFonts w:ascii="Times New Roman" w:hAnsi="Times New Roman" w:cs="Times New Roman"/>
          <w:sz w:val="22"/>
          <w:szCs w:val="22"/>
        </w:rPr>
      </w:pPr>
      <w:r w:rsidRPr="00552019">
        <w:rPr>
          <w:rFonts w:ascii="Times New Roman" w:hAnsi="Times New Roman" w:cs="Times New Roman"/>
          <w:sz w:val="22"/>
          <w:szCs w:val="22"/>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Ардатовского муниципального района;</w:t>
      </w:r>
    </w:p>
    <w:p w:rsidR="00552019" w:rsidRPr="00552019" w:rsidRDefault="00552019" w:rsidP="00083D4F">
      <w:pPr>
        <w:pStyle w:val="afffc"/>
        <w:shd w:val="clear" w:color="auto" w:fill="FFFFFF" w:themeFill="background1"/>
        <w:ind w:firstLine="709"/>
        <w:rPr>
          <w:rFonts w:ascii="Times New Roman" w:hAnsi="Times New Roman" w:cs="Times New Roman"/>
          <w:sz w:val="22"/>
          <w:szCs w:val="22"/>
        </w:rPr>
      </w:pPr>
      <w:r w:rsidRPr="00552019">
        <w:rPr>
          <w:rFonts w:ascii="Times New Roman" w:hAnsi="Times New Roman" w:cs="Times New Roman"/>
          <w:sz w:val="22"/>
          <w:szCs w:val="22"/>
        </w:rPr>
        <w:t>сокращение дефицита трудовых ресурсов аграрной отрасли;</w:t>
      </w:r>
    </w:p>
    <w:p w:rsidR="00552019" w:rsidRPr="00552019" w:rsidRDefault="00552019" w:rsidP="00083D4F">
      <w:pPr>
        <w:pStyle w:val="afffc"/>
        <w:shd w:val="clear" w:color="auto" w:fill="FFFFFF" w:themeFill="background1"/>
        <w:ind w:firstLine="709"/>
        <w:rPr>
          <w:rFonts w:ascii="Times New Roman" w:hAnsi="Times New Roman" w:cs="Times New Roman"/>
          <w:sz w:val="22"/>
          <w:szCs w:val="22"/>
        </w:rPr>
      </w:pPr>
      <w:r w:rsidRPr="00552019">
        <w:rPr>
          <w:rFonts w:ascii="Times New Roman" w:hAnsi="Times New Roman" w:cs="Times New Roman"/>
          <w:sz w:val="22"/>
          <w:szCs w:val="22"/>
        </w:rPr>
        <w:t>содействие и стимулирование развития профессиональных компетенций руководителей и специалистов организаций агропромышленного комплекса Ардатовского муниципального района;</w:t>
      </w:r>
    </w:p>
    <w:p w:rsidR="00552019" w:rsidRPr="00552019" w:rsidRDefault="00552019" w:rsidP="00083D4F">
      <w:pPr>
        <w:pStyle w:val="afffc"/>
        <w:shd w:val="clear" w:color="auto" w:fill="FFFFFF" w:themeFill="background1"/>
        <w:ind w:firstLine="709"/>
        <w:rPr>
          <w:rFonts w:ascii="Times New Roman" w:hAnsi="Times New Roman" w:cs="Times New Roman"/>
          <w:sz w:val="22"/>
          <w:szCs w:val="22"/>
        </w:rPr>
      </w:pPr>
      <w:r w:rsidRPr="00552019">
        <w:rPr>
          <w:rFonts w:ascii="Times New Roman" w:hAnsi="Times New Roman" w:cs="Times New Roman"/>
          <w:sz w:val="22"/>
          <w:szCs w:val="22"/>
        </w:rPr>
        <w:t>создание стимулирующих условий для молодых людей, решивших работать в сельскохозяйственных организациях после получения профессионального образования аграрного профиля.</w:t>
      </w:r>
    </w:p>
    <w:p w:rsidR="00552019" w:rsidRPr="00552019" w:rsidRDefault="00552019" w:rsidP="00083D4F">
      <w:pPr>
        <w:pStyle w:val="afffc"/>
        <w:shd w:val="clear" w:color="auto" w:fill="FFFFFF" w:themeFill="background1"/>
        <w:ind w:firstLine="709"/>
        <w:rPr>
          <w:rFonts w:ascii="Times New Roman" w:hAnsi="Times New Roman" w:cs="Times New Roman"/>
          <w:sz w:val="22"/>
          <w:szCs w:val="22"/>
        </w:rPr>
      </w:pPr>
      <w:r w:rsidRPr="00552019">
        <w:rPr>
          <w:rFonts w:ascii="Times New Roman" w:hAnsi="Times New Roman" w:cs="Times New Roman"/>
          <w:sz w:val="22"/>
          <w:szCs w:val="22"/>
        </w:rPr>
        <w:t>Эффективное использование имеющегося потенциала, государственная поддержка подпрограммы позволят увеличить долю квалифицированных кадров с инновационным мышлением и бизнес — 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552019" w:rsidRPr="00552019" w:rsidRDefault="00552019" w:rsidP="00083D4F">
      <w:pPr>
        <w:pStyle w:val="afffc"/>
        <w:shd w:val="clear" w:color="auto" w:fill="FFFFFF" w:themeFill="background1"/>
        <w:ind w:firstLine="709"/>
        <w:rPr>
          <w:rFonts w:ascii="Times New Roman" w:hAnsi="Times New Roman" w:cs="Times New Roman"/>
          <w:sz w:val="22"/>
          <w:szCs w:val="22"/>
        </w:rPr>
      </w:pPr>
      <w:r w:rsidRPr="00552019">
        <w:rPr>
          <w:rFonts w:ascii="Times New Roman" w:hAnsi="Times New Roman" w:cs="Times New Roman"/>
          <w:sz w:val="22"/>
          <w:szCs w:val="22"/>
        </w:rPr>
        <w:t>Основными показателями реализации подпрограммы будут являться:</w:t>
      </w:r>
    </w:p>
    <w:p w:rsidR="00552019" w:rsidRPr="00552019" w:rsidRDefault="00552019" w:rsidP="00083D4F">
      <w:pPr>
        <w:pStyle w:val="afffc"/>
        <w:shd w:val="clear" w:color="auto" w:fill="FFFFFF" w:themeFill="background1"/>
        <w:ind w:firstLine="709"/>
        <w:rPr>
          <w:rFonts w:ascii="Times New Roman" w:hAnsi="Times New Roman" w:cs="Times New Roman"/>
          <w:sz w:val="22"/>
          <w:szCs w:val="22"/>
        </w:rPr>
      </w:pPr>
      <w:r w:rsidRPr="00552019">
        <w:rPr>
          <w:rFonts w:ascii="Times New Roman" w:hAnsi="Times New Roman" w:cs="Times New Roman"/>
          <w:sz w:val="22"/>
          <w:szCs w:val="22"/>
        </w:rPr>
        <w:t>увеличение доли квалифицированных специалистов в сельскохозяйственном производстве до 98%;</w:t>
      </w:r>
    </w:p>
    <w:p w:rsidR="00552019" w:rsidRPr="00552019" w:rsidRDefault="00552019" w:rsidP="00083D4F">
      <w:pPr>
        <w:pStyle w:val="afffc"/>
        <w:shd w:val="clear" w:color="auto" w:fill="FFFFFF" w:themeFill="background1"/>
        <w:ind w:firstLine="709"/>
        <w:rPr>
          <w:rFonts w:ascii="Times New Roman" w:hAnsi="Times New Roman" w:cs="Times New Roman"/>
          <w:sz w:val="22"/>
          <w:szCs w:val="22"/>
        </w:rPr>
      </w:pPr>
      <w:r w:rsidRPr="00552019">
        <w:rPr>
          <w:rFonts w:ascii="Times New Roman" w:hAnsi="Times New Roman" w:cs="Times New Roman"/>
          <w:sz w:val="22"/>
          <w:szCs w:val="22"/>
        </w:rPr>
        <w:t>прохождение профессиональной подготовки, переподготовки и повышения квалификации по аграрным направлениям не менее 5 чел. ежегодно;</w:t>
      </w:r>
    </w:p>
    <w:p w:rsidR="00552019" w:rsidRPr="00552019" w:rsidRDefault="00552019" w:rsidP="00083D4F">
      <w:pPr>
        <w:shd w:val="clear" w:color="auto" w:fill="FFFFFF" w:themeFill="background1"/>
        <w:spacing w:after="0" w:line="240" w:lineRule="auto"/>
        <w:ind w:firstLine="709"/>
        <w:jc w:val="both"/>
        <w:rPr>
          <w:rFonts w:ascii="Times New Roman" w:hAnsi="Times New Roman" w:cs="Times New Roman"/>
        </w:rPr>
      </w:pPr>
      <w:r w:rsidRPr="00552019">
        <w:rPr>
          <w:rFonts w:ascii="Times New Roman" w:hAnsi="Times New Roman" w:cs="Times New Roman"/>
        </w:rPr>
        <w:t>увеличение доли молодых специалистов в общей численности квалифицированных специалистов сельскохозяйственных организаций до 10%.</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Сроки реализации подпрограммы – 2015 - 2025 годы.</w:t>
      </w: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Раздел 2. Характеристика основных мероприятий подпрограммы</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shd w:val="clear" w:color="auto" w:fill="FFFFFF" w:themeFill="background1"/>
        <w:spacing w:after="0" w:line="240" w:lineRule="auto"/>
        <w:ind w:firstLine="708"/>
        <w:rPr>
          <w:rFonts w:ascii="Times New Roman" w:hAnsi="Times New Roman" w:cs="Times New Roman"/>
        </w:rPr>
      </w:pPr>
      <w:r w:rsidRPr="00552019">
        <w:rPr>
          <w:rFonts w:ascii="Times New Roman" w:hAnsi="Times New Roman" w:cs="Times New Roman"/>
        </w:rPr>
        <w:t>Для достижения цели и задачи подпрограммы необходимо реализовать ряд мероприятий.</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4. Мероприятие «Совершенствование содержания и технологий подготовки специалистов для АПК»</w:t>
      </w: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lastRenderedPageBreak/>
        <w:t>Мероприятие по совершенствованию содержания и технологий системы аграрного образования направлено на повышение качества подготовки специалистов агропромышленного комплекса.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В рамках осуществления основного мероприятия предусматривается:</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совершенствование системы переподготовки и повышения квалификации руководителей и специалистов организаций АПК;</w:t>
      </w:r>
    </w:p>
    <w:p w:rsidR="00552019" w:rsidRPr="00552019" w:rsidRDefault="00552019" w:rsidP="00083D4F">
      <w:pPr>
        <w:pStyle w:val="afffc"/>
        <w:shd w:val="clear" w:color="auto" w:fill="FFFFFF" w:themeFill="background1"/>
        <w:ind w:firstLine="709"/>
        <w:rPr>
          <w:rFonts w:ascii="Times New Roman" w:hAnsi="Times New Roman" w:cs="Times New Roman"/>
          <w:sz w:val="22"/>
          <w:szCs w:val="22"/>
        </w:rPr>
      </w:pPr>
      <w:r w:rsidRPr="00552019">
        <w:rPr>
          <w:rFonts w:ascii="Times New Roman" w:hAnsi="Times New Roman" w:cs="Times New Roman"/>
          <w:sz w:val="22"/>
          <w:szCs w:val="22"/>
        </w:rPr>
        <w:t>содействие и стимулирование развития профессиональных компетенций руководителей и специалистов организаций агропромышленного комплекса Ардатовского муниципального района;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организация обучения руководителей и специалистов сельского хозяйства по программам дополнительного профессионального образования.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организация в рамках обучения выездных семинаров и круглых столов, посещения передовых сельскохозяйственных организаций и ферм с демонстрацией эффективных подходов управления и практическими занятиями, применение дистанционных технологий в обучении.</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 xml:space="preserve">обеспечение привлечения к образовательному процессу главных специалистов сельхозпредприятий республики по направлениям деятельности (птицеводство, свиноводство, молочное животноводство и другим). </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 xml:space="preserve">Средства муниципального бюджета Ардатовского муниципального района на реализацию мероприятия не предусматриваются. </w:t>
      </w: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5. Мероприятие «Стимулирование обучения и закрепления молодых специалистов в сельскохозяйственном производстве»</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Мероприятие по стимулированию обучения и закрепления молодых специалистов в сельскохозяйственном производстве направлено на повышение привлекательности сельскохозяйственных специальностей для молодых специалистов и поддержку молодежи, работающей в сельскохозяйственной отрасли.</w:t>
      </w:r>
    </w:p>
    <w:p w:rsidR="00552019" w:rsidRPr="00552019" w:rsidRDefault="00552019" w:rsidP="00552019">
      <w:pPr>
        <w:shd w:val="clear" w:color="auto" w:fill="FFFFFF" w:themeFill="background1"/>
        <w:spacing w:after="0" w:line="240" w:lineRule="auto"/>
        <w:ind w:firstLine="708"/>
        <w:rPr>
          <w:rFonts w:ascii="Times New Roman" w:hAnsi="Times New Roman" w:cs="Times New Roman"/>
        </w:rPr>
      </w:pPr>
      <w:r w:rsidRPr="00552019">
        <w:rPr>
          <w:rFonts w:ascii="Times New Roman" w:hAnsi="Times New Roman" w:cs="Times New Roman"/>
        </w:rPr>
        <w:t>В рамках осуществления основного мероприятия предусматривается:</w:t>
      </w:r>
    </w:p>
    <w:p w:rsidR="00552019" w:rsidRPr="00552019" w:rsidRDefault="00552019" w:rsidP="00552019">
      <w:pPr>
        <w:pStyle w:val="affc"/>
        <w:shd w:val="clear" w:color="auto" w:fill="FFFFFF" w:themeFill="background1"/>
        <w:spacing w:before="0" w:after="0"/>
        <w:ind w:firstLine="709"/>
        <w:jc w:val="both"/>
        <w:rPr>
          <w:rFonts w:cs="Times New Roman"/>
          <w:sz w:val="22"/>
          <w:szCs w:val="22"/>
        </w:rPr>
      </w:pPr>
      <w:r w:rsidRPr="00552019">
        <w:rPr>
          <w:rFonts w:cs="Times New Roman"/>
          <w:sz w:val="22"/>
          <w:szCs w:val="22"/>
        </w:rPr>
        <w:t xml:space="preserve">предоставление социальных выплат в виде доплат к стипендиям студентам, поступившим на сельскохозяйственные специальности,   социальных выплат в виде подъемных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учебных заведений либо после завершения службы в вооруженных силах РФ, 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 ветеринарной службы, первые три года после окончания образовательных учреждений.  </w:t>
      </w:r>
    </w:p>
    <w:p w:rsidR="00552019" w:rsidRPr="00552019" w:rsidRDefault="00552019" w:rsidP="00552019">
      <w:pPr>
        <w:pStyle w:val="affc"/>
        <w:shd w:val="clear" w:color="auto" w:fill="FFFFFF" w:themeFill="background1"/>
        <w:spacing w:before="0" w:after="0"/>
        <w:ind w:firstLine="709"/>
        <w:jc w:val="both"/>
        <w:rPr>
          <w:rFonts w:cs="Times New Roman"/>
          <w:sz w:val="22"/>
          <w:szCs w:val="22"/>
        </w:rPr>
      </w:pPr>
      <w:r w:rsidRPr="00552019">
        <w:rPr>
          <w:rFonts w:cs="Times New Roman"/>
          <w:sz w:val="22"/>
          <w:szCs w:val="22"/>
        </w:rPr>
        <w:t>Порядок и условия предоставления социальных выплат устанавливается  Правительством Республики Мордовия.</w:t>
      </w:r>
    </w:p>
    <w:p w:rsidR="00552019" w:rsidRPr="00552019" w:rsidRDefault="00552019" w:rsidP="00552019">
      <w:pPr>
        <w:pStyle w:val="affc"/>
        <w:shd w:val="clear" w:color="auto" w:fill="FFFFFF" w:themeFill="background1"/>
        <w:spacing w:before="0" w:after="0"/>
        <w:ind w:firstLine="709"/>
        <w:jc w:val="both"/>
        <w:rPr>
          <w:rFonts w:cs="Times New Roman"/>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6. Характеристика мер государственного регулирования, прогноз сводных показателей государственных заданий по реализации подпрограммы</w:t>
      </w:r>
    </w:p>
    <w:p w:rsidR="00552019" w:rsidRPr="00552019" w:rsidRDefault="00552019" w:rsidP="00552019">
      <w:pPr>
        <w:shd w:val="clear" w:color="auto" w:fill="FFFFFF" w:themeFill="background1"/>
        <w:spacing w:after="0" w:line="240" w:lineRule="auto"/>
        <w:ind w:firstLine="708"/>
        <w:rPr>
          <w:rFonts w:ascii="Times New Roman" w:hAnsi="Times New Roman" w:cs="Times New Roman"/>
        </w:rPr>
      </w:pPr>
      <w:r w:rsidRPr="00552019">
        <w:rPr>
          <w:rFonts w:ascii="Times New Roman" w:hAnsi="Times New Roman" w:cs="Times New Roman"/>
        </w:rPr>
        <w:t>Меры государственного регулирования подпрограммой не предусматриваются.</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Оказание государственных услуг (выполнение работ) подпрограммой не предусмотрено.</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7. Участие государственных корпораций, акционерных обществ с государственным участием</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Участие государственных корпораций, акционерных обществ с государственным участием в реализации подпрограммы не предусмотрено.</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8. Обоснование объема финансовых ресурсов, необходимых для реализации подпрограммы</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lastRenderedPageBreak/>
        <w:t>Реализация подпрограммы предусматривает значительно более полное и сбалансированное использование имеющихся в Ардатовском районе ресурсов для развития кадрового потенциала. При этом будет внесен существенный вклад в решение проблемы финансовой поддержки молодых специалистов, решивших трудоустроиться в организации сельскохозяйственной отрасли.</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В целях привлечения кадров в агропромышленный комплекс предлагается использовать меры государственной поддержки и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Финансирование мер государственной поддержки позволит увеличить долю квалифицированных кадров, повысить привлекательность сельскохозяйственных специальностей для молодых специалистов, сократить дефицит трудовых ресурсов аграрной отрасли, обеспечит решение стратегических задач социально-экономического и демографического развития района.</w:t>
      </w:r>
    </w:p>
    <w:p w:rsidR="00552019" w:rsidRPr="00552019" w:rsidRDefault="00552019" w:rsidP="00083D4F">
      <w:pPr>
        <w:pStyle w:val="affc"/>
        <w:shd w:val="clear" w:color="auto" w:fill="FFFFFF" w:themeFill="background1"/>
        <w:spacing w:before="0" w:after="0"/>
        <w:ind w:firstLine="709"/>
        <w:jc w:val="both"/>
        <w:rPr>
          <w:rFonts w:cs="Times New Roman"/>
          <w:sz w:val="22"/>
          <w:szCs w:val="22"/>
        </w:rPr>
      </w:pPr>
      <w:r w:rsidRPr="00552019">
        <w:rPr>
          <w:rFonts w:cs="Times New Roman"/>
          <w:sz w:val="22"/>
          <w:szCs w:val="22"/>
        </w:rPr>
        <w:t>Финансовые средства, выделенные  на реализацию мер государственной поддержки кадрового потенциала агропромышленного комплекса Республики Мордовия, будут направлены на:</w:t>
      </w:r>
    </w:p>
    <w:p w:rsidR="00552019" w:rsidRPr="00552019" w:rsidRDefault="00552019" w:rsidP="00083D4F">
      <w:pPr>
        <w:shd w:val="clear" w:color="auto" w:fill="FFFFFF" w:themeFill="background1"/>
        <w:spacing w:after="0" w:line="240" w:lineRule="auto"/>
        <w:ind w:firstLine="709"/>
        <w:jc w:val="both"/>
        <w:rPr>
          <w:rFonts w:ascii="Times New Roman" w:hAnsi="Times New Roman" w:cs="Times New Roman"/>
        </w:rPr>
      </w:pPr>
      <w:r w:rsidRPr="00552019">
        <w:rPr>
          <w:rFonts w:ascii="Times New Roman" w:hAnsi="Times New Roman" w:cs="Times New Roman"/>
        </w:rPr>
        <w:t>предоставление социальных выплат в виде доплат к стипендиям студентам, поступившим на сельскохозяйственные специальности и выплату надбавки к государственной стипендии студентам, обучающимся на целевой контрактной основе, которым была назначена такая надбавка в соответствии с Постановлением Правительства Республики Мордовия от 29 октября 2012 г. № 393;</w:t>
      </w:r>
    </w:p>
    <w:p w:rsidR="00552019" w:rsidRPr="00552019" w:rsidRDefault="00552019" w:rsidP="00083D4F">
      <w:pPr>
        <w:pStyle w:val="affc"/>
        <w:shd w:val="clear" w:color="auto" w:fill="FFFFFF" w:themeFill="background1"/>
        <w:spacing w:before="0" w:after="0"/>
        <w:ind w:firstLine="709"/>
        <w:jc w:val="both"/>
        <w:rPr>
          <w:rFonts w:cs="Times New Roman"/>
          <w:sz w:val="22"/>
          <w:szCs w:val="22"/>
        </w:rPr>
      </w:pPr>
      <w:r w:rsidRPr="00552019">
        <w:rPr>
          <w:rFonts w:cs="Times New Roman"/>
          <w:sz w:val="22"/>
          <w:szCs w:val="22"/>
        </w:rPr>
        <w:t>предоставление социальных выплат в виде ежегодного пособия молодым специалистам, трудоустроившимся в сельскохозяйственные организации и организации системы государственной ветеринарной службы;</w:t>
      </w:r>
    </w:p>
    <w:p w:rsidR="00552019" w:rsidRPr="00552019" w:rsidRDefault="00552019" w:rsidP="00083D4F">
      <w:pPr>
        <w:shd w:val="clear" w:color="auto" w:fill="FFFFFF" w:themeFill="background1"/>
        <w:spacing w:after="0" w:line="240" w:lineRule="auto"/>
        <w:ind w:firstLine="709"/>
        <w:jc w:val="both"/>
        <w:rPr>
          <w:rFonts w:ascii="Times New Roman" w:hAnsi="Times New Roman" w:cs="Times New Roman"/>
        </w:rPr>
      </w:pPr>
      <w:r w:rsidRPr="00552019">
        <w:rPr>
          <w:rFonts w:ascii="Times New Roman" w:hAnsi="Times New Roman" w:cs="Times New Roman"/>
        </w:rPr>
        <w:t>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 ветеринарной службы и предоставление социальных выплат в виде ежемесячного пособия молодым специалистам, работающим по трудовым договорам в сельскохозяйственных организациях, которым было назначено такое пособие в соответствии с Постановлением Правительства Республики Мордовия от 29 октября 2012 г. № 393.</w:t>
      </w:r>
    </w:p>
    <w:p w:rsidR="00552019" w:rsidRPr="00552019" w:rsidRDefault="00552019" w:rsidP="00552019">
      <w:pPr>
        <w:pStyle w:val="a4"/>
        <w:shd w:val="clear" w:color="auto" w:fill="FFFFFF" w:themeFill="background1"/>
        <w:jc w:val="center"/>
        <w:rPr>
          <w:b/>
          <w:sz w:val="22"/>
          <w:szCs w:val="22"/>
        </w:rPr>
      </w:pPr>
    </w:p>
    <w:p w:rsidR="00552019" w:rsidRPr="00552019" w:rsidRDefault="00552019" w:rsidP="00552019">
      <w:pPr>
        <w:pStyle w:val="a4"/>
        <w:shd w:val="clear" w:color="auto" w:fill="FFFFFF" w:themeFill="background1"/>
        <w:jc w:val="center"/>
        <w:rPr>
          <w:b/>
          <w:sz w:val="22"/>
          <w:szCs w:val="22"/>
        </w:rPr>
      </w:pPr>
      <w:r w:rsidRPr="00552019">
        <w:rPr>
          <w:b/>
          <w:sz w:val="22"/>
          <w:szCs w:val="22"/>
        </w:rPr>
        <w:t>Глава 9. Анализ рисков реализации подпрограммы и описание мер управления рисками</w:t>
      </w:r>
    </w:p>
    <w:p w:rsidR="00083D4F" w:rsidRDefault="00083D4F" w:rsidP="00552019">
      <w:pPr>
        <w:shd w:val="clear" w:color="auto" w:fill="FFFFFF" w:themeFill="background1"/>
        <w:spacing w:after="0" w:line="240" w:lineRule="auto"/>
        <w:ind w:firstLine="708"/>
        <w:rPr>
          <w:rFonts w:ascii="Times New Roman" w:hAnsi="Times New Roman" w:cs="Times New Roman"/>
        </w:rPr>
      </w:pP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К рискам, которые могут оказать влияние выполнение поставленных задач, относятся следующие негативные факторы макроэкономического, финансового, организационного характера.</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дефицит квалифицированных кадров.</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Система мер управления рисками предусматривает:</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 xml:space="preserve"> совершенствование системы мониторинга реализации подпрограммы, анализа и прогнозирования кадрового обеспечения сельскохозяйственной отрасли;</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 xml:space="preserve"> </w:t>
      </w:r>
      <w:r w:rsidRPr="00552019">
        <w:rPr>
          <w:rFonts w:ascii="Times New Roman" w:hAnsi="Times New Roman" w:cs="Times New Roman"/>
        </w:rPr>
        <w:tab/>
        <w:t>выделение дополнительных финансовых средств на реализацию мероприятий подпрограммы;</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 xml:space="preserve"> перераспределение финансовых ресурсов в соответствии с возникающими приоритетами в сфере развития кадрового потенциала АПК;</w:t>
      </w:r>
    </w:p>
    <w:p w:rsidR="00552019" w:rsidRPr="00552019" w:rsidRDefault="00552019" w:rsidP="00083D4F">
      <w:pPr>
        <w:shd w:val="clear" w:color="auto" w:fill="FFFFFF" w:themeFill="background1"/>
        <w:spacing w:after="0" w:line="240" w:lineRule="auto"/>
        <w:jc w:val="both"/>
        <w:rPr>
          <w:rFonts w:ascii="Times New Roman" w:hAnsi="Times New Roman" w:cs="Times New Roman"/>
        </w:rPr>
      </w:pPr>
      <w:r w:rsidRPr="00552019">
        <w:rPr>
          <w:rFonts w:ascii="Times New Roman" w:hAnsi="Times New Roman" w:cs="Times New Roman"/>
        </w:rPr>
        <w:t xml:space="preserve"> </w:t>
      </w:r>
      <w:r w:rsidRPr="00552019">
        <w:rPr>
          <w:rFonts w:ascii="Times New Roman" w:hAnsi="Times New Roman" w:cs="Times New Roman"/>
        </w:rPr>
        <w:tab/>
        <w:t>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rsidR="00552019" w:rsidRPr="00552019" w:rsidRDefault="00552019" w:rsidP="00083D4F">
      <w:pPr>
        <w:shd w:val="clear" w:color="auto" w:fill="FFFFFF" w:themeFill="background1"/>
        <w:spacing w:after="0" w:line="240" w:lineRule="auto"/>
        <w:ind w:firstLine="708"/>
        <w:jc w:val="both"/>
        <w:rPr>
          <w:rFonts w:ascii="Times New Roman" w:hAnsi="Times New Roman" w:cs="Times New Roman"/>
        </w:rPr>
      </w:pPr>
      <w:r w:rsidRPr="00552019">
        <w:rPr>
          <w:rFonts w:ascii="Times New Roman" w:hAnsi="Times New Roman" w:cs="Times New Roman"/>
        </w:rPr>
        <w:t xml:space="preserve">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контроля за ходом реализации подпрограммы.                                                                                                                                          </w:t>
      </w:r>
    </w:p>
    <w:p w:rsidR="00552019" w:rsidRPr="00552019" w:rsidRDefault="00552019" w:rsidP="00552019">
      <w:pPr>
        <w:shd w:val="clear" w:color="auto" w:fill="FFFFFF" w:themeFill="background1"/>
        <w:spacing w:after="0" w:line="240" w:lineRule="auto"/>
        <w:ind w:firstLine="708"/>
        <w:rPr>
          <w:rFonts w:ascii="Times New Roman" w:hAnsi="Times New Roman" w:cs="Times New Roman"/>
        </w:rPr>
      </w:pPr>
    </w:p>
    <w:p w:rsidR="00552019" w:rsidRPr="00552019" w:rsidRDefault="00552019" w:rsidP="00552019">
      <w:pPr>
        <w:pStyle w:val="affb"/>
        <w:spacing w:line="240" w:lineRule="auto"/>
        <w:jc w:val="center"/>
        <w:rPr>
          <w:rFonts w:ascii="Times New Roman" w:hAnsi="Times New Roman" w:cs="Times New Roman"/>
          <w:sz w:val="22"/>
          <w:szCs w:val="22"/>
        </w:rPr>
      </w:pPr>
      <w:bookmarkStart w:id="115" w:name="sub_500"/>
      <w:r w:rsidRPr="00552019">
        <w:rPr>
          <w:rFonts w:ascii="Times New Roman" w:hAnsi="Times New Roman" w:cs="Times New Roman"/>
          <w:b/>
          <w:sz w:val="22"/>
          <w:szCs w:val="22"/>
        </w:rPr>
        <w:t>Подпрограмма</w:t>
      </w:r>
      <w:r w:rsidRPr="00552019">
        <w:rPr>
          <w:rFonts w:ascii="Times New Roman" w:hAnsi="Times New Roman" w:cs="Times New Roman"/>
          <w:b/>
          <w:sz w:val="22"/>
          <w:szCs w:val="22"/>
        </w:rPr>
        <w:br/>
        <w:t>"Развитие отраслей агропромышленного комплекса</w:t>
      </w:r>
      <w:r w:rsidRPr="00552019">
        <w:rPr>
          <w:rFonts w:ascii="Times New Roman" w:hAnsi="Times New Roman" w:cs="Times New Roman"/>
          <w:sz w:val="22"/>
          <w:szCs w:val="22"/>
        </w:rPr>
        <w:t>"</w:t>
      </w:r>
    </w:p>
    <w:bookmarkEnd w:id="115"/>
    <w:p w:rsidR="00552019" w:rsidRPr="00552019" w:rsidRDefault="00552019" w:rsidP="00552019">
      <w:pPr>
        <w:pStyle w:val="affb"/>
        <w:spacing w:line="240" w:lineRule="auto"/>
        <w:jc w:val="center"/>
        <w:rPr>
          <w:rFonts w:ascii="Times New Roman" w:hAnsi="Times New Roman" w:cs="Times New Roman"/>
          <w:b/>
          <w:sz w:val="22"/>
          <w:szCs w:val="22"/>
        </w:rPr>
      </w:pPr>
      <w:r w:rsidRPr="00552019">
        <w:rPr>
          <w:rFonts w:ascii="Times New Roman" w:hAnsi="Times New Roman" w:cs="Times New Roman"/>
          <w:b/>
          <w:sz w:val="22"/>
          <w:szCs w:val="22"/>
        </w:rPr>
        <w:t>Паспорт</w:t>
      </w:r>
      <w:r w:rsidRPr="00552019">
        <w:rPr>
          <w:rFonts w:ascii="Times New Roman" w:hAnsi="Times New Roman" w:cs="Times New Roman"/>
          <w:b/>
          <w:sz w:val="22"/>
          <w:szCs w:val="22"/>
        </w:rPr>
        <w:br/>
        <w:t>подпрограммы "Развитие отраслей агропромышленного комплекса"</w:t>
      </w:r>
    </w:p>
    <w:p w:rsidR="00552019" w:rsidRPr="00552019" w:rsidRDefault="00552019" w:rsidP="00552019">
      <w:pPr>
        <w:spacing w:after="0" w:line="240" w:lineRule="auto"/>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20"/>
        <w:gridCol w:w="560"/>
        <w:gridCol w:w="5859"/>
      </w:tblGrid>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Style w:val="afe"/>
                <w:rFonts w:ascii="Times New Roman" w:hAnsi="Times New Roman" w:cs="Times New Roman"/>
                <w:b w:val="0"/>
                <w:sz w:val="22"/>
                <w:szCs w:val="22"/>
              </w:rPr>
              <w:t>Наименование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5859"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"Развитие отраслей агропромышленного комплекса" (далее - подпрограмма)</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Style w:val="afe"/>
                <w:rFonts w:ascii="Times New Roman" w:hAnsi="Times New Roman" w:cs="Times New Roman"/>
                <w:b w:val="0"/>
                <w:sz w:val="22"/>
                <w:szCs w:val="22"/>
              </w:rPr>
              <w:t>Ответственный исполнитель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5859"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Администрация Ардатовского муниципального района</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5859"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Style w:val="afe"/>
                <w:rFonts w:ascii="Times New Roman" w:hAnsi="Times New Roman" w:cs="Times New Roman"/>
                <w:b w:val="0"/>
                <w:sz w:val="22"/>
                <w:szCs w:val="22"/>
              </w:rPr>
              <w:t>Цели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5859"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создание условий для повышения конкурентоспособности сельскохозяйственной продукции и продуктов ее переработки, производимой республиканскими сельхозтоваропроизводителями, на внутреннем и внешнем рынках;</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 увеличение доходов и снижение издержек малых форм сельскохозяйственных товаропроизводителей через участие в сельскохозяйственных кооперативах;</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создание условий для развития конкурентоспособного рынка семян сельскохозяйственных растений;</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Style w:val="afe"/>
                <w:rFonts w:ascii="Times New Roman" w:hAnsi="Times New Roman" w:cs="Times New Roman"/>
                <w:b w:val="0"/>
                <w:sz w:val="22"/>
                <w:szCs w:val="22"/>
              </w:rPr>
              <w:t>Задачи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5859"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обеспечение роста объемов производства сельскохозяйственной продукции и продуктов ее переработки;</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повышение плодородия почв;</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развитие селекционной и племенной базы растениеводства и животноводства;</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обеспечение сохранности поголовья сельскохозяйственных животных и птицы, в том числе маточного;</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развитие малых форм хозяйствования и кооперации на селе;</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повышение финансовой устойчивости сельскохозяйственных товаропроизводителей;</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развитие переработки сельскохозяйственной продукции;</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улучшение и стабилизация эпизоотической ситуации на территории района по африканской чуме свиней</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bookmarkStart w:id="116" w:name="sub_557"/>
            <w:r w:rsidRPr="00552019">
              <w:rPr>
                <w:rStyle w:val="afe"/>
                <w:rFonts w:ascii="Times New Roman" w:hAnsi="Times New Roman" w:cs="Times New Roman"/>
                <w:b w:val="0"/>
                <w:sz w:val="22"/>
                <w:szCs w:val="22"/>
              </w:rPr>
              <w:t>Целевые индикаторы и показатели подпрограммы</w:t>
            </w:r>
            <w:bookmarkEnd w:id="116"/>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5859"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валовой сбор зерновых и зернобобовых культур, сахарной свеклы, в хозяйствах всех категорий, тыс. тонн;</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валовой сбор картофеля, овощей открытого грунта в сельскохозяйственных организациях, крестьянских (фермерских) хозяйствах, включая индивидуальных предпринимателей, тыс. тонн;</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размер посевных площадей, занятых зерновыми, зернобобовыми и кормовыми сельскохозяйственными культурами, тыс. га;</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производство скота и птицы на убой в хозяйствах всех категорий (в живом весе), тыс. тонн;</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производство молока в хозяйствах всех категорий, тыс. тонн;</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 xml:space="preserve">производство молока в сельскохозяйственных </w:t>
            </w:r>
            <w:r w:rsidRPr="00552019">
              <w:rPr>
                <w:rFonts w:ascii="Times New Roman" w:hAnsi="Times New Roman" w:cs="Times New Roman"/>
                <w:sz w:val="22"/>
                <w:szCs w:val="22"/>
              </w:rPr>
              <w:lastRenderedPageBreak/>
              <w:t>организациях и крестьянских (фермерских) хозяйствах, включая индивидуальных предпринимателей, тыс. тонн;</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 тыс. голов;</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 тыс. гол.;</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сохранность племенного условного маточного поголовья сельскохозяйственных животных к уровню предыдущего года, процентов;</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реализация племенного молодняка крупного рогатого скота молочных и мясных пород на 100 голов маток, гол.;</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доля площади, засеваемой элитными семенами в общей площади посевов, процентов;</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площадь закладки многолетних плодовых и ягодных насаждений, га;</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размер застрахованных посевных площадей, га;</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численность застрахованного поголовья сельскохозяйственных животных, тыс. усл. гол.;</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государственной поддержки, мест;</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 процентов;</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количество новых постоянных рабочих мест, созданных в сельскохозяйственных потребительских кооперативах, получивших государственную поддержку, мест;</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прирост объема сельскохозяйственной продукции, реализованной сельскохозяйственными потребительскими кооперативами, получившими государственную поддержку, процентов;</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охват исследованиями по африканской чуме свиней поголовья восприимчивых животных, процент;</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выявляемость возбудителя африканской чумы свиней на территории Ардатовского муниципального района, процентов;</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сбор биологических отходов, тонн;</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увеличение объема производства мяса, субпродуктов,  процентов;</w:t>
            </w:r>
          </w:p>
          <w:p w:rsidR="00552019" w:rsidRPr="00552019" w:rsidRDefault="00552019" w:rsidP="00552019">
            <w:pPr>
              <w:pStyle w:val="afffc"/>
              <w:rPr>
                <w:rFonts w:ascii="Times New Roman" w:hAnsi="Times New Roman" w:cs="Times New Roman"/>
                <w:sz w:val="22"/>
                <w:szCs w:val="22"/>
              </w:rPr>
            </w:pPr>
            <w:bookmarkStart w:id="117" w:name="sub_5571"/>
            <w:r w:rsidRPr="00552019">
              <w:rPr>
                <w:rFonts w:ascii="Times New Roman" w:hAnsi="Times New Roman" w:cs="Times New Roman"/>
                <w:sz w:val="22"/>
                <w:szCs w:val="22"/>
              </w:rPr>
              <w:t>доля застрахованной стоимости продукции растениеводства (страховая сумма по договорам сельскохозяйственного страхования) в общей стоимости продукции растениеводства;</w:t>
            </w:r>
            <w:bookmarkEnd w:id="117"/>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доля застрахованной стоимости продукции животноводства (страховая сумма по договорам сельскохозяйственного страхования) в общей стоимости продукции животноводства.</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bookmarkStart w:id="118" w:name="sub_558"/>
            <w:r w:rsidRPr="00552019">
              <w:rPr>
                <w:rStyle w:val="afe"/>
                <w:rFonts w:ascii="Times New Roman" w:hAnsi="Times New Roman" w:cs="Times New Roman"/>
                <w:b w:val="0"/>
                <w:sz w:val="22"/>
                <w:szCs w:val="22"/>
              </w:rPr>
              <w:lastRenderedPageBreak/>
              <w:t xml:space="preserve">Сроки реализации </w:t>
            </w:r>
            <w:r w:rsidRPr="00552019">
              <w:rPr>
                <w:rStyle w:val="afe"/>
                <w:rFonts w:ascii="Times New Roman" w:hAnsi="Times New Roman" w:cs="Times New Roman"/>
                <w:b w:val="0"/>
                <w:sz w:val="22"/>
                <w:szCs w:val="22"/>
              </w:rPr>
              <w:lastRenderedPageBreak/>
              <w:t>подпрограммы</w:t>
            </w:r>
            <w:bookmarkEnd w:id="118"/>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5859"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1 января 2017 г. - 31 декабря 2025 г.</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bookmarkStart w:id="119" w:name="sub_559"/>
            <w:r w:rsidRPr="00552019">
              <w:rPr>
                <w:rStyle w:val="afe"/>
                <w:rFonts w:ascii="Times New Roman" w:hAnsi="Times New Roman" w:cs="Times New Roman"/>
                <w:b w:val="0"/>
                <w:sz w:val="22"/>
                <w:szCs w:val="22"/>
              </w:rPr>
              <w:lastRenderedPageBreak/>
              <w:t>Объем финансового обеспечения</w:t>
            </w:r>
            <w:bookmarkEnd w:id="119"/>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5859"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объем бюджетных ассигнований на реализацию подпрограммы местным бюджетом не предусмотрен;</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bookmarkStart w:id="120" w:name="sub_5558"/>
            <w:r w:rsidRPr="00552019">
              <w:rPr>
                <w:rStyle w:val="afe"/>
                <w:rFonts w:ascii="Times New Roman" w:hAnsi="Times New Roman" w:cs="Times New Roman"/>
                <w:b w:val="0"/>
                <w:sz w:val="22"/>
                <w:szCs w:val="22"/>
              </w:rPr>
              <w:t>Ожидаемые результаты реализации подпрограммы</w:t>
            </w:r>
            <w:bookmarkEnd w:id="120"/>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5859"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обеспечение к 2025 году:</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производство в хозяйствах всех категорий: зерновых и зернобобовых культур - до 82681 тонны, сахарной свеклы - до 94000 тонн;</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 xml:space="preserve">производство в сельскохозяйственных организациях, крестьянских (фермерских) хозяйствах, включая индивидуальных предпринимателей: картофеля - 20 тонн; </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размер посевных площадей, занятых зерновыми, зернобобовыми и кормовыми сельскохозяйственными культурами на площади 36825 га;</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производство скота и птицы на убой в хозяйствах всех категорий (в живом весе) - до 6247 тонн;</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производство молока в хозяйствах всех категорий – 19279  тонн;</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производство молока в сельскохозяйственных организациях и крестьянских (фермерских) хозяйствах, включая индивидуальных предпринимателей, - до 16600 тонн;</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 - 617 головов;</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 - 351 голова;</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сохранность племенного условного маточного поголовья сельскохозяйственных животных к уровню предыдущего года - 0%;</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реализация племенного молодняка крупного рогатого скота молочных и мясных пород на 100 голов маток – 0 гол.;</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доля площади, засеваемой элитными семенами в общей площади посевов, - 5,0%;</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площадь закладки многолетних плодовых и ягодных насаждений – 5 га;</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доля застрахованной стоимости продукции растениеводства (страховая сумма по договорам сельскохозяйственного страхования) в общей стоимости продукции растениеводства – 11,8 %;</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доля застрахованной стоимости продукции животноводства (страховая сумма по договорам сельскохозяйственного страхования) в общей стоимости продукции животноводства – 32,2%;</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государственной поддержки, - 19 мест;</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 - 10%;</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lastRenderedPageBreak/>
              <w:t>количество новых постоянных рабочих мест, созданных в сельскохозяйственных потребительских кооперативах, получивших государственную поддержку - 10 мест;</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прирост объема сельскохозяйственной продукции, реализованной сельскохозяйственными потребительскими кооперативами, получившими средства государственной поддержки - 10%;</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охват исследованиями по африканской чуме свиней поголовья восприимчивых животных - 1,1%;</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выявляемость возбудителя африканской чумы свиней на территории Республики Мордовия - 0%;</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сбор биологических отходов - 0 тонн;</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увеличение объема производства мяса, субпродуктов, колбасных изделий - на 0 процентов.</w:t>
            </w:r>
          </w:p>
        </w:tc>
      </w:tr>
    </w:tbl>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bookmarkStart w:id="121" w:name="sub_51"/>
      <w:r w:rsidRPr="00552019">
        <w:rPr>
          <w:rFonts w:ascii="Times New Roman" w:hAnsi="Times New Roman" w:cs="Times New Roman"/>
          <w:b/>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121"/>
    <w:p w:rsidR="00552019" w:rsidRPr="00552019" w:rsidRDefault="00552019" w:rsidP="00552019">
      <w:pPr>
        <w:pStyle w:val="affb"/>
        <w:spacing w:line="240" w:lineRule="auto"/>
        <w:rPr>
          <w:rFonts w:ascii="Times New Roman" w:hAnsi="Times New Roman" w:cs="Times New Roman"/>
          <w:sz w:val="22"/>
          <w:szCs w:val="22"/>
        </w:rPr>
      </w:pP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1. Сфера реализации подпрограммы, основные проблемы, прогноз ее развития</w:t>
      </w:r>
    </w:p>
    <w:p w:rsidR="00552019" w:rsidRPr="00552019" w:rsidRDefault="00552019" w:rsidP="00552019">
      <w:pPr>
        <w:pStyle w:val="affb"/>
        <w:spacing w:line="240" w:lineRule="auto"/>
        <w:rPr>
          <w:rFonts w:ascii="Times New Roman" w:hAnsi="Times New Roman" w:cs="Times New Roman"/>
          <w:sz w:val="22"/>
          <w:szCs w:val="22"/>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Сферой реализации подпрограммы является развитие отраслей растениеводства и животноводства, первичной и глубокой переработки продукции сельского хозяйства, логистики,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Она направлена также на осуществление государственной поддержки развития племенного дела в животноводстве, селекции и семеноводства сельскохозяйственных культур в растениеводстве, поддержание финансовой устойчивости агропромышленного комплекса.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Агропромышленный комплекс Ардатовского района, благодаря комплексным мерам государственной поддержки, в рамках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на 2008 - 2012 годы и Муниципальной программы развития сельского хозяйства и регулирования рынков сельскохозяйственной продукции, сырья и продовольствия на 2013 - 2020 годы сохраняет устойчивую тенденцию наращивания темпов производства основных видов сельскохозяйственной продукции и продукции ее переработки.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Валовое производство зерна в 2015 г. к уровню 2012 года увеличилось на 13,5% и составило 60238 тонн.</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 последние годы в районе значительное развитие получило производство сахарной свеклы. В 2015 году ее производство составило 71729 тонн при урожайности 272,9 ц/га.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 xml:space="preserve">Производство овощей в хозяйствах всех категорий в 2015 году составило 4595 тонн. </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Население района обеспечено полностью собственным производством овощей. В целях обеспечения населения овощами собственного производства круглый год в ГУП Республики Мордовия "Тепличное" в 2016 году завершена реализация инвестиционного проекта по строительству теплиц на площади 5,44 га.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 2015 году производство картофеля составило 13209 тонн, в общественном секторе - 122 тонны.</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 отрасли животноводства наблюдается устойчивая динамика в развитии производства молока, мяса свинины.</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Производство мяса скота и птицы во всех категориях хозяйств в 2015 году составило 5411 тонн, в общественном секторе - 3685 тонн. По сравнению с 2012 годом мясо уменьшилось в хозяйствах всех категорий на 87,2%, в сельхозпредприятиях - на 30 тонн.</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Производство свинины по итогам 2015 года в общественном секторе составило 3257 тонн, или 16,7% к уровню 2012 года.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lastRenderedPageBreak/>
        <w:t>Производство молока в хозяйствах всех категорий за 2015 год составило 13874 тонны, в том числе в общественном секторе - 9263 тонны при продуктивности коров 3837 кг молока, рост продуктивности за 2013 - 2015 годы - на 36 кг.</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 xml:space="preserve">По состоянию на 1 ноября 2016 г. в республике насчитывается 8035 голов крупного рогатого скота, в том числе 3084 головы коров. Поголовье свиней составляет 17672 головы. </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 целью формирования отечественного племенного конкурентоспособного поголовья животных, а также повышения эффективности производства животноводческой продукции за счет увеличения темпов генетического потенциала животных в системе репродукции генетических ресурсов, в настоящее время на территории Республики Мордовия создан и функционирует 1 селекционно-генетический центр по свиноводству.</w:t>
      </w:r>
    </w:p>
    <w:p w:rsidR="00552019" w:rsidRPr="00552019" w:rsidRDefault="00552019" w:rsidP="00083D4F">
      <w:pPr>
        <w:spacing w:after="0" w:line="240" w:lineRule="auto"/>
        <w:ind w:firstLine="567"/>
        <w:jc w:val="both"/>
        <w:rPr>
          <w:rFonts w:ascii="Times New Roman" w:hAnsi="Times New Roman" w:cs="Times New Roman"/>
        </w:rPr>
      </w:pPr>
      <w:bookmarkStart w:id="122" w:name="sub_50119"/>
      <w:r w:rsidRPr="00552019">
        <w:rPr>
          <w:rFonts w:ascii="Times New Roman" w:hAnsi="Times New Roman" w:cs="Times New Roman"/>
        </w:rPr>
        <w:t>В развитие сельскохозяйственной отрасли вносят свой вклад и крестьянские (фермерские) хозяйства. На 1 января 2017 г. численность крестьянских (фермерских) хозяйств составила 32 хозяйства. Устойчиво работающие крестьянские (фермерские) хозяйства представляют собой важный источник увеличения доходов сельского населения, прежде всего через создание рабочих мест на селе.</w:t>
      </w:r>
    </w:p>
    <w:bookmarkEnd w:id="122"/>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 целях поддержки крестьянских (фермерских) хозяйств реализуются ведомственные целевые программы "Поддержка начинающих фермеров в Республике Мордовия на 2015 - 2017 годы и на период до 2020 года" и "Развитие семейных животноводческих ферм на базе крестьянских (фермерских) хозяйств в Республике Мордовия на 2015 - 2017 годы и на период до 2020 года".</w:t>
      </w:r>
    </w:p>
    <w:p w:rsidR="00552019" w:rsidRPr="00552019" w:rsidRDefault="00552019" w:rsidP="00083D4F">
      <w:pPr>
        <w:spacing w:after="0" w:line="240" w:lineRule="auto"/>
        <w:ind w:firstLine="567"/>
        <w:jc w:val="both"/>
        <w:rPr>
          <w:rFonts w:ascii="Times New Roman" w:hAnsi="Times New Roman" w:cs="Times New Roman"/>
        </w:rPr>
      </w:pPr>
      <w:bookmarkStart w:id="123" w:name="sub_50120"/>
      <w:r w:rsidRPr="00552019">
        <w:rPr>
          <w:rFonts w:ascii="Times New Roman" w:hAnsi="Times New Roman" w:cs="Times New Roman"/>
        </w:rPr>
        <w:t xml:space="preserve">За весь период реализации программ (с 2012 года) участниками программы развития семейных животноводческих ферм стали 4 КФХ. </w:t>
      </w:r>
      <w:bookmarkEnd w:id="123"/>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 xml:space="preserve">В </w:t>
      </w:r>
      <w:hyperlink r:id="rId49" w:history="1">
        <w:r w:rsidRPr="00552019">
          <w:rPr>
            <w:rStyle w:val="aff0"/>
            <w:rFonts w:ascii="Times New Roman" w:hAnsi="Times New Roman" w:cs="Times New Roman"/>
          </w:rPr>
          <w:t>ведомственной целевой программе</w:t>
        </w:r>
      </w:hyperlink>
      <w:r w:rsidRPr="00552019">
        <w:rPr>
          <w:rFonts w:ascii="Times New Roman" w:hAnsi="Times New Roman" w:cs="Times New Roman"/>
        </w:rPr>
        <w:t xml:space="preserve"> "Поддержка начинающих фермеров" участвовали 21 крестьянско (фермерское) хозяйство, в том числе в 2017 году - 0 начинающих фермерова.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Увеличение объемов производства сельскохозяйственной продукции положительно отразилось на деятельности предприятий пищевой и перерабатывающей промышленности, где также наблюдается стабильный рост производства продукции с высокой добавленной стоимостью. Отрасль является одной из ведущих в экономике республики.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Применение новых технологий и высокопроизводительной техники в сельхозпредприятиях района способствует росту финансовых показателей и повышению уровня среднемесячной заработной платы.</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Среднемесячная заработная плата работников сельхозпредприятий в 2015 году к уровню 2012 года возросла на 93.4% и составила 13569 рублей.</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Несмотря на положительную тенденцию развития подотраслей агропромышленного комплекса, в отрасли еще много нерешенных проблем, в том числе:</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низкий уровень применяемых технологий и технических средств, недостаточная обеспеченность минеральными удобрениями и средствами защиты растений, изношенность материально-технической базы производства и переработки сельскохозяйственной продукции не позволяют производителям в полной мере получать, а переработчикам вырабатывать конкурентоспособную продукцию;</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недостаточно оснащенная материально-техническая база для ведения селекционной работы с животными, низкий уровень деятельности племенных хозяйств с учетом направления продуктивности и осуществления селекционно-племенной работы и семеноводства;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недостаточный уровень доходности сельскохозяйственного производства для осуществления расширенного производства, закредитованность большинства сельхозпредприятий не позволяют привлекать краткосрочные и инвестиционные кредиты для реализации проектов обновления производства, медленные темпы развития пищевой и перерабатывающей промышленности.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Создание предпосылок для повышения эффективности и конкурентоспособности предприятий агропромышленного комплекса республики, использования имеющегося потенциала для увеличения производства продовольствия, обеспечения роста объемов производства основных видов продукции агропромышленного комплекса является важной задачей, для решения которой необходим программный метод.</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 прогнозном периоде наметятся следующие значимые тенденции: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 xml:space="preserve">применение новых технологий в растениеводстве, животноводстве, пищевой и перерабатывающей промышленности в целях сохранения природного потенциала и повышения </w:t>
      </w:r>
      <w:r w:rsidRPr="00552019">
        <w:rPr>
          <w:rFonts w:ascii="Times New Roman" w:hAnsi="Times New Roman" w:cs="Times New Roman"/>
        </w:rPr>
        <w:lastRenderedPageBreak/>
        <w:t>безопасности пищевых продуктов; применение более эффективных методов производства, внесение оптимального количества минеральных удобрений на посевные площади;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стабилизация производства в подотрасли скотоводства, создание условий для наращивания производства и импортозамещения мяса крупного рогатого скота и молочных продуктов;</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активизация деятельности крестьянских (фермерских) хозяйств, сельскохозяйственных потребительских кооперативов;</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повышение доходов сельскохозяйственных товаропроизводителей.</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bookmarkStart w:id="124" w:name="sub_502"/>
      <w:r w:rsidRPr="00552019">
        <w:rPr>
          <w:rFonts w:ascii="Times New Roman" w:hAnsi="Times New Roman" w:cs="Times New Roman"/>
          <w:b/>
        </w:rPr>
        <w:t>Глава 2. Приоритеты государственной политики в сфере реализации подпрограммы</w:t>
      </w:r>
    </w:p>
    <w:bookmarkEnd w:id="124"/>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Приоритетами государственной политики в сфере реализации подпрограммы являются: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оптимизация структуры посевных площадей в соответствии с зональными системами земледелия и повышение урожайности сельскохозяйственных культур;</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сохранение и повышение плодородия почв;</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увеличение объемов производства и переработки продукции растениеводства и животноводства;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развитие племенной базы животноводства и элитного семеноводства;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развитие системы страхования и кредитования подотраслей растениеводства и животноводства, способствующей их устойчивому развитию и снижению рисков;</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повышение доходов сельскохозяйственных товаропроизводителей для ведения рентабельного сельскохозяйственного производства.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реализация ведомственных целевых программ по поддержке начинающих фермеров, развитию семейных животноводческих ферм и развитию сельскохозяйственной кооперации.</w:t>
      </w:r>
    </w:p>
    <w:p w:rsidR="00552019" w:rsidRPr="00552019" w:rsidRDefault="00552019" w:rsidP="00083D4F">
      <w:pPr>
        <w:spacing w:after="0" w:line="240" w:lineRule="auto"/>
        <w:ind w:firstLine="567"/>
        <w:jc w:val="both"/>
        <w:rPr>
          <w:rFonts w:ascii="Times New Roman" w:hAnsi="Times New Roman" w:cs="Times New Roman"/>
        </w:rPr>
      </w:pPr>
    </w:p>
    <w:p w:rsidR="00552019" w:rsidRPr="00552019" w:rsidRDefault="00552019" w:rsidP="00552019">
      <w:pPr>
        <w:pStyle w:val="affb"/>
        <w:spacing w:line="240" w:lineRule="auto"/>
        <w:jc w:val="center"/>
        <w:rPr>
          <w:rFonts w:ascii="Times New Roman" w:hAnsi="Times New Roman" w:cs="Times New Roman"/>
          <w:b/>
          <w:sz w:val="22"/>
          <w:szCs w:val="22"/>
        </w:rPr>
      </w:pPr>
      <w:bookmarkStart w:id="125" w:name="sub_503"/>
      <w:r w:rsidRPr="00552019">
        <w:rPr>
          <w:rFonts w:ascii="Times New Roman" w:hAnsi="Times New Roman" w:cs="Times New Roman"/>
          <w:b/>
          <w:sz w:val="22"/>
          <w:szCs w:val="22"/>
        </w:rPr>
        <w:t>Глава 3. Цели и задачи подпрограммы</w:t>
      </w:r>
    </w:p>
    <w:bookmarkEnd w:id="125"/>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Целями подпрограммы являются: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создание условий для повышения конкурентоспособности сельскохозяйственной продукции и продуктов ее переработки, производимой районными сельхозтоваропроизводителями, на внутреннем и внешнем рынках;</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 увеличение доходов и снижение издержек малых форм сельскохозяйственных товаропроизводителей через участие в сельскохозяйственных кооперативах;</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создание условий для развития конкурентоспособного рынка семян сельскохозяйственных растений;</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Для достижения этих целей подпрограммой предусматривается решение следующих задач:</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обеспечение роста объемов производства сельскохозяйственной продукции и продуктов ее переработки;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повышение плодородия почв;</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развитие селекционной и племенной базы растениеводства и животноводства;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обеспечение сохранности поголовья сельскохозяйственных животных и птицы, в том числе маточного;</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развитие малых форм хозяйствования и кооперации на селе;</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повышение финансовой устойчивости сельскохозяйственных товаропроизводителей;</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развитие переработки сельскохозяйственной продукции;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улучшение и стабилизация эпизоотической ситуации на территории Ардатовского района по африканской чуме свиней.</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pStyle w:val="affb"/>
        <w:spacing w:line="240" w:lineRule="auto"/>
        <w:jc w:val="center"/>
        <w:rPr>
          <w:rFonts w:ascii="Times New Roman" w:hAnsi="Times New Roman" w:cs="Times New Roman"/>
          <w:b/>
          <w:sz w:val="22"/>
          <w:szCs w:val="22"/>
        </w:rPr>
      </w:pPr>
      <w:bookmarkStart w:id="126" w:name="sub_504"/>
      <w:r w:rsidRPr="00552019">
        <w:rPr>
          <w:rFonts w:ascii="Times New Roman" w:hAnsi="Times New Roman" w:cs="Times New Roman"/>
          <w:b/>
          <w:sz w:val="22"/>
          <w:szCs w:val="22"/>
        </w:rPr>
        <w:t>Глава 4. Показатели (индикаторы) реализации подпрограммы</w:t>
      </w:r>
    </w:p>
    <w:bookmarkEnd w:id="126"/>
    <w:p w:rsidR="00552019" w:rsidRPr="00552019" w:rsidRDefault="00552019" w:rsidP="00552019">
      <w:pPr>
        <w:pStyle w:val="affb"/>
        <w:spacing w:line="240" w:lineRule="auto"/>
        <w:jc w:val="center"/>
        <w:rPr>
          <w:rFonts w:ascii="Times New Roman" w:hAnsi="Times New Roman" w:cs="Times New Roman"/>
          <w:b/>
          <w:sz w:val="22"/>
          <w:szCs w:val="22"/>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 xml:space="preserve">Прогнозные значения показателей (индикаторов) достижения целей и решения задач Муниципальной программы приведены в </w:t>
      </w:r>
      <w:hyperlink w:anchor="sub_10001" w:history="1">
        <w:r w:rsidRPr="00552019">
          <w:rPr>
            <w:rStyle w:val="aff0"/>
            <w:rFonts w:ascii="Times New Roman" w:hAnsi="Times New Roman" w:cs="Times New Roman"/>
          </w:rPr>
          <w:t>приложении 1</w:t>
        </w:r>
      </w:hyperlink>
      <w:r w:rsidRPr="00552019">
        <w:rPr>
          <w:rFonts w:ascii="Times New Roman" w:hAnsi="Times New Roman" w:cs="Times New Roman"/>
        </w:rPr>
        <w:t>.</w:t>
      </w:r>
    </w:p>
    <w:p w:rsidR="00552019" w:rsidRPr="00552019" w:rsidRDefault="00552019" w:rsidP="00552019">
      <w:pPr>
        <w:pStyle w:val="affb"/>
        <w:spacing w:line="240" w:lineRule="auto"/>
        <w:jc w:val="center"/>
        <w:rPr>
          <w:rFonts w:ascii="Times New Roman" w:hAnsi="Times New Roman" w:cs="Times New Roman"/>
          <w:sz w:val="22"/>
          <w:szCs w:val="22"/>
        </w:rPr>
      </w:pPr>
    </w:p>
    <w:p w:rsidR="00552019" w:rsidRPr="00552019" w:rsidRDefault="00552019" w:rsidP="00552019">
      <w:pPr>
        <w:pStyle w:val="affb"/>
        <w:spacing w:line="240" w:lineRule="auto"/>
        <w:jc w:val="center"/>
        <w:rPr>
          <w:rFonts w:ascii="Times New Roman" w:hAnsi="Times New Roman" w:cs="Times New Roman"/>
          <w:b/>
          <w:sz w:val="22"/>
          <w:szCs w:val="22"/>
        </w:rPr>
      </w:pPr>
      <w:r w:rsidRPr="00552019">
        <w:rPr>
          <w:rFonts w:ascii="Times New Roman" w:hAnsi="Times New Roman" w:cs="Times New Roman"/>
          <w:b/>
          <w:sz w:val="22"/>
          <w:szCs w:val="22"/>
        </w:rPr>
        <w:lastRenderedPageBreak/>
        <w:t>Глава 5. Основные ожидаемые конечные результаты, сроки и этапы реализации подпрограммы</w:t>
      </w:r>
    </w:p>
    <w:p w:rsidR="00552019" w:rsidRPr="00552019" w:rsidRDefault="00552019" w:rsidP="00552019">
      <w:pPr>
        <w:pStyle w:val="affb"/>
        <w:spacing w:line="240" w:lineRule="auto"/>
        <w:jc w:val="center"/>
        <w:rPr>
          <w:rFonts w:ascii="Times New Roman" w:hAnsi="Times New Roman" w:cs="Times New Roman"/>
          <w:b/>
          <w:sz w:val="22"/>
          <w:szCs w:val="22"/>
        </w:rPr>
      </w:pPr>
    </w:p>
    <w:p w:rsidR="00552019" w:rsidRPr="00552019" w:rsidRDefault="00552019" w:rsidP="00083D4F">
      <w:pPr>
        <w:spacing w:after="0" w:line="240" w:lineRule="auto"/>
        <w:ind w:firstLine="567"/>
        <w:jc w:val="both"/>
        <w:rPr>
          <w:rFonts w:ascii="Times New Roman" w:hAnsi="Times New Roman" w:cs="Times New Roman"/>
        </w:rPr>
      </w:pPr>
      <w:bookmarkStart w:id="127" w:name="sub_5051"/>
      <w:r w:rsidRPr="00552019">
        <w:rPr>
          <w:rFonts w:ascii="Times New Roman" w:hAnsi="Times New Roman" w:cs="Times New Roman"/>
        </w:rPr>
        <w:t>Реализация мероприятий подпрограммы позволит добиться к 2025 году следующих показателей:</w:t>
      </w:r>
    </w:p>
    <w:bookmarkEnd w:id="127"/>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производство в хозяйствах всех категорий: зерновых и зернобобовых культур – 82681 тонна;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сахарной свеклы -94000 тонн;</w:t>
      </w:r>
    </w:p>
    <w:p w:rsidR="00552019" w:rsidRPr="00552019" w:rsidRDefault="00552019" w:rsidP="00083D4F">
      <w:pPr>
        <w:spacing w:after="0" w:line="240" w:lineRule="auto"/>
        <w:ind w:firstLine="567"/>
        <w:jc w:val="both"/>
        <w:rPr>
          <w:rFonts w:ascii="Times New Roman" w:hAnsi="Times New Roman" w:cs="Times New Roman"/>
        </w:rPr>
      </w:pPr>
      <w:bookmarkStart w:id="128" w:name="sub_50513"/>
      <w:r w:rsidRPr="00552019">
        <w:rPr>
          <w:rFonts w:ascii="Times New Roman" w:hAnsi="Times New Roman" w:cs="Times New Roman"/>
        </w:rPr>
        <w:t>производство в сельскохозяйственных организациях, крестьянских (фермерских) хозяйствах, включая индивидуальных предпринимателей: картофеля - 0 тонн, овощей открытого грунта -20 тонн;</w:t>
      </w:r>
    </w:p>
    <w:p w:rsidR="00552019" w:rsidRPr="00552019" w:rsidRDefault="00552019" w:rsidP="00083D4F">
      <w:pPr>
        <w:spacing w:after="0" w:line="240" w:lineRule="auto"/>
        <w:ind w:firstLine="567"/>
        <w:jc w:val="both"/>
        <w:rPr>
          <w:rFonts w:ascii="Times New Roman" w:hAnsi="Times New Roman" w:cs="Times New Roman"/>
        </w:rPr>
      </w:pPr>
      <w:bookmarkStart w:id="129" w:name="sub_50514"/>
      <w:bookmarkEnd w:id="128"/>
      <w:r w:rsidRPr="00552019">
        <w:rPr>
          <w:rFonts w:ascii="Times New Roman" w:hAnsi="Times New Roman" w:cs="Times New Roman"/>
        </w:rPr>
        <w:t>размер посевных площадей, занятых зерновыми, зернобобовыми и кормовыми сельскохозяйственными культурами – 36825 га;</w:t>
      </w:r>
    </w:p>
    <w:bookmarkEnd w:id="129"/>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производство скота и птицы на убой в хозяйствах всех категорий (в живом весе) - 6247 тонн;</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производство молока в сельскохозяйственных организациях и крестьянских (фермерских) хозяйствах, включая индивидуальных предпринимателей - 16600 тонн;</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производство молока в хозяйствах всех категорий – 19279 тонн;</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 - 351 гол.;</w:t>
      </w:r>
    </w:p>
    <w:p w:rsidR="00552019" w:rsidRPr="00552019" w:rsidRDefault="00552019" w:rsidP="00083D4F">
      <w:pPr>
        <w:spacing w:after="0" w:line="240" w:lineRule="auto"/>
        <w:ind w:firstLine="567"/>
        <w:jc w:val="both"/>
        <w:rPr>
          <w:rFonts w:ascii="Times New Roman" w:hAnsi="Times New Roman" w:cs="Times New Roman"/>
        </w:rPr>
      </w:pPr>
      <w:bookmarkStart w:id="130" w:name="sub_50518"/>
      <w:r w:rsidRPr="00552019">
        <w:rPr>
          <w:rFonts w:ascii="Times New Roman" w:hAnsi="Times New Roman" w:cs="Times New Roman"/>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 - 617 голов;</w:t>
      </w:r>
    </w:p>
    <w:bookmarkEnd w:id="130"/>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сохранность племенного условного маточного поголовья сельскохозяйственных животных к уровню предыдущего года, 0%;</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реализация племенного молодняка крупного рогатого скота молочных и мясных пород на 100 голов маток - 0 голов;</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доля площади, засеваемой элитными семенами в общей площади посевов – 5,0%;</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площадь закладки многолетних плодовых и ягодных насаждений - 5 га в год;</w:t>
      </w:r>
    </w:p>
    <w:p w:rsidR="00552019" w:rsidRPr="00552019" w:rsidRDefault="00552019" w:rsidP="00083D4F">
      <w:pPr>
        <w:spacing w:after="0" w:line="240" w:lineRule="auto"/>
        <w:ind w:firstLine="567"/>
        <w:jc w:val="both"/>
        <w:rPr>
          <w:rFonts w:ascii="Times New Roman" w:hAnsi="Times New Roman" w:cs="Times New Roman"/>
        </w:rPr>
      </w:pPr>
      <w:bookmarkStart w:id="131" w:name="sub_55113"/>
      <w:r w:rsidRPr="00552019">
        <w:rPr>
          <w:rFonts w:ascii="Times New Roman" w:hAnsi="Times New Roman" w:cs="Times New Roman"/>
        </w:rPr>
        <w:t>доля застрахованной стоимости продукции растениеводства (страховая сумма по договорам сельскохозяйственного страхования) в общей стоимости продукции растениеводства – 11,8%;</w:t>
      </w:r>
    </w:p>
    <w:p w:rsidR="00552019" w:rsidRPr="00552019" w:rsidRDefault="00552019" w:rsidP="00083D4F">
      <w:pPr>
        <w:spacing w:after="0" w:line="240" w:lineRule="auto"/>
        <w:ind w:firstLine="567"/>
        <w:jc w:val="both"/>
        <w:rPr>
          <w:rFonts w:ascii="Times New Roman" w:hAnsi="Times New Roman" w:cs="Times New Roman"/>
        </w:rPr>
      </w:pPr>
      <w:bookmarkStart w:id="132" w:name="sub_55114"/>
      <w:bookmarkEnd w:id="131"/>
      <w:r w:rsidRPr="00552019">
        <w:rPr>
          <w:rFonts w:ascii="Times New Roman" w:hAnsi="Times New Roman" w:cs="Times New Roman"/>
        </w:rPr>
        <w:t>доля застрахованной стоимости продукции животноводства (страховая сумма по договорам сельскохозяйственного страхования) в общей стоимости продукции животноводства – 32,2%;</w:t>
      </w:r>
    </w:p>
    <w:p w:rsidR="00552019" w:rsidRPr="00552019" w:rsidRDefault="00552019" w:rsidP="00083D4F">
      <w:pPr>
        <w:spacing w:after="0" w:line="240" w:lineRule="auto"/>
        <w:ind w:firstLine="567"/>
        <w:jc w:val="both"/>
        <w:rPr>
          <w:rFonts w:ascii="Times New Roman" w:hAnsi="Times New Roman" w:cs="Times New Roman"/>
        </w:rPr>
      </w:pPr>
      <w:bookmarkStart w:id="133" w:name="sub_55115"/>
      <w:bookmarkEnd w:id="132"/>
      <w:r w:rsidRPr="00552019">
        <w:rPr>
          <w:rFonts w:ascii="Times New Roman" w:hAnsi="Times New Roman" w:cs="Times New Roman"/>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средств государственной поддержки - 19 мест;</w:t>
      </w:r>
    </w:p>
    <w:p w:rsidR="00552019" w:rsidRPr="00552019" w:rsidRDefault="00552019" w:rsidP="00083D4F">
      <w:pPr>
        <w:spacing w:after="0" w:line="240" w:lineRule="auto"/>
        <w:ind w:firstLine="567"/>
        <w:jc w:val="both"/>
        <w:rPr>
          <w:rFonts w:ascii="Times New Roman" w:hAnsi="Times New Roman" w:cs="Times New Roman"/>
        </w:rPr>
      </w:pPr>
      <w:bookmarkStart w:id="134" w:name="sub_55116"/>
      <w:bookmarkEnd w:id="133"/>
      <w:r w:rsidRPr="00552019">
        <w:rPr>
          <w:rFonts w:ascii="Times New Roman" w:hAnsi="Times New Roman" w:cs="Times New Roman"/>
        </w:rPr>
        <w:t>прирост объема сельскохозяйственной продукции, произведенной крестьянскими (фермерскими) хозяйствами, получившими средства государственной поддержки, к году, предшествующему году предоставления субсидий - 10%;</w:t>
      </w:r>
    </w:p>
    <w:p w:rsidR="00552019" w:rsidRPr="00552019" w:rsidRDefault="00552019" w:rsidP="00083D4F">
      <w:pPr>
        <w:spacing w:after="0" w:line="240" w:lineRule="auto"/>
        <w:ind w:firstLine="567"/>
        <w:jc w:val="both"/>
        <w:rPr>
          <w:rFonts w:ascii="Times New Roman" w:hAnsi="Times New Roman" w:cs="Times New Roman"/>
        </w:rPr>
      </w:pPr>
      <w:bookmarkStart w:id="135" w:name="sub_55117"/>
      <w:bookmarkEnd w:id="134"/>
      <w:r w:rsidRPr="00552019">
        <w:rPr>
          <w:rFonts w:ascii="Times New Roman" w:hAnsi="Times New Roman" w:cs="Times New Roman"/>
        </w:rPr>
        <w:t>количество новых постоянных рабочих мест, созданных в сельскохозяйственных потребительских кооперативах, получивших средства государственной поддержки для развития материально-технической базы - 10 мест;</w:t>
      </w:r>
    </w:p>
    <w:p w:rsidR="00552019" w:rsidRPr="00552019" w:rsidRDefault="00552019" w:rsidP="00083D4F">
      <w:pPr>
        <w:spacing w:after="0" w:line="240" w:lineRule="auto"/>
        <w:ind w:firstLine="567"/>
        <w:jc w:val="both"/>
        <w:rPr>
          <w:rFonts w:ascii="Times New Roman" w:hAnsi="Times New Roman" w:cs="Times New Roman"/>
        </w:rPr>
      </w:pPr>
      <w:bookmarkStart w:id="136" w:name="sub_55118"/>
      <w:bookmarkEnd w:id="135"/>
      <w:r w:rsidRPr="00552019">
        <w:rPr>
          <w:rFonts w:ascii="Times New Roman" w:hAnsi="Times New Roman" w:cs="Times New Roman"/>
        </w:rPr>
        <w:t>прирост объема сельскохозяйственной продукции, реализованной сельскохозяйственными потребительскими кооперативами, получившими средства государственной поддержки - 10%;</w:t>
      </w:r>
    </w:p>
    <w:bookmarkEnd w:id="136"/>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охват исследованиями по африканской чуме свиней поголовья восприимчивых животных - 1,1%;</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выявляемость возбудителя африканской чумы свиней на территории Республики Мордовия - 0%;</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сбор биологических отходов - 0 тонн;</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Сроки реализации подпрограммы: 1 января 2017 г. - 31 декабря 2025 года.</w:t>
      </w:r>
    </w:p>
    <w:p w:rsidR="00552019" w:rsidRPr="00552019" w:rsidRDefault="00552019" w:rsidP="00083D4F">
      <w:pPr>
        <w:spacing w:after="0" w:line="240" w:lineRule="auto"/>
        <w:jc w:val="both"/>
        <w:rPr>
          <w:rFonts w:ascii="Times New Roman" w:hAnsi="Times New Roman" w:cs="Times New Roman"/>
        </w:rPr>
      </w:pPr>
    </w:p>
    <w:p w:rsidR="00552019" w:rsidRPr="00552019" w:rsidRDefault="00552019" w:rsidP="00552019">
      <w:pPr>
        <w:pStyle w:val="affb"/>
        <w:spacing w:line="240" w:lineRule="auto"/>
        <w:jc w:val="center"/>
        <w:rPr>
          <w:rFonts w:ascii="Times New Roman" w:hAnsi="Times New Roman" w:cs="Times New Roman"/>
          <w:b/>
          <w:sz w:val="22"/>
          <w:szCs w:val="22"/>
        </w:rPr>
      </w:pPr>
      <w:bookmarkStart w:id="137" w:name="sub_52"/>
      <w:r w:rsidRPr="00552019">
        <w:rPr>
          <w:rFonts w:ascii="Times New Roman" w:hAnsi="Times New Roman" w:cs="Times New Roman"/>
          <w:b/>
          <w:sz w:val="22"/>
          <w:szCs w:val="22"/>
        </w:rPr>
        <w:t>Раздел 2. Характеристика основных мероприятий подпрограммы</w:t>
      </w:r>
    </w:p>
    <w:bookmarkEnd w:id="137"/>
    <w:p w:rsidR="00552019" w:rsidRPr="00552019" w:rsidRDefault="00552019" w:rsidP="00552019">
      <w:pPr>
        <w:pStyle w:val="affb"/>
        <w:spacing w:line="240" w:lineRule="auto"/>
        <w:jc w:val="center"/>
        <w:rPr>
          <w:rFonts w:ascii="Times New Roman" w:hAnsi="Times New Roman" w:cs="Times New Roman"/>
          <w:b/>
          <w:sz w:val="22"/>
          <w:szCs w:val="22"/>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Для достижения целей и решения задач подпрограммы необходимо реализовать следующие основные мероприятия.</w:t>
      </w:r>
    </w:p>
    <w:p w:rsidR="00552019" w:rsidRPr="00552019" w:rsidRDefault="00552019" w:rsidP="00552019">
      <w:pPr>
        <w:pStyle w:val="affb"/>
        <w:spacing w:line="240" w:lineRule="auto"/>
        <w:jc w:val="center"/>
        <w:rPr>
          <w:rFonts w:ascii="Times New Roman" w:hAnsi="Times New Roman" w:cs="Times New Roman"/>
          <w:b/>
          <w:sz w:val="22"/>
          <w:szCs w:val="22"/>
        </w:rPr>
      </w:pPr>
    </w:p>
    <w:p w:rsidR="00552019" w:rsidRPr="00552019" w:rsidRDefault="00552019" w:rsidP="00552019">
      <w:pPr>
        <w:pStyle w:val="affb"/>
        <w:spacing w:line="240" w:lineRule="auto"/>
        <w:jc w:val="center"/>
        <w:rPr>
          <w:rFonts w:ascii="Times New Roman" w:hAnsi="Times New Roman" w:cs="Times New Roman"/>
          <w:sz w:val="22"/>
          <w:szCs w:val="22"/>
        </w:rPr>
      </w:pPr>
      <w:r w:rsidRPr="00552019">
        <w:rPr>
          <w:rFonts w:ascii="Times New Roman" w:hAnsi="Times New Roman" w:cs="Times New Roman"/>
          <w:b/>
          <w:sz w:val="22"/>
          <w:szCs w:val="22"/>
        </w:rPr>
        <w:lastRenderedPageBreak/>
        <w:t>Глава 6. Мероприятие "Содействие достижению целевых показателей реализации Госпрограммы</w:t>
      </w:r>
      <w:r w:rsidRPr="00552019">
        <w:rPr>
          <w:rFonts w:ascii="Times New Roman" w:hAnsi="Times New Roman" w:cs="Times New Roman"/>
          <w:sz w:val="22"/>
          <w:szCs w:val="22"/>
        </w:rPr>
        <w:t>"</w:t>
      </w:r>
    </w:p>
    <w:p w:rsidR="00552019" w:rsidRPr="00552019" w:rsidRDefault="00552019" w:rsidP="00552019">
      <w:pPr>
        <w:spacing w:after="0" w:line="240" w:lineRule="auto"/>
        <w:ind w:firstLine="567"/>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Реализация мероприятия направлена на: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обеспечение доступности приобретения элитных семян, создание условий для повышения валового сбора и урожайности сельскохозяйственных культур;</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увеличение производства высококачественной племенной продукции, и ее реализации на республиканском рынке, совершенствование племенных и репродуктивных качеств сельскохозяйственных животных;</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закладку и уход за многолетними плодовыми и ягодными насаждениями;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повышение воспроизводства стада мясного скота, создание условий для формирования и устойчивого развития отрасли специализированного мясного скотоводства;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повышение финансовой устойчивости предприятий агропромышленного комплекса;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создание условий для развития крестьянских (фермерских) хозяйств и модернизацию материально - технической базы сельскохозяйственных потребительских кооперативов.</w:t>
      </w:r>
    </w:p>
    <w:p w:rsidR="00552019" w:rsidRPr="00552019" w:rsidRDefault="00552019" w:rsidP="00083D4F">
      <w:pPr>
        <w:spacing w:after="0" w:line="240" w:lineRule="auto"/>
        <w:ind w:firstLine="567"/>
        <w:jc w:val="both"/>
        <w:rPr>
          <w:rFonts w:ascii="Times New Roman" w:hAnsi="Times New Roman" w:cs="Times New Roman"/>
        </w:rPr>
      </w:pPr>
      <w:bookmarkStart w:id="138" w:name="sub_5062"/>
      <w:r w:rsidRPr="00552019">
        <w:rPr>
          <w:rFonts w:ascii="Times New Roman" w:hAnsi="Times New Roman" w:cs="Times New Roman"/>
        </w:rPr>
        <w:t>В рамках мероприятия предусматривается предоставление субсидий сельскохозяйственным товаропроизводителям, организациям и индивидуальным предпринимателям, осуществляющим первичную и (или) последующую (промышленную) переработку сельскохозяйственной продукции и сельскохозяйственным потребительским кооперативам на содействие достижению целевых показателей программы развития агропромышленного комплекса, в том числе на:</w:t>
      </w:r>
    </w:p>
    <w:bookmarkEnd w:id="138"/>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возмещение части затрат на приобретение элитных семян;</w:t>
      </w:r>
    </w:p>
    <w:p w:rsidR="00552019" w:rsidRPr="00552019" w:rsidRDefault="00552019" w:rsidP="00083D4F">
      <w:pPr>
        <w:spacing w:after="0" w:line="240" w:lineRule="auto"/>
        <w:ind w:firstLine="567"/>
        <w:jc w:val="both"/>
        <w:rPr>
          <w:rFonts w:ascii="Times New Roman" w:hAnsi="Times New Roman" w:cs="Times New Roman"/>
        </w:rPr>
      </w:pPr>
      <w:bookmarkStart w:id="139" w:name="sub_50623"/>
      <w:r w:rsidRPr="00552019">
        <w:rPr>
          <w:rFonts w:ascii="Times New Roman" w:hAnsi="Times New Roman" w:cs="Times New Roman"/>
        </w:rPr>
        <w:t>субсидии на поддержку племенного животноводства. В рамках данной субсидии осуществляется возмещение части затрат на содержание племенного маточного поголовья, возмещение части затрат на приобретение племенных нетелей;</w:t>
      </w:r>
    </w:p>
    <w:bookmarkEnd w:id="139"/>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возмещение части затрат на закладку и уход за многолетними плодовыми и ягодными насаждениями;</w:t>
      </w:r>
    </w:p>
    <w:p w:rsidR="00552019" w:rsidRPr="00552019" w:rsidRDefault="00552019" w:rsidP="00083D4F">
      <w:pPr>
        <w:spacing w:after="0" w:line="240" w:lineRule="auto"/>
        <w:ind w:firstLine="567"/>
        <w:jc w:val="both"/>
        <w:rPr>
          <w:rFonts w:ascii="Times New Roman" w:hAnsi="Times New Roman" w:cs="Times New Roman"/>
        </w:rPr>
      </w:pPr>
      <w:bookmarkStart w:id="140" w:name="sub_50625"/>
      <w:r w:rsidRPr="00552019">
        <w:rPr>
          <w:rFonts w:ascii="Times New Roman" w:hAnsi="Times New Roman" w:cs="Times New Roman"/>
        </w:rPr>
        <w:t>возмещение части затрат на уплату страховой премии по договорам сельскохозяйственного страхования в области растениеводства;</w:t>
      </w:r>
    </w:p>
    <w:bookmarkEnd w:id="140"/>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возмещение части затрат на уплату страховой премии по договорам сельскохозяйственного страхования в области животноводства;</w:t>
      </w:r>
    </w:p>
    <w:p w:rsidR="00552019" w:rsidRPr="00552019" w:rsidRDefault="00552019" w:rsidP="00083D4F">
      <w:pPr>
        <w:spacing w:after="0" w:line="240" w:lineRule="auto"/>
        <w:ind w:firstLine="567"/>
        <w:jc w:val="both"/>
        <w:rPr>
          <w:rFonts w:ascii="Times New Roman" w:hAnsi="Times New Roman" w:cs="Times New Roman"/>
        </w:rPr>
      </w:pPr>
      <w:bookmarkStart w:id="141" w:name="sub_50627"/>
      <w:r w:rsidRPr="00552019">
        <w:rPr>
          <w:rFonts w:ascii="Times New Roman" w:hAnsi="Times New Roman" w:cs="Times New Roman"/>
        </w:rPr>
        <w:t>возмещение части процентной ставки по краткосрочным кредитам на развитие подотраслей растениеводства, животноводства, молочного скотоводства, на закупку сельскохозяйственного сырья для первичной и (или) последующей (промышленной) переработки продукции растениеводства и (или) животноводства и (или) молочного скотоводства;</w:t>
      </w:r>
    </w:p>
    <w:p w:rsidR="00552019" w:rsidRPr="00552019" w:rsidRDefault="00552019" w:rsidP="00083D4F">
      <w:pPr>
        <w:spacing w:after="0" w:line="240" w:lineRule="auto"/>
        <w:ind w:firstLine="567"/>
        <w:jc w:val="both"/>
        <w:rPr>
          <w:rFonts w:ascii="Times New Roman" w:hAnsi="Times New Roman" w:cs="Times New Roman"/>
        </w:rPr>
      </w:pPr>
      <w:bookmarkStart w:id="142" w:name="sub_50628"/>
      <w:bookmarkEnd w:id="141"/>
      <w:r w:rsidRPr="00552019">
        <w:rPr>
          <w:rFonts w:ascii="Times New Roman" w:hAnsi="Times New Roman" w:cs="Times New Roman"/>
        </w:rPr>
        <w:t>возмещение части процентной ставки по долгосрочным, среднесрочным и краткосрочным кредитам, взятым малыми формами хозяйствования;</w:t>
      </w:r>
    </w:p>
    <w:bookmarkEnd w:id="142"/>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гранты на создание и развитие крестьянского (фермерского) хозяйства начинающим фермерам;</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гранты на развитие семейных животноводческих ферм на базе крестьянских (фермерских) хозяйств;</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гранты на развитие материально-технической базы сельскохозяйственных потребительских кооперативов;</w:t>
      </w:r>
    </w:p>
    <w:p w:rsidR="00552019" w:rsidRPr="00552019" w:rsidRDefault="00552019" w:rsidP="00083D4F">
      <w:pPr>
        <w:spacing w:after="0" w:line="240" w:lineRule="auto"/>
        <w:ind w:firstLine="567"/>
        <w:jc w:val="both"/>
        <w:rPr>
          <w:rFonts w:ascii="Times New Roman" w:hAnsi="Times New Roman" w:cs="Times New Roman"/>
        </w:rPr>
      </w:pPr>
      <w:bookmarkStart w:id="143" w:name="sub_506212"/>
      <w:r w:rsidRPr="00552019">
        <w:rPr>
          <w:rFonts w:ascii="Times New Roman" w:hAnsi="Times New Roman" w:cs="Times New Roman"/>
        </w:rPr>
        <w:t>возмещение части затрат на содержание маточного поголовья крупного рогатого скота специализированных мясных пород и их помесей;</w:t>
      </w:r>
    </w:p>
    <w:p w:rsidR="00552019" w:rsidRPr="00552019" w:rsidRDefault="00552019" w:rsidP="00083D4F">
      <w:pPr>
        <w:spacing w:after="0" w:line="240" w:lineRule="auto"/>
        <w:ind w:firstLine="567"/>
        <w:jc w:val="both"/>
        <w:rPr>
          <w:rFonts w:ascii="Times New Roman" w:hAnsi="Times New Roman" w:cs="Times New Roman"/>
        </w:rPr>
      </w:pPr>
      <w:bookmarkStart w:id="144" w:name="sub_50613"/>
      <w:bookmarkEnd w:id="143"/>
      <w:r w:rsidRPr="00552019">
        <w:rPr>
          <w:rFonts w:ascii="Times New Roman" w:hAnsi="Times New Roman" w:cs="Times New Roman"/>
        </w:rPr>
        <w:t>поддержка ведомственных экономически значимых программ в области животноводства;</w:t>
      </w:r>
    </w:p>
    <w:p w:rsidR="00552019" w:rsidRPr="00552019" w:rsidRDefault="00552019" w:rsidP="00083D4F">
      <w:pPr>
        <w:spacing w:after="0" w:line="240" w:lineRule="auto"/>
        <w:ind w:firstLine="567"/>
        <w:jc w:val="both"/>
        <w:rPr>
          <w:rFonts w:ascii="Times New Roman" w:hAnsi="Times New Roman" w:cs="Times New Roman"/>
        </w:rPr>
      </w:pPr>
      <w:bookmarkStart w:id="145" w:name="sub_50614"/>
      <w:bookmarkEnd w:id="144"/>
      <w:r w:rsidRPr="00552019">
        <w:rPr>
          <w:rFonts w:ascii="Times New Roman" w:hAnsi="Times New Roman" w:cs="Times New Roman"/>
        </w:rPr>
        <w:t>возмещение части затрат на содержание маточного поголовья крупного рогатого скота молочного направления (кроме племенного).</w:t>
      </w:r>
    </w:p>
    <w:bookmarkEnd w:id="145"/>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Расчет субсидии осуществляется исходя из необходимости содействия достижению целевых показателей по следующим приоритетным направлениям:</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производство продукции растениеводства, животноводства, пищевой и перерабатывающей промышленности;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численность поголовья сельскохозяйственных животных;</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размер площадей под сельскохозяйственными культурами;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развитие малых форм хозяйствования.</w:t>
      </w:r>
    </w:p>
    <w:p w:rsidR="00552019" w:rsidRPr="00552019" w:rsidRDefault="00552019" w:rsidP="00083D4F">
      <w:pPr>
        <w:spacing w:after="0" w:line="240" w:lineRule="auto"/>
        <w:ind w:firstLine="567"/>
        <w:jc w:val="both"/>
        <w:rPr>
          <w:rFonts w:ascii="Times New Roman" w:hAnsi="Times New Roman" w:cs="Times New Roman"/>
        </w:rPr>
      </w:pPr>
      <w:bookmarkStart w:id="146" w:name="sub_6024"/>
      <w:r w:rsidRPr="00552019">
        <w:rPr>
          <w:rFonts w:ascii="Times New Roman" w:hAnsi="Times New Roman" w:cs="Times New Roman"/>
        </w:rPr>
        <w:t>Размеры субсидий будут рассчитываться:</w:t>
      </w:r>
    </w:p>
    <w:bookmarkEnd w:id="146"/>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а) сельскохозяйственным товаропроизводителям, за исключением граждан, ведущих личное подсобное хозяйство:</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lastRenderedPageBreak/>
        <w:t>по ставке на 1 голову сельскохозяйственного животного, за исключением племенных животных;</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 ставке на 1 голову приобретенного племенного молодняка сельскохозяйственных животных (кроме приобретенного по импорту);</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 ставке на 1 гектар площади под сельскохозяйственной культурой;</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 ставке на единицу объема реализованной продукции растениеводства и (или) животноводства собственного производства;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б) сельскохозяйственным товаропроизводителям, за исключением граждан, ведущих личное подсобное хозяйство, включенным в перечень сельскохозяйственных организаций и крестьянских фермерских хозяйств для предоставления субсидии из федерального бюджета бюджетам субъектов Российской Федерации на поддержку племенного животноводства, утверждаемый Министерством сельского хозяйства Российской Федерации по представлению высших исполнительных органов государственной власти субъектов Российской Федерации: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на племенное маточное поголовье сельскохозяйственных животных - по ставке на 1 условную голову;</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на племенных быков-производителей, оцененных по качеству потомства или находящихся в процессе оценки этого качества, - по ставке на 1 голову;</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 крестьянским (фермерским) хозяйствам, включая индивидуальных предпринимателей:</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на поддержку 1 начинающего фермера для разведения крупного рогатого скота мясного или молочного направлений - в размере, не превышающем 3 млн. рублей, но не более 90% затрат, для ведения иных видов деятельности - в размере, не превышающем 1,5 млн. рублей, но не более 90% затрат, при этом срок использования гранта на поддержку начинающего фермера составляет не более 18 месяцев с даты его получения;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на развитие семейной животноводческой фермы для разведения крупного рогатого скота мясного или молочного направлений в расчете на 1 крестьянское (фермерское) хозяйство - в размере, не превышающем 30 млн. рублей, но не более 60% затрат, для ведения иных видов деятельности - в размере, не превышающем 21,6 млн. рублей, но не более 60% затрат, при этом срок использования гранта на развитие семейной животноводческой фермы составляет не более 24 месяцев с даты его получения. Часть затрат семейной животноводческой фермы (не более 20%) может быть обеспечена за счет средств республиканского бюджета Республики Мордовия. Планируемое таким хозяйством поголовье крупного рогатого скота молочного или мясного направлений, страусов, коз (овец) не должно превышать 300 голов основного маточного стада;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 xml:space="preserve">на уплату процентов по кредитным договорам, заключенным до 31 декабря 2016 г., и займам, полученным до 31 декабря 2016 г., - в размере, рассчитанном в соответствии с </w:t>
      </w:r>
      <w:hyperlink r:id="rId50" w:history="1">
        <w:r w:rsidRPr="00552019">
          <w:rPr>
            <w:rStyle w:val="aff0"/>
            <w:rFonts w:ascii="Times New Roman" w:hAnsi="Times New Roman" w:cs="Times New Roman"/>
          </w:rPr>
          <w:t>подпунктами "д"</w:t>
        </w:r>
      </w:hyperlink>
      <w:r w:rsidRPr="00552019">
        <w:rPr>
          <w:rFonts w:ascii="Times New Roman" w:hAnsi="Times New Roman" w:cs="Times New Roman"/>
        </w:rPr>
        <w:t xml:space="preserve"> и </w:t>
      </w:r>
      <w:hyperlink r:id="rId51" w:history="1">
        <w:r w:rsidRPr="00552019">
          <w:rPr>
            <w:rStyle w:val="aff0"/>
            <w:rFonts w:ascii="Times New Roman" w:hAnsi="Times New Roman" w:cs="Times New Roman"/>
          </w:rPr>
          <w:t>"е" пункта 4</w:t>
        </w:r>
      </w:hyperlink>
      <w:r w:rsidRPr="00552019">
        <w:rPr>
          <w:rFonts w:ascii="Times New Roman" w:hAnsi="Times New Roman" w:cs="Times New Roman"/>
        </w:rPr>
        <w:t xml:space="preserve"> Правил предоставления и распределения субсидий из федерального бюджета бюджетам субъектов Российской Федерации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утвержденных </w:t>
      </w:r>
      <w:hyperlink r:id="rId52" w:history="1">
        <w:r w:rsidRPr="00552019">
          <w:rPr>
            <w:rStyle w:val="aff0"/>
            <w:rFonts w:ascii="Times New Roman" w:hAnsi="Times New Roman" w:cs="Times New Roman"/>
          </w:rPr>
          <w:t>постановлением</w:t>
        </w:r>
      </w:hyperlink>
      <w:r w:rsidRPr="00552019">
        <w:rPr>
          <w:rFonts w:ascii="Times New Roman" w:hAnsi="Times New Roman" w:cs="Times New Roman"/>
        </w:rPr>
        <w:t xml:space="preserve"> Правительства Российской Федерации от 14 июля 2012 г. N 717 "О Государственной программе развития сельского хозяйства и регулирования рынков сельскохозяйственной продукции, сырья и продовольствия на 2013 - 2020 годы" (далее - Правила возмещения затрат);</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г) сельскохозяйственным потребительским кооперативам:</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на развитие материально-технической базы сельскохозяйственного потребительского кооператива - в сумме, не превышающей 70 млн. рублей, но не более 60% затрат. При этом часть затрат сельскохозяйственного потребительского кооператива (не более 20%) может быть обеспечена за счет средств республиканского бюджета Республики Мордовия. Срок использования гранта на развитие материально-технической базы сельскохозяйственного потребительского кооператива составляет не более 24 месяцев с даты его получения;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 xml:space="preserve">на уплату процентов по кредитным договорам, заключенным до 31 декабря 2016 г., и займам, полученным до 31 декабря 2016 г., - в размере, рассчитанном в соответствии с </w:t>
      </w:r>
      <w:hyperlink r:id="rId53" w:history="1">
        <w:r w:rsidRPr="00552019">
          <w:rPr>
            <w:rStyle w:val="aff0"/>
            <w:rFonts w:ascii="Times New Roman" w:hAnsi="Times New Roman" w:cs="Times New Roman"/>
          </w:rPr>
          <w:t>подпунктами "д"</w:t>
        </w:r>
      </w:hyperlink>
      <w:r w:rsidRPr="00552019">
        <w:rPr>
          <w:rFonts w:ascii="Times New Roman" w:hAnsi="Times New Roman" w:cs="Times New Roman"/>
        </w:rPr>
        <w:t xml:space="preserve"> и </w:t>
      </w:r>
      <w:hyperlink r:id="rId54" w:history="1">
        <w:r w:rsidRPr="00552019">
          <w:rPr>
            <w:rStyle w:val="aff0"/>
            <w:rFonts w:ascii="Times New Roman" w:hAnsi="Times New Roman" w:cs="Times New Roman"/>
          </w:rPr>
          <w:t>"е" пункта 4</w:t>
        </w:r>
      </w:hyperlink>
      <w:r w:rsidRPr="00552019">
        <w:rPr>
          <w:rFonts w:ascii="Times New Roman" w:hAnsi="Times New Roman" w:cs="Times New Roman"/>
        </w:rPr>
        <w:t xml:space="preserve"> Правил возмещения затрат;</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 xml:space="preserve">д) гражданам, ведущим личное подсобное хозяйство, на уплату процентов по кредитным договорам, заключенным до 31 декабря 2016 г., и займам, полученным до 31 декабря 2016 г., - в размере, рассчитанном в соответствии с </w:t>
      </w:r>
      <w:hyperlink r:id="rId55" w:history="1">
        <w:r w:rsidRPr="00552019">
          <w:rPr>
            <w:rStyle w:val="aff0"/>
            <w:rFonts w:ascii="Times New Roman" w:hAnsi="Times New Roman" w:cs="Times New Roman"/>
          </w:rPr>
          <w:t>подпунктами "д"</w:t>
        </w:r>
      </w:hyperlink>
      <w:r w:rsidRPr="00552019">
        <w:rPr>
          <w:rFonts w:ascii="Times New Roman" w:hAnsi="Times New Roman" w:cs="Times New Roman"/>
        </w:rPr>
        <w:t xml:space="preserve"> и </w:t>
      </w:r>
      <w:hyperlink r:id="rId56" w:history="1">
        <w:r w:rsidRPr="00552019">
          <w:rPr>
            <w:rStyle w:val="aff0"/>
            <w:rFonts w:ascii="Times New Roman" w:hAnsi="Times New Roman" w:cs="Times New Roman"/>
          </w:rPr>
          <w:t>"е" пункта 4</w:t>
        </w:r>
      </w:hyperlink>
      <w:r w:rsidRPr="00552019">
        <w:rPr>
          <w:rFonts w:ascii="Times New Roman" w:hAnsi="Times New Roman" w:cs="Times New Roman"/>
        </w:rPr>
        <w:t xml:space="preserve"> Правил возмещения затрат;</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lastRenderedPageBreak/>
        <w:t xml:space="preserve">е) на возмещение части затрат сельскохозяйственных товаропроизводителей на уплату страховых премий, начисленных по договорам сельскохозяйственного страхования в области растениеводства и (или) животноводства, с учетом ставок для расчета размера субсидии, установленных планом сельскохозяйственного страхования на соответствующий год, и методик определения страховой стоимости и размера утраты (гибели) урожая сельскохозяйственной культуры, утраты (гибели) посадок многолетних насаждений, утраты (гибели) сельскохозяйственных животных, утверждаемых Министерством сельского хозяйства Российской Федерации по согласованию с Министерством финансов Российской Федерации, - в размере, рассчитанном в соответствии с </w:t>
      </w:r>
      <w:hyperlink r:id="rId57" w:history="1">
        <w:r w:rsidRPr="00552019">
          <w:rPr>
            <w:rStyle w:val="aff0"/>
            <w:rFonts w:ascii="Times New Roman" w:hAnsi="Times New Roman" w:cs="Times New Roman"/>
          </w:rPr>
          <w:t>частью 3 статьи 3</w:t>
        </w:r>
      </w:hyperlink>
      <w:r w:rsidRPr="00552019">
        <w:rPr>
          <w:rFonts w:ascii="Times New Roman" w:hAnsi="Times New Roman" w:cs="Times New Roman"/>
        </w:rPr>
        <w:t xml:space="preserve"> Федерального закона "О государственной поддержке в сфере сельскохозяйственного страхования и о внесении изменений в Федеральный закон "О развитии сельского хозяйства".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Распределение бюджетных средств между мероприятиями, направленными на развитие агропромышленного комплекса осуществляется в соответствии с главой одиннадцатой подпрограммы.</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Порядки предоставления субсидий утверждается постановлением Правительства Республики Мордовия.</w:t>
      </w:r>
    </w:p>
    <w:p w:rsidR="00552019" w:rsidRPr="00552019" w:rsidRDefault="00552019" w:rsidP="00083D4F">
      <w:pPr>
        <w:spacing w:after="0" w:line="240" w:lineRule="auto"/>
        <w:ind w:firstLine="567"/>
        <w:jc w:val="both"/>
        <w:rPr>
          <w:rFonts w:ascii="Times New Roman" w:hAnsi="Times New Roman" w:cs="Times New Roman"/>
        </w:rPr>
      </w:pPr>
      <w:bookmarkStart w:id="147" w:name="sub_5645"/>
      <w:r w:rsidRPr="00552019">
        <w:rPr>
          <w:rFonts w:ascii="Times New Roman" w:hAnsi="Times New Roman" w:cs="Times New Roman"/>
        </w:rPr>
        <w:t>В целях обеспечения выполнения мероприятия подпрограммы предусматривается предоставление крестьянским (фермерским) хозяйствам субсидий на возмещение затрат, связанных с созданием новых семейных молочных и кролиководческих животноводческих ферм на базе крестьянских (фермерских) хозяйств.</w:t>
      </w:r>
    </w:p>
    <w:p w:rsidR="00552019" w:rsidRPr="00552019" w:rsidRDefault="00552019" w:rsidP="00083D4F">
      <w:pPr>
        <w:spacing w:after="0" w:line="240" w:lineRule="auto"/>
        <w:ind w:firstLine="567"/>
        <w:jc w:val="both"/>
        <w:rPr>
          <w:rFonts w:ascii="Times New Roman" w:hAnsi="Times New Roman" w:cs="Times New Roman"/>
        </w:rPr>
      </w:pPr>
      <w:bookmarkStart w:id="148" w:name="sub_5649"/>
      <w:bookmarkEnd w:id="147"/>
      <w:r w:rsidRPr="00552019">
        <w:rPr>
          <w:rFonts w:ascii="Times New Roman" w:hAnsi="Times New Roman" w:cs="Times New Roman"/>
        </w:rPr>
        <w:t>Субсидии предоставляются на возмещение затрат, связанных со строительством выполнением объектов инженерной инфраструктуры молочных и кролиководческих семейных ферм на базе крестьянских (фермерских) хозяйств: (подъездных путей ЛЭП, трансформаторной подстанции, очистных сооружений, водозаборной башни, водопровода, газопровода.</w:t>
      </w:r>
    </w:p>
    <w:bookmarkEnd w:id="148"/>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Для реализации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 в рамках мероприятия будут предоставляться субвенции с республиканского бюджета Республики Мордовия муниципальным районам.</w:t>
      </w:r>
    </w:p>
    <w:p w:rsidR="00552019" w:rsidRPr="00552019" w:rsidRDefault="00552019" w:rsidP="00083D4F">
      <w:pPr>
        <w:spacing w:after="0" w:line="240" w:lineRule="auto"/>
        <w:ind w:firstLine="567"/>
        <w:jc w:val="both"/>
        <w:rPr>
          <w:rFonts w:ascii="Times New Roman" w:hAnsi="Times New Roman" w:cs="Times New Roman"/>
        </w:rPr>
      </w:pPr>
      <w:bookmarkStart w:id="149" w:name="sub_5648"/>
      <w:r w:rsidRPr="00552019">
        <w:rPr>
          <w:rFonts w:ascii="Times New Roman" w:hAnsi="Times New Roman" w:cs="Times New Roman"/>
        </w:rPr>
        <w:t>Методика расчета норматива для определения общего объема субвенций на осуществление государственных полномочий по организации сбора, проверки и единовременного представления в уполномоченный орган документов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 и распределения данных субвенций утверждается Законом Республики Мордовия.</w:t>
      </w:r>
    </w:p>
    <w:bookmarkEnd w:id="149"/>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 xml:space="preserve">В рамках реализации мероприятия предусматривается оказание государственной поддержки на реализацию </w:t>
      </w:r>
      <w:hyperlink r:id="rId58" w:history="1">
        <w:r w:rsidRPr="00552019">
          <w:rPr>
            <w:rStyle w:val="aff0"/>
            <w:rFonts w:ascii="Times New Roman" w:hAnsi="Times New Roman" w:cs="Times New Roman"/>
          </w:rPr>
          <w:t>ведомственной целевой программы</w:t>
        </w:r>
      </w:hyperlink>
      <w:r w:rsidRPr="00552019">
        <w:rPr>
          <w:rFonts w:ascii="Times New Roman" w:hAnsi="Times New Roman" w:cs="Times New Roman"/>
        </w:rPr>
        <w:t xml:space="preserve"> "Профилактика и предупреждение заноса и распространения африканской чумы свиней (АЧС) на территорию Республики Мордовия".</w:t>
      </w:r>
    </w:p>
    <w:p w:rsidR="00552019" w:rsidRPr="00552019" w:rsidRDefault="00552019" w:rsidP="00083D4F">
      <w:pPr>
        <w:spacing w:after="0" w:line="240" w:lineRule="auto"/>
        <w:ind w:firstLine="567"/>
        <w:jc w:val="both"/>
        <w:rPr>
          <w:rFonts w:ascii="Times New Roman" w:hAnsi="Times New Roman" w:cs="Times New Roman"/>
        </w:rPr>
      </w:pPr>
      <w:bookmarkStart w:id="150" w:name="sub_5613"/>
      <w:r w:rsidRPr="00552019">
        <w:rPr>
          <w:rFonts w:ascii="Times New Roman" w:hAnsi="Times New Roman" w:cs="Times New Roman"/>
        </w:rPr>
        <w:t>Государственную поддержку за счет средств республиканского бюджета Республики Мордовия предполагается предоставлять на возмещение части затрат, связанных со сбором, переработкой и утилизацией биологических отходов и на финансовое обеспечение части затрат, связанных с приобретением оборудования для переработки и утилизации биологических отходов, специализированного транспорта. Государственную поддержку за счет средств республиканского бюджета Республики Мордовия предполагается предоставлять бюджетам муниципальных районов Республики Мордовия на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bookmarkEnd w:id="150"/>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 xml:space="preserve">Реализация мероприятия по предупреждению распространения и ликвидации африканской чумы свиней направлена на стабилизацию эпизоотической ситуации по африканской чуме свиней на территории Республики Мордовия, предотвращение распространения этого заболевания и </w:t>
      </w:r>
      <w:r w:rsidRPr="00552019">
        <w:rPr>
          <w:rFonts w:ascii="Times New Roman" w:hAnsi="Times New Roman" w:cs="Times New Roman"/>
        </w:rPr>
        <w:lastRenderedPageBreak/>
        <w:t>минимизацию риска, связанного с возможностью заноса вируса африканской чумы свиней, для промышленного свиноводства на ближайшие годы.</w:t>
      </w:r>
    </w:p>
    <w:p w:rsidR="00552019" w:rsidRPr="00552019" w:rsidRDefault="00552019" w:rsidP="00083D4F">
      <w:pPr>
        <w:spacing w:after="0" w:line="240" w:lineRule="auto"/>
        <w:ind w:firstLine="567"/>
        <w:jc w:val="both"/>
        <w:rPr>
          <w:rFonts w:ascii="Times New Roman" w:hAnsi="Times New Roman" w:cs="Times New Roman"/>
        </w:rPr>
      </w:pPr>
      <w:bookmarkStart w:id="151" w:name="sub_50615"/>
      <w:r w:rsidRPr="00552019">
        <w:rPr>
          <w:rFonts w:ascii="Times New Roman" w:hAnsi="Times New Roman" w:cs="Times New Roman"/>
        </w:rPr>
        <w:t>В целях обеспечения финансовой устойчивости сельскохозяйственных товаропроизводителей и организаций агропромышленного комплекса предусматривается возмещение части процентной ставки по краткосрочным кредитам (займам) в агропромышленном комплексе, полученным в 2017 году.</w:t>
      </w:r>
    </w:p>
    <w:p w:rsidR="00552019" w:rsidRPr="00552019" w:rsidRDefault="00552019" w:rsidP="00083D4F">
      <w:pPr>
        <w:spacing w:after="0" w:line="240" w:lineRule="auto"/>
        <w:ind w:firstLine="567"/>
        <w:jc w:val="both"/>
        <w:rPr>
          <w:rFonts w:ascii="Times New Roman" w:hAnsi="Times New Roman" w:cs="Times New Roman"/>
        </w:rPr>
      </w:pPr>
      <w:bookmarkStart w:id="152" w:name="sub_10002461"/>
      <w:bookmarkEnd w:id="151"/>
      <w:r w:rsidRPr="00552019">
        <w:rPr>
          <w:rFonts w:ascii="Times New Roman" w:hAnsi="Times New Roman" w:cs="Times New Roman"/>
        </w:rPr>
        <w:t>На поддержку племенного животноводства предоставляются также субсидии организациям по искусственному осеменению сельскохозяйственных животных на содержание племенных быков-производителей из республиканского бюджета Республики Мордовия.</w:t>
      </w:r>
    </w:p>
    <w:p w:rsidR="00552019" w:rsidRPr="00552019" w:rsidRDefault="00552019" w:rsidP="00083D4F">
      <w:pPr>
        <w:spacing w:after="0" w:line="240" w:lineRule="auto"/>
        <w:ind w:firstLine="567"/>
        <w:jc w:val="both"/>
        <w:rPr>
          <w:rFonts w:ascii="Times New Roman" w:hAnsi="Times New Roman" w:cs="Times New Roman"/>
        </w:rPr>
      </w:pPr>
      <w:bookmarkStart w:id="153" w:name="sub_50616"/>
      <w:bookmarkEnd w:id="152"/>
      <w:r w:rsidRPr="00552019">
        <w:rPr>
          <w:rFonts w:ascii="Times New Roman" w:hAnsi="Times New Roman" w:cs="Times New Roman"/>
        </w:rPr>
        <w:t>Порядки предоставления субсидий за счет средств республиканского бюджета Республики Мордовия утверждаются постановлением Правительства Республики Мордовия.</w:t>
      </w:r>
    </w:p>
    <w:bookmarkEnd w:id="153"/>
    <w:p w:rsidR="00552019" w:rsidRPr="00552019" w:rsidRDefault="00552019" w:rsidP="00552019">
      <w:pPr>
        <w:spacing w:after="0" w:line="240" w:lineRule="auto"/>
        <w:ind w:firstLine="567"/>
        <w:rPr>
          <w:rFonts w:ascii="Times New Roman" w:hAnsi="Times New Roman" w:cs="Times New Roman"/>
        </w:rPr>
      </w:pPr>
    </w:p>
    <w:p w:rsidR="00552019" w:rsidRPr="00552019" w:rsidRDefault="00552019" w:rsidP="00552019">
      <w:pPr>
        <w:pStyle w:val="affb"/>
        <w:spacing w:line="240" w:lineRule="auto"/>
        <w:jc w:val="center"/>
        <w:rPr>
          <w:rFonts w:ascii="Times New Roman" w:hAnsi="Times New Roman" w:cs="Times New Roman"/>
          <w:b/>
          <w:sz w:val="22"/>
          <w:szCs w:val="22"/>
        </w:rPr>
      </w:pPr>
      <w:r w:rsidRPr="00552019">
        <w:rPr>
          <w:rFonts w:ascii="Times New Roman" w:hAnsi="Times New Roman" w:cs="Times New Roman"/>
          <w:b/>
          <w:sz w:val="22"/>
          <w:szCs w:val="22"/>
        </w:rPr>
        <w:t>Глава 7. Мероприятие "Поддержание доходности сельскохозяйственных товаропроизводителей"</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Реализация мероприятия направлена: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 области животноводства - производства и выравнивание сезонности молока, рост поголовья коров, создание условий для воспроизводства в скотоводстве, стимулирование повышения товарности и качества молока;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 области растениеводства - на более рациональное использование земельных ресурсов Ардатовского района, повышение плодородия и качества почв, получение стабильных урожаев сельскохозяйственных культур, обеспечивающих продовольственную безопасность Республики Мордовия и повышение уровня экологической безопасности.</w:t>
      </w:r>
    </w:p>
    <w:p w:rsidR="00552019" w:rsidRPr="00552019" w:rsidRDefault="00552019" w:rsidP="00083D4F">
      <w:pPr>
        <w:spacing w:after="0" w:line="240" w:lineRule="auto"/>
        <w:ind w:firstLine="567"/>
        <w:jc w:val="both"/>
        <w:rPr>
          <w:rFonts w:ascii="Times New Roman" w:hAnsi="Times New Roman" w:cs="Times New Roman"/>
        </w:rPr>
      </w:pPr>
      <w:bookmarkStart w:id="154" w:name="sub_5072"/>
      <w:r w:rsidRPr="00552019">
        <w:rPr>
          <w:rFonts w:ascii="Times New Roman" w:hAnsi="Times New Roman" w:cs="Times New Roman"/>
        </w:rPr>
        <w:t>В целях реализации мероприятия предусмотрены следующие виды государственной поддержки:</w:t>
      </w:r>
    </w:p>
    <w:bookmarkEnd w:id="154"/>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ведущим личное подсобное хозяйство на повышение продуктивности в молочном скотоводстве. Размер субсидий определяется из расчета за 1 килограмм реализованного и (или) отгруженного на собственную переработку молока;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субсидии на оказание несвязанной поддержки сельскохозяйственным товаропроизводителям в области растениеводства, а также в области развития производства семенного картофеля, семян овощных культур открытого грунта, семян кукурузы, семян подсолнечника, семян сахарной свеклы, льна-долгунца, технической конопли и овощей открытого грунта.</w:t>
      </w:r>
    </w:p>
    <w:p w:rsidR="00552019" w:rsidRPr="00552019" w:rsidRDefault="00552019" w:rsidP="00083D4F">
      <w:pPr>
        <w:spacing w:after="0" w:line="240" w:lineRule="auto"/>
        <w:ind w:firstLine="567"/>
        <w:jc w:val="both"/>
        <w:rPr>
          <w:rFonts w:ascii="Times New Roman" w:hAnsi="Times New Roman" w:cs="Times New Roman"/>
        </w:rPr>
      </w:pPr>
      <w:bookmarkStart w:id="155" w:name="sub_5074"/>
      <w:r w:rsidRPr="00552019">
        <w:rPr>
          <w:rFonts w:ascii="Times New Roman" w:hAnsi="Times New Roman" w:cs="Times New Roman"/>
        </w:rPr>
        <w:t>Указанные субсидии предоставляются на условиях софинансирования с федеральным бюджетом.</w:t>
      </w:r>
    </w:p>
    <w:bookmarkEnd w:id="155"/>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 целях снижения финансовой нагрузки на сельхозтоваропроизводителей предусматривается предоставление из республиканского бюджета Республики Мордовия субсидий организациям, занимающимся предоставлением организациям и гражданам сельскохозяйственной техники, минеральных удобрений, средств защиты растений и других материально-технических ресурсов по договорам лизинга и товарного кредита на приобретение для последующего предоставления на льготной основе сельскохозяйственной техники, минеральных удобрений и средств защиты растений, семян, кормов, строительных материалов для жилищного строительства организациям и гражданам, на погашение привлеченных целевых кредитов и займов, полученных на закупку сельскохозяйственной техники, минеральных удобрений, сельскохозяйственного сырья для промышленной переработки и займов по целевым программам развития Республики Мордовия.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552019">
      <w:pPr>
        <w:spacing w:after="0" w:line="240" w:lineRule="auto"/>
        <w:ind w:firstLine="567"/>
        <w:rPr>
          <w:rFonts w:ascii="Times New Roman" w:hAnsi="Times New Roman" w:cs="Times New Roman"/>
        </w:rPr>
      </w:pPr>
    </w:p>
    <w:p w:rsidR="00552019" w:rsidRPr="00552019" w:rsidRDefault="00552019" w:rsidP="00552019">
      <w:pPr>
        <w:pStyle w:val="affb"/>
        <w:spacing w:line="240" w:lineRule="auto"/>
        <w:jc w:val="center"/>
        <w:rPr>
          <w:rFonts w:ascii="Times New Roman" w:hAnsi="Times New Roman" w:cs="Times New Roman"/>
          <w:b/>
          <w:sz w:val="22"/>
          <w:szCs w:val="22"/>
        </w:rPr>
      </w:pPr>
      <w:bookmarkStart w:id="156" w:name="sub_508"/>
      <w:r w:rsidRPr="00552019">
        <w:rPr>
          <w:rFonts w:ascii="Times New Roman" w:hAnsi="Times New Roman" w:cs="Times New Roman"/>
          <w:b/>
          <w:sz w:val="22"/>
          <w:szCs w:val="22"/>
        </w:rPr>
        <w:t>Глава 8. Мероприятие "Обеспечение проведения противоэпизоотических мероприятий"</w:t>
      </w:r>
    </w:p>
    <w:bookmarkEnd w:id="156"/>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 xml:space="preserve">Реализация мероприятия по обеспечению проведения противоэпизоотических мероприятий в Республике Мордовия направлена на предупреждение возникновения и распространения </w:t>
      </w:r>
      <w:r w:rsidRPr="00552019">
        <w:rPr>
          <w:rFonts w:ascii="Times New Roman" w:hAnsi="Times New Roman" w:cs="Times New Roman"/>
        </w:rPr>
        <w:lastRenderedPageBreak/>
        <w:t>заразных болезней животных (включая одомашненных видов и пород рыб), снижение заболеваемости животных бешенством и другими заразными заболеваниями, защиту населения от болезней, общих для человека и животных, на выпуск полноценной и безопасной в ветеринарном отношении продукции животноводства, а также на поддержку природоохранных и ветеринарно-санитарных мероприятий в Республике Мордовия.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 рамках осуществления мероприятия предусматривается проведение специальных ветеринарных профилактических и противоэпизоотических мероприятий (мониторинговых, диагностических, предупредительных, ликвидационных), организационных мероприятий, сбор, утилизация биологических отходов и приобретение оборудования для переработки биологических отходов.</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Средства республиканского бюджета Республики Мордовия предполагается предоставлять:</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Республиканской ветеринарной службе Республики Мордовия - на финансирование расходов по проведению противоэпизоотических мероприятий;</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юридическим лицам - на возмещение части затрат, связанных со сбором и утилизацией биологических отходов, приобретением оборудования для переработки биологических отходов и специализированного транспорта;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предприятиям агропромышленного комплекса независимо от их организационно-правовой формы - на возмещение части затрат по строительству и реконструкции производственных мощностей по убою крупного рогатого скота, включая санитарный убой.</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552019">
      <w:pPr>
        <w:spacing w:after="0" w:line="240" w:lineRule="auto"/>
        <w:ind w:firstLine="567"/>
        <w:rPr>
          <w:rFonts w:ascii="Times New Roman" w:hAnsi="Times New Roman" w:cs="Times New Roman"/>
        </w:rPr>
      </w:pPr>
    </w:p>
    <w:p w:rsidR="00552019" w:rsidRPr="00552019" w:rsidRDefault="00552019" w:rsidP="00552019">
      <w:pPr>
        <w:pStyle w:val="affb"/>
        <w:spacing w:line="240" w:lineRule="auto"/>
        <w:jc w:val="center"/>
        <w:rPr>
          <w:rFonts w:ascii="Times New Roman" w:hAnsi="Times New Roman" w:cs="Times New Roman"/>
          <w:b/>
          <w:sz w:val="22"/>
          <w:szCs w:val="22"/>
        </w:rPr>
      </w:pPr>
      <w:bookmarkStart w:id="157" w:name="sub_509"/>
      <w:r w:rsidRPr="00552019">
        <w:rPr>
          <w:rFonts w:ascii="Times New Roman" w:hAnsi="Times New Roman" w:cs="Times New Roman"/>
          <w:b/>
          <w:sz w:val="22"/>
          <w:szCs w:val="22"/>
        </w:rPr>
        <w:t>Глава 9. Мероприятие "Оказание государственных услуг в отрасли животноводства"</w:t>
      </w:r>
    </w:p>
    <w:bookmarkEnd w:id="157"/>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Целями мероприятия по оказанию государственных услуг в области животноводства являются: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повышение доступности и качества оказания государственных услуг и выполнения работ в области животноводства;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развитие материально-технической базы подведомственных учреждений, в том числе за счет более активного привлечения средств внебюджетных источников.</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Средства республиканского бюджета Республики Мордовия предполагается предоставлять Республиканской ветеринарной службе Республики Мордовия для предоставления субсидии подведомственным бюджетным учреждениям на возмещение нормативных затрат, связанных с оказанием ими в соответствии с государственным заданием государственных услуг (выполнением работ) и на иные цели.</w:t>
      </w:r>
    </w:p>
    <w:p w:rsidR="00552019" w:rsidRPr="00552019" w:rsidRDefault="00552019" w:rsidP="00552019">
      <w:pPr>
        <w:spacing w:after="0" w:line="240" w:lineRule="auto"/>
        <w:ind w:firstLine="567"/>
        <w:rPr>
          <w:rFonts w:ascii="Times New Roman" w:hAnsi="Times New Roman" w:cs="Times New Roman"/>
        </w:rPr>
      </w:pPr>
    </w:p>
    <w:p w:rsidR="00552019" w:rsidRPr="00552019" w:rsidRDefault="00552019" w:rsidP="00552019">
      <w:pPr>
        <w:pStyle w:val="affb"/>
        <w:spacing w:line="240" w:lineRule="auto"/>
        <w:jc w:val="center"/>
        <w:rPr>
          <w:rFonts w:ascii="Times New Roman" w:hAnsi="Times New Roman" w:cs="Times New Roman"/>
          <w:b/>
          <w:sz w:val="22"/>
          <w:szCs w:val="22"/>
        </w:rPr>
      </w:pPr>
      <w:r w:rsidRPr="00552019">
        <w:rPr>
          <w:rFonts w:ascii="Times New Roman" w:hAnsi="Times New Roman" w:cs="Times New Roman"/>
          <w:b/>
          <w:sz w:val="22"/>
          <w:szCs w:val="22"/>
        </w:rPr>
        <w:t>Глава 10.1. Мероприятие "Поддержка сельскохозяйственных товаропроизводителей, пострадавших от чрезвычайных ситуаций"</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 xml:space="preserve">Целью осуществления мероприятия по поддержке сельскохозяйственных товаропроизводителей, пострадавших от чрезвычайной ситуации, является повышение финансовой устойчивости юридических лиц и индивидуальных предпринимателей, признанных сельскохозяйственными товаропроизводителями в соответствии со </w:t>
      </w:r>
      <w:hyperlink r:id="rId59" w:history="1">
        <w:r w:rsidRPr="00552019">
          <w:rPr>
            <w:rStyle w:val="aff0"/>
            <w:rFonts w:ascii="Times New Roman" w:hAnsi="Times New Roman" w:cs="Times New Roman"/>
          </w:rPr>
          <w:t>статьей 3</w:t>
        </w:r>
      </w:hyperlink>
      <w:r w:rsidRPr="00552019">
        <w:rPr>
          <w:rFonts w:ascii="Times New Roman" w:hAnsi="Times New Roman" w:cs="Times New Roman"/>
        </w:rPr>
        <w:t xml:space="preserve"> Федерального закона от 29 декабря 2006 г. N 264-ФЗ "О развитии сельского хозяйства".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Государственная поддержка будет осуществляться посредством предоставления из республиканского бюджета за счет средств иных межбюджетных трансфертов федерального бюджета субсидий на компенсацию сельскохозяйственным товаропроизводителям ущерба, причиненного в результате чрезвычайных ситуаций природного характера.</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pStyle w:val="affb"/>
        <w:spacing w:line="240" w:lineRule="auto"/>
        <w:jc w:val="center"/>
        <w:rPr>
          <w:rFonts w:ascii="Times New Roman" w:hAnsi="Times New Roman" w:cs="Times New Roman"/>
          <w:b/>
          <w:sz w:val="22"/>
          <w:szCs w:val="22"/>
        </w:rPr>
      </w:pPr>
      <w:bookmarkStart w:id="158" w:name="sub_510"/>
      <w:r w:rsidRPr="00552019">
        <w:rPr>
          <w:rFonts w:ascii="Times New Roman" w:hAnsi="Times New Roman" w:cs="Times New Roman"/>
          <w:b/>
          <w:sz w:val="22"/>
          <w:szCs w:val="22"/>
        </w:rPr>
        <w:t>Глава 10. Мероприятие "Регулирование рынков продукции животноводства"</w:t>
      </w:r>
    </w:p>
    <w:bookmarkEnd w:id="158"/>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 рамках осуществления этого мероприятия предусматривается повышение инвестиционной привлекательности производства мяса.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 xml:space="preserve">Государственную поддержку за счет средств республиканского бюджета Республики Мордовия предполагается предоставлять юридическим лицам, занимающимся производством и переработкой мясопродуктов, на возмещение затрат на проектирование, строительство, реконструкцию, капитальный ремонт, модернизацию объектов электроснабжения, тепло- и пароснабжения, водоснабжения, водоотведения, вентиляции и кондиционирования воздуха, </w:t>
      </w:r>
      <w:r w:rsidRPr="00552019">
        <w:rPr>
          <w:rFonts w:ascii="Times New Roman" w:hAnsi="Times New Roman" w:cs="Times New Roman"/>
        </w:rPr>
        <w:lastRenderedPageBreak/>
        <w:t>систем холодоснабжения, а также строительство газопоршневых станций (мини ТЭС) и технологическое присоединение к электрическим сетям.</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Размер субсидии по направлениям субсидирования определяется путем умножения коэффициента приоритетности на общий объем субсидий на содействие достижению целевых показателей региональных программ развития агропромышленного комплекса, доведенный до Республики Мордовия в установленном порядке.</w:t>
      </w:r>
    </w:p>
    <w:p w:rsidR="00552019" w:rsidRPr="00552019" w:rsidRDefault="00552019" w:rsidP="00552019">
      <w:pPr>
        <w:spacing w:after="0" w:line="240" w:lineRule="auto"/>
        <w:ind w:firstLine="567"/>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bookmarkStart w:id="159" w:name="sub_53"/>
      <w:r w:rsidRPr="00552019">
        <w:rPr>
          <w:rFonts w:ascii="Times New Roman" w:hAnsi="Times New Roman" w:cs="Times New Roman"/>
          <w:b/>
        </w:rPr>
        <w:t>Раздел 3. Характеристика мер государственного регулирования,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bookmarkEnd w:id="159"/>
    <w:p w:rsidR="00552019" w:rsidRPr="00552019" w:rsidRDefault="00552019" w:rsidP="00552019">
      <w:pPr>
        <w:pStyle w:val="affb"/>
        <w:spacing w:line="240" w:lineRule="auto"/>
        <w:rPr>
          <w:rFonts w:ascii="Times New Roman" w:hAnsi="Times New Roman" w:cs="Times New Roman"/>
          <w:sz w:val="22"/>
          <w:szCs w:val="22"/>
        </w:rPr>
      </w:pPr>
    </w:p>
    <w:p w:rsidR="00552019" w:rsidRPr="00552019" w:rsidRDefault="00552019" w:rsidP="00552019">
      <w:pPr>
        <w:pStyle w:val="affb"/>
        <w:spacing w:line="240" w:lineRule="auto"/>
        <w:jc w:val="center"/>
        <w:rPr>
          <w:rFonts w:ascii="Times New Roman" w:hAnsi="Times New Roman" w:cs="Times New Roman"/>
          <w:b/>
          <w:sz w:val="22"/>
          <w:szCs w:val="22"/>
        </w:rPr>
      </w:pPr>
      <w:r w:rsidRPr="00552019">
        <w:rPr>
          <w:rFonts w:ascii="Times New Roman" w:hAnsi="Times New Roman" w:cs="Times New Roman"/>
          <w:b/>
          <w:sz w:val="22"/>
          <w:szCs w:val="22"/>
        </w:rPr>
        <w:t>Глава 12. Участие государственных корпораций, акционерных обществ с государственным участием</w:t>
      </w:r>
    </w:p>
    <w:p w:rsidR="00552019" w:rsidRPr="00552019" w:rsidRDefault="00552019" w:rsidP="00552019">
      <w:pPr>
        <w:pStyle w:val="affb"/>
        <w:spacing w:line="240" w:lineRule="auto"/>
        <w:jc w:val="center"/>
        <w:rPr>
          <w:rFonts w:ascii="Times New Roman" w:hAnsi="Times New Roman" w:cs="Times New Roman"/>
          <w:sz w:val="22"/>
          <w:szCs w:val="22"/>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 реализации подпрограммы могут принимать участие государственные корпорации и акционерные общества с государственным участием.</w:t>
      </w:r>
    </w:p>
    <w:p w:rsidR="00552019" w:rsidRPr="00552019" w:rsidRDefault="00552019" w:rsidP="00552019">
      <w:pPr>
        <w:spacing w:after="0" w:line="240" w:lineRule="auto"/>
        <w:ind w:firstLine="567"/>
        <w:rPr>
          <w:rFonts w:ascii="Times New Roman" w:hAnsi="Times New Roman" w:cs="Times New Roman"/>
        </w:rPr>
      </w:pPr>
    </w:p>
    <w:p w:rsidR="00552019" w:rsidRPr="00552019" w:rsidRDefault="00552019" w:rsidP="00552019">
      <w:pPr>
        <w:pStyle w:val="affb"/>
        <w:spacing w:line="240" w:lineRule="auto"/>
        <w:jc w:val="center"/>
        <w:rPr>
          <w:rFonts w:ascii="Times New Roman" w:hAnsi="Times New Roman" w:cs="Times New Roman"/>
          <w:b/>
          <w:sz w:val="22"/>
          <w:szCs w:val="22"/>
        </w:rPr>
      </w:pPr>
      <w:r w:rsidRPr="00552019">
        <w:rPr>
          <w:rFonts w:ascii="Times New Roman" w:hAnsi="Times New Roman" w:cs="Times New Roman"/>
          <w:b/>
          <w:sz w:val="22"/>
          <w:szCs w:val="22"/>
        </w:rPr>
        <w:t>Глава 14. Обоснование объема финансовых ресурсов, необходимых для реализации подпрограммы</w:t>
      </w:r>
    </w:p>
    <w:p w:rsidR="00552019" w:rsidRPr="00552019" w:rsidRDefault="00552019" w:rsidP="00552019">
      <w:pPr>
        <w:pStyle w:val="affb"/>
        <w:spacing w:line="240" w:lineRule="auto"/>
        <w:jc w:val="center"/>
        <w:rPr>
          <w:rFonts w:ascii="Times New Roman" w:hAnsi="Times New Roman" w:cs="Times New Roman"/>
          <w:b/>
          <w:sz w:val="22"/>
          <w:szCs w:val="22"/>
        </w:rPr>
      </w:pPr>
    </w:p>
    <w:p w:rsidR="00552019" w:rsidRPr="00552019" w:rsidRDefault="00552019" w:rsidP="00083D4F">
      <w:pPr>
        <w:spacing w:after="0" w:line="240" w:lineRule="auto"/>
        <w:ind w:firstLine="567"/>
        <w:jc w:val="both"/>
        <w:rPr>
          <w:rFonts w:ascii="Times New Roman" w:hAnsi="Times New Roman" w:cs="Times New Roman"/>
        </w:rPr>
      </w:pPr>
      <w:bookmarkStart w:id="160" w:name="sub_5141"/>
      <w:r w:rsidRPr="00552019">
        <w:rPr>
          <w:rFonts w:ascii="Times New Roman" w:hAnsi="Times New Roman" w:cs="Times New Roman"/>
        </w:rPr>
        <w:t xml:space="preserve">Объем бюджетных ассигнований на реализацию подпрограммы </w:t>
      </w:r>
      <w:bookmarkEnd w:id="160"/>
      <w:r w:rsidRPr="00552019">
        <w:rPr>
          <w:rFonts w:ascii="Times New Roman" w:hAnsi="Times New Roman" w:cs="Times New Roman"/>
        </w:rPr>
        <w:t>местным бюджетом не предусмотрен.</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pStyle w:val="affb"/>
        <w:spacing w:line="240" w:lineRule="auto"/>
        <w:jc w:val="center"/>
        <w:rPr>
          <w:rFonts w:ascii="Times New Roman" w:hAnsi="Times New Roman" w:cs="Times New Roman"/>
          <w:b/>
          <w:sz w:val="22"/>
          <w:szCs w:val="22"/>
        </w:rPr>
      </w:pPr>
      <w:bookmarkStart w:id="161" w:name="sub_515"/>
      <w:r w:rsidRPr="00552019">
        <w:rPr>
          <w:rFonts w:ascii="Times New Roman" w:hAnsi="Times New Roman" w:cs="Times New Roman"/>
          <w:b/>
          <w:sz w:val="22"/>
          <w:szCs w:val="22"/>
        </w:rPr>
        <w:t>Глава 15. Анализ рисков реализации подпрограммы и описание мер управления рисками</w:t>
      </w:r>
    </w:p>
    <w:bookmarkEnd w:id="161"/>
    <w:p w:rsidR="00552019" w:rsidRPr="00552019" w:rsidRDefault="00552019" w:rsidP="00552019">
      <w:pPr>
        <w:spacing w:after="0" w:line="240" w:lineRule="auto"/>
        <w:ind w:firstLine="567"/>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К основным рискам реализации подпрограммы относятся следующие:</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552019" w:rsidRPr="00552019" w:rsidRDefault="00552019" w:rsidP="00083D4F">
      <w:pPr>
        <w:shd w:val="clear" w:color="auto" w:fill="FFFFFF" w:themeFill="background1"/>
        <w:spacing w:after="0" w:line="240" w:lineRule="auto"/>
        <w:ind w:firstLine="567"/>
        <w:jc w:val="both"/>
        <w:rPr>
          <w:rFonts w:ascii="Times New Roman" w:hAnsi="Times New Roman" w:cs="Times New Roman"/>
        </w:rPr>
      </w:pPr>
      <w:r w:rsidRPr="00552019">
        <w:rPr>
          <w:rFonts w:ascii="Times New Roman" w:hAnsi="Times New Roman" w:cs="Times New Roman"/>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отраслей сельского хозяйства,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сельского хозяйства и продуктов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агропромышленного комплекса на внутреннем рынке, диверсификацию структуры внутреннего производства продукции в части товарной номенклатуры, расширение рынков сбыта</w:t>
      </w: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552019">
      <w:pPr>
        <w:shd w:val="clear" w:color="auto" w:fill="FFFFFF" w:themeFill="background1"/>
        <w:spacing w:after="0" w:line="240" w:lineRule="auto"/>
        <w:rPr>
          <w:rFonts w:ascii="Times New Roman" w:hAnsi="Times New Roman" w:cs="Times New Roman"/>
        </w:rPr>
      </w:pPr>
    </w:p>
    <w:p w:rsidR="00552019" w:rsidRPr="00552019" w:rsidRDefault="00552019" w:rsidP="00552019">
      <w:pPr>
        <w:pStyle w:val="affb"/>
        <w:spacing w:line="240" w:lineRule="auto"/>
        <w:jc w:val="center"/>
        <w:rPr>
          <w:rFonts w:ascii="Times New Roman" w:hAnsi="Times New Roman" w:cs="Times New Roman"/>
          <w:b/>
          <w:sz w:val="22"/>
          <w:szCs w:val="22"/>
        </w:rPr>
      </w:pPr>
      <w:bookmarkStart w:id="162" w:name="sub_11000"/>
      <w:r w:rsidRPr="00552019">
        <w:rPr>
          <w:rFonts w:ascii="Times New Roman" w:hAnsi="Times New Roman" w:cs="Times New Roman"/>
          <w:b/>
          <w:sz w:val="22"/>
          <w:szCs w:val="22"/>
        </w:rPr>
        <w:t>Подпрограмма</w:t>
      </w:r>
    </w:p>
    <w:p w:rsidR="00552019" w:rsidRPr="00552019" w:rsidRDefault="00552019" w:rsidP="00552019">
      <w:pPr>
        <w:pStyle w:val="affb"/>
        <w:spacing w:line="240" w:lineRule="auto"/>
        <w:jc w:val="center"/>
        <w:rPr>
          <w:rFonts w:ascii="Times New Roman" w:hAnsi="Times New Roman" w:cs="Times New Roman"/>
          <w:b/>
          <w:sz w:val="22"/>
          <w:szCs w:val="22"/>
        </w:rPr>
      </w:pPr>
      <w:r w:rsidRPr="00552019">
        <w:rPr>
          <w:rFonts w:ascii="Times New Roman" w:hAnsi="Times New Roman" w:cs="Times New Roman"/>
          <w:b/>
          <w:sz w:val="22"/>
          <w:szCs w:val="22"/>
        </w:rPr>
        <w:t>"Стимулирование инвестиционной деятельности в агропромышленном комплексе"</w:t>
      </w:r>
    </w:p>
    <w:bookmarkEnd w:id="162"/>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Паспорт подпрограммы "Стимулирование инвестиционной деятельности в агропромышленном комплексе "</w:t>
      </w:r>
    </w:p>
    <w:p w:rsidR="00552019" w:rsidRPr="00552019" w:rsidRDefault="00552019" w:rsidP="00552019">
      <w:pPr>
        <w:spacing w:after="0" w:line="240" w:lineRule="auto"/>
        <w:rPr>
          <w:rFonts w:ascii="Times New Roman" w:hAnsi="Times New Roman" w:cs="Times New Roman"/>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20"/>
        <w:gridCol w:w="560"/>
        <w:gridCol w:w="6001"/>
      </w:tblGrid>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Style w:val="afe"/>
                <w:rFonts w:ascii="Times New Roman" w:hAnsi="Times New Roman" w:cs="Times New Roman"/>
                <w:b w:val="0"/>
                <w:bCs w:val="0"/>
                <w:sz w:val="22"/>
                <w:szCs w:val="22"/>
              </w:rPr>
              <w:t>Наименование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6001"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Стимулирование инвестиционной деятельности в агропромышленном комплексе (далее - подпрограмма)</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Style w:val="afe"/>
                <w:rFonts w:ascii="Times New Roman" w:hAnsi="Times New Roman" w:cs="Times New Roman"/>
                <w:b w:val="0"/>
                <w:bCs w:val="0"/>
                <w:sz w:val="22"/>
                <w:szCs w:val="22"/>
              </w:rPr>
              <w:lastRenderedPageBreak/>
              <w:t>Ответственный исполнитель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6001"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Администрация Ардатовского муниципального района</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Style w:val="afe"/>
                <w:rFonts w:ascii="Times New Roman" w:hAnsi="Times New Roman" w:cs="Times New Roman"/>
                <w:b w:val="0"/>
                <w:bCs w:val="0"/>
                <w:sz w:val="22"/>
                <w:szCs w:val="22"/>
              </w:rPr>
              <w:t>Цели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6001"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Увеличение объема кредитных ресурсов, привлекаемых в агропромышленный комплекс на цели модернизации и развития производства,</w:t>
            </w:r>
          </w:p>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стимулирование ввода новых производственных мощностей в агропромышленном комплексе</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Style w:val="afe"/>
                <w:rFonts w:ascii="Times New Roman" w:hAnsi="Times New Roman" w:cs="Times New Roman"/>
                <w:b w:val="0"/>
                <w:bCs w:val="0"/>
                <w:sz w:val="22"/>
                <w:szCs w:val="22"/>
              </w:rPr>
              <w:t>Задачи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6001"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Улучшение условий доступа сельскохозяйственных товаропроизводителей к кредитным ресурсам; повышение инвестиционной привлекательности хозяйствующих субъектов агропромышленного комплекса</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bookmarkStart w:id="163" w:name="sub_11114"/>
            <w:r w:rsidRPr="00552019">
              <w:rPr>
                <w:rStyle w:val="afe"/>
                <w:rFonts w:ascii="Times New Roman" w:hAnsi="Times New Roman" w:cs="Times New Roman"/>
                <w:b w:val="0"/>
                <w:bCs w:val="0"/>
                <w:sz w:val="22"/>
                <w:szCs w:val="22"/>
              </w:rPr>
              <w:t>Целевые индикаторы и показатели подпрограммы</w:t>
            </w:r>
            <w:bookmarkEnd w:id="163"/>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6001"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Объем ссудной задолженности по инвестиционным кредитам (займам) на развитие агропромышленного комплекса</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Style w:val="afe"/>
                <w:rFonts w:ascii="Times New Roman" w:hAnsi="Times New Roman" w:cs="Times New Roman"/>
                <w:b w:val="0"/>
                <w:bCs w:val="0"/>
                <w:sz w:val="22"/>
                <w:szCs w:val="22"/>
              </w:rPr>
              <w:t>Сроки реализации подпрограммы</w:t>
            </w:r>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6001"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1 января 2017 г. - 31 декабря 2025г.</w:t>
            </w:r>
          </w:p>
          <w:p w:rsidR="00552019" w:rsidRPr="00552019" w:rsidRDefault="00552019" w:rsidP="00552019">
            <w:pPr>
              <w:pStyle w:val="afffc"/>
              <w:rPr>
                <w:rFonts w:ascii="Times New Roman" w:hAnsi="Times New Roman" w:cs="Times New Roman"/>
                <w:sz w:val="22"/>
                <w:szCs w:val="22"/>
              </w:rPr>
            </w:pP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bookmarkStart w:id="164" w:name="sub_11115"/>
            <w:r w:rsidRPr="00552019">
              <w:rPr>
                <w:rStyle w:val="afe"/>
                <w:rFonts w:ascii="Times New Roman" w:hAnsi="Times New Roman" w:cs="Times New Roman"/>
                <w:b w:val="0"/>
                <w:bCs w:val="0"/>
                <w:sz w:val="22"/>
                <w:szCs w:val="22"/>
              </w:rPr>
              <w:t>Объем финансового обеспечения</w:t>
            </w:r>
            <w:bookmarkEnd w:id="164"/>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6001"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объем ресурсного обеспечения реализации подпрограммы местным бюджетом не предусмотрен</w:t>
            </w:r>
          </w:p>
        </w:tc>
      </w:tr>
      <w:tr w:rsidR="00552019" w:rsidRPr="00552019" w:rsidTr="00552019">
        <w:tc>
          <w:tcPr>
            <w:tcW w:w="322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bookmarkStart w:id="165" w:name="sub_11116"/>
            <w:r w:rsidRPr="00552019">
              <w:rPr>
                <w:rStyle w:val="afe"/>
                <w:rFonts w:ascii="Times New Roman" w:hAnsi="Times New Roman" w:cs="Times New Roman"/>
                <w:b w:val="0"/>
                <w:bCs w:val="0"/>
                <w:sz w:val="22"/>
                <w:szCs w:val="22"/>
              </w:rPr>
              <w:t>Ожидаемые результаты реализации подпрограммы</w:t>
            </w:r>
            <w:bookmarkEnd w:id="165"/>
          </w:p>
        </w:tc>
        <w:tc>
          <w:tcPr>
            <w:tcW w:w="560"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p>
        </w:tc>
        <w:tc>
          <w:tcPr>
            <w:tcW w:w="6001" w:type="dxa"/>
            <w:tcBorders>
              <w:top w:val="nil"/>
              <w:left w:val="nil"/>
              <w:bottom w:val="nil"/>
              <w:right w:val="nil"/>
            </w:tcBorders>
          </w:tcPr>
          <w:p w:rsidR="00552019" w:rsidRPr="00552019" w:rsidRDefault="00552019" w:rsidP="00552019">
            <w:pPr>
              <w:pStyle w:val="afffc"/>
              <w:rPr>
                <w:rFonts w:ascii="Times New Roman" w:hAnsi="Times New Roman" w:cs="Times New Roman"/>
                <w:sz w:val="22"/>
                <w:szCs w:val="22"/>
              </w:rPr>
            </w:pPr>
            <w:r w:rsidRPr="00552019">
              <w:rPr>
                <w:rFonts w:ascii="Times New Roman" w:hAnsi="Times New Roman" w:cs="Times New Roman"/>
                <w:sz w:val="22"/>
                <w:szCs w:val="22"/>
              </w:rPr>
              <w:t>объем ссудной задолженности по субсидируемым инвестиционным кредитам, выданным на развитие агропромышленного комплекса к 2025 году 0 рублей.</w:t>
            </w:r>
          </w:p>
        </w:tc>
      </w:tr>
    </w:tbl>
    <w:p w:rsidR="00552019" w:rsidRPr="00552019" w:rsidRDefault="00552019" w:rsidP="00552019">
      <w:pPr>
        <w:spacing w:after="0" w:line="240" w:lineRule="auto"/>
        <w:rPr>
          <w:rFonts w:ascii="Times New Roman" w:hAnsi="Times New Roman" w:cs="Times New Roman"/>
        </w:rPr>
      </w:pPr>
      <w:bookmarkStart w:id="166" w:name="sub_11100"/>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166"/>
    <w:p w:rsidR="00552019" w:rsidRPr="00552019" w:rsidRDefault="00552019" w:rsidP="00552019">
      <w:pPr>
        <w:pStyle w:val="affb"/>
        <w:spacing w:line="240" w:lineRule="auto"/>
        <w:jc w:val="center"/>
        <w:rPr>
          <w:rFonts w:ascii="Times New Roman" w:hAnsi="Times New Roman" w:cs="Times New Roman"/>
          <w:b/>
          <w:sz w:val="22"/>
          <w:szCs w:val="22"/>
        </w:rPr>
      </w:pPr>
    </w:p>
    <w:p w:rsidR="00552019" w:rsidRPr="00552019" w:rsidRDefault="00552019" w:rsidP="00552019">
      <w:pPr>
        <w:spacing w:after="0" w:line="240" w:lineRule="auto"/>
        <w:jc w:val="center"/>
        <w:rPr>
          <w:rFonts w:ascii="Times New Roman" w:hAnsi="Times New Roman" w:cs="Times New Roman"/>
          <w:b/>
        </w:rPr>
      </w:pPr>
      <w:bookmarkStart w:id="167" w:name="sub_11001"/>
      <w:r w:rsidRPr="00552019">
        <w:rPr>
          <w:rFonts w:ascii="Times New Roman" w:hAnsi="Times New Roman" w:cs="Times New Roman"/>
          <w:b/>
        </w:rPr>
        <w:t>Глава 1. Сфера реализации подпрограммы, основные проблемы, прогноз ее развития</w:t>
      </w:r>
    </w:p>
    <w:bookmarkEnd w:id="167"/>
    <w:p w:rsidR="00552019" w:rsidRPr="00552019" w:rsidRDefault="00552019" w:rsidP="00552019">
      <w:pPr>
        <w:spacing w:after="0" w:line="240" w:lineRule="auto"/>
        <w:rPr>
          <w:rFonts w:ascii="Times New Roman" w:hAnsi="Times New Roman" w:cs="Times New Roman"/>
          <w:b/>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Сферой реализации подпрограммы является осуществление государственной поддержки в целях создания условий для комплексного развития и повышения эффективности производства и конкурентоспособности отечественной сельскохозяйственной продукции.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Для дальнейшего наращивания объемов производства и повышения качества продукции агропромышленного комплекса необходимо вести работу по таким стратегическим направлениям, которые будут способствовать импортозамещению продукции. К ним относятся развитие производственно - технической базы молочного и мясного скотоводства, тепличных комплексов, объектов по хранению, подработке, упаковке и транспортировке пищевой продукции, селекционно-семеноводческих и селекционно-генетических центров.</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Низкий уровень окупаемости инвестиционных проектов в молочном и мясном скотоводстве, а также тяжелое финансовое положение сельхозтоваропроизводителей не позволяют осуществлять реализацию инвестиционных проектов в данных отраслях, что является сдерживающим фактором в увеличении поголовья скота и их продуктивности. Изношенность материально-технической базы селекции и семеноводства, низкий уровень применяемых технологий и технических средств не позволяет вести работу по внедрению достижений в семеноводстве и племенном животноводстве. Недостаток мощностей по хранению, подработке, упаковке и транспортировке пищевой продукции не позволяют производителям получать конкурентоспособную продукцию и ведет к значительным потерям и снижению качества продукции.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Оказание соответствующих мер государственной поддержки по развитию инвестиционной привлекательности агропромышленного комплекса способно усилить эффект от использования господдержки, предусмотренной подпрограммой "Развитие отраслей агропромышленного комплекса" и благотворно сказаться на устойчивости развития сельского хозяйства Республики Мордовия.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Для достижения целей, определенных подпрограммой, необходимы меры государственной поддержки отрасли через программно-целевые инструменты.</w:t>
      </w:r>
    </w:p>
    <w:p w:rsidR="00552019" w:rsidRPr="00552019" w:rsidRDefault="00552019" w:rsidP="00552019">
      <w:pPr>
        <w:spacing w:after="0" w:line="240" w:lineRule="auto"/>
        <w:ind w:firstLine="567"/>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bookmarkStart w:id="168" w:name="sub_11002"/>
      <w:r w:rsidRPr="00552019">
        <w:rPr>
          <w:rFonts w:ascii="Times New Roman" w:hAnsi="Times New Roman" w:cs="Times New Roman"/>
          <w:b/>
        </w:rPr>
        <w:t>Глава 2. Приоритеты государственной политики в сфере реализации подпрограммы</w:t>
      </w:r>
    </w:p>
    <w:bookmarkEnd w:id="168"/>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Приоритетами государственной политики в сфере реализации подпрограммы являются: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комплексная модернизация материально-технической базы агропромышленного комплекса;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создание высокотехнологичных селекционно-генетических центров, обеспечивающих воспроизводство конкурентоспособного племенного материала и создание селекционных достижений на уровне лучших зарубежных аналогов, а также селекционно-семеноводческих центров для обеспечения элитными семенами и семенами высоких репродукций сельхозтоваропроизводителей республики;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создание необходимой инженерной и транспортной инфраструктуры и обеспечение функционирования логистических систем.</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Целями мероприятий подпрограммы являются: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поддержание финансовой устойчивости предприятий агропромышленного комплекса;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стимулирование ввода новых производственных мощностей в агропромышленном комплексе.</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Для достижения указанных целей необходимо решить следующие задачи:</w:t>
      </w:r>
    </w:p>
    <w:p w:rsidR="00552019" w:rsidRPr="00552019" w:rsidRDefault="00552019" w:rsidP="00083D4F">
      <w:pPr>
        <w:spacing w:after="0" w:line="240" w:lineRule="auto"/>
        <w:ind w:firstLine="567"/>
        <w:jc w:val="both"/>
        <w:rPr>
          <w:rFonts w:ascii="Times New Roman" w:hAnsi="Times New Roman" w:cs="Times New Roman"/>
        </w:rPr>
      </w:pPr>
      <w:bookmarkStart w:id="169" w:name="sub_110322"/>
      <w:r w:rsidRPr="00552019">
        <w:rPr>
          <w:rFonts w:ascii="Times New Roman" w:hAnsi="Times New Roman" w:cs="Times New Roman"/>
        </w:rPr>
        <w:t>предоставление субсидий на возмещение части процентной ставки по инвестиционным кредитам (займам) в агропромышленном комплексе;</w:t>
      </w:r>
    </w:p>
    <w:bookmarkEnd w:id="169"/>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повышение инвестиционной привлекательности хозяйствующих субъектов агропромышленного комплекса.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Показателями реализации подпрограммы является:</w:t>
      </w:r>
    </w:p>
    <w:p w:rsidR="00552019" w:rsidRPr="00552019" w:rsidRDefault="00552019" w:rsidP="00083D4F">
      <w:pPr>
        <w:spacing w:after="0" w:line="240" w:lineRule="auto"/>
        <w:ind w:firstLine="567"/>
        <w:jc w:val="both"/>
        <w:rPr>
          <w:rFonts w:ascii="Times New Roman" w:hAnsi="Times New Roman" w:cs="Times New Roman"/>
        </w:rPr>
      </w:pPr>
      <w:bookmarkStart w:id="170" w:name="sub_110332"/>
      <w:r w:rsidRPr="00552019">
        <w:rPr>
          <w:rFonts w:ascii="Times New Roman" w:hAnsi="Times New Roman" w:cs="Times New Roman"/>
        </w:rPr>
        <w:t>объем ссудной задолженности по субсидируемым инвестиционным кредитам (займам) в агропромышленном комплексе.</w:t>
      </w:r>
    </w:p>
    <w:bookmarkEnd w:id="170"/>
    <w:p w:rsidR="00552019" w:rsidRPr="00552019" w:rsidRDefault="00552019" w:rsidP="00552019">
      <w:pPr>
        <w:spacing w:after="0" w:line="240" w:lineRule="auto"/>
        <w:ind w:firstLine="567"/>
        <w:rPr>
          <w:rFonts w:ascii="Times New Roman" w:hAnsi="Times New Roman" w:cs="Times New Roman"/>
        </w:rPr>
      </w:pPr>
    </w:p>
    <w:p w:rsidR="00552019" w:rsidRPr="00552019" w:rsidRDefault="00552019" w:rsidP="00552019">
      <w:pPr>
        <w:pStyle w:val="affb"/>
        <w:spacing w:line="240" w:lineRule="auto"/>
        <w:rPr>
          <w:rFonts w:ascii="Times New Roman" w:hAnsi="Times New Roman" w:cs="Times New Roman"/>
          <w:b/>
          <w:sz w:val="22"/>
          <w:szCs w:val="22"/>
        </w:rPr>
      </w:pPr>
      <w:bookmarkStart w:id="171" w:name="sub_11200"/>
      <w:r w:rsidRPr="00552019">
        <w:rPr>
          <w:rFonts w:ascii="Times New Roman" w:hAnsi="Times New Roman" w:cs="Times New Roman"/>
          <w:b/>
          <w:sz w:val="22"/>
          <w:szCs w:val="22"/>
        </w:rPr>
        <w:t>Раздел 2. Характеристика основных мероприятий подпрограммы</w:t>
      </w:r>
    </w:p>
    <w:bookmarkEnd w:id="171"/>
    <w:p w:rsidR="00552019" w:rsidRPr="00552019" w:rsidRDefault="00552019" w:rsidP="00552019">
      <w:pPr>
        <w:pStyle w:val="affb"/>
        <w:spacing w:line="240" w:lineRule="auto"/>
        <w:rPr>
          <w:rFonts w:ascii="Times New Roman" w:hAnsi="Times New Roman" w:cs="Times New Roman"/>
          <w:sz w:val="22"/>
          <w:szCs w:val="22"/>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Для достижения целей и решения задач подпрограммы необходимо реализовать следующие мероприятия, направленные на снижение затрат сельскохозяйственных товаропроизводителей на обслуживание инвестиционных кредитов (займов); на снижение инвестиционных издержек при модернизации и создании объектов агропромышленного комплекса.</w:t>
      </w:r>
    </w:p>
    <w:p w:rsidR="00552019" w:rsidRPr="00552019" w:rsidRDefault="00552019" w:rsidP="00552019">
      <w:pPr>
        <w:spacing w:after="0" w:line="240" w:lineRule="auto"/>
        <w:jc w:val="center"/>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4. Мероприятие "Поддержка инвестиционного кредитования в агропромышленном комплексе"</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bookmarkStart w:id="172" w:name="sub_11041"/>
      <w:r w:rsidRPr="00552019">
        <w:rPr>
          <w:rFonts w:ascii="Times New Roman" w:hAnsi="Times New Roman" w:cs="Times New Roman"/>
        </w:rPr>
        <w:t>В рамках мероприятия предусматривается предоставление субсидий на возмещение части процентной ставки по инвестиционным кредитам (займам) в агропромышленном комплексе.</w:t>
      </w:r>
    </w:p>
    <w:p w:rsidR="00552019" w:rsidRPr="00552019" w:rsidRDefault="00552019" w:rsidP="00083D4F">
      <w:pPr>
        <w:spacing w:after="0" w:line="240" w:lineRule="auto"/>
        <w:ind w:firstLine="567"/>
        <w:jc w:val="both"/>
        <w:rPr>
          <w:rFonts w:ascii="Times New Roman" w:hAnsi="Times New Roman" w:cs="Times New Roman"/>
        </w:rPr>
      </w:pPr>
      <w:bookmarkStart w:id="173" w:name="sub_11042"/>
      <w:bookmarkEnd w:id="172"/>
      <w:r w:rsidRPr="00552019">
        <w:rPr>
          <w:rFonts w:ascii="Times New Roman" w:hAnsi="Times New Roman" w:cs="Times New Roman"/>
        </w:rPr>
        <w:t xml:space="preserve">Размеры субсидий будут рассчитываться в соответствии с </w:t>
      </w:r>
      <w:hyperlink r:id="rId60" w:history="1">
        <w:r w:rsidRPr="00552019">
          <w:rPr>
            <w:rStyle w:val="aff0"/>
            <w:rFonts w:ascii="Times New Roman" w:hAnsi="Times New Roman" w:cs="Times New Roman"/>
          </w:rPr>
          <w:t>Правилами</w:t>
        </w:r>
      </w:hyperlink>
      <w:r w:rsidRPr="00552019">
        <w:rPr>
          <w:rFonts w:ascii="Times New Roman" w:hAnsi="Times New Roman" w:cs="Times New Roman"/>
        </w:rPr>
        <w:t xml:space="preserve"> предоставления и распределения субсидий из федерального бюджета бюджетам субъектов Российской Федерации на возмещение части процентной ставки по инвестиционным кредитам (займам) в агропромышленном комплексе, утвержденными </w:t>
      </w:r>
      <w:hyperlink r:id="rId61" w:history="1">
        <w:r w:rsidRPr="00552019">
          <w:rPr>
            <w:rStyle w:val="aff0"/>
            <w:rFonts w:ascii="Times New Roman" w:hAnsi="Times New Roman" w:cs="Times New Roman"/>
          </w:rPr>
          <w:t>постановлением</w:t>
        </w:r>
      </w:hyperlink>
      <w:r w:rsidRPr="00552019">
        <w:rPr>
          <w:rFonts w:ascii="Times New Roman" w:hAnsi="Times New Roman" w:cs="Times New Roman"/>
        </w:rPr>
        <w:t xml:space="preserve"> Правительства РФ от 14 июля 2012 г. N 717 "О Государственной программе развития сельского хозяйства и регулирования рынков сельскохозяйственной продукции, сырья и продовольствия на 2013 - 2020 годы" и </w:t>
      </w:r>
      <w:hyperlink r:id="rId62" w:history="1">
        <w:r w:rsidRPr="00552019">
          <w:rPr>
            <w:rStyle w:val="aff0"/>
            <w:rFonts w:ascii="Times New Roman" w:hAnsi="Times New Roman" w:cs="Times New Roman"/>
          </w:rPr>
          <w:t>постановлением</w:t>
        </w:r>
      </w:hyperlink>
      <w:r w:rsidRPr="00552019">
        <w:rPr>
          <w:rFonts w:ascii="Times New Roman" w:hAnsi="Times New Roman" w:cs="Times New Roman"/>
        </w:rPr>
        <w:t xml:space="preserve"> Правительства Республики Мордовия от 25 февраля 2013 г. N 59 "Об утверждении Порядка предоставления из республиканского бюджета Республики Мордовия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на цели устанавливаемые приказом Министерства сельского хозяйства Российской Федерации.</w:t>
      </w:r>
    </w:p>
    <w:bookmarkEnd w:id="173"/>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552019">
      <w:pPr>
        <w:spacing w:after="0" w:line="240" w:lineRule="auto"/>
        <w:ind w:firstLine="567"/>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5. Мероприятие "Компенсация прямых понесенных затрат на строительство и модернизацию объектов агропромышленного комплекса"</w:t>
      </w:r>
    </w:p>
    <w:p w:rsidR="00552019" w:rsidRPr="00552019" w:rsidRDefault="00552019" w:rsidP="00552019">
      <w:pPr>
        <w:pStyle w:val="affb"/>
        <w:spacing w:line="240" w:lineRule="auto"/>
        <w:jc w:val="center"/>
        <w:rPr>
          <w:rFonts w:ascii="Times New Roman" w:hAnsi="Times New Roman" w:cs="Times New Roman"/>
          <w:b/>
          <w:sz w:val="22"/>
          <w:szCs w:val="22"/>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Реализация мероприятия направлена на поддержку строительства и модернизации объектов агропромышленного комплекса.</w:t>
      </w:r>
    </w:p>
    <w:p w:rsidR="00552019" w:rsidRPr="00552019" w:rsidRDefault="00552019" w:rsidP="00083D4F">
      <w:pPr>
        <w:spacing w:after="0" w:line="240" w:lineRule="auto"/>
        <w:ind w:firstLine="567"/>
        <w:jc w:val="both"/>
        <w:rPr>
          <w:rFonts w:ascii="Times New Roman" w:hAnsi="Times New Roman" w:cs="Times New Roman"/>
        </w:rPr>
      </w:pPr>
      <w:bookmarkStart w:id="174" w:name="sub_110052"/>
      <w:r w:rsidRPr="00552019">
        <w:rPr>
          <w:rFonts w:ascii="Times New Roman" w:hAnsi="Times New Roman" w:cs="Times New Roman"/>
        </w:rPr>
        <w:t>В рамках реализации мероприятия планируется осуществление государственной поддержки за счет средств республиканского бюджета Республики Мордовия (на условиях софинансирования расходов за счет средств федерального бюджета) сельскохозяйственных товаропроизводителей, за исключением граждан, ведущих личное подсобное хозяйство, и российских организаций на возмещение части прямых понесенных затрат:</w:t>
      </w:r>
    </w:p>
    <w:bookmarkEnd w:id="174"/>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на создание и (или) модернизацию объектов тепличных комплексов, а также на приобретение техники и оборудования на цели предоставления субсидии;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на создание и (или) модернизацию объектов селекционно-генетических центров в животноводстве и селекционно-семеноводческих центров в растениеводстве, а также на приобретение техники и оборудования на цели предоставления субсидии;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на создание и (или) модернизацию животноводческих комплексов молочного направления (молочных ферм), а также на приобретение техники и оборудования на цели предоставления субсидии;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на создание оптово-распределительных центров, а так же на приобретение техники и оборудования;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на создание и (или) модернизацию картофелехранилищ (овощехранилищ), а так же на приобретение техники и оборудования;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на создание и (или) модернизацию свиноводческих комплексов, а так же на приобретение техники и оборудования;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на создание и (или) модернизацию плодохранилищ, а так же на приобретение техники и оборудования.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w:t>
      </w:r>
    </w:p>
    <w:p w:rsidR="00552019" w:rsidRPr="00552019" w:rsidRDefault="00552019" w:rsidP="00083D4F">
      <w:pPr>
        <w:spacing w:after="0" w:line="240" w:lineRule="auto"/>
        <w:ind w:firstLine="567"/>
        <w:jc w:val="both"/>
        <w:rPr>
          <w:rFonts w:ascii="Times New Roman" w:hAnsi="Times New Roman" w:cs="Times New Roman"/>
        </w:rPr>
      </w:pPr>
      <w:bookmarkStart w:id="175" w:name="sub_110053"/>
      <w:r w:rsidRPr="00552019">
        <w:rPr>
          <w:rFonts w:ascii="Times New Roman" w:hAnsi="Times New Roman" w:cs="Times New Roman"/>
        </w:rPr>
        <w:t>Также в рамках реализации мероприятия планируется:</w:t>
      </w:r>
    </w:p>
    <w:bookmarkEnd w:id="175"/>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предоставление за счет средств республиканского бюджета Республики Мордовия сверх софинансирования с бюджетом Российской Федерации субсидий на строительство объектов внешней инженерной инфраструктуры к тепличным комплексам, предусмотренных постановлением Правительства Республики Мордовия;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предоставление только за счет средств республиканского бюджета Республики Мордовия субсидий на строительство автомобильных дорог к строящимся тепличным комплексам.</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bookmarkStart w:id="176" w:name="sub_11006"/>
      <w:r w:rsidRPr="00552019">
        <w:rPr>
          <w:rFonts w:ascii="Times New Roman" w:hAnsi="Times New Roman" w:cs="Times New Roman"/>
          <w:b/>
        </w:rPr>
        <w:t>Глава 6. Мероприятие "Поддержка строительства животноводческих комплексов (ферм)"</w:t>
      </w:r>
    </w:p>
    <w:bookmarkEnd w:id="176"/>
    <w:p w:rsidR="00552019" w:rsidRPr="00552019" w:rsidRDefault="00552019" w:rsidP="00552019">
      <w:pPr>
        <w:pStyle w:val="affb"/>
        <w:spacing w:line="240" w:lineRule="auto"/>
        <w:rPr>
          <w:rFonts w:ascii="Times New Roman" w:hAnsi="Times New Roman" w:cs="Times New Roman"/>
          <w:b/>
          <w:sz w:val="22"/>
          <w:szCs w:val="22"/>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Реализация мероприятия по поддержке строительства животноводческих комплексов (ферм) в Республике Мордовия направлена на создание экономических и финансовых предпосылок для развития производства продукции животноводства.</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 рамках осуществления мероприятия предусматривается субсидирование за счет средств республиканского бюджета Республики Мордовия: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части затрат, связанных со строительством подъездных путей к животноводческим комплексам (фермам);</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части затрат, связанных со строительством инженерной и транспортной инфраструктуры к свиноводческим комплексам;</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части затрат, связанных со строительством инженерной и транспортной инфраструктуры к птицеводческим комплексам.</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Субсидии предполагается предоставлять сельскохозяйственным товаропроизводителям, за исключением граждан, ведущим личное подсобное хозяйство.</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Порядки предоставления субсидий утверждаются постановлением Правительства Республики Мордовия.</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bookmarkStart w:id="177" w:name="sub_11007"/>
      <w:r w:rsidRPr="00552019">
        <w:rPr>
          <w:rFonts w:ascii="Times New Roman" w:hAnsi="Times New Roman" w:cs="Times New Roman"/>
          <w:b/>
        </w:rPr>
        <w:lastRenderedPageBreak/>
        <w:t>Глава 7. Мероприятие "Поддержка строительства технологических автомобильных дорог к сельскохозяйственным угодьям"</w:t>
      </w:r>
    </w:p>
    <w:bookmarkEnd w:id="177"/>
    <w:p w:rsidR="00552019" w:rsidRPr="00552019" w:rsidRDefault="00552019" w:rsidP="00552019">
      <w:pPr>
        <w:pStyle w:val="affb"/>
        <w:spacing w:line="240" w:lineRule="auto"/>
        <w:rPr>
          <w:rFonts w:ascii="Times New Roman" w:hAnsi="Times New Roman" w:cs="Times New Roman"/>
          <w:sz w:val="22"/>
          <w:szCs w:val="22"/>
        </w:rPr>
      </w:pPr>
    </w:p>
    <w:p w:rsidR="00552019" w:rsidRPr="00552019" w:rsidRDefault="00552019" w:rsidP="00083D4F">
      <w:pPr>
        <w:spacing w:after="0" w:line="240" w:lineRule="auto"/>
        <w:ind w:firstLine="426"/>
        <w:jc w:val="both"/>
        <w:rPr>
          <w:rFonts w:ascii="Times New Roman" w:hAnsi="Times New Roman" w:cs="Times New Roman"/>
        </w:rPr>
      </w:pPr>
      <w:r w:rsidRPr="00552019">
        <w:rPr>
          <w:rFonts w:ascii="Times New Roman" w:hAnsi="Times New Roman" w:cs="Times New Roman"/>
        </w:rPr>
        <w:t>Реализация мероприятия по поддержке строительства технологических автомобильных дорог к сельскохозяйственным угодьям направлена на повышение инвестиционной привлекательности сельскохозяйственного производства.</w:t>
      </w:r>
    </w:p>
    <w:p w:rsidR="00552019" w:rsidRPr="00552019" w:rsidRDefault="00552019" w:rsidP="00083D4F">
      <w:pPr>
        <w:spacing w:after="0" w:line="240" w:lineRule="auto"/>
        <w:ind w:firstLine="426"/>
        <w:jc w:val="both"/>
        <w:rPr>
          <w:rFonts w:ascii="Times New Roman" w:hAnsi="Times New Roman" w:cs="Times New Roman"/>
        </w:rPr>
      </w:pPr>
      <w:r w:rsidRPr="00552019">
        <w:rPr>
          <w:rFonts w:ascii="Times New Roman" w:hAnsi="Times New Roman" w:cs="Times New Roman"/>
        </w:rPr>
        <w:t>Государственную поддержку за счет средств республиканского бюджета Республики Мордовия предполагается предоставлять юридическим лицам на возмещение затрат, связанных со строительством технологических автомобильных дорог к сельскохозяйственным угодьям.</w:t>
      </w:r>
    </w:p>
    <w:p w:rsidR="00552019" w:rsidRPr="00552019" w:rsidRDefault="00552019" w:rsidP="00083D4F">
      <w:pPr>
        <w:spacing w:after="0" w:line="240" w:lineRule="auto"/>
        <w:ind w:firstLine="426"/>
        <w:jc w:val="both"/>
        <w:rPr>
          <w:rFonts w:ascii="Times New Roman" w:hAnsi="Times New Roman" w:cs="Times New Roman"/>
        </w:rPr>
      </w:pPr>
      <w:r w:rsidRPr="0055201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bookmarkStart w:id="178" w:name="sub_11300"/>
      <w:r w:rsidRPr="00552019">
        <w:rPr>
          <w:rFonts w:ascii="Times New Roman" w:hAnsi="Times New Roman" w:cs="Times New Roman"/>
          <w:b/>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bookmarkEnd w:id="178"/>
    <w:p w:rsidR="00552019" w:rsidRPr="00552019" w:rsidRDefault="00552019" w:rsidP="00552019">
      <w:pPr>
        <w:pStyle w:val="affb"/>
        <w:spacing w:line="240" w:lineRule="auto"/>
        <w:rPr>
          <w:rFonts w:ascii="Times New Roman" w:hAnsi="Times New Roman" w:cs="Times New Roman"/>
          <w:sz w:val="22"/>
          <w:szCs w:val="22"/>
        </w:rPr>
      </w:pPr>
    </w:p>
    <w:p w:rsidR="00552019" w:rsidRPr="00552019" w:rsidRDefault="00552019" w:rsidP="00552019">
      <w:pPr>
        <w:spacing w:after="0" w:line="240" w:lineRule="auto"/>
        <w:jc w:val="center"/>
        <w:rPr>
          <w:rFonts w:ascii="Times New Roman" w:hAnsi="Times New Roman" w:cs="Times New Roman"/>
        </w:rPr>
      </w:pPr>
      <w:bookmarkStart w:id="179" w:name="sub_11008"/>
      <w:r w:rsidRPr="00552019">
        <w:rPr>
          <w:rFonts w:ascii="Times New Roman" w:hAnsi="Times New Roman" w:cs="Times New Roman"/>
          <w:b/>
        </w:rPr>
        <w:t>Глава 8. Характеристика мер государственного регулирования, прогноз сводных</w:t>
      </w:r>
      <w:r w:rsidRPr="00552019">
        <w:rPr>
          <w:rFonts w:ascii="Times New Roman" w:hAnsi="Times New Roman" w:cs="Times New Roman"/>
        </w:rPr>
        <w:t xml:space="preserve"> показателей государственных заданий по реализации подпрограммы</w:t>
      </w:r>
    </w:p>
    <w:bookmarkEnd w:id="179"/>
    <w:p w:rsidR="00552019" w:rsidRPr="00552019" w:rsidRDefault="00552019" w:rsidP="00552019">
      <w:pPr>
        <w:pStyle w:val="affb"/>
        <w:spacing w:line="240" w:lineRule="auto"/>
        <w:rPr>
          <w:rFonts w:ascii="Times New Roman" w:hAnsi="Times New Roman" w:cs="Times New Roman"/>
          <w:sz w:val="22"/>
          <w:szCs w:val="22"/>
        </w:rPr>
      </w:pPr>
    </w:p>
    <w:p w:rsidR="00552019" w:rsidRPr="00552019" w:rsidRDefault="00552019" w:rsidP="00083D4F">
      <w:pPr>
        <w:spacing w:after="0" w:line="240" w:lineRule="auto"/>
        <w:ind w:firstLine="709"/>
        <w:jc w:val="both"/>
        <w:rPr>
          <w:rFonts w:ascii="Times New Roman" w:hAnsi="Times New Roman" w:cs="Times New Roman"/>
        </w:rPr>
      </w:pPr>
      <w:r w:rsidRPr="00552019">
        <w:rPr>
          <w:rFonts w:ascii="Times New Roman" w:hAnsi="Times New Roman" w:cs="Times New Roman"/>
        </w:rPr>
        <w:t>Меры государственного регулирования подпрограммой не предусмотрены.</w:t>
      </w:r>
    </w:p>
    <w:p w:rsidR="00552019" w:rsidRPr="00552019" w:rsidRDefault="00552019" w:rsidP="00083D4F">
      <w:pPr>
        <w:spacing w:after="0" w:line="240" w:lineRule="auto"/>
        <w:ind w:firstLine="709"/>
        <w:jc w:val="both"/>
        <w:rPr>
          <w:rFonts w:ascii="Times New Roman" w:hAnsi="Times New Roman" w:cs="Times New Roman"/>
        </w:rPr>
      </w:pPr>
      <w:r w:rsidRPr="00552019">
        <w:rPr>
          <w:rFonts w:ascii="Times New Roman" w:hAnsi="Times New Roman" w:cs="Times New Roman"/>
        </w:rPr>
        <w:t>Оказание государственных услуг (выполнение работ) подпрограммой не предусмотрено.</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9. Участие государственных корпораций, акционерных обществ с государственным участием</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В реализации подпрограммы могут принимать участие государственные корпорации и акционерные общества с государственным участием.</w:t>
      </w:r>
    </w:p>
    <w:p w:rsidR="00552019" w:rsidRPr="00552019" w:rsidRDefault="00552019" w:rsidP="00552019">
      <w:pPr>
        <w:spacing w:after="0" w:line="240" w:lineRule="auto"/>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r w:rsidRPr="00552019">
        <w:rPr>
          <w:rFonts w:ascii="Times New Roman" w:hAnsi="Times New Roman" w:cs="Times New Roman"/>
          <w:b/>
        </w:rPr>
        <w:t>Глава 10. Обоснование объема финансовых ресурсов, необходимых для реализации подпрограммы</w:t>
      </w:r>
    </w:p>
    <w:p w:rsidR="00552019" w:rsidRPr="00552019" w:rsidRDefault="00552019" w:rsidP="00552019">
      <w:pPr>
        <w:spacing w:after="0" w:line="240" w:lineRule="auto"/>
        <w:rPr>
          <w:rFonts w:ascii="Times New Roman" w:hAnsi="Times New Roman" w:cs="Times New Roman"/>
          <w:b/>
        </w:rPr>
      </w:pPr>
    </w:p>
    <w:p w:rsidR="00552019" w:rsidRPr="00552019" w:rsidRDefault="00552019" w:rsidP="00083D4F">
      <w:pPr>
        <w:spacing w:after="0" w:line="240" w:lineRule="auto"/>
        <w:ind w:firstLine="567"/>
        <w:jc w:val="both"/>
        <w:rPr>
          <w:rFonts w:ascii="Times New Roman" w:hAnsi="Times New Roman" w:cs="Times New Roman"/>
        </w:rPr>
      </w:pPr>
      <w:bookmarkStart w:id="180" w:name="sub_110101"/>
      <w:r w:rsidRPr="00552019">
        <w:rPr>
          <w:rFonts w:ascii="Times New Roman" w:hAnsi="Times New Roman" w:cs="Times New Roman"/>
        </w:rPr>
        <w:t xml:space="preserve">Объем ресурсного обеспечения на реализацию подпрограммы </w:t>
      </w:r>
      <w:bookmarkEnd w:id="180"/>
      <w:r w:rsidRPr="00552019">
        <w:rPr>
          <w:rFonts w:ascii="Times New Roman" w:hAnsi="Times New Roman" w:cs="Times New Roman"/>
        </w:rPr>
        <w:t>местным бюджетом не предусмотрен.</w:t>
      </w:r>
    </w:p>
    <w:p w:rsidR="00552019" w:rsidRPr="00552019" w:rsidRDefault="00552019" w:rsidP="00083D4F">
      <w:pPr>
        <w:spacing w:after="0" w:line="240" w:lineRule="auto"/>
        <w:ind w:firstLine="567"/>
        <w:jc w:val="both"/>
        <w:rPr>
          <w:rFonts w:ascii="Times New Roman" w:hAnsi="Times New Roman" w:cs="Times New Roman"/>
        </w:rPr>
      </w:pPr>
    </w:p>
    <w:p w:rsidR="00552019" w:rsidRPr="00552019" w:rsidRDefault="00552019" w:rsidP="00552019">
      <w:pPr>
        <w:spacing w:after="0" w:line="240" w:lineRule="auto"/>
        <w:jc w:val="center"/>
        <w:rPr>
          <w:rFonts w:ascii="Times New Roman" w:hAnsi="Times New Roman" w:cs="Times New Roman"/>
          <w:b/>
        </w:rPr>
      </w:pPr>
      <w:bookmarkStart w:id="181" w:name="sub_11011"/>
      <w:r w:rsidRPr="00552019">
        <w:rPr>
          <w:rFonts w:ascii="Times New Roman" w:hAnsi="Times New Roman" w:cs="Times New Roman"/>
          <w:b/>
        </w:rPr>
        <w:t>Глава 11. Анализ рисков реализации подпрограммы и описание мер управления рисками</w:t>
      </w:r>
    </w:p>
    <w:bookmarkEnd w:id="181"/>
    <w:p w:rsidR="00552019" w:rsidRPr="00552019" w:rsidRDefault="00552019" w:rsidP="00552019">
      <w:pPr>
        <w:spacing w:after="0" w:line="240" w:lineRule="auto"/>
        <w:rPr>
          <w:rFonts w:ascii="Times New Roman" w:hAnsi="Times New Roman" w:cs="Times New Roman"/>
        </w:rPr>
      </w:pP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Решение задач по стимулированию инвестиционной деятельности агропромышленного комплекса будет проходить в условиях воздействия на агропромышленный комплекс ряда внешних и внутренних рисков и вызовов. Основными рисками в части инвестиционного развития агропромышленного комплекса являются: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рост цен на энергоресурсы и материально-технические средства, потребляемые в отрасли, что ограничивает возможности у значительной части сельскохозяйственных товаропроизводителей осуществлять инвестиционные проекты;</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стимулированию инвестиционной деятельности агропромышленного комплекса, а также снижением темпов роста экономики и уровня инвестиционной активности, которые усилят зависимость их развития от государственных инвестиций.</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К мерам управления рисками, которые могут оказать влияние на достижение запланированных целей, относятся:</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обеспечение повышения конкурентоспособности отечественной продукции на основе комплексной модернизации;</w:t>
      </w:r>
    </w:p>
    <w:p w:rsidR="00552019" w:rsidRPr="00552019" w:rsidRDefault="00552019" w:rsidP="00083D4F">
      <w:pPr>
        <w:spacing w:after="0" w:line="240" w:lineRule="auto"/>
        <w:ind w:firstLine="567"/>
        <w:jc w:val="both"/>
        <w:rPr>
          <w:rFonts w:ascii="Times New Roman" w:hAnsi="Times New Roman" w:cs="Times New Roman"/>
        </w:rPr>
      </w:pPr>
      <w:r w:rsidRPr="00552019">
        <w:rPr>
          <w:rFonts w:ascii="Times New Roman" w:hAnsi="Times New Roman" w:cs="Times New Roman"/>
        </w:rPr>
        <w:t xml:space="preserve">создание условий для инвесторов в целях осуществления строительства и модернизации объектов агропромышленного комплекса с использованием современных технологий, а также </w:t>
      </w:r>
      <w:r w:rsidRPr="00552019">
        <w:rPr>
          <w:rFonts w:ascii="Times New Roman" w:hAnsi="Times New Roman" w:cs="Times New Roman"/>
        </w:rPr>
        <w:lastRenderedPageBreak/>
        <w:t>создание инфраструктуры по доставке сельскохозяйственной продукции и продукции ее переработки к потребителю.</w:t>
      </w:r>
    </w:p>
    <w:p w:rsidR="00552019" w:rsidRPr="00552019" w:rsidRDefault="00552019" w:rsidP="00083D4F">
      <w:pPr>
        <w:spacing w:after="0" w:line="240" w:lineRule="auto"/>
        <w:jc w:val="both"/>
        <w:rPr>
          <w:rFonts w:ascii="Times New Roman" w:hAnsi="Times New Roman" w:cs="Times New Roman"/>
        </w:rPr>
      </w:pPr>
    </w:p>
    <w:tbl>
      <w:tblPr>
        <w:tblW w:w="14780" w:type="dxa"/>
        <w:tblInd w:w="-885" w:type="dxa"/>
        <w:tblLayout w:type="fixed"/>
        <w:tblLook w:val="04A0" w:firstRow="1" w:lastRow="0" w:firstColumn="1" w:lastColumn="0" w:noHBand="0" w:noVBand="1"/>
      </w:tblPr>
      <w:tblGrid>
        <w:gridCol w:w="5955"/>
        <w:gridCol w:w="2268"/>
        <w:gridCol w:w="2126"/>
        <w:gridCol w:w="1125"/>
        <w:gridCol w:w="984"/>
        <w:gridCol w:w="1102"/>
        <w:gridCol w:w="984"/>
        <w:gridCol w:w="236"/>
      </w:tblGrid>
      <w:tr w:rsidR="00083D4F" w:rsidRPr="006236C1" w:rsidTr="00083D4F">
        <w:trPr>
          <w:gridAfter w:val="5"/>
          <w:wAfter w:w="4431" w:type="dxa"/>
          <w:trHeight w:val="102"/>
        </w:trPr>
        <w:tc>
          <w:tcPr>
            <w:tcW w:w="5955" w:type="dxa"/>
            <w:tcBorders>
              <w:top w:val="nil"/>
              <w:left w:val="nil"/>
              <w:bottom w:val="nil"/>
              <w:right w:val="nil"/>
            </w:tcBorders>
            <w:shd w:val="clear" w:color="auto" w:fill="auto"/>
            <w:noWrap/>
            <w:vAlign w:val="bottom"/>
            <w:hideMark/>
          </w:tcPr>
          <w:p w:rsidR="00083D4F" w:rsidRPr="006236C1" w:rsidRDefault="00083D4F" w:rsidP="00083D4F">
            <w:pPr>
              <w:spacing w:after="0"/>
              <w:rPr>
                <w:rFonts w:ascii="Times New Roman" w:hAnsi="Times New Roman" w:cs="Times New Roman"/>
                <w:sz w:val="24"/>
                <w:szCs w:val="24"/>
              </w:rPr>
            </w:pPr>
          </w:p>
        </w:tc>
        <w:tc>
          <w:tcPr>
            <w:tcW w:w="2268" w:type="dxa"/>
            <w:tcBorders>
              <w:top w:val="nil"/>
              <w:left w:val="nil"/>
              <w:bottom w:val="nil"/>
              <w:right w:val="nil"/>
            </w:tcBorders>
            <w:shd w:val="clear" w:color="auto" w:fill="auto"/>
            <w:noWrap/>
            <w:vAlign w:val="bottom"/>
            <w:hideMark/>
          </w:tcPr>
          <w:p w:rsidR="00083D4F" w:rsidRPr="006236C1" w:rsidRDefault="00083D4F" w:rsidP="00083D4F">
            <w:pPr>
              <w:spacing w:after="0" w:line="240" w:lineRule="auto"/>
              <w:rPr>
                <w:rFonts w:ascii="Times New Roman" w:hAnsi="Times New Roman" w:cs="Times New Roman"/>
                <w:sz w:val="24"/>
                <w:szCs w:val="24"/>
              </w:rPr>
            </w:pPr>
          </w:p>
        </w:tc>
        <w:tc>
          <w:tcPr>
            <w:tcW w:w="2126" w:type="dxa"/>
            <w:tcBorders>
              <w:top w:val="nil"/>
              <w:left w:val="nil"/>
              <w:bottom w:val="nil"/>
              <w:right w:val="nil"/>
            </w:tcBorders>
            <w:shd w:val="clear" w:color="auto" w:fill="auto"/>
            <w:noWrap/>
            <w:vAlign w:val="center"/>
            <w:hideMark/>
          </w:tcPr>
          <w:p w:rsidR="00083D4F" w:rsidRPr="006236C1" w:rsidRDefault="00083D4F" w:rsidP="00083D4F">
            <w:pPr>
              <w:spacing w:after="0" w:line="240" w:lineRule="auto"/>
              <w:jc w:val="center"/>
              <w:rPr>
                <w:rFonts w:ascii="Times New Roman" w:hAnsi="Times New Roman" w:cs="Times New Roman"/>
                <w:sz w:val="24"/>
                <w:szCs w:val="24"/>
              </w:rPr>
            </w:pPr>
            <w:r w:rsidRPr="006236C1">
              <w:rPr>
                <w:rFonts w:ascii="Times New Roman" w:hAnsi="Times New Roman" w:cs="Times New Roman"/>
                <w:sz w:val="24"/>
                <w:szCs w:val="24"/>
              </w:rPr>
              <w:t>Приложение 1</w:t>
            </w:r>
          </w:p>
        </w:tc>
      </w:tr>
      <w:tr w:rsidR="00083D4F" w:rsidRPr="006236C1" w:rsidTr="00083D4F">
        <w:trPr>
          <w:gridAfter w:val="5"/>
          <w:wAfter w:w="4431" w:type="dxa"/>
          <w:trHeight w:val="960"/>
        </w:trPr>
        <w:tc>
          <w:tcPr>
            <w:tcW w:w="5955" w:type="dxa"/>
            <w:tcBorders>
              <w:top w:val="nil"/>
              <w:left w:val="nil"/>
              <w:bottom w:val="nil"/>
              <w:right w:val="nil"/>
            </w:tcBorders>
            <w:shd w:val="clear" w:color="auto" w:fill="auto"/>
            <w:noWrap/>
            <w:vAlign w:val="bottom"/>
            <w:hideMark/>
          </w:tcPr>
          <w:p w:rsidR="00083D4F" w:rsidRPr="006236C1" w:rsidRDefault="00083D4F" w:rsidP="00083D4F">
            <w:pPr>
              <w:spacing w:after="0"/>
              <w:rPr>
                <w:rFonts w:ascii="Times New Roman" w:hAnsi="Times New Roman" w:cs="Times New Roman"/>
                <w:sz w:val="24"/>
                <w:szCs w:val="24"/>
              </w:rPr>
            </w:pPr>
          </w:p>
        </w:tc>
        <w:tc>
          <w:tcPr>
            <w:tcW w:w="4394" w:type="dxa"/>
            <w:gridSpan w:val="2"/>
            <w:tcBorders>
              <w:top w:val="nil"/>
              <w:left w:val="nil"/>
              <w:bottom w:val="nil"/>
              <w:right w:val="nil"/>
            </w:tcBorders>
            <w:shd w:val="clear" w:color="auto" w:fill="auto"/>
            <w:vAlign w:val="bottom"/>
            <w:hideMark/>
          </w:tcPr>
          <w:p w:rsidR="00083D4F" w:rsidRPr="006236C1" w:rsidRDefault="00083D4F" w:rsidP="00083D4F">
            <w:pPr>
              <w:spacing w:after="0" w:line="240" w:lineRule="auto"/>
              <w:jc w:val="both"/>
              <w:rPr>
                <w:rFonts w:ascii="Times New Roman" w:hAnsi="Times New Roman" w:cs="Times New Roman"/>
                <w:sz w:val="24"/>
                <w:szCs w:val="24"/>
              </w:rPr>
            </w:pPr>
            <w:r w:rsidRPr="006236C1">
              <w:rPr>
                <w:rFonts w:ascii="Times New Roman" w:hAnsi="Times New Roman" w:cs="Times New Roman"/>
                <w:sz w:val="24"/>
                <w:szCs w:val="24"/>
              </w:rPr>
              <w:t>к Соглашению о реализации мероприятий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w:t>
            </w:r>
          </w:p>
        </w:tc>
      </w:tr>
      <w:tr w:rsidR="00083D4F" w:rsidRPr="006236C1" w:rsidTr="00083D4F">
        <w:trPr>
          <w:trHeight w:val="240"/>
        </w:trPr>
        <w:tc>
          <w:tcPr>
            <w:tcW w:w="5955" w:type="dxa"/>
            <w:tcBorders>
              <w:top w:val="nil"/>
              <w:left w:val="nil"/>
              <w:bottom w:val="nil"/>
              <w:right w:val="nil"/>
            </w:tcBorders>
            <w:shd w:val="clear" w:color="auto" w:fill="auto"/>
            <w:noWrap/>
            <w:vAlign w:val="bottom"/>
            <w:hideMark/>
          </w:tcPr>
          <w:p w:rsidR="00083D4F" w:rsidRPr="006236C1" w:rsidRDefault="00083D4F" w:rsidP="00083D4F">
            <w:pPr>
              <w:spacing w:after="0"/>
              <w:rPr>
                <w:rFonts w:ascii="Times New Roman" w:hAnsi="Times New Roman" w:cs="Times New Roman"/>
                <w:sz w:val="24"/>
                <w:szCs w:val="24"/>
              </w:rPr>
            </w:pPr>
          </w:p>
        </w:tc>
        <w:tc>
          <w:tcPr>
            <w:tcW w:w="2268" w:type="dxa"/>
            <w:tcBorders>
              <w:top w:val="nil"/>
              <w:left w:val="nil"/>
              <w:bottom w:val="nil"/>
              <w:right w:val="nil"/>
            </w:tcBorders>
            <w:shd w:val="clear" w:color="auto" w:fill="auto"/>
            <w:noWrap/>
            <w:vAlign w:val="bottom"/>
            <w:hideMark/>
          </w:tcPr>
          <w:p w:rsidR="00083D4F" w:rsidRPr="006236C1" w:rsidRDefault="00083D4F" w:rsidP="001C0AE7">
            <w:pPr>
              <w:rPr>
                <w:rFonts w:ascii="Times New Roman" w:hAnsi="Times New Roman" w:cs="Times New Roman"/>
                <w:sz w:val="24"/>
                <w:szCs w:val="24"/>
              </w:rPr>
            </w:pPr>
          </w:p>
        </w:tc>
        <w:tc>
          <w:tcPr>
            <w:tcW w:w="3251" w:type="dxa"/>
            <w:gridSpan w:val="2"/>
            <w:tcBorders>
              <w:top w:val="nil"/>
              <w:left w:val="nil"/>
              <w:bottom w:val="nil"/>
              <w:right w:val="nil"/>
            </w:tcBorders>
            <w:shd w:val="clear" w:color="auto" w:fill="auto"/>
            <w:noWrap/>
            <w:vAlign w:val="bottom"/>
          </w:tcPr>
          <w:p w:rsidR="00083D4F" w:rsidRPr="006236C1" w:rsidRDefault="00083D4F" w:rsidP="001C0AE7">
            <w:pPr>
              <w:jc w:val="right"/>
              <w:rPr>
                <w:rFonts w:ascii="Times New Roman" w:hAnsi="Times New Roman" w:cs="Times New Roman"/>
                <w:sz w:val="24"/>
                <w:szCs w:val="24"/>
              </w:rPr>
            </w:pPr>
          </w:p>
        </w:tc>
        <w:tc>
          <w:tcPr>
            <w:tcW w:w="984" w:type="dxa"/>
            <w:tcBorders>
              <w:top w:val="nil"/>
              <w:left w:val="nil"/>
              <w:bottom w:val="nil"/>
              <w:right w:val="nil"/>
            </w:tcBorders>
            <w:shd w:val="clear" w:color="auto" w:fill="auto"/>
            <w:noWrap/>
            <w:vAlign w:val="bottom"/>
          </w:tcPr>
          <w:p w:rsidR="00083D4F" w:rsidRPr="006236C1" w:rsidRDefault="00083D4F" w:rsidP="001C0AE7">
            <w:pPr>
              <w:rPr>
                <w:rFonts w:ascii="Times New Roman" w:hAnsi="Times New Roman" w:cs="Times New Roman"/>
                <w:sz w:val="24"/>
                <w:szCs w:val="24"/>
              </w:rPr>
            </w:pPr>
          </w:p>
        </w:tc>
        <w:tc>
          <w:tcPr>
            <w:tcW w:w="1102" w:type="dxa"/>
            <w:tcBorders>
              <w:top w:val="nil"/>
              <w:left w:val="nil"/>
              <w:bottom w:val="nil"/>
              <w:right w:val="nil"/>
            </w:tcBorders>
            <w:shd w:val="clear" w:color="auto" w:fill="auto"/>
            <w:noWrap/>
            <w:vAlign w:val="bottom"/>
          </w:tcPr>
          <w:p w:rsidR="00083D4F" w:rsidRPr="006236C1" w:rsidRDefault="00083D4F" w:rsidP="001C0AE7">
            <w:pPr>
              <w:rPr>
                <w:rFonts w:ascii="Times New Roman" w:hAnsi="Times New Roman" w:cs="Times New Roman"/>
                <w:sz w:val="24"/>
                <w:szCs w:val="24"/>
              </w:rPr>
            </w:pPr>
          </w:p>
        </w:tc>
        <w:tc>
          <w:tcPr>
            <w:tcW w:w="984" w:type="dxa"/>
            <w:tcBorders>
              <w:top w:val="nil"/>
              <w:left w:val="nil"/>
              <w:bottom w:val="single" w:sz="4" w:space="0" w:color="auto"/>
              <w:right w:val="nil"/>
            </w:tcBorders>
            <w:shd w:val="clear" w:color="auto" w:fill="auto"/>
            <w:noWrap/>
            <w:vAlign w:val="bottom"/>
          </w:tcPr>
          <w:p w:rsidR="00083D4F" w:rsidRPr="006236C1" w:rsidRDefault="00083D4F" w:rsidP="001C0AE7">
            <w:pPr>
              <w:rPr>
                <w:rFonts w:ascii="Times New Roman" w:hAnsi="Times New Roman" w:cs="Times New Roman"/>
                <w:sz w:val="24"/>
                <w:szCs w:val="24"/>
              </w:rPr>
            </w:pPr>
          </w:p>
        </w:tc>
        <w:tc>
          <w:tcPr>
            <w:tcW w:w="236" w:type="dxa"/>
            <w:tcBorders>
              <w:top w:val="nil"/>
              <w:left w:val="nil"/>
              <w:bottom w:val="nil"/>
              <w:right w:val="nil"/>
            </w:tcBorders>
            <w:shd w:val="clear" w:color="auto" w:fill="auto"/>
            <w:noWrap/>
            <w:vAlign w:val="bottom"/>
          </w:tcPr>
          <w:p w:rsidR="00083D4F" w:rsidRPr="006236C1" w:rsidRDefault="00083D4F" w:rsidP="001C0AE7">
            <w:pPr>
              <w:rPr>
                <w:rFonts w:ascii="Times New Roman" w:hAnsi="Times New Roman" w:cs="Times New Roman"/>
                <w:sz w:val="24"/>
                <w:szCs w:val="24"/>
              </w:rPr>
            </w:pPr>
          </w:p>
        </w:tc>
      </w:tr>
      <w:tr w:rsidR="00083D4F" w:rsidRPr="006236C1" w:rsidTr="00083D4F">
        <w:trPr>
          <w:gridAfter w:val="5"/>
          <w:wAfter w:w="4431" w:type="dxa"/>
          <w:trHeight w:val="480"/>
        </w:trPr>
        <w:tc>
          <w:tcPr>
            <w:tcW w:w="10349" w:type="dxa"/>
            <w:gridSpan w:val="3"/>
            <w:tcBorders>
              <w:top w:val="nil"/>
              <w:left w:val="nil"/>
              <w:bottom w:val="nil"/>
              <w:right w:val="nil"/>
            </w:tcBorders>
            <w:shd w:val="clear" w:color="auto" w:fill="auto"/>
            <w:vAlign w:val="bottom"/>
            <w:hideMark/>
          </w:tcPr>
          <w:p w:rsidR="00083D4F" w:rsidRPr="006236C1" w:rsidRDefault="00083D4F" w:rsidP="001C0AE7">
            <w:pPr>
              <w:spacing w:after="0" w:line="240" w:lineRule="auto"/>
              <w:jc w:val="center"/>
              <w:rPr>
                <w:rFonts w:ascii="Times New Roman" w:hAnsi="Times New Roman" w:cs="Times New Roman"/>
                <w:b/>
                <w:bCs/>
                <w:sz w:val="24"/>
                <w:szCs w:val="24"/>
              </w:rPr>
            </w:pPr>
            <w:r w:rsidRPr="006236C1">
              <w:rPr>
                <w:rFonts w:ascii="Times New Roman" w:hAnsi="Times New Roman" w:cs="Times New Roman"/>
                <w:b/>
                <w:bCs/>
                <w:sz w:val="24"/>
                <w:szCs w:val="24"/>
              </w:rPr>
              <w:t xml:space="preserve">Целевые индикаторы реализации мероприятий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2013-2025 годы </w:t>
            </w:r>
          </w:p>
        </w:tc>
      </w:tr>
      <w:tr w:rsidR="00083D4F" w:rsidRPr="006236C1" w:rsidTr="00083D4F">
        <w:trPr>
          <w:gridAfter w:val="5"/>
          <w:wAfter w:w="4431" w:type="dxa"/>
          <w:trHeight w:val="255"/>
        </w:trPr>
        <w:tc>
          <w:tcPr>
            <w:tcW w:w="10349" w:type="dxa"/>
            <w:gridSpan w:val="3"/>
            <w:tcBorders>
              <w:top w:val="nil"/>
              <w:left w:val="nil"/>
              <w:bottom w:val="nil"/>
              <w:right w:val="nil"/>
            </w:tcBorders>
            <w:shd w:val="clear" w:color="auto" w:fill="auto"/>
            <w:noWrap/>
            <w:vAlign w:val="bottom"/>
            <w:hideMark/>
          </w:tcPr>
          <w:p w:rsidR="00083D4F" w:rsidRPr="006236C1" w:rsidRDefault="00083D4F" w:rsidP="001C0AE7">
            <w:pPr>
              <w:jc w:val="center"/>
              <w:rPr>
                <w:rFonts w:ascii="Times New Roman" w:hAnsi="Times New Roman" w:cs="Times New Roman"/>
                <w:b/>
                <w:bCs/>
                <w:sz w:val="24"/>
                <w:szCs w:val="24"/>
              </w:rPr>
            </w:pPr>
            <w:r w:rsidRPr="006236C1">
              <w:rPr>
                <w:rFonts w:ascii="Times New Roman" w:hAnsi="Times New Roman" w:cs="Times New Roman"/>
                <w:b/>
                <w:bCs/>
                <w:sz w:val="24"/>
                <w:szCs w:val="24"/>
              </w:rPr>
              <w:t>Ардатовский район</w:t>
            </w:r>
          </w:p>
        </w:tc>
      </w:tr>
    </w:tbl>
    <w:p w:rsidR="00552019" w:rsidRDefault="00552019" w:rsidP="001C0AE7">
      <w:pPr>
        <w:shd w:val="clear" w:color="auto" w:fill="FFFFFF" w:themeFill="background1"/>
        <w:spacing w:after="0" w:line="240" w:lineRule="auto"/>
      </w:pPr>
    </w:p>
    <w:tbl>
      <w:tblPr>
        <w:tblW w:w="10490" w:type="dxa"/>
        <w:tblInd w:w="-885" w:type="dxa"/>
        <w:tblLayout w:type="fixed"/>
        <w:tblLook w:val="04A0" w:firstRow="1" w:lastRow="0" w:firstColumn="1" w:lastColumn="0" w:noHBand="0" w:noVBand="1"/>
      </w:tblPr>
      <w:tblGrid>
        <w:gridCol w:w="567"/>
        <w:gridCol w:w="3970"/>
        <w:gridCol w:w="851"/>
        <w:gridCol w:w="142"/>
        <w:gridCol w:w="708"/>
        <w:gridCol w:w="851"/>
        <w:gridCol w:w="850"/>
        <w:gridCol w:w="851"/>
        <w:gridCol w:w="850"/>
        <w:gridCol w:w="850"/>
      </w:tblGrid>
      <w:tr w:rsidR="001C0AE7" w:rsidRPr="001C0AE7" w:rsidTr="001C0AE7">
        <w:trPr>
          <w:trHeight w:val="255"/>
        </w:trPr>
        <w:tc>
          <w:tcPr>
            <w:tcW w:w="567" w:type="dxa"/>
            <w:vMerge w:val="restart"/>
            <w:tcBorders>
              <w:top w:val="single" w:sz="4" w:space="0" w:color="000000"/>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1C0AE7">
            <w:pPr>
              <w:spacing w:line="240" w:lineRule="auto"/>
              <w:jc w:val="center"/>
              <w:rPr>
                <w:rFonts w:ascii="Times New Roman" w:hAnsi="Times New Roman" w:cs="Times New Roman"/>
                <w:b/>
                <w:bCs/>
              </w:rPr>
            </w:pPr>
            <w:r w:rsidRPr="001C0AE7">
              <w:rPr>
                <w:rFonts w:ascii="Times New Roman" w:hAnsi="Times New Roman" w:cs="Times New Roman"/>
                <w:b/>
                <w:bCs/>
              </w:rPr>
              <w:t>№ п/п</w:t>
            </w:r>
          </w:p>
        </w:tc>
        <w:tc>
          <w:tcPr>
            <w:tcW w:w="3970" w:type="dxa"/>
            <w:vMerge w:val="restart"/>
            <w:tcBorders>
              <w:top w:val="single" w:sz="4" w:space="0" w:color="000000"/>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1C0AE7">
            <w:pPr>
              <w:spacing w:line="240" w:lineRule="auto"/>
              <w:jc w:val="center"/>
              <w:rPr>
                <w:rFonts w:ascii="Times New Roman" w:hAnsi="Times New Roman" w:cs="Times New Roman"/>
                <w:b/>
                <w:bCs/>
              </w:rPr>
            </w:pPr>
            <w:r w:rsidRPr="001C0AE7">
              <w:rPr>
                <w:rFonts w:ascii="Times New Roman" w:hAnsi="Times New Roman" w:cs="Times New Roman"/>
                <w:b/>
                <w:bCs/>
              </w:rPr>
              <w:t>Показатель (индикатор), наименование</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1C0AE7">
            <w:pPr>
              <w:spacing w:line="240" w:lineRule="auto"/>
              <w:jc w:val="center"/>
              <w:rPr>
                <w:rFonts w:ascii="Times New Roman" w:hAnsi="Times New Roman" w:cs="Times New Roman"/>
                <w:b/>
                <w:bCs/>
              </w:rPr>
            </w:pPr>
            <w:r w:rsidRPr="001C0AE7">
              <w:rPr>
                <w:rFonts w:ascii="Times New Roman" w:hAnsi="Times New Roman" w:cs="Times New Roman"/>
                <w:b/>
                <w:bCs/>
              </w:rPr>
              <w:t>Ед. изм.</w:t>
            </w:r>
          </w:p>
        </w:tc>
        <w:tc>
          <w:tcPr>
            <w:tcW w:w="850" w:type="dxa"/>
            <w:gridSpan w:val="2"/>
            <w:tcBorders>
              <w:top w:val="single" w:sz="4" w:space="0" w:color="000000"/>
              <w:left w:val="nil"/>
              <w:bottom w:val="single" w:sz="4" w:space="0" w:color="000000"/>
              <w:right w:val="single" w:sz="4" w:space="0" w:color="000000"/>
            </w:tcBorders>
            <w:shd w:val="clear" w:color="FFFFFF" w:fill="auto"/>
            <w:vAlign w:val="center"/>
            <w:hideMark/>
          </w:tcPr>
          <w:p w:rsidR="001C0AE7" w:rsidRPr="001C0AE7" w:rsidRDefault="001C0AE7" w:rsidP="001C0AE7">
            <w:pPr>
              <w:spacing w:line="240" w:lineRule="auto"/>
              <w:jc w:val="center"/>
              <w:rPr>
                <w:rFonts w:ascii="Times New Roman" w:hAnsi="Times New Roman" w:cs="Times New Roman"/>
                <w:b/>
                <w:bCs/>
              </w:rPr>
            </w:pPr>
            <w:r w:rsidRPr="001C0AE7">
              <w:rPr>
                <w:rFonts w:ascii="Times New Roman" w:hAnsi="Times New Roman" w:cs="Times New Roman"/>
                <w:b/>
                <w:bCs/>
              </w:rPr>
              <w:t>2020</w:t>
            </w:r>
          </w:p>
        </w:tc>
        <w:tc>
          <w:tcPr>
            <w:tcW w:w="4252" w:type="dxa"/>
            <w:gridSpan w:val="5"/>
            <w:tcBorders>
              <w:top w:val="single" w:sz="4" w:space="0" w:color="000000"/>
              <w:left w:val="nil"/>
              <w:bottom w:val="single" w:sz="4" w:space="0" w:color="000000"/>
              <w:right w:val="single" w:sz="4" w:space="0" w:color="000000"/>
            </w:tcBorders>
            <w:shd w:val="clear" w:color="auto" w:fill="auto"/>
            <w:noWrap/>
            <w:vAlign w:val="center"/>
            <w:hideMark/>
          </w:tcPr>
          <w:p w:rsidR="001C0AE7" w:rsidRPr="001C0AE7" w:rsidRDefault="001C0AE7" w:rsidP="001C0AE7">
            <w:pPr>
              <w:spacing w:line="240" w:lineRule="auto"/>
              <w:jc w:val="center"/>
              <w:rPr>
                <w:rFonts w:ascii="Times New Roman" w:hAnsi="Times New Roman" w:cs="Times New Roman"/>
                <w:b/>
                <w:bCs/>
              </w:rPr>
            </w:pPr>
            <w:r w:rsidRPr="001C0AE7">
              <w:rPr>
                <w:rFonts w:ascii="Times New Roman" w:hAnsi="Times New Roman" w:cs="Times New Roman"/>
                <w:b/>
                <w:bCs/>
              </w:rPr>
              <w:t xml:space="preserve">План </w:t>
            </w:r>
          </w:p>
        </w:tc>
      </w:tr>
      <w:tr w:rsidR="001C0AE7" w:rsidRPr="001C0AE7" w:rsidTr="001C0AE7">
        <w:trPr>
          <w:trHeight w:val="495"/>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1C0AE7" w:rsidRPr="001C0AE7" w:rsidRDefault="001C0AE7" w:rsidP="001C0AE7">
            <w:pPr>
              <w:spacing w:line="240" w:lineRule="auto"/>
              <w:rPr>
                <w:rFonts w:ascii="Times New Roman" w:hAnsi="Times New Roman" w:cs="Times New Roman"/>
                <w:b/>
                <w:bCs/>
              </w:rPr>
            </w:pPr>
          </w:p>
        </w:tc>
        <w:tc>
          <w:tcPr>
            <w:tcW w:w="3970" w:type="dxa"/>
            <w:vMerge/>
            <w:tcBorders>
              <w:top w:val="single" w:sz="4" w:space="0" w:color="000000"/>
              <w:left w:val="single" w:sz="4" w:space="0" w:color="000000"/>
              <w:bottom w:val="single" w:sz="4" w:space="0" w:color="000000"/>
              <w:right w:val="single" w:sz="4" w:space="0" w:color="000000"/>
            </w:tcBorders>
            <w:vAlign w:val="center"/>
            <w:hideMark/>
          </w:tcPr>
          <w:p w:rsidR="001C0AE7" w:rsidRPr="001C0AE7" w:rsidRDefault="001C0AE7" w:rsidP="001C0AE7">
            <w:pPr>
              <w:spacing w:line="240" w:lineRule="auto"/>
              <w:rPr>
                <w:rFonts w:ascii="Times New Roman" w:hAnsi="Times New Roman" w:cs="Times New Roman"/>
                <w:b/>
                <w:bC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1C0AE7" w:rsidRPr="001C0AE7" w:rsidRDefault="001C0AE7" w:rsidP="001C0AE7">
            <w:pPr>
              <w:spacing w:line="240" w:lineRule="auto"/>
              <w:rPr>
                <w:rFonts w:ascii="Times New Roman" w:hAnsi="Times New Roman" w:cs="Times New Roman"/>
                <w:b/>
                <w:bCs/>
              </w:rPr>
            </w:pPr>
          </w:p>
        </w:tc>
        <w:tc>
          <w:tcPr>
            <w:tcW w:w="850"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1C0AE7">
            <w:pPr>
              <w:spacing w:line="240" w:lineRule="auto"/>
              <w:jc w:val="center"/>
              <w:rPr>
                <w:rFonts w:ascii="Times New Roman" w:hAnsi="Times New Roman" w:cs="Times New Roman"/>
                <w:b/>
                <w:bCs/>
              </w:rPr>
            </w:pPr>
            <w:r w:rsidRPr="001C0AE7">
              <w:rPr>
                <w:rFonts w:ascii="Times New Roman" w:hAnsi="Times New Roman" w:cs="Times New Roman"/>
                <w:b/>
                <w:bCs/>
              </w:rPr>
              <w:t>оценка/факт</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1C0AE7">
            <w:pPr>
              <w:spacing w:line="240" w:lineRule="auto"/>
              <w:jc w:val="center"/>
              <w:rPr>
                <w:rFonts w:ascii="Times New Roman" w:hAnsi="Times New Roman" w:cs="Times New Roman"/>
                <w:b/>
                <w:bCs/>
              </w:rPr>
            </w:pPr>
            <w:r w:rsidRPr="001C0AE7">
              <w:rPr>
                <w:rFonts w:ascii="Times New Roman" w:hAnsi="Times New Roman" w:cs="Times New Roman"/>
                <w:b/>
                <w:bCs/>
              </w:rPr>
              <w:t>2021</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1C0AE7">
            <w:pPr>
              <w:spacing w:line="240" w:lineRule="auto"/>
              <w:jc w:val="center"/>
              <w:rPr>
                <w:rFonts w:ascii="Times New Roman" w:hAnsi="Times New Roman" w:cs="Times New Roman"/>
                <w:b/>
                <w:bCs/>
              </w:rPr>
            </w:pPr>
            <w:r w:rsidRPr="001C0AE7">
              <w:rPr>
                <w:rFonts w:ascii="Times New Roman" w:hAnsi="Times New Roman" w:cs="Times New Roman"/>
                <w:b/>
                <w:bCs/>
              </w:rPr>
              <w:t>2022</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1C0AE7">
            <w:pPr>
              <w:spacing w:line="240" w:lineRule="auto"/>
              <w:jc w:val="center"/>
              <w:rPr>
                <w:rFonts w:ascii="Times New Roman" w:hAnsi="Times New Roman" w:cs="Times New Roman"/>
                <w:b/>
                <w:bCs/>
              </w:rPr>
            </w:pPr>
            <w:r w:rsidRPr="001C0AE7">
              <w:rPr>
                <w:rFonts w:ascii="Times New Roman" w:hAnsi="Times New Roman" w:cs="Times New Roman"/>
                <w:b/>
                <w:bCs/>
              </w:rPr>
              <w:t>2023</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1C0AE7">
            <w:pPr>
              <w:spacing w:line="240" w:lineRule="auto"/>
              <w:jc w:val="center"/>
              <w:rPr>
                <w:rFonts w:ascii="Times New Roman" w:hAnsi="Times New Roman" w:cs="Times New Roman"/>
                <w:b/>
                <w:bCs/>
              </w:rPr>
            </w:pPr>
            <w:r w:rsidRPr="001C0AE7">
              <w:rPr>
                <w:rFonts w:ascii="Times New Roman" w:hAnsi="Times New Roman" w:cs="Times New Roman"/>
                <w:b/>
                <w:bCs/>
              </w:rPr>
              <w:t>2024</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1C0AE7">
            <w:pPr>
              <w:spacing w:line="240" w:lineRule="auto"/>
              <w:jc w:val="center"/>
              <w:rPr>
                <w:rFonts w:ascii="Times New Roman" w:hAnsi="Times New Roman" w:cs="Times New Roman"/>
                <w:b/>
                <w:bCs/>
              </w:rPr>
            </w:pPr>
            <w:r w:rsidRPr="001C0AE7">
              <w:rPr>
                <w:rFonts w:ascii="Times New Roman" w:hAnsi="Times New Roman" w:cs="Times New Roman"/>
                <w:b/>
                <w:bCs/>
              </w:rPr>
              <w:t>2025</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1C0AE7">
            <w:pPr>
              <w:spacing w:line="240" w:lineRule="auto"/>
              <w:jc w:val="center"/>
              <w:rPr>
                <w:rFonts w:ascii="Times New Roman" w:hAnsi="Times New Roman" w:cs="Times New Roman"/>
                <w:b/>
                <w:bCs/>
              </w:rPr>
            </w:pPr>
            <w:r w:rsidRPr="001C0AE7">
              <w:rPr>
                <w:rFonts w:ascii="Times New Roman" w:hAnsi="Times New Roman" w:cs="Times New Roman"/>
                <w:b/>
                <w:bCs/>
              </w:rPr>
              <w:t> </w:t>
            </w:r>
          </w:p>
        </w:tc>
        <w:tc>
          <w:tcPr>
            <w:tcW w:w="9923" w:type="dxa"/>
            <w:gridSpan w:val="9"/>
            <w:tcBorders>
              <w:top w:val="single" w:sz="4" w:space="0" w:color="000000"/>
              <w:left w:val="nil"/>
              <w:bottom w:val="single" w:sz="4" w:space="0" w:color="000000"/>
              <w:right w:val="single" w:sz="4" w:space="0" w:color="000000"/>
            </w:tcBorders>
            <w:shd w:val="clear" w:color="FFFFFF" w:fill="auto"/>
            <w:vAlign w:val="center"/>
            <w:hideMark/>
          </w:tcPr>
          <w:p w:rsidR="001C0AE7" w:rsidRPr="001C0AE7" w:rsidRDefault="001C0AE7" w:rsidP="001C0AE7">
            <w:pPr>
              <w:spacing w:line="240" w:lineRule="auto"/>
              <w:jc w:val="center"/>
              <w:rPr>
                <w:rFonts w:ascii="Times New Roman" w:hAnsi="Times New Roman" w:cs="Times New Roman"/>
                <w:b/>
                <w:bCs/>
              </w:rPr>
            </w:pPr>
            <w:r w:rsidRPr="001C0AE7">
              <w:rPr>
                <w:rFonts w:ascii="Times New Roman" w:hAnsi="Times New Roman" w:cs="Times New Roman"/>
                <w:b/>
                <w:bCs/>
              </w:rPr>
              <w:t>Государственная программа развития сельского хозяйства  и регулирования рынков сельскохозяйственной продукции, сырья и продовольствия на 2013 - 2025 годы</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Индекс производства продукции сельского хозяйства в хозяйствах всех категорий (в сопоставимых ценах) к предыдущему году*</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Процентов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94,7</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102,1</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100,9</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101,4</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101,6</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101,5</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2</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Индекс производства продукции растениеводства   в хозяйствах всех категорий  (в сопоставимых ценах) к предыдущему году*</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Процентов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90,6</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100,3</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100,5</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101,3</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101,4</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101,4</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Индекс производства продукции животноводства   в хозяйствах всех категорий  (в сопоставимых ценах) к предыдущему году*</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Процентов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101,4</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104,8</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101,5</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101,5</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101,7</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101,7</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4</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Индекс производства пищевых продуктов (в сопост.ценах) к предыдущему году</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Процентов</w:t>
            </w:r>
          </w:p>
        </w:tc>
        <w:tc>
          <w:tcPr>
            <w:tcW w:w="708" w:type="dxa"/>
            <w:tcBorders>
              <w:top w:val="nil"/>
              <w:left w:val="nil"/>
              <w:bottom w:val="single" w:sz="4" w:space="0" w:color="000000"/>
              <w:right w:val="single" w:sz="4" w:space="0" w:color="000000"/>
            </w:tcBorders>
            <w:shd w:val="clear" w:color="auto" w:fill="auto"/>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100,5</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100,7</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100,7</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100,8</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100,9</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5</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Индекс производства напитков (в сопостовимых ценах) к предыдущему году</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Процентов</w:t>
            </w:r>
          </w:p>
        </w:tc>
        <w:tc>
          <w:tcPr>
            <w:tcW w:w="708" w:type="dxa"/>
            <w:tcBorders>
              <w:top w:val="nil"/>
              <w:left w:val="nil"/>
              <w:bottom w:val="single" w:sz="4" w:space="0" w:color="000000"/>
              <w:right w:val="single" w:sz="4" w:space="0" w:color="000000"/>
            </w:tcBorders>
            <w:shd w:val="clear" w:color="auto" w:fill="auto"/>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6</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Индекс физического объема инвестиций в основной капитал сельского хозяйства к предыдущему году*</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Процентов</w:t>
            </w:r>
          </w:p>
        </w:tc>
        <w:tc>
          <w:tcPr>
            <w:tcW w:w="708" w:type="dxa"/>
            <w:tcBorders>
              <w:top w:val="nil"/>
              <w:left w:val="nil"/>
              <w:bottom w:val="single" w:sz="4" w:space="0" w:color="000000"/>
              <w:right w:val="single" w:sz="4" w:space="0" w:color="000000"/>
            </w:tcBorders>
            <w:shd w:val="clear" w:color="auto" w:fill="auto"/>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201,0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102,0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103,0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103,0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103,0</w:t>
            </w:r>
          </w:p>
        </w:tc>
      </w:tr>
      <w:tr w:rsidR="001C0AE7" w:rsidRPr="001C0AE7" w:rsidTr="001C0AE7">
        <w:trPr>
          <w:trHeight w:val="73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6.1.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 xml:space="preserve">Создание новых инвистиционных площадок, с оформленными в муниципальную собственность земельными участками, необходимой транспортной, инженерной и </w:t>
            </w:r>
            <w:r w:rsidRPr="001C0AE7">
              <w:rPr>
                <w:rFonts w:ascii="Times New Roman" w:hAnsi="Times New Roman" w:cs="Times New Roman"/>
              </w:rPr>
              <w:lastRenderedPageBreak/>
              <w:t>энергетической инфраструктурой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lastRenderedPageBreak/>
              <w:t>Ед/гектар</w:t>
            </w:r>
          </w:p>
        </w:tc>
        <w:tc>
          <w:tcPr>
            <w:tcW w:w="708" w:type="dxa"/>
            <w:tcBorders>
              <w:top w:val="nil"/>
              <w:left w:val="nil"/>
              <w:bottom w:val="single" w:sz="4" w:space="0" w:color="000000"/>
              <w:right w:val="single" w:sz="4" w:space="0" w:color="000000"/>
            </w:tcBorders>
            <w:shd w:val="clear" w:color="auto" w:fill="auto"/>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lastRenderedPageBreak/>
              <w:t>7</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Рентабельность сельскохозяйственных организаций (с учетом субсидий)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Процентов</w:t>
            </w:r>
          </w:p>
        </w:tc>
        <w:tc>
          <w:tcPr>
            <w:tcW w:w="708" w:type="dxa"/>
            <w:tcBorders>
              <w:top w:val="nil"/>
              <w:left w:val="nil"/>
              <w:bottom w:val="single" w:sz="4" w:space="0" w:color="000000"/>
              <w:right w:val="single" w:sz="4" w:space="0" w:color="000000"/>
            </w:tcBorders>
            <w:shd w:val="clear" w:color="auto" w:fill="auto"/>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11,5</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12,0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13,0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14,0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16,0</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8</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Объем распологаемых ресурсов домашних хозяйств (в среднем на 1 члена домашнего хозяйства в месяц) в сельской местности</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Рублей</w:t>
            </w:r>
          </w:p>
        </w:tc>
        <w:tc>
          <w:tcPr>
            <w:tcW w:w="708" w:type="dxa"/>
            <w:tcBorders>
              <w:top w:val="nil"/>
              <w:left w:val="nil"/>
              <w:bottom w:val="single" w:sz="4" w:space="0" w:color="000000"/>
              <w:right w:val="single" w:sz="4" w:space="0" w:color="000000"/>
            </w:tcBorders>
            <w:shd w:val="clear" w:color="auto" w:fill="auto"/>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9</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Среднемесячная заработная плата работников сельском хозяйстве*</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Рублей</w:t>
            </w:r>
          </w:p>
        </w:tc>
        <w:tc>
          <w:tcPr>
            <w:tcW w:w="708" w:type="dxa"/>
            <w:tcBorders>
              <w:top w:val="nil"/>
              <w:left w:val="nil"/>
              <w:bottom w:val="single" w:sz="4" w:space="0" w:color="000000"/>
              <w:right w:val="single" w:sz="4" w:space="0" w:color="000000"/>
            </w:tcBorders>
            <w:shd w:val="clear" w:color="auto" w:fill="auto"/>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21 774,0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25 040,0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28 796,0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33 116,0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38 083,0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43 795,0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10</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Индекс производительности труда к предыдущему году*</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Процентов</w:t>
            </w:r>
          </w:p>
        </w:tc>
        <w:tc>
          <w:tcPr>
            <w:tcW w:w="708" w:type="dxa"/>
            <w:tcBorders>
              <w:top w:val="nil"/>
              <w:left w:val="nil"/>
              <w:bottom w:val="single" w:sz="4" w:space="0" w:color="000000"/>
              <w:right w:val="single" w:sz="4" w:space="0" w:color="000000"/>
            </w:tcBorders>
            <w:shd w:val="clear" w:color="auto" w:fill="auto"/>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95,8</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102,2</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101,1</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101,6</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101,8</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101,8</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11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Количество высокопроизводительных рабочих мест</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Единиц</w:t>
            </w:r>
          </w:p>
        </w:tc>
        <w:tc>
          <w:tcPr>
            <w:tcW w:w="708" w:type="dxa"/>
            <w:tcBorders>
              <w:top w:val="nil"/>
              <w:left w:val="nil"/>
              <w:bottom w:val="single" w:sz="4" w:space="0" w:color="000000"/>
              <w:right w:val="single" w:sz="4" w:space="0" w:color="000000"/>
            </w:tcBorders>
            <w:shd w:val="clear" w:color="auto" w:fill="auto"/>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73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 </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Объемы приобретения сельскохозяйственным товаропроизводителям новой сельскохозяйственной техники (по льготной цене) от производителей сельскохозяйственной техники</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 </w:t>
            </w:r>
          </w:p>
        </w:tc>
        <w:tc>
          <w:tcPr>
            <w:tcW w:w="708"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12</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Тракторы</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Штук</w:t>
            </w:r>
          </w:p>
        </w:tc>
        <w:tc>
          <w:tcPr>
            <w:tcW w:w="708"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w:t>
            </w:r>
          </w:p>
        </w:tc>
        <w:tc>
          <w:tcPr>
            <w:tcW w:w="851"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w:t>
            </w:r>
          </w:p>
        </w:tc>
        <w:tc>
          <w:tcPr>
            <w:tcW w:w="850"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w:t>
            </w:r>
          </w:p>
        </w:tc>
        <w:tc>
          <w:tcPr>
            <w:tcW w:w="850"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13</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Зерноуборочные комбайны</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Штук</w:t>
            </w:r>
          </w:p>
        </w:tc>
        <w:tc>
          <w:tcPr>
            <w:tcW w:w="708"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w:t>
            </w:r>
          </w:p>
        </w:tc>
        <w:tc>
          <w:tcPr>
            <w:tcW w:w="851"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14</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Кормоуборочные комбайны</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Штук</w:t>
            </w:r>
          </w:p>
        </w:tc>
        <w:tc>
          <w:tcPr>
            <w:tcW w:w="708"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97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15</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Гектаров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16</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Вовлечение в оборот выбывших сельскохозяйственных угодий за счет проведения культуртехнических работ</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Тыс.гектаров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17</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Размер посевных площадей, на которых проводились работы по фосфоритованию</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Гектаров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97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18</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Сохранение существующего уровня участия муниципальных образований в реализации Государственной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Процентов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100,0</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19</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Уровень обеспечения сельскохозяйственных организаций квалифицированными специалистами</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Процентов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98,3</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98,0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98,0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98,0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98,0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98,0</w:t>
            </w:r>
          </w:p>
        </w:tc>
      </w:tr>
      <w:tr w:rsidR="001C0AE7" w:rsidRPr="001C0AE7" w:rsidTr="001C0AE7">
        <w:trPr>
          <w:trHeight w:val="121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19.1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 xml:space="preserve">Количество абитуриентов, направленных для поступления в текущем году на сельскохозяйственные специальности и направления подготовки: "Агрономия", "Зоотехния", "Ветеринария", "Технология производства и переработки сельскохозяйственной продукции", </w:t>
            </w:r>
            <w:r w:rsidRPr="001C0AE7">
              <w:rPr>
                <w:rFonts w:ascii="Times New Roman" w:hAnsi="Times New Roman" w:cs="Times New Roman"/>
              </w:rPr>
              <w:lastRenderedPageBreak/>
              <w:t>"Агроинженерия", "Механизация сельского хозяйства"</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lastRenderedPageBreak/>
              <w:t>Человек</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17,0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20,0</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lastRenderedPageBreak/>
              <w:t>20</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Доля молодых специалистов, в общей численности квалифицированных специалистов сельскохозяйственных организаций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Процентов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5,9</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11,0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12,0</w:t>
            </w:r>
          </w:p>
        </w:tc>
      </w:tr>
      <w:tr w:rsidR="001C0AE7" w:rsidRPr="001C0AE7" w:rsidTr="001C0AE7">
        <w:trPr>
          <w:trHeight w:val="73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20.1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Количество студентов, заключивших в текущем году договора о предоставлении аграрной стипендии в соответствии с Постановлением Правительства Республики Мордовия от 22 июня 2015 г. № 381</w:t>
            </w:r>
          </w:p>
        </w:tc>
        <w:tc>
          <w:tcPr>
            <w:tcW w:w="993" w:type="dxa"/>
            <w:gridSpan w:val="2"/>
            <w:tcBorders>
              <w:top w:val="nil"/>
              <w:left w:val="nil"/>
              <w:bottom w:val="nil"/>
              <w:right w:val="nil"/>
            </w:tcBorders>
            <w:shd w:val="clear" w:color="auto" w:fill="auto"/>
            <w:noWrap/>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Человек</w:t>
            </w:r>
          </w:p>
        </w:tc>
        <w:tc>
          <w:tcPr>
            <w:tcW w:w="708" w:type="dxa"/>
            <w:tcBorders>
              <w:top w:val="nil"/>
              <w:left w:val="single" w:sz="4" w:space="0" w:color="000000"/>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5,0</w:t>
            </w:r>
          </w:p>
        </w:tc>
      </w:tr>
      <w:tr w:rsidR="001C0AE7" w:rsidRPr="001C0AE7" w:rsidTr="001C0AE7">
        <w:trPr>
          <w:trHeight w:val="97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21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Количество молодых специалистов, заключившх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2015 г. № 381</w:t>
            </w:r>
          </w:p>
        </w:tc>
        <w:tc>
          <w:tcPr>
            <w:tcW w:w="993" w:type="dxa"/>
            <w:gridSpan w:val="2"/>
            <w:tcBorders>
              <w:top w:val="single" w:sz="4" w:space="0" w:color="000000"/>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Человек</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5,0</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22</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Валовой сбор зерновых и зернобобовых культур в хозяйствах всех категорий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83,673</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77,149</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77,913</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79,471</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81,060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82,681</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22.1.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в т.ч. в сельскохозяйственных организациях и КФХ</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79,623</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73,089</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73,852</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75,329</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76,835</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78,372</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22.2.</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из них на фураж</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5,597</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5,236</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5,290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5,395</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5,502</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5,612</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23</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Валовой сбор сахарной свеклы в хозяйствах всех категорий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59,154</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90,000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91,000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92,000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93,000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94,000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24</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Валовой сбор льноволокна и пеньковолокна в хозяйствах всех категорий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73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25</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Валовый сбор картофеля в сельскохозяйственных организациях, крестьянских (фермерских) хозяйствах, включая индивидуальных предпринимателей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0,020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0,020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0,020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0,020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0,020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0,020</w:t>
            </w:r>
          </w:p>
        </w:tc>
      </w:tr>
      <w:tr w:rsidR="001C0AE7" w:rsidRPr="001C0AE7" w:rsidTr="001C0AE7">
        <w:trPr>
          <w:trHeight w:val="73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26</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Валовой сбор овощей открытого грунта в сельскохозяйственных организациях, крестьянских (фермерских) хозяйствах, включая индивидуальных предпринимателей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73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27</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Валовой сбор овощей в зимних теплицах в сельскохозяйственных организациях, крестьянских (фермерских) хозяйствах, включая индивидуальных предпринимателей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73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28</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Валовой сбор плодов и ягод в сельскохозяйственных организациях, крестьянских (фермерских) хозяйствах, включая индивидуальных предпринимателей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0,003</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0,003</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0,003</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0,003</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0,003</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0,003</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29</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 xml:space="preserve">Размер посевных площадей, занятых зерновыми, зернобобовыми, масличными и кормовыми </w:t>
            </w:r>
            <w:r w:rsidRPr="001C0AE7">
              <w:rPr>
                <w:rFonts w:ascii="Times New Roman" w:hAnsi="Times New Roman" w:cs="Times New Roman"/>
              </w:rPr>
              <w:lastRenderedPageBreak/>
              <w:t>сельскохозяйственными культурами</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lastRenderedPageBreak/>
              <w:t>Тыс. гектаров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35,046</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36,825</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36,825</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36,825</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36,825</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36,825</w:t>
            </w:r>
          </w:p>
        </w:tc>
      </w:tr>
      <w:tr w:rsidR="001C0AE7" w:rsidRPr="001C0AE7" w:rsidTr="001C0AE7">
        <w:trPr>
          <w:trHeight w:val="97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lastRenderedPageBreak/>
              <w:t>29.1.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Формирование перечня земельных участков сельхозназначения, оформленных в муниципальную собственность для возможного предоставления сельхозтоваропроизводителям, в том числе крестьянским (фермерским) хозяйствам, для ведения хозяйственной деятельности</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Единиц</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4,0</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30</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Размер посевных площадей, занятых льном-долгунцом и технической коноплей, в хозяйствах всех категорий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 гектаров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73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Ввод новых и модернизированных площадей зимних теплиц в сельскохозяйственных организациях, крестьянских (фермерских) хозяйствах, включая индивидуальных предпринимателей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Гектаров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32</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Производство кормов:</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т.к.ед.</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32 598,0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32 924,0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33 252,0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33 585,0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33 920,0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34 261,0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32.1.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сено</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8 169,0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8 251,0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8 333,0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8 417,0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8 501,0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8 586,0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32.2.</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силос</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36 885,0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37 254,0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37 626,0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38 003,0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38 383,0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38 766,0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32.3.</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сенаж</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44 112,0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44 553,0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44 998,0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45 449,0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45 903,0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46 362,0</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33</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Производство скота и птицы на убой в хозяйствах всех категорий (в живом весе)</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5,665</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5,825</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5,927</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6,032</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6,138</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6,247</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33.1.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в том числе: в сельскохозяйственных организациях, крестьянских (фермерских) хозяйствах, включая индивидуальных предпринимателей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4,970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5,130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5,232</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5,337</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5,443</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5,552</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33.2.</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 xml:space="preserve">  хозяйствах  населения</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0,695</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0,695</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0,695</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0,695</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0,695</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0,695</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34</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Производство молока в хозяйствах всех категорий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16,878</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18,198</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18,421</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18,635</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18,953</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19,279</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34.1.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 xml:space="preserve"> в том числе: в сельскохозяйственных организациях, крестьянских (фермерских) хозяйствах, включая индивидуальных предпринимателей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14,199</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15,519</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15,742</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15,956</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16,274</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16,600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34.2</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хозяйствах  населения</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2,679</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2,679</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2,679</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2,679</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2,679</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2,679</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35</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Производство яиц</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Млн. штук</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36</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Поголовье коров в хозяйствах всех категорий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3 616,0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3 616,0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3 616,0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3 616,0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3 616,0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3 616,0</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36.1.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 xml:space="preserve">в том числе: в сельскохозяйственных организациях, крестьянских </w:t>
            </w:r>
            <w:r w:rsidRPr="001C0AE7">
              <w:rPr>
                <w:rFonts w:ascii="Times New Roman" w:hAnsi="Times New Roman" w:cs="Times New Roman"/>
              </w:rPr>
              <w:lastRenderedPageBreak/>
              <w:t>(фермерских) хозяйствах, включая индивидуальных предпринимателей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lastRenderedPageBreak/>
              <w:t>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3 100,</w:t>
            </w:r>
            <w:r w:rsidRPr="001C0AE7">
              <w:rPr>
                <w:rFonts w:ascii="Times New Roman" w:hAnsi="Times New Roman" w:cs="Times New Roman"/>
              </w:rPr>
              <w:lastRenderedPageBreak/>
              <w:t>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lastRenderedPageBreak/>
              <w:t>3 040,0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3 040,0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3 040,0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3 040,0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3 040,0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lastRenderedPageBreak/>
              <w:t>36.2.</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 xml:space="preserve">    из них: молочного направления</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2 719,0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2 689,0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2 689,0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2 689,0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2 689,0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2 689,0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36.3.</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 xml:space="preserve">     мясного  направления</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381,0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351,0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351,0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351,0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351,0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351,0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36.4.</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 xml:space="preserve">      хозяйствах населения</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516,0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516,0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516,0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516,0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516,0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516,0</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37</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Продуктивность коров в сельскохозяйственных организациях, крестьянских (фермерских) хозяйствах, включая индивидуальных предпринимателей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Килограмм</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4 836,0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5 771,0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5 817,0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5 934,0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6 052,0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6 173,0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38</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Приплод телят:</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2 945,0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3 191,0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3 491,0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3 791,0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4 091,0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4 391,0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38.1.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на 100 коров</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62,0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80,0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39</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Получено поросят:</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40 603,0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39 500,0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39 500,0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39 500,0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39 500,0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39 500,0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39.1.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на 100 свиноматок</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3 742,0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3 001,0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3 001,0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3 001,0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3 001,0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3 001,0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40</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Ввод нетелей на 100 коров в сельскохозяйственных организациях</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25,0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25,0</w:t>
            </w:r>
          </w:p>
        </w:tc>
      </w:tr>
      <w:tr w:rsidR="001C0AE7" w:rsidRPr="001C0AE7" w:rsidTr="001C0AE7">
        <w:trPr>
          <w:trHeight w:val="97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41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550,0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617,0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617,0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617,0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617,0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617,0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42</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Поголовье крупного рогатого скота в хозяйствах всех категорий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10 132,0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10 277,0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10 564,0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10 642,0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10 720,0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10 800,0</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42.1.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в том числе: в сельскохозяйственных организациях, крестьянских (фермерских) хозяйствах, включая индивидуальных предпринимателей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7 362,0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7 507,0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7 794,0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7 872,0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7 950,0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8 030,0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42.2.</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 xml:space="preserve">  хозяйствах населения</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2 770,0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2 770,0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2 770,0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2 770,0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2 770,0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2 770,0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43</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Поголовье свиней в хозяйствах всех категорий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19 801,0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20 115,0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20 115,0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20 115,0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20 115,0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20 115,0</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43.1.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в том числе: в сельскохозяйственных организациях, крестьянских (фермерских) хозяйствах, включая индивидуальных предпринимателей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18 201,0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18 515,0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18 515,0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18 515,0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18 515,0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18 515,0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43.2.</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 xml:space="preserve"> хозяйствах населения</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1 600,0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1 600,0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1 600,0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1 600,0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1 600,0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1 600,0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lastRenderedPageBreak/>
              <w:t>44</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Поголовье птицы в хозяйствах всех категорий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 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44.1.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в том числе: в сельскохозяйственных организациях, крестьянских (фермерских) хозяйствах, включая индивидуальных предпринимателей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 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44.2.</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 xml:space="preserve"> хозяйствах населения</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 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73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45</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381,0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351,0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351,0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351,0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351,0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351,0</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46</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Племенное условно-маточное поголовье сельскохозяйственных животных</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Условных голов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47</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Производство товарной рыбы</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Тонн</w:t>
            </w:r>
          </w:p>
        </w:tc>
        <w:tc>
          <w:tcPr>
            <w:tcW w:w="708"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0,1</w:t>
            </w:r>
          </w:p>
        </w:tc>
        <w:tc>
          <w:tcPr>
            <w:tcW w:w="851"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0,1</w:t>
            </w:r>
          </w:p>
        </w:tc>
        <w:tc>
          <w:tcPr>
            <w:tcW w:w="850"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0,1</w:t>
            </w:r>
          </w:p>
        </w:tc>
        <w:tc>
          <w:tcPr>
            <w:tcW w:w="851"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0,1</w:t>
            </w:r>
          </w:p>
        </w:tc>
        <w:tc>
          <w:tcPr>
            <w:tcW w:w="850"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0,1</w:t>
            </w:r>
          </w:p>
        </w:tc>
        <w:tc>
          <w:tcPr>
            <w:tcW w:w="850"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0,1</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48</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Доля площади, засеваемой элитными семенами, в общей площади посевов</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Процентов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49</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Площадь закладки многолетних плодовых и ягодных насаждений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Гектаров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6,0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6,0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6,0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6,0</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50</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Доля застрахованной посевной (посадочной) площади в общей посевной (посадочной) площади</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Процентов</w:t>
            </w:r>
          </w:p>
        </w:tc>
        <w:tc>
          <w:tcPr>
            <w:tcW w:w="708"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8,4</w:t>
            </w:r>
          </w:p>
        </w:tc>
        <w:tc>
          <w:tcPr>
            <w:tcW w:w="851"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25,2</w:t>
            </w:r>
          </w:p>
        </w:tc>
        <w:tc>
          <w:tcPr>
            <w:tcW w:w="850"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25,2</w:t>
            </w:r>
          </w:p>
        </w:tc>
        <w:tc>
          <w:tcPr>
            <w:tcW w:w="851"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25,2</w:t>
            </w:r>
          </w:p>
        </w:tc>
        <w:tc>
          <w:tcPr>
            <w:tcW w:w="850"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25,2</w:t>
            </w:r>
          </w:p>
        </w:tc>
        <w:tc>
          <w:tcPr>
            <w:tcW w:w="850"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25,2</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51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Доля застрахованного поголовья сельскохозяйственных животных в общем поголовье сельскохозяйственных животных</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Процентов</w:t>
            </w:r>
          </w:p>
        </w:tc>
        <w:tc>
          <w:tcPr>
            <w:tcW w:w="708"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35,0</w:t>
            </w:r>
          </w:p>
        </w:tc>
        <w:tc>
          <w:tcPr>
            <w:tcW w:w="851"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35,0</w:t>
            </w:r>
          </w:p>
        </w:tc>
        <w:tc>
          <w:tcPr>
            <w:tcW w:w="850"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35,0</w:t>
            </w:r>
          </w:p>
        </w:tc>
        <w:tc>
          <w:tcPr>
            <w:tcW w:w="851"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35,0</w:t>
            </w:r>
          </w:p>
        </w:tc>
        <w:tc>
          <w:tcPr>
            <w:tcW w:w="850"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35,0</w:t>
            </w:r>
          </w:p>
        </w:tc>
        <w:tc>
          <w:tcPr>
            <w:tcW w:w="850" w:type="dxa"/>
            <w:tcBorders>
              <w:top w:val="nil"/>
              <w:left w:val="nil"/>
              <w:bottom w:val="single" w:sz="4" w:space="0" w:color="000000"/>
              <w:right w:val="single" w:sz="4" w:space="0" w:color="000000"/>
            </w:tcBorders>
            <w:shd w:val="clear" w:color="FFFFFF"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35,0</w:t>
            </w:r>
          </w:p>
        </w:tc>
      </w:tr>
      <w:tr w:rsidR="001C0AE7" w:rsidRPr="001C0AE7" w:rsidTr="001C0AE7">
        <w:trPr>
          <w:trHeight w:val="73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52</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государственной поддержки</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Единиц</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6,0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7,0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3,0</w:t>
            </w:r>
          </w:p>
        </w:tc>
      </w:tr>
      <w:tr w:rsidR="001C0AE7" w:rsidRPr="001C0AE7" w:rsidTr="001C0AE7">
        <w:trPr>
          <w:trHeight w:val="73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53</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Процентов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w:t>
            </w:r>
          </w:p>
        </w:tc>
      </w:tr>
      <w:tr w:rsidR="001C0AE7" w:rsidRPr="001C0AE7" w:rsidTr="001C0AE7">
        <w:trPr>
          <w:trHeight w:val="73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54</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Количество новых постоянных рабочих мест, созданных в сельскохозяйственных потребительских кооперативах, получивших государственную поддержку</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Единиц</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5,0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54.1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Создание новых сельскохозяйственных потребительских кооперативов</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Единиц</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54.2</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Доля действующих сельскохозяйственных потребительских кооперативов из числа зарегестрированных на территории муниципального района</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Процентов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83,0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83,0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86,0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86,0</w:t>
            </w:r>
          </w:p>
        </w:tc>
      </w:tr>
      <w:tr w:rsidR="001C0AE7" w:rsidRPr="001C0AE7" w:rsidTr="001C0AE7">
        <w:trPr>
          <w:trHeight w:val="73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55</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 xml:space="preserve">Прирост объема сельскохозяйственной продукции, реализованной </w:t>
            </w:r>
            <w:r w:rsidRPr="001C0AE7">
              <w:rPr>
                <w:rFonts w:ascii="Times New Roman" w:hAnsi="Times New Roman" w:cs="Times New Roman"/>
              </w:rPr>
              <w:lastRenderedPageBreak/>
              <w:t>сельскохозяйственными потребительскими кооперативами, получившими государственную поддержку (по отношению к предыдущему году)</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lastRenderedPageBreak/>
              <w:t>Процентов</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10,0</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lastRenderedPageBreak/>
              <w:t>56</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Производство сахара белого свекловичного в твердом состоянии</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57</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Производство масла подсолнечного нерафинированного и его фракций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58</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Производство муки из зерновых культур, овощных и других растительных культур, смеси из них</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59</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Производство крупы</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60</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Производство хлебобулочных изделий, обогащенных микронутриентами, и диетических хлебобулочных изделий</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49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61</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Производство плодоовощных консервов (условных банок)</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Млн. условных банок</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62</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Производство масла сливочного</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0,002</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0,003</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0,002</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0,004</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0,005</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0,005</w:t>
            </w:r>
          </w:p>
        </w:tc>
      </w:tr>
      <w:tr w:rsidR="001C0AE7" w:rsidRPr="001C0AE7" w:rsidTr="001C0AE7">
        <w:trPr>
          <w:trHeight w:val="255"/>
        </w:trPr>
        <w:tc>
          <w:tcPr>
            <w:tcW w:w="567" w:type="dxa"/>
            <w:tcBorders>
              <w:top w:val="nil"/>
              <w:left w:val="single" w:sz="4" w:space="0" w:color="000000"/>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63</w:t>
            </w:r>
          </w:p>
        </w:tc>
        <w:tc>
          <w:tcPr>
            <w:tcW w:w="3970" w:type="dxa"/>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rPr>
                <w:rFonts w:ascii="Times New Roman" w:hAnsi="Times New Roman" w:cs="Times New Roman"/>
              </w:rPr>
            </w:pPr>
            <w:r w:rsidRPr="001C0AE7">
              <w:rPr>
                <w:rFonts w:ascii="Times New Roman" w:hAnsi="Times New Roman" w:cs="Times New Roman"/>
              </w:rPr>
              <w:t>Производство сыров и сырных продуктов</w:t>
            </w:r>
          </w:p>
        </w:tc>
        <w:tc>
          <w:tcPr>
            <w:tcW w:w="993" w:type="dxa"/>
            <w:gridSpan w:val="2"/>
            <w:tcBorders>
              <w:top w:val="nil"/>
              <w:left w:val="nil"/>
              <w:bottom w:val="single" w:sz="4" w:space="0" w:color="000000"/>
              <w:right w:val="single" w:sz="4" w:space="0" w:color="000000"/>
            </w:tcBorders>
            <w:shd w:val="clear" w:color="FFFFFF" w:fill="auto"/>
            <w:vAlign w:val="center"/>
            <w:hideMark/>
          </w:tcPr>
          <w:p w:rsidR="001C0AE7" w:rsidRPr="001C0AE7" w:rsidRDefault="001C0AE7" w:rsidP="002537EB">
            <w:pPr>
              <w:spacing w:after="0" w:line="240" w:lineRule="auto"/>
              <w:jc w:val="center"/>
              <w:rPr>
                <w:rFonts w:ascii="Times New Roman" w:hAnsi="Times New Roman" w:cs="Times New Roman"/>
              </w:rPr>
            </w:pPr>
            <w:r w:rsidRPr="001C0AE7">
              <w:rPr>
                <w:rFonts w:ascii="Times New Roman" w:hAnsi="Times New Roman" w:cs="Times New Roman"/>
              </w:rPr>
              <w:t>Тыс.тонн</w:t>
            </w:r>
          </w:p>
        </w:tc>
        <w:tc>
          <w:tcPr>
            <w:tcW w:w="708"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c>
          <w:tcPr>
            <w:tcW w:w="850" w:type="dxa"/>
            <w:tcBorders>
              <w:top w:val="nil"/>
              <w:left w:val="nil"/>
              <w:bottom w:val="single" w:sz="4" w:space="0" w:color="000000"/>
              <w:right w:val="single" w:sz="4" w:space="0" w:color="000000"/>
            </w:tcBorders>
            <w:shd w:val="clear" w:color="auto" w:fill="auto"/>
            <w:noWrap/>
            <w:vAlign w:val="center"/>
            <w:hideMark/>
          </w:tcPr>
          <w:p w:rsidR="001C0AE7" w:rsidRPr="001C0AE7" w:rsidRDefault="001C0AE7" w:rsidP="002537EB">
            <w:pPr>
              <w:spacing w:after="0" w:line="240" w:lineRule="auto"/>
              <w:jc w:val="right"/>
              <w:rPr>
                <w:rFonts w:ascii="Times New Roman" w:hAnsi="Times New Roman" w:cs="Times New Roman"/>
              </w:rPr>
            </w:pPr>
            <w:r w:rsidRPr="001C0AE7">
              <w:rPr>
                <w:rFonts w:ascii="Times New Roman" w:hAnsi="Times New Roman" w:cs="Times New Roman"/>
              </w:rPr>
              <w:t> </w:t>
            </w:r>
          </w:p>
        </w:tc>
      </w:tr>
    </w:tbl>
    <w:p w:rsidR="001C0AE7" w:rsidRPr="001C0AE7" w:rsidRDefault="001C0AE7" w:rsidP="002537EB">
      <w:pPr>
        <w:shd w:val="clear" w:color="auto" w:fill="FFFFFF" w:themeFill="background1"/>
        <w:spacing w:after="0" w:line="240" w:lineRule="auto"/>
        <w:ind w:firstLine="698"/>
        <w:jc w:val="right"/>
        <w:rPr>
          <w:rStyle w:val="afe"/>
          <w:rFonts w:ascii="Times New Roman" w:hAnsi="Times New Roman" w:cs="Times New Roman"/>
          <w:bCs w:val="0"/>
        </w:rPr>
      </w:pPr>
    </w:p>
    <w:p w:rsidR="001C0AE7" w:rsidRPr="002537EB" w:rsidRDefault="001C0AE7" w:rsidP="002537EB">
      <w:pPr>
        <w:shd w:val="clear" w:color="auto" w:fill="FFFFFF" w:themeFill="background1"/>
        <w:spacing w:after="0" w:line="240" w:lineRule="auto"/>
        <w:ind w:firstLine="698"/>
        <w:jc w:val="right"/>
        <w:rPr>
          <w:rFonts w:ascii="Times New Roman" w:hAnsi="Times New Roman" w:cs="Times New Roman"/>
          <w:b/>
          <w:color w:val="000000" w:themeColor="text1"/>
          <w:sz w:val="24"/>
          <w:szCs w:val="24"/>
        </w:rPr>
      </w:pPr>
      <w:r w:rsidRPr="002537EB">
        <w:rPr>
          <w:rStyle w:val="afe"/>
          <w:rFonts w:ascii="Times New Roman" w:hAnsi="Times New Roman" w:cs="Times New Roman"/>
          <w:b w:val="0"/>
          <w:color w:val="000000" w:themeColor="text1"/>
          <w:sz w:val="24"/>
          <w:szCs w:val="24"/>
        </w:rPr>
        <w:t>Приложение 2</w:t>
      </w:r>
    </w:p>
    <w:p w:rsidR="001C0AE7" w:rsidRPr="002537EB" w:rsidRDefault="001C0AE7" w:rsidP="002537EB">
      <w:pPr>
        <w:spacing w:after="0" w:line="240" w:lineRule="auto"/>
        <w:ind w:firstLine="698"/>
        <w:jc w:val="right"/>
        <w:rPr>
          <w:rFonts w:ascii="Times New Roman" w:hAnsi="Times New Roman" w:cs="Times New Roman"/>
          <w:b/>
          <w:bCs/>
          <w:color w:val="000000" w:themeColor="text1"/>
          <w:sz w:val="24"/>
          <w:szCs w:val="24"/>
        </w:rPr>
      </w:pPr>
      <w:r w:rsidRPr="002537EB">
        <w:rPr>
          <w:rStyle w:val="afe"/>
          <w:rFonts w:ascii="Times New Roman" w:hAnsi="Times New Roman" w:cs="Times New Roman"/>
          <w:b w:val="0"/>
          <w:color w:val="000000" w:themeColor="text1"/>
          <w:sz w:val="24"/>
          <w:szCs w:val="24"/>
        </w:rPr>
        <w:t xml:space="preserve">к </w:t>
      </w:r>
      <w:hyperlink w:anchor="sub_10000" w:history="1">
        <w:r w:rsidRPr="002537EB">
          <w:rPr>
            <w:rStyle w:val="aff0"/>
            <w:rFonts w:ascii="Times New Roman" w:hAnsi="Times New Roman" w:cs="Times New Roman"/>
            <w:b w:val="0"/>
            <w:color w:val="000000" w:themeColor="text1"/>
          </w:rPr>
          <w:t>Муниципальной программе</w:t>
        </w:r>
      </w:hyperlink>
      <w:r w:rsidRPr="002537EB">
        <w:rPr>
          <w:rStyle w:val="afe"/>
          <w:rFonts w:ascii="Times New Roman" w:hAnsi="Times New Roman" w:cs="Times New Roman"/>
          <w:b w:val="0"/>
          <w:color w:val="000000" w:themeColor="text1"/>
          <w:sz w:val="24"/>
          <w:szCs w:val="24"/>
        </w:rPr>
        <w:t xml:space="preserve"> Республики Мордовия</w:t>
      </w:r>
    </w:p>
    <w:p w:rsidR="001C0AE7" w:rsidRPr="002537EB" w:rsidRDefault="001C0AE7" w:rsidP="002537EB">
      <w:pPr>
        <w:spacing w:after="0" w:line="240" w:lineRule="auto"/>
        <w:ind w:firstLine="698"/>
        <w:jc w:val="right"/>
        <w:rPr>
          <w:rFonts w:ascii="Times New Roman" w:hAnsi="Times New Roman" w:cs="Times New Roman"/>
          <w:b/>
          <w:bCs/>
          <w:color w:val="000000" w:themeColor="text1"/>
          <w:sz w:val="24"/>
          <w:szCs w:val="24"/>
        </w:rPr>
      </w:pPr>
      <w:r w:rsidRPr="002537EB">
        <w:rPr>
          <w:rStyle w:val="afe"/>
          <w:rFonts w:ascii="Times New Roman" w:hAnsi="Times New Roman" w:cs="Times New Roman"/>
          <w:b w:val="0"/>
          <w:color w:val="000000" w:themeColor="text1"/>
          <w:sz w:val="24"/>
          <w:szCs w:val="24"/>
        </w:rPr>
        <w:t>развития сельского хозяйства и регулирования рынков</w:t>
      </w:r>
    </w:p>
    <w:p w:rsidR="001C0AE7" w:rsidRPr="002537EB" w:rsidRDefault="001C0AE7" w:rsidP="002537EB">
      <w:pPr>
        <w:spacing w:after="0" w:line="240" w:lineRule="auto"/>
        <w:ind w:firstLine="698"/>
        <w:jc w:val="right"/>
        <w:rPr>
          <w:rFonts w:ascii="Times New Roman" w:hAnsi="Times New Roman" w:cs="Times New Roman"/>
          <w:b/>
          <w:bCs/>
          <w:color w:val="000000" w:themeColor="text1"/>
          <w:sz w:val="24"/>
          <w:szCs w:val="24"/>
        </w:rPr>
      </w:pPr>
      <w:r w:rsidRPr="002537EB">
        <w:rPr>
          <w:rStyle w:val="afe"/>
          <w:rFonts w:ascii="Times New Roman" w:hAnsi="Times New Roman" w:cs="Times New Roman"/>
          <w:b w:val="0"/>
          <w:color w:val="000000" w:themeColor="text1"/>
          <w:sz w:val="24"/>
          <w:szCs w:val="24"/>
        </w:rPr>
        <w:t>сельскохозяйственной продукции, сырья и продовольствия</w:t>
      </w:r>
    </w:p>
    <w:p w:rsidR="001C0AE7" w:rsidRPr="002537EB" w:rsidRDefault="001C0AE7" w:rsidP="002537EB">
      <w:pPr>
        <w:spacing w:after="0" w:line="240" w:lineRule="auto"/>
        <w:ind w:firstLine="698"/>
        <w:jc w:val="right"/>
        <w:rPr>
          <w:rStyle w:val="afe"/>
          <w:rFonts w:ascii="Times New Roman" w:hAnsi="Times New Roman" w:cs="Times New Roman"/>
          <w:b w:val="0"/>
          <w:bCs w:val="0"/>
          <w:color w:val="000000" w:themeColor="text1"/>
        </w:rPr>
      </w:pPr>
      <w:r w:rsidRPr="002537EB">
        <w:rPr>
          <w:rStyle w:val="afe"/>
          <w:rFonts w:ascii="Times New Roman" w:hAnsi="Times New Roman" w:cs="Times New Roman"/>
          <w:b w:val="0"/>
          <w:color w:val="000000" w:themeColor="text1"/>
        </w:rPr>
        <w:t>на 2013 - 2025 годы</w:t>
      </w:r>
    </w:p>
    <w:p w:rsidR="001C0AE7" w:rsidRPr="008542E7" w:rsidRDefault="001C0AE7" w:rsidP="001C0AE7">
      <w:pPr>
        <w:pStyle w:val="1"/>
        <w:spacing w:before="0"/>
        <w:rPr>
          <w:rFonts w:cs="Times New Roman"/>
          <w:lang w:val="ru-RU"/>
        </w:rPr>
      </w:pPr>
    </w:p>
    <w:p w:rsidR="001C0AE7" w:rsidRPr="002537EB" w:rsidRDefault="001C0AE7" w:rsidP="002537EB">
      <w:pPr>
        <w:pStyle w:val="affb"/>
        <w:spacing w:line="240" w:lineRule="auto"/>
        <w:jc w:val="center"/>
        <w:rPr>
          <w:rFonts w:ascii="Times New Roman" w:hAnsi="Times New Roman" w:cs="Times New Roman"/>
          <w:sz w:val="22"/>
          <w:szCs w:val="22"/>
        </w:rPr>
      </w:pPr>
      <w:r w:rsidRPr="002537EB">
        <w:rPr>
          <w:rFonts w:ascii="Times New Roman" w:hAnsi="Times New Roman" w:cs="Times New Roman"/>
          <w:sz w:val="22"/>
          <w:szCs w:val="22"/>
        </w:rPr>
        <w:t>Ресурсное обеспечение</w:t>
      </w:r>
      <w:r w:rsidRPr="002537EB">
        <w:rPr>
          <w:rFonts w:ascii="Times New Roman" w:hAnsi="Times New Roman" w:cs="Times New Roman"/>
          <w:sz w:val="22"/>
          <w:szCs w:val="22"/>
        </w:rPr>
        <w:br/>
        <w:t xml:space="preserve">реализации Муниципальной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 за счет средств республиканского бюджета Республики Мордовия </w:t>
      </w:r>
    </w:p>
    <w:tbl>
      <w:tblPr>
        <w:tblW w:w="10774" w:type="dxa"/>
        <w:tblInd w:w="-965"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567"/>
        <w:gridCol w:w="1560"/>
        <w:gridCol w:w="992"/>
        <w:gridCol w:w="709"/>
        <w:gridCol w:w="709"/>
        <w:gridCol w:w="567"/>
        <w:gridCol w:w="567"/>
        <w:gridCol w:w="567"/>
        <w:gridCol w:w="567"/>
        <w:gridCol w:w="567"/>
        <w:gridCol w:w="567"/>
        <w:gridCol w:w="567"/>
        <w:gridCol w:w="567"/>
        <w:gridCol w:w="425"/>
        <w:gridCol w:w="426"/>
        <w:gridCol w:w="425"/>
        <w:gridCol w:w="425"/>
      </w:tblGrid>
      <w:tr w:rsidR="001C0AE7" w:rsidRPr="002537EB" w:rsidTr="002537EB">
        <w:tc>
          <w:tcPr>
            <w:tcW w:w="567" w:type="dxa"/>
            <w:vMerge w:val="restart"/>
            <w:tcBorders>
              <w:top w:val="single" w:sz="4" w:space="0" w:color="auto"/>
              <w:bottom w:val="nil"/>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Статус</w:t>
            </w:r>
          </w:p>
        </w:tc>
        <w:tc>
          <w:tcPr>
            <w:tcW w:w="1560" w:type="dxa"/>
            <w:vMerge w:val="restart"/>
            <w:tcBorders>
              <w:top w:val="single" w:sz="4" w:space="0" w:color="auto"/>
              <w:left w:val="single" w:sz="4" w:space="0" w:color="auto"/>
              <w:bottom w:val="nil"/>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Наименование муниципальной программы Республики Мордовия (подпрограммы муниципальной программы), основного мероприятия</w:t>
            </w:r>
          </w:p>
        </w:tc>
        <w:tc>
          <w:tcPr>
            <w:tcW w:w="992" w:type="dxa"/>
            <w:vMerge w:val="restart"/>
            <w:tcBorders>
              <w:top w:val="single" w:sz="4" w:space="0" w:color="auto"/>
              <w:left w:val="single" w:sz="4" w:space="0" w:color="auto"/>
              <w:bottom w:val="nil"/>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Ответственный исполнитель, соисполнители, государственный заказчик- координатор</w:t>
            </w:r>
          </w:p>
        </w:tc>
        <w:tc>
          <w:tcPr>
            <w:tcW w:w="7655" w:type="dxa"/>
            <w:gridSpan w:val="14"/>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Оценка расходов (тыс. руб.), годы</w:t>
            </w:r>
          </w:p>
        </w:tc>
      </w:tr>
      <w:tr w:rsidR="001C0AE7" w:rsidRPr="002537EB" w:rsidTr="002537EB">
        <w:tc>
          <w:tcPr>
            <w:tcW w:w="567" w:type="dxa"/>
            <w:vMerge/>
            <w:tcBorders>
              <w:top w:val="single" w:sz="4" w:space="0" w:color="auto"/>
              <w:bottom w:val="nil"/>
              <w:right w:val="single" w:sz="4" w:space="0" w:color="auto"/>
            </w:tcBorders>
          </w:tcPr>
          <w:p w:rsidR="001C0AE7" w:rsidRPr="002537EB" w:rsidRDefault="001C0AE7" w:rsidP="002537EB">
            <w:pPr>
              <w:pStyle w:val="afffc"/>
              <w:rPr>
                <w:rFonts w:ascii="Times New Roman" w:hAnsi="Times New Roman" w:cs="Times New Roman"/>
                <w:sz w:val="22"/>
                <w:szCs w:val="22"/>
              </w:rPr>
            </w:pPr>
          </w:p>
        </w:tc>
        <w:tc>
          <w:tcPr>
            <w:tcW w:w="1560" w:type="dxa"/>
            <w:vMerge/>
            <w:tcBorders>
              <w:top w:val="single" w:sz="4" w:space="0" w:color="auto"/>
              <w:left w:val="single" w:sz="4" w:space="0" w:color="auto"/>
              <w:bottom w:val="nil"/>
              <w:right w:val="single" w:sz="4" w:space="0" w:color="auto"/>
            </w:tcBorders>
          </w:tcPr>
          <w:p w:rsidR="001C0AE7" w:rsidRPr="002537EB" w:rsidRDefault="001C0AE7" w:rsidP="002537EB">
            <w:pPr>
              <w:pStyle w:val="afffc"/>
              <w:rPr>
                <w:rFonts w:ascii="Times New Roman" w:hAnsi="Times New Roman" w:cs="Times New Roman"/>
                <w:sz w:val="22"/>
                <w:szCs w:val="22"/>
              </w:rPr>
            </w:pPr>
          </w:p>
        </w:tc>
        <w:tc>
          <w:tcPr>
            <w:tcW w:w="992" w:type="dxa"/>
            <w:vMerge/>
            <w:tcBorders>
              <w:top w:val="single" w:sz="4" w:space="0" w:color="auto"/>
              <w:left w:val="single" w:sz="4" w:space="0" w:color="auto"/>
              <w:bottom w:val="nil"/>
              <w:right w:val="single" w:sz="4" w:space="0" w:color="auto"/>
            </w:tcBorders>
          </w:tcPr>
          <w:p w:rsidR="001C0AE7" w:rsidRPr="002537EB" w:rsidRDefault="001C0AE7" w:rsidP="002537EB">
            <w:pPr>
              <w:pStyle w:val="afffc"/>
              <w:rPr>
                <w:rFonts w:ascii="Times New Roman" w:hAnsi="Times New Roman" w:cs="Times New Roman"/>
                <w:sz w:val="22"/>
                <w:szCs w:val="22"/>
              </w:rPr>
            </w:pPr>
          </w:p>
        </w:tc>
        <w:tc>
          <w:tcPr>
            <w:tcW w:w="709" w:type="dxa"/>
            <w:tcBorders>
              <w:top w:val="single" w:sz="4" w:space="0" w:color="auto"/>
              <w:left w:val="single" w:sz="4" w:space="0" w:color="auto"/>
              <w:bottom w:val="nil"/>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2012 (отчет-ный)</w:t>
            </w:r>
          </w:p>
        </w:tc>
        <w:tc>
          <w:tcPr>
            <w:tcW w:w="709" w:type="dxa"/>
            <w:tcBorders>
              <w:top w:val="single" w:sz="4" w:space="0" w:color="auto"/>
              <w:left w:val="single" w:sz="4" w:space="0" w:color="auto"/>
              <w:bottom w:val="nil"/>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2013 (первый)</w:t>
            </w:r>
          </w:p>
        </w:tc>
        <w:tc>
          <w:tcPr>
            <w:tcW w:w="567" w:type="dxa"/>
            <w:tcBorders>
              <w:top w:val="single" w:sz="4" w:space="0" w:color="auto"/>
              <w:left w:val="single" w:sz="4" w:space="0" w:color="auto"/>
              <w:bottom w:val="nil"/>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2014</w:t>
            </w:r>
          </w:p>
        </w:tc>
        <w:tc>
          <w:tcPr>
            <w:tcW w:w="567" w:type="dxa"/>
            <w:tcBorders>
              <w:top w:val="single" w:sz="4" w:space="0" w:color="auto"/>
              <w:left w:val="single" w:sz="4" w:space="0" w:color="auto"/>
              <w:bottom w:val="nil"/>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2015</w:t>
            </w:r>
          </w:p>
        </w:tc>
        <w:tc>
          <w:tcPr>
            <w:tcW w:w="567" w:type="dxa"/>
            <w:tcBorders>
              <w:top w:val="single" w:sz="4" w:space="0" w:color="auto"/>
              <w:left w:val="single" w:sz="4" w:space="0" w:color="auto"/>
              <w:bottom w:val="nil"/>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2016</w:t>
            </w:r>
          </w:p>
        </w:tc>
        <w:tc>
          <w:tcPr>
            <w:tcW w:w="567" w:type="dxa"/>
            <w:tcBorders>
              <w:top w:val="single" w:sz="4" w:space="0" w:color="auto"/>
              <w:left w:val="single" w:sz="4" w:space="0" w:color="auto"/>
              <w:bottom w:val="nil"/>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2017</w:t>
            </w:r>
          </w:p>
        </w:tc>
        <w:tc>
          <w:tcPr>
            <w:tcW w:w="567" w:type="dxa"/>
            <w:tcBorders>
              <w:top w:val="single" w:sz="4" w:space="0" w:color="auto"/>
              <w:left w:val="single" w:sz="4" w:space="0" w:color="auto"/>
              <w:bottom w:val="nil"/>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2018</w:t>
            </w:r>
          </w:p>
        </w:tc>
        <w:tc>
          <w:tcPr>
            <w:tcW w:w="567" w:type="dxa"/>
            <w:tcBorders>
              <w:top w:val="single" w:sz="4" w:space="0" w:color="auto"/>
              <w:left w:val="single" w:sz="4" w:space="0" w:color="auto"/>
              <w:bottom w:val="nil"/>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2019</w:t>
            </w:r>
          </w:p>
        </w:tc>
        <w:tc>
          <w:tcPr>
            <w:tcW w:w="567" w:type="dxa"/>
            <w:tcBorders>
              <w:top w:val="single" w:sz="4" w:space="0" w:color="auto"/>
              <w:left w:val="single" w:sz="4" w:space="0" w:color="auto"/>
              <w:bottom w:val="nil"/>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2020</w:t>
            </w:r>
          </w:p>
        </w:tc>
        <w:tc>
          <w:tcPr>
            <w:tcW w:w="567" w:type="dxa"/>
            <w:tcBorders>
              <w:top w:val="single" w:sz="4" w:space="0" w:color="auto"/>
              <w:left w:val="single" w:sz="4" w:space="0" w:color="auto"/>
              <w:bottom w:val="nil"/>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2021</w:t>
            </w:r>
          </w:p>
        </w:tc>
        <w:tc>
          <w:tcPr>
            <w:tcW w:w="425" w:type="dxa"/>
            <w:tcBorders>
              <w:top w:val="single" w:sz="4" w:space="0" w:color="auto"/>
              <w:left w:val="single" w:sz="4" w:space="0" w:color="auto"/>
              <w:bottom w:val="nil"/>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2022</w:t>
            </w:r>
          </w:p>
        </w:tc>
        <w:tc>
          <w:tcPr>
            <w:tcW w:w="426" w:type="dxa"/>
            <w:tcBorders>
              <w:top w:val="single" w:sz="4" w:space="0" w:color="auto"/>
              <w:left w:val="single" w:sz="4" w:space="0" w:color="auto"/>
              <w:bottom w:val="nil"/>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2023</w:t>
            </w:r>
          </w:p>
        </w:tc>
        <w:tc>
          <w:tcPr>
            <w:tcW w:w="425" w:type="dxa"/>
            <w:tcBorders>
              <w:top w:val="single" w:sz="4" w:space="0" w:color="auto"/>
              <w:left w:val="single" w:sz="4" w:space="0" w:color="auto"/>
              <w:bottom w:val="nil"/>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2024</w:t>
            </w:r>
          </w:p>
        </w:tc>
        <w:tc>
          <w:tcPr>
            <w:tcW w:w="425" w:type="dxa"/>
            <w:tcBorders>
              <w:top w:val="single" w:sz="4" w:space="0" w:color="auto"/>
              <w:left w:val="single" w:sz="4" w:space="0" w:color="auto"/>
              <w:bottom w:val="nil"/>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2025</w:t>
            </w:r>
          </w:p>
        </w:tc>
      </w:tr>
    </w:tbl>
    <w:p w:rsidR="001C0AE7" w:rsidRPr="002537EB" w:rsidRDefault="001C0AE7" w:rsidP="002537EB">
      <w:pPr>
        <w:spacing w:line="240" w:lineRule="auto"/>
        <w:rPr>
          <w:rFonts w:ascii="Times New Roman" w:hAnsi="Times New Roman" w:cs="Times New Roman"/>
        </w:rPr>
      </w:pPr>
    </w:p>
    <w:tbl>
      <w:tblPr>
        <w:tblW w:w="14602" w:type="dxa"/>
        <w:tblInd w:w="-936"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20" w:firstRow="1" w:lastRow="0" w:firstColumn="0" w:lastColumn="0" w:noHBand="0" w:noVBand="0"/>
      </w:tblPr>
      <w:tblGrid>
        <w:gridCol w:w="567"/>
        <w:gridCol w:w="1560"/>
        <w:gridCol w:w="992"/>
        <w:gridCol w:w="709"/>
        <w:gridCol w:w="709"/>
        <w:gridCol w:w="567"/>
        <w:gridCol w:w="567"/>
        <w:gridCol w:w="567"/>
        <w:gridCol w:w="567"/>
        <w:gridCol w:w="567"/>
        <w:gridCol w:w="567"/>
        <w:gridCol w:w="567"/>
        <w:gridCol w:w="567"/>
        <w:gridCol w:w="425"/>
        <w:gridCol w:w="426"/>
        <w:gridCol w:w="425"/>
        <w:gridCol w:w="425"/>
        <w:gridCol w:w="3828"/>
      </w:tblGrid>
      <w:tr w:rsidR="001C0AE7" w:rsidRPr="002537EB" w:rsidTr="002537EB">
        <w:trPr>
          <w:gridAfter w:val="1"/>
          <w:wAfter w:w="3828" w:type="dxa"/>
          <w:tblHeader/>
        </w:trPr>
        <w:tc>
          <w:tcPr>
            <w:tcW w:w="567" w:type="dxa"/>
            <w:tcBorders>
              <w:top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w:t>
            </w:r>
          </w:p>
        </w:tc>
        <w:tc>
          <w:tcPr>
            <w:tcW w:w="1560"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3</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5</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6</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7</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8</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9</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13</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14</w:t>
            </w: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15</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16</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17</w:t>
            </w:r>
          </w:p>
        </w:tc>
      </w:tr>
      <w:tr w:rsidR="001C0AE7" w:rsidRPr="002537EB" w:rsidTr="002537EB">
        <w:trPr>
          <w:gridAfter w:val="1"/>
          <w:wAfter w:w="3828" w:type="dxa"/>
          <w:trHeight w:val="414"/>
        </w:trPr>
        <w:tc>
          <w:tcPr>
            <w:tcW w:w="567" w:type="dxa"/>
            <w:vMerge w:val="restart"/>
            <w:tcBorders>
              <w:top w:val="single" w:sz="4" w:space="0" w:color="auto"/>
              <w:right w:val="single" w:sz="4" w:space="0" w:color="auto"/>
            </w:tcBorders>
          </w:tcPr>
          <w:p w:rsidR="001C0AE7" w:rsidRPr="002537EB" w:rsidRDefault="001C0AE7" w:rsidP="002537EB">
            <w:pPr>
              <w:pStyle w:val="affb"/>
              <w:spacing w:line="240" w:lineRule="auto"/>
              <w:ind w:left="55"/>
              <w:jc w:val="left"/>
              <w:rPr>
                <w:rFonts w:ascii="Times New Roman" w:hAnsi="Times New Roman" w:cs="Times New Roman"/>
                <w:b/>
                <w:bCs/>
                <w:sz w:val="22"/>
                <w:szCs w:val="22"/>
              </w:rPr>
            </w:pPr>
            <w:bookmarkStart w:id="182" w:name="sub_100061"/>
            <w:r w:rsidRPr="002537EB">
              <w:rPr>
                <w:rStyle w:val="aff0"/>
                <w:rFonts w:ascii="Times New Roman" w:hAnsi="Times New Roman" w:cs="Times New Roman"/>
                <w:sz w:val="22"/>
                <w:szCs w:val="22"/>
              </w:rPr>
              <w:t xml:space="preserve">Муниципальная </w:t>
            </w:r>
            <w:r w:rsidRPr="002537EB">
              <w:rPr>
                <w:rStyle w:val="aff0"/>
                <w:rFonts w:ascii="Times New Roman" w:hAnsi="Times New Roman" w:cs="Times New Roman"/>
                <w:sz w:val="22"/>
                <w:szCs w:val="22"/>
              </w:rPr>
              <w:lastRenderedPageBreak/>
              <w:t>программа</w:t>
            </w:r>
            <w:bookmarkEnd w:id="182"/>
          </w:p>
        </w:tc>
        <w:tc>
          <w:tcPr>
            <w:tcW w:w="1560" w:type="dxa"/>
            <w:vMerge w:val="restart"/>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r w:rsidRPr="002537EB">
              <w:rPr>
                <w:rFonts w:ascii="Times New Roman" w:hAnsi="Times New Roman" w:cs="Times New Roman"/>
                <w:b/>
                <w:sz w:val="22"/>
                <w:szCs w:val="22"/>
              </w:rPr>
              <w:lastRenderedPageBreak/>
              <w:t xml:space="preserve">Муниципальная программа развития сельского хозяйства и </w:t>
            </w:r>
            <w:r w:rsidRPr="002537EB">
              <w:rPr>
                <w:rFonts w:ascii="Times New Roman" w:hAnsi="Times New Roman" w:cs="Times New Roman"/>
                <w:b/>
                <w:sz w:val="22"/>
                <w:szCs w:val="22"/>
              </w:rPr>
              <w:lastRenderedPageBreak/>
              <w:t>регулирования рынков сельскохозяйственной продукции, сырья и продовольствия Республики Мордовия на 2013 - 2025 годы</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r w:rsidRPr="002537EB">
              <w:rPr>
                <w:rFonts w:ascii="Times New Roman" w:hAnsi="Times New Roman" w:cs="Times New Roman"/>
                <w:b/>
                <w:sz w:val="22"/>
                <w:szCs w:val="22"/>
              </w:rPr>
              <w:lastRenderedPageBreak/>
              <w:t>Всего:</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230,5</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5938,0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6002</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9804,37</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2183,8</w:t>
            </w: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1861,6</w:t>
            </w: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1850,6</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1551,1</w:t>
            </w: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2305,8</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2178,0</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2178,0</w:t>
            </w:r>
          </w:p>
        </w:tc>
      </w:tr>
      <w:tr w:rsidR="001C0AE7" w:rsidRPr="002537EB" w:rsidTr="002537EB">
        <w:trPr>
          <w:gridAfter w:val="1"/>
          <w:wAfter w:w="3828" w:type="dxa"/>
          <w:trHeight w:val="277"/>
        </w:trPr>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r w:rsidRPr="002537EB">
              <w:rPr>
                <w:rFonts w:ascii="Times New Roman" w:hAnsi="Times New Roman" w:cs="Times New Roman"/>
                <w:b/>
                <w:sz w:val="22"/>
                <w:szCs w:val="22"/>
              </w:rPr>
              <w:t>в том числе:</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r>
      <w:tr w:rsidR="001C0AE7" w:rsidRPr="002537EB" w:rsidTr="002537EB">
        <w:trPr>
          <w:gridAfter w:val="1"/>
          <w:wAfter w:w="3828" w:type="dxa"/>
          <w:trHeight w:val="409"/>
        </w:trPr>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r w:rsidRPr="002537EB">
              <w:rPr>
                <w:rFonts w:ascii="Times New Roman" w:hAnsi="Times New Roman" w:cs="Times New Roman"/>
                <w:b/>
                <w:sz w:val="22"/>
                <w:szCs w:val="22"/>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4651,64</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r>
      <w:tr w:rsidR="001C0AE7" w:rsidRPr="002537EB" w:rsidTr="002537EB">
        <w:trPr>
          <w:gridAfter w:val="1"/>
          <w:wAfter w:w="3828" w:type="dxa"/>
          <w:trHeight w:val="556"/>
        </w:trPr>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r w:rsidRPr="002537EB">
              <w:rPr>
                <w:rFonts w:ascii="Times New Roman" w:hAnsi="Times New Roman" w:cs="Times New Roman"/>
                <w:b/>
                <w:sz w:val="22"/>
                <w:szCs w:val="22"/>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230,5</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5910,0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5756,7</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3167,31</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2183,8</w:t>
            </w: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1861,6</w:t>
            </w: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1850,6</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1551,1</w:t>
            </w: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2305,8</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2178,0</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2178,0</w:t>
            </w:r>
          </w:p>
        </w:tc>
      </w:tr>
      <w:tr w:rsidR="001C0AE7" w:rsidRPr="002537EB" w:rsidTr="002537EB">
        <w:trPr>
          <w:gridAfter w:val="1"/>
          <w:wAfter w:w="3828" w:type="dxa"/>
        </w:trPr>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r w:rsidRPr="002537EB">
              <w:rPr>
                <w:rFonts w:ascii="Times New Roman" w:hAnsi="Times New Roman" w:cs="Times New Roman"/>
                <w:b/>
                <w:sz w:val="22"/>
                <w:szCs w:val="22"/>
              </w:rPr>
              <w:t xml:space="preserve">местный </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28,0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245,3</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78,0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r>
      <w:tr w:rsidR="001C0AE7" w:rsidRPr="002537EB" w:rsidTr="002537EB">
        <w:trPr>
          <w:gridAfter w:val="1"/>
          <w:wAfter w:w="3828" w:type="dxa"/>
        </w:trPr>
        <w:tc>
          <w:tcPr>
            <w:tcW w:w="567" w:type="dxa"/>
            <w:vMerge/>
            <w:tcBorders>
              <w:bottom w:val="single" w:sz="4" w:space="0" w:color="auto"/>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r w:rsidRPr="002537EB">
              <w:rPr>
                <w:rFonts w:ascii="Times New Roman" w:hAnsi="Times New Roman" w:cs="Times New Roman"/>
                <w:b/>
                <w:sz w:val="22"/>
                <w:szCs w:val="22"/>
              </w:rPr>
              <w:t>собственные средства</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1907,42</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r>
      <w:tr w:rsidR="001C0AE7" w:rsidRPr="002537EB" w:rsidTr="002537EB">
        <w:trPr>
          <w:gridAfter w:val="1"/>
          <w:wAfter w:w="3828" w:type="dxa"/>
        </w:trPr>
        <w:tc>
          <w:tcPr>
            <w:tcW w:w="567" w:type="dxa"/>
            <w:vMerge w:val="restart"/>
            <w:tcBorders>
              <w:top w:val="single" w:sz="4" w:space="0" w:color="auto"/>
              <w:right w:val="single" w:sz="4" w:space="0" w:color="auto"/>
            </w:tcBorders>
          </w:tcPr>
          <w:p w:rsidR="001C0AE7" w:rsidRPr="002537EB" w:rsidRDefault="001C0AE7" w:rsidP="002537EB">
            <w:pPr>
              <w:pStyle w:val="afffc"/>
              <w:ind w:left="-57" w:right="-57"/>
              <w:jc w:val="left"/>
              <w:rPr>
                <w:rFonts w:ascii="Times New Roman" w:hAnsi="Times New Roman" w:cs="Times New Roman"/>
                <w:b/>
                <w:sz w:val="22"/>
                <w:szCs w:val="22"/>
              </w:rPr>
            </w:pPr>
            <w:r w:rsidRPr="002537EB">
              <w:rPr>
                <w:rFonts w:ascii="Times New Roman" w:hAnsi="Times New Roman" w:cs="Times New Roman"/>
                <w:b/>
                <w:sz w:val="22"/>
                <w:szCs w:val="22"/>
              </w:rPr>
              <w:t xml:space="preserve">Подпрограмма </w:t>
            </w:r>
          </w:p>
        </w:tc>
        <w:tc>
          <w:tcPr>
            <w:tcW w:w="1560" w:type="dxa"/>
            <w:vMerge w:val="restart"/>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bCs/>
                <w:sz w:val="22"/>
                <w:szCs w:val="22"/>
              </w:rPr>
            </w:pPr>
            <w:r w:rsidRPr="002537EB">
              <w:rPr>
                <w:rFonts w:ascii="Times New Roman" w:hAnsi="Times New Roman" w:cs="Times New Roman"/>
                <w:b/>
                <w:sz w:val="22"/>
                <w:szCs w:val="22"/>
              </w:rPr>
              <w:t>«Поддержка и развитие</w:t>
            </w:r>
            <w:r w:rsidRPr="002537EB">
              <w:rPr>
                <w:rFonts w:ascii="Times New Roman" w:hAnsi="Times New Roman" w:cs="Times New Roman"/>
                <w:b/>
                <w:bCs/>
                <w:sz w:val="22"/>
                <w:szCs w:val="22"/>
              </w:rPr>
              <w:t xml:space="preserve"> </w:t>
            </w:r>
            <w:r w:rsidRPr="002537EB">
              <w:rPr>
                <w:rFonts w:ascii="Times New Roman" w:hAnsi="Times New Roman" w:cs="Times New Roman"/>
                <w:b/>
                <w:sz w:val="22"/>
                <w:szCs w:val="22"/>
              </w:rPr>
              <w:t>кадрового потенциала в АПК»</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r w:rsidRPr="002537EB">
              <w:rPr>
                <w:rFonts w:ascii="Times New Roman" w:hAnsi="Times New Roman" w:cs="Times New Roman"/>
                <w:b/>
                <w:sz w:val="22"/>
                <w:szCs w:val="22"/>
              </w:rPr>
              <w:t>Всего:</w:t>
            </w:r>
          </w:p>
          <w:p w:rsidR="001C0AE7" w:rsidRPr="002537EB" w:rsidRDefault="001C0AE7" w:rsidP="002537EB">
            <w:pPr>
              <w:spacing w:line="240" w:lineRule="auto"/>
              <w:rPr>
                <w:rFonts w:ascii="Times New Roman" w:hAnsi="Times New Roman" w:cs="Times New Roman"/>
                <w:b/>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230,5</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412,0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820,0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2004,4</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2183,8</w:t>
            </w: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1861,6</w:t>
            </w: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1850,6</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1551,1</w:t>
            </w: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2305,8</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2178,0</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2178,0</w:t>
            </w:r>
          </w:p>
        </w:tc>
      </w:tr>
      <w:tr w:rsidR="001C0AE7" w:rsidRPr="002537EB" w:rsidTr="002537EB">
        <w:trPr>
          <w:gridAfter w:val="1"/>
          <w:wAfter w:w="3828" w:type="dxa"/>
        </w:trPr>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r w:rsidRPr="002537EB">
              <w:rPr>
                <w:rFonts w:ascii="Times New Roman" w:hAnsi="Times New Roman" w:cs="Times New Roman"/>
                <w:b/>
                <w:sz w:val="22"/>
                <w:szCs w:val="22"/>
              </w:rPr>
              <w:t>в том числе:</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r>
      <w:tr w:rsidR="001C0AE7" w:rsidRPr="002537EB" w:rsidTr="002537EB">
        <w:trPr>
          <w:gridAfter w:val="1"/>
          <w:wAfter w:w="3828" w:type="dxa"/>
          <w:trHeight w:val="1315"/>
        </w:trPr>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r w:rsidRPr="002537EB">
              <w:rPr>
                <w:rFonts w:ascii="Times New Roman" w:hAnsi="Times New Roman" w:cs="Times New Roman"/>
                <w:b/>
                <w:sz w:val="22"/>
                <w:szCs w:val="22"/>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230,5</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412,0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820,0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2004,4</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2183,8</w:t>
            </w: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1861,6</w:t>
            </w: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1850,6</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1551,1</w:t>
            </w: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2305,8</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rPr>
                <w:rFonts w:ascii="Times New Roman" w:hAnsi="Times New Roman" w:cs="Times New Roman"/>
                <w:b/>
                <w:sz w:val="22"/>
                <w:szCs w:val="22"/>
              </w:rPr>
            </w:pPr>
            <w:r w:rsidRPr="002537EB">
              <w:rPr>
                <w:rFonts w:ascii="Times New Roman" w:hAnsi="Times New Roman" w:cs="Times New Roman"/>
                <w:b/>
                <w:sz w:val="22"/>
                <w:szCs w:val="22"/>
              </w:rPr>
              <w:t>2178,0</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2178,0</w:t>
            </w:r>
          </w:p>
        </w:tc>
      </w:tr>
      <w:tr w:rsidR="001C0AE7" w:rsidRPr="002537EB" w:rsidTr="002537EB">
        <w:trPr>
          <w:gridAfter w:val="1"/>
          <w:wAfter w:w="3828" w:type="dxa"/>
          <w:trHeight w:val="1171"/>
        </w:trPr>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r w:rsidRPr="002537EB">
              <w:rPr>
                <w:rFonts w:ascii="Times New Roman" w:hAnsi="Times New Roman" w:cs="Times New Roman"/>
                <w:b/>
                <w:sz w:val="22"/>
                <w:szCs w:val="22"/>
              </w:rPr>
              <w:t>территориальные государственные внебюджетные фонды</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r>
      <w:tr w:rsidR="001C0AE7" w:rsidRPr="002537EB" w:rsidTr="002537EB">
        <w:trPr>
          <w:gridAfter w:val="1"/>
          <w:wAfter w:w="3828" w:type="dxa"/>
        </w:trPr>
        <w:tc>
          <w:tcPr>
            <w:tcW w:w="567" w:type="dxa"/>
            <w:vMerge/>
            <w:tcBorders>
              <w:bottom w:val="single" w:sz="4" w:space="0" w:color="auto"/>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r w:rsidRPr="002537EB">
              <w:rPr>
                <w:rFonts w:ascii="Times New Roman" w:hAnsi="Times New Roman" w:cs="Times New Roman"/>
                <w:b/>
                <w:sz w:val="22"/>
                <w:szCs w:val="22"/>
              </w:rPr>
              <w:t>юридические лица</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r>
      <w:tr w:rsidR="001C0AE7" w:rsidRPr="002537EB" w:rsidTr="002537EB">
        <w:trPr>
          <w:gridAfter w:val="1"/>
          <w:wAfter w:w="3828" w:type="dxa"/>
          <w:trHeight w:val="455"/>
        </w:trPr>
        <w:tc>
          <w:tcPr>
            <w:tcW w:w="567" w:type="dxa"/>
            <w:vMerge w:val="restart"/>
            <w:tcBorders>
              <w:right w:val="single" w:sz="4" w:space="0" w:color="auto"/>
            </w:tcBorders>
          </w:tcPr>
          <w:p w:rsidR="001C0AE7" w:rsidRPr="002537EB" w:rsidRDefault="001C0AE7" w:rsidP="002537EB">
            <w:pPr>
              <w:pStyle w:val="afffc"/>
              <w:ind w:left="-57" w:right="-57"/>
              <w:jc w:val="left"/>
              <w:rPr>
                <w:rFonts w:ascii="Times New Roman" w:hAnsi="Times New Roman" w:cs="Times New Roman"/>
                <w:sz w:val="22"/>
                <w:szCs w:val="22"/>
              </w:rPr>
            </w:pPr>
            <w:r w:rsidRPr="002537EB">
              <w:rPr>
                <w:rFonts w:ascii="Times New Roman" w:hAnsi="Times New Roman" w:cs="Times New Roman"/>
                <w:sz w:val="22"/>
                <w:szCs w:val="22"/>
              </w:rPr>
              <w:t>Мероприятие</w:t>
            </w:r>
          </w:p>
        </w:tc>
        <w:tc>
          <w:tcPr>
            <w:tcW w:w="1560" w:type="dxa"/>
            <w:vMerge w:val="restart"/>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Стимулирование обучения и закрепления молодых специалистов в сельскохозяйственном производстве</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Всего:</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2004,4</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2183,8</w:t>
            </w: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1861,6</w:t>
            </w: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1850,6</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1551,1</w:t>
            </w: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2305,8</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2178,0</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2178,0</w:t>
            </w:r>
          </w:p>
        </w:tc>
      </w:tr>
      <w:tr w:rsidR="001C0AE7" w:rsidRPr="002537EB" w:rsidTr="002537EB">
        <w:trPr>
          <w:gridAfter w:val="1"/>
          <w:wAfter w:w="3828" w:type="dxa"/>
        </w:trPr>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 том числе:</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r>
      <w:tr w:rsidR="001C0AE7" w:rsidRPr="002537EB" w:rsidTr="002537EB">
        <w:trPr>
          <w:gridAfter w:val="1"/>
          <w:wAfter w:w="3828" w:type="dxa"/>
        </w:trPr>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2004,4</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2183,8</w:t>
            </w: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1861,6</w:t>
            </w: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1850,6</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1551,1</w:t>
            </w: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2305,8</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2178,0</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2178,0</w:t>
            </w:r>
          </w:p>
        </w:tc>
      </w:tr>
      <w:tr w:rsidR="001C0AE7" w:rsidRPr="002537EB" w:rsidTr="002537EB">
        <w:trPr>
          <w:gridAfter w:val="1"/>
          <w:wAfter w:w="3828" w:type="dxa"/>
        </w:trPr>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территориальные государс</w:t>
            </w:r>
            <w:r w:rsidRPr="002537EB">
              <w:rPr>
                <w:rFonts w:ascii="Times New Roman" w:hAnsi="Times New Roman" w:cs="Times New Roman"/>
                <w:sz w:val="22"/>
                <w:szCs w:val="22"/>
              </w:rPr>
              <w:lastRenderedPageBreak/>
              <w:t>твенные внебюджетные фонды</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r>
      <w:tr w:rsidR="001C0AE7" w:rsidRPr="002537EB" w:rsidTr="002537EB">
        <w:trPr>
          <w:gridAfter w:val="1"/>
          <w:wAfter w:w="3828" w:type="dxa"/>
        </w:trPr>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юридические лица</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r>
      <w:tr w:rsidR="001C0AE7" w:rsidRPr="002537EB" w:rsidTr="002537EB">
        <w:trPr>
          <w:gridAfter w:val="1"/>
          <w:wAfter w:w="3828" w:type="dxa"/>
        </w:trPr>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в том числе:</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r>
      <w:tr w:rsidR="001C0AE7" w:rsidRPr="002537EB" w:rsidTr="002537EB">
        <w:trPr>
          <w:gridAfter w:val="1"/>
          <w:wAfter w:w="3828" w:type="dxa"/>
        </w:trPr>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Надбавка к стипендии</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республиканский бюджет (Минсельхозпрод Республики Мордовия)</w:t>
            </w:r>
          </w:p>
          <w:p w:rsidR="001C0AE7" w:rsidRPr="002537EB" w:rsidRDefault="001C0AE7" w:rsidP="002537EB">
            <w:pPr>
              <w:spacing w:line="240" w:lineRule="auto"/>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635,7</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522,7</w:t>
            </w: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341</w:t>
            </w: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268,4</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216,30</w:t>
            </w: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257,0</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330,20</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330,20</w:t>
            </w:r>
          </w:p>
        </w:tc>
      </w:tr>
      <w:tr w:rsidR="001C0AE7" w:rsidRPr="002537EB" w:rsidTr="002537EB">
        <w:trPr>
          <w:gridAfter w:val="1"/>
          <w:wAfter w:w="3828" w:type="dxa"/>
        </w:trPr>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Подъемные молодым специалистам</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682,2</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924,3</w:t>
            </w: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712,6</w:t>
            </w:r>
          </w:p>
        </w:tc>
        <w:tc>
          <w:tcPr>
            <w:tcW w:w="567"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894,1</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765,40</w:t>
            </w:r>
          </w:p>
        </w:tc>
        <w:tc>
          <w:tcPr>
            <w:tcW w:w="426"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1106,4</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954,90</w:t>
            </w:r>
          </w:p>
        </w:tc>
        <w:tc>
          <w:tcPr>
            <w:tcW w:w="425" w:type="dxa"/>
            <w:tcBorders>
              <w:top w:val="single" w:sz="4" w:space="0" w:color="auto"/>
              <w:left w:val="single" w:sz="4" w:space="0" w:color="auto"/>
              <w:bottom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954,9</w:t>
            </w:r>
          </w:p>
        </w:tc>
      </w:tr>
      <w:tr w:rsidR="001C0AE7" w:rsidRPr="002537EB" w:rsidTr="002537EB">
        <w:tc>
          <w:tcPr>
            <w:tcW w:w="567" w:type="dxa"/>
            <w:vMerge/>
            <w:tcBorders>
              <w:bottom w:val="single" w:sz="4" w:space="0" w:color="auto"/>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Ежемесячное пособие молодым специалистам к заработной плате</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республиканский бюджет (Минсельхозпрод Республики Мордовия)</w:t>
            </w:r>
          </w:p>
          <w:p w:rsidR="001C0AE7" w:rsidRPr="002537EB" w:rsidRDefault="001C0AE7" w:rsidP="002537EB">
            <w:pPr>
              <w:spacing w:line="240" w:lineRule="auto"/>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686,5</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736,8</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808</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688,1</w:t>
            </w: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569,40</w:t>
            </w: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942,40</w:t>
            </w: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892,90</w:t>
            </w: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892,90</w:t>
            </w: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p w:rsidR="001C0AE7" w:rsidRPr="002537EB" w:rsidRDefault="001C0AE7" w:rsidP="002537EB">
            <w:pPr>
              <w:spacing w:line="240" w:lineRule="auto"/>
              <w:rPr>
                <w:rFonts w:ascii="Times New Roman" w:hAnsi="Times New Roman" w:cs="Times New Roman"/>
              </w:rPr>
            </w:pPr>
          </w:p>
          <w:p w:rsidR="001C0AE7" w:rsidRPr="002537EB" w:rsidRDefault="001C0AE7" w:rsidP="002537EB">
            <w:pPr>
              <w:spacing w:line="240" w:lineRule="auto"/>
              <w:rPr>
                <w:rFonts w:ascii="Times New Roman" w:hAnsi="Times New Roman" w:cs="Times New Roman"/>
              </w:rPr>
            </w:pPr>
          </w:p>
        </w:tc>
      </w:tr>
      <w:tr w:rsidR="001C0AE7" w:rsidRPr="002537EB" w:rsidTr="002537EB">
        <w:tc>
          <w:tcPr>
            <w:tcW w:w="567" w:type="dxa"/>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val="restart"/>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r w:rsidRPr="002537EB">
              <w:rPr>
                <w:rFonts w:ascii="Times New Roman" w:hAnsi="Times New Roman" w:cs="Times New Roman"/>
                <w:b/>
                <w:sz w:val="22"/>
                <w:szCs w:val="22"/>
              </w:rPr>
              <w:t>«Развитие подотрасли животноводства, переработки и реализации продукции животноводства»</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r w:rsidRPr="002537EB">
              <w:rPr>
                <w:rFonts w:ascii="Times New Roman" w:hAnsi="Times New Roman" w:cs="Times New Roman"/>
                <w:b/>
                <w:sz w:val="22"/>
                <w:szCs w:val="22"/>
              </w:rPr>
              <w:t>Всего:</w:t>
            </w:r>
          </w:p>
          <w:p w:rsidR="001C0AE7" w:rsidRPr="002537EB" w:rsidRDefault="001C0AE7" w:rsidP="002537EB">
            <w:pPr>
              <w:spacing w:line="240" w:lineRule="auto"/>
              <w:rPr>
                <w:rFonts w:ascii="Times New Roman" w:hAnsi="Times New Roman" w:cs="Times New Roman"/>
                <w:b/>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5526,0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5182,0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sz w:val="22"/>
                <w:szCs w:val="22"/>
              </w:rPr>
            </w:pPr>
            <w:r w:rsidRPr="002537EB">
              <w:rPr>
                <w:rFonts w:ascii="Times New Roman" w:hAnsi="Times New Roman" w:cs="Times New Roman"/>
                <w:b/>
                <w:sz w:val="22"/>
                <w:szCs w:val="22"/>
              </w:rPr>
              <w:t xml:space="preserve">Подпрограмма </w:t>
            </w: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r w:rsidRPr="002537EB">
              <w:rPr>
                <w:rFonts w:ascii="Times New Roman" w:hAnsi="Times New Roman" w:cs="Times New Roman"/>
                <w:b/>
                <w:sz w:val="22"/>
                <w:szCs w:val="22"/>
              </w:rPr>
              <w:t>в том числе:</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r w:rsidRPr="002537EB">
              <w:rPr>
                <w:rFonts w:ascii="Times New Roman" w:hAnsi="Times New Roman" w:cs="Times New Roman"/>
                <w:b/>
                <w:sz w:val="22"/>
                <w:szCs w:val="22"/>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5498,0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4936,7</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r w:rsidRPr="002537EB">
              <w:rPr>
                <w:rFonts w:ascii="Times New Roman" w:hAnsi="Times New Roman" w:cs="Times New Roman"/>
                <w:b/>
                <w:sz w:val="22"/>
                <w:szCs w:val="22"/>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28,0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245,3</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tcBorders>
              <w:top w:val="single" w:sz="4" w:space="0" w:color="auto"/>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Всего:</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5526,0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5970,7</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rPr>
          <w:trHeight w:val="2797"/>
        </w:trPr>
        <w:tc>
          <w:tcPr>
            <w:tcW w:w="567" w:type="dxa"/>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r w:rsidRPr="002537EB">
              <w:rPr>
                <w:rFonts w:ascii="Times New Roman" w:hAnsi="Times New Roman" w:cs="Times New Roman"/>
                <w:bCs/>
                <w:sz w:val="22"/>
                <w:szCs w:val="22"/>
              </w:rPr>
              <w:t xml:space="preserve">Мероприятие </w:t>
            </w:r>
          </w:p>
        </w:tc>
        <w:tc>
          <w:tcPr>
            <w:tcW w:w="1560" w:type="dxa"/>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 xml:space="preserve">в том числе: </w:t>
            </w:r>
          </w:p>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5498,0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5672</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p w:rsidR="001C0AE7" w:rsidRPr="002537EB" w:rsidRDefault="001C0AE7" w:rsidP="002537EB">
            <w:pPr>
              <w:spacing w:line="240" w:lineRule="auto"/>
              <w:rPr>
                <w:rFonts w:ascii="Times New Roman" w:hAnsi="Times New Roman" w:cs="Times New Roman"/>
              </w:rPr>
            </w:pPr>
          </w:p>
          <w:p w:rsidR="001C0AE7" w:rsidRPr="002537EB" w:rsidRDefault="001C0AE7" w:rsidP="002537EB">
            <w:pPr>
              <w:spacing w:line="240" w:lineRule="auto"/>
              <w:rPr>
                <w:rFonts w:ascii="Times New Roman" w:hAnsi="Times New Roman" w:cs="Times New Roman"/>
              </w:rPr>
            </w:pPr>
          </w:p>
          <w:p w:rsidR="001C0AE7" w:rsidRPr="002537EB" w:rsidRDefault="001C0AE7" w:rsidP="002537EB">
            <w:pPr>
              <w:spacing w:line="240" w:lineRule="auto"/>
              <w:rPr>
                <w:rFonts w:ascii="Times New Roman" w:hAnsi="Times New Roman" w:cs="Times New Roman"/>
              </w:rPr>
            </w:pPr>
          </w:p>
        </w:tc>
      </w:tr>
      <w:tr w:rsidR="001C0AE7" w:rsidRPr="002537EB" w:rsidTr="002537EB">
        <w:tc>
          <w:tcPr>
            <w:tcW w:w="567" w:type="dxa"/>
            <w:tcBorders>
              <w:bottom w:val="single" w:sz="4" w:space="0" w:color="auto"/>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tcBorders>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28,0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298,7</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p w:rsidR="001C0AE7" w:rsidRPr="002537EB" w:rsidRDefault="001C0AE7" w:rsidP="002537EB">
            <w:pPr>
              <w:spacing w:line="240" w:lineRule="auto"/>
              <w:rPr>
                <w:rFonts w:ascii="Times New Roman" w:hAnsi="Times New Roman" w:cs="Times New Roman"/>
              </w:rPr>
            </w:pPr>
          </w:p>
        </w:tc>
      </w:tr>
      <w:tr w:rsidR="001C0AE7" w:rsidRPr="002537EB" w:rsidTr="002537EB">
        <w:tc>
          <w:tcPr>
            <w:tcW w:w="567" w:type="dxa"/>
            <w:vMerge w:val="restart"/>
            <w:tcBorders>
              <w:top w:val="single" w:sz="4" w:space="0" w:color="auto"/>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r w:rsidRPr="002537EB">
              <w:rPr>
                <w:rFonts w:ascii="Times New Roman" w:hAnsi="Times New Roman" w:cs="Times New Roman"/>
                <w:b/>
                <w:sz w:val="22"/>
                <w:szCs w:val="22"/>
              </w:rPr>
              <w:t>Подпрограмма</w:t>
            </w:r>
          </w:p>
        </w:tc>
        <w:tc>
          <w:tcPr>
            <w:tcW w:w="1560" w:type="dxa"/>
            <w:vMerge w:val="restart"/>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r w:rsidRPr="002537EB">
              <w:rPr>
                <w:rFonts w:ascii="Times New Roman" w:hAnsi="Times New Roman" w:cs="Times New Roman"/>
                <w:b/>
                <w:sz w:val="22"/>
                <w:szCs w:val="22"/>
              </w:rPr>
              <w:t>«Устойчивое развитие сельских территорий»</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r w:rsidRPr="002537EB">
              <w:rPr>
                <w:rFonts w:ascii="Times New Roman" w:hAnsi="Times New Roman" w:cs="Times New Roman"/>
                <w:b/>
                <w:sz w:val="22"/>
                <w:szCs w:val="22"/>
              </w:rPr>
              <w:t>Всего:</w:t>
            </w:r>
          </w:p>
          <w:p w:rsidR="001C0AE7" w:rsidRPr="002537EB" w:rsidRDefault="001C0AE7" w:rsidP="002537EB">
            <w:pPr>
              <w:spacing w:line="240" w:lineRule="auto"/>
              <w:rPr>
                <w:rFonts w:ascii="Times New Roman" w:hAnsi="Times New Roman" w:cs="Times New Roman"/>
                <w:b/>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7799,97</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b/>
                <w:sz w:val="22"/>
                <w:szCs w:val="22"/>
              </w:rPr>
            </w:pPr>
            <w:r w:rsidRPr="002537EB">
              <w:rPr>
                <w:rFonts w:ascii="Times New Roman" w:hAnsi="Times New Roman" w:cs="Times New Roman"/>
                <w:b/>
                <w:sz w:val="22"/>
                <w:szCs w:val="22"/>
              </w:rPr>
              <w:t>в том числе:</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bottom w:val="single" w:sz="4" w:space="0" w:color="auto"/>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r w:rsidRPr="002537EB">
              <w:rPr>
                <w:rFonts w:ascii="Times New Roman" w:hAnsi="Times New Roman" w:cs="Times New Roman"/>
                <w:b/>
                <w:sz w:val="22"/>
                <w:szCs w:val="22"/>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4651,64</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bottom w:val="single" w:sz="4" w:space="0" w:color="auto"/>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r w:rsidRPr="002537EB">
              <w:rPr>
                <w:rFonts w:ascii="Times New Roman" w:hAnsi="Times New Roman" w:cs="Times New Roman"/>
                <w:b/>
                <w:sz w:val="22"/>
                <w:szCs w:val="22"/>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1162,91</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val="restart"/>
            <w:tcBorders>
              <w:top w:val="nil"/>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val="restart"/>
            <w:tcBorders>
              <w:top w:val="nil"/>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r w:rsidRPr="002537EB">
              <w:rPr>
                <w:rFonts w:ascii="Times New Roman" w:hAnsi="Times New Roman" w:cs="Times New Roman"/>
                <w:b/>
                <w:sz w:val="22"/>
                <w:szCs w:val="22"/>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78,0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bottom w:val="single" w:sz="4" w:space="0" w:color="auto"/>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b/>
                <w:sz w:val="22"/>
                <w:szCs w:val="22"/>
              </w:rPr>
            </w:pPr>
            <w:r w:rsidRPr="002537EB">
              <w:rPr>
                <w:rFonts w:ascii="Times New Roman" w:hAnsi="Times New Roman" w:cs="Times New Roman"/>
                <w:b/>
                <w:sz w:val="22"/>
                <w:szCs w:val="22"/>
              </w:rPr>
              <w:t>собственные средства</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r w:rsidRPr="002537EB">
              <w:rPr>
                <w:rFonts w:ascii="Times New Roman" w:hAnsi="Times New Roman" w:cs="Times New Roman"/>
                <w:b/>
                <w:sz w:val="22"/>
                <w:szCs w:val="22"/>
              </w:rPr>
              <w:t>1907,42</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b/>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val="restart"/>
            <w:tcBorders>
              <w:top w:val="single" w:sz="4" w:space="0" w:color="auto"/>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r w:rsidRPr="002537EB">
              <w:rPr>
                <w:rFonts w:ascii="Times New Roman" w:hAnsi="Times New Roman" w:cs="Times New Roman"/>
                <w:bCs/>
                <w:sz w:val="22"/>
                <w:szCs w:val="22"/>
              </w:rPr>
              <w:t>Мероприятие</w:t>
            </w:r>
          </w:p>
        </w:tc>
        <w:tc>
          <w:tcPr>
            <w:tcW w:w="1560" w:type="dxa"/>
            <w:vMerge w:val="restart"/>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 xml:space="preserve">Улучшение жилищных условий граждан, проживающих </w:t>
            </w:r>
            <w:r w:rsidRPr="002537EB">
              <w:rPr>
                <w:rFonts w:ascii="Times New Roman" w:hAnsi="Times New Roman" w:cs="Times New Roman"/>
                <w:sz w:val="22"/>
                <w:szCs w:val="22"/>
              </w:rPr>
              <w:lastRenderedPageBreak/>
              <w:t>в сельской местности, в том числе: молодых семей и молодых специалистов</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lastRenderedPageBreak/>
              <w:t>Всего:</w:t>
            </w:r>
          </w:p>
          <w:p w:rsidR="001C0AE7" w:rsidRPr="002537EB" w:rsidRDefault="001C0AE7" w:rsidP="002537EB">
            <w:pPr>
              <w:spacing w:line="240" w:lineRule="auto"/>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6358,05</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 том числе:</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федераль</w:t>
            </w:r>
            <w:r w:rsidRPr="002537EB">
              <w:rPr>
                <w:rFonts w:ascii="Times New Roman" w:hAnsi="Times New Roman" w:cs="Times New Roman"/>
                <w:sz w:val="22"/>
                <w:szCs w:val="22"/>
              </w:rPr>
              <w:lastRenderedPageBreak/>
              <w:t>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3509</w:t>
            </w:r>
            <w:r w:rsidRPr="002537EB">
              <w:rPr>
                <w:rFonts w:ascii="Times New Roman" w:hAnsi="Times New Roman" w:cs="Times New Roman"/>
                <w:sz w:val="22"/>
                <w:szCs w:val="22"/>
              </w:rPr>
              <w:lastRenderedPageBreak/>
              <w:t>,64</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877,41</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63,58</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собственные средства</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1907,42</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в том числе:</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val="restart"/>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обеспечение жильем молодых семей и молодых специалистов</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Всего:</w:t>
            </w:r>
          </w:p>
          <w:p w:rsidR="001C0AE7" w:rsidRPr="002537EB" w:rsidRDefault="001C0AE7" w:rsidP="002537EB">
            <w:pPr>
              <w:spacing w:line="240" w:lineRule="auto"/>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5373,0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 том числе:</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2965,09</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741,47</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val="restart"/>
            <w:tcBorders>
              <w:top w:val="nil"/>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val="restart"/>
            <w:tcBorders>
              <w:top w:val="nil"/>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53,73</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собственные средства</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1611,9</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val="restart"/>
            <w:tcBorders>
              <w:top w:val="single" w:sz="4" w:space="0" w:color="auto"/>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r w:rsidRPr="002537EB">
              <w:rPr>
                <w:rFonts w:ascii="Times New Roman" w:hAnsi="Times New Roman" w:cs="Times New Roman"/>
                <w:bCs/>
                <w:sz w:val="22"/>
                <w:szCs w:val="22"/>
              </w:rPr>
              <w:t>Мероприятие</w:t>
            </w:r>
          </w:p>
        </w:tc>
        <w:tc>
          <w:tcPr>
            <w:tcW w:w="1560" w:type="dxa"/>
            <w:vMerge w:val="restart"/>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Комплексное обустройство населенных пунктов, расположенных в сельской местности, объектами социальной инженерной инфраструктуры, автомобильными дорогами</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Всего:</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1441,92</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 том числе:</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1142,0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285,5</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 xml:space="preserve">местный </w:t>
            </w:r>
            <w:r w:rsidRPr="002537EB">
              <w:rPr>
                <w:rFonts w:ascii="Times New Roman" w:hAnsi="Times New Roman" w:cs="Times New Roman"/>
                <w:sz w:val="22"/>
                <w:szCs w:val="22"/>
              </w:rPr>
              <w:lastRenderedPageBreak/>
              <w:t>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14,4</w:t>
            </w:r>
            <w:r w:rsidRPr="002537EB">
              <w:rPr>
                <w:rFonts w:ascii="Times New Roman" w:hAnsi="Times New Roman" w:cs="Times New Roman"/>
                <w:sz w:val="22"/>
                <w:szCs w:val="22"/>
              </w:rPr>
              <w:lastRenderedPageBreak/>
              <w:t>19</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nil"/>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в том числе:</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val="restart"/>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развитие сети общеобразовательных организаций в сельской местности</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Всего:</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 том числе:</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val="restart"/>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Развитие сети фельдшерско-акушерских пунктов и (или) офисов врачей общей практики в сельской местности</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Всего:</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 том числе:</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val="restart"/>
            <w:tcBorders>
              <w:top w:val="single" w:sz="4" w:space="0" w:color="auto"/>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val="restart"/>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Развитие сети плоскостных спортивных сооружений в сельской местности</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Всего:</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r w:rsidRPr="002537EB">
              <w:rPr>
                <w:rFonts w:ascii="Times New Roman" w:hAnsi="Times New Roman" w:cs="Times New Roman"/>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 том числе:</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r w:rsidRPr="002537EB">
              <w:rPr>
                <w:rFonts w:ascii="Times New Roman" w:hAnsi="Times New Roman" w:cs="Times New Roman"/>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r w:rsidRPr="002537EB">
              <w:rPr>
                <w:rFonts w:ascii="Times New Roman" w:hAnsi="Times New Roman" w:cs="Times New Roman"/>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r w:rsidRPr="002537EB">
              <w:rPr>
                <w:rFonts w:ascii="Times New Roman" w:hAnsi="Times New Roman" w:cs="Times New Roman"/>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CD6467" w:rsidRPr="002537EB" w:rsidTr="001E41EB">
        <w:trPr>
          <w:trHeight w:val="276"/>
        </w:trPr>
        <w:tc>
          <w:tcPr>
            <w:tcW w:w="567" w:type="dxa"/>
            <w:vMerge/>
            <w:tcBorders>
              <w:right w:val="single" w:sz="4" w:space="0" w:color="auto"/>
            </w:tcBorders>
          </w:tcPr>
          <w:p w:rsidR="00CD6467" w:rsidRPr="002537EB" w:rsidRDefault="00CD6467" w:rsidP="002537EB">
            <w:pPr>
              <w:pStyle w:val="afffc"/>
              <w:ind w:left="-57" w:right="-57"/>
              <w:jc w:val="left"/>
              <w:rPr>
                <w:rFonts w:ascii="Times New Roman" w:hAnsi="Times New Roman" w:cs="Times New Roman"/>
                <w:bCs/>
                <w:sz w:val="22"/>
                <w:szCs w:val="22"/>
              </w:rPr>
            </w:pPr>
          </w:p>
        </w:tc>
        <w:tc>
          <w:tcPr>
            <w:tcW w:w="1560"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 xml:space="preserve">Развитие сети </w:t>
            </w:r>
            <w:r w:rsidRPr="002537EB">
              <w:rPr>
                <w:rFonts w:ascii="Times New Roman" w:hAnsi="Times New Roman" w:cs="Times New Roman"/>
                <w:sz w:val="22"/>
                <w:szCs w:val="22"/>
              </w:rPr>
              <w:lastRenderedPageBreak/>
              <w:t>учреждений культурно-досугового типа в сельской местности</w:t>
            </w:r>
          </w:p>
        </w:tc>
        <w:tc>
          <w:tcPr>
            <w:tcW w:w="992" w:type="dxa"/>
            <w:vMerge w:val="restart"/>
            <w:tcBorders>
              <w:top w:val="single" w:sz="4" w:space="0" w:color="auto"/>
              <w:left w:val="single" w:sz="4" w:space="0" w:color="auto"/>
              <w:right w:val="single" w:sz="4" w:space="0" w:color="auto"/>
            </w:tcBorders>
          </w:tcPr>
          <w:p w:rsidR="00CD6467" w:rsidRPr="002537EB" w:rsidRDefault="00CD6467" w:rsidP="002537EB">
            <w:pPr>
              <w:pStyle w:val="afffc"/>
              <w:rPr>
                <w:rFonts w:ascii="Times New Roman" w:hAnsi="Times New Roman" w:cs="Times New Roman"/>
                <w:sz w:val="22"/>
                <w:szCs w:val="22"/>
              </w:rPr>
            </w:pPr>
            <w:r w:rsidRPr="002537EB">
              <w:rPr>
                <w:rFonts w:ascii="Times New Roman" w:hAnsi="Times New Roman" w:cs="Times New Roman"/>
                <w:sz w:val="22"/>
                <w:szCs w:val="22"/>
              </w:rPr>
              <w:lastRenderedPageBreak/>
              <w:t>Всего:</w:t>
            </w:r>
          </w:p>
        </w:tc>
        <w:tc>
          <w:tcPr>
            <w:tcW w:w="709"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709"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CD6467" w:rsidRPr="002537EB" w:rsidRDefault="00CD6467" w:rsidP="002537EB">
            <w:pPr>
              <w:pStyle w:val="afffc"/>
              <w:jc w:val="left"/>
              <w:rPr>
                <w:rFonts w:ascii="Times New Roman" w:hAnsi="Times New Roman" w:cs="Times New Roman"/>
                <w:sz w:val="22"/>
                <w:szCs w:val="22"/>
              </w:rPr>
            </w:pPr>
          </w:p>
        </w:tc>
      </w:tr>
      <w:tr w:rsidR="00CD6467" w:rsidRPr="002537EB" w:rsidTr="001E41EB">
        <w:tc>
          <w:tcPr>
            <w:tcW w:w="567" w:type="dxa"/>
            <w:vMerge/>
            <w:tcBorders>
              <w:right w:val="single" w:sz="4" w:space="0" w:color="auto"/>
            </w:tcBorders>
          </w:tcPr>
          <w:p w:rsidR="00CD6467" w:rsidRPr="002537EB" w:rsidRDefault="00CD6467" w:rsidP="002537EB">
            <w:pPr>
              <w:pStyle w:val="afffc"/>
              <w:ind w:left="-57" w:right="-57"/>
              <w:jc w:val="left"/>
              <w:rPr>
                <w:rFonts w:ascii="Times New Roman" w:hAnsi="Times New Roman" w:cs="Times New Roman"/>
                <w:bCs/>
                <w:sz w:val="22"/>
                <w:szCs w:val="22"/>
              </w:rPr>
            </w:pPr>
          </w:p>
        </w:tc>
        <w:tc>
          <w:tcPr>
            <w:tcW w:w="1560" w:type="dxa"/>
            <w:vMerge/>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992" w:type="dxa"/>
            <w:vMerge/>
            <w:tcBorders>
              <w:top w:val="single" w:sz="4" w:space="0" w:color="auto"/>
              <w:left w:val="single" w:sz="4" w:space="0" w:color="auto"/>
              <w:right w:val="single" w:sz="4" w:space="0" w:color="auto"/>
            </w:tcBorders>
          </w:tcPr>
          <w:p w:rsidR="00CD6467" w:rsidRPr="002537EB" w:rsidRDefault="00CD6467" w:rsidP="002537EB">
            <w:pPr>
              <w:pStyle w:val="afffc"/>
              <w:rPr>
                <w:rFonts w:ascii="Times New Roman" w:hAnsi="Times New Roman" w:cs="Times New Roman"/>
                <w:sz w:val="22"/>
                <w:szCs w:val="22"/>
              </w:rPr>
            </w:pPr>
          </w:p>
        </w:tc>
        <w:tc>
          <w:tcPr>
            <w:tcW w:w="709"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709"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CD6467" w:rsidRPr="002537EB" w:rsidRDefault="00CD6467" w:rsidP="002537EB">
            <w:pPr>
              <w:pStyle w:val="afffc"/>
              <w:jc w:val="left"/>
              <w:rPr>
                <w:rFonts w:ascii="Times New Roman" w:hAnsi="Times New Roman" w:cs="Times New Roman"/>
                <w:sz w:val="22"/>
                <w:szCs w:val="22"/>
              </w:rPr>
            </w:pPr>
          </w:p>
        </w:tc>
      </w:tr>
      <w:tr w:rsidR="00CD6467" w:rsidRPr="002537EB" w:rsidTr="00BB2020">
        <w:tc>
          <w:tcPr>
            <w:tcW w:w="567" w:type="dxa"/>
            <w:vMerge/>
            <w:tcBorders>
              <w:right w:val="single" w:sz="4" w:space="0" w:color="auto"/>
            </w:tcBorders>
          </w:tcPr>
          <w:p w:rsidR="00CD6467" w:rsidRPr="002537EB" w:rsidRDefault="00CD6467" w:rsidP="002537EB">
            <w:pPr>
              <w:pStyle w:val="afffc"/>
              <w:ind w:left="-57" w:right="-57"/>
              <w:jc w:val="left"/>
              <w:rPr>
                <w:rFonts w:ascii="Times New Roman" w:hAnsi="Times New Roman" w:cs="Times New Roman"/>
                <w:bCs/>
                <w:sz w:val="22"/>
                <w:szCs w:val="22"/>
              </w:rPr>
            </w:pPr>
          </w:p>
        </w:tc>
        <w:tc>
          <w:tcPr>
            <w:tcW w:w="1560" w:type="dxa"/>
            <w:vMerge/>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992" w:type="dxa"/>
            <w:vMerge/>
            <w:tcBorders>
              <w:left w:val="single" w:sz="4" w:space="0" w:color="auto"/>
              <w:bottom w:val="single" w:sz="4" w:space="0" w:color="auto"/>
              <w:right w:val="single" w:sz="4" w:space="0" w:color="auto"/>
            </w:tcBorders>
          </w:tcPr>
          <w:p w:rsidR="00CD6467" w:rsidRPr="002537EB" w:rsidRDefault="00CD6467" w:rsidP="002537EB">
            <w:pPr>
              <w:pStyle w:val="afffc"/>
              <w:rPr>
                <w:rFonts w:ascii="Times New Roman" w:hAnsi="Times New Roman" w:cs="Times New Roman"/>
                <w:sz w:val="22"/>
                <w:szCs w:val="22"/>
              </w:rPr>
            </w:pPr>
          </w:p>
        </w:tc>
        <w:tc>
          <w:tcPr>
            <w:tcW w:w="709"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709"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nil"/>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nil"/>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nil"/>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nil"/>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nil"/>
              <w:right w:val="nil"/>
            </w:tcBorders>
            <w:tcMar>
              <w:left w:w="0" w:type="dxa"/>
              <w:right w:w="0" w:type="dxa"/>
            </w:tcMar>
            <w:vAlign w:val="bottom"/>
          </w:tcPr>
          <w:p w:rsidR="00CD6467" w:rsidRPr="002537EB" w:rsidRDefault="00CD646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 том числе:</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val="restart"/>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 xml:space="preserve">Развитие газификации в сельской местности </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Всего:</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 том числе:</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Развитие водоснабжения в сельской местности</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Всего:</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1441,919</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val="restart"/>
            <w:tcBorders>
              <w:top w:val="nil"/>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val="restart"/>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 том числе:</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1142,0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285,5</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14,419</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CD6467" w:rsidRPr="002537EB" w:rsidTr="00C40807">
        <w:trPr>
          <w:trHeight w:val="480"/>
        </w:trPr>
        <w:tc>
          <w:tcPr>
            <w:tcW w:w="567" w:type="dxa"/>
            <w:vMerge/>
            <w:tcBorders>
              <w:right w:val="single" w:sz="4" w:space="0" w:color="auto"/>
            </w:tcBorders>
          </w:tcPr>
          <w:p w:rsidR="00CD6467" w:rsidRPr="002537EB" w:rsidRDefault="00CD6467" w:rsidP="002537EB">
            <w:pPr>
              <w:pStyle w:val="afffc"/>
              <w:ind w:left="-57" w:right="-57"/>
              <w:jc w:val="left"/>
              <w:rPr>
                <w:rFonts w:ascii="Times New Roman" w:hAnsi="Times New Roman" w:cs="Times New Roman"/>
                <w:bCs/>
                <w:sz w:val="22"/>
                <w:szCs w:val="22"/>
              </w:rPr>
            </w:pPr>
          </w:p>
        </w:tc>
        <w:tc>
          <w:tcPr>
            <w:tcW w:w="1560"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Реализация проектов комплексного обустройства площадок под компактную жилищную застройку в сельской местности</w:t>
            </w:r>
          </w:p>
        </w:tc>
        <w:tc>
          <w:tcPr>
            <w:tcW w:w="992" w:type="dxa"/>
            <w:vMerge w:val="restart"/>
            <w:tcBorders>
              <w:top w:val="single" w:sz="4" w:space="0" w:color="auto"/>
              <w:left w:val="single" w:sz="4" w:space="0" w:color="auto"/>
              <w:right w:val="single" w:sz="4" w:space="0" w:color="auto"/>
            </w:tcBorders>
          </w:tcPr>
          <w:p w:rsidR="00CD6467" w:rsidRPr="002537EB" w:rsidRDefault="00CD6467" w:rsidP="002537EB">
            <w:pPr>
              <w:pStyle w:val="afffc"/>
              <w:rPr>
                <w:rFonts w:ascii="Times New Roman" w:hAnsi="Times New Roman" w:cs="Times New Roman"/>
                <w:sz w:val="22"/>
                <w:szCs w:val="22"/>
              </w:rPr>
            </w:pPr>
            <w:r w:rsidRPr="002537EB">
              <w:rPr>
                <w:rFonts w:ascii="Times New Roman" w:hAnsi="Times New Roman" w:cs="Times New Roman"/>
                <w:sz w:val="22"/>
                <w:szCs w:val="22"/>
              </w:rPr>
              <w:t>Всего:</w:t>
            </w:r>
          </w:p>
        </w:tc>
        <w:tc>
          <w:tcPr>
            <w:tcW w:w="709"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709"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r w:rsidRPr="002537EB">
              <w:rPr>
                <w:rFonts w:ascii="Times New Roman" w:hAnsi="Times New Roman" w:cs="Times New Roman"/>
              </w:rPr>
              <w:t>0</w:t>
            </w: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425"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6"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CD6467" w:rsidRPr="002537EB" w:rsidRDefault="00CD6467" w:rsidP="002537EB">
            <w:pPr>
              <w:pStyle w:val="afffc"/>
              <w:jc w:val="left"/>
              <w:rPr>
                <w:rFonts w:ascii="Times New Roman" w:hAnsi="Times New Roman" w:cs="Times New Roman"/>
                <w:sz w:val="22"/>
                <w:szCs w:val="22"/>
              </w:rPr>
            </w:pPr>
          </w:p>
        </w:tc>
      </w:tr>
      <w:tr w:rsidR="00CD6467" w:rsidRPr="002537EB" w:rsidTr="00C40807">
        <w:trPr>
          <w:trHeight w:val="12"/>
        </w:trPr>
        <w:tc>
          <w:tcPr>
            <w:tcW w:w="567" w:type="dxa"/>
            <w:vMerge/>
            <w:tcBorders>
              <w:right w:val="single" w:sz="4" w:space="0" w:color="auto"/>
            </w:tcBorders>
          </w:tcPr>
          <w:p w:rsidR="00CD6467" w:rsidRPr="002537EB" w:rsidRDefault="00CD6467" w:rsidP="002537EB">
            <w:pPr>
              <w:pStyle w:val="afffc"/>
              <w:ind w:left="-57" w:right="-57"/>
              <w:jc w:val="left"/>
              <w:rPr>
                <w:rFonts w:ascii="Times New Roman" w:hAnsi="Times New Roman" w:cs="Times New Roman"/>
                <w:bCs/>
                <w:sz w:val="22"/>
                <w:szCs w:val="22"/>
              </w:rPr>
            </w:pPr>
          </w:p>
        </w:tc>
        <w:tc>
          <w:tcPr>
            <w:tcW w:w="1560" w:type="dxa"/>
            <w:vMerge/>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992" w:type="dxa"/>
            <w:vMerge/>
            <w:tcBorders>
              <w:top w:val="single" w:sz="4" w:space="0" w:color="auto"/>
              <w:left w:val="single" w:sz="4" w:space="0" w:color="auto"/>
              <w:right w:val="single" w:sz="4" w:space="0" w:color="auto"/>
            </w:tcBorders>
          </w:tcPr>
          <w:p w:rsidR="00CD6467" w:rsidRPr="002537EB" w:rsidRDefault="00CD6467" w:rsidP="002537EB">
            <w:pPr>
              <w:pStyle w:val="afffc"/>
              <w:rPr>
                <w:rFonts w:ascii="Times New Roman" w:hAnsi="Times New Roman" w:cs="Times New Roman"/>
                <w:sz w:val="22"/>
                <w:szCs w:val="22"/>
              </w:rPr>
            </w:pPr>
          </w:p>
        </w:tc>
        <w:tc>
          <w:tcPr>
            <w:tcW w:w="709"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709"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425" w:type="dxa"/>
            <w:vMerge/>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6" w:type="dxa"/>
            <w:vMerge/>
            <w:tcBorders>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vMerge/>
            <w:tcBorders>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vMerge/>
            <w:tcBorders>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CD6467" w:rsidRPr="002537EB" w:rsidRDefault="00CD6467" w:rsidP="002537EB">
            <w:pPr>
              <w:pStyle w:val="afffc"/>
              <w:jc w:val="left"/>
              <w:rPr>
                <w:rFonts w:ascii="Times New Roman" w:hAnsi="Times New Roman" w:cs="Times New Roman"/>
                <w:sz w:val="22"/>
                <w:szCs w:val="22"/>
              </w:rPr>
            </w:pPr>
          </w:p>
        </w:tc>
      </w:tr>
      <w:tr w:rsidR="00CD6467" w:rsidRPr="002537EB" w:rsidTr="00A34894">
        <w:tc>
          <w:tcPr>
            <w:tcW w:w="567" w:type="dxa"/>
            <w:vMerge/>
            <w:tcBorders>
              <w:right w:val="single" w:sz="4" w:space="0" w:color="auto"/>
            </w:tcBorders>
          </w:tcPr>
          <w:p w:rsidR="00CD6467" w:rsidRPr="002537EB" w:rsidRDefault="00CD6467" w:rsidP="002537EB">
            <w:pPr>
              <w:pStyle w:val="afffc"/>
              <w:ind w:left="-57" w:right="-57"/>
              <w:jc w:val="left"/>
              <w:rPr>
                <w:rFonts w:ascii="Times New Roman" w:hAnsi="Times New Roman" w:cs="Times New Roman"/>
                <w:bCs/>
                <w:sz w:val="22"/>
                <w:szCs w:val="22"/>
              </w:rPr>
            </w:pPr>
          </w:p>
        </w:tc>
        <w:tc>
          <w:tcPr>
            <w:tcW w:w="1560" w:type="dxa"/>
            <w:vMerge/>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992" w:type="dxa"/>
            <w:vMerge/>
            <w:tcBorders>
              <w:top w:val="single" w:sz="4" w:space="0" w:color="auto"/>
              <w:left w:val="single" w:sz="4" w:space="0" w:color="auto"/>
              <w:right w:val="single" w:sz="4" w:space="0" w:color="auto"/>
            </w:tcBorders>
          </w:tcPr>
          <w:p w:rsidR="00CD6467" w:rsidRPr="002537EB" w:rsidRDefault="00CD6467" w:rsidP="002537EB">
            <w:pPr>
              <w:pStyle w:val="afffc"/>
              <w:rPr>
                <w:rFonts w:ascii="Times New Roman" w:hAnsi="Times New Roman" w:cs="Times New Roman"/>
                <w:sz w:val="22"/>
                <w:szCs w:val="22"/>
              </w:rPr>
            </w:pPr>
          </w:p>
        </w:tc>
        <w:tc>
          <w:tcPr>
            <w:tcW w:w="709"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709"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425" w:type="dxa"/>
            <w:vMerge/>
            <w:tcBorders>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CD6467" w:rsidRPr="002537EB" w:rsidRDefault="00CD6467" w:rsidP="002537EB">
            <w:pPr>
              <w:pStyle w:val="afffc"/>
              <w:jc w:val="left"/>
              <w:rPr>
                <w:rFonts w:ascii="Times New Roman" w:hAnsi="Times New Roman" w:cs="Times New Roman"/>
                <w:sz w:val="22"/>
                <w:szCs w:val="22"/>
              </w:rPr>
            </w:pPr>
          </w:p>
        </w:tc>
      </w:tr>
      <w:tr w:rsidR="00CD6467" w:rsidRPr="002537EB" w:rsidTr="00CD6467">
        <w:trPr>
          <w:trHeight w:val="12"/>
        </w:trPr>
        <w:tc>
          <w:tcPr>
            <w:tcW w:w="567" w:type="dxa"/>
            <w:vMerge/>
            <w:tcBorders>
              <w:right w:val="single" w:sz="4" w:space="0" w:color="auto"/>
            </w:tcBorders>
          </w:tcPr>
          <w:p w:rsidR="00CD6467" w:rsidRPr="002537EB" w:rsidRDefault="00CD6467" w:rsidP="002537EB">
            <w:pPr>
              <w:pStyle w:val="afffc"/>
              <w:ind w:left="-57" w:right="-57"/>
              <w:jc w:val="left"/>
              <w:rPr>
                <w:rFonts w:ascii="Times New Roman" w:hAnsi="Times New Roman" w:cs="Times New Roman"/>
                <w:bCs/>
                <w:sz w:val="22"/>
                <w:szCs w:val="22"/>
              </w:rPr>
            </w:pPr>
          </w:p>
        </w:tc>
        <w:tc>
          <w:tcPr>
            <w:tcW w:w="1560" w:type="dxa"/>
            <w:vMerge/>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992" w:type="dxa"/>
            <w:vMerge/>
            <w:tcBorders>
              <w:top w:val="single" w:sz="4" w:space="0" w:color="auto"/>
              <w:left w:val="single" w:sz="4" w:space="0" w:color="auto"/>
              <w:right w:val="single" w:sz="4" w:space="0" w:color="auto"/>
            </w:tcBorders>
          </w:tcPr>
          <w:p w:rsidR="00CD6467" w:rsidRPr="002537EB" w:rsidRDefault="00CD6467" w:rsidP="002537EB">
            <w:pPr>
              <w:pStyle w:val="afffc"/>
              <w:rPr>
                <w:rFonts w:ascii="Times New Roman" w:hAnsi="Times New Roman" w:cs="Times New Roman"/>
                <w:sz w:val="22"/>
                <w:szCs w:val="22"/>
              </w:rPr>
            </w:pPr>
          </w:p>
        </w:tc>
        <w:tc>
          <w:tcPr>
            <w:tcW w:w="709"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709"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425"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CD6467" w:rsidRPr="002537EB" w:rsidRDefault="00CD6467" w:rsidP="002537EB">
            <w:pPr>
              <w:pStyle w:val="afffc"/>
              <w:jc w:val="left"/>
              <w:rPr>
                <w:rFonts w:ascii="Times New Roman" w:hAnsi="Times New Roman" w:cs="Times New Roman"/>
                <w:sz w:val="22"/>
                <w:szCs w:val="22"/>
              </w:rPr>
            </w:pPr>
          </w:p>
        </w:tc>
      </w:tr>
      <w:tr w:rsidR="00CD6467" w:rsidRPr="002537EB" w:rsidTr="00250B27">
        <w:tc>
          <w:tcPr>
            <w:tcW w:w="567" w:type="dxa"/>
            <w:vMerge/>
            <w:tcBorders>
              <w:right w:val="single" w:sz="4" w:space="0" w:color="auto"/>
            </w:tcBorders>
          </w:tcPr>
          <w:p w:rsidR="00CD6467" w:rsidRPr="002537EB" w:rsidRDefault="00CD6467" w:rsidP="002537EB">
            <w:pPr>
              <w:pStyle w:val="afffc"/>
              <w:ind w:left="-57" w:right="-57"/>
              <w:jc w:val="left"/>
              <w:rPr>
                <w:rFonts w:ascii="Times New Roman" w:hAnsi="Times New Roman" w:cs="Times New Roman"/>
                <w:bCs/>
                <w:sz w:val="22"/>
                <w:szCs w:val="22"/>
              </w:rPr>
            </w:pPr>
          </w:p>
        </w:tc>
        <w:tc>
          <w:tcPr>
            <w:tcW w:w="1560" w:type="dxa"/>
            <w:vMerge/>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992" w:type="dxa"/>
            <w:vMerge/>
            <w:tcBorders>
              <w:top w:val="single" w:sz="4" w:space="0" w:color="auto"/>
              <w:left w:val="single" w:sz="4" w:space="0" w:color="auto"/>
              <w:right w:val="single" w:sz="4" w:space="0" w:color="auto"/>
            </w:tcBorders>
          </w:tcPr>
          <w:p w:rsidR="00CD6467" w:rsidRPr="002537EB" w:rsidRDefault="00CD6467" w:rsidP="002537EB">
            <w:pPr>
              <w:pStyle w:val="afffc"/>
              <w:rPr>
                <w:rFonts w:ascii="Times New Roman" w:hAnsi="Times New Roman" w:cs="Times New Roman"/>
                <w:sz w:val="22"/>
                <w:szCs w:val="22"/>
              </w:rPr>
            </w:pPr>
          </w:p>
        </w:tc>
        <w:tc>
          <w:tcPr>
            <w:tcW w:w="709"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709"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567" w:type="dxa"/>
            <w:vMerge/>
            <w:tcBorders>
              <w:top w:val="single" w:sz="4" w:space="0" w:color="auto"/>
              <w:left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425" w:type="dxa"/>
            <w:vMerge/>
            <w:tcBorders>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CD6467" w:rsidRPr="002537EB" w:rsidRDefault="00CD6467" w:rsidP="002537EB">
            <w:pPr>
              <w:pStyle w:val="afffc"/>
              <w:jc w:val="left"/>
              <w:rPr>
                <w:rFonts w:ascii="Times New Roman" w:hAnsi="Times New Roman" w:cs="Times New Roman"/>
                <w:sz w:val="22"/>
                <w:szCs w:val="22"/>
              </w:rPr>
            </w:pPr>
          </w:p>
        </w:tc>
      </w:tr>
      <w:tr w:rsidR="00CD6467" w:rsidRPr="002537EB" w:rsidTr="00521BD0">
        <w:tc>
          <w:tcPr>
            <w:tcW w:w="567" w:type="dxa"/>
            <w:vMerge/>
            <w:tcBorders>
              <w:right w:val="single" w:sz="4" w:space="0" w:color="auto"/>
            </w:tcBorders>
          </w:tcPr>
          <w:p w:rsidR="00CD6467" w:rsidRPr="002537EB" w:rsidRDefault="00CD6467" w:rsidP="002537EB">
            <w:pPr>
              <w:pStyle w:val="afffc"/>
              <w:ind w:left="-57" w:right="-57"/>
              <w:jc w:val="left"/>
              <w:rPr>
                <w:rFonts w:ascii="Times New Roman" w:hAnsi="Times New Roman" w:cs="Times New Roman"/>
                <w:bCs/>
                <w:sz w:val="22"/>
                <w:szCs w:val="22"/>
              </w:rPr>
            </w:pPr>
          </w:p>
        </w:tc>
        <w:tc>
          <w:tcPr>
            <w:tcW w:w="1560" w:type="dxa"/>
            <w:vMerge/>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992" w:type="dxa"/>
            <w:vMerge/>
            <w:tcBorders>
              <w:left w:val="single" w:sz="4" w:space="0" w:color="auto"/>
              <w:bottom w:val="single" w:sz="4" w:space="0" w:color="auto"/>
              <w:right w:val="single" w:sz="4" w:space="0" w:color="auto"/>
            </w:tcBorders>
          </w:tcPr>
          <w:p w:rsidR="00CD6467" w:rsidRPr="002537EB" w:rsidRDefault="00CD6467" w:rsidP="002537EB">
            <w:pPr>
              <w:pStyle w:val="afffc"/>
              <w:rPr>
                <w:rFonts w:ascii="Times New Roman" w:hAnsi="Times New Roman" w:cs="Times New Roman"/>
                <w:sz w:val="22"/>
                <w:szCs w:val="22"/>
              </w:rPr>
            </w:pPr>
          </w:p>
        </w:tc>
        <w:tc>
          <w:tcPr>
            <w:tcW w:w="709"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709"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spacing w:line="240" w:lineRule="auto"/>
              <w:jc w:val="center"/>
              <w:rPr>
                <w:rFonts w:ascii="Times New Roman" w:hAnsi="Times New Roman" w:cs="Times New Roman"/>
              </w:rPr>
            </w:pPr>
          </w:p>
        </w:tc>
        <w:tc>
          <w:tcPr>
            <w:tcW w:w="425" w:type="dxa"/>
            <w:tcBorders>
              <w:top w:val="single" w:sz="4" w:space="0" w:color="auto"/>
              <w:left w:val="single" w:sz="4" w:space="0" w:color="auto"/>
              <w:bottom w:val="nil"/>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nil"/>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nil"/>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nil"/>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nil"/>
              <w:right w:val="nil"/>
            </w:tcBorders>
            <w:tcMar>
              <w:left w:w="0" w:type="dxa"/>
              <w:right w:w="0" w:type="dxa"/>
            </w:tcMar>
            <w:vAlign w:val="bottom"/>
          </w:tcPr>
          <w:p w:rsidR="00CD6467" w:rsidRPr="002537EB" w:rsidRDefault="00CD646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 том числе:</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nil"/>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nil"/>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nil"/>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r w:rsidRPr="002537EB">
              <w:rPr>
                <w:rFonts w:ascii="Times New Roman" w:hAnsi="Times New Roman" w:cs="Times New Roman"/>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r w:rsidRPr="002537EB">
              <w:rPr>
                <w:rFonts w:ascii="Times New Roman" w:hAnsi="Times New Roman" w:cs="Times New Roman"/>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rPr>
          <w:trHeight w:val="652"/>
        </w:trPr>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val="restart"/>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 xml:space="preserve">Строительство и реконструкция автомобильных дорог общего пользования с твердым покрытием, ведущих от сети автомобильных дорог общего пользования к блажащим общественно значимым объектам сельских населенных пунктов, а также к объектам производства и переработки сельскохозяйственной продукции </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Всего:</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r w:rsidRPr="002537EB">
              <w:rPr>
                <w:rFonts w:ascii="Times New Roman" w:hAnsi="Times New Roman" w:cs="Times New Roman"/>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val="restart"/>
            <w:tcBorders>
              <w:top w:val="nil"/>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 том числе:</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top w:val="nil"/>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top w:val="nil"/>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r w:rsidRPr="002537EB">
              <w:rPr>
                <w:rFonts w:ascii="Times New Roman" w:hAnsi="Times New Roman" w:cs="Times New Roman"/>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top w:val="nil"/>
              <w:right w:val="single" w:sz="4" w:space="0" w:color="auto"/>
            </w:tcBorders>
          </w:tcPr>
          <w:p w:rsidR="001C0AE7" w:rsidRPr="002537EB" w:rsidRDefault="001C0AE7" w:rsidP="002537EB">
            <w:pPr>
              <w:pStyle w:val="afffc"/>
              <w:ind w:left="-57" w:right="-57"/>
              <w:jc w:val="left"/>
              <w:rPr>
                <w:rFonts w:ascii="Times New Roman" w:hAnsi="Times New Roman" w:cs="Times New Roman"/>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r w:rsidRPr="002537EB">
              <w:rPr>
                <w:rFonts w:ascii="Times New Roman" w:hAnsi="Times New Roman" w:cs="Times New Roman"/>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spacing w:line="240" w:lineRule="auto"/>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val="restart"/>
            <w:tcBorders>
              <w:top w:val="single" w:sz="4" w:space="0" w:color="auto"/>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r w:rsidRPr="002537EB">
              <w:rPr>
                <w:rFonts w:ascii="Times New Roman" w:hAnsi="Times New Roman" w:cs="Times New Roman"/>
                <w:bCs/>
                <w:sz w:val="22"/>
                <w:szCs w:val="22"/>
              </w:rPr>
              <w:t>Мероприятие</w:t>
            </w:r>
          </w:p>
        </w:tc>
        <w:tc>
          <w:tcPr>
            <w:tcW w:w="1560" w:type="dxa"/>
            <w:vMerge w:val="restart"/>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 xml:space="preserve">Поддержка местных инициатив граждан, проживающих в сельской </w:t>
            </w:r>
            <w:r w:rsidRPr="002537EB">
              <w:rPr>
                <w:rFonts w:ascii="Times New Roman" w:hAnsi="Times New Roman" w:cs="Times New Roman"/>
                <w:sz w:val="22"/>
                <w:szCs w:val="22"/>
              </w:rPr>
              <w:lastRenderedPageBreak/>
              <w:t>местности</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lastRenderedPageBreak/>
              <w:t>Всего:</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 том числе:</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vMerge/>
            <w:tcBorders>
              <w:bottom w:val="single" w:sz="4" w:space="0" w:color="auto"/>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CD6467" w:rsidRPr="002537EB" w:rsidTr="00B6663B">
        <w:trPr>
          <w:trHeight w:val="1800"/>
        </w:trPr>
        <w:tc>
          <w:tcPr>
            <w:tcW w:w="567" w:type="dxa"/>
            <w:vMerge/>
            <w:tcBorders>
              <w:top w:val="single" w:sz="4" w:space="0" w:color="auto"/>
              <w:right w:val="single" w:sz="4" w:space="0" w:color="auto"/>
            </w:tcBorders>
          </w:tcPr>
          <w:p w:rsidR="00CD6467" w:rsidRPr="002537EB" w:rsidRDefault="00CD6467" w:rsidP="002537EB">
            <w:pPr>
              <w:pStyle w:val="afffc"/>
              <w:ind w:left="-57" w:right="-57"/>
              <w:jc w:val="left"/>
              <w:rPr>
                <w:rFonts w:ascii="Times New Roman" w:hAnsi="Times New Roman" w:cs="Times New Roman"/>
                <w:b/>
                <w:bCs/>
                <w:sz w:val="22"/>
                <w:szCs w:val="22"/>
              </w:rPr>
            </w:pPr>
          </w:p>
        </w:tc>
        <w:tc>
          <w:tcPr>
            <w:tcW w:w="1560" w:type="dxa"/>
            <w:vMerge/>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992"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 xml:space="preserve">республиканский бюджет (Минсельхозпрод Республики </w:t>
            </w:r>
          </w:p>
        </w:tc>
        <w:tc>
          <w:tcPr>
            <w:tcW w:w="709"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CD6467" w:rsidRPr="002537EB" w:rsidRDefault="00CD6467" w:rsidP="002537EB">
            <w:pPr>
              <w:pStyle w:val="afffc"/>
              <w:jc w:val="left"/>
              <w:rPr>
                <w:rFonts w:ascii="Times New Roman" w:hAnsi="Times New Roman" w:cs="Times New Roman"/>
                <w:sz w:val="22"/>
                <w:szCs w:val="22"/>
              </w:rPr>
            </w:pPr>
          </w:p>
        </w:tc>
      </w:tr>
      <w:tr w:rsidR="00CD6467" w:rsidRPr="002537EB" w:rsidTr="00B6663B">
        <w:tc>
          <w:tcPr>
            <w:tcW w:w="567" w:type="dxa"/>
            <w:vMerge/>
            <w:tcBorders>
              <w:top w:val="single" w:sz="4" w:space="0" w:color="auto"/>
              <w:right w:val="single" w:sz="4" w:space="0" w:color="auto"/>
            </w:tcBorders>
          </w:tcPr>
          <w:p w:rsidR="00CD6467" w:rsidRPr="002537EB" w:rsidRDefault="00CD6467" w:rsidP="002537EB">
            <w:pPr>
              <w:pStyle w:val="afffc"/>
              <w:ind w:left="-57" w:right="-57"/>
              <w:jc w:val="left"/>
              <w:rPr>
                <w:rFonts w:ascii="Times New Roman" w:hAnsi="Times New Roman" w:cs="Times New Roman"/>
                <w:b/>
                <w:bCs/>
                <w:sz w:val="22"/>
                <w:szCs w:val="22"/>
              </w:rPr>
            </w:pPr>
          </w:p>
        </w:tc>
        <w:tc>
          <w:tcPr>
            <w:tcW w:w="1560" w:type="dxa"/>
            <w:vMerge/>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992" w:type="dxa"/>
            <w:vMerge/>
            <w:tcBorders>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CD6467" w:rsidRPr="002537EB" w:rsidRDefault="00CD6467" w:rsidP="002537EB">
            <w:pPr>
              <w:pStyle w:val="afffc"/>
              <w:jc w:val="left"/>
              <w:rPr>
                <w:rFonts w:ascii="Times New Roman" w:hAnsi="Times New Roman" w:cs="Times New Roman"/>
                <w:sz w:val="22"/>
                <w:szCs w:val="22"/>
              </w:rPr>
            </w:pPr>
          </w:p>
        </w:tc>
      </w:tr>
      <w:tr w:rsidR="00CD6467" w:rsidRPr="002537EB" w:rsidTr="00CD6467">
        <w:tc>
          <w:tcPr>
            <w:tcW w:w="567" w:type="dxa"/>
            <w:vMerge/>
            <w:tcBorders>
              <w:right w:val="single" w:sz="4" w:space="0" w:color="auto"/>
            </w:tcBorders>
          </w:tcPr>
          <w:p w:rsidR="00CD6467" w:rsidRPr="002537EB" w:rsidRDefault="00CD646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992"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Мордовия)</w:t>
            </w:r>
          </w:p>
        </w:tc>
        <w:tc>
          <w:tcPr>
            <w:tcW w:w="709"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709"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val="restart"/>
            <w:tcBorders>
              <w:top w:val="single" w:sz="4" w:space="0" w:color="auto"/>
              <w:left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single" w:sz="4" w:space="0" w:color="auto"/>
              <w:right w:val="nil"/>
            </w:tcBorders>
            <w:tcMar>
              <w:left w:w="0" w:type="dxa"/>
              <w:right w:w="0" w:type="dxa"/>
            </w:tcMar>
            <w:vAlign w:val="bottom"/>
          </w:tcPr>
          <w:p w:rsidR="00CD6467" w:rsidRPr="002537EB" w:rsidRDefault="00CD6467" w:rsidP="002537EB">
            <w:pPr>
              <w:pStyle w:val="afffc"/>
              <w:jc w:val="left"/>
              <w:rPr>
                <w:rFonts w:ascii="Times New Roman" w:hAnsi="Times New Roman" w:cs="Times New Roman"/>
                <w:sz w:val="22"/>
                <w:szCs w:val="22"/>
              </w:rPr>
            </w:pPr>
          </w:p>
        </w:tc>
      </w:tr>
      <w:tr w:rsidR="00CD6467" w:rsidRPr="002537EB" w:rsidTr="003D3612">
        <w:tc>
          <w:tcPr>
            <w:tcW w:w="567" w:type="dxa"/>
            <w:vMerge/>
            <w:tcBorders>
              <w:right w:val="single" w:sz="4" w:space="0" w:color="auto"/>
            </w:tcBorders>
          </w:tcPr>
          <w:p w:rsidR="00CD6467" w:rsidRPr="002537EB" w:rsidRDefault="00CD646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992" w:type="dxa"/>
            <w:vMerge/>
            <w:tcBorders>
              <w:left w:val="single" w:sz="4" w:space="0" w:color="auto"/>
              <w:bottom w:val="single" w:sz="4" w:space="0" w:color="auto"/>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709"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709"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567" w:type="dxa"/>
            <w:vMerge/>
            <w:tcBorders>
              <w:left w:val="single" w:sz="4" w:space="0" w:color="auto"/>
              <w:bottom w:val="single" w:sz="4" w:space="0" w:color="auto"/>
              <w:right w:val="single" w:sz="4" w:space="0" w:color="auto"/>
            </w:tcBorders>
          </w:tcPr>
          <w:p w:rsidR="00CD6467" w:rsidRPr="002537EB" w:rsidRDefault="00CD646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nil"/>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nil"/>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nil"/>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nil"/>
              <w:right w:val="single" w:sz="4" w:space="0" w:color="auto"/>
            </w:tcBorders>
          </w:tcPr>
          <w:p w:rsidR="00CD6467" w:rsidRPr="002537EB" w:rsidRDefault="00CD6467" w:rsidP="002537EB">
            <w:pPr>
              <w:pStyle w:val="afffc"/>
              <w:jc w:val="left"/>
              <w:rPr>
                <w:rFonts w:ascii="Times New Roman" w:hAnsi="Times New Roman" w:cs="Times New Roman"/>
                <w:sz w:val="22"/>
                <w:szCs w:val="22"/>
              </w:rPr>
            </w:pPr>
          </w:p>
        </w:tc>
        <w:tc>
          <w:tcPr>
            <w:tcW w:w="3828" w:type="dxa"/>
            <w:tcBorders>
              <w:top w:val="single" w:sz="4" w:space="0" w:color="auto"/>
              <w:left w:val="single" w:sz="4" w:space="0" w:color="auto"/>
              <w:bottom w:val="nil"/>
              <w:right w:val="nil"/>
            </w:tcBorders>
            <w:tcMar>
              <w:left w:w="0" w:type="dxa"/>
              <w:right w:w="0" w:type="dxa"/>
            </w:tcMar>
            <w:vAlign w:val="bottom"/>
          </w:tcPr>
          <w:p w:rsidR="00CD6467" w:rsidRPr="002537EB" w:rsidRDefault="00CD6467" w:rsidP="002537EB">
            <w:pPr>
              <w:pStyle w:val="afffc"/>
              <w:jc w:val="left"/>
              <w:rPr>
                <w:rFonts w:ascii="Times New Roman" w:hAnsi="Times New Roman" w:cs="Times New Roman"/>
                <w:sz w:val="22"/>
                <w:szCs w:val="22"/>
              </w:rPr>
            </w:pPr>
          </w:p>
        </w:tc>
      </w:tr>
      <w:tr w:rsidR="001C0AE7" w:rsidRPr="002537EB" w:rsidTr="002537EB">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vMerge/>
            <w:tcBorders>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vMerge/>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tcBorders>
              <w:top w:val="single" w:sz="4" w:space="0" w:color="auto"/>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в том числе:</w:t>
            </w:r>
          </w:p>
          <w:p w:rsidR="001C0AE7" w:rsidRPr="002537EB" w:rsidRDefault="001C0AE7" w:rsidP="002537EB">
            <w:pPr>
              <w:spacing w:line="240" w:lineRule="auto"/>
              <w:rPr>
                <w:rFonts w:ascii="Times New Roman" w:hAnsi="Times New Roman" w:cs="Times New Roman"/>
              </w:rPr>
            </w:pPr>
            <w:r w:rsidRPr="002537EB">
              <w:rPr>
                <w:rFonts w:ascii="Times New Roman" w:hAnsi="Times New Roman" w:cs="Times New Roman"/>
              </w:rPr>
              <w:t>гранты на поддержку местных инициатив граждан, проживающих в сельской местности</w:t>
            </w: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Всего:</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2537EB">
        <w:tc>
          <w:tcPr>
            <w:tcW w:w="567" w:type="dxa"/>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rPr>
                <w:rFonts w:ascii="Times New Roman" w:hAnsi="Times New Roman" w:cs="Times New Roman"/>
                <w:sz w:val="22"/>
                <w:szCs w:val="22"/>
              </w:rPr>
            </w:pPr>
            <w:r w:rsidRPr="002537EB">
              <w:rPr>
                <w:rFonts w:ascii="Times New Roman" w:hAnsi="Times New Roman" w:cs="Times New Roman"/>
                <w:sz w:val="22"/>
                <w:szCs w:val="22"/>
              </w:rPr>
              <w:t>в том числе:</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tcBorders>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tcBorders>
              <w:left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r w:rsidR="001C0AE7" w:rsidRPr="002537EB" w:rsidTr="00CD6467">
        <w:tc>
          <w:tcPr>
            <w:tcW w:w="567" w:type="dxa"/>
            <w:tcBorders>
              <w:bottom w:val="single" w:sz="4" w:space="0" w:color="auto"/>
              <w:right w:val="single" w:sz="4" w:space="0" w:color="auto"/>
            </w:tcBorders>
          </w:tcPr>
          <w:p w:rsidR="001C0AE7" w:rsidRPr="002537EB" w:rsidRDefault="001C0AE7" w:rsidP="002537EB">
            <w:pPr>
              <w:pStyle w:val="afffc"/>
              <w:ind w:left="-57" w:right="-57"/>
              <w:jc w:val="left"/>
              <w:rPr>
                <w:rFonts w:ascii="Times New Roman" w:hAnsi="Times New Roman" w:cs="Times New Roman"/>
                <w:b/>
                <w:bCs/>
                <w:sz w:val="22"/>
                <w:szCs w:val="22"/>
              </w:rPr>
            </w:pPr>
          </w:p>
        </w:tc>
        <w:tc>
          <w:tcPr>
            <w:tcW w:w="1560" w:type="dxa"/>
            <w:tcBorders>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r w:rsidRPr="002537EB">
              <w:rPr>
                <w:rFonts w:ascii="Times New Roman" w:hAnsi="Times New Roman" w:cs="Times New Roman"/>
                <w:sz w:val="22"/>
                <w:szCs w:val="22"/>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r w:rsidRPr="002537E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center"/>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6"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425" w:type="dxa"/>
            <w:tcBorders>
              <w:top w:val="single" w:sz="4" w:space="0" w:color="auto"/>
              <w:left w:val="single" w:sz="4" w:space="0" w:color="auto"/>
              <w:bottom w:val="single" w:sz="4" w:space="0" w:color="auto"/>
              <w:right w:val="single" w:sz="4" w:space="0" w:color="auto"/>
            </w:tcBorders>
          </w:tcPr>
          <w:p w:rsidR="001C0AE7" w:rsidRPr="002537EB" w:rsidRDefault="001C0AE7" w:rsidP="002537EB">
            <w:pPr>
              <w:pStyle w:val="afffc"/>
              <w:jc w:val="left"/>
              <w:rPr>
                <w:rFonts w:ascii="Times New Roman" w:hAnsi="Times New Roman" w:cs="Times New Roman"/>
                <w:sz w:val="22"/>
                <w:szCs w:val="22"/>
              </w:rPr>
            </w:pPr>
          </w:p>
        </w:tc>
        <w:tc>
          <w:tcPr>
            <w:tcW w:w="3828" w:type="dxa"/>
            <w:tcBorders>
              <w:top w:val="nil"/>
              <w:left w:val="single" w:sz="4" w:space="0" w:color="auto"/>
              <w:bottom w:val="nil"/>
              <w:right w:val="nil"/>
            </w:tcBorders>
            <w:tcMar>
              <w:left w:w="0" w:type="dxa"/>
              <w:right w:w="0" w:type="dxa"/>
            </w:tcMar>
            <w:vAlign w:val="bottom"/>
          </w:tcPr>
          <w:p w:rsidR="001C0AE7" w:rsidRPr="002537EB" w:rsidRDefault="001C0AE7" w:rsidP="002537EB">
            <w:pPr>
              <w:pStyle w:val="afffc"/>
              <w:jc w:val="left"/>
              <w:rPr>
                <w:rFonts w:ascii="Times New Roman" w:hAnsi="Times New Roman" w:cs="Times New Roman"/>
                <w:sz w:val="22"/>
                <w:szCs w:val="22"/>
              </w:rPr>
            </w:pPr>
          </w:p>
        </w:tc>
      </w:tr>
    </w:tbl>
    <w:p w:rsidR="001C0AE7" w:rsidRPr="002537EB" w:rsidRDefault="001C0AE7" w:rsidP="002537EB">
      <w:pPr>
        <w:shd w:val="clear" w:color="auto" w:fill="FFFFFF" w:themeFill="background1"/>
        <w:spacing w:line="240" w:lineRule="auto"/>
        <w:rPr>
          <w:rFonts w:ascii="Times New Roman" w:hAnsi="Times New Roman" w:cs="Times New Roman"/>
        </w:rPr>
      </w:pPr>
    </w:p>
    <w:p w:rsidR="00083D4F" w:rsidRDefault="00083D4F" w:rsidP="00D92309">
      <w:pPr>
        <w:pStyle w:val="a3"/>
        <w:ind w:left="-709" w:right="-284"/>
        <w:jc w:val="both"/>
        <w:rPr>
          <w:sz w:val="22"/>
          <w:szCs w:val="22"/>
        </w:rPr>
      </w:pPr>
      <w:bookmarkStart w:id="183" w:name="_GoBack"/>
      <w:bookmarkEnd w:id="183"/>
    </w:p>
    <w:p w:rsidR="00083D4F" w:rsidRDefault="00083D4F" w:rsidP="00D92309">
      <w:pPr>
        <w:pStyle w:val="a3"/>
        <w:ind w:left="-709" w:right="-284"/>
        <w:jc w:val="both"/>
        <w:rPr>
          <w:sz w:val="22"/>
          <w:szCs w:val="22"/>
        </w:rPr>
      </w:pPr>
    </w:p>
    <w:p w:rsidR="00F66B0A" w:rsidRDefault="00F66B0A" w:rsidP="00D92309">
      <w:pPr>
        <w:pStyle w:val="a3"/>
        <w:ind w:left="-709" w:right="-284"/>
        <w:jc w:val="both"/>
        <w:rPr>
          <w:sz w:val="22"/>
          <w:szCs w:val="22"/>
        </w:rPr>
      </w:pPr>
    </w:p>
    <w:p w:rsidR="0027779A" w:rsidRDefault="0027779A" w:rsidP="0027779A">
      <w:pPr>
        <w:pBdr>
          <w:bottom w:val="single" w:sz="12" w:space="1" w:color="auto"/>
        </w:pBdr>
        <w:ind w:left="-600"/>
        <w:jc w:val="both"/>
      </w:pPr>
    </w:p>
    <w:p w:rsidR="0027779A" w:rsidRDefault="0027779A" w:rsidP="0027779A">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w:t>
      </w:r>
      <w:r w:rsidR="000D56E2">
        <w:rPr>
          <w:rFonts w:ascii="Times New Roman" w:hAnsi="Times New Roman"/>
          <w:bCs/>
        </w:rPr>
        <w:t xml:space="preserve">го района  № </w:t>
      </w:r>
      <w:r w:rsidR="001506E1">
        <w:rPr>
          <w:rFonts w:ascii="Times New Roman" w:hAnsi="Times New Roman"/>
          <w:bCs/>
        </w:rPr>
        <w:t>3</w:t>
      </w:r>
      <w:r w:rsidR="000F1B90">
        <w:rPr>
          <w:rFonts w:ascii="Times New Roman" w:hAnsi="Times New Roman"/>
          <w:bCs/>
        </w:rPr>
        <w:t>3</w:t>
      </w:r>
      <w:r>
        <w:rPr>
          <w:rFonts w:ascii="Times New Roman" w:hAnsi="Times New Roman"/>
          <w:bCs/>
        </w:rPr>
        <w:t xml:space="preserve">  от </w:t>
      </w:r>
      <w:r w:rsidR="00F66B0A">
        <w:rPr>
          <w:rFonts w:ascii="Times New Roman" w:hAnsi="Times New Roman"/>
          <w:bCs/>
        </w:rPr>
        <w:t>0</w:t>
      </w:r>
      <w:r w:rsidR="000F1B90">
        <w:rPr>
          <w:rFonts w:ascii="Times New Roman" w:hAnsi="Times New Roman"/>
          <w:bCs/>
        </w:rPr>
        <w:t>9</w:t>
      </w:r>
      <w:r w:rsidR="00F66B0A">
        <w:rPr>
          <w:rFonts w:ascii="Times New Roman" w:hAnsi="Times New Roman"/>
          <w:bCs/>
        </w:rPr>
        <w:t xml:space="preserve"> сентября</w:t>
      </w:r>
      <w:r>
        <w:rPr>
          <w:rFonts w:ascii="Times New Roman" w:hAnsi="Times New Roman"/>
          <w:bCs/>
        </w:rPr>
        <w:t xml:space="preserve"> 2021 г.</w:t>
      </w:r>
    </w:p>
    <w:p w:rsidR="0027779A" w:rsidRDefault="0027779A" w:rsidP="0027779A">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27779A" w:rsidRDefault="0027779A" w:rsidP="0027779A">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27779A" w:rsidRDefault="0027779A" w:rsidP="0027779A">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27779A" w:rsidRDefault="0027779A" w:rsidP="0027779A">
      <w:pPr>
        <w:ind w:hanging="600"/>
        <w:jc w:val="both"/>
      </w:pPr>
      <w:r>
        <w:rPr>
          <w:bCs/>
        </w:rPr>
        <w:t>Телефоны:</w:t>
      </w:r>
      <w:r>
        <w:rPr>
          <w:b/>
          <w:bCs/>
        </w:rPr>
        <w:t xml:space="preserve"> 3-11-91, 3-11-89, 3-11-93.</w:t>
      </w:r>
      <w:r>
        <w:t xml:space="preserve"> </w:t>
      </w:r>
    </w:p>
    <w:p w:rsidR="0027779A" w:rsidRDefault="0027779A" w:rsidP="0027779A">
      <w:pPr>
        <w:pStyle w:val="21"/>
        <w:ind w:left="100" w:hanging="700"/>
        <w:rPr>
          <w:b/>
          <w:i/>
          <w:sz w:val="22"/>
          <w:szCs w:val="22"/>
          <w:lang w:val="en-US"/>
        </w:rPr>
      </w:pPr>
    </w:p>
    <w:p w:rsidR="0027779A" w:rsidRDefault="0027779A" w:rsidP="0027779A">
      <w:pPr>
        <w:pStyle w:val="21"/>
        <w:ind w:left="100" w:hanging="700"/>
      </w:pPr>
      <w:r>
        <w:rPr>
          <w:i/>
          <w:sz w:val="22"/>
          <w:szCs w:val="22"/>
        </w:rPr>
        <w:t>тираж 75 экз.</w:t>
      </w:r>
    </w:p>
    <w:p w:rsidR="008F7A48" w:rsidRDefault="008F7A48" w:rsidP="008F7A48">
      <w:pPr>
        <w:jc w:val="center"/>
        <w:rPr>
          <w:b/>
          <w:sz w:val="28"/>
          <w:szCs w:val="28"/>
        </w:rPr>
      </w:pPr>
    </w:p>
    <w:p w:rsidR="008F7A48" w:rsidRDefault="008F7A48" w:rsidP="008F7A48">
      <w:pPr>
        <w:jc w:val="center"/>
        <w:rPr>
          <w:b/>
          <w:sz w:val="28"/>
          <w:szCs w:val="28"/>
        </w:rPr>
      </w:pPr>
    </w:p>
    <w:p w:rsidR="00DE1637" w:rsidRDefault="00DE1637"/>
    <w:sectPr w:rsidR="00DE1637" w:rsidSect="00532BD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6AFB" w:rsidRDefault="008A6AFB">
      <w:pPr>
        <w:spacing w:after="0" w:line="240" w:lineRule="auto"/>
      </w:pPr>
      <w:r>
        <w:separator/>
      </w:r>
    </w:p>
  </w:endnote>
  <w:endnote w:type="continuationSeparator" w:id="0">
    <w:p w:rsidR="008A6AFB" w:rsidRDefault="008A6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PetersburgCTT">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Microsoft Sans Serif">
    <w:panose1 w:val="020B0604020202020204"/>
    <w:charset w:val="CC"/>
    <w:family w:val="swiss"/>
    <w:pitch w:val="variable"/>
    <w:sig w:usb0="E5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AE7" w:rsidRDefault="001C0AE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AE7" w:rsidRDefault="001C0AE7">
    <w:pPr>
      <w:pStyle w:val="aff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AE7" w:rsidRDefault="001C0AE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6AFB" w:rsidRDefault="008A6AFB">
      <w:pPr>
        <w:spacing w:after="0" w:line="240" w:lineRule="auto"/>
      </w:pPr>
      <w:r>
        <w:separator/>
      </w:r>
    </w:p>
  </w:footnote>
  <w:footnote w:type="continuationSeparator" w:id="0">
    <w:p w:rsidR="008A6AFB" w:rsidRDefault="008A6A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AE7" w:rsidRDefault="001C0AE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AE7" w:rsidRDefault="008A6AFB">
    <w:pPr>
      <w:pStyle w:val="aff9"/>
      <w:jc w:val="right"/>
    </w:pPr>
    <w:r>
      <w:fldChar w:fldCharType="begin"/>
    </w:r>
    <w:r>
      <w:instrText xml:space="preserve"> PAGE </w:instrText>
    </w:r>
    <w:r>
      <w:fldChar w:fldCharType="separate"/>
    </w:r>
    <w:r w:rsidR="00125556">
      <w:rPr>
        <w:noProof/>
      </w:rPr>
      <w:t>114</w:t>
    </w:r>
    <w:r>
      <w:rPr>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AE7" w:rsidRDefault="001C0AE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19C4D1E"/>
    <w:lvl w:ilvl="0">
      <w:numFmt w:val="bullet"/>
      <w:lvlText w:val="*"/>
      <w:lvlJc w:val="left"/>
    </w:lvl>
  </w:abstractNum>
  <w:abstractNum w:abstractNumId="1" w15:restartNumberingAfterBreak="0">
    <w:nsid w:val="00000001"/>
    <w:multiLevelType w:val="multilevel"/>
    <w:tmpl w:val="00000001"/>
    <w:lvl w:ilvl="0">
      <w:start w:val="1"/>
      <w:numFmt w:val="decimal"/>
      <w:lvlText w:val="%1."/>
      <w:lvlJc w:val="left"/>
      <w:pPr>
        <w:tabs>
          <w:tab w:val="num" w:pos="-1701"/>
        </w:tabs>
        <w:ind w:left="1701" w:hanging="851"/>
      </w:pPr>
    </w:lvl>
    <w:lvl w:ilvl="1">
      <w:start w:val="1"/>
      <w:numFmt w:val="decimal"/>
      <w:lvlText w:val="%1.%2."/>
      <w:lvlJc w:val="left"/>
      <w:pPr>
        <w:tabs>
          <w:tab w:val="num" w:pos="0"/>
        </w:tabs>
        <w:ind w:left="0" w:hanging="1134"/>
      </w:pPr>
    </w:lvl>
    <w:lvl w:ilvl="2">
      <w:start w:val="1"/>
      <w:numFmt w:val="decimal"/>
      <w:lvlText w:val="%1.%2.%3."/>
      <w:lvlJc w:val="left"/>
      <w:pPr>
        <w:tabs>
          <w:tab w:val="num" w:pos="851"/>
        </w:tabs>
        <w:ind w:left="851" w:hanging="851"/>
      </w:pPr>
    </w:lvl>
    <w:lvl w:ilvl="3">
      <w:start w:val="1"/>
      <w:numFmt w:val="decimal"/>
      <w:lvlText w:val="%1.%2.%3.%4."/>
      <w:lvlJc w:val="left"/>
      <w:pPr>
        <w:tabs>
          <w:tab w:val="num" w:pos="3240"/>
        </w:tabs>
        <w:ind w:left="2880" w:hanging="720"/>
      </w:pPr>
    </w:lvl>
    <w:lvl w:ilvl="4">
      <w:start w:val="1"/>
      <w:numFmt w:val="decimal"/>
      <w:lvlText w:val="%1.%2.%3.%4.%5."/>
      <w:lvlJc w:val="left"/>
      <w:pPr>
        <w:tabs>
          <w:tab w:val="num" w:pos="0"/>
        </w:tabs>
        <w:ind w:left="3600" w:hanging="720"/>
      </w:pPr>
    </w:lvl>
    <w:lvl w:ilvl="5">
      <w:start w:val="1"/>
      <w:numFmt w:val="decimal"/>
      <w:lvlText w:val="%1.%2.%3.%4.%5.%6."/>
      <w:lvlJc w:val="left"/>
      <w:pPr>
        <w:tabs>
          <w:tab w:val="num" w:pos="0"/>
        </w:tabs>
        <w:ind w:left="4320" w:hanging="720"/>
      </w:pPr>
    </w:lvl>
    <w:lvl w:ilvl="6">
      <w:start w:val="1"/>
      <w:numFmt w:val="decimal"/>
      <w:lvlText w:val="%1.%2.%3.%4.%5.%6.%7."/>
      <w:lvlJc w:val="left"/>
      <w:pPr>
        <w:tabs>
          <w:tab w:val="num" w:pos="1634"/>
        </w:tabs>
        <w:ind w:left="6674" w:hanging="720"/>
      </w:pPr>
    </w:lvl>
    <w:lvl w:ilvl="7">
      <w:start w:val="1"/>
      <w:numFmt w:val="decimal"/>
      <w:lvlText w:val="%1.%2.%3.%4.%5.%6.%7.%8."/>
      <w:lvlJc w:val="left"/>
      <w:pPr>
        <w:tabs>
          <w:tab w:val="num" w:pos="0"/>
        </w:tabs>
        <w:ind w:left="5760" w:hanging="720"/>
      </w:pPr>
    </w:lvl>
    <w:lvl w:ilvl="8">
      <w:start w:val="1"/>
      <w:numFmt w:val="decimal"/>
      <w:lvlText w:val="%1.%2.%3.%4.%5.%6.%7.%8.%9."/>
      <w:lvlJc w:val="left"/>
      <w:pPr>
        <w:tabs>
          <w:tab w:val="num" w:pos="0"/>
        </w:tabs>
        <w:ind w:left="6480" w:hanging="720"/>
      </w:pPr>
    </w:lvl>
  </w:abstractNum>
  <w:abstractNum w:abstractNumId="2" w15:restartNumberingAfterBreak="0">
    <w:nsid w:val="24407115"/>
    <w:multiLevelType w:val="singleLevel"/>
    <w:tmpl w:val="ED825394"/>
    <w:lvl w:ilvl="0">
      <w:start w:val="2"/>
      <w:numFmt w:val="decimal"/>
      <w:lvlText w:val="%1."/>
      <w:legacy w:legacy="1" w:legacySpace="0" w:legacyIndent="252"/>
      <w:lvlJc w:val="left"/>
      <w:rPr>
        <w:rFonts w:ascii="Times New Roman" w:hAnsi="Times New Roman" w:cs="Times New Roman" w:hint="default"/>
      </w:rPr>
    </w:lvl>
  </w:abstractNum>
  <w:abstractNum w:abstractNumId="3" w15:restartNumberingAfterBreak="0">
    <w:nsid w:val="29350C0F"/>
    <w:multiLevelType w:val="singleLevel"/>
    <w:tmpl w:val="652E126C"/>
    <w:lvl w:ilvl="0">
      <w:start w:val="1"/>
      <w:numFmt w:val="decimal"/>
      <w:lvlText w:val="%1."/>
      <w:legacy w:legacy="1" w:legacySpace="0" w:legacyIndent="259"/>
      <w:lvlJc w:val="left"/>
      <w:rPr>
        <w:rFonts w:ascii="Times New Roman" w:hAnsi="Times New Roman" w:cs="Times New Roman" w:hint="default"/>
      </w:rPr>
    </w:lvl>
  </w:abstractNum>
  <w:abstractNum w:abstractNumId="4" w15:restartNumberingAfterBreak="0">
    <w:nsid w:val="37BB44C1"/>
    <w:multiLevelType w:val="singleLevel"/>
    <w:tmpl w:val="D9307F4A"/>
    <w:lvl w:ilvl="0">
      <w:start w:val="5"/>
      <w:numFmt w:val="decimal"/>
      <w:lvlText w:val="%1."/>
      <w:legacy w:legacy="1" w:legacySpace="0" w:legacyIndent="252"/>
      <w:lvlJc w:val="left"/>
      <w:rPr>
        <w:rFonts w:ascii="Times New Roman" w:hAnsi="Times New Roman" w:cs="Times New Roman" w:hint="default"/>
      </w:rPr>
    </w:lvl>
  </w:abstractNum>
  <w:abstractNum w:abstractNumId="5" w15:restartNumberingAfterBreak="0">
    <w:nsid w:val="38572AC1"/>
    <w:multiLevelType w:val="singleLevel"/>
    <w:tmpl w:val="3B94F43E"/>
    <w:lvl w:ilvl="0">
      <w:start w:val="5"/>
      <w:numFmt w:val="decimal"/>
      <w:lvlText w:val="%1."/>
      <w:legacy w:legacy="1" w:legacySpace="0" w:legacyIndent="230"/>
      <w:lvlJc w:val="left"/>
      <w:rPr>
        <w:rFonts w:ascii="Times New Roman" w:hAnsi="Times New Roman" w:cs="Times New Roman" w:hint="default"/>
      </w:rPr>
    </w:lvl>
  </w:abstractNum>
  <w:abstractNum w:abstractNumId="6" w15:restartNumberingAfterBreak="0">
    <w:nsid w:val="38AF5F73"/>
    <w:multiLevelType w:val="singleLevel"/>
    <w:tmpl w:val="C9FA21A6"/>
    <w:lvl w:ilvl="0">
      <w:start w:val="4"/>
      <w:numFmt w:val="decimal"/>
      <w:lvlText w:val="%1."/>
      <w:legacy w:legacy="1" w:legacySpace="0" w:legacyIndent="252"/>
      <w:lvlJc w:val="left"/>
      <w:rPr>
        <w:rFonts w:ascii="Times New Roman" w:hAnsi="Times New Roman" w:cs="Times New Roman" w:hint="default"/>
      </w:rPr>
    </w:lvl>
  </w:abstractNum>
  <w:abstractNum w:abstractNumId="7" w15:restartNumberingAfterBreak="0">
    <w:nsid w:val="3C651EB1"/>
    <w:multiLevelType w:val="singleLevel"/>
    <w:tmpl w:val="2FE498A0"/>
    <w:lvl w:ilvl="0">
      <w:start w:val="1"/>
      <w:numFmt w:val="decimal"/>
      <w:lvlText w:val="%1."/>
      <w:legacy w:legacy="1" w:legacySpace="0" w:legacyIndent="216"/>
      <w:lvlJc w:val="left"/>
      <w:rPr>
        <w:rFonts w:ascii="Times New Roman" w:hAnsi="Times New Roman" w:cs="Times New Roman" w:hint="default"/>
      </w:rPr>
    </w:lvl>
  </w:abstractNum>
  <w:abstractNum w:abstractNumId="8" w15:restartNumberingAfterBreak="0">
    <w:nsid w:val="48577D46"/>
    <w:multiLevelType w:val="singleLevel"/>
    <w:tmpl w:val="3CAC0C72"/>
    <w:lvl w:ilvl="0">
      <w:start w:val="6"/>
      <w:numFmt w:val="decimal"/>
      <w:lvlText w:val="%1."/>
      <w:legacy w:legacy="1" w:legacySpace="0" w:legacyIndent="252"/>
      <w:lvlJc w:val="left"/>
      <w:rPr>
        <w:rFonts w:ascii="Times New Roman" w:hAnsi="Times New Roman" w:cs="Times New Roman" w:hint="default"/>
      </w:rPr>
    </w:lvl>
  </w:abstractNum>
  <w:abstractNum w:abstractNumId="9" w15:restartNumberingAfterBreak="0">
    <w:nsid w:val="5F6F69A9"/>
    <w:multiLevelType w:val="singleLevel"/>
    <w:tmpl w:val="C64E3688"/>
    <w:lvl w:ilvl="0">
      <w:start w:val="2"/>
      <w:numFmt w:val="decimal"/>
      <w:lvlText w:val="%1."/>
      <w:legacy w:legacy="1" w:legacySpace="0" w:legacyIndent="259"/>
      <w:lvlJc w:val="left"/>
      <w:rPr>
        <w:rFonts w:ascii="Times New Roman" w:hAnsi="Times New Roman" w:cs="Times New Roman" w:hint="default"/>
      </w:rPr>
    </w:lvl>
  </w:abstractNum>
  <w:abstractNum w:abstractNumId="10" w15:restartNumberingAfterBreak="0">
    <w:nsid w:val="6710265D"/>
    <w:multiLevelType w:val="singleLevel"/>
    <w:tmpl w:val="F2A08EE4"/>
    <w:lvl w:ilvl="0">
      <w:start w:val="1"/>
      <w:numFmt w:val="decimal"/>
      <w:lvlText w:val="%1."/>
      <w:legacy w:legacy="1" w:legacySpace="0" w:legacyIndent="252"/>
      <w:lvlJc w:val="left"/>
      <w:rPr>
        <w:rFonts w:ascii="Times New Roman" w:hAnsi="Times New Roman" w:cs="Times New Roman" w:hint="default"/>
      </w:rPr>
    </w:lvl>
  </w:abstractNum>
  <w:abstractNum w:abstractNumId="11" w15:restartNumberingAfterBreak="0">
    <w:nsid w:val="68B95AC3"/>
    <w:multiLevelType w:val="hybridMultilevel"/>
    <w:tmpl w:val="6D00274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15:restartNumberingAfterBreak="0">
    <w:nsid w:val="694A0F19"/>
    <w:multiLevelType w:val="singleLevel"/>
    <w:tmpl w:val="786436C2"/>
    <w:lvl w:ilvl="0">
      <w:start w:val="3"/>
      <w:numFmt w:val="decimal"/>
      <w:lvlText w:val="%1."/>
      <w:legacy w:legacy="1" w:legacySpace="0" w:legacyIndent="252"/>
      <w:lvlJc w:val="left"/>
      <w:rPr>
        <w:rFonts w:ascii="Times New Roman" w:hAnsi="Times New Roman" w:cs="Times New Roman" w:hint="default"/>
      </w:rPr>
    </w:lvl>
  </w:abstractNum>
  <w:abstractNum w:abstractNumId="13" w15:restartNumberingAfterBreak="0">
    <w:nsid w:val="724E60C0"/>
    <w:multiLevelType w:val="singleLevel"/>
    <w:tmpl w:val="CAD4C228"/>
    <w:lvl w:ilvl="0">
      <w:start w:val="6"/>
      <w:numFmt w:val="decimal"/>
      <w:lvlText w:val="%1."/>
      <w:legacy w:legacy="1" w:legacySpace="0" w:legacyIndent="230"/>
      <w:lvlJc w:val="left"/>
      <w:rPr>
        <w:rFonts w:ascii="Times New Roman" w:hAnsi="Times New Roman" w:cs="Times New Roman" w:hint="default"/>
      </w:rPr>
    </w:lvl>
  </w:abstractNum>
  <w:num w:numId="1">
    <w:abstractNumId w:val="1"/>
  </w:num>
  <w:num w:numId="2">
    <w:abstractNumId w:val="10"/>
  </w:num>
  <w:num w:numId="3">
    <w:abstractNumId w:val="2"/>
  </w:num>
  <w:num w:numId="4">
    <w:abstractNumId w:val="12"/>
  </w:num>
  <w:num w:numId="5">
    <w:abstractNumId w:val="5"/>
  </w:num>
  <w:num w:numId="6">
    <w:abstractNumId w:val="0"/>
    <w:lvlOverride w:ilvl="0">
      <w:lvl w:ilvl="0">
        <w:numFmt w:val="bullet"/>
        <w:lvlText w:val="-"/>
        <w:legacy w:legacy="1" w:legacySpace="0" w:legacyIndent="130"/>
        <w:lvlJc w:val="left"/>
        <w:rPr>
          <w:rFonts w:ascii="Times New Roman" w:hAnsi="Times New Roman" w:cs="Times New Roman" w:hint="default"/>
        </w:rPr>
      </w:lvl>
    </w:lvlOverride>
  </w:num>
  <w:num w:numId="7">
    <w:abstractNumId w:val="13"/>
  </w:num>
  <w:num w:numId="8">
    <w:abstractNumId w:val="3"/>
  </w:num>
  <w:num w:numId="9">
    <w:abstractNumId w:val="9"/>
  </w:num>
  <w:num w:numId="10">
    <w:abstractNumId w:val="6"/>
  </w:num>
  <w:num w:numId="11">
    <w:abstractNumId w:val="4"/>
  </w:num>
  <w:num w:numId="12">
    <w:abstractNumId w:val="8"/>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F7A48"/>
    <w:rsid w:val="00083D4F"/>
    <w:rsid w:val="000C1FD8"/>
    <w:rsid w:val="000D56E2"/>
    <w:rsid w:val="000F1B90"/>
    <w:rsid w:val="000F3E29"/>
    <w:rsid w:val="000F6129"/>
    <w:rsid w:val="00125556"/>
    <w:rsid w:val="001506E1"/>
    <w:rsid w:val="00183AB7"/>
    <w:rsid w:val="001C0AE7"/>
    <w:rsid w:val="00215C66"/>
    <w:rsid w:val="002537EB"/>
    <w:rsid w:val="0027779A"/>
    <w:rsid w:val="00296F47"/>
    <w:rsid w:val="00315B99"/>
    <w:rsid w:val="003C3E4D"/>
    <w:rsid w:val="00496C12"/>
    <w:rsid w:val="00530EEC"/>
    <w:rsid w:val="00532BDC"/>
    <w:rsid w:val="00552019"/>
    <w:rsid w:val="00772778"/>
    <w:rsid w:val="007D73BC"/>
    <w:rsid w:val="00865F19"/>
    <w:rsid w:val="008972E0"/>
    <w:rsid w:val="008A6AFB"/>
    <w:rsid w:val="008F7A48"/>
    <w:rsid w:val="00925AC4"/>
    <w:rsid w:val="00A0309A"/>
    <w:rsid w:val="00B00939"/>
    <w:rsid w:val="00B7120C"/>
    <w:rsid w:val="00B87B2F"/>
    <w:rsid w:val="00C72730"/>
    <w:rsid w:val="00CB5D5E"/>
    <w:rsid w:val="00CD6467"/>
    <w:rsid w:val="00D25D60"/>
    <w:rsid w:val="00D66014"/>
    <w:rsid w:val="00D92309"/>
    <w:rsid w:val="00DE1637"/>
    <w:rsid w:val="00E07734"/>
    <w:rsid w:val="00F66B0A"/>
    <w:rsid w:val="00F87C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136C7C-E245-41D5-92C7-461D6B11C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2BDC"/>
  </w:style>
  <w:style w:type="paragraph" w:styleId="1">
    <w:name w:val="heading 1"/>
    <w:basedOn w:val="a"/>
    <w:next w:val="a"/>
    <w:link w:val="10"/>
    <w:uiPriority w:val="99"/>
    <w:qFormat/>
    <w:rsid w:val="00552019"/>
    <w:pPr>
      <w:keepNext/>
      <w:keepLines/>
      <w:spacing w:before="480" w:after="0" w:line="240" w:lineRule="auto"/>
      <w:jc w:val="center"/>
      <w:outlineLvl w:val="0"/>
    </w:pPr>
    <w:rPr>
      <w:rFonts w:ascii="Times New Roman" w:eastAsia="Times New Roman" w:hAnsi="Times New Roman" w:cs="Calibri"/>
      <w:b/>
      <w:bCs/>
      <w:caps/>
      <w:sz w:val="28"/>
      <w:szCs w:val="28"/>
      <w:lang w:val="en-US" w:eastAsia="ar-SA"/>
    </w:rPr>
  </w:style>
  <w:style w:type="paragraph" w:styleId="2">
    <w:name w:val="heading 2"/>
    <w:basedOn w:val="a"/>
    <w:next w:val="a"/>
    <w:link w:val="20"/>
    <w:uiPriority w:val="99"/>
    <w:qFormat/>
    <w:rsid w:val="00552019"/>
    <w:pPr>
      <w:keepNext/>
      <w:keepLines/>
      <w:suppressAutoHyphens/>
      <w:spacing w:after="0" w:line="240" w:lineRule="auto"/>
      <w:jc w:val="center"/>
      <w:outlineLvl w:val="1"/>
    </w:pPr>
    <w:rPr>
      <w:rFonts w:ascii="Times New Roman" w:eastAsia="Times New Roman" w:hAnsi="Times New Roman" w:cs="Calibri"/>
      <w:b/>
      <w:bCs/>
      <w:iCs/>
      <w:kern w:val="1"/>
      <w:sz w:val="28"/>
      <w:szCs w:val="28"/>
      <w:lang w:eastAsia="ar-SA"/>
    </w:rPr>
  </w:style>
  <w:style w:type="paragraph" w:styleId="3">
    <w:name w:val="heading 3"/>
    <w:basedOn w:val="a"/>
    <w:next w:val="a"/>
    <w:link w:val="30"/>
    <w:uiPriority w:val="99"/>
    <w:qFormat/>
    <w:rsid w:val="00552019"/>
    <w:pPr>
      <w:keepNext/>
      <w:tabs>
        <w:tab w:val="num" w:pos="851"/>
      </w:tabs>
      <w:suppressAutoHyphens/>
      <w:spacing w:before="240" w:after="120" w:line="240" w:lineRule="auto"/>
      <w:ind w:left="851" w:hanging="851"/>
      <w:outlineLvl w:val="2"/>
    </w:pPr>
    <w:rPr>
      <w:rFonts w:ascii="Calibri" w:eastAsia="Calibri" w:hAnsi="Calibri" w:cs="Calibri"/>
      <w:b/>
      <w:sz w:val="28"/>
      <w:szCs w:val="24"/>
      <w:lang w:eastAsia="ar-SA"/>
    </w:rPr>
  </w:style>
  <w:style w:type="paragraph" w:styleId="4">
    <w:name w:val="heading 4"/>
    <w:basedOn w:val="3"/>
    <w:next w:val="a"/>
    <w:link w:val="40"/>
    <w:uiPriority w:val="99"/>
    <w:qFormat/>
    <w:rsid w:val="00552019"/>
    <w:pPr>
      <w:keepNext w:val="0"/>
      <w:widowControl w:val="0"/>
      <w:tabs>
        <w:tab w:val="clear" w:pos="851"/>
      </w:tabs>
      <w:suppressAutoHyphens w:val="0"/>
      <w:autoSpaceDE w:val="0"/>
      <w:autoSpaceDN w:val="0"/>
      <w:adjustRightInd w:val="0"/>
      <w:spacing w:before="108" w:after="108"/>
      <w:ind w:left="0" w:firstLine="0"/>
      <w:jc w:val="center"/>
      <w:outlineLvl w:val="3"/>
    </w:pPr>
    <w:rPr>
      <w:rFonts w:ascii="Arial" w:eastAsia="Times New Roman" w:hAnsi="Arial" w:cs="Arial"/>
      <w:bCs/>
      <w:color w:val="26282F"/>
      <w:sz w:val="24"/>
      <w:lang w:eastAsia="ru-RU"/>
    </w:rPr>
  </w:style>
  <w:style w:type="paragraph" w:styleId="5">
    <w:name w:val="heading 5"/>
    <w:basedOn w:val="a"/>
    <w:next w:val="a"/>
    <w:link w:val="50"/>
    <w:qFormat/>
    <w:rsid w:val="00552019"/>
    <w:pPr>
      <w:spacing w:before="240" w:after="60" w:line="240" w:lineRule="auto"/>
      <w:jc w:val="both"/>
      <w:outlineLvl w:val="4"/>
    </w:pPr>
    <w:rPr>
      <w:rFonts w:ascii="Times New Roman CYR" w:eastAsia="Times New Roman" w:hAnsi="Times New Roman CYR" w:cs="Calibri"/>
      <w:b/>
      <w:bCs/>
      <w:i/>
      <w:iCs/>
      <w:sz w:val="26"/>
      <w:szCs w:val="26"/>
      <w:lang w:eastAsia="ar-SA"/>
    </w:rPr>
  </w:style>
  <w:style w:type="paragraph" w:styleId="6">
    <w:name w:val="heading 6"/>
    <w:basedOn w:val="a"/>
    <w:next w:val="a"/>
    <w:link w:val="60"/>
    <w:qFormat/>
    <w:rsid w:val="00552019"/>
    <w:pPr>
      <w:tabs>
        <w:tab w:val="num" w:pos="0"/>
      </w:tabs>
      <w:spacing w:before="240" w:after="60" w:line="240" w:lineRule="auto"/>
      <w:ind w:left="4320" w:hanging="720"/>
      <w:jc w:val="both"/>
      <w:outlineLvl w:val="5"/>
    </w:pPr>
    <w:rPr>
      <w:rFonts w:ascii="PetersburgCTT" w:eastAsia="Calibri" w:hAnsi="PetersburgCTT" w:cs="Calibri"/>
      <w:i/>
      <w:szCs w:val="24"/>
      <w:lang w:eastAsia="ar-SA"/>
    </w:rPr>
  </w:style>
  <w:style w:type="paragraph" w:styleId="7">
    <w:name w:val="heading 7"/>
    <w:basedOn w:val="a"/>
    <w:next w:val="a"/>
    <w:link w:val="70"/>
    <w:qFormat/>
    <w:rsid w:val="00552019"/>
    <w:pPr>
      <w:tabs>
        <w:tab w:val="num" w:pos="1634"/>
      </w:tabs>
      <w:spacing w:before="240" w:after="60" w:line="240" w:lineRule="auto"/>
      <w:ind w:left="6674" w:hanging="720"/>
      <w:jc w:val="both"/>
      <w:outlineLvl w:val="6"/>
    </w:pPr>
    <w:rPr>
      <w:rFonts w:ascii="PetersburgCTT" w:eastAsia="Calibri" w:hAnsi="PetersburgCTT" w:cs="Calibri"/>
      <w:szCs w:val="24"/>
      <w:lang w:eastAsia="ar-SA"/>
    </w:rPr>
  </w:style>
  <w:style w:type="paragraph" w:styleId="8">
    <w:name w:val="heading 8"/>
    <w:basedOn w:val="a"/>
    <w:next w:val="a"/>
    <w:link w:val="80"/>
    <w:qFormat/>
    <w:rsid w:val="00552019"/>
    <w:pPr>
      <w:tabs>
        <w:tab w:val="num" w:pos="0"/>
      </w:tabs>
      <w:spacing w:before="240" w:after="60" w:line="240" w:lineRule="auto"/>
      <w:ind w:left="5760" w:hanging="720"/>
      <w:jc w:val="both"/>
      <w:outlineLvl w:val="7"/>
    </w:pPr>
    <w:rPr>
      <w:rFonts w:ascii="PetersburgCTT" w:eastAsia="Calibri" w:hAnsi="PetersburgCTT" w:cs="Calibri"/>
      <w:i/>
      <w:szCs w:val="24"/>
      <w:lang w:eastAsia="ar-SA"/>
    </w:rPr>
  </w:style>
  <w:style w:type="paragraph" w:styleId="9">
    <w:name w:val="heading 9"/>
    <w:basedOn w:val="a"/>
    <w:next w:val="a"/>
    <w:link w:val="90"/>
    <w:qFormat/>
    <w:rsid w:val="00552019"/>
    <w:pPr>
      <w:tabs>
        <w:tab w:val="num" w:pos="0"/>
      </w:tabs>
      <w:spacing w:before="240" w:after="60" w:line="240" w:lineRule="auto"/>
      <w:ind w:left="6480" w:hanging="720"/>
      <w:jc w:val="both"/>
      <w:outlineLvl w:val="8"/>
    </w:pPr>
    <w:rPr>
      <w:rFonts w:ascii="PetersburgCTT" w:eastAsia="Calibri" w:hAnsi="PetersburgCTT" w:cs="Calibri"/>
      <w:i/>
      <w:sz w:val="18"/>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52019"/>
    <w:rPr>
      <w:rFonts w:ascii="Times New Roman" w:eastAsia="Times New Roman" w:hAnsi="Times New Roman" w:cs="Calibri"/>
      <w:b/>
      <w:bCs/>
      <w:caps/>
      <w:sz w:val="28"/>
      <w:szCs w:val="28"/>
      <w:lang w:val="en-US" w:eastAsia="ar-SA"/>
    </w:rPr>
  </w:style>
  <w:style w:type="character" w:customStyle="1" w:styleId="20">
    <w:name w:val="Заголовок 2 Знак"/>
    <w:basedOn w:val="a0"/>
    <w:link w:val="2"/>
    <w:uiPriority w:val="99"/>
    <w:rsid w:val="00552019"/>
    <w:rPr>
      <w:rFonts w:ascii="Times New Roman" w:eastAsia="Times New Roman" w:hAnsi="Times New Roman" w:cs="Calibri"/>
      <w:b/>
      <w:bCs/>
      <w:iCs/>
      <w:kern w:val="1"/>
      <w:sz w:val="28"/>
      <w:szCs w:val="28"/>
      <w:lang w:eastAsia="ar-SA"/>
    </w:rPr>
  </w:style>
  <w:style w:type="character" w:customStyle="1" w:styleId="30">
    <w:name w:val="Заголовок 3 Знак"/>
    <w:basedOn w:val="a0"/>
    <w:link w:val="3"/>
    <w:uiPriority w:val="99"/>
    <w:rsid w:val="00552019"/>
    <w:rPr>
      <w:rFonts w:ascii="Calibri" w:eastAsia="Calibri" w:hAnsi="Calibri" w:cs="Calibri"/>
      <w:b/>
      <w:sz w:val="28"/>
      <w:szCs w:val="24"/>
      <w:lang w:eastAsia="ar-SA"/>
    </w:rPr>
  </w:style>
  <w:style w:type="character" w:customStyle="1" w:styleId="40">
    <w:name w:val="Заголовок 4 Знак"/>
    <w:basedOn w:val="a0"/>
    <w:link w:val="4"/>
    <w:uiPriority w:val="99"/>
    <w:rsid w:val="00552019"/>
    <w:rPr>
      <w:rFonts w:ascii="Arial" w:eastAsia="Times New Roman" w:hAnsi="Arial" w:cs="Arial"/>
      <w:b/>
      <w:bCs/>
      <w:color w:val="26282F"/>
      <w:sz w:val="24"/>
      <w:szCs w:val="24"/>
    </w:rPr>
  </w:style>
  <w:style w:type="character" w:customStyle="1" w:styleId="50">
    <w:name w:val="Заголовок 5 Знак"/>
    <w:basedOn w:val="a0"/>
    <w:link w:val="5"/>
    <w:rsid w:val="00552019"/>
    <w:rPr>
      <w:rFonts w:ascii="Times New Roman CYR" w:eastAsia="Times New Roman" w:hAnsi="Times New Roman CYR" w:cs="Calibri"/>
      <w:b/>
      <w:bCs/>
      <w:i/>
      <w:iCs/>
      <w:sz w:val="26"/>
      <w:szCs w:val="26"/>
      <w:lang w:eastAsia="ar-SA"/>
    </w:rPr>
  </w:style>
  <w:style w:type="character" w:customStyle="1" w:styleId="60">
    <w:name w:val="Заголовок 6 Знак"/>
    <w:basedOn w:val="a0"/>
    <w:link w:val="6"/>
    <w:rsid w:val="00552019"/>
    <w:rPr>
      <w:rFonts w:ascii="PetersburgCTT" w:eastAsia="Calibri" w:hAnsi="PetersburgCTT" w:cs="Calibri"/>
      <w:i/>
      <w:szCs w:val="24"/>
      <w:lang w:eastAsia="ar-SA"/>
    </w:rPr>
  </w:style>
  <w:style w:type="character" w:customStyle="1" w:styleId="70">
    <w:name w:val="Заголовок 7 Знак"/>
    <w:basedOn w:val="a0"/>
    <w:link w:val="7"/>
    <w:rsid w:val="00552019"/>
    <w:rPr>
      <w:rFonts w:ascii="PetersburgCTT" w:eastAsia="Calibri" w:hAnsi="PetersburgCTT" w:cs="Calibri"/>
      <w:szCs w:val="24"/>
      <w:lang w:eastAsia="ar-SA"/>
    </w:rPr>
  </w:style>
  <w:style w:type="character" w:customStyle="1" w:styleId="80">
    <w:name w:val="Заголовок 8 Знак"/>
    <w:basedOn w:val="a0"/>
    <w:link w:val="8"/>
    <w:rsid w:val="00552019"/>
    <w:rPr>
      <w:rFonts w:ascii="PetersburgCTT" w:eastAsia="Calibri" w:hAnsi="PetersburgCTT" w:cs="Calibri"/>
      <w:i/>
      <w:szCs w:val="24"/>
      <w:lang w:eastAsia="ar-SA"/>
    </w:rPr>
  </w:style>
  <w:style w:type="character" w:customStyle="1" w:styleId="90">
    <w:name w:val="Заголовок 9 Знак"/>
    <w:basedOn w:val="a0"/>
    <w:link w:val="9"/>
    <w:rsid w:val="00552019"/>
    <w:rPr>
      <w:rFonts w:ascii="PetersburgCTT" w:eastAsia="Calibri" w:hAnsi="PetersburgCTT" w:cs="Calibri"/>
      <w:i/>
      <w:sz w:val="18"/>
      <w:szCs w:val="24"/>
      <w:lang w:eastAsia="ar-SA"/>
    </w:rPr>
  </w:style>
  <w:style w:type="character" w:customStyle="1" w:styleId="NoSpacingChar">
    <w:name w:val="No Spacing Char"/>
    <w:basedOn w:val="a0"/>
    <w:link w:val="11"/>
    <w:locked/>
    <w:rsid w:val="008F7A48"/>
    <w:rPr>
      <w:rFonts w:ascii="Calibri" w:hAnsi="Calibri" w:cs="Calibri"/>
    </w:rPr>
  </w:style>
  <w:style w:type="paragraph" w:customStyle="1" w:styleId="11">
    <w:name w:val="Без интервала1"/>
    <w:link w:val="NoSpacingChar"/>
    <w:rsid w:val="008F7A48"/>
    <w:pPr>
      <w:spacing w:after="0" w:line="240" w:lineRule="auto"/>
    </w:pPr>
    <w:rPr>
      <w:rFonts w:ascii="Calibri" w:hAnsi="Calibri" w:cs="Calibri"/>
    </w:rPr>
  </w:style>
  <w:style w:type="paragraph" w:styleId="21">
    <w:name w:val="Body Text 2"/>
    <w:basedOn w:val="a"/>
    <w:link w:val="22"/>
    <w:semiHidden/>
    <w:unhideWhenUsed/>
    <w:rsid w:val="0027779A"/>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27779A"/>
    <w:rPr>
      <w:rFonts w:ascii="Times New Roman" w:eastAsia="Times New Roman" w:hAnsi="Times New Roman" w:cs="Times New Roman"/>
      <w:sz w:val="24"/>
      <w:szCs w:val="24"/>
    </w:rPr>
  </w:style>
  <w:style w:type="paragraph" w:customStyle="1" w:styleId="a3">
    <w:name w:val="Заголовок постановления"/>
    <w:basedOn w:val="a"/>
    <w:rsid w:val="00B00939"/>
    <w:pPr>
      <w:spacing w:after="0" w:line="240" w:lineRule="auto"/>
      <w:jc w:val="center"/>
    </w:pPr>
    <w:rPr>
      <w:rFonts w:ascii="Times New Roman" w:eastAsia="Times New Roman" w:hAnsi="Times New Roman" w:cs="Times New Roman"/>
      <w:b/>
      <w:sz w:val="28"/>
      <w:szCs w:val="20"/>
    </w:rPr>
  </w:style>
  <w:style w:type="paragraph" w:styleId="a4">
    <w:name w:val="No Spacing"/>
    <w:uiPriority w:val="99"/>
    <w:qFormat/>
    <w:rsid w:val="00B00939"/>
    <w:pPr>
      <w:spacing w:after="0" w:line="240" w:lineRule="auto"/>
    </w:pPr>
    <w:rPr>
      <w:rFonts w:ascii="Times New Roman" w:eastAsia="Times New Roman" w:hAnsi="Times New Roman" w:cs="Times New Roman"/>
      <w:sz w:val="20"/>
      <w:szCs w:val="20"/>
    </w:rPr>
  </w:style>
  <w:style w:type="paragraph" w:customStyle="1" w:styleId="a5">
    <w:name w:val="Проектный"/>
    <w:basedOn w:val="a"/>
    <w:rsid w:val="00B00939"/>
    <w:pPr>
      <w:widowControl w:val="0"/>
      <w:spacing w:after="120" w:line="360" w:lineRule="auto"/>
      <w:ind w:firstLine="709"/>
      <w:jc w:val="both"/>
    </w:pPr>
    <w:rPr>
      <w:rFonts w:ascii="Times New Roman" w:eastAsia="Times New Roman" w:hAnsi="Times New Roman" w:cs="Times New Roman"/>
      <w:sz w:val="28"/>
      <w:szCs w:val="20"/>
    </w:rPr>
  </w:style>
  <w:style w:type="character" w:styleId="a6">
    <w:name w:val="Strong"/>
    <w:basedOn w:val="a0"/>
    <w:qFormat/>
    <w:rsid w:val="00B00939"/>
    <w:rPr>
      <w:b/>
    </w:rPr>
  </w:style>
  <w:style w:type="paragraph" w:styleId="a7">
    <w:name w:val="Body Text Indent"/>
    <w:basedOn w:val="a"/>
    <w:link w:val="a8"/>
    <w:unhideWhenUsed/>
    <w:rsid w:val="00183AB7"/>
    <w:pPr>
      <w:spacing w:after="120" w:line="240" w:lineRule="auto"/>
      <w:ind w:left="283"/>
    </w:pPr>
    <w:rPr>
      <w:rFonts w:ascii="Times New Roman" w:eastAsia="Times New Roman" w:hAnsi="Times New Roman" w:cs="Times New Roman"/>
      <w:sz w:val="28"/>
      <w:szCs w:val="24"/>
    </w:rPr>
  </w:style>
  <w:style w:type="character" w:customStyle="1" w:styleId="a8">
    <w:name w:val="Основной текст с отступом Знак"/>
    <w:basedOn w:val="a0"/>
    <w:link w:val="a7"/>
    <w:rsid w:val="00183AB7"/>
    <w:rPr>
      <w:rFonts w:ascii="Times New Roman" w:eastAsia="Times New Roman" w:hAnsi="Times New Roman" w:cs="Times New Roman"/>
      <w:sz w:val="28"/>
      <w:szCs w:val="24"/>
    </w:rPr>
  </w:style>
  <w:style w:type="character" w:customStyle="1" w:styleId="apple-converted-space">
    <w:name w:val="apple-converted-space"/>
    <w:basedOn w:val="a0"/>
    <w:rsid w:val="00183AB7"/>
  </w:style>
  <w:style w:type="character" w:customStyle="1" w:styleId="WW8Num4z0">
    <w:name w:val="WW8Num4z0"/>
    <w:rsid w:val="00552019"/>
    <w:rPr>
      <w:rFonts w:ascii="Times New Roman CYR" w:hAnsi="Times New Roman CYR"/>
    </w:rPr>
  </w:style>
  <w:style w:type="character" w:customStyle="1" w:styleId="WW8Num9z0">
    <w:name w:val="WW8Num9z0"/>
    <w:rsid w:val="00552019"/>
    <w:rPr>
      <w:rFonts w:ascii="Times New Roman" w:hAnsi="Times New Roman"/>
    </w:rPr>
  </w:style>
  <w:style w:type="character" w:customStyle="1" w:styleId="WW8Num12z0">
    <w:name w:val="WW8Num12z0"/>
    <w:rsid w:val="00552019"/>
    <w:rPr>
      <w:rFonts w:ascii="Times New Roman CYR" w:hAnsi="Times New Roman CYR"/>
      <w:b w:val="0"/>
    </w:rPr>
  </w:style>
  <w:style w:type="character" w:customStyle="1" w:styleId="WW8Num14z0">
    <w:name w:val="WW8Num14z0"/>
    <w:rsid w:val="00552019"/>
    <w:rPr>
      <w:rFonts w:ascii="Times New Roman CYR" w:hAnsi="Times New Roman CYR"/>
    </w:rPr>
  </w:style>
  <w:style w:type="character" w:customStyle="1" w:styleId="12">
    <w:name w:val="Основной шрифт абзаца1"/>
    <w:rsid w:val="00552019"/>
  </w:style>
  <w:style w:type="character" w:customStyle="1" w:styleId="110">
    <w:name w:val="Заголовок 1 Знак1"/>
    <w:rsid w:val="00552019"/>
    <w:rPr>
      <w:rFonts w:ascii="Times New Roman" w:eastAsia="Times New Roman" w:hAnsi="Times New Roman" w:cs="Times New Roman"/>
      <w:b/>
      <w:bCs/>
      <w:caps/>
      <w:sz w:val="28"/>
      <w:szCs w:val="28"/>
      <w:lang w:val="en-US"/>
    </w:rPr>
  </w:style>
  <w:style w:type="character" w:customStyle="1" w:styleId="210">
    <w:name w:val="Заголовок 2 Знак1"/>
    <w:rsid w:val="00552019"/>
    <w:rPr>
      <w:rFonts w:ascii="Times New Roman" w:eastAsia="Times New Roman" w:hAnsi="Times New Roman"/>
      <w:b/>
      <w:bCs/>
      <w:iCs/>
      <w:kern w:val="1"/>
      <w:sz w:val="28"/>
      <w:szCs w:val="28"/>
    </w:rPr>
  </w:style>
  <w:style w:type="character" w:customStyle="1" w:styleId="a9">
    <w:name w:val="Текст сноски Знак"/>
    <w:rsid w:val="00552019"/>
    <w:rPr>
      <w:rFonts w:ascii="Times New Roman CYR" w:eastAsia="Times New Roman" w:hAnsi="Times New Roman CYR" w:cs="Times New Roman"/>
      <w:sz w:val="20"/>
      <w:szCs w:val="20"/>
    </w:rPr>
  </w:style>
  <w:style w:type="character" w:customStyle="1" w:styleId="aa">
    <w:name w:val="Символ сноски"/>
    <w:rsid w:val="00552019"/>
    <w:rPr>
      <w:rFonts w:cs="Times New Roman"/>
      <w:vertAlign w:val="superscript"/>
    </w:rPr>
  </w:style>
  <w:style w:type="character" w:customStyle="1" w:styleId="211">
    <w:name w:val="Основной текст с отступом 2 Знак1"/>
    <w:rsid w:val="00552019"/>
    <w:rPr>
      <w:rFonts w:ascii="Times New Roman CYR" w:eastAsia="Times New Roman" w:hAnsi="Times New Roman CYR" w:cs="Times New Roman"/>
      <w:sz w:val="28"/>
      <w:szCs w:val="20"/>
    </w:rPr>
  </w:style>
  <w:style w:type="character" w:customStyle="1" w:styleId="13">
    <w:name w:val="Верхний колонтитул Знак1"/>
    <w:rsid w:val="00552019"/>
    <w:rPr>
      <w:rFonts w:ascii="Times New Roman CYR" w:eastAsia="Times New Roman" w:hAnsi="Times New Roman CYR"/>
      <w:sz w:val="28"/>
    </w:rPr>
  </w:style>
  <w:style w:type="character" w:customStyle="1" w:styleId="14">
    <w:name w:val="Нижний колонтитул Знак1"/>
    <w:rsid w:val="00552019"/>
    <w:rPr>
      <w:rFonts w:ascii="Times New Roman CYR" w:eastAsia="Times New Roman" w:hAnsi="Times New Roman CYR"/>
      <w:sz w:val="28"/>
    </w:rPr>
  </w:style>
  <w:style w:type="character" w:styleId="ab">
    <w:name w:val="Hyperlink"/>
    <w:uiPriority w:val="99"/>
    <w:rsid w:val="00552019"/>
    <w:rPr>
      <w:color w:val="0000FF"/>
      <w:u w:val="single"/>
    </w:rPr>
  </w:style>
  <w:style w:type="character" w:customStyle="1" w:styleId="15">
    <w:name w:val="1 Заголовок Знак"/>
    <w:rsid w:val="00552019"/>
    <w:rPr>
      <w:rFonts w:ascii="Times New Roman" w:eastAsia="Times New Roman" w:hAnsi="Times New Roman"/>
      <w:b/>
      <w:bCs/>
      <w:caps/>
      <w:kern w:val="1"/>
      <w:sz w:val="28"/>
      <w:szCs w:val="32"/>
      <w:lang w:val="en-US"/>
    </w:rPr>
  </w:style>
  <w:style w:type="character" w:customStyle="1" w:styleId="-FN">
    <w:name w:val="Текст сноски-FN Знак"/>
    <w:rsid w:val="00552019"/>
    <w:rPr>
      <w:rFonts w:ascii="Times New Roman" w:hAnsi="Times New Roman"/>
    </w:rPr>
  </w:style>
  <w:style w:type="character" w:customStyle="1" w:styleId="HTML1">
    <w:name w:val="Стандартный HTML Знак1"/>
    <w:rsid w:val="00552019"/>
    <w:rPr>
      <w:rFonts w:ascii="Courier New" w:eastAsia="Times New Roman" w:hAnsi="Courier New"/>
    </w:rPr>
  </w:style>
  <w:style w:type="character" w:customStyle="1" w:styleId="16">
    <w:name w:val="Текст Знак1"/>
    <w:rsid w:val="00552019"/>
    <w:rPr>
      <w:rFonts w:ascii="Courier New" w:eastAsia="Times New Roman" w:hAnsi="Courier New"/>
    </w:rPr>
  </w:style>
  <w:style w:type="character" w:customStyle="1" w:styleId="-FN1">
    <w:name w:val="Текст сноски-FN Знак1"/>
    <w:rsid w:val="00552019"/>
    <w:rPr>
      <w:rFonts w:ascii="Times New Roman CYR" w:eastAsia="Times New Roman" w:hAnsi="Times New Roman CYR" w:cs="Times New Roman"/>
      <w:sz w:val="20"/>
      <w:szCs w:val="20"/>
    </w:rPr>
  </w:style>
  <w:style w:type="character" w:customStyle="1" w:styleId="17">
    <w:name w:val="Основной текст Знак1"/>
    <w:rsid w:val="00552019"/>
    <w:rPr>
      <w:rFonts w:ascii="Times New Roman" w:eastAsia="Times New Roman" w:hAnsi="Times New Roman"/>
      <w:b/>
      <w:sz w:val="40"/>
      <w:u w:val="single"/>
    </w:rPr>
  </w:style>
  <w:style w:type="character" w:customStyle="1" w:styleId="ac">
    <w:name w:val="Текст выноски Знак"/>
    <w:uiPriority w:val="99"/>
    <w:rsid w:val="00552019"/>
    <w:rPr>
      <w:rFonts w:ascii="Tahoma" w:eastAsia="Times New Roman" w:hAnsi="Tahoma" w:cs="Tahoma"/>
      <w:sz w:val="16"/>
      <w:szCs w:val="16"/>
    </w:rPr>
  </w:style>
  <w:style w:type="character" w:customStyle="1" w:styleId="18">
    <w:name w:val="Текст выноски Знак1"/>
    <w:rsid w:val="00552019"/>
    <w:rPr>
      <w:rFonts w:ascii="Tahoma" w:eastAsia="Times New Roman" w:hAnsi="Tahoma" w:cs="Tahoma"/>
      <w:sz w:val="16"/>
      <w:szCs w:val="16"/>
    </w:rPr>
  </w:style>
  <w:style w:type="character" w:styleId="ad">
    <w:name w:val="FollowedHyperlink"/>
    <w:uiPriority w:val="99"/>
    <w:rsid w:val="00552019"/>
    <w:rPr>
      <w:color w:val="800080"/>
      <w:u w:val="single"/>
    </w:rPr>
  </w:style>
  <w:style w:type="character" w:styleId="ae">
    <w:name w:val="page number"/>
    <w:basedOn w:val="12"/>
    <w:rsid w:val="00552019"/>
  </w:style>
  <w:style w:type="character" w:customStyle="1" w:styleId="212">
    <w:name w:val="Основной текст 2 Знак1"/>
    <w:rsid w:val="00552019"/>
    <w:rPr>
      <w:rFonts w:ascii="Times New Roman" w:eastAsia="Times New Roman" w:hAnsi="Times New Roman"/>
      <w:sz w:val="24"/>
      <w:szCs w:val="24"/>
    </w:rPr>
  </w:style>
  <w:style w:type="character" w:customStyle="1" w:styleId="apple-style-span">
    <w:name w:val="apple-style-span"/>
    <w:basedOn w:val="12"/>
    <w:rsid w:val="00552019"/>
  </w:style>
  <w:style w:type="character" w:customStyle="1" w:styleId="19">
    <w:name w:val="Знак примечания1"/>
    <w:rsid w:val="00552019"/>
    <w:rPr>
      <w:sz w:val="16"/>
      <w:szCs w:val="16"/>
    </w:rPr>
  </w:style>
  <w:style w:type="character" w:customStyle="1" w:styleId="af">
    <w:name w:val="Текст примечания Знак"/>
    <w:rsid w:val="00552019"/>
    <w:rPr>
      <w:rFonts w:ascii="Times New Roman" w:eastAsia="Times New Roman" w:hAnsi="Times New Roman"/>
    </w:rPr>
  </w:style>
  <w:style w:type="character" w:customStyle="1" w:styleId="af0">
    <w:name w:val="Стандарт Знак"/>
    <w:rsid w:val="00552019"/>
    <w:rPr>
      <w:rFonts w:ascii="Times New Roman" w:eastAsia="Calibri" w:hAnsi="Times New Roman"/>
      <w:sz w:val="28"/>
      <w:szCs w:val="28"/>
    </w:rPr>
  </w:style>
  <w:style w:type="character" w:customStyle="1" w:styleId="31">
    <w:name w:val="Основной текст 3 Знак"/>
    <w:link w:val="32"/>
    <w:rsid w:val="00552019"/>
    <w:rPr>
      <w:rFonts w:ascii="Times New Roman CYR" w:eastAsia="Times New Roman" w:hAnsi="Times New Roman CYR"/>
      <w:sz w:val="16"/>
      <w:szCs w:val="16"/>
    </w:rPr>
  </w:style>
  <w:style w:type="paragraph" w:styleId="32">
    <w:name w:val="Body Text 3"/>
    <w:basedOn w:val="a"/>
    <w:link w:val="31"/>
    <w:rsid w:val="00552019"/>
    <w:pPr>
      <w:spacing w:after="120" w:line="240" w:lineRule="auto"/>
      <w:jc w:val="both"/>
    </w:pPr>
    <w:rPr>
      <w:rFonts w:ascii="Times New Roman CYR" w:eastAsia="Times New Roman" w:hAnsi="Times New Roman CYR"/>
      <w:sz w:val="16"/>
      <w:szCs w:val="16"/>
    </w:rPr>
  </w:style>
  <w:style w:type="character" w:customStyle="1" w:styleId="120">
    <w:name w:val="Знак Знак12"/>
    <w:rsid w:val="00552019"/>
    <w:rPr>
      <w:b/>
      <w:bCs/>
      <w:caps/>
      <w:sz w:val="28"/>
      <w:szCs w:val="28"/>
      <w:lang w:val="en-US" w:eastAsia="ar-SA" w:bidi="ar-SA"/>
    </w:rPr>
  </w:style>
  <w:style w:type="character" w:customStyle="1" w:styleId="af1">
    <w:name w:val="Подзаголовок Знак"/>
    <w:rsid w:val="00552019"/>
    <w:rPr>
      <w:b/>
      <w:bCs/>
      <w:iCs/>
      <w:kern w:val="1"/>
      <w:sz w:val="28"/>
      <w:szCs w:val="28"/>
    </w:rPr>
  </w:style>
  <w:style w:type="character" w:customStyle="1" w:styleId="33">
    <w:name w:val="Основной текст с отступом 3 Знак"/>
    <w:rsid w:val="00552019"/>
    <w:rPr>
      <w:rFonts w:ascii="Times New Roman CYR" w:hAnsi="Times New Roman CYR"/>
      <w:sz w:val="16"/>
      <w:szCs w:val="16"/>
      <w:lang w:val="ru-RU" w:eastAsia="ar-SA" w:bidi="ar-SA"/>
    </w:rPr>
  </w:style>
  <w:style w:type="character" w:customStyle="1" w:styleId="23">
    <w:name w:val="Основной текст с отступом 2 Знак"/>
    <w:rsid w:val="00552019"/>
    <w:rPr>
      <w:rFonts w:ascii="Times New Roman CYR" w:eastAsia="Times New Roman" w:hAnsi="Times New Roman CYR" w:cs="Times New Roman"/>
      <w:sz w:val="28"/>
      <w:szCs w:val="20"/>
    </w:rPr>
  </w:style>
  <w:style w:type="character" w:customStyle="1" w:styleId="af2">
    <w:name w:val="Верхний колонтитул Знак"/>
    <w:uiPriority w:val="99"/>
    <w:rsid w:val="00552019"/>
    <w:rPr>
      <w:rFonts w:ascii="Times New Roman CYR" w:eastAsia="Times New Roman" w:hAnsi="Times New Roman CYR" w:cs="Times New Roman"/>
      <w:sz w:val="28"/>
      <w:szCs w:val="20"/>
    </w:rPr>
  </w:style>
  <w:style w:type="character" w:customStyle="1" w:styleId="af3">
    <w:name w:val="Нижний колонтитул Знак"/>
    <w:uiPriority w:val="99"/>
    <w:rsid w:val="00552019"/>
    <w:rPr>
      <w:rFonts w:ascii="Times New Roman CYR" w:eastAsia="Times New Roman" w:hAnsi="Times New Roman CYR" w:cs="Times New Roman"/>
      <w:sz w:val="28"/>
      <w:szCs w:val="20"/>
    </w:rPr>
  </w:style>
  <w:style w:type="character" w:customStyle="1" w:styleId="HTML">
    <w:name w:val="Стандартный HTML Знак"/>
    <w:rsid w:val="00552019"/>
    <w:rPr>
      <w:rFonts w:ascii="Courier New" w:eastAsia="Times New Roman" w:hAnsi="Courier New" w:cs="Times New Roman"/>
      <w:sz w:val="20"/>
      <w:szCs w:val="20"/>
    </w:rPr>
  </w:style>
  <w:style w:type="character" w:customStyle="1" w:styleId="af4">
    <w:name w:val="Текст Знак"/>
    <w:rsid w:val="00552019"/>
    <w:rPr>
      <w:rFonts w:ascii="Courier New" w:eastAsia="Times New Roman" w:hAnsi="Courier New" w:cs="Times New Roman"/>
      <w:sz w:val="20"/>
      <w:szCs w:val="20"/>
    </w:rPr>
  </w:style>
  <w:style w:type="character" w:customStyle="1" w:styleId="af5">
    <w:name w:val="Основной текст Знак"/>
    <w:rsid w:val="00552019"/>
    <w:rPr>
      <w:rFonts w:ascii="Times New Roman" w:eastAsia="Times New Roman" w:hAnsi="Times New Roman" w:cs="Times New Roman"/>
      <w:b/>
      <w:sz w:val="40"/>
      <w:szCs w:val="20"/>
      <w:u w:val="single"/>
    </w:rPr>
  </w:style>
  <w:style w:type="character" w:customStyle="1" w:styleId="af6">
    <w:name w:val="Ст. без интервала Знак"/>
    <w:rsid w:val="00552019"/>
    <w:rPr>
      <w:rFonts w:ascii="Times New Roman" w:hAnsi="Times New Roman"/>
      <w:sz w:val="28"/>
      <w:szCs w:val="28"/>
    </w:rPr>
  </w:style>
  <w:style w:type="character" w:customStyle="1" w:styleId="dash0410043104370430044600200441043f04380441043a0430char">
    <w:name w:val="dash0410_0431_0437_0430_0446_0020_0441_043f_0438_0441_043a_0430__char"/>
    <w:basedOn w:val="12"/>
    <w:rsid w:val="00552019"/>
  </w:style>
  <w:style w:type="character" w:customStyle="1" w:styleId="130">
    <w:name w:val="Знак Знак13"/>
    <w:rsid w:val="00552019"/>
    <w:rPr>
      <w:rFonts w:eastAsia="Times New Roman"/>
      <w:sz w:val="24"/>
      <w:szCs w:val="24"/>
    </w:rPr>
  </w:style>
  <w:style w:type="character" w:customStyle="1" w:styleId="FontStyle13">
    <w:name w:val="Font Style13"/>
    <w:rsid w:val="00552019"/>
    <w:rPr>
      <w:rFonts w:ascii="Times New Roman" w:hAnsi="Times New Roman" w:cs="Times New Roman"/>
      <w:b/>
      <w:bCs/>
      <w:sz w:val="24"/>
      <w:szCs w:val="24"/>
    </w:rPr>
  </w:style>
  <w:style w:type="character" w:customStyle="1" w:styleId="FontStyle52">
    <w:name w:val="Font Style52"/>
    <w:rsid w:val="00552019"/>
    <w:rPr>
      <w:rFonts w:ascii="Times New Roman" w:hAnsi="Times New Roman" w:cs="Times New Roman"/>
      <w:sz w:val="20"/>
      <w:szCs w:val="20"/>
    </w:rPr>
  </w:style>
  <w:style w:type="character" w:customStyle="1" w:styleId="190">
    <w:name w:val="Знак Знак19"/>
    <w:rsid w:val="00552019"/>
    <w:rPr>
      <w:rFonts w:eastAsia="Times New Roman"/>
      <w:sz w:val="28"/>
      <w:szCs w:val="24"/>
    </w:rPr>
  </w:style>
  <w:style w:type="character" w:customStyle="1" w:styleId="180">
    <w:name w:val="Знак Знак18"/>
    <w:rsid w:val="00552019"/>
    <w:rPr>
      <w:rFonts w:eastAsia="Times New Roman"/>
      <w:b/>
      <w:bCs/>
      <w:sz w:val="36"/>
      <w:szCs w:val="36"/>
    </w:rPr>
  </w:style>
  <w:style w:type="character" w:customStyle="1" w:styleId="PointChar">
    <w:name w:val="Point Char"/>
    <w:rsid w:val="00552019"/>
    <w:rPr>
      <w:sz w:val="24"/>
      <w:szCs w:val="24"/>
      <w:lang w:val="ru-RU" w:eastAsia="ar-SA" w:bidi="ar-SA"/>
    </w:rPr>
  </w:style>
  <w:style w:type="character" w:customStyle="1" w:styleId="1a">
    <w:name w:val="Основной текст1 Знак"/>
    <w:rsid w:val="00552019"/>
    <w:rPr>
      <w:rFonts w:eastAsia="Times New Roman"/>
      <w:sz w:val="28"/>
    </w:rPr>
  </w:style>
  <w:style w:type="character" w:customStyle="1" w:styleId="af7">
    <w:name w:val="Название Знак"/>
    <w:rsid w:val="00552019"/>
    <w:rPr>
      <w:rFonts w:ascii="Times New Roman" w:eastAsia="Times New Roman" w:hAnsi="Times New Roman"/>
      <w:b/>
      <w:sz w:val="28"/>
    </w:rPr>
  </w:style>
  <w:style w:type="character" w:customStyle="1" w:styleId="af8">
    <w:name w:val="Текст концевой сноски Знак"/>
    <w:rsid w:val="00552019"/>
    <w:rPr>
      <w:rFonts w:ascii="Times New Roman" w:eastAsia="Times New Roman" w:hAnsi="Times New Roman"/>
    </w:rPr>
  </w:style>
  <w:style w:type="character" w:customStyle="1" w:styleId="af9">
    <w:name w:val="Символы концевой сноски"/>
    <w:rsid w:val="00552019"/>
    <w:rPr>
      <w:vertAlign w:val="superscript"/>
    </w:rPr>
  </w:style>
  <w:style w:type="character" w:customStyle="1" w:styleId="afa">
    <w:name w:val="Схема документа Знак"/>
    <w:uiPriority w:val="99"/>
    <w:rsid w:val="00552019"/>
    <w:rPr>
      <w:rFonts w:ascii="Tahoma" w:eastAsia="Times New Roman" w:hAnsi="Tahoma" w:cs="Tahoma"/>
      <w:sz w:val="16"/>
      <w:szCs w:val="16"/>
    </w:rPr>
  </w:style>
  <w:style w:type="character" w:customStyle="1" w:styleId="afb">
    <w:name w:val="Тема примечания Знак"/>
    <w:rsid w:val="00552019"/>
    <w:rPr>
      <w:rFonts w:ascii="Times New Roman" w:eastAsia="Times New Roman" w:hAnsi="Times New Roman"/>
      <w:b/>
      <w:bCs/>
    </w:rPr>
  </w:style>
  <w:style w:type="character" w:customStyle="1" w:styleId="afc">
    <w:name w:val="Знак Знак"/>
    <w:rsid w:val="00552019"/>
    <w:rPr>
      <w:sz w:val="24"/>
      <w:szCs w:val="24"/>
      <w:lang w:val="ru-RU" w:eastAsia="ar-SA" w:bidi="ar-SA"/>
    </w:rPr>
  </w:style>
  <w:style w:type="character" w:customStyle="1" w:styleId="1b">
    <w:name w:val="Подзаголовок Знак1"/>
    <w:rsid w:val="00552019"/>
    <w:rPr>
      <w:rFonts w:ascii="Cambria" w:eastAsia="Times New Roman" w:hAnsi="Cambria" w:cs="Times New Roman"/>
      <w:sz w:val="24"/>
      <w:szCs w:val="24"/>
    </w:rPr>
  </w:style>
  <w:style w:type="character" w:customStyle="1" w:styleId="34">
    <w:name w:val="Основной текст (3)"/>
    <w:basedOn w:val="12"/>
    <w:rsid w:val="00552019"/>
    <w:rPr>
      <w:b/>
      <w:bCs/>
      <w:sz w:val="22"/>
      <w:szCs w:val="22"/>
      <w:lang w:eastAsia="ar-SA" w:bidi="ar-SA"/>
    </w:rPr>
  </w:style>
  <w:style w:type="character" w:customStyle="1" w:styleId="24">
    <w:name w:val="Основной текст 2 Знак Знак Знак"/>
    <w:basedOn w:val="12"/>
    <w:rsid w:val="00552019"/>
  </w:style>
  <w:style w:type="character" w:customStyle="1" w:styleId="omotorin">
    <w:name w:val="o.motorin"/>
    <w:basedOn w:val="12"/>
    <w:rsid w:val="00552019"/>
    <w:rPr>
      <w:rFonts w:ascii="Arial" w:hAnsi="Arial" w:cs="Arial"/>
      <w:color w:val="000080"/>
      <w:sz w:val="20"/>
      <w:szCs w:val="20"/>
    </w:rPr>
  </w:style>
  <w:style w:type="character" w:customStyle="1" w:styleId="afd">
    <w:name w:val="Ст. без инт. Знак"/>
    <w:rsid w:val="00552019"/>
    <w:rPr>
      <w:rFonts w:eastAsia="Calibri"/>
      <w:sz w:val="28"/>
      <w:szCs w:val="28"/>
      <w:lang w:eastAsia="ar-SA" w:bidi="ar-SA"/>
    </w:rPr>
  </w:style>
  <w:style w:type="character" w:customStyle="1" w:styleId="FontStyle12">
    <w:name w:val="Font Style12"/>
    <w:basedOn w:val="12"/>
    <w:rsid w:val="00552019"/>
    <w:rPr>
      <w:rFonts w:ascii="Times New Roman" w:hAnsi="Times New Roman" w:cs="Times New Roman"/>
      <w:b/>
      <w:bCs/>
      <w:i/>
      <w:iCs/>
      <w:spacing w:val="20"/>
      <w:sz w:val="24"/>
      <w:szCs w:val="24"/>
    </w:rPr>
  </w:style>
  <w:style w:type="character" w:customStyle="1" w:styleId="220">
    <w:name w:val="Знак Знак22"/>
    <w:rsid w:val="00552019"/>
    <w:rPr>
      <w:rFonts w:ascii="Times New Roman" w:eastAsia="Times New Roman" w:hAnsi="Times New Roman"/>
      <w:b/>
      <w:bCs/>
      <w:iCs/>
      <w:kern w:val="1"/>
      <w:sz w:val="28"/>
      <w:szCs w:val="28"/>
    </w:rPr>
  </w:style>
  <w:style w:type="character" w:customStyle="1" w:styleId="afe">
    <w:name w:val="Цветовое выделение"/>
    <w:uiPriority w:val="99"/>
    <w:rsid w:val="00552019"/>
    <w:rPr>
      <w:b/>
      <w:bCs/>
      <w:color w:val="000080"/>
    </w:rPr>
  </w:style>
  <w:style w:type="character" w:customStyle="1" w:styleId="aff">
    <w:name w:val="a"/>
    <w:basedOn w:val="12"/>
    <w:rsid w:val="00552019"/>
  </w:style>
  <w:style w:type="character" w:customStyle="1" w:styleId="aff0">
    <w:name w:val="Гипертекстовая ссылка"/>
    <w:basedOn w:val="afe"/>
    <w:uiPriority w:val="99"/>
    <w:rsid w:val="00552019"/>
    <w:rPr>
      <w:b/>
      <w:bCs/>
      <w:color w:val="008000"/>
    </w:rPr>
  </w:style>
  <w:style w:type="character" w:customStyle="1" w:styleId="230">
    <w:name w:val="Знак Знак23"/>
    <w:rsid w:val="00552019"/>
    <w:rPr>
      <w:rFonts w:ascii="Times New Roman" w:eastAsia="Times New Roman" w:hAnsi="Times New Roman" w:cs="Times New Roman"/>
      <w:b/>
      <w:bCs/>
      <w:caps/>
      <w:sz w:val="28"/>
      <w:szCs w:val="28"/>
      <w:lang w:val="en-US"/>
    </w:rPr>
  </w:style>
  <w:style w:type="character" w:customStyle="1" w:styleId="H6">
    <w:name w:val="H6 Знак Знак"/>
    <w:rsid w:val="00552019"/>
    <w:rPr>
      <w:rFonts w:ascii="PetersburgCTT" w:hAnsi="PetersburgCTT"/>
      <w:i/>
      <w:sz w:val="22"/>
      <w:szCs w:val="24"/>
    </w:rPr>
  </w:style>
  <w:style w:type="character" w:styleId="aff1">
    <w:name w:val="footnote reference"/>
    <w:rsid w:val="00552019"/>
    <w:rPr>
      <w:vertAlign w:val="superscript"/>
    </w:rPr>
  </w:style>
  <w:style w:type="character" w:styleId="aff2">
    <w:name w:val="endnote reference"/>
    <w:rsid w:val="00552019"/>
    <w:rPr>
      <w:vertAlign w:val="superscript"/>
    </w:rPr>
  </w:style>
  <w:style w:type="paragraph" w:customStyle="1" w:styleId="1c">
    <w:name w:val="Заголовок1"/>
    <w:basedOn w:val="a"/>
    <w:next w:val="aff3"/>
    <w:uiPriority w:val="99"/>
    <w:rsid w:val="00552019"/>
    <w:pPr>
      <w:keepNext/>
      <w:spacing w:before="240" w:after="120" w:line="240" w:lineRule="auto"/>
      <w:jc w:val="both"/>
    </w:pPr>
    <w:rPr>
      <w:rFonts w:ascii="Arial" w:eastAsia="SimSun" w:hAnsi="Arial" w:cs="Tahoma"/>
      <w:sz w:val="28"/>
      <w:szCs w:val="28"/>
      <w:lang w:eastAsia="ar-SA"/>
    </w:rPr>
  </w:style>
  <w:style w:type="paragraph" w:styleId="aff3">
    <w:name w:val="Body Text"/>
    <w:basedOn w:val="a"/>
    <w:link w:val="25"/>
    <w:rsid w:val="00552019"/>
    <w:pPr>
      <w:spacing w:after="0" w:line="240" w:lineRule="auto"/>
    </w:pPr>
    <w:rPr>
      <w:rFonts w:ascii="Times New Roman" w:eastAsia="Times New Roman" w:hAnsi="Times New Roman" w:cs="Calibri"/>
      <w:b/>
      <w:sz w:val="40"/>
      <w:szCs w:val="20"/>
      <w:u w:val="single"/>
      <w:lang w:eastAsia="ar-SA"/>
    </w:rPr>
  </w:style>
  <w:style w:type="character" w:customStyle="1" w:styleId="25">
    <w:name w:val="Основной текст Знак2"/>
    <w:basedOn w:val="a0"/>
    <w:link w:val="aff3"/>
    <w:rsid w:val="00552019"/>
    <w:rPr>
      <w:rFonts w:ascii="Times New Roman" w:eastAsia="Times New Roman" w:hAnsi="Times New Roman" w:cs="Calibri"/>
      <w:b/>
      <w:sz w:val="40"/>
      <w:szCs w:val="20"/>
      <w:u w:val="single"/>
      <w:lang w:eastAsia="ar-SA"/>
    </w:rPr>
  </w:style>
  <w:style w:type="paragraph" w:styleId="aff4">
    <w:name w:val="List"/>
    <w:basedOn w:val="aff3"/>
    <w:rsid w:val="00552019"/>
    <w:rPr>
      <w:rFonts w:cs="Tahoma"/>
    </w:rPr>
  </w:style>
  <w:style w:type="paragraph" w:customStyle="1" w:styleId="1d">
    <w:name w:val="Название1"/>
    <w:basedOn w:val="a"/>
    <w:rsid w:val="00552019"/>
    <w:pPr>
      <w:suppressLineNumbers/>
      <w:spacing w:before="120" w:after="120" w:line="240" w:lineRule="auto"/>
      <w:jc w:val="both"/>
    </w:pPr>
    <w:rPr>
      <w:rFonts w:ascii="Times New Roman CYR" w:eastAsia="Times New Roman" w:hAnsi="Times New Roman CYR" w:cs="Tahoma"/>
      <w:i/>
      <w:iCs/>
      <w:sz w:val="24"/>
      <w:szCs w:val="24"/>
      <w:lang w:eastAsia="ar-SA"/>
    </w:rPr>
  </w:style>
  <w:style w:type="paragraph" w:customStyle="1" w:styleId="1e">
    <w:name w:val="Указатель1"/>
    <w:basedOn w:val="a"/>
    <w:rsid w:val="00552019"/>
    <w:pPr>
      <w:suppressLineNumbers/>
      <w:spacing w:after="0" w:line="240" w:lineRule="auto"/>
      <w:jc w:val="both"/>
    </w:pPr>
    <w:rPr>
      <w:rFonts w:ascii="Times New Roman CYR" w:eastAsia="Times New Roman" w:hAnsi="Times New Roman CYR" w:cs="Tahoma"/>
      <w:sz w:val="28"/>
      <w:szCs w:val="20"/>
      <w:lang w:eastAsia="ar-SA"/>
    </w:rPr>
  </w:style>
  <w:style w:type="paragraph" w:customStyle="1" w:styleId="1f">
    <w:name w:val="Знак Знак Знак1"/>
    <w:basedOn w:val="a"/>
    <w:rsid w:val="00552019"/>
    <w:pPr>
      <w:spacing w:after="160" w:line="240" w:lineRule="exact"/>
    </w:pPr>
    <w:rPr>
      <w:rFonts w:ascii="Verdana" w:eastAsia="Times New Roman" w:hAnsi="Verdana" w:cs="Verdana"/>
      <w:sz w:val="20"/>
      <w:szCs w:val="20"/>
      <w:lang w:val="en-US" w:eastAsia="ar-SA"/>
    </w:rPr>
  </w:style>
  <w:style w:type="paragraph" w:customStyle="1" w:styleId="aff5">
    <w:name w:val="Знак Знак Знак"/>
    <w:basedOn w:val="a"/>
    <w:rsid w:val="00552019"/>
    <w:pPr>
      <w:spacing w:after="160" w:line="240" w:lineRule="exact"/>
    </w:pPr>
    <w:rPr>
      <w:rFonts w:ascii="Verdana" w:eastAsia="Times New Roman" w:hAnsi="Verdana" w:cs="Calibri"/>
      <w:sz w:val="20"/>
      <w:szCs w:val="20"/>
      <w:lang w:val="en-US" w:eastAsia="ar-SA"/>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552019"/>
    <w:pPr>
      <w:spacing w:after="160" w:line="240" w:lineRule="exact"/>
    </w:pPr>
    <w:rPr>
      <w:rFonts w:ascii="Times New Roman" w:eastAsia="SimSun" w:hAnsi="Times New Roman" w:cs="Calibri"/>
      <w:b/>
      <w:sz w:val="28"/>
      <w:szCs w:val="24"/>
      <w:lang w:val="en-US" w:eastAsia="ar-SA"/>
    </w:rPr>
  </w:style>
  <w:style w:type="paragraph" w:customStyle="1" w:styleId="aff7">
    <w:name w:val="раздилитель сноски"/>
    <w:basedOn w:val="a"/>
    <w:next w:val="aff8"/>
    <w:rsid w:val="00552019"/>
    <w:pPr>
      <w:spacing w:after="120" w:line="240" w:lineRule="auto"/>
      <w:jc w:val="both"/>
    </w:pPr>
    <w:rPr>
      <w:rFonts w:ascii="Times New Roman" w:eastAsia="Times New Roman" w:hAnsi="Times New Roman" w:cs="Calibri"/>
      <w:sz w:val="24"/>
      <w:szCs w:val="20"/>
      <w:lang w:val="en-US" w:eastAsia="ar-SA"/>
    </w:rPr>
  </w:style>
  <w:style w:type="paragraph" w:styleId="aff8">
    <w:name w:val="footnote text"/>
    <w:basedOn w:val="a"/>
    <w:link w:val="1f0"/>
    <w:rsid w:val="00552019"/>
    <w:pPr>
      <w:spacing w:after="0" w:line="240" w:lineRule="auto"/>
      <w:jc w:val="both"/>
    </w:pPr>
    <w:rPr>
      <w:rFonts w:ascii="Times New Roman CYR" w:eastAsia="Times New Roman" w:hAnsi="Times New Roman CYR" w:cs="Calibri"/>
      <w:sz w:val="20"/>
      <w:szCs w:val="20"/>
      <w:lang w:eastAsia="ar-SA"/>
    </w:rPr>
  </w:style>
  <w:style w:type="character" w:customStyle="1" w:styleId="1f0">
    <w:name w:val="Текст сноски Знак1"/>
    <w:basedOn w:val="a0"/>
    <w:link w:val="aff8"/>
    <w:rsid w:val="00552019"/>
    <w:rPr>
      <w:rFonts w:ascii="Times New Roman CYR" w:eastAsia="Times New Roman" w:hAnsi="Times New Roman CYR" w:cs="Calibri"/>
      <w:sz w:val="20"/>
      <w:szCs w:val="20"/>
      <w:lang w:eastAsia="ar-SA"/>
    </w:rPr>
  </w:style>
  <w:style w:type="paragraph" w:customStyle="1" w:styleId="Web">
    <w:name w:val="Обычный (Web)"/>
    <w:basedOn w:val="a"/>
    <w:rsid w:val="00552019"/>
    <w:pPr>
      <w:spacing w:before="100" w:after="100" w:line="240" w:lineRule="auto"/>
    </w:pPr>
    <w:rPr>
      <w:rFonts w:ascii="Times New Roman" w:eastAsia="Times New Roman" w:hAnsi="Times New Roman" w:cs="Calibri"/>
      <w:sz w:val="24"/>
      <w:szCs w:val="20"/>
      <w:lang w:eastAsia="ar-SA"/>
    </w:rPr>
  </w:style>
  <w:style w:type="paragraph" w:customStyle="1" w:styleId="213">
    <w:name w:val="Основной текст с отступом 21"/>
    <w:basedOn w:val="a"/>
    <w:rsid w:val="00552019"/>
    <w:pPr>
      <w:tabs>
        <w:tab w:val="left" w:pos="709"/>
      </w:tabs>
      <w:spacing w:after="0" w:line="240" w:lineRule="auto"/>
      <w:ind w:firstLine="567"/>
      <w:jc w:val="both"/>
    </w:pPr>
    <w:rPr>
      <w:rFonts w:ascii="Times New Roman CYR" w:eastAsia="Times New Roman" w:hAnsi="Times New Roman CYR" w:cs="Calibri"/>
      <w:sz w:val="28"/>
      <w:szCs w:val="20"/>
      <w:lang w:eastAsia="ar-SA"/>
    </w:rPr>
  </w:style>
  <w:style w:type="paragraph" w:styleId="aff9">
    <w:name w:val="header"/>
    <w:basedOn w:val="a"/>
    <w:link w:val="26"/>
    <w:uiPriority w:val="99"/>
    <w:rsid w:val="00552019"/>
    <w:pPr>
      <w:tabs>
        <w:tab w:val="center" w:pos="4677"/>
        <w:tab w:val="right" w:pos="9355"/>
      </w:tabs>
      <w:spacing w:after="0" w:line="240" w:lineRule="auto"/>
      <w:jc w:val="both"/>
    </w:pPr>
    <w:rPr>
      <w:rFonts w:ascii="Times New Roman CYR" w:eastAsia="Times New Roman" w:hAnsi="Times New Roman CYR" w:cs="Calibri"/>
      <w:sz w:val="28"/>
      <w:szCs w:val="20"/>
      <w:lang w:eastAsia="ar-SA"/>
    </w:rPr>
  </w:style>
  <w:style w:type="character" w:customStyle="1" w:styleId="26">
    <w:name w:val="Верхний колонтитул Знак2"/>
    <w:basedOn w:val="a0"/>
    <w:link w:val="aff9"/>
    <w:uiPriority w:val="99"/>
    <w:rsid w:val="00552019"/>
    <w:rPr>
      <w:rFonts w:ascii="Times New Roman CYR" w:eastAsia="Times New Roman" w:hAnsi="Times New Roman CYR" w:cs="Calibri"/>
      <w:sz w:val="28"/>
      <w:szCs w:val="20"/>
      <w:lang w:eastAsia="ar-SA"/>
    </w:rPr>
  </w:style>
  <w:style w:type="paragraph" w:styleId="affa">
    <w:name w:val="footer"/>
    <w:basedOn w:val="a"/>
    <w:link w:val="27"/>
    <w:uiPriority w:val="99"/>
    <w:rsid w:val="00552019"/>
    <w:pPr>
      <w:tabs>
        <w:tab w:val="center" w:pos="4677"/>
        <w:tab w:val="right" w:pos="9355"/>
      </w:tabs>
      <w:spacing w:after="0" w:line="240" w:lineRule="auto"/>
      <w:jc w:val="both"/>
    </w:pPr>
    <w:rPr>
      <w:rFonts w:ascii="Times New Roman CYR" w:eastAsia="Times New Roman" w:hAnsi="Times New Roman CYR" w:cs="Calibri"/>
      <w:sz w:val="28"/>
      <w:szCs w:val="20"/>
      <w:lang w:eastAsia="ar-SA"/>
    </w:rPr>
  </w:style>
  <w:style w:type="character" w:customStyle="1" w:styleId="27">
    <w:name w:val="Нижний колонтитул Знак2"/>
    <w:basedOn w:val="a0"/>
    <w:link w:val="affa"/>
    <w:uiPriority w:val="99"/>
    <w:rsid w:val="00552019"/>
    <w:rPr>
      <w:rFonts w:ascii="Times New Roman CYR" w:eastAsia="Times New Roman" w:hAnsi="Times New Roman CYR" w:cs="Calibri"/>
      <w:sz w:val="28"/>
      <w:szCs w:val="20"/>
      <w:lang w:eastAsia="ar-SA"/>
    </w:rPr>
  </w:style>
  <w:style w:type="paragraph" w:styleId="1f1">
    <w:name w:val="toc 1"/>
    <w:basedOn w:val="a"/>
    <w:next w:val="a"/>
    <w:rsid w:val="00552019"/>
    <w:pPr>
      <w:tabs>
        <w:tab w:val="right" w:leader="dot" w:pos="9344"/>
      </w:tabs>
      <w:spacing w:before="120" w:after="120" w:line="240" w:lineRule="auto"/>
      <w:jc w:val="center"/>
    </w:pPr>
    <w:rPr>
      <w:rFonts w:ascii="Times New Roman" w:eastAsia="Times New Roman" w:hAnsi="Times New Roman" w:cs="Calibri"/>
      <w:bCs/>
      <w:caps/>
      <w:sz w:val="32"/>
      <w:szCs w:val="32"/>
      <w:lang w:eastAsia="ar-SA"/>
    </w:rPr>
  </w:style>
  <w:style w:type="paragraph" w:styleId="28">
    <w:name w:val="toc 2"/>
    <w:basedOn w:val="a"/>
    <w:next w:val="a"/>
    <w:rsid w:val="00552019"/>
    <w:pPr>
      <w:spacing w:after="0" w:line="240" w:lineRule="auto"/>
      <w:ind w:left="280"/>
    </w:pPr>
    <w:rPr>
      <w:rFonts w:ascii="Calibri" w:eastAsia="Times New Roman" w:hAnsi="Calibri" w:cs="Calibri"/>
      <w:smallCaps/>
      <w:sz w:val="20"/>
      <w:szCs w:val="20"/>
      <w:lang w:eastAsia="ar-SA"/>
    </w:rPr>
  </w:style>
  <w:style w:type="paragraph" w:styleId="35">
    <w:name w:val="toc 3"/>
    <w:basedOn w:val="a"/>
    <w:next w:val="a"/>
    <w:rsid w:val="00552019"/>
    <w:pPr>
      <w:spacing w:after="0" w:line="240" w:lineRule="auto"/>
      <w:ind w:left="560"/>
    </w:pPr>
    <w:rPr>
      <w:rFonts w:ascii="Calibri" w:eastAsia="Times New Roman" w:hAnsi="Calibri" w:cs="Calibri"/>
      <w:i/>
      <w:iCs/>
      <w:sz w:val="20"/>
      <w:szCs w:val="20"/>
      <w:lang w:eastAsia="ar-SA"/>
    </w:rPr>
  </w:style>
  <w:style w:type="paragraph" w:styleId="41">
    <w:name w:val="toc 4"/>
    <w:basedOn w:val="a"/>
    <w:next w:val="a"/>
    <w:rsid w:val="00552019"/>
    <w:pPr>
      <w:spacing w:after="0" w:line="240" w:lineRule="auto"/>
      <w:ind w:left="840"/>
    </w:pPr>
    <w:rPr>
      <w:rFonts w:ascii="Calibri" w:eastAsia="Times New Roman" w:hAnsi="Calibri" w:cs="Calibri"/>
      <w:sz w:val="18"/>
      <w:szCs w:val="18"/>
      <w:lang w:eastAsia="ar-SA"/>
    </w:rPr>
  </w:style>
  <w:style w:type="paragraph" w:styleId="51">
    <w:name w:val="toc 5"/>
    <w:basedOn w:val="a"/>
    <w:next w:val="a"/>
    <w:rsid w:val="00552019"/>
    <w:pPr>
      <w:spacing w:after="0" w:line="240" w:lineRule="auto"/>
      <w:ind w:left="1120"/>
    </w:pPr>
    <w:rPr>
      <w:rFonts w:ascii="Calibri" w:eastAsia="Times New Roman" w:hAnsi="Calibri" w:cs="Calibri"/>
      <w:sz w:val="18"/>
      <w:szCs w:val="18"/>
      <w:lang w:eastAsia="ar-SA"/>
    </w:rPr>
  </w:style>
  <w:style w:type="paragraph" w:styleId="61">
    <w:name w:val="toc 6"/>
    <w:basedOn w:val="a"/>
    <w:next w:val="a"/>
    <w:rsid w:val="00552019"/>
    <w:pPr>
      <w:spacing w:after="0" w:line="240" w:lineRule="auto"/>
      <w:ind w:left="1400"/>
    </w:pPr>
    <w:rPr>
      <w:rFonts w:ascii="Calibri" w:eastAsia="Times New Roman" w:hAnsi="Calibri" w:cs="Calibri"/>
      <w:sz w:val="18"/>
      <w:szCs w:val="18"/>
      <w:lang w:eastAsia="ar-SA"/>
    </w:rPr>
  </w:style>
  <w:style w:type="paragraph" w:styleId="71">
    <w:name w:val="toc 7"/>
    <w:basedOn w:val="a"/>
    <w:next w:val="a"/>
    <w:rsid w:val="00552019"/>
    <w:pPr>
      <w:spacing w:after="0" w:line="240" w:lineRule="auto"/>
      <w:ind w:left="1680"/>
    </w:pPr>
    <w:rPr>
      <w:rFonts w:ascii="Calibri" w:eastAsia="Times New Roman" w:hAnsi="Calibri" w:cs="Calibri"/>
      <w:sz w:val="18"/>
      <w:szCs w:val="18"/>
      <w:lang w:eastAsia="ar-SA"/>
    </w:rPr>
  </w:style>
  <w:style w:type="paragraph" w:styleId="81">
    <w:name w:val="toc 8"/>
    <w:basedOn w:val="a"/>
    <w:next w:val="a"/>
    <w:rsid w:val="00552019"/>
    <w:pPr>
      <w:spacing w:after="0" w:line="240" w:lineRule="auto"/>
      <w:ind w:left="1960"/>
    </w:pPr>
    <w:rPr>
      <w:rFonts w:ascii="Calibri" w:eastAsia="Times New Roman" w:hAnsi="Calibri" w:cs="Calibri"/>
      <w:sz w:val="18"/>
      <w:szCs w:val="18"/>
      <w:lang w:eastAsia="ar-SA"/>
    </w:rPr>
  </w:style>
  <w:style w:type="paragraph" w:styleId="91">
    <w:name w:val="toc 9"/>
    <w:basedOn w:val="a"/>
    <w:next w:val="a"/>
    <w:rsid w:val="00552019"/>
    <w:pPr>
      <w:spacing w:after="0" w:line="240" w:lineRule="auto"/>
      <w:ind w:left="2240"/>
    </w:pPr>
    <w:rPr>
      <w:rFonts w:ascii="Calibri" w:eastAsia="Times New Roman" w:hAnsi="Calibri" w:cs="Calibri"/>
      <w:sz w:val="18"/>
      <w:szCs w:val="18"/>
      <w:lang w:eastAsia="ar-SA"/>
    </w:rPr>
  </w:style>
  <w:style w:type="paragraph" w:customStyle="1" w:styleId="ConsPlusCell">
    <w:name w:val="ConsPlusCell"/>
    <w:rsid w:val="00552019"/>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1f2">
    <w:name w:val="1 Заголовок"/>
    <w:basedOn w:val="1"/>
    <w:rsid w:val="00552019"/>
    <w:pPr>
      <w:keepLines w:val="0"/>
      <w:pageBreakBefore/>
      <w:suppressAutoHyphens/>
      <w:spacing w:before="0" w:after="240" w:line="288" w:lineRule="auto"/>
      <w:ind w:left="284"/>
    </w:pPr>
    <w:rPr>
      <w:kern w:val="1"/>
      <w:szCs w:val="32"/>
    </w:rPr>
  </w:style>
  <w:style w:type="paragraph" w:customStyle="1" w:styleId="1f3">
    <w:name w:val="Вертикальный отступ 1"/>
    <w:basedOn w:val="a"/>
    <w:rsid w:val="00552019"/>
    <w:pPr>
      <w:spacing w:after="0" w:line="240" w:lineRule="auto"/>
      <w:jc w:val="center"/>
    </w:pPr>
    <w:rPr>
      <w:rFonts w:ascii="Times New Roman" w:eastAsia="Times New Roman" w:hAnsi="Times New Roman" w:cs="Calibri"/>
      <w:sz w:val="28"/>
      <w:szCs w:val="20"/>
      <w:lang w:val="en-US" w:eastAsia="ar-SA"/>
    </w:rPr>
  </w:style>
  <w:style w:type="paragraph" w:customStyle="1" w:styleId="ConsPlusNonformat">
    <w:name w:val="ConsPlusNonformat"/>
    <w:rsid w:val="00552019"/>
    <w:pPr>
      <w:widowControl w:val="0"/>
      <w:suppressAutoHyphens/>
      <w:autoSpaceDE w:val="0"/>
      <w:spacing w:after="0" w:line="240" w:lineRule="auto"/>
    </w:pPr>
    <w:rPr>
      <w:rFonts w:ascii="Courier New" w:eastAsia="Times New Roman" w:hAnsi="Courier New" w:cs="Courier New"/>
      <w:sz w:val="20"/>
      <w:szCs w:val="20"/>
      <w:lang w:eastAsia="ar-SA"/>
    </w:rPr>
  </w:style>
  <w:style w:type="paragraph" w:styleId="HTML0">
    <w:name w:val="HTML Preformatted"/>
    <w:basedOn w:val="a"/>
    <w:link w:val="HTML2"/>
    <w:rsid w:val="0055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alibri"/>
      <w:sz w:val="20"/>
      <w:szCs w:val="20"/>
      <w:lang w:eastAsia="ar-SA"/>
    </w:rPr>
  </w:style>
  <w:style w:type="character" w:customStyle="1" w:styleId="HTML2">
    <w:name w:val="Стандартный HTML Знак2"/>
    <w:basedOn w:val="a0"/>
    <w:link w:val="HTML0"/>
    <w:rsid w:val="00552019"/>
    <w:rPr>
      <w:rFonts w:ascii="Courier New" w:eastAsia="Times New Roman" w:hAnsi="Courier New" w:cs="Calibri"/>
      <w:sz w:val="20"/>
      <w:szCs w:val="20"/>
      <w:lang w:eastAsia="ar-SA"/>
    </w:rPr>
  </w:style>
  <w:style w:type="paragraph" w:customStyle="1" w:styleId="1f4">
    <w:name w:val="Текст1"/>
    <w:basedOn w:val="a"/>
    <w:rsid w:val="00552019"/>
    <w:pPr>
      <w:spacing w:after="0" w:line="240" w:lineRule="auto"/>
    </w:pPr>
    <w:rPr>
      <w:rFonts w:ascii="Courier New" w:eastAsia="Times New Roman" w:hAnsi="Courier New" w:cs="Calibri"/>
      <w:sz w:val="20"/>
      <w:szCs w:val="20"/>
      <w:lang w:eastAsia="ar-SA"/>
    </w:rPr>
  </w:style>
  <w:style w:type="paragraph" w:customStyle="1" w:styleId="1f5">
    <w:name w:val="Стиль1"/>
    <w:rsid w:val="00552019"/>
    <w:pPr>
      <w:widowControl w:val="0"/>
      <w:suppressAutoHyphens/>
      <w:spacing w:after="0" w:line="240" w:lineRule="auto"/>
    </w:pPr>
    <w:rPr>
      <w:rFonts w:ascii="Times New Roman" w:eastAsia="Times New Roman" w:hAnsi="Times New Roman" w:cs="Calibri"/>
      <w:sz w:val="28"/>
      <w:szCs w:val="20"/>
      <w:lang w:eastAsia="ar-SA"/>
    </w:rPr>
  </w:style>
  <w:style w:type="paragraph" w:styleId="affb">
    <w:name w:val="List Paragraph"/>
    <w:basedOn w:val="a"/>
    <w:qFormat/>
    <w:rsid w:val="00552019"/>
    <w:pPr>
      <w:spacing w:after="0" w:line="360" w:lineRule="atLeast"/>
      <w:ind w:left="720"/>
      <w:jc w:val="both"/>
    </w:pPr>
    <w:rPr>
      <w:rFonts w:ascii="Times New Roman CYR" w:eastAsia="Times New Roman" w:hAnsi="Times New Roman CYR" w:cs="Calibri"/>
      <w:sz w:val="28"/>
      <w:szCs w:val="20"/>
      <w:lang w:eastAsia="ar-SA"/>
    </w:rPr>
  </w:style>
  <w:style w:type="paragraph" w:styleId="affc">
    <w:name w:val="Normal (Web)"/>
    <w:basedOn w:val="a"/>
    <w:uiPriority w:val="99"/>
    <w:rsid w:val="00552019"/>
    <w:pPr>
      <w:spacing w:before="280" w:after="280" w:line="240" w:lineRule="auto"/>
    </w:pPr>
    <w:rPr>
      <w:rFonts w:ascii="Times New Roman" w:eastAsia="Times New Roman" w:hAnsi="Times New Roman" w:cs="Calibri"/>
      <w:sz w:val="24"/>
      <w:szCs w:val="24"/>
      <w:lang w:eastAsia="ar-SA"/>
    </w:rPr>
  </w:style>
  <w:style w:type="paragraph" w:styleId="affd">
    <w:name w:val="Balloon Text"/>
    <w:basedOn w:val="a"/>
    <w:link w:val="29"/>
    <w:uiPriority w:val="99"/>
    <w:rsid w:val="00552019"/>
    <w:pPr>
      <w:spacing w:after="0" w:line="240" w:lineRule="auto"/>
      <w:jc w:val="both"/>
    </w:pPr>
    <w:rPr>
      <w:rFonts w:ascii="Tahoma" w:eastAsia="Times New Roman" w:hAnsi="Tahoma" w:cs="Calibri"/>
      <w:sz w:val="16"/>
      <w:szCs w:val="16"/>
      <w:lang w:eastAsia="ar-SA"/>
    </w:rPr>
  </w:style>
  <w:style w:type="character" w:customStyle="1" w:styleId="29">
    <w:name w:val="Текст выноски Знак2"/>
    <w:basedOn w:val="a0"/>
    <w:link w:val="affd"/>
    <w:uiPriority w:val="99"/>
    <w:rsid w:val="00552019"/>
    <w:rPr>
      <w:rFonts w:ascii="Tahoma" w:eastAsia="Times New Roman" w:hAnsi="Tahoma" w:cs="Calibri"/>
      <w:sz w:val="16"/>
      <w:szCs w:val="16"/>
      <w:lang w:eastAsia="ar-SA"/>
    </w:rPr>
  </w:style>
  <w:style w:type="paragraph" w:customStyle="1" w:styleId="1f6">
    <w:name w:val="Абзац списка1"/>
    <w:basedOn w:val="a"/>
    <w:rsid w:val="00552019"/>
    <w:pPr>
      <w:ind w:left="720"/>
    </w:pPr>
    <w:rPr>
      <w:rFonts w:ascii="Times New Roman" w:eastAsia="Times New Roman" w:hAnsi="Times New Roman" w:cs="Calibri"/>
      <w:sz w:val="24"/>
      <w:szCs w:val="24"/>
      <w:lang w:eastAsia="ar-SA"/>
    </w:rPr>
  </w:style>
  <w:style w:type="paragraph" w:customStyle="1" w:styleId="1f7">
    <w:name w:val="Обычный1"/>
    <w:rsid w:val="00552019"/>
    <w:pPr>
      <w:widowControl w:val="0"/>
      <w:suppressAutoHyphens/>
      <w:spacing w:after="0" w:line="259" w:lineRule="auto"/>
      <w:ind w:firstLine="580"/>
      <w:jc w:val="both"/>
    </w:pPr>
    <w:rPr>
      <w:rFonts w:ascii="Times New Roman" w:eastAsia="Times New Roman" w:hAnsi="Times New Roman" w:cs="Calibri"/>
      <w:sz w:val="28"/>
      <w:szCs w:val="20"/>
      <w:lang w:eastAsia="ar-SA"/>
    </w:rPr>
  </w:style>
  <w:style w:type="paragraph" w:customStyle="1" w:styleId="affe">
    <w:name w:val="Таблица"/>
    <w:basedOn w:val="a"/>
    <w:rsid w:val="00552019"/>
    <w:pPr>
      <w:spacing w:after="0" w:line="240" w:lineRule="auto"/>
      <w:jc w:val="center"/>
    </w:pPr>
    <w:rPr>
      <w:rFonts w:ascii="Times New Roman" w:eastAsia="Calibri" w:hAnsi="Times New Roman" w:cs="Calibri"/>
      <w:b/>
      <w:sz w:val="28"/>
      <w:szCs w:val="28"/>
      <w:lang w:eastAsia="ar-SA"/>
    </w:rPr>
  </w:style>
  <w:style w:type="paragraph" w:customStyle="1" w:styleId="221">
    <w:name w:val="Основной текст 22"/>
    <w:basedOn w:val="a"/>
    <w:rsid w:val="00552019"/>
    <w:pPr>
      <w:spacing w:after="120" w:line="480" w:lineRule="auto"/>
    </w:pPr>
    <w:rPr>
      <w:rFonts w:ascii="Times New Roman" w:eastAsia="Times New Roman" w:hAnsi="Times New Roman" w:cs="Calibri"/>
      <w:sz w:val="24"/>
      <w:szCs w:val="24"/>
      <w:lang w:eastAsia="ar-SA"/>
    </w:rPr>
  </w:style>
  <w:style w:type="paragraph" w:customStyle="1" w:styleId="1f8">
    <w:name w:val="Текст примечания1"/>
    <w:basedOn w:val="a"/>
    <w:rsid w:val="00552019"/>
    <w:pPr>
      <w:spacing w:after="0" w:line="240" w:lineRule="auto"/>
    </w:pPr>
    <w:rPr>
      <w:rFonts w:ascii="Times New Roman" w:eastAsia="Times New Roman" w:hAnsi="Times New Roman" w:cs="Calibri"/>
      <w:sz w:val="20"/>
      <w:szCs w:val="20"/>
      <w:lang w:eastAsia="ar-SA"/>
    </w:rPr>
  </w:style>
  <w:style w:type="paragraph" w:customStyle="1" w:styleId="afff">
    <w:name w:val="Стандарт"/>
    <w:basedOn w:val="a"/>
    <w:rsid w:val="00552019"/>
    <w:pPr>
      <w:spacing w:after="0" w:line="360" w:lineRule="auto"/>
    </w:pPr>
    <w:rPr>
      <w:rFonts w:ascii="Times New Roman" w:eastAsia="Calibri" w:hAnsi="Times New Roman" w:cs="Calibri"/>
      <w:sz w:val="28"/>
      <w:szCs w:val="28"/>
      <w:lang w:eastAsia="ar-SA"/>
    </w:rPr>
  </w:style>
  <w:style w:type="paragraph" w:customStyle="1" w:styleId="310">
    <w:name w:val="Основной текст 31"/>
    <w:basedOn w:val="a"/>
    <w:rsid w:val="00552019"/>
    <w:pPr>
      <w:spacing w:after="120" w:line="240" w:lineRule="auto"/>
      <w:jc w:val="both"/>
    </w:pPr>
    <w:rPr>
      <w:rFonts w:ascii="Times New Roman CYR" w:eastAsia="Times New Roman" w:hAnsi="Times New Roman CYR" w:cs="Calibri"/>
      <w:sz w:val="16"/>
      <w:szCs w:val="16"/>
      <w:lang w:eastAsia="ar-SA"/>
    </w:rPr>
  </w:style>
  <w:style w:type="paragraph" w:styleId="afff0">
    <w:name w:val="Subtitle"/>
    <w:basedOn w:val="a"/>
    <w:next w:val="aff3"/>
    <w:link w:val="2a"/>
    <w:qFormat/>
    <w:rsid w:val="00552019"/>
    <w:pPr>
      <w:spacing w:after="0" w:line="240" w:lineRule="auto"/>
      <w:jc w:val="center"/>
    </w:pPr>
    <w:rPr>
      <w:rFonts w:ascii="Calibri" w:eastAsia="Calibri" w:hAnsi="Calibri" w:cs="Calibri"/>
      <w:b/>
      <w:bCs/>
      <w:iCs/>
      <w:kern w:val="1"/>
      <w:sz w:val="28"/>
      <w:szCs w:val="28"/>
      <w:lang w:eastAsia="ar-SA"/>
    </w:rPr>
  </w:style>
  <w:style w:type="character" w:customStyle="1" w:styleId="2a">
    <w:name w:val="Подзаголовок Знак2"/>
    <w:basedOn w:val="a0"/>
    <w:link w:val="afff0"/>
    <w:rsid w:val="00552019"/>
    <w:rPr>
      <w:rFonts w:ascii="Calibri" w:eastAsia="Calibri" w:hAnsi="Calibri" w:cs="Calibri"/>
      <w:b/>
      <w:bCs/>
      <w:iCs/>
      <w:kern w:val="1"/>
      <w:sz w:val="28"/>
      <w:szCs w:val="28"/>
      <w:lang w:eastAsia="ar-SA"/>
    </w:rPr>
  </w:style>
  <w:style w:type="paragraph" w:customStyle="1" w:styleId="311">
    <w:name w:val="Основной текст с отступом 31"/>
    <w:basedOn w:val="a"/>
    <w:rsid w:val="00552019"/>
    <w:pPr>
      <w:spacing w:after="120" w:line="240" w:lineRule="auto"/>
      <w:ind w:left="283"/>
      <w:jc w:val="both"/>
    </w:pPr>
    <w:rPr>
      <w:rFonts w:ascii="Times New Roman CYR" w:eastAsia="Calibri" w:hAnsi="Times New Roman CYR" w:cs="Calibri"/>
      <w:sz w:val="16"/>
      <w:szCs w:val="16"/>
      <w:lang w:eastAsia="ar-SA"/>
    </w:rPr>
  </w:style>
  <w:style w:type="paragraph" w:customStyle="1" w:styleId="214">
    <w:name w:val="Основной текст 21"/>
    <w:basedOn w:val="a"/>
    <w:rsid w:val="00552019"/>
    <w:pPr>
      <w:overflowPunct w:val="0"/>
      <w:autoSpaceDE w:val="0"/>
      <w:spacing w:after="0" w:line="240" w:lineRule="auto"/>
      <w:ind w:firstLine="720"/>
      <w:jc w:val="both"/>
      <w:textAlignment w:val="baseline"/>
    </w:pPr>
    <w:rPr>
      <w:rFonts w:ascii="Times New Roman" w:eastAsia="Times New Roman" w:hAnsi="Times New Roman" w:cs="Calibri"/>
      <w:sz w:val="24"/>
      <w:szCs w:val="20"/>
      <w:lang w:eastAsia="ar-SA"/>
    </w:rPr>
  </w:style>
  <w:style w:type="paragraph" w:customStyle="1" w:styleId="Normal1">
    <w:name w:val="Normal1"/>
    <w:rsid w:val="00552019"/>
    <w:pPr>
      <w:widowControl w:val="0"/>
      <w:suppressAutoHyphens/>
      <w:spacing w:after="0" w:line="259" w:lineRule="auto"/>
      <w:ind w:firstLine="580"/>
      <w:jc w:val="both"/>
    </w:pPr>
    <w:rPr>
      <w:rFonts w:ascii="Times New Roman" w:eastAsia="Times New Roman" w:hAnsi="Times New Roman" w:cs="Calibri"/>
      <w:sz w:val="28"/>
      <w:szCs w:val="20"/>
      <w:lang w:eastAsia="ar-SA"/>
    </w:rPr>
  </w:style>
  <w:style w:type="paragraph" w:customStyle="1" w:styleId="afff1">
    <w:name w:val="Ст. без интервала"/>
    <w:basedOn w:val="a4"/>
    <w:rsid w:val="00552019"/>
    <w:pPr>
      <w:suppressAutoHyphens/>
      <w:ind w:firstLine="709"/>
      <w:jc w:val="both"/>
    </w:pPr>
    <w:rPr>
      <w:rFonts w:eastAsia="Calibri" w:cs="Calibri"/>
      <w:sz w:val="28"/>
      <w:szCs w:val="28"/>
      <w:lang w:eastAsia="ar-SA"/>
    </w:rPr>
  </w:style>
  <w:style w:type="paragraph" w:customStyle="1" w:styleId="Default">
    <w:name w:val="Default"/>
    <w:rsid w:val="00552019"/>
    <w:pPr>
      <w:suppressAutoHyphens/>
      <w:autoSpaceDE w:val="0"/>
      <w:spacing w:after="0" w:line="240" w:lineRule="auto"/>
    </w:pPr>
    <w:rPr>
      <w:rFonts w:ascii="Times New Roman" w:eastAsia="Times New Roman" w:hAnsi="Times New Roman" w:cs="Calibri"/>
      <w:color w:val="000000"/>
      <w:sz w:val="24"/>
      <w:szCs w:val="24"/>
      <w:lang w:eastAsia="ar-SA"/>
    </w:rPr>
  </w:style>
  <w:style w:type="paragraph" w:customStyle="1" w:styleId="dash0410043104370430044600200441043f04380441043a0430">
    <w:name w:val="dash0410_0431_0437_0430_0446_0020_0441_043f_0438_0441_043a_0430"/>
    <w:basedOn w:val="a"/>
    <w:rsid w:val="00552019"/>
    <w:pPr>
      <w:spacing w:before="280" w:after="280" w:line="240" w:lineRule="auto"/>
    </w:pPr>
    <w:rPr>
      <w:rFonts w:ascii="Times New Roman" w:eastAsia="Times New Roman" w:hAnsi="Times New Roman" w:cs="Calibri"/>
      <w:sz w:val="24"/>
      <w:szCs w:val="24"/>
      <w:lang w:eastAsia="ar-SA"/>
    </w:rPr>
  </w:style>
  <w:style w:type="paragraph" w:customStyle="1" w:styleId="ConsPlusNormal">
    <w:name w:val="ConsPlusNormal"/>
    <w:rsid w:val="00552019"/>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ff2">
    <w:name w:val="Знак"/>
    <w:basedOn w:val="a"/>
    <w:rsid w:val="00552019"/>
    <w:pPr>
      <w:widowControl w:val="0"/>
      <w:spacing w:after="160" w:line="240" w:lineRule="exact"/>
      <w:jc w:val="right"/>
    </w:pPr>
    <w:rPr>
      <w:rFonts w:ascii="Times New Roman" w:eastAsia="Times New Roman" w:hAnsi="Times New Roman" w:cs="Calibri"/>
      <w:sz w:val="20"/>
      <w:szCs w:val="20"/>
      <w:lang w:val="en-GB" w:eastAsia="ar-SA"/>
    </w:rPr>
  </w:style>
  <w:style w:type="paragraph" w:customStyle="1" w:styleId="ConsPlusTitle">
    <w:name w:val="ConsPlusTitle"/>
    <w:rsid w:val="00552019"/>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1f9">
    <w:name w:val="Знак1 Знак Знак Знак Знак Знак Знак"/>
    <w:basedOn w:val="a"/>
    <w:rsid w:val="00552019"/>
    <w:pPr>
      <w:spacing w:after="160" w:line="240" w:lineRule="exact"/>
    </w:pPr>
    <w:rPr>
      <w:rFonts w:ascii="Verdana" w:eastAsia="Times New Roman" w:hAnsi="Verdana" w:cs="Calibri"/>
      <w:sz w:val="24"/>
      <w:szCs w:val="24"/>
      <w:lang w:val="en-US" w:eastAsia="ar-SA"/>
    </w:rPr>
  </w:style>
  <w:style w:type="paragraph" w:customStyle="1" w:styleId="Point">
    <w:name w:val="Point"/>
    <w:basedOn w:val="a"/>
    <w:rsid w:val="00552019"/>
    <w:pPr>
      <w:spacing w:before="120" w:after="0" w:line="288" w:lineRule="auto"/>
      <w:ind w:firstLine="720"/>
      <w:jc w:val="both"/>
    </w:pPr>
    <w:rPr>
      <w:rFonts w:ascii="Calibri" w:eastAsia="Calibri" w:hAnsi="Calibri" w:cs="Calibri"/>
      <w:sz w:val="24"/>
      <w:szCs w:val="24"/>
      <w:lang w:eastAsia="ar-SA"/>
    </w:rPr>
  </w:style>
  <w:style w:type="paragraph" w:customStyle="1" w:styleId="BodyText22">
    <w:name w:val="Body Text 22"/>
    <w:basedOn w:val="a"/>
    <w:rsid w:val="00552019"/>
    <w:pPr>
      <w:spacing w:after="0" w:line="240" w:lineRule="auto"/>
      <w:ind w:firstLine="709"/>
      <w:jc w:val="both"/>
    </w:pPr>
    <w:rPr>
      <w:rFonts w:ascii="Times New Roman" w:eastAsia="Times New Roman" w:hAnsi="Times New Roman" w:cs="Calibri"/>
      <w:sz w:val="24"/>
      <w:szCs w:val="20"/>
      <w:lang w:eastAsia="ar-SA"/>
    </w:rPr>
  </w:style>
  <w:style w:type="paragraph" w:customStyle="1" w:styleId="ConsNormal">
    <w:name w:val="ConsNormal"/>
    <w:rsid w:val="00552019"/>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BodyText21">
    <w:name w:val="Body Text 2.Основной текст 1"/>
    <w:basedOn w:val="a"/>
    <w:rsid w:val="00552019"/>
    <w:pPr>
      <w:spacing w:after="0" w:line="240" w:lineRule="auto"/>
      <w:ind w:firstLine="720"/>
      <w:jc w:val="both"/>
    </w:pPr>
    <w:rPr>
      <w:rFonts w:ascii="Times New Roman" w:eastAsia="Times New Roman" w:hAnsi="Times New Roman" w:cs="Calibri"/>
      <w:sz w:val="28"/>
      <w:szCs w:val="20"/>
      <w:lang w:eastAsia="ar-SA"/>
    </w:rPr>
  </w:style>
  <w:style w:type="paragraph" w:styleId="afff3">
    <w:name w:val="Title"/>
    <w:basedOn w:val="a"/>
    <w:next w:val="afff0"/>
    <w:link w:val="afff4"/>
    <w:qFormat/>
    <w:rsid w:val="00552019"/>
    <w:pPr>
      <w:spacing w:after="0" w:line="240" w:lineRule="auto"/>
      <w:jc w:val="center"/>
    </w:pPr>
    <w:rPr>
      <w:rFonts w:ascii="Times New Roman" w:eastAsia="Times New Roman" w:hAnsi="Times New Roman" w:cs="Calibri"/>
      <w:b/>
      <w:sz w:val="28"/>
      <w:szCs w:val="20"/>
      <w:lang w:eastAsia="ar-SA"/>
    </w:rPr>
  </w:style>
  <w:style w:type="character" w:customStyle="1" w:styleId="afff4">
    <w:name w:val="Заголовок Знак"/>
    <w:basedOn w:val="a0"/>
    <w:link w:val="afff3"/>
    <w:rsid w:val="00552019"/>
    <w:rPr>
      <w:rFonts w:ascii="Times New Roman" w:eastAsia="Times New Roman" w:hAnsi="Times New Roman" w:cs="Calibri"/>
      <w:b/>
      <w:sz w:val="28"/>
      <w:szCs w:val="20"/>
      <w:lang w:eastAsia="ar-SA"/>
    </w:rPr>
  </w:style>
  <w:style w:type="paragraph" w:customStyle="1" w:styleId="afff5">
    <w:name w:val="Скобки буквы"/>
    <w:basedOn w:val="a"/>
    <w:rsid w:val="00552019"/>
    <w:pPr>
      <w:tabs>
        <w:tab w:val="left" w:pos="360"/>
      </w:tabs>
      <w:spacing w:after="0" w:line="240" w:lineRule="auto"/>
      <w:ind w:left="360" w:hanging="360"/>
    </w:pPr>
    <w:rPr>
      <w:rFonts w:ascii="Times New Roman" w:eastAsia="Times New Roman" w:hAnsi="Times New Roman" w:cs="Calibri"/>
      <w:sz w:val="20"/>
      <w:szCs w:val="20"/>
      <w:lang w:eastAsia="ar-SA"/>
    </w:rPr>
  </w:style>
  <w:style w:type="paragraph" w:customStyle="1" w:styleId="afff6">
    <w:name w:val="Заголовок текста"/>
    <w:rsid w:val="00552019"/>
    <w:pPr>
      <w:suppressAutoHyphens/>
      <w:spacing w:after="240" w:line="240" w:lineRule="auto"/>
      <w:jc w:val="center"/>
    </w:pPr>
    <w:rPr>
      <w:rFonts w:ascii="Times New Roman" w:eastAsia="Times New Roman" w:hAnsi="Times New Roman" w:cs="Calibri"/>
      <w:b/>
      <w:sz w:val="27"/>
      <w:szCs w:val="20"/>
      <w:lang w:eastAsia="ar-SA"/>
    </w:rPr>
  </w:style>
  <w:style w:type="paragraph" w:customStyle="1" w:styleId="afff7">
    <w:name w:val="Нумерованный абзац"/>
    <w:rsid w:val="00552019"/>
    <w:pPr>
      <w:tabs>
        <w:tab w:val="left" w:pos="1134"/>
      </w:tabs>
      <w:suppressAutoHyphens/>
      <w:spacing w:before="240" w:after="0" w:line="240" w:lineRule="auto"/>
      <w:ind w:left="360" w:hanging="360"/>
      <w:jc w:val="both"/>
    </w:pPr>
    <w:rPr>
      <w:rFonts w:ascii="Times New Roman" w:eastAsia="Times New Roman" w:hAnsi="Times New Roman" w:cs="Calibri"/>
      <w:sz w:val="28"/>
      <w:szCs w:val="20"/>
      <w:lang w:eastAsia="ar-SA"/>
    </w:rPr>
  </w:style>
  <w:style w:type="paragraph" w:customStyle="1" w:styleId="1fa">
    <w:name w:val="Маркированный список1"/>
    <w:basedOn w:val="aff3"/>
    <w:rsid w:val="00552019"/>
    <w:pPr>
      <w:tabs>
        <w:tab w:val="left" w:pos="360"/>
      </w:tabs>
      <w:suppressAutoHyphens/>
      <w:ind w:left="1080" w:hanging="180"/>
      <w:jc w:val="both"/>
    </w:pPr>
    <w:rPr>
      <w:b w:val="0"/>
      <w:sz w:val="24"/>
      <w:szCs w:val="24"/>
      <w:u w:val="none"/>
    </w:rPr>
  </w:style>
  <w:style w:type="paragraph" w:styleId="afff8">
    <w:name w:val="endnote text"/>
    <w:basedOn w:val="a"/>
    <w:link w:val="1fb"/>
    <w:rsid w:val="00552019"/>
    <w:pPr>
      <w:spacing w:after="0" w:line="240" w:lineRule="auto"/>
    </w:pPr>
    <w:rPr>
      <w:rFonts w:ascii="Times New Roman" w:eastAsia="Times New Roman" w:hAnsi="Times New Roman" w:cs="Calibri"/>
      <w:sz w:val="20"/>
      <w:szCs w:val="20"/>
      <w:lang w:eastAsia="ar-SA"/>
    </w:rPr>
  </w:style>
  <w:style w:type="character" w:customStyle="1" w:styleId="1fb">
    <w:name w:val="Текст концевой сноски Знак1"/>
    <w:basedOn w:val="a0"/>
    <w:link w:val="afff8"/>
    <w:rsid w:val="00552019"/>
    <w:rPr>
      <w:rFonts w:ascii="Times New Roman" w:eastAsia="Times New Roman" w:hAnsi="Times New Roman" w:cs="Calibri"/>
      <w:sz w:val="20"/>
      <w:szCs w:val="20"/>
      <w:lang w:eastAsia="ar-SA"/>
    </w:rPr>
  </w:style>
  <w:style w:type="paragraph" w:customStyle="1" w:styleId="1fc">
    <w:name w:val="Схема документа1"/>
    <w:basedOn w:val="a"/>
    <w:rsid w:val="00552019"/>
    <w:pPr>
      <w:spacing w:after="0" w:line="240" w:lineRule="auto"/>
    </w:pPr>
    <w:rPr>
      <w:rFonts w:ascii="Tahoma" w:eastAsia="Times New Roman" w:hAnsi="Tahoma" w:cs="Calibri"/>
      <w:sz w:val="16"/>
      <w:szCs w:val="16"/>
      <w:lang w:eastAsia="ar-SA"/>
    </w:rPr>
  </w:style>
  <w:style w:type="paragraph" w:styleId="afff9">
    <w:name w:val="annotation text"/>
    <w:basedOn w:val="a"/>
    <w:link w:val="1fd"/>
    <w:uiPriority w:val="99"/>
    <w:semiHidden/>
    <w:unhideWhenUsed/>
    <w:rsid w:val="00552019"/>
    <w:pPr>
      <w:spacing w:line="240" w:lineRule="auto"/>
    </w:pPr>
    <w:rPr>
      <w:sz w:val="20"/>
      <w:szCs w:val="20"/>
    </w:rPr>
  </w:style>
  <w:style w:type="character" w:customStyle="1" w:styleId="1fd">
    <w:name w:val="Текст примечания Знак1"/>
    <w:basedOn w:val="a0"/>
    <w:link w:val="afff9"/>
    <w:uiPriority w:val="99"/>
    <w:semiHidden/>
    <w:rsid w:val="00552019"/>
    <w:rPr>
      <w:sz w:val="20"/>
      <w:szCs w:val="20"/>
    </w:rPr>
  </w:style>
  <w:style w:type="paragraph" w:styleId="afffa">
    <w:name w:val="annotation subject"/>
    <w:basedOn w:val="1f8"/>
    <w:next w:val="1f8"/>
    <w:link w:val="1fe"/>
    <w:rsid w:val="00552019"/>
    <w:rPr>
      <w:b/>
      <w:bCs/>
    </w:rPr>
  </w:style>
  <w:style w:type="character" w:customStyle="1" w:styleId="1fe">
    <w:name w:val="Тема примечания Знак1"/>
    <w:basedOn w:val="1fd"/>
    <w:link w:val="afffa"/>
    <w:rsid w:val="00552019"/>
    <w:rPr>
      <w:rFonts w:ascii="Times New Roman" w:eastAsia="Times New Roman" w:hAnsi="Times New Roman" w:cs="Calibri"/>
      <w:b/>
      <w:bCs/>
      <w:sz w:val="20"/>
      <w:szCs w:val="20"/>
      <w:lang w:eastAsia="ar-SA"/>
    </w:rPr>
  </w:style>
  <w:style w:type="paragraph" w:customStyle="1" w:styleId="xl35">
    <w:name w:val="xl35"/>
    <w:basedOn w:val="a"/>
    <w:rsid w:val="00552019"/>
    <w:pPr>
      <w:pBdr>
        <w:top w:val="single" w:sz="8" w:space="0" w:color="000000"/>
        <w:left w:val="single" w:sz="8" w:space="0" w:color="000000"/>
        <w:right w:val="single" w:sz="8" w:space="0" w:color="000000"/>
      </w:pBdr>
      <w:spacing w:before="280" w:after="280" w:line="240" w:lineRule="auto"/>
      <w:jc w:val="right"/>
    </w:pPr>
    <w:rPr>
      <w:rFonts w:ascii="Times New Roman" w:eastAsia="Times New Roman" w:hAnsi="Times New Roman" w:cs="Calibri"/>
      <w:color w:val="000000"/>
      <w:sz w:val="24"/>
      <w:szCs w:val="24"/>
      <w:lang w:eastAsia="ar-SA"/>
    </w:rPr>
  </w:style>
  <w:style w:type="paragraph" w:customStyle="1" w:styleId="xl32">
    <w:name w:val="xl32"/>
    <w:basedOn w:val="a"/>
    <w:rsid w:val="00552019"/>
    <w:pPr>
      <w:pBdr>
        <w:bottom w:val="single" w:sz="8" w:space="0" w:color="000000"/>
        <w:right w:val="single" w:sz="8" w:space="0" w:color="000000"/>
      </w:pBdr>
      <w:spacing w:before="280" w:after="280" w:line="240" w:lineRule="auto"/>
      <w:jc w:val="right"/>
      <w:textAlignment w:val="top"/>
    </w:pPr>
    <w:rPr>
      <w:rFonts w:ascii="Times New Roman" w:eastAsia="Times New Roman" w:hAnsi="Times New Roman" w:cs="Calibri"/>
      <w:sz w:val="24"/>
      <w:szCs w:val="24"/>
      <w:lang w:eastAsia="ar-SA"/>
    </w:rPr>
  </w:style>
  <w:style w:type="paragraph" w:customStyle="1" w:styleId="312">
    <w:name w:val="Основной текст (3)1"/>
    <w:basedOn w:val="a"/>
    <w:rsid w:val="00552019"/>
    <w:pPr>
      <w:shd w:val="clear" w:color="auto" w:fill="FFFFFF"/>
      <w:spacing w:after="0" w:line="240" w:lineRule="atLeast"/>
    </w:pPr>
    <w:rPr>
      <w:rFonts w:ascii="Times New Roman" w:eastAsia="Times New Roman" w:hAnsi="Times New Roman" w:cs="Calibri"/>
      <w:b/>
      <w:bCs/>
      <w:lang w:eastAsia="ar-SA"/>
    </w:rPr>
  </w:style>
  <w:style w:type="paragraph" w:customStyle="1" w:styleId="314">
    <w:name w:val="Основной текст с отступом 3 + 14 пт"/>
    <w:basedOn w:val="311"/>
    <w:rsid w:val="00552019"/>
    <w:pPr>
      <w:ind w:left="0" w:firstLine="540"/>
    </w:pPr>
    <w:rPr>
      <w:rFonts w:ascii="Times New Roman" w:eastAsia="Times New Roman" w:hAnsi="Times New Roman"/>
      <w:bCs/>
      <w:sz w:val="28"/>
      <w:szCs w:val="28"/>
    </w:rPr>
  </w:style>
  <w:style w:type="paragraph" w:customStyle="1" w:styleId="TimesNewRoman">
    <w:name w:val="Times New Roman"/>
    <w:basedOn w:val="a"/>
    <w:rsid w:val="00552019"/>
    <w:pPr>
      <w:suppressAutoHyphens/>
    </w:pPr>
    <w:rPr>
      <w:rFonts w:ascii="Times New Roman" w:eastAsia="Times New Roman" w:hAnsi="Times New Roman" w:cs="Calibri"/>
      <w:sz w:val="28"/>
      <w:lang w:eastAsia="ar-SA"/>
    </w:rPr>
  </w:style>
  <w:style w:type="paragraph" w:customStyle="1" w:styleId="afffb">
    <w:name w:val="Ст. без инт."/>
    <w:basedOn w:val="a"/>
    <w:rsid w:val="00552019"/>
    <w:pPr>
      <w:spacing w:after="0" w:line="240" w:lineRule="auto"/>
      <w:jc w:val="both"/>
    </w:pPr>
    <w:rPr>
      <w:rFonts w:ascii="Calibri" w:eastAsia="Calibri" w:hAnsi="Calibri" w:cs="Calibri"/>
      <w:sz w:val="28"/>
      <w:szCs w:val="28"/>
      <w:lang w:eastAsia="ar-SA"/>
    </w:rPr>
  </w:style>
  <w:style w:type="paragraph" w:customStyle="1" w:styleId="Style3">
    <w:name w:val="Style3"/>
    <w:basedOn w:val="a"/>
    <w:rsid w:val="00552019"/>
    <w:pPr>
      <w:widowControl w:val="0"/>
      <w:autoSpaceDE w:val="0"/>
      <w:spacing w:after="0" w:line="322" w:lineRule="exact"/>
      <w:ind w:firstLine="706"/>
      <w:jc w:val="both"/>
    </w:pPr>
    <w:rPr>
      <w:rFonts w:ascii="Times New Roman" w:eastAsia="Times New Roman" w:hAnsi="Times New Roman" w:cs="Calibri"/>
      <w:sz w:val="24"/>
      <w:szCs w:val="24"/>
      <w:lang w:eastAsia="ar-SA"/>
    </w:rPr>
  </w:style>
  <w:style w:type="paragraph" w:customStyle="1" w:styleId="afffc">
    <w:name w:val="Нормальный (таблица)"/>
    <w:basedOn w:val="a"/>
    <w:next w:val="a"/>
    <w:uiPriority w:val="99"/>
    <w:rsid w:val="00552019"/>
    <w:pPr>
      <w:autoSpaceDE w:val="0"/>
      <w:spacing w:after="0" w:line="240" w:lineRule="auto"/>
      <w:jc w:val="both"/>
    </w:pPr>
    <w:rPr>
      <w:rFonts w:ascii="Arial" w:eastAsia="Times New Roman" w:hAnsi="Arial" w:cs="Calibri"/>
      <w:sz w:val="24"/>
      <w:szCs w:val="24"/>
      <w:lang w:eastAsia="ar-SA"/>
    </w:rPr>
  </w:style>
  <w:style w:type="paragraph" w:customStyle="1" w:styleId="afffd">
    <w:name w:val="Прижатый влево"/>
    <w:basedOn w:val="a"/>
    <w:next w:val="a"/>
    <w:uiPriority w:val="99"/>
    <w:rsid w:val="00552019"/>
    <w:pPr>
      <w:autoSpaceDE w:val="0"/>
      <w:spacing w:after="0" w:line="240" w:lineRule="auto"/>
    </w:pPr>
    <w:rPr>
      <w:rFonts w:ascii="Arial" w:eastAsia="Times New Roman" w:hAnsi="Arial" w:cs="Calibri"/>
      <w:sz w:val="24"/>
      <w:szCs w:val="24"/>
      <w:lang w:eastAsia="ar-SA"/>
    </w:rPr>
  </w:style>
  <w:style w:type="paragraph" w:customStyle="1" w:styleId="afffe">
    <w:name w:val="Комментарий"/>
    <w:basedOn w:val="a"/>
    <w:next w:val="a"/>
    <w:uiPriority w:val="99"/>
    <w:rsid w:val="00552019"/>
    <w:pPr>
      <w:autoSpaceDE w:val="0"/>
      <w:spacing w:before="75" w:after="0" w:line="240" w:lineRule="auto"/>
      <w:jc w:val="both"/>
    </w:pPr>
    <w:rPr>
      <w:rFonts w:ascii="Arial" w:eastAsia="Calibri" w:hAnsi="Arial" w:cs="Arial"/>
      <w:i/>
      <w:iCs/>
      <w:color w:val="800080"/>
      <w:sz w:val="24"/>
      <w:szCs w:val="24"/>
      <w:lang w:eastAsia="ar-SA"/>
    </w:rPr>
  </w:style>
  <w:style w:type="paragraph" w:customStyle="1" w:styleId="description2">
    <w:name w:val="description2"/>
    <w:basedOn w:val="a"/>
    <w:rsid w:val="00552019"/>
    <w:pPr>
      <w:spacing w:before="280" w:after="280" w:line="240" w:lineRule="auto"/>
    </w:pPr>
    <w:rPr>
      <w:rFonts w:ascii="Times New Roman" w:eastAsia="Times New Roman" w:hAnsi="Times New Roman" w:cs="Calibri"/>
      <w:sz w:val="21"/>
      <w:szCs w:val="21"/>
      <w:lang w:eastAsia="ar-SA"/>
    </w:rPr>
  </w:style>
  <w:style w:type="paragraph" w:customStyle="1" w:styleId="1f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552019"/>
    <w:pPr>
      <w:spacing w:after="160" w:line="240" w:lineRule="exact"/>
    </w:pPr>
    <w:rPr>
      <w:rFonts w:ascii="Times New Roman" w:eastAsia="SimSun" w:hAnsi="Times New Roman" w:cs="Calibri"/>
      <w:b/>
      <w:bCs/>
      <w:sz w:val="28"/>
      <w:szCs w:val="28"/>
      <w:lang w:val="en-US" w:eastAsia="ar-SA"/>
    </w:rPr>
  </w:style>
  <w:style w:type="paragraph" w:customStyle="1" w:styleId="affff">
    <w:name w:val="Содержимое врезки"/>
    <w:basedOn w:val="aff3"/>
    <w:rsid w:val="00552019"/>
  </w:style>
  <w:style w:type="paragraph" w:customStyle="1" w:styleId="affff0">
    <w:name w:val="Содержимое таблицы"/>
    <w:basedOn w:val="a"/>
    <w:rsid w:val="00552019"/>
    <w:pPr>
      <w:suppressLineNumbers/>
      <w:spacing w:after="0" w:line="240" w:lineRule="auto"/>
      <w:jc w:val="both"/>
    </w:pPr>
    <w:rPr>
      <w:rFonts w:ascii="Times New Roman CYR" w:eastAsia="Times New Roman" w:hAnsi="Times New Roman CYR" w:cs="Calibri"/>
      <w:sz w:val="28"/>
      <w:szCs w:val="20"/>
      <w:lang w:eastAsia="ar-SA"/>
    </w:rPr>
  </w:style>
  <w:style w:type="paragraph" w:customStyle="1" w:styleId="affff1">
    <w:name w:val="Заголовок таблицы"/>
    <w:basedOn w:val="affff0"/>
    <w:rsid w:val="00552019"/>
    <w:pPr>
      <w:jc w:val="center"/>
    </w:pPr>
    <w:rPr>
      <w:b/>
      <w:bCs/>
    </w:rPr>
  </w:style>
  <w:style w:type="character" w:customStyle="1" w:styleId="313">
    <w:name w:val="Основной текст 3 Знак1"/>
    <w:basedOn w:val="a0"/>
    <w:uiPriority w:val="99"/>
    <w:semiHidden/>
    <w:rsid w:val="00552019"/>
    <w:rPr>
      <w:sz w:val="16"/>
      <w:szCs w:val="16"/>
    </w:rPr>
  </w:style>
  <w:style w:type="paragraph" w:customStyle="1" w:styleId="320">
    <w:name w:val="Основной текст с отступом 32"/>
    <w:basedOn w:val="a"/>
    <w:rsid w:val="00552019"/>
    <w:pPr>
      <w:widowControl w:val="0"/>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b/>
      <w:sz w:val="28"/>
      <w:szCs w:val="20"/>
    </w:rPr>
  </w:style>
  <w:style w:type="paragraph" w:customStyle="1" w:styleId="CharChar1CharChar1CharChar">
    <w:name w:val="Char Char Знак Знак1 Char Char1 Знак Знак Char Char"/>
    <w:basedOn w:val="a"/>
    <w:rsid w:val="0055201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2b">
    <w:name w:val="Стиль2"/>
    <w:basedOn w:val="1c"/>
    <w:rsid w:val="00552019"/>
    <w:pPr>
      <w:spacing w:before="0"/>
    </w:pPr>
    <w:rPr>
      <w:rFonts w:cs="Times New Roman"/>
    </w:rPr>
  </w:style>
  <w:style w:type="paragraph" w:customStyle="1" w:styleId="36">
    <w:name w:val="Стиль3"/>
    <w:basedOn w:val="a"/>
    <w:next w:val="a"/>
    <w:rsid w:val="00552019"/>
    <w:pPr>
      <w:spacing w:after="0" w:line="240" w:lineRule="auto"/>
      <w:jc w:val="both"/>
    </w:pPr>
    <w:rPr>
      <w:rFonts w:ascii="Times New Roman CYR" w:eastAsia="Times New Roman" w:hAnsi="Times New Roman CYR" w:cs="Times New Roman"/>
      <w:sz w:val="28"/>
      <w:szCs w:val="20"/>
      <w:lang w:eastAsia="ar-SA"/>
    </w:rPr>
  </w:style>
  <w:style w:type="paragraph" w:customStyle="1" w:styleId="100">
    <w:name w:val="Стиль Заголовок 1 + По ширине Перед:  0 пт"/>
    <w:basedOn w:val="TimesNewRoman"/>
    <w:next w:val="a"/>
    <w:rsid w:val="00552019"/>
    <w:pPr>
      <w:jc w:val="both"/>
    </w:pPr>
    <w:rPr>
      <w:rFonts w:cs="Times New Roman"/>
      <w:szCs w:val="20"/>
    </w:rPr>
  </w:style>
  <w:style w:type="paragraph" w:customStyle="1" w:styleId="42">
    <w:name w:val="Стиль4"/>
    <w:basedOn w:val="a"/>
    <w:next w:val="a"/>
    <w:rsid w:val="00552019"/>
    <w:pPr>
      <w:spacing w:after="0" w:line="240" w:lineRule="auto"/>
      <w:ind w:firstLine="720"/>
      <w:jc w:val="both"/>
    </w:pPr>
    <w:rPr>
      <w:rFonts w:ascii="Times New Roman" w:eastAsia="Times New Roman" w:hAnsi="Times New Roman" w:cs="Times New Roman"/>
      <w:sz w:val="28"/>
      <w:szCs w:val="20"/>
      <w:lang w:eastAsia="ar-SA"/>
    </w:rPr>
  </w:style>
  <w:style w:type="paragraph" w:customStyle="1" w:styleId="52">
    <w:name w:val="Стиль5"/>
    <w:basedOn w:val="TimesNewRoman"/>
    <w:next w:val="a"/>
    <w:rsid w:val="00552019"/>
    <w:pPr>
      <w:ind w:firstLine="720"/>
      <w:jc w:val="both"/>
    </w:pPr>
    <w:rPr>
      <w:rFonts w:cs="Times New Roman"/>
    </w:rPr>
  </w:style>
  <w:style w:type="paragraph" w:customStyle="1" w:styleId="62">
    <w:name w:val="Стиль6"/>
    <w:basedOn w:val="TimesNewRoman"/>
    <w:next w:val="a"/>
    <w:rsid w:val="00552019"/>
    <w:pPr>
      <w:ind w:firstLine="720"/>
      <w:jc w:val="both"/>
    </w:pPr>
    <w:rPr>
      <w:rFonts w:cs="Times New Roman"/>
    </w:rPr>
  </w:style>
  <w:style w:type="paragraph" w:styleId="affff2">
    <w:name w:val="Document Map"/>
    <w:basedOn w:val="a"/>
    <w:link w:val="1ff0"/>
    <w:uiPriority w:val="99"/>
    <w:semiHidden/>
    <w:rsid w:val="00552019"/>
    <w:pPr>
      <w:widowControl w:val="0"/>
      <w:autoSpaceDE w:val="0"/>
      <w:autoSpaceDN w:val="0"/>
      <w:adjustRightInd w:val="0"/>
      <w:spacing w:after="0" w:line="240" w:lineRule="auto"/>
      <w:ind w:firstLine="720"/>
      <w:jc w:val="both"/>
    </w:pPr>
    <w:rPr>
      <w:rFonts w:ascii="Tahoma" w:eastAsia="Times New Roman" w:hAnsi="Tahoma" w:cs="Tahoma"/>
      <w:sz w:val="16"/>
      <w:szCs w:val="16"/>
    </w:rPr>
  </w:style>
  <w:style w:type="character" w:customStyle="1" w:styleId="1ff0">
    <w:name w:val="Схема документа Знак1"/>
    <w:basedOn w:val="a0"/>
    <w:link w:val="affff2"/>
    <w:uiPriority w:val="99"/>
    <w:semiHidden/>
    <w:rsid w:val="00552019"/>
    <w:rPr>
      <w:rFonts w:ascii="Tahoma" w:eastAsia="Times New Roman" w:hAnsi="Tahoma" w:cs="Tahoma"/>
      <w:sz w:val="16"/>
      <w:szCs w:val="16"/>
    </w:rPr>
  </w:style>
  <w:style w:type="paragraph" w:customStyle="1" w:styleId="Style24">
    <w:name w:val="Style24"/>
    <w:basedOn w:val="a"/>
    <w:uiPriority w:val="99"/>
    <w:rsid w:val="00552019"/>
    <w:pPr>
      <w:widowControl w:val="0"/>
      <w:autoSpaceDE w:val="0"/>
      <w:autoSpaceDN w:val="0"/>
      <w:adjustRightInd w:val="0"/>
      <w:spacing w:after="0" w:line="302" w:lineRule="exact"/>
      <w:jc w:val="both"/>
    </w:pPr>
    <w:rPr>
      <w:rFonts w:ascii="Microsoft Sans Serif" w:eastAsia="Times New Roman" w:hAnsi="Microsoft Sans Serif" w:cs="Microsoft Sans Serif"/>
      <w:sz w:val="24"/>
      <w:szCs w:val="24"/>
    </w:rPr>
  </w:style>
  <w:style w:type="paragraph" w:customStyle="1" w:styleId="Style25">
    <w:name w:val="Style25"/>
    <w:basedOn w:val="a"/>
    <w:uiPriority w:val="99"/>
    <w:rsid w:val="00552019"/>
    <w:pPr>
      <w:widowControl w:val="0"/>
      <w:autoSpaceDE w:val="0"/>
      <w:autoSpaceDN w:val="0"/>
      <w:adjustRightInd w:val="0"/>
      <w:spacing w:after="0" w:line="306" w:lineRule="exact"/>
      <w:jc w:val="both"/>
    </w:pPr>
    <w:rPr>
      <w:rFonts w:ascii="Microsoft Sans Serif" w:eastAsia="Times New Roman" w:hAnsi="Microsoft Sans Serif" w:cs="Microsoft Sans Serif"/>
      <w:sz w:val="24"/>
      <w:szCs w:val="24"/>
    </w:rPr>
  </w:style>
  <w:style w:type="paragraph" w:customStyle="1" w:styleId="Style26">
    <w:name w:val="Style26"/>
    <w:basedOn w:val="a"/>
    <w:uiPriority w:val="99"/>
    <w:rsid w:val="00552019"/>
    <w:pPr>
      <w:widowControl w:val="0"/>
      <w:autoSpaceDE w:val="0"/>
      <w:autoSpaceDN w:val="0"/>
      <w:adjustRightInd w:val="0"/>
      <w:spacing w:after="0" w:line="310" w:lineRule="exact"/>
      <w:jc w:val="both"/>
    </w:pPr>
    <w:rPr>
      <w:rFonts w:ascii="Microsoft Sans Serif" w:eastAsia="Times New Roman" w:hAnsi="Microsoft Sans Serif" w:cs="Microsoft Sans Serif"/>
      <w:sz w:val="24"/>
      <w:szCs w:val="24"/>
    </w:rPr>
  </w:style>
  <w:style w:type="paragraph" w:customStyle="1" w:styleId="Style27">
    <w:name w:val="Style27"/>
    <w:basedOn w:val="a"/>
    <w:uiPriority w:val="99"/>
    <w:rsid w:val="00552019"/>
    <w:pPr>
      <w:widowControl w:val="0"/>
      <w:autoSpaceDE w:val="0"/>
      <w:autoSpaceDN w:val="0"/>
      <w:adjustRightInd w:val="0"/>
      <w:spacing w:after="0" w:line="302" w:lineRule="exact"/>
    </w:pPr>
    <w:rPr>
      <w:rFonts w:ascii="Microsoft Sans Serif" w:eastAsia="Times New Roman" w:hAnsi="Microsoft Sans Serif" w:cs="Microsoft Sans Serif"/>
      <w:sz w:val="24"/>
      <w:szCs w:val="24"/>
    </w:rPr>
  </w:style>
  <w:style w:type="character" w:customStyle="1" w:styleId="FontStyle144">
    <w:name w:val="Font Style144"/>
    <w:basedOn w:val="a0"/>
    <w:uiPriority w:val="99"/>
    <w:rsid w:val="00552019"/>
    <w:rPr>
      <w:rFonts w:ascii="Times New Roman" w:hAnsi="Times New Roman" w:cs="Times New Roman"/>
      <w:sz w:val="20"/>
      <w:szCs w:val="20"/>
    </w:rPr>
  </w:style>
  <w:style w:type="character" w:customStyle="1" w:styleId="FontStyle145">
    <w:name w:val="Font Style145"/>
    <w:basedOn w:val="a0"/>
    <w:uiPriority w:val="99"/>
    <w:rsid w:val="00552019"/>
    <w:rPr>
      <w:rFonts w:ascii="Times New Roman" w:hAnsi="Times New Roman" w:cs="Times New Roman"/>
      <w:b/>
      <w:bCs/>
      <w:spacing w:val="-10"/>
      <w:sz w:val="24"/>
      <w:szCs w:val="24"/>
    </w:rPr>
  </w:style>
  <w:style w:type="paragraph" w:customStyle="1" w:styleId="Style47">
    <w:name w:val="Style47"/>
    <w:basedOn w:val="a"/>
    <w:uiPriority w:val="99"/>
    <w:rsid w:val="00552019"/>
    <w:pPr>
      <w:widowControl w:val="0"/>
      <w:autoSpaceDE w:val="0"/>
      <w:autoSpaceDN w:val="0"/>
      <w:adjustRightInd w:val="0"/>
      <w:spacing w:after="0" w:line="302" w:lineRule="exact"/>
    </w:pPr>
    <w:rPr>
      <w:rFonts w:ascii="Microsoft Sans Serif" w:eastAsia="Times New Roman" w:hAnsi="Microsoft Sans Serif" w:cs="Microsoft Sans Serif"/>
      <w:sz w:val="24"/>
      <w:szCs w:val="24"/>
    </w:rPr>
  </w:style>
  <w:style w:type="character" w:customStyle="1" w:styleId="FontStyle147">
    <w:name w:val="Font Style147"/>
    <w:basedOn w:val="a0"/>
    <w:uiPriority w:val="99"/>
    <w:rsid w:val="00552019"/>
    <w:rPr>
      <w:rFonts w:ascii="Times New Roman" w:hAnsi="Times New Roman" w:cs="Times New Roman"/>
      <w:b/>
      <w:bCs/>
      <w:sz w:val="22"/>
      <w:szCs w:val="22"/>
    </w:rPr>
  </w:style>
  <w:style w:type="character" w:customStyle="1" w:styleId="FontStyle1158">
    <w:name w:val="Font Style1158"/>
    <w:basedOn w:val="a0"/>
    <w:uiPriority w:val="99"/>
    <w:rsid w:val="00552019"/>
    <w:rPr>
      <w:rFonts w:ascii="Times New Roman" w:hAnsi="Times New Roman" w:cs="Times New Roman"/>
      <w:sz w:val="20"/>
      <w:szCs w:val="20"/>
    </w:rPr>
  </w:style>
  <w:style w:type="paragraph" w:customStyle="1" w:styleId="Style357">
    <w:name w:val="Style357"/>
    <w:basedOn w:val="a"/>
    <w:uiPriority w:val="99"/>
    <w:rsid w:val="00552019"/>
    <w:pPr>
      <w:widowControl w:val="0"/>
      <w:autoSpaceDE w:val="0"/>
      <w:autoSpaceDN w:val="0"/>
      <w:adjustRightInd w:val="0"/>
      <w:spacing w:after="0" w:line="187" w:lineRule="exact"/>
    </w:pPr>
    <w:rPr>
      <w:rFonts w:ascii="Arial" w:eastAsia="Times New Roman" w:hAnsi="Arial" w:cs="Arial"/>
      <w:sz w:val="24"/>
      <w:szCs w:val="24"/>
    </w:rPr>
  </w:style>
  <w:style w:type="character" w:customStyle="1" w:styleId="FontStyle61">
    <w:name w:val="Font Style61"/>
    <w:basedOn w:val="a0"/>
    <w:uiPriority w:val="99"/>
    <w:rsid w:val="00552019"/>
    <w:rPr>
      <w:rFonts w:ascii="Times New Roman" w:hAnsi="Times New Roman" w:cs="Times New Roman"/>
      <w:sz w:val="26"/>
      <w:szCs w:val="26"/>
    </w:rPr>
  </w:style>
  <w:style w:type="character" w:customStyle="1" w:styleId="affff3">
    <w:name w:val="Активная гипертекстовая ссылка"/>
    <w:basedOn w:val="aff0"/>
    <w:uiPriority w:val="99"/>
    <w:rsid w:val="00552019"/>
    <w:rPr>
      <w:rFonts w:cs="Times New Roman"/>
      <w:b/>
      <w:bCs/>
      <w:color w:val="auto"/>
      <w:u w:val="single"/>
    </w:rPr>
  </w:style>
  <w:style w:type="paragraph" w:customStyle="1" w:styleId="affff4">
    <w:name w:val="Внимание"/>
    <w:basedOn w:val="a"/>
    <w:next w:val="a"/>
    <w:uiPriority w:val="99"/>
    <w:rsid w:val="00552019"/>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5">
    <w:name w:val="Внимание: криминал!!"/>
    <w:basedOn w:val="affff4"/>
    <w:next w:val="a"/>
    <w:uiPriority w:val="99"/>
    <w:rsid w:val="00552019"/>
  </w:style>
  <w:style w:type="paragraph" w:customStyle="1" w:styleId="affff6">
    <w:name w:val="Внимание: недобросовестность!"/>
    <w:basedOn w:val="affff4"/>
    <w:next w:val="a"/>
    <w:uiPriority w:val="99"/>
    <w:rsid w:val="00552019"/>
  </w:style>
  <w:style w:type="character" w:customStyle="1" w:styleId="affff7">
    <w:name w:val="Выделение для Базового Поиска"/>
    <w:basedOn w:val="afe"/>
    <w:uiPriority w:val="99"/>
    <w:rsid w:val="00552019"/>
    <w:rPr>
      <w:rFonts w:cs="Times New Roman"/>
      <w:b/>
      <w:bCs/>
      <w:color w:val="0058A9"/>
    </w:rPr>
  </w:style>
  <w:style w:type="character" w:customStyle="1" w:styleId="affff8">
    <w:name w:val="Выделение для Базового Поиска (курсив)"/>
    <w:basedOn w:val="affff7"/>
    <w:uiPriority w:val="99"/>
    <w:rsid w:val="00552019"/>
    <w:rPr>
      <w:rFonts w:cs="Times New Roman"/>
      <w:b/>
      <w:bCs/>
      <w:i/>
      <w:iCs/>
      <w:color w:val="0058A9"/>
    </w:rPr>
  </w:style>
  <w:style w:type="paragraph" w:customStyle="1" w:styleId="affff9">
    <w:name w:val="Дочерний элемент списка"/>
    <w:basedOn w:val="a"/>
    <w:next w:val="a"/>
    <w:uiPriority w:val="99"/>
    <w:rsid w:val="00552019"/>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a">
    <w:name w:val="Основное меню (преемственное)"/>
    <w:basedOn w:val="a"/>
    <w:next w:val="a"/>
    <w:uiPriority w:val="99"/>
    <w:rsid w:val="00552019"/>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b">
    <w:name w:val="Заголовок группы контролов"/>
    <w:basedOn w:val="a"/>
    <w:next w:val="a"/>
    <w:uiPriority w:val="99"/>
    <w:rsid w:val="00552019"/>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c">
    <w:name w:val="Заголовок для информации об изменениях"/>
    <w:basedOn w:val="1"/>
    <w:next w:val="a"/>
    <w:uiPriority w:val="99"/>
    <w:rsid w:val="00552019"/>
    <w:pPr>
      <w:keepNext w:val="0"/>
      <w:keepLines w:val="0"/>
      <w:widowControl w:val="0"/>
      <w:autoSpaceDE w:val="0"/>
      <w:autoSpaceDN w:val="0"/>
      <w:adjustRightInd w:val="0"/>
      <w:spacing w:before="0" w:after="108"/>
      <w:outlineLvl w:val="9"/>
    </w:pPr>
    <w:rPr>
      <w:rFonts w:ascii="Arial" w:hAnsi="Arial" w:cs="Arial"/>
      <w:b w:val="0"/>
      <w:bCs w:val="0"/>
      <w:caps w:val="0"/>
      <w:color w:val="26282F"/>
      <w:sz w:val="18"/>
      <w:szCs w:val="18"/>
      <w:shd w:val="clear" w:color="auto" w:fill="FFFFFF"/>
      <w:lang w:val="ru-RU" w:eastAsia="ru-RU"/>
    </w:rPr>
  </w:style>
  <w:style w:type="paragraph" w:customStyle="1" w:styleId="affffd">
    <w:name w:val="Заголовок распахивающейся части диалога"/>
    <w:basedOn w:val="a"/>
    <w:next w:val="a"/>
    <w:uiPriority w:val="99"/>
    <w:rsid w:val="00552019"/>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e">
    <w:name w:val="Заголовок своего сообщения"/>
    <w:basedOn w:val="afe"/>
    <w:uiPriority w:val="99"/>
    <w:rsid w:val="00552019"/>
    <w:rPr>
      <w:rFonts w:cs="Times New Roman"/>
      <w:b/>
      <w:bCs/>
      <w:color w:val="26282F"/>
    </w:rPr>
  </w:style>
  <w:style w:type="paragraph" w:customStyle="1" w:styleId="afffff">
    <w:name w:val="Заголовок статьи"/>
    <w:basedOn w:val="a"/>
    <w:next w:val="a"/>
    <w:uiPriority w:val="99"/>
    <w:rsid w:val="00552019"/>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ffff0">
    <w:name w:val="Заголовок чужого сообщения"/>
    <w:basedOn w:val="afe"/>
    <w:uiPriority w:val="99"/>
    <w:rsid w:val="00552019"/>
    <w:rPr>
      <w:rFonts w:cs="Times New Roman"/>
      <w:b/>
      <w:bCs/>
      <w:color w:val="FF0000"/>
    </w:rPr>
  </w:style>
  <w:style w:type="paragraph" w:customStyle="1" w:styleId="afffff1">
    <w:name w:val="Заголовок ЭР (левое окно)"/>
    <w:basedOn w:val="a"/>
    <w:next w:val="a"/>
    <w:uiPriority w:val="99"/>
    <w:rsid w:val="00552019"/>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f2">
    <w:name w:val="Заголовок ЭР (правое окно)"/>
    <w:basedOn w:val="afffff1"/>
    <w:next w:val="a"/>
    <w:uiPriority w:val="99"/>
    <w:rsid w:val="00552019"/>
    <w:pPr>
      <w:spacing w:after="0"/>
      <w:jc w:val="left"/>
    </w:pPr>
  </w:style>
  <w:style w:type="paragraph" w:customStyle="1" w:styleId="afffff3">
    <w:name w:val="Интерактивный заголовок"/>
    <w:basedOn w:val="1c"/>
    <w:next w:val="a"/>
    <w:uiPriority w:val="99"/>
    <w:rsid w:val="00552019"/>
    <w:pPr>
      <w:keepNext w:val="0"/>
      <w:widowControl w:val="0"/>
      <w:autoSpaceDE w:val="0"/>
      <w:autoSpaceDN w:val="0"/>
      <w:adjustRightInd w:val="0"/>
      <w:spacing w:before="0" w:after="0"/>
      <w:ind w:firstLine="720"/>
    </w:pPr>
    <w:rPr>
      <w:rFonts w:ascii="Verdana" w:eastAsia="Times New Roman" w:hAnsi="Verdana" w:cs="Verdana"/>
      <w:b/>
      <w:bCs/>
      <w:color w:val="0058A9"/>
      <w:sz w:val="22"/>
      <w:szCs w:val="22"/>
      <w:u w:val="single"/>
      <w:shd w:val="clear" w:color="auto" w:fill="ECE9D8"/>
      <w:lang w:eastAsia="ru-RU"/>
    </w:rPr>
  </w:style>
  <w:style w:type="paragraph" w:customStyle="1" w:styleId="afffff4">
    <w:name w:val="Текст информации об изменениях"/>
    <w:basedOn w:val="a"/>
    <w:next w:val="a"/>
    <w:uiPriority w:val="99"/>
    <w:rsid w:val="00552019"/>
    <w:pPr>
      <w:widowControl w:val="0"/>
      <w:autoSpaceDE w:val="0"/>
      <w:autoSpaceDN w:val="0"/>
      <w:adjustRightInd w:val="0"/>
      <w:spacing w:after="0" w:line="240" w:lineRule="auto"/>
      <w:ind w:firstLine="720"/>
      <w:jc w:val="both"/>
    </w:pPr>
    <w:rPr>
      <w:rFonts w:ascii="Arial" w:eastAsia="Times New Roman" w:hAnsi="Arial" w:cs="Arial"/>
      <w:color w:val="353842"/>
      <w:sz w:val="18"/>
      <w:szCs w:val="18"/>
    </w:rPr>
  </w:style>
  <w:style w:type="paragraph" w:customStyle="1" w:styleId="afffff5">
    <w:name w:val="Информация об изменениях"/>
    <w:basedOn w:val="afffff4"/>
    <w:next w:val="a"/>
    <w:uiPriority w:val="99"/>
    <w:rsid w:val="00552019"/>
    <w:pPr>
      <w:spacing w:before="180"/>
      <w:ind w:left="360" w:right="360" w:firstLine="0"/>
    </w:pPr>
    <w:rPr>
      <w:shd w:val="clear" w:color="auto" w:fill="EAEFED"/>
    </w:rPr>
  </w:style>
  <w:style w:type="paragraph" w:customStyle="1" w:styleId="afffff6">
    <w:name w:val="Текст (справка)"/>
    <w:basedOn w:val="a"/>
    <w:next w:val="a"/>
    <w:uiPriority w:val="99"/>
    <w:rsid w:val="00552019"/>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ff7">
    <w:name w:val="Информация об изменениях документа"/>
    <w:basedOn w:val="afffe"/>
    <w:next w:val="a"/>
    <w:uiPriority w:val="99"/>
    <w:rsid w:val="00552019"/>
    <w:pPr>
      <w:widowControl w:val="0"/>
      <w:autoSpaceDN w:val="0"/>
      <w:adjustRightInd w:val="0"/>
      <w:ind w:left="170"/>
    </w:pPr>
    <w:rPr>
      <w:rFonts w:eastAsia="Times New Roman"/>
      <w:color w:val="353842"/>
      <w:shd w:val="clear" w:color="auto" w:fill="F0F0F0"/>
      <w:lang w:eastAsia="ru-RU"/>
    </w:rPr>
  </w:style>
  <w:style w:type="paragraph" w:customStyle="1" w:styleId="afffff8">
    <w:name w:val="Текст (лев. подпись)"/>
    <w:basedOn w:val="a"/>
    <w:next w:val="a"/>
    <w:uiPriority w:val="99"/>
    <w:rsid w:val="00552019"/>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9">
    <w:name w:val="Колонтитул (левый)"/>
    <w:basedOn w:val="afffff8"/>
    <w:next w:val="a"/>
    <w:uiPriority w:val="99"/>
    <w:rsid w:val="00552019"/>
    <w:rPr>
      <w:sz w:val="14"/>
      <w:szCs w:val="14"/>
    </w:rPr>
  </w:style>
  <w:style w:type="paragraph" w:customStyle="1" w:styleId="afffffa">
    <w:name w:val="Текст (прав. подпись)"/>
    <w:basedOn w:val="a"/>
    <w:next w:val="a"/>
    <w:uiPriority w:val="99"/>
    <w:rsid w:val="00552019"/>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b">
    <w:name w:val="Колонтитул (правый)"/>
    <w:basedOn w:val="afffffa"/>
    <w:next w:val="a"/>
    <w:uiPriority w:val="99"/>
    <w:rsid w:val="00552019"/>
    <w:rPr>
      <w:sz w:val="14"/>
      <w:szCs w:val="14"/>
    </w:rPr>
  </w:style>
  <w:style w:type="paragraph" w:customStyle="1" w:styleId="afffffc">
    <w:name w:val="Комментарий пользователя"/>
    <w:basedOn w:val="afffe"/>
    <w:next w:val="a"/>
    <w:uiPriority w:val="99"/>
    <w:rsid w:val="00552019"/>
    <w:pPr>
      <w:widowControl w:val="0"/>
      <w:autoSpaceDN w:val="0"/>
      <w:adjustRightInd w:val="0"/>
      <w:ind w:left="170"/>
      <w:jc w:val="left"/>
    </w:pPr>
    <w:rPr>
      <w:rFonts w:eastAsia="Times New Roman"/>
      <w:i w:val="0"/>
      <w:iCs w:val="0"/>
      <w:color w:val="353842"/>
      <w:shd w:val="clear" w:color="auto" w:fill="FFDFE0"/>
      <w:lang w:eastAsia="ru-RU"/>
    </w:rPr>
  </w:style>
  <w:style w:type="paragraph" w:customStyle="1" w:styleId="afffffd">
    <w:name w:val="Куда обратиться?"/>
    <w:basedOn w:val="affff4"/>
    <w:next w:val="a"/>
    <w:uiPriority w:val="99"/>
    <w:rsid w:val="00552019"/>
  </w:style>
  <w:style w:type="paragraph" w:customStyle="1" w:styleId="afffffe">
    <w:name w:val="Моноширинный"/>
    <w:basedOn w:val="a"/>
    <w:next w:val="a"/>
    <w:uiPriority w:val="99"/>
    <w:rsid w:val="00552019"/>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f">
    <w:name w:val="Найденные слова"/>
    <w:basedOn w:val="afe"/>
    <w:uiPriority w:val="99"/>
    <w:rsid w:val="00552019"/>
    <w:rPr>
      <w:rFonts w:cs="Times New Roman"/>
      <w:b/>
      <w:bCs/>
      <w:color w:val="26282F"/>
      <w:shd w:val="clear" w:color="auto" w:fill="auto"/>
    </w:rPr>
  </w:style>
  <w:style w:type="character" w:customStyle="1" w:styleId="affffff0">
    <w:name w:val="Не вступил в силу"/>
    <w:basedOn w:val="afe"/>
    <w:uiPriority w:val="99"/>
    <w:rsid w:val="00552019"/>
    <w:rPr>
      <w:rFonts w:cs="Times New Roman"/>
      <w:b/>
      <w:bCs/>
      <w:color w:val="000000"/>
      <w:shd w:val="clear" w:color="auto" w:fill="auto"/>
    </w:rPr>
  </w:style>
  <w:style w:type="paragraph" w:customStyle="1" w:styleId="affffff1">
    <w:name w:val="Необходимые документы"/>
    <w:basedOn w:val="affff4"/>
    <w:next w:val="a"/>
    <w:uiPriority w:val="99"/>
    <w:rsid w:val="00552019"/>
    <w:pPr>
      <w:ind w:firstLine="118"/>
    </w:pPr>
  </w:style>
  <w:style w:type="paragraph" w:customStyle="1" w:styleId="affffff2">
    <w:name w:val="Таблицы (моноширинный)"/>
    <w:basedOn w:val="a"/>
    <w:next w:val="a"/>
    <w:uiPriority w:val="99"/>
    <w:rsid w:val="00552019"/>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fffff3">
    <w:name w:val="Оглавление"/>
    <w:basedOn w:val="affffff2"/>
    <w:next w:val="a"/>
    <w:uiPriority w:val="99"/>
    <w:rsid w:val="00552019"/>
    <w:pPr>
      <w:ind w:left="140"/>
    </w:pPr>
  </w:style>
  <w:style w:type="character" w:customStyle="1" w:styleId="affffff4">
    <w:name w:val="Опечатки"/>
    <w:uiPriority w:val="99"/>
    <w:rsid w:val="00552019"/>
    <w:rPr>
      <w:rFonts w:cs="Times New Roman"/>
      <w:color w:val="FF0000"/>
    </w:rPr>
  </w:style>
  <w:style w:type="paragraph" w:customStyle="1" w:styleId="affffff5">
    <w:name w:val="Переменная часть"/>
    <w:basedOn w:val="affffa"/>
    <w:next w:val="a"/>
    <w:uiPriority w:val="99"/>
    <w:rsid w:val="00552019"/>
    <w:rPr>
      <w:sz w:val="18"/>
      <w:szCs w:val="18"/>
    </w:rPr>
  </w:style>
  <w:style w:type="paragraph" w:customStyle="1" w:styleId="affffff6">
    <w:name w:val="Подвал для информации об изменениях"/>
    <w:basedOn w:val="1"/>
    <w:next w:val="a"/>
    <w:uiPriority w:val="99"/>
    <w:rsid w:val="00552019"/>
    <w:pPr>
      <w:keepNext w:val="0"/>
      <w:keepLines w:val="0"/>
      <w:widowControl w:val="0"/>
      <w:autoSpaceDE w:val="0"/>
      <w:autoSpaceDN w:val="0"/>
      <w:adjustRightInd w:val="0"/>
      <w:spacing w:before="108" w:after="108"/>
      <w:outlineLvl w:val="9"/>
    </w:pPr>
    <w:rPr>
      <w:rFonts w:ascii="Arial" w:hAnsi="Arial" w:cs="Arial"/>
      <w:b w:val="0"/>
      <w:bCs w:val="0"/>
      <w:caps w:val="0"/>
      <w:color w:val="26282F"/>
      <w:sz w:val="18"/>
      <w:szCs w:val="18"/>
      <w:lang w:val="ru-RU" w:eastAsia="ru-RU"/>
    </w:rPr>
  </w:style>
  <w:style w:type="paragraph" w:customStyle="1" w:styleId="affffff7">
    <w:name w:val="Подзаголовок для информации об изменениях"/>
    <w:basedOn w:val="afffff4"/>
    <w:next w:val="a"/>
    <w:uiPriority w:val="99"/>
    <w:rsid w:val="00552019"/>
    <w:rPr>
      <w:b/>
      <w:bCs/>
    </w:rPr>
  </w:style>
  <w:style w:type="paragraph" w:customStyle="1" w:styleId="affffff8">
    <w:name w:val="Подчёркнуный текст"/>
    <w:basedOn w:val="a"/>
    <w:next w:val="a"/>
    <w:uiPriority w:val="99"/>
    <w:rsid w:val="00552019"/>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9">
    <w:name w:val="Постоянная часть"/>
    <w:basedOn w:val="affffa"/>
    <w:next w:val="a"/>
    <w:uiPriority w:val="99"/>
    <w:rsid w:val="00552019"/>
    <w:rPr>
      <w:sz w:val="20"/>
      <w:szCs w:val="20"/>
    </w:rPr>
  </w:style>
  <w:style w:type="paragraph" w:customStyle="1" w:styleId="affffffa">
    <w:name w:val="Пример."/>
    <w:basedOn w:val="affff4"/>
    <w:next w:val="a"/>
    <w:uiPriority w:val="99"/>
    <w:rsid w:val="00552019"/>
  </w:style>
  <w:style w:type="paragraph" w:customStyle="1" w:styleId="affffffb">
    <w:name w:val="Примечание."/>
    <w:basedOn w:val="affff4"/>
    <w:next w:val="a"/>
    <w:uiPriority w:val="99"/>
    <w:rsid w:val="00552019"/>
  </w:style>
  <w:style w:type="character" w:customStyle="1" w:styleId="affffffc">
    <w:name w:val="Продолжение ссылки"/>
    <w:basedOn w:val="aff0"/>
    <w:uiPriority w:val="99"/>
    <w:rsid w:val="00552019"/>
    <w:rPr>
      <w:rFonts w:cs="Times New Roman"/>
      <w:b/>
      <w:bCs/>
      <w:color w:val="auto"/>
    </w:rPr>
  </w:style>
  <w:style w:type="paragraph" w:customStyle="1" w:styleId="affffffd">
    <w:name w:val="Словарная статья"/>
    <w:basedOn w:val="a"/>
    <w:next w:val="a"/>
    <w:uiPriority w:val="99"/>
    <w:rsid w:val="00552019"/>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e">
    <w:name w:val="Сравнение редакций"/>
    <w:basedOn w:val="afe"/>
    <w:uiPriority w:val="99"/>
    <w:rsid w:val="00552019"/>
    <w:rPr>
      <w:rFonts w:cs="Times New Roman"/>
      <w:b/>
      <w:bCs/>
      <w:color w:val="26282F"/>
    </w:rPr>
  </w:style>
  <w:style w:type="character" w:customStyle="1" w:styleId="afffffff">
    <w:name w:val="Сравнение редакций. Добавленный фрагмент"/>
    <w:uiPriority w:val="99"/>
    <w:rsid w:val="00552019"/>
    <w:rPr>
      <w:rFonts w:cs="Times New Roman"/>
      <w:color w:val="000000"/>
      <w:shd w:val="clear" w:color="auto" w:fill="auto"/>
    </w:rPr>
  </w:style>
  <w:style w:type="character" w:customStyle="1" w:styleId="afffffff0">
    <w:name w:val="Сравнение редакций. Удаленный фрагмент"/>
    <w:uiPriority w:val="99"/>
    <w:rsid w:val="00552019"/>
    <w:rPr>
      <w:rFonts w:cs="Times New Roman"/>
      <w:color w:val="000000"/>
      <w:shd w:val="clear" w:color="auto" w:fill="auto"/>
    </w:rPr>
  </w:style>
  <w:style w:type="paragraph" w:customStyle="1" w:styleId="afffffff1">
    <w:name w:val="Ссылка на официальную публикацию"/>
    <w:basedOn w:val="a"/>
    <w:next w:val="a"/>
    <w:uiPriority w:val="99"/>
    <w:rsid w:val="00552019"/>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2">
    <w:name w:val="Текст в таблице"/>
    <w:basedOn w:val="afffc"/>
    <w:next w:val="a"/>
    <w:uiPriority w:val="99"/>
    <w:rsid w:val="00552019"/>
    <w:pPr>
      <w:widowControl w:val="0"/>
      <w:autoSpaceDN w:val="0"/>
      <w:adjustRightInd w:val="0"/>
      <w:ind w:firstLine="500"/>
    </w:pPr>
    <w:rPr>
      <w:rFonts w:cs="Arial"/>
      <w:lang w:eastAsia="ru-RU"/>
    </w:rPr>
  </w:style>
  <w:style w:type="paragraph" w:customStyle="1" w:styleId="afffffff3">
    <w:name w:val="Текст ЭР (см. также)"/>
    <w:basedOn w:val="a"/>
    <w:next w:val="a"/>
    <w:uiPriority w:val="99"/>
    <w:rsid w:val="00552019"/>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f4">
    <w:name w:val="Технический комментарий"/>
    <w:basedOn w:val="a"/>
    <w:next w:val="a"/>
    <w:uiPriority w:val="99"/>
    <w:rsid w:val="00552019"/>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f5">
    <w:name w:val="Утратил силу"/>
    <w:basedOn w:val="afe"/>
    <w:uiPriority w:val="99"/>
    <w:rsid w:val="00552019"/>
    <w:rPr>
      <w:rFonts w:cs="Times New Roman"/>
      <w:b/>
      <w:bCs/>
      <w:strike/>
      <w:color w:val="auto"/>
    </w:rPr>
  </w:style>
  <w:style w:type="paragraph" w:customStyle="1" w:styleId="afffffff6">
    <w:name w:val="Формула"/>
    <w:basedOn w:val="a"/>
    <w:next w:val="a"/>
    <w:uiPriority w:val="99"/>
    <w:rsid w:val="00552019"/>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f7">
    <w:name w:val="Центрированный (таблица)"/>
    <w:basedOn w:val="afffc"/>
    <w:next w:val="a"/>
    <w:uiPriority w:val="99"/>
    <w:rsid w:val="00552019"/>
    <w:pPr>
      <w:widowControl w:val="0"/>
      <w:autoSpaceDN w:val="0"/>
      <w:adjustRightInd w:val="0"/>
      <w:jc w:val="center"/>
    </w:pPr>
    <w:rPr>
      <w:rFonts w:cs="Arial"/>
      <w:lang w:eastAsia="ru-RU"/>
    </w:rPr>
  </w:style>
  <w:style w:type="paragraph" w:customStyle="1" w:styleId="-">
    <w:name w:val="ЭР-содержание (правое окно)"/>
    <w:basedOn w:val="a"/>
    <w:next w:val="a"/>
    <w:uiPriority w:val="99"/>
    <w:rsid w:val="00552019"/>
    <w:pPr>
      <w:widowControl w:val="0"/>
      <w:autoSpaceDE w:val="0"/>
      <w:autoSpaceDN w:val="0"/>
      <w:adjustRightInd w:val="0"/>
      <w:spacing w:before="300" w:after="0" w:line="240" w:lineRule="auto"/>
    </w:pPr>
    <w:rPr>
      <w:rFonts w:ascii="Arial" w:eastAsia="Times New Roman" w:hAnsi="Arial" w:cs="Arial"/>
      <w:sz w:val="24"/>
      <w:szCs w:val="24"/>
    </w:rPr>
  </w:style>
  <w:style w:type="paragraph" w:customStyle="1" w:styleId="Style49">
    <w:name w:val="Style49"/>
    <w:basedOn w:val="a"/>
    <w:uiPriority w:val="99"/>
    <w:rsid w:val="00552019"/>
    <w:pPr>
      <w:widowControl w:val="0"/>
      <w:autoSpaceDE w:val="0"/>
      <w:autoSpaceDN w:val="0"/>
      <w:adjustRightInd w:val="0"/>
      <w:spacing w:after="0" w:line="240" w:lineRule="auto"/>
    </w:pPr>
    <w:rPr>
      <w:rFonts w:ascii="Microsoft Sans Serif" w:eastAsia="Times New Roman" w:hAnsi="Microsoft Sans Serif" w:cs="Microsoft Sans Serif"/>
      <w:sz w:val="24"/>
      <w:szCs w:val="24"/>
    </w:rPr>
  </w:style>
  <w:style w:type="paragraph" w:customStyle="1" w:styleId="Style35">
    <w:name w:val="Style35"/>
    <w:basedOn w:val="a"/>
    <w:uiPriority w:val="99"/>
    <w:rsid w:val="00552019"/>
    <w:pPr>
      <w:widowControl w:val="0"/>
      <w:autoSpaceDE w:val="0"/>
      <w:autoSpaceDN w:val="0"/>
      <w:adjustRightInd w:val="0"/>
      <w:spacing w:after="0" w:line="302" w:lineRule="exact"/>
      <w:ind w:firstLine="65"/>
      <w:jc w:val="both"/>
    </w:pPr>
    <w:rPr>
      <w:rFonts w:ascii="Microsoft Sans Serif" w:eastAsia="Times New Roman" w:hAnsi="Microsoft Sans Serif" w:cs="Microsoft Sans Serif"/>
      <w:sz w:val="24"/>
      <w:szCs w:val="24"/>
    </w:rPr>
  </w:style>
  <w:style w:type="paragraph" w:customStyle="1" w:styleId="Style40">
    <w:name w:val="Style40"/>
    <w:basedOn w:val="a"/>
    <w:uiPriority w:val="99"/>
    <w:rsid w:val="00552019"/>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tyle17">
    <w:name w:val="Style17"/>
    <w:basedOn w:val="a"/>
    <w:uiPriority w:val="99"/>
    <w:rsid w:val="00552019"/>
    <w:pPr>
      <w:widowControl w:val="0"/>
      <w:autoSpaceDE w:val="0"/>
      <w:autoSpaceDN w:val="0"/>
      <w:adjustRightInd w:val="0"/>
      <w:spacing w:after="0" w:line="298" w:lineRule="exact"/>
      <w:jc w:val="both"/>
    </w:pPr>
    <w:rPr>
      <w:rFonts w:ascii="Arial" w:eastAsia="Times New Roman" w:hAnsi="Arial" w:cs="Arial"/>
      <w:sz w:val="24"/>
      <w:szCs w:val="24"/>
      <w:lang w:val="en-US" w:eastAsia="en-US"/>
    </w:rPr>
  </w:style>
  <w:style w:type="paragraph" w:customStyle="1" w:styleId="afffffff8">
    <w:name w:val="Информация о версии"/>
    <w:basedOn w:val="afffe"/>
    <w:next w:val="a"/>
    <w:uiPriority w:val="99"/>
    <w:rsid w:val="00552019"/>
    <w:pPr>
      <w:widowControl w:val="0"/>
      <w:autoSpaceDN w:val="0"/>
      <w:adjustRightInd w:val="0"/>
      <w:ind w:left="170"/>
    </w:pPr>
    <w:rPr>
      <w:rFonts w:ascii="Times New Roman CYR" w:eastAsiaTheme="minorEastAsia" w:hAnsi="Times New Roman CYR" w:cs="Times New Roman CYR"/>
      <w:color w:val="353842"/>
      <w:shd w:val="clear" w:color="auto" w:fill="F0F0F0"/>
      <w:lang w:eastAsia="ru-RU"/>
    </w:rPr>
  </w:style>
  <w:style w:type="paragraph" w:customStyle="1" w:styleId="font1">
    <w:name w:val="font1"/>
    <w:basedOn w:val="a"/>
    <w:rsid w:val="00552019"/>
    <w:pPr>
      <w:spacing w:before="100" w:beforeAutospacing="1" w:after="100" w:afterAutospacing="1" w:line="240" w:lineRule="auto"/>
    </w:pPr>
    <w:rPr>
      <w:rFonts w:ascii="Arial" w:eastAsia="Times New Roman" w:hAnsi="Arial" w:cs="Arial"/>
      <w:color w:val="000000"/>
      <w:sz w:val="20"/>
      <w:szCs w:val="20"/>
    </w:rPr>
  </w:style>
  <w:style w:type="paragraph" w:customStyle="1" w:styleId="font5">
    <w:name w:val="font5"/>
    <w:basedOn w:val="a"/>
    <w:rsid w:val="00552019"/>
    <w:pP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font6">
    <w:name w:val="font6"/>
    <w:basedOn w:val="a"/>
    <w:rsid w:val="00552019"/>
    <w:pPr>
      <w:spacing w:before="100" w:beforeAutospacing="1" w:after="100" w:afterAutospacing="1" w:line="240" w:lineRule="auto"/>
    </w:pPr>
    <w:rPr>
      <w:rFonts w:ascii="Times New Roman" w:eastAsia="Times New Roman" w:hAnsi="Times New Roman" w:cs="Times New Roman"/>
      <w:color w:val="FFFFFF"/>
      <w:sz w:val="26"/>
      <w:szCs w:val="26"/>
    </w:rPr>
  </w:style>
  <w:style w:type="paragraph" w:customStyle="1" w:styleId="xl65">
    <w:name w:val="xl65"/>
    <w:basedOn w:val="a"/>
    <w:rsid w:val="00552019"/>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a"/>
    <w:rsid w:val="00552019"/>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55201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552019"/>
    <w:pPr>
      <w:shd w:val="clear" w:color="000000" w:fill="C5D9F1"/>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a"/>
    <w:rsid w:val="005520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a"/>
    <w:rsid w:val="005520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1">
    <w:name w:val="xl71"/>
    <w:basedOn w:val="a"/>
    <w:rsid w:val="005520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a"/>
    <w:rsid w:val="005520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3">
    <w:name w:val="xl73"/>
    <w:basedOn w:val="a"/>
    <w:rsid w:val="0055201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4">
    <w:name w:val="xl74"/>
    <w:basedOn w:val="a"/>
    <w:rsid w:val="0055201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5">
    <w:name w:val="xl75"/>
    <w:basedOn w:val="a"/>
    <w:rsid w:val="005520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6">
    <w:name w:val="xl76"/>
    <w:basedOn w:val="a"/>
    <w:rsid w:val="005520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77">
    <w:name w:val="xl77"/>
    <w:basedOn w:val="a"/>
    <w:rsid w:val="005520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8">
    <w:name w:val="xl78"/>
    <w:basedOn w:val="a"/>
    <w:rsid w:val="005520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a"/>
    <w:rsid w:val="00552019"/>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
    <w:rsid w:val="005520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1">
    <w:name w:val="xl81"/>
    <w:basedOn w:val="a"/>
    <w:rsid w:val="005520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2">
    <w:name w:val="xl82"/>
    <w:basedOn w:val="a"/>
    <w:rsid w:val="005520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3">
    <w:name w:val="xl83"/>
    <w:basedOn w:val="a"/>
    <w:rsid w:val="005520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4">
    <w:name w:val="xl84"/>
    <w:basedOn w:val="a"/>
    <w:rsid w:val="005520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a"/>
    <w:rsid w:val="005520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6">
    <w:name w:val="xl86"/>
    <w:basedOn w:val="a"/>
    <w:rsid w:val="005520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7">
    <w:name w:val="xl87"/>
    <w:basedOn w:val="a"/>
    <w:rsid w:val="005520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8">
    <w:name w:val="xl88"/>
    <w:basedOn w:val="a"/>
    <w:rsid w:val="005520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9">
    <w:name w:val="xl89"/>
    <w:basedOn w:val="a"/>
    <w:rsid w:val="0055201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0">
    <w:name w:val="xl90"/>
    <w:basedOn w:val="a"/>
    <w:rsid w:val="0055201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1">
    <w:name w:val="xl91"/>
    <w:basedOn w:val="a"/>
    <w:rsid w:val="0055201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92">
    <w:name w:val="xl92"/>
    <w:basedOn w:val="a"/>
    <w:rsid w:val="0055201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93">
    <w:name w:val="xl93"/>
    <w:basedOn w:val="a"/>
    <w:rsid w:val="0055201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63">
    <w:name w:val="xl63"/>
    <w:basedOn w:val="a"/>
    <w:rsid w:val="00552019"/>
    <w:pPr>
      <w:spacing w:before="100" w:beforeAutospacing="1" w:after="100" w:afterAutospacing="1" w:line="240" w:lineRule="auto"/>
      <w:jc w:val="right"/>
    </w:pPr>
    <w:rPr>
      <w:rFonts w:ascii="Times New Roman" w:eastAsia="Times New Roman" w:hAnsi="Times New Roman" w:cs="Times New Roman"/>
      <w:sz w:val="18"/>
      <w:szCs w:val="18"/>
    </w:rPr>
  </w:style>
  <w:style w:type="paragraph" w:customStyle="1" w:styleId="xl64">
    <w:name w:val="xl64"/>
    <w:basedOn w:val="a"/>
    <w:rsid w:val="00552019"/>
    <w:pPr>
      <w:spacing w:before="100" w:beforeAutospacing="1" w:after="100" w:afterAutospacing="1" w:line="240" w:lineRule="auto"/>
    </w:pPr>
    <w:rPr>
      <w:rFonts w:ascii="Times New Roman" w:eastAsia="Times New Roman" w:hAnsi="Times New Roman" w:cs="Times New Roman"/>
      <w:sz w:val="18"/>
      <w:szCs w:val="18"/>
    </w:rPr>
  </w:style>
  <w:style w:type="character" w:customStyle="1" w:styleId="1ff1">
    <w:name w:val="Основной текст с отступом Знак1"/>
    <w:basedOn w:val="a0"/>
    <w:rsid w:val="001C0AE7"/>
    <w:rPr>
      <w:rFonts w:ascii="Times New Roman CYR" w:hAnsi="Times New Roman CYR" w:cs="Calibri"/>
      <w:sz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245254">
      <w:bodyDiv w:val="1"/>
      <w:marLeft w:val="0"/>
      <w:marRight w:val="0"/>
      <w:marTop w:val="0"/>
      <w:marBottom w:val="0"/>
      <w:divBdr>
        <w:top w:val="none" w:sz="0" w:space="0" w:color="auto"/>
        <w:left w:val="none" w:sz="0" w:space="0" w:color="auto"/>
        <w:bottom w:val="none" w:sz="0" w:space="0" w:color="auto"/>
        <w:right w:val="none" w:sz="0" w:space="0" w:color="auto"/>
      </w:divBdr>
    </w:div>
    <w:div w:id="912928381">
      <w:bodyDiv w:val="1"/>
      <w:marLeft w:val="0"/>
      <w:marRight w:val="0"/>
      <w:marTop w:val="0"/>
      <w:marBottom w:val="0"/>
      <w:divBdr>
        <w:top w:val="none" w:sz="0" w:space="0" w:color="auto"/>
        <w:left w:val="none" w:sz="0" w:space="0" w:color="auto"/>
        <w:bottom w:val="none" w:sz="0" w:space="0" w:color="auto"/>
        <w:right w:val="none" w:sz="0" w:space="0" w:color="auto"/>
      </w:divBdr>
    </w:div>
    <w:div w:id="1119494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obileonline.garant.ru/document?id=44821150&amp;sub=0" TargetMode="External"/><Relationship Id="rId18" Type="http://schemas.openxmlformats.org/officeDocument/2006/relationships/image" Target="media/image5.emf"/><Relationship Id="rId26" Type="http://schemas.openxmlformats.org/officeDocument/2006/relationships/image" Target="media/image13.emf"/><Relationship Id="rId39" Type="http://schemas.openxmlformats.org/officeDocument/2006/relationships/header" Target="header1.xml"/><Relationship Id="rId21" Type="http://schemas.openxmlformats.org/officeDocument/2006/relationships/image" Target="media/image8.emf"/><Relationship Id="rId34" Type="http://schemas.openxmlformats.org/officeDocument/2006/relationships/hyperlink" Target="garantF1://8987685.1000" TargetMode="External"/><Relationship Id="rId42" Type="http://schemas.openxmlformats.org/officeDocument/2006/relationships/footer" Target="footer2.xml"/><Relationship Id="rId47" Type="http://schemas.openxmlformats.org/officeDocument/2006/relationships/hyperlink" Target="http://mobileonline.garant.ru/document?id=70589502&amp;sub=1000" TargetMode="External"/><Relationship Id="rId50" Type="http://schemas.openxmlformats.org/officeDocument/2006/relationships/hyperlink" Target="http://mobileonline.garant.ru/document?id=70110644&amp;sub=12045" TargetMode="External"/><Relationship Id="rId55" Type="http://schemas.openxmlformats.org/officeDocument/2006/relationships/hyperlink" Target="http://mobileonline.garant.ru/document?id=70110644&amp;sub=12045"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7.emf"/><Relationship Id="rId29" Type="http://schemas.openxmlformats.org/officeDocument/2006/relationships/hyperlink" Target="http://mobileonline.garant.ru/document?id=12072719&amp;sub=1000" TargetMode="External"/><Relationship Id="rId41" Type="http://schemas.openxmlformats.org/officeDocument/2006/relationships/footer" Target="footer1.xml"/><Relationship Id="rId54" Type="http://schemas.openxmlformats.org/officeDocument/2006/relationships/hyperlink" Target="http://mobileonline.garant.ru/document?id=70110644&amp;sub=12046" TargetMode="External"/><Relationship Id="rId62" Type="http://schemas.openxmlformats.org/officeDocument/2006/relationships/hyperlink" Target="http://mobileonline.garant.ru/document?id=8988563&amp;sub=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bileonline.garant.ru/document?id=8958323&amp;sub=0" TargetMode="External"/><Relationship Id="rId24" Type="http://schemas.openxmlformats.org/officeDocument/2006/relationships/image" Target="media/image11.emf"/><Relationship Id="rId32" Type="http://schemas.openxmlformats.org/officeDocument/2006/relationships/hyperlink" Target="garantF1://8987685.1000" TargetMode="External"/><Relationship Id="rId37" Type="http://schemas.openxmlformats.org/officeDocument/2006/relationships/hyperlink" Target="http://mobileonline.garant.ru/document?id=8958323&amp;sub=1000" TargetMode="External"/><Relationship Id="rId40" Type="http://schemas.openxmlformats.org/officeDocument/2006/relationships/header" Target="header2.xml"/><Relationship Id="rId45" Type="http://schemas.openxmlformats.org/officeDocument/2006/relationships/hyperlink" Target="http://mobileonline.garant.ru/document?id=10008225&amp;sub=0" TargetMode="External"/><Relationship Id="rId53" Type="http://schemas.openxmlformats.org/officeDocument/2006/relationships/hyperlink" Target="http://mobileonline.garant.ru/document?id=70110644&amp;sub=12045" TargetMode="External"/><Relationship Id="rId58" Type="http://schemas.openxmlformats.org/officeDocument/2006/relationships/hyperlink" Target="http://mobileonline.garant.ru/document?id=8968332&amp;sub=1000" TargetMode="Externa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image" Target="media/image10.emf"/><Relationship Id="rId28" Type="http://schemas.openxmlformats.org/officeDocument/2006/relationships/image" Target="media/image15.emf"/><Relationship Id="rId36" Type="http://schemas.openxmlformats.org/officeDocument/2006/relationships/hyperlink" Target="http://mobileonline.garant.ru/document?id=8958459&amp;sub=0" TargetMode="External"/><Relationship Id="rId49" Type="http://schemas.openxmlformats.org/officeDocument/2006/relationships/hyperlink" Target="http://mobileonline.garant.ru/document?id=8958459&amp;sub=1000" TargetMode="External"/><Relationship Id="rId57" Type="http://schemas.openxmlformats.org/officeDocument/2006/relationships/hyperlink" Target="http://mobileonline.garant.ru/document?id=12088234&amp;sub=33" TargetMode="External"/><Relationship Id="rId61" Type="http://schemas.openxmlformats.org/officeDocument/2006/relationships/hyperlink" Target="http://mobileonline.garant.ru/document?id=70110644&amp;sub=0" TargetMode="External"/><Relationship Id="rId10" Type="http://schemas.openxmlformats.org/officeDocument/2006/relationships/hyperlink" Target="http://mobileonline.garant.ru/document?id=8958323&amp;sub=1000" TargetMode="External"/><Relationship Id="rId19" Type="http://schemas.openxmlformats.org/officeDocument/2006/relationships/image" Target="media/image6.emf"/><Relationship Id="rId31" Type="http://schemas.openxmlformats.org/officeDocument/2006/relationships/hyperlink" Target="garantF1://8987685.1000" TargetMode="External"/><Relationship Id="rId44" Type="http://schemas.openxmlformats.org/officeDocument/2006/relationships/footer" Target="footer3.xml"/><Relationship Id="rId52" Type="http://schemas.openxmlformats.org/officeDocument/2006/relationships/hyperlink" Target="http://mobileonline.garant.ru/document?id=70110644&amp;sub=0" TargetMode="External"/><Relationship Id="rId60" Type="http://schemas.openxmlformats.org/officeDocument/2006/relationships/hyperlink" Target="http://mobileonline.garant.ru/document?id=70110644&amp;sub=10100" TargetMode="External"/><Relationship Id="rId4" Type="http://schemas.openxmlformats.org/officeDocument/2006/relationships/settings" Target="settings.xml"/><Relationship Id="rId9" Type="http://schemas.openxmlformats.org/officeDocument/2006/relationships/hyperlink" Target="http://mobileonline.garant.ru/document?id=8958459&amp;sub=0" TargetMode="External"/><Relationship Id="rId14" Type="http://schemas.openxmlformats.org/officeDocument/2006/relationships/image" Target="media/image1.emf"/><Relationship Id="rId22" Type="http://schemas.openxmlformats.org/officeDocument/2006/relationships/image" Target="media/image9.emf"/><Relationship Id="rId27" Type="http://schemas.openxmlformats.org/officeDocument/2006/relationships/image" Target="media/image14.emf"/><Relationship Id="rId30" Type="http://schemas.openxmlformats.org/officeDocument/2006/relationships/hyperlink" Target="http://mobileonline.garant.ru/document?id=12072719&amp;sub=1000" TargetMode="External"/><Relationship Id="rId35" Type="http://schemas.openxmlformats.org/officeDocument/2006/relationships/hyperlink" Target="http://mobileonline.garant.ru/document?id=8958459&amp;sub=1000" TargetMode="External"/><Relationship Id="rId43" Type="http://schemas.openxmlformats.org/officeDocument/2006/relationships/header" Target="header3.xml"/><Relationship Id="rId48" Type="http://schemas.openxmlformats.org/officeDocument/2006/relationships/hyperlink" Target="http://mobileonline.garant.ru/document?id=70589502&amp;sub=0" TargetMode="External"/><Relationship Id="rId56" Type="http://schemas.openxmlformats.org/officeDocument/2006/relationships/hyperlink" Target="http://mobileonline.garant.ru/document?id=70110644&amp;sub=12046" TargetMode="External"/><Relationship Id="rId64" Type="http://schemas.openxmlformats.org/officeDocument/2006/relationships/theme" Target="theme/theme1.xml"/><Relationship Id="rId8" Type="http://schemas.openxmlformats.org/officeDocument/2006/relationships/hyperlink" Target="http://mobileonline.garant.ru/document?id=8958459&amp;sub=1000" TargetMode="External"/><Relationship Id="rId51" Type="http://schemas.openxmlformats.org/officeDocument/2006/relationships/hyperlink" Target="http://mobileonline.garant.ru/document?id=70110644&amp;sub=12046" TargetMode="External"/><Relationship Id="rId3" Type="http://schemas.openxmlformats.org/officeDocument/2006/relationships/styles" Target="styles.xml"/><Relationship Id="rId12" Type="http://schemas.openxmlformats.org/officeDocument/2006/relationships/hyperlink" Target="http://mobileonline.garant.ru/document?id=44821150&amp;sub=1000" TargetMode="External"/><Relationship Id="rId17" Type="http://schemas.openxmlformats.org/officeDocument/2006/relationships/image" Target="media/image4.emf"/><Relationship Id="rId25" Type="http://schemas.openxmlformats.org/officeDocument/2006/relationships/image" Target="media/image12.emf"/><Relationship Id="rId33" Type="http://schemas.openxmlformats.org/officeDocument/2006/relationships/hyperlink" Target="garantF1://8987685.1000" TargetMode="External"/><Relationship Id="rId38" Type="http://schemas.openxmlformats.org/officeDocument/2006/relationships/hyperlink" Target="http://mobileonline.garant.ru/document?id=8958323&amp;sub=0" TargetMode="External"/><Relationship Id="rId46" Type="http://schemas.openxmlformats.org/officeDocument/2006/relationships/hyperlink" Target="garantF1://12072719.1000" TargetMode="External"/><Relationship Id="rId59" Type="http://schemas.openxmlformats.org/officeDocument/2006/relationships/hyperlink" Target="http://mobileonline.garant.ru/document?id=12051309&amp;sub=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1D74F-9086-4B1C-B3D3-014EE7A13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1</Pages>
  <Words>53055</Words>
  <Characters>302418</Characters>
  <Application>Microsoft Office Word</Application>
  <DocSecurity>0</DocSecurity>
  <Lines>2520</Lines>
  <Paragraphs>709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28</cp:revision>
  <cp:lastPrinted>2021-08-11T11:15:00Z</cp:lastPrinted>
  <dcterms:created xsi:type="dcterms:W3CDTF">2021-08-11T09:42:00Z</dcterms:created>
  <dcterms:modified xsi:type="dcterms:W3CDTF">2021-11-19T06:19:00Z</dcterms:modified>
</cp:coreProperties>
</file>